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EC" w:rsidRPr="00BB7412" w:rsidRDefault="009A6FEC" w:rsidP="009A6FEC">
      <w:pPr>
        <w:jc w:val="center"/>
        <w:rPr>
          <w:rFonts w:ascii="Times New Roman" w:hAnsi="Times New Roman"/>
          <w:sz w:val="40"/>
          <w:szCs w:val="40"/>
        </w:rPr>
      </w:pPr>
      <w:r w:rsidRPr="00BB7412">
        <w:rPr>
          <w:rFonts w:ascii="Times New Roman" w:hAnsi="Times New Roman"/>
          <w:sz w:val="40"/>
          <w:szCs w:val="40"/>
        </w:rPr>
        <w:t>ТОО «Казгражданстройпроект»</w:t>
      </w:r>
    </w:p>
    <w:p w:rsidR="009A6FEC" w:rsidRPr="009A6FEC" w:rsidRDefault="009A6FEC" w:rsidP="009A6FEC">
      <w:pPr>
        <w:jc w:val="center"/>
        <w:rPr>
          <w:rFonts w:ascii="Times New Roman" w:hAnsi="Times New Roman"/>
        </w:rPr>
      </w:pPr>
    </w:p>
    <w:p w:rsidR="009A6FEC" w:rsidRPr="000D1261" w:rsidRDefault="009A6FEC" w:rsidP="009A6FEC">
      <w:pPr>
        <w:rPr>
          <w:rFonts w:ascii="Times New Roman" w:hAnsi="Times New Roman"/>
        </w:rPr>
      </w:pPr>
      <w:r w:rsidRPr="000D1261">
        <w:rPr>
          <w:rFonts w:ascii="Times New Roman" w:hAnsi="Times New Roman"/>
        </w:rPr>
        <w:t xml:space="preserve">Заказчик: КГУ «Кызылординский городской </w:t>
      </w:r>
    </w:p>
    <w:p w:rsidR="009A6FEC" w:rsidRPr="000D1261" w:rsidRDefault="009A6FEC" w:rsidP="009A6FEC">
      <w:pPr>
        <w:rPr>
          <w:rFonts w:ascii="Times New Roman" w:hAnsi="Times New Roman"/>
        </w:rPr>
      </w:pPr>
      <w:r w:rsidRPr="000D1261">
        <w:rPr>
          <w:rFonts w:ascii="Times New Roman" w:hAnsi="Times New Roman"/>
        </w:rPr>
        <w:t>отдел строительства» акимата города Кызылорда</w:t>
      </w:r>
    </w:p>
    <w:p w:rsidR="009A6FEC" w:rsidRPr="009A6FEC" w:rsidRDefault="009A6FEC" w:rsidP="009A6FEC">
      <w:pPr>
        <w:jc w:val="center"/>
        <w:rPr>
          <w:rFonts w:ascii="Times New Roman" w:hAnsi="Times New Roman"/>
          <w:sz w:val="28"/>
          <w:szCs w:val="28"/>
          <w:highlight w:val="green"/>
        </w:rPr>
      </w:pPr>
    </w:p>
    <w:p w:rsidR="009A6FEC" w:rsidRPr="009A6FEC" w:rsidRDefault="009A6FEC" w:rsidP="009A6FEC">
      <w:pPr>
        <w:jc w:val="center"/>
        <w:rPr>
          <w:rFonts w:ascii="Times New Roman" w:hAnsi="Times New Roman"/>
          <w:sz w:val="28"/>
          <w:szCs w:val="28"/>
          <w:highlight w:val="green"/>
        </w:rPr>
      </w:pPr>
    </w:p>
    <w:p w:rsidR="009A6FEC" w:rsidRPr="009A6FEC" w:rsidRDefault="009A6FEC" w:rsidP="009A6FEC">
      <w:pPr>
        <w:jc w:val="center"/>
        <w:rPr>
          <w:rFonts w:ascii="Times New Roman" w:hAnsi="Times New Roman"/>
          <w:sz w:val="28"/>
          <w:szCs w:val="28"/>
          <w:highlight w:val="green"/>
        </w:rPr>
      </w:pPr>
    </w:p>
    <w:p w:rsidR="009A6FEC" w:rsidRPr="009A6FEC" w:rsidRDefault="009A6FEC" w:rsidP="009A6FEC">
      <w:pPr>
        <w:jc w:val="center"/>
        <w:rPr>
          <w:rFonts w:ascii="Times New Roman" w:hAnsi="Times New Roman"/>
          <w:sz w:val="28"/>
          <w:szCs w:val="28"/>
          <w:highlight w:val="green"/>
        </w:rPr>
      </w:pPr>
    </w:p>
    <w:p w:rsidR="009A6FEC" w:rsidRPr="009A6FEC" w:rsidRDefault="009A6FEC" w:rsidP="009A6FEC">
      <w:pPr>
        <w:shd w:val="clear" w:color="auto" w:fill="FFFFFF" w:themeFill="background1"/>
        <w:jc w:val="center"/>
        <w:rPr>
          <w:rFonts w:ascii="Times New Roman" w:hAnsi="Times New Roman"/>
          <w:sz w:val="72"/>
          <w:szCs w:val="72"/>
          <w:highlight w:val="green"/>
        </w:rPr>
      </w:pPr>
      <w:r w:rsidRPr="009A6FEC">
        <w:rPr>
          <w:rFonts w:ascii="Times New Roman" w:hAnsi="Times New Roman"/>
          <w:sz w:val="72"/>
          <w:szCs w:val="72"/>
        </w:rPr>
        <w:t>РАБОЧИЙ ПРОЕКТ</w:t>
      </w:r>
    </w:p>
    <w:p w:rsidR="009A6FEC" w:rsidRPr="009A6FEC" w:rsidRDefault="009A6FEC" w:rsidP="009A6FEC">
      <w:pPr>
        <w:shd w:val="clear" w:color="auto" w:fill="FFFFFF" w:themeFill="background1"/>
        <w:jc w:val="center"/>
        <w:rPr>
          <w:rFonts w:ascii="Times New Roman" w:hAnsi="Times New Roman"/>
          <w:sz w:val="28"/>
          <w:szCs w:val="28"/>
          <w:highlight w:val="green"/>
        </w:rPr>
      </w:pPr>
    </w:p>
    <w:p w:rsidR="009A6FEC" w:rsidRPr="009A6FEC" w:rsidRDefault="009A6FEC" w:rsidP="009A6FEC">
      <w:pPr>
        <w:shd w:val="clear" w:color="auto" w:fill="FFFFFF" w:themeFill="background1"/>
        <w:tabs>
          <w:tab w:val="left" w:pos="2505"/>
        </w:tabs>
        <w:jc w:val="center"/>
        <w:rPr>
          <w:rFonts w:ascii="Times New Roman" w:hAnsi="Times New Roman"/>
          <w:sz w:val="32"/>
          <w:szCs w:val="32"/>
        </w:rPr>
      </w:pPr>
      <w:r w:rsidRPr="009A6FEC">
        <w:rPr>
          <w:rFonts w:ascii="Times New Roman" w:hAnsi="Times New Roman"/>
          <w:sz w:val="32"/>
          <w:szCs w:val="32"/>
        </w:rPr>
        <w:t>«Строительство водозабора из Торангылысайского месторождения подземных вод и насосно-фильтровальной станции для водоснабжения Левого берега г. Кызылорда»</w:t>
      </w:r>
    </w:p>
    <w:p w:rsidR="009A6FEC" w:rsidRPr="009A6FEC" w:rsidRDefault="009A6FEC" w:rsidP="009A6FEC">
      <w:pPr>
        <w:rPr>
          <w:rFonts w:ascii="Times New Roman" w:hAnsi="Times New Roman"/>
          <w:sz w:val="28"/>
          <w:szCs w:val="28"/>
        </w:rPr>
      </w:pPr>
    </w:p>
    <w:p w:rsidR="009A6FEC" w:rsidRPr="009A6FEC" w:rsidRDefault="009A6FEC" w:rsidP="009A6FEC">
      <w:pPr>
        <w:tabs>
          <w:tab w:val="left" w:pos="3660"/>
        </w:tabs>
        <w:jc w:val="center"/>
        <w:rPr>
          <w:rFonts w:ascii="Times New Roman" w:hAnsi="Times New Roman"/>
          <w:sz w:val="28"/>
          <w:szCs w:val="28"/>
        </w:rPr>
      </w:pPr>
      <w:r w:rsidRPr="009A6FEC">
        <w:rPr>
          <w:rFonts w:ascii="Times New Roman" w:hAnsi="Times New Roman"/>
          <w:sz w:val="28"/>
          <w:szCs w:val="28"/>
        </w:rPr>
        <w:t>ТОМ 1. Книга 1 -ОПЗ</w:t>
      </w:r>
    </w:p>
    <w:p w:rsidR="009A6FEC" w:rsidRPr="009A6FEC" w:rsidRDefault="009A6FEC" w:rsidP="009A6FEC">
      <w:pPr>
        <w:tabs>
          <w:tab w:val="left" w:pos="3660"/>
        </w:tabs>
        <w:jc w:val="center"/>
        <w:rPr>
          <w:rFonts w:ascii="Times New Roman" w:hAnsi="Times New Roman"/>
          <w:sz w:val="28"/>
          <w:szCs w:val="28"/>
        </w:rPr>
      </w:pPr>
      <w:r w:rsidRPr="009A6FEC">
        <w:rPr>
          <w:rFonts w:ascii="Times New Roman" w:hAnsi="Times New Roman"/>
          <w:sz w:val="28"/>
          <w:szCs w:val="28"/>
        </w:rPr>
        <w:t>Общая пояснительная записка</w:t>
      </w:r>
    </w:p>
    <w:p w:rsidR="009A6FEC" w:rsidRPr="009A6FEC" w:rsidRDefault="009A6FEC" w:rsidP="009A6FEC">
      <w:pPr>
        <w:jc w:val="center"/>
        <w:rPr>
          <w:rFonts w:ascii="Times New Roman" w:hAnsi="Times New Roman"/>
          <w:sz w:val="28"/>
          <w:szCs w:val="28"/>
        </w:rPr>
      </w:pPr>
    </w:p>
    <w:p w:rsidR="009A6FEC" w:rsidRPr="009A6FEC" w:rsidRDefault="009A6FEC" w:rsidP="009A6FEC">
      <w:pPr>
        <w:jc w:val="center"/>
        <w:rPr>
          <w:rFonts w:ascii="Times New Roman" w:hAnsi="Times New Roman"/>
          <w:sz w:val="28"/>
          <w:szCs w:val="28"/>
        </w:rPr>
      </w:pPr>
    </w:p>
    <w:p w:rsidR="009A6FEC" w:rsidRPr="009A6FEC" w:rsidRDefault="009A6FEC" w:rsidP="009A6FEC">
      <w:pPr>
        <w:jc w:val="center"/>
        <w:rPr>
          <w:rFonts w:ascii="Times New Roman" w:hAnsi="Times New Roman"/>
          <w:sz w:val="28"/>
          <w:szCs w:val="28"/>
        </w:rPr>
      </w:pPr>
    </w:p>
    <w:p w:rsidR="009A6FEC" w:rsidRDefault="009A6FEC" w:rsidP="009A6FEC">
      <w:pPr>
        <w:rPr>
          <w:rFonts w:ascii="Times New Roman" w:hAnsi="Times New Roman"/>
          <w:sz w:val="28"/>
          <w:szCs w:val="28"/>
        </w:rPr>
      </w:pPr>
    </w:p>
    <w:p w:rsidR="009A6FEC" w:rsidRPr="009A6FEC" w:rsidRDefault="009A6FEC" w:rsidP="009A6FEC">
      <w:pPr>
        <w:rPr>
          <w:rFonts w:ascii="Times New Roman" w:hAnsi="Times New Roman"/>
          <w:sz w:val="28"/>
          <w:szCs w:val="28"/>
        </w:rPr>
      </w:pPr>
    </w:p>
    <w:p w:rsidR="009A6FEC" w:rsidRDefault="009A6FEC" w:rsidP="009A6FEC">
      <w:pPr>
        <w:jc w:val="center"/>
        <w:rPr>
          <w:rFonts w:ascii="Times New Roman" w:hAnsi="Times New Roman"/>
          <w:sz w:val="28"/>
          <w:szCs w:val="28"/>
        </w:rPr>
      </w:pPr>
    </w:p>
    <w:p w:rsidR="00BB7412" w:rsidRDefault="00BB7412" w:rsidP="009A6FEC">
      <w:pPr>
        <w:jc w:val="center"/>
        <w:rPr>
          <w:rFonts w:ascii="Times New Roman" w:hAnsi="Times New Roman"/>
          <w:sz w:val="28"/>
          <w:szCs w:val="28"/>
        </w:rPr>
      </w:pPr>
    </w:p>
    <w:p w:rsidR="00BB7412" w:rsidRPr="009A6FEC" w:rsidRDefault="00BB7412" w:rsidP="009A6FEC">
      <w:pPr>
        <w:jc w:val="center"/>
        <w:rPr>
          <w:rFonts w:ascii="Times New Roman" w:hAnsi="Times New Roman"/>
          <w:sz w:val="28"/>
          <w:szCs w:val="28"/>
        </w:rPr>
      </w:pPr>
    </w:p>
    <w:p w:rsidR="00BB7412" w:rsidRDefault="009A6FEC" w:rsidP="00BB7412">
      <w:pPr>
        <w:tabs>
          <w:tab w:val="left" w:pos="3525"/>
        </w:tabs>
        <w:jc w:val="center"/>
        <w:rPr>
          <w:rFonts w:ascii="Times New Roman" w:hAnsi="Times New Roman"/>
          <w:sz w:val="28"/>
          <w:szCs w:val="28"/>
        </w:rPr>
      </w:pPr>
      <w:r w:rsidRPr="009A6FEC">
        <w:rPr>
          <w:rFonts w:ascii="Times New Roman" w:hAnsi="Times New Roman"/>
          <w:sz w:val="28"/>
          <w:szCs w:val="28"/>
        </w:rPr>
        <w:t>г. Кызылорда – 2024 г.</w:t>
      </w:r>
    </w:p>
    <w:p w:rsidR="00BB7412" w:rsidRPr="00BB7412" w:rsidRDefault="00BB7412" w:rsidP="00BB7412">
      <w:pPr>
        <w:tabs>
          <w:tab w:val="left" w:pos="3525"/>
        </w:tabs>
        <w:jc w:val="center"/>
        <w:rPr>
          <w:rFonts w:ascii="Arial" w:hAnsi="Arial" w:cs="Arial"/>
          <w:sz w:val="40"/>
          <w:szCs w:val="40"/>
          <w:highlight w:val="green"/>
        </w:rPr>
      </w:pPr>
      <w:r w:rsidRPr="00BB7412">
        <w:rPr>
          <w:rFonts w:ascii="Times New Roman" w:hAnsi="Times New Roman"/>
          <w:sz w:val="40"/>
          <w:szCs w:val="40"/>
        </w:rPr>
        <w:lastRenderedPageBreak/>
        <w:t>ТОО «Казгражданстройпроект»</w:t>
      </w:r>
    </w:p>
    <w:p w:rsidR="00BB7412" w:rsidRPr="009A6FEC" w:rsidRDefault="00BB7412" w:rsidP="00BB7412">
      <w:pPr>
        <w:jc w:val="center"/>
        <w:rPr>
          <w:rFonts w:ascii="Times New Roman" w:hAnsi="Times New Roman"/>
        </w:rPr>
      </w:pPr>
    </w:p>
    <w:p w:rsidR="00BB7412" w:rsidRPr="000D1261" w:rsidRDefault="00BB7412" w:rsidP="00BB7412">
      <w:pPr>
        <w:rPr>
          <w:rFonts w:ascii="Times New Roman" w:hAnsi="Times New Roman"/>
          <w:sz w:val="24"/>
          <w:szCs w:val="24"/>
        </w:rPr>
      </w:pPr>
      <w:r w:rsidRPr="000D1261">
        <w:rPr>
          <w:rFonts w:ascii="Times New Roman" w:hAnsi="Times New Roman"/>
          <w:sz w:val="24"/>
          <w:szCs w:val="24"/>
        </w:rPr>
        <w:t xml:space="preserve">Заказчик: КГУ «Кызылординский городской </w:t>
      </w:r>
    </w:p>
    <w:p w:rsidR="00BB7412" w:rsidRPr="000D1261" w:rsidRDefault="00BB7412" w:rsidP="00BB7412">
      <w:pPr>
        <w:rPr>
          <w:rFonts w:ascii="Times New Roman" w:hAnsi="Times New Roman"/>
          <w:sz w:val="24"/>
          <w:szCs w:val="24"/>
        </w:rPr>
      </w:pPr>
      <w:r w:rsidRPr="000D1261">
        <w:rPr>
          <w:rFonts w:ascii="Times New Roman" w:hAnsi="Times New Roman"/>
          <w:sz w:val="24"/>
          <w:szCs w:val="24"/>
        </w:rPr>
        <w:t>отдел строительства» акимата города Кызылорда</w:t>
      </w:r>
    </w:p>
    <w:p w:rsidR="00BB7412" w:rsidRPr="009A6FEC" w:rsidRDefault="00BB7412" w:rsidP="00BB7412">
      <w:pPr>
        <w:jc w:val="center"/>
        <w:rPr>
          <w:rFonts w:ascii="Times New Roman" w:hAnsi="Times New Roman"/>
          <w:sz w:val="28"/>
          <w:szCs w:val="28"/>
          <w:highlight w:val="green"/>
        </w:rPr>
      </w:pPr>
    </w:p>
    <w:p w:rsidR="00BB7412" w:rsidRPr="009A6FEC" w:rsidRDefault="00BB7412" w:rsidP="00BB7412">
      <w:pPr>
        <w:jc w:val="center"/>
        <w:rPr>
          <w:rFonts w:ascii="Times New Roman" w:hAnsi="Times New Roman"/>
          <w:sz w:val="28"/>
          <w:szCs w:val="28"/>
          <w:highlight w:val="green"/>
        </w:rPr>
      </w:pPr>
    </w:p>
    <w:p w:rsidR="00BB7412" w:rsidRPr="009A6FEC" w:rsidRDefault="00BB7412" w:rsidP="00BB7412">
      <w:pPr>
        <w:jc w:val="center"/>
        <w:rPr>
          <w:rFonts w:ascii="Times New Roman" w:hAnsi="Times New Roman"/>
          <w:sz w:val="28"/>
          <w:szCs w:val="28"/>
          <w:highlight w:val="green"/>
        </w:rPr>
      </w:pPr>
    </w:p>
    <w:p w:rsidR="00BB7412" w:rsidRPr="009A6FEC" w:rsidRDefault="00BB7412" w:rsidP="00BB7412">
      <w:pPr>
        <w:jc w:val="center"/>
        <w:rPr>
          <w:rFonts w:ascii="Times New Roman" w:hAnsi="Times New Roman"/>
          <w:sz w:val="28"/>
          <w:szCs w:val="28"/>
          <w:highlight w:val="green"/>
        </w:rPr>
      </w:pPr>
    </w:p>
    <w:p w:rsidR="00BB7412" w:rsidRPr="009A6FEC" w:rsidRDefault="00BB7412" w:rsidP="00BB7412">
      <w:pPr>
        <w:shd w:val="clear" w:color="auto" w:fill="FFFFFF" w:themeFill="background1"/>
        <w:jc w:val="center"/>
        <w:rPr>
          <w:rFonts w:ascii="Times New Roman" w:hAnsi="Times New Roman"/>
          <w:sz w:val="72"/>
          <w:szCs w:val="72"/>
          <w:highlight w:val="green"/>
        </w:rPr>
      </w:pPr>
      <w:r w:rsidRPr="009A6FEC">
        <w:rPr>
          <w:rFonts w:ascii="Times New Roman" w:hAnsi="Times New Roman"/>
          <w:sz w:val="72"/>
          <w:szCs w:val="72"/>
        </w:rPr>
        <w:t>РАБОЧИЙ ПРОЕКТ</w:t>
      </w:r>
    </w:p>
    <w:p w:rsidR="00BB7412" w:rsidRPr="009A6FEC" w:rsidRDefault="00BB7412" w:rsidP="00BB7412">
      <w:pPr>
        <w:shd w:val="clear" w:color="auto" w:fill="FFFFFF" w:themeFill="background1"/>
        <w:jc w:val="center"/>
        <w:rPr>
          <w:rFonts w:ascii="Times New Roman" w:hAnsi="Times New Roman"/>
          <w:sz w:val="28"/>
          <w:szCs w:val="28"/>
          <w:highlight w:val="green"/>
        </w:rPr>
      </w:pPr>
    </w:p>
    <w:p w:rsidR="00BB7412" w:rsidRPr="009A6FEC" w:rsidRDefault="00BB7412" w:rsidP="00BB7412">
      <w:pPr>
        <w:shd w:val="clear" w:color="auto" w:fill="FFFFFF" w:themeFill="background1"/>
        <w:tabs>
          <w:tab w:val="left" w:pos="2505"/>
        </w:tabs>
        <w:jc w:val="center"/>
        <w:rPr>
          <w:rFonts w:ascii="Times New Roman" w:hAnsi="Times New Roman"/>
          <w:sz w:val="32"/>
          <w:szCs w:val="32"/>
        </w:rPr>
      </w:pPr>
      <w:r w:rsidRPr="009A6FEC">
        <w:rPr>
          <w:rFonts w:ascii="Times New Roman" w:hAnsi="Times New Roman"/>
          <w:sz w:val="32"/>
          <w:szCs w:val="32"/>
        </w:rPr>
        <w:t>«Строительство водозабора из Торангылысайского месторождения подземных вод и насосно-фильтровальной станции для водоснабжения Левого берега г. Кызылорда»</w:t>
      </w:r>
    </w:p>
    <w:p w:rsidR="00BB7412" w:rsidRPr="009A6FEC" w:rsidRDefault="00BB7412" w:rsidP="00BB7412">
      <w:pPr>
        <w:rPr>
          <w:rFonts w:ascii="Times New Roman" w:hAnsi="Times New Roman"/>
          <w:sz w:val="28"/>
          <w:szCs w:val="28"/>
        </w:rPr>
      </w:pPr>
    </w:p>
    <w:p w:rsidR="00BB7412" w:rsidRPr="009A6FEC" w:rsidRDefault="00BB7412" w:rsidP="00BB7412">
      <w:pPr>
        <w:tabs>
          <w:tab w:val="left" w:pos="3660"/>
        </w:tabs>
        <w:jc w:val="center"/>
        <w:rPr>
          <w:rFonts w:ascii="Times New Roman" w:hAnsi="Times New Roman"/>
          <w:sz w:val="28"/>
          <w:szCs w:val="28"/>
        </w:rPr>
      </w:pPr>
      <w:r w:rsidRPr="009A6FEC">
        <w:rPr>
          <w:rFonts w:ascii="Times New Roman" w:hAnsi="Times New Roman"/>
          <w:sz w:val="28"/>
          <w:szCs w:val="28"/>
        </w:rPr>
        <w:t>ТОМ 1. Книга 1 -ОПЗ</w:t>
      </w:r>
    </w:p>
    <w:p w:rsidR="00BB7412" w:rsidRPr="009A6FEC" w:rsidRDefault="00BB7412" w:rsidP="00BB7412">
      <w:pPr>
        <w:tabs>
          <w:tab w:val="left" w:pos="3660"/>
        </w:tabs>
        <w:jc w:val="center"/>
        <w:rPr>
          <w:rFonts w:ascii="Times New Roman" w:hAnsi="Times New Roman"/>
          <w:sz w:val="28"/>
          <w:szCs w:val="28"/>
        </w:rPr>
      </w:pPr>
      <w:r w:rsidRPr="009A6FEC">
        <w:rPr>
          <w:rFonts w:ascii="Times New Roman" w:hAnsi="Times New Roman"/>
          <w:sz w:val="28"/>
          <w:szCs w:val="28"/>
        </w:rPr>
        <w:t>Общая</w:t>
      </w:r>
      <w:r>
        <w:rPr>
          <w:rFonts w:ascii="Times New Roman" w:hAnsi="Times New Roman"/>
          <w:sz w:val="28"/>
          <w:szCs w:val="28"/>
        </w:rPr>
        <w:t xml:space="preserve"> </w:t>
      </w:r>
      <w:r w:rsidRPr="009A6FEC">
        <w:rPr>
          <w:rFonts w:ascii="Times New Roman" w:hAnsi="Times New Roman"/>
          <w:sz w:val="28"/>
          <w:szCs w:val="28"/>
        </w:rPr>
        <w:t>пояснительная записка</w:t>
      </w:r>
    </w:p>
    <w:p w:rsidR="009A6FEC" w:rsidRPr="00BB7412" w:rsidRDefault="009A6FEC" w:rsidP="00BB7412">
      <w:pPr>
        <w:tabs>
          <w:tab w:val="left" w:pos="3660"/>
        </w:tabs>
        <w:jc w:val="center"/>
        <w:rPr>
          <w:rFonts w:ascii="Times New Roman" w:hAnsi="Times New Roman"/>
          <w:sz w:val="28"/>
          <w:szCs w:val="28"/>
        </w:rPr>
      </w:pPr>
    </w:p>
    <w:p w:rsidR="009A6FEC" w:rsidRPr="009A6FEC" w:rsidRDefault="009A6FEC" w:rsidP="009A6FEC">
      <w:pPr>
        <w:tabs>
          <w:tab w:val="left" w:pos="6090"/>
        </w:tabs>
        <w:rPr>
          <w:rFonts w:ascii="Arial" w:hAnsi="Arial" w:cs="Arial"/>
          <w:sz w:val="24"/>
          <w:szCs w:val="24"/>
        </w:rPr>
      </w:pPr>
      <w:r>
        <w:rPr>
          <w:rFonts w:ascii="Arial" w:hAnsi="Arial" w:cs="Arial"/>
          <w:sz w:val="24"/>
          <w:szCs w:val="24"/>
        </w:rPr>
        <w:t>Д</w:t>
      </w:r>
      <w:r w:rsidRPr="009A6FEC">
        <w:rPr>
          <w:rFonts w:ascii="Arial" w:hAnsi="Arial" w:cs="Arial"/>
          <w:sz w:val="24"/>
          <w:szCs w:val="24"/>
        </w:rPr>
        <w:t xml:space="preserve">иректор </w:t>
      </w:r>
      <w:r>
        <w:rPr>
          <w:rFonts w:ascii="Arial" w:hAnsi="Arial" w:cs="Arial"/>
          <w:sz w:val="24"/>
          <w:szCs w:val="24"/>
        </w:rPr>
        <w:tab/>
      </w:r>
      <w:r>
        <w:rPr>
          <w:rFonts w:ascii="Arial" w:hAnsi="Arial" w:cs="Arial"/>
          <w:sz w:val="24"/>
          <w:szCs w:val="24"/>
        </w:rPr>
        <w:tab/>
      </w:r>
      <w:r>
        <w:rPr>
          <w:rFonts w:ascii="Arial" w:hAnsi="Arial" w:cs="Arial"/>
          <w:sz w:val="24"/>
          <w:szCs w:val="24"/>
        </w:rPr>
        <w:tab/>
      </w:r>
      <w:r w:rsidRPr="009A6FEC">
        <w:rPr>
          <w:rFonts w:ascii="Arial" w:hAnsi="Arial" w:cs="Arial"/>
          <w:sz w:val="24"/>
          <w:szCs w:val="24"/>
        </w:rPr>
        <w:t>Карибаев И.</w:t>
      </w:r>
    </w:p>
    <w:p w:rsidR="009A6FEC" w:rsidRDefault="009A6FEC" w:rsidP="009A6FEC">
      <w:pPr>
        <w:rPr>
          <w:rFonts w:ascii="Arial" w:hAnsi="Arial" w:cs="Arial"/>
          <w:sz w:val="24"/>
          <w:szCs w:val="24"/>
          <w:highlight w:val="green"/>
        </w:rPr>
      </w:pPr>
      <w:r w:rsidRPr="009A6FEC">
        <w:rPr>
          <w:rFonts w:ascii="Arial" w:hAnsi="Arial" w:cs="Arial"/>
          <w:sz w:val="24"/>
          <w:szCs w:val="24"/>
        </w:rPr>
        <w:t>ТОО «Казгражданстройпроект»</w:t>
      </w:r>
    </w:p>
    <w:p w:rsidR="009A6FEC" w:rsidRDefault="009A6FEC" w:rsidP="00403E65">
      <w:pPr>
        <w:rPr>
          <w:rFonts w:ascii="Arial" w:hAnsi="Arial" w:cs="Arial"/>
          <w:sz w:val="24"/>
          <w:szCs w:val="24"/>
          <w:highlight w:val="green"/>
        </w:rPr>
      </w:pPr>
    </w:p>
    <w:p w:rsidR="009A6FEC" w:rsidRDefault="009A6FEC" w:rsidP="00AB2697">
      <w:pPr>
        <w:tabs>
          <w:tab w:val="left" w:pos="7140"/>
        </w:tabs>
        <w:rPr>
          <w:rFonts w:ascii="Arial" w:hAnsi="Arial" w:cs="Arial"/>
          <w:sz w:val="24"/>
          <w:szCs w:val="24"/>
          <w:highlight w:val="green"/>
        </w:rPr>
      </w:pPr>
      <w:r w:rsidRPr="009A6FEC">
        <w:rPr>
          <w:rFonts w:ascii="Arial" w:hAnsi="Arial" w:cs="Arial"/>
          <w:sz w:val="24"/>
          <w:szCs w:val="24"/>
        </w:rPr>
        <w:t>Главный инженер проекта</w:t>
      </w:r>
      <w:r w:rsidR="000D1261">
        <w:rPr>
          <w:rFonts w:ascii="Arial" w:hAnsi="Arial" w:cs="Arial"/>
          <w:sz w:val="24"/>
          <w:szCs w:val="24"/>
        </w:rPr>
        <w:t xml:space="preserve">                                                     </w:t>
      </w:r>
      <w:r>
        <w:rPr>
          <w:rFonts w:ascii="Arial" w:hAnsi="Arial" w:cs="Arial"/>
          <w:sz w:val="24"/>
          <w:szCs w:val="24"/>
        </w:rPr>
        <w:t>Кошназарова Ю.</w:t>
      </w:r>
    </w:p>
    <w:p w:rsidR="009A6FEC" w:rsidRDefault="009A6FEC" w:rsidP="009A6FEC">
      <w:pPr>
        <w:jc w:val="center"/>
        <w:rPr>
          <w:rFonts w:ascii="Arial" w:hAnsi="Arial" w:cs="Arial"/>
          <w:sz w:val="24"/>
          <w:szCs w:val="24"/>
          <w:highlight w:val="green"/>
        </w:rPr>
      </w:pPr>
    </w:p>
    <w:p w:rsidR="009A6FEC" w:rsidRDefault="009A6FEC" w:rsidP="009A6FEC">
      <w:pPr>
        <w:jc w:val="center"/>
        <w:rPr>
          <w:rFonts w:ascii="Arial" w:hAnsi="Arial" w:cs="Arial"/>
          <w:sz w:val="24"/>
          <w:szCs w:val="24"/>
          <w:highlight w:val="green"/>
        </w:rPr>
      </w:pPr>
    </w:p>
    <w:p w:rsidR="009A6FEC" w:rsidRDefault="009A6FEC" w:rsidP="00AB2697">
      <w:pPr>
        <w:rPr>
          <w:rFonts w:ascii="Arial" w:hAnsi="Arial" w:cs="Arial"/>
          <w:sz w:val="24"/>
          <w:szCs w:val="24"/>
          <w:highlight w:val="green"/>
        </w:rPr>
      </w:pPr>
    </w:p>
    <w:p w:rsidR="009A6FEC" w:rsidRDefault="00BB7412" w:rsidP="00BB7412">
      <w:pPr>
        <w:tabs>
          <w:tab w:val="left" w:pos="3525"/>
        </w:tabs>
        <w:jc w:val="center"/>
        <w:rPr>
          <w:rFonts w:ascii="Arial" w:hAnsi="Arial" w:cs="Arial"/>
          <w:sz w:val="24"/>
          <w:szCs w:val="24"/>
          <w:highlight w:val="green"/>
        </w:rPr>
      </w:pPr>
      <w:r w:rsidRPr="009A6FEC">
        <w:rPr>
          <w:rFonts w:ascii="Times New Roman" w:hAnsi="Times New Roman"/>
          <w:sz w:val="28"/>
          <w:szCs w:val="28"/>
        </w:rPr>
        <w:t>г. Кызылорда – 2024 г.</w:t>
      </w:r>
    </w:p>
    <w:p w:rsidR="000D1261" w:rsidRDefault="000D1261" w:rsidP="000D1261">
      <w:pPr>
        <w:shd w:val="clear" w:color="auto" w:fill="FFFFFF" w:themeFill="background1"/>
        <w:tabs>
          <w:tab w:val="left" w:pos="2505"/>
        </w:tabs>
        <w:jc w:val="both"/>
        <w:rPr>
          <w:rFonts w:ascii="Times New Roman" w:hAnsi="Times New Roman"/>
          <w:sz w:val="28"/>
          <w:szCs w:val="28"/>
        </w:rPr>
      </w:pPr>
      <w:r w:rsidRPr="000D1261">
        <w:rPr>
          <w:rFonts w:ascii="Times New Roman" w:hAnsi="Times New Roman"/>
          <w:sz w:val="28"/>
          <w:szCs w:val="28"/>
        </w:rPr>
        <w:t xml:space="preserve">                   </w:t>
      </w:r>
    </w:p>
    <w:p w:rsidR="000D1261" w:rsidRPr="008B175F" w:rsidRDefault="000D1261" w:rsidP="000D1261">
      <w:pPr>
        <w:shd w:val="clear" w:color="auto" w:fill="FFFFFF" w:themeFill="background1"/>
        <w:tabs>
          <w:tab w:val="left" w:pos="2505"/>
        </w:tabs>
        <w:rPr>
          <w:rFonts w:ascii="Times New Roman" w:hAnsi="Times New Roman"/>
          <w:sz w:val="28"/>
          <w:szCs w:val="28"/>
        </w:rPr>
      </w:pPr>
    </w:p>
    <w:p w:rsidR="000D1261" w:rsidRPr="00403E65" w:rsidRDefault="000D1261" w:rsidP="000D1261">
      <w:pPr>
        <w:shd w:val="clear" w:color="auto" w:fill="FFFFFF" w:themeFill="background1"/>
        <w:tabs>
          <w:tab w:val="left" w:pos="2505"/>
        </w:tabs>
        <w:jc w:val="both"/>
        <w:rPr>
          <w:rFonts w:ascii="Times New Roman" w:hAnsi="Times New Roman"/>
          <w:sz w:val="24"/>
          <w:szCs w:val="24"/>
        </w:rPr>
      </w:pPr>
      <w:r w:rsidRPr="008B175F">
        <w:rPr>
          <w:rFonts w:ascii="Times New Roman" w:hAnsi="Times New Roman"/>
          <w:sz w:val="28"/>
          <w:szCs w:val="28"/>
        </w:rPr>
        <w:t xml:space="preserve">            </w:t>
      </w:r>
      <w:r w:rsidRPr="00403E65">
        <w:rPr>
          <w:rFonts w:ascii="Times New Roman" w:hAnsi="Times New Roman"/>
          <w:sz w:val="24"/>
          <w:szCs w:val="24"/>
        </w:rPr>
        <w:t xml:space="preserve">Рабочий проект </w:t>
      </w:r>
      <w:r w:rsidRPr="00403E65">
        <w:rPr>
          <w:rFonts w:ascii="Times New Roman" w:hAnsi="Times New Roman"/>
          <w:b/>
          <w:bCs/>
          <w:sz w:val="24"/>
          <w:szCs w:val="24"/>
        </w:rPr>
        <w:t>«Строительство водозабора из Торангылысайского месторождения подземных вод и насосно-фильтровальной станции для водоснабжения Левого берега г. Кызылорда»</w:t>
      </w:r>
      <w:r w:rsidRPr="00403E65">
        <w:rPr>
          <w:rFonts w:ascii="Times New Roman" w:hAnsi="Times New Roman"/>
          <w:sz w:val="24"/>
          <w:szCs w:val="24"/>
        </w:rPr>
        <w:t xml:space="preserve"> разработан в соответствии с действующими на территории Республики Казахстан нормами и правилами и предусматривает мероприятия, обеспечивающие взрывную и пожарную безопасность и исключающие вредные  воздействия на окружающую среду и воздушный бассейн, а также предупреждающие чрезвычайных ситуаций природного и техногенного характера.</w:t>
      </w:r>
    </w:p>
    <w:p w:rsidR="000D1261" w:rsidRPr="008B175F" w:rsidRDefault="000D1261" w:rsidP="000D1261">
      <w:pPr>
        <w:jc w:val="both"/>
        <w:rPr>
          <w:rFonts w:ascii="Times New Roman" w:hAnsi="Times New Roman"/>
          <w:sz w:val="28"/>
          <w:szCs w:val="28"/>
        </w:rPr>
      </w:pPr>
    </w:p>
    <w:p w:rsidR="000D1261" w:rsidRPr="008B175F" w:rsidRDefault="000D1261" w:rsidP="000D1261">
      <w:pPr>
        <w:jc w:val="both"/>
        <w:rPr>
          <w:rFonts w:ascii="Times New Roman" w:hAnsi="Times New Roman"/>
          <w:sz w:val="28"/>
          <w:szCs w:val="28"/>
        </w:rPr>
      </w:pPr>
    </w:p>
    <w:p w:rsidR="000D1261" w:rsidRPr="008B175F" w:rsidRDefault="000D1261" w:rsidP="000D1261">
      <w:pPr>
        <w:jc w:val="both"/>
        <w:rPr>
          <w:rFonts w:ascii="Times New Roman" w:hAnsi="Times New Roman"/>
          <w:sz w:val="28"/>
          <w:szCs w:val="28"/>
        </w:rPr>
      </w:pPr>
      <w:r w:rsidRPr="008B175F">
        <w:rPr>
          <w:rFonts w:ascii="Times New Roman" w:hAnsi="Times New Roman"/>
          <w:sz w:val="28"/>
          <w:szCs w:val="28"/>
        </w:rPr>
        <w:t>Главный инженер проекта</w:t>
      </w:r>
      <w:r w:rsidRPr="008B175F">
        <w:rPr>
          <w:rFonts w:ascii="Times New Roman" w:hAnsi="Times New Roman"/>
          <w:sz w:val="28"/>
          <w:szCs w:val="28"/>
        </w:rPr>
        <w:tab/>
      </w:r>
      <w:r w:rsidRPr="008B175F">
        <w:rPr>
          <w:rFonts w:ascii="Times New Roman" w:hAnsi="Times New Roman"/>
          <w:sz w:val="28"/>
          <w:szCs w:val="28"/>
        </w:rPr>
        <w:tab/>
      </w:r>
      <w:r w:rsidRPr="008B175F">
        <w:rPr>
          <w:rFonts w:ascii="Times New Roman" w:hAnsi="Times New Roman"/>
          <w:sz w:val="28"/>
          <w:szCs w:val="28"/>
        </w:rPr>
        <w:tab/>
      </w:r>
      <w:r w:rsidRPr="008B175F">
        <w:rPr>
          <w:rFonts w:ascii="Times New Roman" w:hAnsi="Times New Roman"/>
          <w:sz w:val="28"/>
          <w:szCs w:val="28"/>
        </w:rPr>
        <w:tab/>
      </w:r>
      <w:r w:rsidRPr="008B175F">
        <w:rPr>
          <w:rFonts w:ascii="Times New Roman" w:hAnsi="Times New Roman"/>
          <w:sz w:val="28"/>
          <w:szCs w:val="28"/>
        </w:rPr>
        <w:tab/>
        <w:t>Кошназарова Ю.</w:t>
      </w:r>
    </w:p>
    <w:p w:rsidR="000D1261" w:rsidRPr="008B175F" w:rsidRDefault="000D1261" w:rsidP="009A6FEC">
      <w:pPr>
        <w:jc w:val="center"/>
        <w:rPr>
          <w:rFonts w:ascii="Times New Roman" w:hAnsi="Times New Roman"/>
          <w:sz w:val="28"/>
          <w:szCs w:val="28"/>
        </w:rPr>
      </w:pPr>
    </w:p>
    <w:p w:rsidR="000D1261" w:rsidRPr="008B175F" w:rsidRDefault="000D1261" w:rsidP="000D1261">
      <w:pPr>
        <w:rPr>
          <w:rFonts w:ascii="Times New Roman" w:hAnsi="Times New Roman"/>
          <w:sz w:val="28"/>
          <w:szCs w:val="28"/>
        </w:rPr>
      </w:pPr>
    </w:p>
    <w:p w:rsidR="000D1261" w:rsidRPr="008B175F" w:rsidRDefault="000D1261" w:rsidP="000D1261">
      <w:pPr>
        <w:rPr>
          <w:rFonts w:ascii="Times New Roman" w:hAnsi="Times New Roman"/>
          <w:sz w:val="28"/>
          <w:szCs w:val="28"/>
        </w:rPr>
      </w:pPr>
    </w:p>
    <w:p w:rsidR="000D1261" w:rsidRPr="008B175F" w:rsidRDefault="000D1261" w:rsidP="000D1261">
      <w:pPr>
        <w:rPr>
          <w:rFonts w:ascii="Times New Roman" w:hAnsi="Times New Roman"/>
          <w:sz w:val="28"/>
          <w:szCs w:val="28"/>
        </w:rPr>
      </w:pPr>
    </w:p>
    <w:p w:rsidR="000D1261" w:rsidRPr="008B175F" w:rsidRDefault="000D1261" w:rsidP="000D1261">
      <w:pPr>
        <w:rPr>
          <w:rFonts w:ascii="Times New Roman" w:hAnsi="Times New Roman"/>
          <w:sz w:val="28"/>
          <w:szCs w:val="28"/>
        </w:rPr>
      </w:pPr>
    </w:p>
    <w:p w:rsidR="000D1261" w:rsidRPr="008B175F" w:rsidRDefault="000D1261" w:rsidP="000D1261">
      <w:pPr>
        <w:rPr>
          <w:rFonts w:ascii="Times New Roman" w:hAnsi="Times New Roman"/>
          <w:sz w:val="28"/>
          <w:szCs w:val="28"/>
        </w:rPr>
      </w:pPr>
    </w:p>
    <w:p w:rsidR="000D1261" w:rsidRPr="008B175F" w:rsidRDefault="000D1261" w:rsidP="000D1261">
      <w:pPr>
        <w:rPr>
          <w:rFonts w:ascii="Times New Roman" w:hAnsi="Times New Roman"/>
          <w:sz w:val="28"/>
          <w:szCs w:val="28"/>
        </w:rPr>
      </w:pPr>
    </w:p>
    <w:p w:rsidR="000D1261" w:rsidRPr="008B175F" w:rsidRDefault="000D1261" w:rsidP="000D1261">
      <w:pPr>
        <w:rPr>
          <w:rFonts w:ascii="Times New Roman" w:hAnsi="Times New Roman"/>
          <w:sz w:val="28"/>
          <w:szCs w:val="28"/>
        </w:rPr>
      </w:pPr>
    </w:p>
    <w:p w:rsidR="000D1261" w:rsidRDefault="000D1261" w:rsidP="000D1261">
      <w:pPr>
        <w:rPr>
          <w:rFonts w:ascii="Times New Roman" w:hAnsi="Times New Roman"/>
          <w:sz w:val="28"/>
          <w:szCs w:val="28"/>
        </w:rPr>
      </w:pPr>
    </w:p>
    <w:p w:rsidR="00AB2697" w:rsidRDefault="00AB2697" w:rsidP="000D1261">
      <w:pPr>
        <w:rPr>
          <w:rFonts w:ascii="Times New Roman" w:hAnsi="Times New Roman"/>
          <w:sz w:val="28"/>
          <w:szCs w:val="28"/>
        </w:rPr>
      </w:pPr>
    </w:p>
    <w:p w:rsidR="00AB2697" w:rsidRDefault="00AB2697" w:rsidP="000D1261">
      <w:pPr>
        <w:rPr>
          <w:rFonts w:ascii="Times New Roman" w:hAnsi="Times New Roman"/>
          <w:sz w:val="28"/>
          <w:szCs w:val="28"/>
        </w:rPr>
      </w:pPr>
    </w:p>
    <w:p w:rsidR="00AB2697" w:rsidRDefault="00AB2697" w:rsidP="000D1261">
      <w:pPr>
        <w:rPr>
          <w:rFonts w:ascii="Times New Roman" w:hAnsi="Times New Roman"/>
          <w:sz w:val="28"/>
          <w:szCs w:val="28"/>
        </w:rPr>
      </w:pPr>
    </w:p>
    <w:p w:rsidR="00AB2697" w:rsidRDefault="00AB2697" w:rsidP="000D1261">
      <w:pPr>
        <w:rPr>
          <w:rFonts w:ascii="Times New Roman" w:hAnsi="Times New Roman"/>
          <w:sz w:val="28"/>
          <w:szCs w:val="28"/>
        </w:rPr>
      </w:pPr>
    </w:p>
    <w:p w:rsidR="00403E65" w:rsidRDefault="00403E65" w:rsidP="000D1261">
      <w:pPr>
        <w:rPr>
          <w:rFonts w:ascii="Times New Roman" w:hAnsi="Times New Roman"/>
          <w:sz w:val="28"/>
          <w:szCs w:val="28"/>
        </w:rPr>
      </w:pPr>
    </w:p>
    <w:p w:rsidR="00403E65" w:rsidRDefault="00403E65" w:rsidP="000D1261">
      <w:pPr>
        <w:rPr>
          <w:rFonts w:ascii="Times New Roman" w:hAnsi="Times New Roman"/>
          <w:sz w:val="28"/>
          <w:szCs w:val="28"/>
        </w:rPr>
      </w:pPr>
    </w:p>
    <w:p w:rsidR="00403E65" w:rsidRDefault="00403E65" w:rsidP="000D1261">
      <w:pPr>
        <w:rPr>
          <w:rFonts w:ascii="Times New Roman" w:hAnsi="Times New Roman"/>
          <w:sz w:val="28"/>
          <w:szCs w:val="28"/>
        </w:rPr>
      </w:pPr>
    </w:p>
    <w:p w:rsidR="00AB2697" w:rsidRPr="008B175F" w:rsidRDefault="00AB2697" w:rsidP="000D1261">
      <w:pPr>
        <w:rPr>
          <w:rFonts w:ascii="Times New Roman" w:hAnsi="Times New Roman"/>
          <w:sz w:val="28"/>
          <w:szCs w:val="28"/>
        </w:rPr>
      </w:pPr>
    </w:p>
    <w:p w:rsidR="00851D1C" w:rsidRDefault="00851D1C" w:rsidP="000D1261">
      <w:pPr>
        <w:jc w:val="center"/>
        <w:rPr>
          <w:rFonts w:ascii="Times New Roman" w:hAnsi="Times New Roman"/>
          <w:b/>
          <w:bCs/>
          <w:sz w:val="28"/>
          <w:szCs w:val="28"/>
        </w:rPr>
      </w:pPr>
    </w:p>
    <w:p w:rsidR="000D1261" w:rsidRPr="008B175F" w:rsidRDefault="000D1261" w:rsidP="000D1261">
      <w:pPr>
        <w:jc w:val="center"/>
        <w:rPr>
          <w:rFonts w:ascii="Times New Roman" w:hAnsi="Times New Roman"/>
          <w:b/>
          <w:bCs/>
          <w:sz w:val="28"/>
          <w:szCs w:val="28"/>
        </w:rPr>
      </w:pPr>
      <w:r w:rsidRPr="008B175F">
        <w:rPr>
          <w:rFonts w:ascii="Times New Roman" w:hAnsi="Times New Roman"/>
          <w:b/>
          <w:bCs/>
          <w:sz w:val="28"/>
          <w:szCs w:val="28"/>
        </w:rPr>
        <w:t>В проекте принимали участие</w:t>
      </w:r>
    </w:p>
    <w:p w:rsidR="000D1261" w:rsidRPr="008B175F" w:rsidRDefault="000D1261" w:rsidP="000D1261">
      <w:pPr>
        <w:jc w:val="center"/>
        <w:rPr>
          <w:rFonts w:ascii="Times New Roman" w:hAnsi="Times New Roman"/>
          <w:b/>
          <w:bCs/>
          <w:sz w:val="28"/>
          <w:szCs w:val="28"/>
        </w:rPr>
      </w:pPr>
    </w:p>
    <w:p w:rsidR="000D1261" w:rsidRPr="008B175F" w:rsidRDefault="000D1261" w:rsidP="00F953E3">
      <w:pPr>
        <w:spacing w:after="0"/>
        <w:rPr>
          <w:rFonts w:ascii="Times New Roman" w:hAnsi="Times New Roman"/>
          <w:sz w:val="28"/>
          <w:szCs w:val="28"/>
        </w:rPr>
      </w:pPr>
      <w:r w:rsidRPr="008B175F">
        <w:rPr>
          <w:rFonts w:ascii="Times New Roman" w:hAnsi="Times New Roman"/>
          <w:sz w:val="28"/>
          <w:szCs w:val="28"/>
        </w:rPr>
        <w:t>Главный инженер проекта</w:t>
      </w:r>
    </w:p>
    <w:p w:rsidR="000D1261" w:rsidRPr="008B175F" w:rsidRDefault="000D1261" w:rsidP="00F953E3">
      <w:pPr>
        <w:spacing w:after="0"/>
        <w:rPr>
          <w:rFonts w:ascii="Times New Roman" w:hAnsi="Times New Roman"/>
          <w:sz w:val="28"/>
          <w:szCs w:val="28"/>
        </w:rPr>
      </w:pPr>
      <w:r w:rsidRPr="008B175F">
        <w:rPr>
          <w:rFonts w:ascii="Times New Roman" w:hAnsi="Times New Roman"/>
          <w:sz w:val="28"/>
          <w:szCs w:val="28"/>
        </w:rPr>
        <w:t xml:space="preserve">Генеральный план   </w:t>
      </w:r>
    </w:p>
    <w:p w:rsidR="00C03369" w:rsidRDefault="00C03369" w:rsidP="00F953E3">
      <w:pPr>
        <w:spacing w:after="0"/>
        <w:rPr>
          <w:rFonts w:ascii="Times New Roman" w:hAnsi="Times New Roman"/>
          <w:sz w:val="28"/>
          <w:szCs w:val="28"/>
        </w:rPr>
      </w:pPr>
      <w:r w:rsidRPr="008B175F">
        <w:rPr>
          <w:rFonts w:ascii="Times New Roman" w:hAnsi="Times New Roman"/>
          <w:sz w:val="28"/>
          <w:szCs w:val="28"/>
        </w:rPr>
        <w:t>Технологические решения</w:t>
      </w:r>
    </w:p>
    <w:p w:rsidR="00090379" w:rsidRPr="008B175F" w:rsidRDefault="00090379" w:rsidP="00F953E3">
      <w:pPr>
        <w:spacing w:after="0"/>
        <w:rPr>
          <w:rFonts w:ascii="Times New Roman" w:hAnsi="Times New Roman"/>
          <w:sz w:val="28"/>
          <w:szCs w:val="28"/>
        </w:rPr>
      </w:pPr>
      <w:r w:rsidRPr="008B175F">
        <w:rPr>
          <w:rFonts w:ascii="Times New Roman" w:hAnsi="Times New Roman"/>
          <w:sz w:val="28"/>
          <w:szCs w:val="28"/>
        </w:rPr>
        <w:t xml:space="preserve">Водоснабжение, канализация   </w:t>
      </w:r>
    </w:p>
    <w:p w:rsidR="000D1261" w:rsidRPr="008B175F" w:rsidRDefault="000D1261" w:rsidP="00F953E3">
      <w:pPr>
        <w:spacing w:after="0"/>
        <w:rPr>
          <w:rFonts w:ascii="Times New Roman" w:hAnsi="Times New Roman"/>
          <w:sz w:val="28"/>
          <w:szCs w:val="28"/>
        </w:rPr>
      </w:pPr>
      <w:r w:rsidRPr="008B175F">
        <w:rPr>
          <w:rFonts w:ascii="Times New Roman" w:hAnsi="Times New Roman"/>
          <w:sz w:val="28"/>
          <w:szCs w:val="28"/>
        </w:rPr>
        <w:t>Архитектурно-строительная часть</w:t>
      </w:r>
    </w:p>
    <w:p w:rsidR="000D1261" w:rsidRPr="008B175F" w:rsidRDefault="000D1261" w:rsidP="00F953E3">
      <w:pPr>
        <w:spacing w:after="0"/>
        <w:rPr>
          <w:rFonts w:ascii="Times New Roman" w:hAnsi="Times New Roman"/>
          <w:sz w:val="28"/>
          <w:szCs w:val="28"/>
        </w:rPr>
      </w:pPr>
      <w:r w:rsidRPr="008B175F">
        <w:rPr>
          <w:rFonts w:ascii="Times New Roman" w:hAnsi="Times New Roman"/>
          <w:sz w:val="28"/>
          <w:szCs w:val="28"/>
        </w:rPr>
        <w:t xml:space="preserve">Отопление и вентиляция   </w:t>
      </w:r>
    </w:p>
    <w:p w:rsidR="000D1261" w:rsidRPr="008B175F" w:rsidRDefault="000D1261" w:rsidP="00F953E3">
      <w:pPr>
        <w:spacing w:after="0"/>
        <w:rPr>
          <w:rFonts w:ascii="Times New Roman" w:hAnsi="Times New Roman"/>
          <w:sz w:val="28"/>
          <w:szCs w:val="28"/>
        </w:rPr>
      </w:pPr>
      <w:r w:rsidRPr="008B175F">
        <w:rPr>
          <w:rFonts w:ascii="Times New Roman" w:hAnsi="Times New Roman"/>
          <w:sz w:val="28"/>
          <w:szCs w:val="28"/>
        </w:rPr>
        <w:t xml:space="preserve">Электротехническая часть  </w:t>
      </w:r>
    </w:p>
    <w:p w:rsidR="000D1261" w:rsidRPr="008B175F" w:rsidRDefault="002157B4" w:rsidP="00F953E3">
      <w:pPr>
        <w:spacing w:after="0"/>
        <w:rPr>
          <w:rFonts w:ascii="Times New Roman" w:hAnsi="Times New Roman"/>
          <w:sz w:val="28"/>
          <w:szCs w:val="28"/>
        </w:rPr>
      </w:pPr>
      <w:r w:rsidRPr="008B175F">
        <w:rPr>
          <w:rFonts w:ascii="Times New Roman" w:hAnsi="Times New Roman"/>
          <w:sz w:val="28"/>
          <w:szCs w:val="28"/>
        </w:rPr>
        <w:t>Автоматическая пожарная безопасность</w:t>
      </w:r>
    </w:p>
    <w:p w:rsidR="00403E65" w:rsidRPr="00403E65" w:rsidRDefault="00403E65" w:rsidP="00F953E3">
      <w:pPr>
        <w:spacing w:after="0"/>
        <w:rPr>
          <w:rFonts w:ascii="Times New Roman" w:hAnsi="Times New Roman"/>
          <w:sz w:val="28"/>
          <w:szCs w:val="28"/>
        </w:rPr>
      </w:pPr>
      <w:r w:rsidRPr="00403E65">
        <w:rPr>
          <w:rFonts w:ascii="Times New Roman" w:hAnsi="Times New Roman"/>
          <w:sz w:val="28"/>
          <w:szCs w:val="28"/>
        </w:rPr>
        <w:t xml:space="preserve">Инженерные сети и системы </w:t>
      </w:r>
    </w:p>
    <w:p w:rsidR="002157B4" w:rsidRPr="008B175F" w:rsidRDefault="002157B4" w:rsidP="00F953E3">
      <w:pPr>
        <w:spacing w:after="0"/>
        <w:rPr>
          <w:rFonts w:ascii="Times New Roman" w:hAnsi="Times New Roman"/>
          <w:sz w:val="28"/>
          <w:szCs w:val="28"/>
        </w:rPr>
      </w:pPr>
      <w:r w:rsidRPr="008B175F">
        <w:rPr>
          <w:rFonts w:ascii="Times New Roman" w:hAnsi="Times New Roman"/>
          <w:sz w:val="28"/>
          <w:szCs w:val="28"/>
        </w:rPr>
        <w:t xml:space="preserve">Автодороги </w:t>
      </w:r>
    </w:p>
    <w:p w:rsidR="000D1261" w:rsidRPr="008B175F" w:rsidRDefault="000D1261" w:rsidP="000D1261">
      <w:pPr>
        <w:rPr>
          <w:rFonts w:ascii="Times New Roman" w:hAnsi="Times New Roman"/>
          <w:sz w:val="28"/>
          <w:szCs w:val="28"/>
        </w:rPr>
      </w:pPr>
    </w:p>
    <w:p w:rsidR="000D1261" w:rsidRPr="008B175F" w:rsidRDefault="000D1261" w:rsidP="000D1261">
      <w:pPr>
        <w:rPr>
          <w:rFonts w:ascii="Times New Roman" w:hAnsi="Times New Roman"/>
          <w:sz w:val="28"/>
          <w:szCs w:val="28"/>
        </w:rPr>
      </w:pPr>
    </w:p>
    <w:p w:rsidR="000D1261" w:rsidRPr="008B175F" w:rsidRDefault="000D1261" w:rsidP="000D1261">
      <w:pPr>
        <w:rPr>
          <w:rFonts w:ascii="Times New Roman" w:hAnsi="Times New Roman"/>
          <w:sz w:val="28"/>
          <w:szCs w:val="28"/>
        </w:rPr>
      </w:pPr>
    </w:p>
    <w:p w:rsidR="000D1261" w:rsidRDefault="000D1261" w:rsidP="000D1261">
      <w:pPr>
        <w:rPr>
          <w:rFonts w:ascii="Times New Roman" w:hAnsi="Times New Roman"/>
          <w:sz w:val="28"/>
          <w:szCs w:val="28"/>
        </w:rPr>
      </w:pPr>
    </w:p>
    <w:p w:rsidR="00AB2697" w:rsidRDefault="00AB2697" w:rsidP="000D1261">
      <w:pPr>
        <w:rPr>
          <w:rFonts w:ascii="Times New Roman" w:hAnsi="Times New Roman"/>
          <w:sz w:val="28"/>
          <w:szCs w:val="28"/>
        </w:rPr>
      </w:pPr>
    </w:p>
    <w:p w:rsidR="00AB2697" w:rsidRDefault="00AB2697" w:rsidP="000D1261">
      <w:pPr>
        <w:rPr>
          <w:rFonts w:ascii="Times New Roman" w:hAnsi="Times New Roman"/>
          <w:sz w:val="28"/>
          <w:szCs w:val="28"/>
        </w:rPr>
      </w:pPr>
    </w:p>
    <w:p w:rsidR="00AB2697" w:rsidRDefault="00AB2697" w:rsidP="000D1261">
      <w:pPr>
        <w:rPr>
          <w:rFonts w:ascii="Times New Roman" w:hAnsi="Times New Roman"/>
          <w:sz w:val="28"/>
          <w:szCs w:val="28"/>
        </w:rPr>
      </w:pPr>
    </w:p>
    <w:p w:rsidR="00AB2697" w:rsidRDefault="00AB2697" w:rsidP="000D1261">
      <w:pPr>
        <w:rPr>
          <w:rFonts w:ascii="Times New Roman" w:hAnsi="Times New Roman"/>
          <w:sz w:val="28"/>
          <w:szCs w:val="28"/>
        </w:rPr>
      </w:pPr>
    </w:p>
    <w:p w:rsidR="00AB2697" w:rsidRDefault="00AB2697" w:rsidP="000D1261">
      <w:pPr>
        <w:rPr>
          <w:rFonts w:ascii="Times New Roman" w:hAnsi="Times New Roman"/>
          <w:sz w:val="28"/>
          <w:szCs w:val="28"/>
        </w:rPr>
      </w:pPr>
    </w:p>
    <w:p w:rsidR="00AB2697" w:rsidRDefault="00AB2697" w:rsidP="000D1261">
      <w:pPr>
        <w:rPr>
          <w:rFonts w:ascii="Times New Roman" w:hAnsi="Times New Roman"/>
          <w:sz w:val="28"/>
          <w:szCs w:val="28"/>
        </w:rPr>
      </w:pPr>
    </w:p>
    <w:p w:rsidR="00403E65" w:rsidRDefault="00403E65" w:rsidP="000D1261">
      <w:pPr>
        <w:rPr>
          <w:rFonts w:ascii="Times New Roman" w:hAnsi="Times New Roman"/>
          <w:sz w:val="28"/>
          <w:szCs w:val="28"/>
        </w:rPr>
      </w:pPr>
    </w:p>
    <w:p w:rsidR="00403E65" w:rsidRDefault="00403E65" w:rsidP="000D1261">
      <w:pPr>
        <w:rPr>
          <w:rFonts w:ascii="Times New Roman" w:hAnsi="Times New Roman"/>
          <w:sz w:val="28"/>
          <w:szCs w:val="28"/>
        </w:rPr>
      </w:pPr>
    </w:p>
    <w:p w:rsidR="00AB2697" w:rsidRDefault="00AB2697" w:rsidP="000D1261">
      <w:pPr>
        <w:rPr>
          <w:rFonts w:ascii="Times New Roman" w:hAnsi="Times New Roman"/>
          <w:sz w:val="28"/>
          <w:szCs w:val="28"/>
        </w:rPr>
      </w:pPr>
    </w:p>
    <w:p w:rsidR="00AB2697" w:rsidRDefault="00AB2697" w:rsidP="000D1261">
      <w:pPr>
        <w:rPr>
          <w:rFonts w:ascii="Times New Roman" w:hAnsi="Times New Roman"/>
          <w:sz w:val="28"/>
          <w:szCs w:val="28"/>
        </w:rPr>
      </w:pPr>
    </w:p>
    <w:p w:rsidR="00F953E3" w:rsidRDefault="00F953E3" w:rsidP="000D1261">
      <w:pPr>
        <w:rPr>
          <w:rFonts w:ascii="Times New Roman" w:hAnsi="Times New Roman"/>
          <w:sz w:val="28"/>
          <w:szCs w:val="28"/>
        </w:rPr>
      </w:pPr>
    </w:p>
    <w:p w:rsidR="00F953E3" w:rsidRPr="008B175F" w:rsidRDefault="00F953E3" w:rsidP="000D1261">
      <w:pPr>
        <w:rPr>
          <w:rFonts w:ascii="Times New Roman" w:hAnsi="Times New Roman"/>
          <w:sz w:val="28"/>
          <w:szCs w:val="28"/>
        </w:rPr>
      </w:pPr>
    </w:p>
    <w:p w:rsidR="009A6FEC" w:rsidRPr="008B175F" w:rsidRDefault="00C03369" w:rsidP="00C03369">
      <w:pPr>
        <w:jc w:val="center"/>
        <w:rPr>
          <w:rFonts w:ascii="Times New Roman" w:hAnsi="Times New Roman"/>
          <w:sz w:val="28"/>
          <w:szCs w:val="28"/>
        </w:rPr>
      </w:pPr>
      <w:r w:rsidRPr="008B175F">
        <w:rPr>
          <w:rFonts w:ascii="Times New Roman" w:hAnsi="Times New Roman"/>
          <w:sz w:val="28"/>
          <w:szCs w:val="28"/>
        </w:rPr>
        <w:lastRenderedPageBreak/>
        <w:t>О</w:t>
      </w:r>
      <w:r w:rsidR="009A6FEC" w:rsidRPr="008B175F">
        <w:rPr>
          <w:rFonts w:ascii="Times New Roman" w:hAnsi="Times New Roman"/>
          <w:sz w:val="28"/>
          <w:szCs w:val="28"/>
        </w:rPr>
        <w:t>ГЛАВЛЕНИЕ</w:t>
      </w:r>
    </w:p>
    <w:p w:rsidR="009A6FEC" w:rsidRPr="00C41AAC" w:rsidRDefault="0098481A" w:rsidP="008B175F">
      <w:pPr>
        <w:shd w:val="clear" w:color="auto" w:fill="F2F2F2" w:themeFill="background1" w:themeFillShade="F2"/>
        <w:rPr>
          <w:rFonts w:ascii="Times New Roman" w:hAnsi="Times New Roman"/>
          <w:noProof/>
          <w:sz w:val="24"/>
          <w:szCs w:val="24"/>
        </w:rPr>
      </w:pPr>
      <w:r w:rsidRPr="0098481A">
        <w:rPr>
          <w:rFonts w:ascii="Times New Roman" w:hAnsi="Times New Roman"/>
          <w:sz w:val="28"/>
          <w:szCs w:val="28"/>
        </w:rPr>
        <w:fldChar w:fldCharType="begin"/>
      </w:r>
      <w:r w:rsidR="009A6FEC" w:rsidRPr="008B175F">
        <w:rPr>
          <w:rFonts w:ascii="Times New Roman" w:hAnsi="Times New Roman"/>
          <w:sz w:val="28"/>
          <w:szCs w:val="28"/>
        </w:rPr>
        <w:instrText xml:space="preserve"> TOC \o "1-3" \h \z \u </w:instrText>
      </w:r>
      <w:r w:rsidRPr="0098481A">
        <w:rPr>
          <w:rFonts w:ascii="Times New Roman" w:hAnsi="Times New Roman"/>
          <w:sz w:val="28"/>
          <w:szCs w:val="28"/>
        </w:rPr>
        <w:fldChar w:fldCharType="separate"/>
      </w:r>
      <w:hyperlink w:anchor="_Toc98439582" w:history="1">
        <w:r w:rsidR="009A6FEC" w:rsidRPr="00C41AAC">
          <w:rPr>
            <w:rFonts w:ascii="Times New Roman" w:hAnsi="Times New Roman"/>
            <w:noProof/>
            <w:sz w:val="24"/>
            <w:szCs w:val="24"/>
          </w:rPr>
          <w:t>РАЗДЕЛ 1. ОБЩИЕ СВЕДЕНИЯ</w:t>
        </w:r>
        <w:r w:rsidR="00BB0111">
          <w:rPr>
            <w:rFonts w:ascii="Times New Roman" w:hAnsi="Times New Roman"/>
            <w:noProof/>
            <w:sz w:val="24"/>
            <w:szCs w:val="24"/>
          </w:rPr>
          <w:t xml:space="preserve">. </w:t>
        </w:r>
        <w:r w:rsidR="009A6FEC" w:rsidRPr="00C41AAC">
          <w:rPr>
            <w:rFonts w:ascii="Times New Roman" w:hAnsi="Times New Roman"/>
            <w:noProof/>
            <w:webHidden/>
            <w:sz w:val="24"/>
            <w:szCs w:val="24"/>
          </w:rPr>
          <w:tab/>
        </w:r>
      </w:hyperlink>
    </w:p>
    <w:p w:rsidR="009A6FEC" w:rsidRPr="00C41AAC" w:rsidRDefault="0098481A" w:rsidP="008B175F">
      <w:pPr>
        <w:rPr>
          <w:rFonts w:ascii="Times New Roman" w:hAnsi="Times New Roman"/>
          <w:noProof/>
          <w:sz w:val="24"/>
          <w:szCs w:val="24"/>
        </w:rPr>
      </w:pPr>
      <w:hyperlink w:anchor="_Toc98439595" w:history="1">
        <w:r w:rsidR="009A6FEC" w:rsidRPr="00C41AAC">
          <w:rPr>
            <w:rFonts w:ascii="Times New Roman" w:hAnsi="Times New Roman"/>
            <w:noProof/>
            <w:sz w:val="24"/>
            <w:szCs w:val="24"/>
          </w:rPr>
          <w:t>РАЗДЕЛ 2. ГЕНЕРАЛЬНЫЙ ПЛАН И ТРАНСПОРТ</w:t>
        </w:r>
      </w:hyperlink>
    </w:p>
    <w:p w:rsidR="009A6FEC" w:rsidRPr="00C41AAC" w:rsidRDefault="0098481A" w:rsidP="008B175F">
      <w:pPr>
        <w:rPr>
          <w:rFonts w:ascii="Times New Roman" w:hAnsi="Times New Roman"/>
          <w:noProof/>
          <w:sz w:val="24"/>
          <w:szCs w:val="24"/>
        </w:rPr>
      </w:pPr>
      <w:hyperlink w:anchor="_Toc98439601" w:history="1">
        <w:r w:rsidR="009A6FEC" w:rsidRPr="00C41AAC">
          <w:rPr>
            <w:rFonts w:ascii="Times New Roman" w:hAnsi="Times New Roman"/>
            <w:noProof/>
            <w:sz w:val="24"/>
            <w:szCs w:val="24"/>
          </w:rPr>
          <w:t>РАЗДЕЛ 3. ТЕХНОЛОГИЧЕСКИЕ РЕШЕНИЯ</w:t>
        </w:r>
        <w:r w:rsidR="009A6FEC" w:rsidRPr="00C41AAC">
          <w:rPr>
            <w:rFonts w:ascii="Times New Roman" w:hAnsi="Times New Roman"/>
            <w:noProof/>
            <w:webHidden/>
            <w:sz w:val="24"/>
            <w:szCs w:val="24"/>
          </w:rPr>
          <w:tab/>
        </w:r>
      </w:hyperlink>
    </w:p>
    <w:p w:rsidR="009A6FEC" w:rsidRPr="00C41AAC" w:rsidRDefault="0098481A" w:rsidP="008B175F">
      <w:pPr>
        <w:rPr>
          <w:rFonts w:ascii="Times New Roman" w:hAnsi="Times New Roman"/>
          <w:noProof/>
          <w:sz w:val="24"/>
          <w:szCs w:val="24"/>
        </w:rPr>
      </w:pPr>
      <w:hyperlink w:anchor="_Toc98439626" w:history="1">
        <w:r w:rsidR="009A6FEC" w:rsidRPr="00C41AAC">
          <w:rPr>
            <w:rFonts w:ascii="Times New Roman" w:hAnsi="Times New Roman"/>
            <w:noProof/>
            <w:sz w:val="24"/>
            <w:szCs w:val="24"/>
          </w:rPr>
          <w:t>РАЗДЕЛ 4 АРХИТЕКТУРНО-СТРОИТЕЛЬНЫЕ РЕШЕНИЯ</w:t>
        </w:r>
        <w:r w:rsidR="009A6FEC" w:rsidRPr="00C41AAC">
          <w:rPr>
            <w:rFonts w:ascii="Times New Roman" w:hAnsi="Times New Roman"/>
            <w:noProof/>
            <w:webHidden/>
            <w:sz w:val="24"/>
            <w:szCs w:val="24"/>
          </w:rPr>
          <w:tab/>
        </w:r>
      </w:hyperlink>
    </w:p>
    <w:p w:rsidR="009A6FEC" w:rsidRPr="00C41AAC" w:rsidRDefault="0098481A" w:rsidP="00C41AAC">
      <w:pPr>
        <w:shd w:val="clear" w:color="auto" w:fill="F2F2F2" w:themeFill="background1" w:themeFillShade="F2"/>
        <w:rPr>
          <w:rFonts w:ascii="Times New Roman" w:hAnsi="Times New Roman"/>
          <w:noProof/>
          <w:sz w:val="24"/>
          <w:szCs w:val="24"/>
        </w:rPr>
      </w:pPr>
      <w:hyperlink w:anchor="_Toc98439643" w:history="1">
        <w:r w:rsidR="009A6FEC" w:rsidRPr="00C41AAC">
          <w:rPr>
            <w:rFonts w:ascii="Times New Roman" w:hAnsi="Times New Roman"/>
            <w:noProof/>
            <w:sz w:val="24"/>
            <w:szCs w:val="24"/>
          </w:rPr>
          <w:t>РАЗДЕЛ </w:t>
        </w:r>
        <w:r w:rsidR="009A6FEC" w:rsidRPr="00C41AAC">
          <w:rPr>
            <w:rFonts w:ascii="Times New Roman" w:eastAsia="Calibri" w:hAnsi="Times New Roman"/>
            <w:noProof/>
            <w:sz w:val="24"/>
            <w:szCs w:val="24"/>
          </w:rPr>
          <w:t xml:space="preserve">5 ОТОПЛЕНИЕ, ВЕНТИЛЯЦИЯ, </w:t>
        </w:r>
        <w:r w:rsidR="009A6FEC" w:rsidRPr="00C41AAC">
          <w:rPr>
            <w:rFonts w:ascii="Times New Roman" w:hAnsi="Times New Roman"/>
            <w:noProof/>
            <w:sz w:val="24"/>
            <w:szCs w:val="24"/>
          </w:rPr>
          <w:t>КОНДИЦИОНИРОВАНИЕ</w:t>
        </w:r>
      </w:hyperlink>
    </w:p>
    <w:p w:rsidR="009A6FEC" w:rsidRPr="00C41AAC" w:rsidRDefault="0098481A" w:rsidP="00C41AAC">
      <w:pPr>
        <w:shd w:val="clear" w:color="auto" w:fill="F2F2F2" w:themeFill="background1" w:themeFillShade="F2"/>
        <w:rPr>
          <w:rFonts w:ascii="Times New Roman" w:hAnsi="Times New Roman"/>
          <w:noProof/>
          <w:sz w:val="24"/>
          <w:szCs w:val="24"/>
        </w:rPr>
      </w:pPr>
      <w:hyperlink w:anchor="_Toc98439649" w:history="1">
        <w:r w:rsidR="009A6FEC" w:rsidRPr="00C41AAC">
          <w:rPr>
            <w:rFonts w:ascii="Times New Roman" w:hAnsi="Times New Roman"/>
            <w:noProof/>
            <w:sz w:val="24"/>
            <w:szCs w:val="24"/>
          </w:rPr>
          <w:t>РАЗДЕЛ 6. ЭЛЕКТРОТЕХНИЧЕСКАЯ ЧАСТЬ</w:t>
        </w:r>
        <w:r w:rsidR="009A6FEC" w:rsidRPr="00C41AAC">
          <w:rPr>
            <w:rFonts w:ascii="Times New Roman" w:hAnsi="Times New Roman"/>
            <w:noProof/>
            <w:webHidden/>
            <w:sz w:val="24"/>
            <w:szCs w:val="24"/>
          </w:rPr>
          <w:tab/>
        </w:r>
      </w:hyperlink>
    </w:p>
    <w:p w:rsidR="008B175F" w:rsidRPr="00C41AAC" w:rsidRDefault="0098481A" w:rsidP="008B175F">
      <w:pPr>
        <w:rPr>
          <w:rFonts w:ascii="Times New Roman" w:hAnsi="Times New Roman"/>
          <w:noProof/>
          <w:sz w:val="24"/>
          <w:szCs w:val="24"/>
        </w:rPr>
      </w:pPr>
      <w:hyperlink w:anchor="_Toc98439657" w:history="1">
        <w:r w:rsidR="009A6FEC" w:rsidRPr="00C41AAC">
          <w:rPr>
            <w:rFonts w:ascii="Times New Roman" w:hAnsi="Times New Roman"/>
            <w:noProof/>
            <w:sz w:val="24"/>
            <w:szCs w:val="24"/>
          </w:rPr>
          <w:t>РАЗДЕЛ 7. АВТОМАТИЗАЦИЯ</w:t>
        </w:r>
        <w:r w:rsidR="009A6FEC" w:rsidRPr="00C41AAC">
          <w:rPr>
            <w:rFonts w:ascii="Times New Roman" w:hAnsi="Times New Roman"/>
            <w:noProof/>
            <w:webHidden/>
            <w:sz w:val="24"/>
            <w:szCs w:val="24"/>
          </w:rPr>
          <w:tab/>
        </w:r>
      </w:hyperlink>
    </w:p>
    <w:p w:rsidR="009A6FEC" w:rsidRDefault="0098481A" w:rsidP="008B175F">
      <w:pPr>
        <w:rPr>
          <w:rFonts w:ascii="Times New Roman" w:eastAsia="MS Mincho" w:hAnsi="Times New Roman"/>
          <w:noProof/>
          <w:sz w:val="24"/>
          <w:szCs w:val="24"/>
        </w:rPr>
      </w:pPr>
      <w:hyperlink w:anchor="_Toc98439666" w:history="1">
        <w:r w:rsidR="009A6FEC" w:rsidRPr="00C41AAC">
          <w:rPr>
            <w:rFonts w:ascii="Times New Roman" w:eastAsia="MS Mincho" w:hAnsi="Times New Roman"/>
            <w:noProof/>
            <w:sz w:val="24"/>
            <w:szCs w:val="24"/>
          </w:rPr>
          <w:t>РАЗДЕЛ 8. СИСТЕМА СВЯЗИ, АВТОМАТИЧЕСКАЯ ПОЖАРНАЯ СИГНАЛИЗАЦИЯ</w:t>
        </w:r>
      </w:hyperlink>
    </w:p>
    <w:p w:rsidR="00BB0111" w:rsidRPr="00C41AAC" w:rsidRDefault="00BB0111" w:rsidP="008B175F">
      <w:pPr>
        <w:rPr>
          <w:rFonts w:ascii="Times New Roman" w:hAnsi="Times New Roman"/>
          <w:noProof/>
          <w:sz w:val="24"/>
          <w:szCs w:val="24"/>
        </w:rPr>
      </w:pPr>
      <w:r>
        <w:rPr>
          <w:rFonts w:ascii="Times New Roman" w:hAnsi="Times New Roman"/>
          <w:sz w:val="28"/>
          <w:szCs w:val="28"/>
          <w:lang w:val="kk-KZ"/>
        </w:rPr>
        <w:t>РАЗДЕЛ 9</w:t>
      </w:r>
      <w:r>
        <w:rPr>
          <w:rFonts w:ascii="Times New Roman" w:hAnsi="Times New Roman"/>
          <w:sz w:val="28"/>
          <w:szCs w:val="28"/>
        </w:rPr>
        <w:t xml:space="preserve">. </w:t>
      </w:r>
      <w:r w:rsidRPr="00403E65">
        <w:rPr>
          <w:rFonts w:ascii="Times New Roman" w:hAnsi="Times New Roman"/>
          <w:sz w:val="28"/>
          <w:szCs w:val="28"/>
        </w:rPr>
        <w:t xml:space="preserve">ИНЖЕНЕРНЫЕ СЕТИ И СИСТЕМЫ </w:t>
      </w:r>
    </w:p>
    <w:p w:rsidR="009A6FEC" w:rsidRPr="00C41AAC" w:rsidRDefault="0098481A" w:rsidP="008B175F">
      <w:pPr>
        <w:rPr>
          <w:rFonts w:ascii="Times New Roman" w:hAnsi="Times New Roman"/>
          <w:noProof/>
          <w:sz w:val="24"/>
          <w:szCs w:val="24"/>
        </w:rPr>
      </w:pPr>
      <w:hyperlink w:anchor="_Toc98439674" w:history="1">
        <w:r w:rsidR="009A6FEC" w:rsidRPr="00C41AAC">
          <w:rPr>
            <w:rFonts w:ascii="Times New Roman" w:hAnsi="Times New Roman"/>
            <w:noProof/>
            <w:sz w:val="24"/>
            <w:szCs w:val="24"/>
          </w:rPr>
          <w:t>РАЗДЕЛ 1</w:t>
        </w:r>
        <w:r w:rsidR="00BB0111">
          <w:rPr>
            <w:rFonts w:ascii="Times New Roman" w:hAnsi="Times New Roman"/>
            <w:noProof/>
            <w:sz w:val="24"/>
            <w:szCs w:val="24"/>
          </w:rPr>
          <w:t>0</w:t>
        </w:r>
        <w:r w:rsidR="009A6FEC" w:rsidRPr="00C41AAC">
          <w:rPr>
            <w:rFonts w:ascii="Times New Roman" w:hAnsi="Times New Roman"/>
            <w:noProof/>
            <w:sz w:val="24"/>
            <w:szCs w:val="24"/>
          </w:rPr>
          <w:t>. МЕРОПРИЯТИЯ ПО ТЕХНИКЕ БЕЗОПАСНОСТИ</w:t>
        </w:r>
        <w:r w:rsidR="009A6FEC" w:rsidRPr="00C41AAC">
          <w:rPr>
            <w:rFonts w:ascii="Times New Roman" w:hAnsi="Times New Roman"/>
            <w:noProof/>
            <w:webHidden/>
            <w:sz w:val="24"/>
            <w:szCs w:val="24"/>
          </w:rPr>
          <w:tab/>
        </w:r>
      </w:hyperlink>
    </w:p>
    <w:p w:rsidR="009A6FEC" w:rsidRPr="00C41AAC" w:rsidRDefault="0098481A" w:rsidP="008B175F">
      <w:pPr>
        <w:rPr>
          <w:rFonts w:ascii="Times New Roman" w:hAnsi="Times New Roman"/>
          <w:noProof/>
          <w:sz w:val="24"/>
          <w:szCs w:val="24"/>
        </w:rPr>
      </w:pPr>
      <w:hyperlink w:anchor="_Toc98439675" w:history="1">
        <w:r w:rsidR="009A6FEC" w:rsidRPr="00C41AAC">
          <w:rPr>
            <w:rFonts w:ascii="Times New Roman" w:hAnsi="Times New Roman"/>
            <w:noProof/>
            <w:sz w:val="24"/>
            <w:szCs w:val="24"/>
          </w:rPr>
          <w:t>РАЗДЕЛ 1</w:t>
        </w:r>
        <w:r w:rsidR="00BB0111">
          <w:rPr>
            <w:rFonts w:ascii="Times New Roman" w:hAnsi="Times New Roman"/>
            <w:noProof/>
            <w:sz w:val="24"/>
            <w:szCs w:val="24"/>
          </w:rPr>
          <w:t>1</w:t>
        </w:r>
        <w:r w:rsidR="009A6FEC" w:rsidRPr="00C41AAC">
          <w:rPr>
            <w:rFonts w:ascii="Times New Roman" w:hAnsi="Times New Roman"/>
            <w:noProof/>
            <w:sz w:val="24"/>
            <w:szCs w:val="24"/>
          </w:rPr>
          <w:t xml:space="preserve">. </w:t>
        </w:r>
        <w:r w:rsidR="00BB0111">
          <w:rPr>
            <w:rFonts w:ascii="Times New Roman" w:hAnsi="Times New Roman"/>
            <w:noProof/>
            <w:sz w:val="24"/>
            <w:szCs w:val="24"/>
          </w:rPr>
          <w:t xml:space="preserve">РАЗДЕЛ </w:t>
        </w:r>
        <w:r w:rsidR="009A6FEC" w:rsidRPr="00C41AAC">
          <w:rPr>
            <w:rFonts w:ascii="Times New Roman" w:hAnsi="Times New Roman"/>
            <w:noProof/>
            <w:sz w:val="24"/>
            <w:szCs w:val="24"/>
          </w:rPr>
          <w:t>ОХРАНА ОКРУЖАЮЩЕЙ СРЕДЫ</w:t>
        </w:r>
        <w:r w:rsidR="009A6FEC" w:rsidRPr="00C41AAC">
          <w:rPr>
            <w:rFonts w:ascii="Times New Roman" w:hAnsi="Times New Roman"/>
            <w:noProof/>
            <w:webHidden/>
            <w:sz w:val="24"/>
            <w:szCs w:val="24"/>
          </w:rPr>
          <w:tab/>
        </w:r>
      </w:hyperlink>
    </w:p>
    <w:p w:rsidR="009A6FEC" w:rsidRPr="00C41AAC" w:rsidRDefault="0098481A" w:rsidP="008B175F">
      <w:pPr>
        <w:rPr>
          <w:rFonts w:ascii="Times New Roman" w:hAnsi="Times New Roman"/>
          <w:noProof/>
          <w:sz w:val="24"/>
          <w:szCs w:val="24"/>
        </w:rPr>
      </w:pPr>
      <w:hyperlink w:anchor="_Toc98439676" w:history="1">
        <w:r w:rsidR="009A6FEC" w:rsidRPr="00C41AAC">
          <w:rPr>
            <w:rFonts w:ascii="Times New Roman" w:hAnsi="Times New Roman"/>
            <w:noProof/>
            <w:sz w:val="24"/>
            <w:szCs w:val="24"/>
          </w:rPr>
          <w:t>РАЗДЕЛ 1</w:t>
        </w:r>
        <w:r w:rsidR="00BB0111">
          <w:rPr>
            <w:rFonts w:ascii="Times New Roman" w:hAnsi="Times New Roman"/>
            <w:noProof/>
            <w:sz w:val="24"/>
            <w:szCs w:val="24"/>
          </w:rPr>
          <w:t>2</w:t>
        </w:r>
        <w:r w:rsidR="009A6FEC" w:rsidRPr="00C41AAC">
          <w:rPr>
            <w:rFonts w:ascii="Times New Roman" w:hAnsi="Times New Roman"/>
            <w:noProof/>
            <w:sz w:val="24"/>
            <w:szCs w:val="24"/>
          </w:rPr>
          <w:t xml:space="preserve">. </w:t>
        </w:r>
        <w:r w:rsidR="009A6FEC" w:rsidRPr="00C41AAC">
          <w:rPr>
            <w:rFonts w:ascii="Times New Roman" w:eastAsia="Calibri" w:hAnsi="Times New Roman"/>
            <w:noProof/>
            <w:sz w:val="24"/>
            <w:szCs w:val="24"/>
          </w:rPr>
          <w:t>ОРГАНИЗАЦИЯ СТРОИТЕЛЬСТВА</w:t>
        </w:r>
      </w:hyperlink>
    </w:p>
    <w:p w:rsidR="009A6FEC" w:rsidRDefault="0098481A" w:rsidP="009A6FEC">
      <w:pPr>
        <w:rPr>
          <w:rFonts w:ascii="Times New Roman" w:hAnsi="Times New Roman"/>
          <w:b/>
          <w:bCs/>
          <w:sz w:val="28"/>
          <w:szCs w:val="28"/>
        </w:rPr>
      </w:pPr>
      <w:r w:rsidRPr="008B175F">
        <w:rPr>
          <w:rFonts w:ascii="Times New Roman" w:hAnsi="Times New Roman"/>
          <w:b/>
          <w:bCs/>
          <w:sz w:val="28"/>
          <w:szCs w:val="28"/>
        </w:rPr>
        <w:fldChar w:fldCharType="end"/>
      </w:r>
    </w:p>
    <w:p w:rsidR="00AB2697" w:rsidRDefault="00C41AAC" w:rsidP="00C41AAC">
      <w:pPr>
        <w:tabs>
          <w:tab w:val="left" w:pos="6996"/>
        </w:tabs>
        <w:rPr>
          <w:rFonts w:ascii="Times New Roman" w:hAnsi="Times New Roman"/>
          <w:b/>
          <w:bCs/>
          <w:sz w:val="28"/>
          <w:szCs w:val="28"/>
        </w:rPr>
      </w:pPr>
      <w:r>
        <w:rPr>
          <w:rFonts w:ascii="Times New Roman" w:hAnsi="Times New Roman"/>
          <w:b/>
          <w:bCs/>
          <w:sz w:val="28"/>
          <w:szCs w:val="28"/>
        </w:rPr>
        <w:tab/>
      </w:r>
    </w:p>
    <w:p w:rsidR="00AB2697" w:rsidRDefault="00AB2697" w:rsidP="009A6FEC">
      <w:pPr>
        <w:rPr>
          <w:rFonts w:ascii="Times New Roman" w:hAnsi="Times New Roman"/>
          <w:b/>
          <w:bCs/>
          <w:sz w:val="28"/>
          <w:szCs w:val="28"/>
        </w:rPr>
      </w:pPr>
    </w:p>
    <w:p w:rsidR="00AB2697" w:rsidRDefault="00AB2697" w:rsidP="009A6FEC">
      <w:pPr>
        <w:rPr>
          <w:rFonts w:ascii="Times New Roman" w:hAnsi="Times New Roman"/>
          <w:b/>
          <w:bCs/>
          <w:sz w:val="28"/>
          <w:szCs w:val="28"/>
        </w:rPr>
      </w:pPr>
    </w:p>
    <w:p w:rsidR="00AB2697" w:rsidRDefault="00AB2697" w:rsidP="009A6FEC">
      <w:pPr>
        <w:rPr>
          <w:rFonts w:ascii="Times New Roman" w:hAnsi="Times New Roman"/>
          <w:b/>
          <w:bCs/>
          <w:sz w:val="28"/>
          <w:szCs w:val="28"/>
        </w:rPr>
      </w:pPr>
    </w:p>
    <w:p w:rsidR="00AB2697" w:rsidRDefault="00AB2697" w:rsidP="009A6FEC">
      <w:pPr>
        <w:rPr>
          <w:rFonts w:ascii="Times New Roman" w:hAnsi="Times New Roman"/>
          <w:b/>
          <w:bCs/>
          <w:sz w:val="28"/>
          <w:szCs w:val="28"/>
        </w:rPr>
      </w:pPr>
    </w:p>
    <w:p w:rsidR="00403E65" w:rsidRDefault="00403E65" w:rsidP="009A6FEC">
      <w:pPr>
        <w:rPr>
          <w:rFonts w:ascii="Times New Roman" w:hAnsi="Times New Roman"/>
          <w:b/>
          <w:bCs/>
          <w:sz w:val="28"/>
          <w:szCs w:val="28"/>
        </w:rPr>
      </w:pPr>
    </w:p>
    <w:p w:rsidR="00403E65" w:rsidRDefault="00403E65" w:rsidP="009A6FEC">
      <w:pPr>
        <w:rPr>
          <w:rFonts w:ascii="Times New Roman" w:hAnsi="Times New Roman"/>
          <w:b/>
          <w:bCs/>
          <w:sz w:val="28"/>
          <w:szCs w:val="28"/>
        </w:rPr>
      </w:pPr>
    </w:p>
    <w:p w:rsidR="00403E65" w:rsidRDefault="00403E65" w:rsidP="009A6FEC">
      <w:pPr>
        <w:rPr>
          <w:rFonts w:ascii="Times New Roman" w:hAnsi="Times New Roman"/>
          <w:b/>
          <w:bCs/>
          <w:sz w:val="28"/>
          <w:szCs w:val="28"/>
        </w:rPr>
      </w:pPr>
    </w:p>
    <w:p w:rsidR="00403E65" w:rsidRDefault="00403E65" w:rsidP="009A6FEC">
      <w:pPr>
        <w:rPr>
          <w:rFonts w:ascii="Times New Roman" w:hAnsi="Times New Roman"/>
          <w:b/>
          <w:bCs/>
          <w:sz w:val="28"/>
          <w:szCs w:val="28"/>
        </w:rPr>
      </w:pPr>
    </w:p>
    <w:p w:rsidR="00403E65" w:rsidRDefault="00403E65" w:rsidP="009A6FEC">
      <w:pPr>
        <w:rPr>
          <w:rFonts w:ascii="Times New Roman" w:hAnsi="Times New Roman"/>
          <w:b/>
          <w:bCs/>
          <w:sz w:val="28"/>
          <w:szCs w:val="28"/>
        </w:rPr>
      </w:pPr>
    </w:p>
    <w:p w:rsidR="00AB2697" w:rsidRPr="008B175F" w:rsidRDefault="00AB2697" w:rsidP="009A6FEC">
      <w:pPr>
        <w:rPr>
          <w:rFonts w:ascii="Times New Roman" w:hAnsi="Times New Roman"/>
          <w:sz w:val="28"/>
          <w:szCs w:val="28"/>
        </w:rPr>
      </w:pPr>
    </w:p>
    <w:p w:rsidR="009A6FEC" w:rsidRPr="008B175F" w:rsidRDefault="009A6FEC" w:rsidP="009A6FEC">
      <w:pPr>
        <w:rPr>
          <w:rFonts w:ascii="Times New Roman" w:hAnsi="Times New Roman"/>
          <w:sz w:val="28"/>
          <w:szCs w:val="28"/>
        </w:rPr>
      </w:pPr>
    </w:p>
    <w:p w:rsidR="00AB2697" w:rsidRDefault="00AB2697" w:rsidP="00AB2697">
      <w:pPr>
        <w:jc w:val="center"/>
        <w:rPr>
          <w:rFonts w:ascii="Times New Roman" w:hAnsi="Times New Roman"/>
          <w:b/>
          <w:bCs/>
          <w:sz w:val="40"/>
          <w:szCs w:val="40"/>
        </w:rPr>
      </w:pPr>
      <w:r w:rsidRPr="00BB7412">
        <w:rPr>
          <w:rFonts w:ascii="Times New Roman" w:hAnsi="Times New Roman"/>
          <w:b/>
          <w:bCs/>
          <w:sz w:val="40"/>
          <w:szCs w:val="40"/>
        </w:rPr>
        <w:lastRenderedPageBreak/>
        <w:t>Состав проекта</w:t>
      </w:r>
    </w:p>
    <w:p w:rsidR="00403E65" w:rsidRPr="00BB7412" w:rsidRDefault="00403E65" w:rsidP="00AB2697">
      <w:pPr>
        <w:jc w:val="center"/>
        <w:rPr>
          <w:rFonts w:ascii="Times New Roman" w:hAnsi="Times New Roman"/>
          <w:b/>
          <w:bCs/>
          <w:sz w:val="40"/>
          <w:szCs w:val="40"/>
        </w:rPr>
      </w:pPr>
      <w:bookmarkStart w:id="0" w:name="_Hlk182656101"/>
    </w:p>
    <w:tbl>
      <w:tblPr>
        <w:tblStyle w:val="a9"/>
        <w:tblW w:w="0" w:type="auto"/>
        <w:tblLayout w:type="fixed"/>
        <w:tblLook w:val="04A0"/>
      </w:tblPr>
      <w:tblGrid>
        <w:gridCol w:w="988"/>
        <w:gridCol w:w="1701"/>
        <w:gridCol w:w="5386"/>
        <w:gridCol w:w="846"/>
      </w:tblGrid>
      <w:tr w:rsidR="00AB2697" w:rsidTr="000A5B57">
        <w:tc>
          <w:tcPr>
            <w:tcW w:w="988" w:type="dxa"/>
          </w:tcPr>
          <w:p w:rsidR="00AB2697" w:rsidRPr="007317BB" w:rsidRDefault="00AB2697" w:rsidP="00CD0734">
            <w:pPr>
              <w:jc w:val="center"/>
              <w:rPr>
                <w:rFonts w:ascii="Times New Roman" w:hAnsi="Times New Roman"/>
                <w:sz w:val="24"/>
                <w:szCs w:val="24"/>
              </w:rPr>
            </w:pPr>
            <w:r w:rsidRPr="007317BB">
              <w:rPr>
                <w:rFonts w:ascii="Times New Roman" w:hAnsi="Times New Roman"/>
                <w:sz w:val="24"/>
                <w:szCs w:val="24"/>
              </w:rPr>
              <w:t>№ п/п</w:t>
            </w:r>
          </w:p>
        </w:tc>
        <w:tc>
          <w:tcPr>
            <w:tcW w:w="1701" w:type="dxa"/>
          </w:tcPr>
          <w:p w:rsidR="00AB2697" w:rsidRPr="007317BB" w:rsidRDefault="00AB2697" w:rsidP="00CD0734">
            <w:pPr>
              <w:jc w:val="center"/>
              <w:rPr>
                <w:rFonts w:ascii="Times New Roman" w:hAnsi="Times New Roman"/>
                <w:sz w:val="24"/>
                <w:szCs w:val="24"/>
              </w:rPr>
            </w:pPr>
            <w:r w:rsidRPr="007317BB">
              <w:rPr>
                <w:rFonts w:ascii="Times New Roman" w:hAnsi="Times New Roman"/>
                <w:sz w:val="24"/>
                <w:szCs w:val="24"/>
              </w:rPr>
              <w:t>Обозначение</w:t>
            </w:r>
          </w:p>
        </w:tc>
        <w:tc>
          <w:tcPr>
            <w:tcW w:w="5386" w:type="dxa"/>
          </w:tcPr>
          <w:p w:rsidR="00AB2697" w:rsidRPr="007317BB" w:rsidRDefault="00AB2697" w:rsidP="00CD0734">
            <w:pPr>
              <w:jc w:val="center"/>
              <w:rPr>
                <w:rFonts w:ascii="Times New Roman" w:hAnsi="Times New Roman"/>
                <w:sz w:val="24"/>
                <w:szCs w:val="24"/>
              </w:rPr>
            </w:pPr>
            <w:r w:rsidRPr="007317BB">
              <w:rPr>
                <w:rFonts w:ascii="Times New Roman" w:hAnsi="Times New Roman"/>
                <w:sz w:val="24"/>
                <w:szCs w:val="24"/>
              </w:rPr>
              <w:t>Наименование</w:t>
            </w:r>
          </w:p>
        </w:tc>
        <w:tc>
          <w:tcPr>
            <w:tcW w:w="846" w:type="dxa"/>
          </w:tcPr>
          <w:p w:rsidR="00AB2697" w:rsidRDefault="00AB2697" w:rsidP="00CD0734">
            <w:pPr>
              <w:jc w:val="center"/>
            </w:pPr>
            <w:r>
              <w:t>Примечание</w:t>
            </w:r>
          </w:p>
        </w:tc>
      </w:tr>
      <w:tr w:rsidR="00AB2697" w:rsidTr="000A5B57">
        <w:tc>
          <w:tcPr>
            <w:tcW w:w="988"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 xml:space="preserve">Том I </w:t>
            </w:r>
          </w:p>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pStyle w:val="Default"/>
              <w:rPr>
                <w:rFonts w:ascii="Times New Roman" w:hAnsi="Times New Roman" w:cs="Times New Roman"/>
              </w:rPr>
            </w:pP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Книга 1</w:t>
            </w:r>
          </w:p>
        </w:tc>
        <w:tc>
          <w:tcPr>
            <w:tcW w:w="5386" w:type="dxa"/>
          </w:tcPr>
          <w:p w:rsidR="00AB2697" w:rsidRPr="007317BB" w:rsidRDefault="00AB2697" w:rsidP="00CD0734">
            <w:pPr>
              <w:pStyle w:val="Default"/>
              <w:rPr>
                <w:rFonts w:ascii="Times New Roman" w:hAnsi="Times New Roman" w:cs="Times New Roman"/>
              </w:rPr>
            </w:pPr>
            <w:r w:rsidRPr="007317BB">
              <w:rPr>
                <w:rFonts w:ascii="Times New Roman" w:hAnsi="Times New Roman" w:cs="Times New Roman"/>
              </w:rPr>
              <w:t xml:space="preserve">Общая пояснительная записка </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Книга 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 xml:space="preserve">Паспорт проекта </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 xml:space="preserve">Том II </w:t>
            </w: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1. Насосная станция I-го подъема</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Генеральный план</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Конструкции железобетонные</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Технологические решения.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1.4</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Отопление и вентиляция</w:t>
            </w:r>
          </w:p>
        </w:tc>
        <w:tc>
          <w:tcPr>
            <w:tcW w:w="846" w:type="dxa"/>
          </w:tcPr>
          <w:p w:rsidR="00AB2697" w:rsidRDefault="00AB2697" w:rsidP="00CD0734"/>
        </w:tc>
      </w:tr>
      <w:tr w:rsidR="00AB2697" w:rsidTr="00F67CEC">
        <w:trPr>
          <w:trHeight w:val="299"/>
        </w:trPr>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1.5</w:t>
            </w:r>
            <w:r w:rsidR="00F67CEC">
              <w:rPr>
                <w:rFonts w:ascii="Times New Roman" w:hAnsi="Times New Roman"/>
                <w:sz w:val="24"/>
                <w:szCs w:val="24"/>
              </w:rPr>
              <w:t>.1</w:t>
            </w:r>
          </w:p>
        </w:tc>
        <w:tc>
          <w:tcPr>
            <w:tcW w:w="5386" w:type="dxa"/>
          </w:tcPr>
          <w:p w:rsidR="00AB2697" w:rsidRPr="007317BB" w:rsidRDefault="00F67CEC" w:rsidP="00CD0734">
            <w:pPr>
              <w:rPr>
                <w:rFonts w:ascii="Times New Roman" w:hAnsi="Times New Roman"/>
                <w:sz w:val="24"/>
                <w:szCs w:val="24"/>
              </w:rPr>
            </w:pPr>
            <w:r>
              <w:rPr>
                <w:rFonts w:ascii="Times New Roman" w:hAnsi="Times New Roman"/>
                <w:sz w:val="24"/>
                <w:szCs w:val="24"/>
              </w:rPr>
              <w:t>НСС ТП Том – 1</w:t>
            </w:r>
          </w:p>
        </w:tc>
        <w:tc>
          <w:tcPr>
            <w:tcW w:w="846" w:type="dxa"/>
          </w:tcPr>
          <w:p w:rsidR="00AB2697" w:rsidRDefault="00AB2697" w:rsidP="00CD0734"/>
        </w:tc>
      </w:tr>
      <w:tr w:rsidR="00F67CEC" w:rsidTr="00F67CEC">
        <w:trPr>
          <w:trHeight w:val="312"/>
        </w:trPr>
        <w:tc>
          <w:tcPr>
            <w:tcW w:w="988" w:type="dxa"/>
          </w:tcPr>
          <w:p w:rsidR="00F67CEC" w:rsidRPr="007317BB" w:rsidRDefault="00F67CEC" w:rsidP="00CD0734">
            <w:pPr>
              <w:rPr>
                <w:rFonts w:ascii="Times New Roman" w:hAnsi="Times New Roman"/>
                <w:sz w:val="24"/>
                <w:szCs w:val="24"/>
              </w:rPr>
            </w:pPr>
          </w:p>
        </w:tc>
        <w:tc>
          <w:tcPr>
            <w:tcW w:w="1701" w:type="dxa"/>
          </w:tcPr>
          <w:p w:rsidR="00F67CEC" w:rsidRPr="007317BB" w:rsidRDefault="00F67CEC" w:rsidP="00CD0734">
            <w:pPr>
              <w:rPr>
                <w:rFonts w:ascii="Times New Roman" w:hAnsi="Times New Roman"/>
                <w:sz w:val="24"/>
                <w:szCs w:val="24"/>
              </w:rPr>
            </w:pPr>
            <w:r>
              <w:rPr>
                <w:rFonts w:ascii="Times New Roman" w:hAnsi="Times New Roman"/>
                <w:sz w:val="24"/>
                <w:szCs w:val="24"/>
              </w:rPr>
              <w:t>Альбом 1.5.2</w:t>
            </w:r>
          </w:p>
        </w:tc>
        <w:tc>
          <w:tcPr>
            <w:tcW w:w="5386" w:type="dxa"/>
          </w:tcPr>
          <w:p w:rsidR="00F67CEC" w:rsidRDefault="00F67CEC" w:rsidP="00CD0734">
            <w:pPr>
              <w:rPr>
                <w:rFonts w:ascii="Times New Roman" w:hAnsi="Times New Roman"/>
                <w:sz w:val="24"/>
                <w:szCs w:val="24"/>
              </w:rPr>
            </w:pPr>
            <w:r>
              <w:rPr>
                <w:rFonts w:ascii="Times New Roman" w:hAnsi="Times New Roman"/>
                <w:sz w:val="24"/>
                <w:szCs w:val="24"/>
              </w:rPr>
              <w:t xml:space="preserve">НСС ТП Том – 2 </w:t>
            </w:r>
          </w:p>
        </w:tc>
        <w:tc>
          <w:tcPr>
            <w:tcW w:w="846" w:type="dxa"/>
          </w:tcPr>
          <w:p w:rsidR="00F67CEC" w:rsidRDefault="00F67CEC" w:rsidP="00CD0734"/>
        </w:tc>
      </w:tr>
      <w:tr w:rsidR="00F67CEC" w:rsidTr="00F67CEC">
        <w:trPr>
          <w:trHeight w:val="306"/>
        </w:trPr>
        <w:tc>
          <w:tcPr>
            <w:tcW w:w="988" w:type="dxa"/>
          </w:tcPr>
          <w:p w:rsidR="00F67CEC" w:rsidRPr="007317BB" w:rsidRDefault="00F67CEC" w:rsidP="00CD0734">
            <w:pPr>
              <w:rPr>
                <w:rFonts w:ascii="Times New Roman" w:hAnsi="Times New Roman"/>
                <w:sz w:val="24"/>
                <w:szCs w:val="24"/>
              </w:rPr>
            </w:pPr>
          </w:p>
        </w:tc>
        <w:tc>
          <w:tcPr>
            <w:tcW w:w="1701" w:type="dxa"/>
          </w:tcPr>
          <w:p w:rsidR="00F67CEC" w:rsidRDefault="00F67CEC" w:rsidP="00CD0734">
            <w:pPr>
              <w:rPr>
                <w:rFonts w:ascii="Times New Roman" w:hAnsi="Times New Roman"/>
                <w:sz w:val="24"/>
                <w:szCs w:val="24"/>
              </w:rPr>
            </w:pPr>
            <w:r>
              <w:rPr>
                <w:rFonts w:ascii="Times New Roman" w:hAnsi="Times New Roman"/>
                <w:sz w:val="24"/>
                <w:szCs w:val="24"/>
              </w:rPr>
              <w:t>Альбом 1.5.3</w:t>
            </w:r>
          </w:p>
        </w:tc>
        <w:tc>
          <w:tcPr>
            <w:tcW w:w="5386" w:type="dxa"/>
          </w:tcPr>
          <w:p w:rsidR="00F67CEC" w:rsidRDefault="00F67CEC" w:rsidP="00CD0734">
            <w:pPr>
              <w:rPr>
                <w:rFonts w:ascii="Times New Roman" w:hAnsi="Times New Roman"/>
                <w:sz w:val="24"/>
                <w:szCs w:val="24"/>
              </w:rPr>
            </w:pPr>
            <w:r>
              <w:rPr>
                <w:rFonts w:ascii="Times New Roman" w:hAnsi="Times New Roman"/>
                <w:sz w:val="24"/>
                <w:szCs w:val="24"/>
              </w:rPr>
              <w:t>НСС ТП Том – 3</w:t>
            </w:r>
          </w:p>
        </w:tc>
        <w:tc>
          <w:tcPr>
            <w:tcW w:w="846" w:type="dxa"/>
          </w:tcPr>
          <w:p w:rsidR="00F67CEC" w:rsidRDefault="00F67CEC" w:rsidP="00CD0734"/>
        </w:tc>
      </w:tr>
      <w:tr w:rsidR="00F67CEC" w:rsidTr="00F67CEC">
        <w:trPr>
          <w:trHeight w:val="326"/>
        </w:trPr>
        <w:tc>
          <w:tcPr>
            <w:tcW w:w="988" w:type="dxa"/>
          </w:tcPr>
          <w:p w:rsidR="00F67CEC" w:rsidRPr="007317BB" w:rsidRDefault="00F67CEC" w:rsidP="00CD0734">
            <w:pPr>
              <w:rPr>
                <w:rFonts w:ascii="Times New Roman" w:hAnsi="Times New Roman"/>
                <w:sz w:val="24"/>
                <w:szCs w:val="24"/>
              </w:rPr>
            </w:pPr>
          </w:p>
        </w:tc>
        <w:tc>
          <w:tcPr>
            <w:tcW w:w="1701" w:type="dxa"/>
          </w:tcPr>
          <w:p w:rsidR="00F67CEC" w:rsidRDefault="00F67CEC" w:rsidP="00CD0734">
            <w:pPr>
              <w:rPr>
                <w:rFonts w:ascii="Times New Roman" w:hAnsi="Times New Roman"/>
                <w:sz w:val="24"/>
                <w:szCs w:val="24"/>
              </w:rPr>
            </w:pPr>
            <w:r>
              <w:rPr>
                <w:rFonts w:ascii="Times New Roman" w:hAnsi="Times New Roman"/>
                <w:sz w:val="24"/>
                <w:szCs w:val="24"/>
              </w:rPr>
              <w:t>Альбом 1.5.4</w:t>
            </w:r>
          </w:p>
        </w:tc>
        <w:tc>
          <w:tcPr>
            <w:tcW w:w="5386" w:type="dxa"/>
          </w:tcPr>
          <w:p w:rsidR="00F67CEC" w:rsidRDefault="00F67CEC" w:rsidP="00CD0734">
            <w:pPr>
              <w:rPr>
                <w:rFonts w:ascii="Times New Roman" w:hAnsi="Times New Roman"/>
                <w:sz w:val="24"/>
                <w:szCs w:val="24"/>
              </w:rPr>
            </w:pPr>
            <w:r>
              <w:rPr>
                <w:rFonts w:ascii="Times New Roman" w:hAnsi="Times New Roman"/>
                <w:sz w:val="24"/>
                <w:szCs w:val="24"/>
              </w:rPr>
              <w:t>НСС ТП Том - 4</w:t>
            </w:r>
          </w:p>
        </w:tc>
        <w:tc>
          <w:tcPr>
            <w:tcW w:w="846" w:type="dxa"/>
          </w:tcPr>
          <w:p w:rsidR="00F67CEC" w:rsidRDefault="00F67CEC"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1.6</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Автоматизация технологических процессов</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2. Водовод от скважин до водозабора "Торангылсай"</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2.1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Водовод в две ветки (линейная часть)</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2.2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Система связи</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3. Водозабор "Торангылсай" (внутриплощадочные сети)</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3.1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Генеральный план</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3.2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Наружные сети водоснабжения и водоотведения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3.3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Тепловые сети</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3.4</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ТП</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3.5</w:t>
            </w:r>
            <w:r>
              <w:rPr>
                <w:rFonts w:ascii="Times New Roman" w:hAnsi="Times New Roman"/>
                <w:sz w:val="24"/>
                <w:szCs w:val="24"/>
              </w:rPr>
              <w:t>.1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Наружные сети связи</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3.5</w:t>
            </w:r>
            <w:r>
              <w:rPr>
                <w:rFonts w:ascii="Times New Roman" w:hAnsi="Times New Roman"/>
                <w:sz w:val="24"/>
                <w:szCs w:val="24"/>
              </w:rPr>
              <w:t>.2</w:t>
            </w:r>
          </w:p>
        </w:tc>
        <w:tc>
          <w:tcPr>
            <w:tcW w:w="5386" w:type="dxa"/>
          </w:tcPr>
          <w:p w:rsidR="00AB2697" w:rsidRPr="007317BB" w:rsidRDefault="00AB2697" w:rsidP="00CD0734">
            <w:pPr>
              <w:rPr>
                <w:rFonts w:ascii="Times New Roman" w:hAnsi="Times New Roman"/>
                <w:sz w:val="24"/>
                <w:szCs w:val="24"/>
              </w:rPr>
            </w:pPr>
            <w:r>
              <w:rPr>
                <w:rFonts w:ascii="Times New Roman" w:hAnsi="Times New Roman"/>
                <w:sz w:val="24"/>
                <w:szCs w:val="24"/>
              </w:rPr>
              <w:t>НСС ТП Том 1</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3.5</w:t>
            </w:r>
            <w:r>
              <w:rPr>
                <w:rFonts w:ascii="Times New Roman" w:hAnsi="Times New Roman"/>
                <w:sz w:val="24"/>
                <w:szCs w:val="24"/>
              </w:rPr>
              <w:t>.3</w:t>
            </w:r>
          </w:p>
        </w:tc>
        <w:tc>
          <w:tcPr>
            <w:tcW w:w="5386" w:type="dxa"/>
          </w:tcPr>
          <w:p w:rsidR="00AB2697" w:rsidRPr="007317BB" w:rsidRDefault="00AB2697" w:rsidP="00CD0734">
            <w:pPr>
              <w:rPr>
                <w:rFonts w:ascii="Times New Roman" w:hAnsi="Times New Roman"/>
                <w:sz w:val="24"/>
                <w:szCs w:val="24"/>
              </w:rPr>
            </w:pPr>
            <w:r>
              <w:rPr>
                <w:rFonts w:ascii="Times New Roman" w:hAnsi="Times New Roman"/>
                <w:sz w:val="24"/>
                <w:szCs w:val="24"/>
              </w:rPr>
              <w:t>НСС ТП Том 2</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621E49">
              <w:rPr>
                <w:rFonts w:ascii="Times New Roman" w:hAnsi="Times New Roman"/>
                <w:sz w:val="24"/>
                <w:szCs w:val="24"/>
              </w:rPr>
              <w:t>Альбом 3.5</w:t>
            </w:r>
            <w:r>
              <w:rPr>
                <w:rFonts w:ascii="Times New Roman" w:hAnsi="Times New Roman"/>
                <w:sz w:val="24"/>
                <w:szCs w:val="24"/>
              </w:rPr>
              <w:t>.4</w:t>
            </w:r>
          </w:p>
        </w:tc>
        <w:tc>
          <w:tcPr>
            <w:tcW w:w="5386" w:type="dxa"/>
          </w:tcPr>
          <w:p w:rsidR="00AB2697" w:rsidRPr="007317BB" w:rsidRDefault="00AB2697" w:rsidP="00CD0734">
            <w:pPr>
              <w:rPr>
                <w:rFonts w:ascii="Times New Roman" w:hAnsi="Times New Roman"/>
                <w:sz w:val="24"/>
                <w:szCs w:val="24"/>
              </w:rPr>
            </w:pPr>
            <w:r>
              <w:rPr>
                <w:rFonts w:ascii="Times New Roman" w:hAnsi="Times New Roman"/>
                <w:sz w:val="24"/>
                <w:szCs w:val="24"/>
              </w:rPr>
              <w:t>НСС ТП Том 3</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621E49">
              <w:rPr>
                <w:rFonts w:ascii="Times New Roman" w:hAnsi="Times New Roman"/>
                <w:sz w:val="24"/>
                <w:szCs w:val="24"/>
              </w:rPr>
              <w:t>Альбом 3.5</w:t>
            </w:r>
            <w:r>
              <w:rPr>
                <w:rFonts w:ascii="Times New Roman" w:hAnsi="Times New Roman"/>
                <w:sz w:val="24"/>
                <w:szCs w:val="24"/>
              </w:rPr>
              <w:t>.5</w:t>
            </w:r>
          </w:p>
        </w:tc>
        <w:tc>
          <w:tcPr>
            <w:tcW w:w="5386" w:type="dxa"/>
          </w:tcPr>
          <w:p w:rsidR="00AB2697" w:rsidRDefault="00AB2697" w:rsidP="00CD0734">
            <w:pPr>
              <w:rPr>
                <w:rFonts w:ascii="Times New Roman" w:hAnsi="Times New Roman"/>
                <w:sz w:val="24"/>
                <w:szCs w:val="24"/>
              </w:rPr>
            </w:pPr>
            <w:r>
              <w:rPr>
                <w:rFonts w:ascii="Times New Roman" w:hAnsi="Times New Roman"/>
                <w:sz w:val="24"/>
                <w:szCs w:val="24"/>
              </w:rPr>
              <w:t>НСС ТП Том 4</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4. Резервуары чистой воды (Водозабор "Торангылсай")</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4.1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Технологическая часть, Отопление и вентиляция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4.2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Автоматизация технологических процессов</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4.3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Архитектурно-строительная часть</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5. Насосная станция II-го подъема с электролизной. (Водозабор "Торангылсай")</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5.1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Архитектурно-строительные решения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5.2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 xml:space="preserve">Технологические решения </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5.2.1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 xml:space="preserve">Технологические решения. </w:t>
            </w:r>
            <w:r w:rsidRPr="007317BB">
              <w:rPr>
                <w:rFonts w:ascii="Times New Roman" w:eastAsiaTheme="minorHAnsi" w:hAnsi="Times New Roman"/>
                <w:sz w:val="24"/>
                <w:szCs w:val="24"/>
                <w:lang w:eastAsia="en-US"/>
              </w:rPr>
              <w:t>Электролизная установка</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5.3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Электроснабжение 0,4кВ</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5.4</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Автоматизация технологических процессов</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5.5</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Отопление и вентиляция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5.6</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Архитектурно-строительная часть</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5.7</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Конструкции железобетонные</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5.8</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Конструкции металлические</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5.9</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ЭОМ</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5.10</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Водопровод и канализация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6. Здание лаборатории (Водозабор "Торангылсай")</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6.1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Конструкции железобетонные</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6.2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Архитектурно-строительная часть</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6.3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Внутренние сети водоснабжения и водоотведения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6.4</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Отопление и вентиляция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6.5</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Электрическая часть</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6.5.1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Система связи</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6.6</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Автоматическая пожарная сигнализация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6.7</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Структурированная кабельная система</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7. Здание административно-бытового корпуса (Водозабор "Торангылсай")</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7. 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Конструкции железобетонные</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7. 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Архитектурно-строительная часть</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7. 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Внутренние сети водоснабжения и водоотведения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7. 4</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Отопление и вентиляция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7. 5</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Электрическая часть</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7. 6</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Система связи</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7. 7</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Автоматическая пожарная сигнализация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7. 8</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Структурированная кабельная система</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8. Контрольно-пропускной пункт</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 xml:space="preserve">Альбом 8.1 </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Конструкции железобетонные</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8.2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Архитектурно-строительная часть</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8.3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Внутренние сети водоснабжения и водоотведения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8.4</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Отопление и вентиляция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 xml:space="preserve">Альбом 8.5 </w:t>
            </w:r>
          </w:p>
        </w:tc>
        <w:tc>
          <w:tcPr>
            <w:tcW w:w="5386" w:type="dxa"/>
          </w:tcPr>
          <w:p w:rsidR="00AB2697" w:rsidRPr="007317BB" w:rsidRDefault="00AB2697" w:rsidP="00CD0734">
            <w:pPr>
              <w:rPr>
                <w:rFonts w:ascii="Times New Roman" w:hAnsi="Times New Roman"/>
                <w:sz w:val="24"/>
                <w:szCs w:val="24"/>
                <w:lang w:val="en-US"/>
              </w:rPr>
            </w:pPr>
            <w:r w:rsidRPr="007317BB">
              <w:rPr>
                <w:rFonts w:ascii="Times New Roman" w:hAnsi="Times New Roman"/>
                <w:sz w:val="24"/>
                <w:szCs w:val="24"/>
              </w:rPr>
              <w:t>Электрическая часть</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9. Блочно-модульная котельная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9.1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БМК</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9.2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Архитектурно-строительные решения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9.3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Теплоснабжение. Наружные сети</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10. КНС (блочно-модульная)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10.1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Технологические решения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11. ПС</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11.1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АС ПС35-10 кВ</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11.2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НК ПС35-10 кВ</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11.3.1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ЭС 10кВ</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11.3.2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ЭС 10кВ</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11.3.3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ЭС 10кВ (наружные сети)</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11.4</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ВЛ-КЛ 35 кВ</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11.5.1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ЭТ ПС-35</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11.5.2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ЭТ ТП 10.2х630</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11.5.3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ЭТ ПС</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11.5.4</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ТП 10.2х3200</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12. Водовод от водозабора "Торангылсай" до Левого берега</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12.</w:t>
            </w:r>
            <w:r w:rsidR="00346E58">
              <w:rPr>
                <w:rFonts w:ascii="Times New Roman" w:hAnsi="Times New Roman"/>
                <w:sz w:val="24"/>
                <w:szCs w:val="24"/>
              </w:rPr>
              <w:t>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Водовод в две ветки (линейная часть)</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tabs>
                <w:tab w:val="left" w:pos="1129"/>
              </w:tabs>
              <w:jc w:val="center"/>
              <w:rPr>
                <w:rFonts w:ascii="Times New Roman" w:hAnsi="Times New Roman"/>
                <w:b/>
                <w:bCs/>
                <w:sz w:val="24"/>
                <w:szCs w:val="24"/>
              </w:rPr>
            </w:pPr>
            <w:r w:rsidRPr="007317BB">
              <w:rPr>
                <w:rFonts w:ascii="Times New Roman" w:hAnsi="Times New Roman"/>
                <w:b/>
                <w:bCs/>
                <w:sz w:val="24"/>
                <w:szCs w:val="24"/>
              </w:rPr>
              <w:t>Альбом 13. Напорная канализация от водозабора "Торангылсай" до существующей КНС на Левом берегу</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jc w:val="center"/>
              <w:rPr>
                <w:rFonts w:ascii="Times New Roman" w:hAnsi="Times New Roman"/>
                <w:b/>
                <w:bCs/>
                <w:sz w:val="24"/>
                <w:szCs w:val="24"/>
              </w:rPr>
            </w:pPr>
            <w:r w:rsidRPr="007317BB">
              <w:rPr>
                <w:rFonts w:ascii="Times New Roman" w:hAnsi="Times New Roman"/>
                <w:b/>
                <w:bCs/>
                <w:sz w:val="24"/>
                <w:szCs w:val="24"/>
              </w:rPr>
              <w:t>Альбом 14. Наружное газоснабжение</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14.1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Наружное газоснабжение.  Архитектурно-строительные решения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14.2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Наружное газоснабжение. Молниезащита</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tabs>
                <w:tab w:val="left" w:pos="991"/>
              </w:tabs>
              <w:jc w:val="center"/>
              <w:rPr>
                <w:rFonts w:ascii="Times New Roman" w:hAnsi="Times New Roman"/>
                <w:b/>
                <w:bCs/>
                <w:sz w:val="24"/>
                <w:szCs w:val="24"/>
              </w:rPr>
            </w:pPr>
            <w:r w:rsidRPr="007317BB">
              <w:rPr>
                <w:rFonts w:ascii="Times New Roman" w:hAnsi="Times New Roman"/>
                <w:b/>
                <w:bCs/>
                <w:sz w:val="24"/>
                <w:szCs w:val="24"/>
              </w:rPr>
              <w:t>Альбом 15. РЗиА</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15.1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РЗиА Левобережная 1</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15.2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РЗиА Левобережная 2</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15.3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РЗиА Левобережная 3</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15.4</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РЗиА Левобережная 4</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15.5</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РЗиА ПС 3510 2</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15.6</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РЗиА ПС 3510 3</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15.7</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РЗиА ПС 3510 4</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15.8</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РЗиА ПС 3510 5</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15.9</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РЗиА ПС 3510 6</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15.10</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РЗиА ПС 3510кВ</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Альбом 15.1</w:t>
            </w:r>
            <w:r w:rsidR="00AF431C">
              <w:rPr>
                <w:rFonts w:ascii="Times New Roman" w:hAnsi="Times New Roman"/>
                <w:sz w:val="24"/>
                <w:szCs w:val="24"/>
              </w:rPr>
              <w:t>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СМиУ ПС -3510 кВ</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2B446C" w:rsidRDefault="00AB2697" w:rsidP="00CD0734">
            <w:pPr>
              <w:jc w:val="center"/>
              <w:rPr>
                <w:rFonts w:ascii="Times New Roman" w:hAnsi="Times New Roman"/>
                <w:b/>
                <w:bCs/>
                <w:sz w:val="24"/>
                <w:szCs w:val="24"/>
              </w:rPr>
            </w:pPr>
            <w:r w:rsidRPr="002B446C">
              <w:rPr>
                <w:rFonts w:ascii="Times New Roman" w:hAnsi="Times New Roman"/>
                <w:b/>
                <w:bCs/>
                <w:sz w:val="24"/>
                <w:szCs w:val="24"/>
              </w:rPr>
              <w:t>Альбом 16. Автодороги</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Pr>
                <w:rFonts w:ascii="Times New Roman" w:hAnsi="Times New Roman"/>
                <w:sz w:val="24"/>
                <w:szCs w:val="24"/>
              </w:rPr>
              <w:t>Альбом 16.1</w:t>
            </w:r>
          </w:p>
        </w:tc>
        <w:tc>
          <w:tcPr>
            <w:tcW w:w="5386" w:type="dxa"/>
          </w:tcPr>
          <w:p w:rsidR="00AB2697" w:rsidRPr="007317BB" w:rsidRDefault="00AB2697" w:rsidP="00CD0734">
            <w:pPr>
              <w:rPr>
                <w:rFonts w:ascii="Times New Roman" w:hAnsi="Times New Roman"/>
                <w:sz w:val="24"/>
                <w:szCs w:val="24"/>
              </w:rPr>
            </w:pP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Pr>
                <w:rFonts w:ascii="Times New Roman" w:hAnsi="Times New Roman"/>
                <w:sz w:val="24"/>
                <w:szCs w:val="24"/>
              </w:rPr>
              <w:t>Альбом 16.2</w:t>
            </w:r>
          </w:p>
        </w:tc>
        <w:tc>
          <w:tcPr>
            <w:tcW w:w="5386" w:type="dxa"/>
          </w:tcPr>
          <w:p w:rsidR="00AB2697" w:rsidRPr="007317BB" w:rsidRDefault="00AB2697" w:rsidP="00CD0734">
            <w:pPr>
              <w:rPr>
                <w:rFonts w:ascii="Times New Roman" w:hAnsi="Times New Roman"/>
                <w:sz w:val="24"/>
                <w:szCs w:val="24"/>
              </w:rPr>
            </w:pP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Том III</w:t>
            </w: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pStyle w:val="Default"/>
              <w:rPr>
                <w:rFonts w:ascii="Times New Roman" w:hAnsi="Times New Roman" w:cs="Times New Roman"/>
              </w:rPr>
            </w:pP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Книга 1</w:t>
            </w:r>
          </w:p>
        </w:tc>
        <w:tc>
          <w:tcPr>
            <w:tcW w:w="5386" w:type="dxa"/>
          </w:tcPr>
          <w:p w:rsidR="00AB2697" w:rsidRPr="007317BB" w:rsidRDefault="00AB2697" w:rsidP="00CD0734">
            <w:pPr>
              <w:pStyle w:val="Default"/>
              <w:rPr>
                <w:rFonts w:ascii="Times New Roman" w:hAnsi="Times New Roman" w:cs="Times New Roman"/>
              </w:rPr>
            </w:pPr>
            <w:r w:rsidRPr="007317BB">
              <w:rPr>
                <w:rFonts w:ascii="Times New Roman" w:hAnsi="Times New Roman" w:cs="Times New Roman"/>
              </w:rPr>
              <w:t xml:space="preserve">Сметная документация </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 xml:space="preserve">Книга 2 </w:t>
            </w:r>
          </w:p>
        </w:tc>
        <w:tc>
          <w:tcPr>
            <w:tcW w:w="5386" w:type="dxa"/>
          </w:tcPr>
          <w:p w:rsidR="00AB2697" w:rsidRPr="007317BB" w:rsidRDefault="00AB2697" w:rsidP="00CD0734">
            <w:pPr>
              <w:pStyle w:val="Default"/>
              <w:rPr>
                <w:rFonts w:ascii="Times New Roman" w:hAnsi="Times New Roman" w:cs="Times New Roman"/>
              </w:rPr>
            </w:pPr>
            <w:r w:rsidRPr="007317BB">
              <w:rPr>
                <w:rFonts w:ascii="Times New Roman" w:hAnsi="Times New Roman" w:cs="Times New Roman"/>
              </w:rPr>
              <w:t>Прайс лист</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Книга 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Проект организации строительства</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lang w:val="en-US"/>
              </w:rPr>
            </w:pPr>
            <w:r w:rsidRPr="007317BB">
              <w:rPr>
                <w:rFonts w:ascii="Times New Roman" w:hAnsi="Times New Roman"/>
                <w:sz w:val="24"/>
                <w:szCs w:val="24"/>
              </w:rPr>
              <w:t xml:space="preserve">Том </w:t>
            </w:r>
            <w:r>
              <w:rPr>
                <w:rFonts w:ascii="Times New Roman" w:hAnsi="Times New Roman"/>
                <w:sz w:val="24"/>
                <w:szCs w:val="24"/>
                <w:lang w:val="en-US"/>
              </w:rPr>
              <w:t>IV</w:t>
            </w:r>
          </w:p>
        </w:tc>
        <w:tc>
          <w:tcPr>
            <w:tcW w:w="1701" w:type="dxa"/>
          </w:tcPr>
          <w:p w:rsidR="00AB2697" w:rsidRPr="007317BB" w:rsidRDefault="00AB2697" w:rsidP="00CD0734">
            <w:pPr>
              <w:rPr>
                <w:rFonts w:ascii="Times New Roman" w:hAnsi="Times New Roman"/>
                <w:sz w:val="24"/>
                <w:szCs w:val="24"/>
              </w:rPr>
            </w:pPr>
          </w:p>
        </w:tc>
        <w:tc>
          <w:tcPr>
            <w:tcW w:w="5386" w:type="dxa"/>
          </w:tcPr>
          <w:p w:rsidR="00AB2697" w:rsidRPr="007317BB" w:rsidRDefault="00AB2697" w:rsidP="00CD0734">
            <w:pPr>
              <w:rPr>
                <w:rFonts w:ascii="Times New Roman" w:hAnsi="Times New Roman"/>
                <w:sz w:val="24"/>
                <w:szCs w:val="24"/>
              </w:rPr>
            </w:pP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Книга 1</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Геодезия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Книга 2</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Геология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Книга 3</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Проект Бурения</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Книга 4</w:t>
            </w:r>
          </w:p>
        </w:tc>
        <w:tc>
          <w:tcPr>
            <w:tcW w:w="5386" w:type="dxa"/>
          </w:tcPr>
          <w:p w:rsidR="00AB2697" w:rsidRPr="007317BB" w:rsidRDefault="00AB2697" w:rsidP="00CD0734">
            <w:pPr>
              <w:rPr>
                <w:rFonts w:ascii="Times New Roman" w:hAnsi="Times New Roman"/>
                <w:sz w:val="24"/>
                <w:szCs w:val="24"/>
              </w:rPr>
            </w:pPr>
            <w:r w:rsidRPr="007317BB">
              <w:rPr>
                <w:rFonts w:ascii="Times New Roman" w:hAnsi="Times New Roman"/>
                <w:sz w:val="24"/>
                <w:szCs w:val="24"/>
              </w:rPr>
              <w:t>РООС</w:t>
            </w:r>
          </w:p>
        </w:tc>
        <w:tc>
          <w:tcPr>
            <w:tcW w:w="846" w:type="dxa"/>
          </w:tcPr>
          <w:p w:rsidR="00AB2697" w:rsidRDefault="00AB2697" w:rsidP="00CD0734"/>
        </w:tc>
      </w:tr>
      <w:tr w:rsidR="00AB2697" w:rsidTr="000A5B57">
        <w:tc>
          <w:tcPr>
            <w:tcW w:w="988" w:type="dxa"/>
          </w:tcPr>
          <w:p w:rsidR="00AB2697" w:rsidRPr="007317BB" w:rsidRDefault="00AB2697" w:rsidP="00CD0734">
            <w:pPr>
              <w:rPr>
                <w:rFonts w:ascii="Times New Roman" w:hAnsi="Times New Roman"/>
                <w:sz w:val="24"/>
                <w:szCs w:val="24"/>
              </w:rPr>
            </w:pPr>
          </w:p>
        </w:tc>
        <w:tc>
          <w:tcPr>
            <w:tcW w:w="1701" w:type="dxa"/>
          </w:tcPr>
          <w:p w:rsidR="00AB2697" w:rsidRPr="007317BB" w:rsidRDefault="00AB2697" w:rsidP="00CD0734">
            <w:pPr>
              <w:rPr>
                <w:rFonts w:ascii="Times New Roman" w:hAnsi="Times New Roman"/>
                <w:sz w:val="24"/>
                <w:szCs w:val="24"/>
              </w:rPr>
            </w:pPr>
            <w:r>
              <w:rPr>
                <w:rFonts w:ascii="Times New Roman" w:hAnsi="Times New Roman"/>
                <w:sz w:val="24"/>
                <w:szCs w:val="24"/>
              </w:rPr>
              <w:t>Книга 5</w:t>
            </w:r>
          </w:p>
        </w:tc>
        <w:tc>
          <w:tcPr>
            <w:tcW w:w="5386" w:type="dxa"/>
          </w:tcPr>
          <w:p w:rsidR="00AB2697" w:rsidRPr="007317BB" w:rsidRDefault="00AB2697" w:rsidP="00CD0734">
            <w:pPr>
              <w:rPr>
                <w:rFonts w:ascii="Times New Roman" w:hAnsi="Times New Roman"/>
                <w:sz w:val="24"/>
                <w:szCs w:val="24"/>
              </w:rPr>
            </w:pPr>
            <w:r>
              <w:rPr>
                <w:rFonts w:ascii="Times New Roman" w:hAnsi="Times New Roman"/>
                <w:sz w:val="24"/>
                <w:szCs w:val="24"/>
              </w:rPr>
              <w:t xml:space="preserve">Мероприятия по обеспечению пожарной безопасности </w:t>
            </w:r>
          </w:p>
        </w:tc>
        <w:tc>
          <w:tcPr>
            <w:tcW w:w="846" w:type="dxa"/>
          </w:tcPr>
          <w:p w:rsidR="00AB2697" w:rsidRDefault="00AB2697" w:rsidP="00CD0734"/>
        </w:tc>
      </w:tr>
    </w:tbl>
    <w:p w:rsidR="00AB2697" w:rsidRDefault="00AB2697" w:rsidP="00AB2697"/>
    <w:p w:rsidR="00BB7412" w:rsidRDefault="00BB7412" w:rsidP="009A6FEC">
      <w:pPr>
        <w:rPr>
          <w:rFonts w:ascii="Times New Roman" w:hAnsi="Times New Roman"/>
          <w:sz w:val="28"/>
          <w:szCs w:val="28"/>
        </w:rPr>
      </w:pPr>
    </w:p>
    <w:p w:rsidR="008B175F" w:rsidRDefault="008B175F" w:rsidP="009A6FEC">
      <w:pPr>
        <w:rPr>
          <w:rFonts w:ascii="Times New Roman" w:hAnsi="Times New Roman"/>
          <w:sz w:val="28"/>
          <w:szCs w:val="28"/>
        </w:rPr>
      </w:pPr>
    </w:p>
    <w:bookmarkEnd w:id="0"/>
    <w:p w:rsidR="00AF431C" w:rsidRDefault="00AF431C" w:rsidP="009A6FEC">
      <w:pPr>
        <w:rPr>
          <w:rFonts w:ascii="Times New Roman" w:hAnsi="Times New Roman"/>
          <w:sz w:val="28"/>
          <w:szCs w:val="28"/>
        </w:rPr>
      </w:pPr>
    </w:p>
    <w:p w:rsidR="00AF431C" w:rsidRDefault="00AF431C" w:rsidP="009A6FEC">
      <w:pPr>
        <w:rPr>
          <w:rFonts w:ascii="Times New Roman" w:hAnsi="Times New Roman"/>
          <w:sz w:val="28"/>
          <w:szCs w:val="28"/>
        </w:rPr>
      </w:pPr>
    </w:p>
    <w:p w:rsidR="00AF431C" w:rsidRDefault="00AF431C" w:rsidP="009A6FEC">
      <w:pPr>
        <w:rPr>
          <w:rFonts w:ascii="Times New Roman" w:hAnsi="Times New Roman"/>
          <w:sz w:val="28"/>
          <w:szCs w:val="28"/>
        </w:rPr>
      </w:pPr>
    </w:p>
    <w:p w:rsidR="00AF431C" w:rsidRDefault="00AF431C" w:rsidP="009A6FEC">
      <w:pPr>
        <w:rPr>
          <w:rFonts w:ascii="Times New Roman" w:hAnsi="Times New Roman"/>
          <w:sz w:val="28"/>
          <w:szCs w:val="28"/>
        </w:rPr>
      </w:pPr>
    </w:p>
    <w:p w:rsidR="00983DB9" w:rsidRDefault="00983DB9" w:rsidP="009A6FEC">
      <w:pPr>
        <w:rPr>
          <w:rFonts w:ascii="Times New Roman" w:hAnsi="Times New Roman"/>
          <w:sz w:val="28"/>
          <w:szCs w:val="28"/>
        </w:rPr>
      </w:pPr>
    </w:p>
    <w:p w:rsidR="00403E65" w:rsidRPr="008B175F" w:rsidRDefault="00403E65" w:rsidP="009A6FEC">
      <w:pPr>
        <w:rPr>
          <w:rFonts w:ascii="Times New Roman" w:hAnsi="Times New Roman"/>
          <w:sz w:val="28"/>
          <w:szCs w:val="28"/>
        </w:rPr>
      </w:pPr>
    </w:p>
    <w:p w:rsidR="00A84DA8" w:rsidRPr="008B175F" w:rsidRDefault="00A84DA8" w:rsidP="00A84DA8">
      <w:pPr>
        <w:jc w:val="center"/>
        <w:rPr>
          <w:rFonts w:ascii="Times New Roman" w:hAnsi="Times New Roman"/>
          <w:b/>
          <w:bCs/>
          <w:sz w:val="28"/>
          <w:szCs w:val="28"/>
        </w:rPr>
      </w:pPr>
      <w:r w:rsidRPr="008B175F">
        <w:rPr>
          <w:rFonts w:ascii="Times New Roman" w:hAnsi="Times New Roman"/>
          <w:b/>
          <w:bCs/>
          <w:sz w:val="28"/>
          <w:szCs w:val="28"/>
        </w:rPr>
        <w:lastRenderedPageBreak/>
        <w:t>Исходные документы:</w:t>
      </w:r>
    </w:p>
    <w:p w:rsidR="00A84DA8" w:rsidRPr="00AF431C" w:rsidRDefault="00A84DA8" w:rsidP="00A84DA8">
      <w:pPr>
        <w:jc w:val="center"/>
        <w:rPr>
          <w:rFonts w:ascii="Times New Roman" w:hAnsi="Times New Roman"/>
          <w:sz w:val="24"/>
          <w:szCs w:val="24"/>
        </w:rPr>
      </w:pPr>
    </w:p>
    <w:p w:rsidR="00A84DA8" w:rsidRPr="00AF431C" w:rsidRDefault="00A84DA8" w:rsidP="00A84DA8">
      <w:pPr>
        <w:numPr>
          <w:ilvl w:val="0"/>
          <w:numId w:val="1"/>
        </w:numPr>
        <w:rPr>
          <w:rFonts w:ascii="Times New Roman" w:hAnsi="Times New Roman"/>
          <w:sz w:val="24"/>
          <w:szCs w:val="24"/>
        </w:rPr>
      </w:pPr>
      <w:r w:rsidRPr="00AF431C">
        <w:rPr>
          <w:rFonts w:ascii="Times New Roman" w:hAnsi="Times New Roman"/>
          <w:sz w:val="24"/>
          <w:szCs w:val="24"/>
        </w:rPr>
        <w:t>Задание на проектирование, утвержденное заказчиком от</w:t>
      </w:r>
      <w:r w:rsidR="007317BB" w:rsidRPr="00AF431C">
        <w:rPr>
          <w:rFonts w:ascii="Times New Roman" w:hAnsi="Times New Roman"/>
          <w:sz w:val="24"/>
          <w:szCs w:val="24"/>
        </w:rPr>
        <w:t xml:space="preserve"> 21.10.</w:t>
      </w:r>
      <w:r w:rsidRPr="00AF431C">
        <w:rPr>
          <w:rFonts w:ascii="Times New Roman" w:hAnsi="Times New Roman"/>
          <w:sz w:val="24"/>
          <w:szCs w:val="24"/>
        </w:rPr>
        <w:t>202</w:t>
      </w:r>
      <w:r w:rsidR="007317BB" w:rsidRPr="00AF431C">
        <w:rPr>
          <w:rFonts w:ascii="Times New Roman" w:hAnsi="Times New Roman"/>
          <w:sz w:val="24"/>
          <w:szCs w:val="24"/>
        </w:rPr>
        <w:t>2</w:t>
      </w:r>
      <w:r w:rsidRPr="00AF431C">
        <w:rPr>
          <w:rFonts w:ascii="Times New Roman" w:hAnsi="Times New Roman"/>
          <w:sz w:val="24"/>
          <w:szCs w:val="24"/>
        </w:rPr>
        <w:t xml:space="preserve"> года;</w:t>
      </w:r>
    </w:p>
    <w:p w:rsidR="00A84DA8" w:rsidRPr="00AF431C" w:rsidRDefault="007317BB" w:rsidP="00A84DA8">
      <w:pPr>
        <w:numPr>
          <w:ilvl w:val="0"/>
          <w:numId w:val="1"/>
        </w:numPr>
        <w:rPr>
          <w:rFonts w:ascii="Times New Roman" w:hAnsi="Times New Roman"/>
          <w:sz w:val="24"/>
          <w:szCs w:val="24"/>
        </w:rPr>
      </w:pPr>
      <w:r w:rsidRPr="00AF431C">
        <w:rPr>
          <w:rFonts w:ascii="Times New Roman" w:hAnsi="Times New Roman"/>
          <w:sz w:val="24"/>
          <w:szCs w:val="24"/>
        </w:rPr>
        <w:t>АПЗ</w:t>
      </w:r>
    </w:p>
    <w:p w:rsidR="007317BB" w:rsidRPr="00AF431C" w:rsidRDefault="007317BB" w:rsidP="00A84DA8">
      <w:pPr>
        <w:numPr>
          <w:ilvl w:val="0"/>
          <w:numId w:val="1"/>
        </w:numPr>
        <w:rPr>
          <w:rFonts w:ascii="Times New Roman" w:hAnsi="Times New Roman"/>
          <w:sz w:val="24"/>
          <w:szCs w:val="24"/>
        </w:rPr>
      </w:pPr>
      <w:r w:rsidRPr="00AF431C">
        <w:rPr>
          <w:rFonts w:ascii="Times New Roman" w:hAnsi="Times New Roman"/>
          <w:sz w:val="24"/>
          <w:szCs w:val="24"/>
        </w:rPr>
        <w:t>Правоустанавливающие документы</w:t>
      </w:r>
    </w:p>
    <w:p w:rsidR="007317BB" w:rsidRPr="00AF431C" w:rsidRDefault="007317BB" w:rsidP="00A84DA8">
      <w:pPr>
        <w:numPr>
          <w:ilvl w:val="0"/>
          <w:numId w:val="1"/>
        </w:numPr>
        <w:rPr>
          <w:rFonts w:ascii="Times New Roman" w:hAnsi="Times New Roman"/>
          <w:sz w:val="24"/>
          <w:szCs w:val="24"/>
        </w:rPr>
      </w:pPr>
      <w:r w:rsidRPr="00AF431C">
        <w:rPr>
          <w:rFonts w:ascii="Times New Roman" w:hAnsi="Times New Roman"/>
          <w:sz w:val="24"/>
          <w:szCs w:val="24"/>
        </w:rPr>
        <w:t xml:space="preserve">Технические условия </w:t>
      </w:r>
    </w:p>
    <w:p w:rsidR="00A84DA8" w:rsidRPr="008B175F" w:rsidRDefault="00A84DA8" w:rsidP="00A84DA8">
      <w:pPr>
        <w:rPr>
          <w:rFonts w:ascii="Times New Roman" w:hAnsi="Times New Roman"/>
          <w:sz w:val="28"/>
          <w:szCs w:val="28"/>
        </w:rPr>
      </w:pPr>
    </w:p>
    <w:p w:rsidR="00BB7412" w:rsidRPr="008B175F" w:rsidRDefault="00BB7412" w:rsidP="009A6FEC">
      <w:pPr>
        <w:rPr>
          <w:rFonts w:ascii="Times New Roman" w:hAnsi="Times New Roman"/>
          <w:sz w:val="28"/>
          <w:szCs w:val="28"/>
        </w:rPr>
      </w:pPr>
    </w:p>
    <w:p w:rsidR="00BB7412" w:rsidRPr="008B175F" w:rsidRDefault="00BB7412" w:rsidP="009A6FEC">
      <w:pPr>
        <w:rPr>
          <w:rFonts w:ascii="Times New Roman" w:hAnsi="Times New Roman"/>
          <w:sz w:val="28"/>
          <w:szCs w:val="28"/>
        </w:rPr>
      </w:pPr>
    </w:p>
    <w:p w:rsidR="00BB7412" w:rsidRPr="008B175F" w:rsidRDefault="00BB7412" w:rsidP="009A6FEC">
      <w:pPr>
        <w:rPr>
          <w:rFonts w:ascii="Times New Roman" w:hAnsi="Times New Roman"/>
          <w:sz w:val="28"/>
          <w:szCs w:val="28"/>
        </w:rPr>
      </w:pPr>
    </w:p>
    <w:p w:rsidR="00BB7412" w:rsidRPr="008B175F" w:rsidRDefault="00BB7412" w:rsidP="009A6FEC">
      <w:pPr>
        <w:rPr>
          <w:rFonts w:ascii="Times New Roman" w:hAnsi="Times New Roman"/>
          <w:sz w:val="28"/>
          <w:szCs w:val="28"/>
        </w:rPr>
      </w:pPr>
    </w:p>
    <w:p w:rsidR="00BB7412" w:rsidRPr="008B175F" w:rsidRDefault="00BB7412" w:rsidP="009A6FEC">
      <w:pPr>
        <w:rPr>
          <w:rFonts w:ascii="Times New Roman" w:hAnsi="Times New Roman"/>
          <w:sz w:val="28"/>
          <w:szCs w:val="28"/>
        </w:rPr>
      </w:pPr>
    </w:p>
    <w:p w:rsidR="00BB7412" w:rsidRPr="008B175F" w:rsidRDefault="00BB7412" w:rsidP="009A6FEC">
      <w:pPr>
        <w:rPr>
          <w:rFonts w:ascii="Times New Roman" w:hAnsi="Times New Roman"/>
          <w:sz w:val="28"/>
          <w:szCs w:val="28"/>
        </w:rPr>
      </w:pPr>
    </w:p>
    <w:p w:rsidR="00BB7412" w:rsidRPr="008B175F" w:rsidRDefault="00BB7412" w:rsidP="009A6FEC">
      <w:pPr>
        <w:rPr>
          <w:rFonts w:ascii="Times New Roman" w:hAnsi="Times New Roman"/>
          <w:sz w:val="28"/>
          <w:szCs w:val="28"/>
        </w:rPr>
      </w:pPr>
    </w:p>
    <w:p w:rsidR="00BB7412" w:rsidRPr="008B175F" w:rsidRDefault="00BB7412" w:rsidP="009A6FEC">
      <w:pPr>
        <w:rPr>
          <w:rFonts w:ascii="Times New Roman" w:hAnsi="Times New Roman"/>
          <w:sz w:val="28"/>
          <w:szCs w:val="28"/>
        </w:rPr>
      </w:pPr>
    </w:p>
    <w:p w:rsidR="00BB7412" w:rsidRPr="008B175F" w:rsidRDefault="00BB7412" w:rsidP="009A6FEC">
      <w:pPr>
        <w:rPr>
          <w:rFonts w:ascii="Times New Roman" w:hAnsi="Times New Roman"/>
          <w:sz w:val="28"/>
          <w:szCs w:val="28"/>
        </w:rPr>
      </w:pPr>
    </w:p>
    <w:p w:rsidR="00BB7412" w:rsidRPr="008B175F" w:rsidRDefault="00BB7412" w:rsidP="009A6FEC">
      <w:pPr>
        <w:rPr>
          <w:rFonts w:ascii="Times New Roman" w:hAnsi="Times New Roman"/>
          <w:sz w:val="28"/>
          <w:szCs w:val="28"/>
        </w:rPr>
      </w:pPr>
    </w:p>
    <w:p w:rsidR="00BB7412" w:rsidRPr="008B175F" w:rsidRDefault="00BB7412" w:rsidP="009A6FEC">
      <w:pPr>
        <w:rPr>
          <w:rFonts w:ascii="Times New Roman" w:hAnsi="Times New Roman"/>
          <w:sz w:val="28"/>
          <w:szCs w:val="28"/>
        </w:rPr>
      </w:pPr>
    </w:p>
    <w:p w:rsidR="00BB7412" w:rsidRDefault="00BB7412" w:rsidP="009A6FEC"/>
    <w:p w:rsidR="004B237D" w:rsidRDefault="004B237D" w:rsidP="009A6FEC"/>
    <w:p w:rsidR="004B237D" w:rsidRDefault="004B237D" w:rsidP="009A6FEC"/>
    <w:p w:rsidR="004B237D" w:rsidRDefault="004B237D" w:rsidP="009A6FEC"/>
    <w:p w:rsidR="001136E8" w:rsidRDefault="001136E8" w:rsidP="009A6FEC"/>
    <w:p w:rsidR="001136E8" w:rsidRDefault="001136E8" w:rsidP="009A6FEC"/>
    <w:p w:rsidR="001136E8" w:rsidRDefault="001136E8" w:rsidP="009A6FEC"/>
    <w:p w:rsidR="001136E8" w:rsidRDefault="001136E8" w:rsidP="009A6FEC"/>
    <w:p w:rsidR="00BB7412" w:rsidRDefault="00BB7412" w:rsidP="009A6FEC">
      <w:pPr>
        <w:rPr>
          <w:rFonts w:ascii="Times New Roman" w:hAnsi="Times New Roman"/>
          <w:sz w:val="24"/>
          <w:szCs w:val="24"/>
        </w:rPr>
      </w:pPr>
    </w:p>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r w:rsidRPr="008B175F">
        <w:rPr>
          <w:rFonts w:ascii="Times New Roman" w:hAnsi="Times New Roman"/>
          <w:sz w:val="24"/>
          <w:szCs w:val="24"/>
        </w:rPr>
        <w:lastRenderedPageBreak/>
        <w:tab/>
      </w:r>
      <w:bookmarkStart w:id="1" w:name="_Toc98439582"/>
      <w:r w:rsidRPr="008B175F">
        <w:rPr>
          <w:rFonts w:ascii="Times New Roman" w:hAnsi="Times New Roman"/>
          <w:b/>
          <w:bCs/>
          <w:iCs/>
          <w:kern w:val="28"/>
          <w:sz w:val="24"/>
          <w:szCs w:val="24"/>
        </w:rPr>
        <w:t>РАЗДЕЛ 1. ОБЩИЕ СВЕДЕНИЯ</w:t>
      </w:r>
      <w:bookmarkEnd w:id="1"/>
    </w:p>
    <w:p w:rsidR="00C31DEC" w:rsidRPr="00C20175" w:rsidRDefault="00C31DEC" w:rsidP="00C31DEC">
      <w:pPr>
        <w:widowControl w:val="0"/>
        <w:spacing w:after="0" w:line="240" w:lineRule="auto"/>
        <w:jc w:val="center"/>
        <w:rPr>
          <w:rFonts w:ascii="Arial" w:hAnsi="Arial" w:cs="Arial"/>
          <w:b/>
          <w:sz w:val="24"/>
          <w:szCs w:val="24"/>
          <w:highlight w:val="green"/>
        </w:rPr>
      </w:pPr>
    </w:p>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bookmarkStart w:id="2" w:name="_Toc98439583"/>
      <w:r w:rsidRPr="008B175F">
        <w:rPr>
          <w:rFonts w:ascii="Times New Roman" w:hAnsi="Times New Roman"/>
          <w:b/>
          <w:bCs/>
          <w:iCs/>
          <w:kern w:val="28"/>
          <w:sz w:val="24"/>
          <w:szCs w:val="24"/>
        </w:rPr>
        <w:t>1.1 Основание для разработки проекта</w:t>
      </w:r>
      <w:bookmarkEnd w:id="2"/>
    </w:p>
    <w:p w:rsidR="00C31DEC" w:rsidRPr="00C31DEC" w:rsidRDefault="00C31DEC" w:rsidP="00C31DEC">
      <w:pPr>
        <w:widowControl w:val="0"/>
        <w:spacing w:after="0" w:line="240" w:lineRule="auto"/>
        <w:contextualSpacing/>
        <w:jc w:val="center"/>
        <w:rPr>
          <w:rFonts w:ascii="Arial" w:eastAsia="Calibri" w:hAnsi="Arial" w:cs="Arial"/>
          <w:sz w:val="24"/>
          <w:szCs w:val="24"/>
        </w:rPr>
      </w:pPr>
    </w:p>
    <w:p w:rsidR="00C31DEC" w:rsidRPr="00C31DEC" w:rsidRDefault="00C31DEC" w:rsidP="00C31DEC">
      <w:pPr>
        <w:widowControl w:val="0"/>
        <w:spacing w:after="0" w:line="240" w:lineRule="auto"/>
        <w:ind w:firstLine="567"/>
        <w:contextualSpacing/>
        <w:jc w:val="both"/>
        <w:rPr>
          <w:rFonts w:ascii="Arial" w:eastAsia="Calibri" w:hAnsi="Arial" w:cs="Arial"/>
          <w:sz w:val="24"/>
          <w:szCs w:val="24"/>
        </w:rPr>
      </w:pPr>
      <w:r w:rsidRPr="00C31DEC">
        <w:rPr>
          <w:rFonts w:ascii="Arial" w:eastAsia="Calibri" w:hAnsi="Arial" w:cs="Arial"/>
          <w:sz w:val="24"/>
          <w:szCs w:val="24"/>
        </w:rPr>
        <w:t>Основанием для разработки рабочего проекта «Строительство водозабора из Торангылсайского месторождения подземных вод и насосно-фильтровальной станции для водоснабжения Левого берега г. Кызылорда» является:</w:t>
      </w:r>
    </w:p>
    <w:p w:rsidR="00C31DEC" w:rsidRPr="00C31DEC" w:rsidRDefault="00C31DEC" w:rsidP="00C31DEC">
      <w:pPr>
        <w:widowControl w:val="0"/>
        <w:spacing w:after="0" w:line="240" w:lineRule="auto"/>
        <w:ind w:firstLine="567"/>
        <w:contextualSpacing/>
        <w:jc w:val="both"/>
        <w:rPr>
          <w:rFonts w:ascii="Arial" w:eastAsia="Calibri" w:hAnsi="Arial" w:cs="Arial"/>
          <w:sz w:val="24"/>
          <w:szCs w:val="24"/>
        </w:rPr>
      </w:pPr>
      <w:r w:rsidRPr="00C31DEC">
        <w:rPr>
          <w:rFonts w:ascii="Arial" w:eastAsia="Calibri" w:hAnsi="Arial" w:cs="Arial"/>
          <w:sz w:val="24"/>
          <w:szCs w:val="24"/>
        </w:rPr>
        <w:t>- Договор между Заказчиком – ГУ «Городской отдел строительства города Кызылорда» и генеральным проектировщиком – ТОО «Казгражданпроект» на разработку проектно-сметной документации;</w:t>
      </w:r>
    </w:p>
    <w:p w:rsidR="00C31DEC" w:rsidRPr="00C31DEC" w:rsidRDefault="00C31DEC" w:rsidP="00C31DEC">
      <w:pPr>
        <w:widowControl w:val="0"/>
        <w:spacing w:after="0" w:line="240" w:lineRule="auto"/>
        <w:ind w:firstLine="567"/>
        <w:contextualSpacing/>
        <w:jc w:val="both"/>
        <w:rPr>
          <w:rFonts w:ascii="Arial" w:eastAsia="Calibri" w:hAnsi="Arial" w:cs="Arial"/>
          <w:sz w:val="24"/>
          <w:szCs w:val="24"/>
        </w:rPr>
      </w:pPr>
      <w:r w:rsidRPr="00C31DEC">
        <w:rPr>
          <w:rFonts w:ascii="Arial" w:eastAsia="Calibri" w:hAnsi="Arial" w:cs="Arial"/>
          <w:sz w:val="24"/>
          <w:szCs w:val="24"/>
        </w:rPr>
        <w:t>- Задание на проектирование, утвержденное заказчиком;</w:t>
      </w:r>
    </w:p>
    <w:p w:rsidR="00C31DEC" w:rsidRPr="00C31DEC" w:rsidRDefault="00C31DEC" w:rsidP="00C31DEC">
      <w:pPr>
        <w:widowControl w:val="0"/>
        <w:spacing w:after="0" w:line="240" w:lineRule="auto"/>
        <w:ind w:firstLine="567"/>
        <w:contextualSpacing/>
        <w:jc w:val="both"/>
        <w:rPr>
          <w:rFonts w:ascii="Arial" w:eastAsia="Calibri" w:hAnsi="Arial" w:cs="Arial"/>
          <w:sz w:val="24"/>
          <w:szCs w:val="24"/>
        </w:rPr>
      </w:pPr>
      <w:r w:rsidRPr="00C31DEC">
        <w:rPr>
          <w:rFonts w:ascii="Arial" w:eastAsia="Calibri" w:hAnsi="Arial" w:cs="Arial"/>
          <w:sz w:val="24"/>
          <w:szCs w:val="24"/>
        </w:rPr>
        <w:t>Целью разработки рабочего проекта является:</w:t>
      </w:r>
    </w:p>
    <w:p w:rsidR="00C31DEC" w:rsidRPr="00C31DEC" w:rsidRDefault="00C31DEC" w:rsidP="00C31DEC">
      <w:pPr>
        <w:widowControl w:val="0"/>
        <w:spacing w:after="0" w:line="240" w:lineRule="auto"/>
        <w:ind w:firstLine="567"/>
        <w:contextualSpacing/>
        <w:jc w:val="both"/>
        <w:rPr>
          <w:rFonts w:ascii="Arial" w:eastAsia="Calibri" w:hAnsi="Arial" w:cs="Arial"/>
          <w:sz w:val="24"/>
          <w:szCs w:val="24"/>
        </w:rPr>
      </w:pPr>
      <w:r w:rsidRPr="00C31DEC">
        <w:rPr>
          <w:rFonts w:ascii="Arial" w:eastAsia="Calibri" w:hAnsi="Arial" w:cs="Arial"/>
          <w:sz w:val="24"/>
          <w:szCs w:val="24"/>
        </w:rPr>
        <w:t>- повышение обеспечения населения города Кызылорда качественной питьевой водой, что способствует улучшению жилищно-бытовых условий, и как следствие повышение стандарта жизни г. Кызылорда;</w:t>
      </w:r>
    </w:p>
    <w:p w:rsidR="00C31DEC" w:rsidRPr="00C31DEC" w:rsidRDefault="00C31DEC" w:rsidP="00C31DEC">
      <w:pPr>
        <w:widowControl w:val="0"/>
        <w:spacing w:after="0" w:line="240" w:lineRule="auto"/>
        <w:ind w:firstLine="567"/>
        <w:contextualSpacing/>
        <w:jc w:val="both"/>
        <w:rPr>
          <w:rFonts w:ascii="Arial" w:eastAsia="Calibri" w:hAnsi="Arial" w:cs="Arial"/>
          <w:sz w:val="24"/>
          <w:szCs w:val="24"/>
        </w:rPr>
      </w:pPr>
      <w:r w:rsidRPr="00C31DEC">
        <w:rPr>
          <w:rFonts w:ascii="Arial" w:eastAsia="Calibri" w:hAnsi="Arial" w:cs="Arial"/>
          <w:sz w:val="24"/>
          <w:szCs w:val="24"/>
        </w:rPr>
        <w:t>- реализация бюджетной программы 007 «Развитие систем водоснабжения и водоотведения»;</w:t>
      </w:r>
    </w:p>
    <w:p w:rsidR="00C31DEC" w:rsidRPr="00C31DEC" w:rsidRDefault="00C31DEC" w:rsidP="00C31DEC">
      <w:pPr>
        <w:widowControl w:val="0"/>
        <w:spacing w:after="0" w:line="240" w:lineRule="auto"/>
        <w:ind w:firstLine="567"/>
        <w:contextualSpacing/>
        <w:jc w:val="both"/>
        <w:rPr>
          <w:rFonts w:ascii="Arial" w:eastAsia="Calibri" w:hAnsi="Arial" w:cs="Arial"/>
          <w:sz w:val="24"/>
          <w:szCs w:val="24"/>
        </w:rPr>
      </w:pPr>
      <w:r w:rsidRPr="00C31DEC">
        <w:rPr>
          <w:rFonts w:ascii="Arial" w:eastAsia="Calibri" w:hAnsi="Arial" w:cs="Arial"/>
          <w:sz w:val="24"/>
          <w:szCs w:val="24"/>
        </w:rPr>
        <w:t>- реализация генерального плана развития города Кызылорда на период до 2030г.</w:t>
      </w:r>
    </w:p>
    <w:p w:rsidR="00BB7412" w:rsidRPr="00C31DEC" w:rsidRDefault="00BB7412" w:rsidP="00C31DEC">
      <w:pPr>
        <w:tabs>
          <w:tab w:val="left" w:pos="1019"/>
        </w:tabs>
      </w:pPr>
    </w:p>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bookmarkStart w:id="3" w:name="_Hlk87879293"/>
      <w:bookmarkStart w:id="4" w:name="_Toc98439584"/>
      <w:r w:rsidRPr="008B175F">
        <w:rPr>
          <w:rFonts w:ascii="Times New Roman" w:hAnsi="Times New Roman"/>
          <w:b/>
          <w:bCs/>
          <w:iCs/>
          <w:kern w:val="28"/>
          <w:sz w:val="24"/>
          <w:szCs w:val="24"/>
        </w:rPr>
        <w:t xml:space="preserve">1.2 </w:t>
      </w:r>
      <w:bookmarkEnd w:id="3"/>
      <w:r w:rsidRPr="008B175F">
        <w:rPr>
          <w:rFonts w:ascii="Times New Roman" w:hAnsi="Times New Roman"/>
          <w:b/>
          <w:bCs/>
          <w:iCs/>
          <w:kern w:val="28"/>
          <w:sz w:val="24"/>
          <w:szCs w:val="24"/>
        </w:rPr>
        <w:t>Исходные данные для проектирования</w:t>
      </w:r>
      <w:bookmarkEnd w:id="4"/>
    </w:p>
    <w:p w:rsidR="00C31DEC" w:rsidRPr="00C31DEC" w:rsidRDefault="00C31DEC" w:rsidP="00C31DEC">
      <w:pPr>
        <w:widowControl w:val="0"/>
        <w:spacing w:after="0" w:line="240" w:lineRule="auto"/>
        <w:jc w:val="center"/>
        <w:rPr>
          <w:rFonts w:ascii="Arial" w:hAnsi="Arial" w:cs="Arial"/>
          <w:sz w:val="24"/>
          <w:szCs w:val="24"/>
        </w:rPr>
      </w:pPr>
    </w:p>
    <w:p w:rsidR="00C31DEC" w:rsidRPr="00C31DEC" w:rsidRDefault="00C31DEC" w:rsidP="00C31DEC">
      <w:pPr>
        <w:widowControl w:val="0"/>
        <w:spacing w:after="0" w:line="240" w:lineRule="auto"/>
        <w:ind w:firstLine="567"/>
        <w:jc w:val="both"/>
        <w:rPr>
          <w:rFonts w:ascii="Arial" w:hAnsi="Arial" w:cs="Arial"/>
          <w:sz w:val="24"/>
          <w:szCs w:val="24"/>
        </w:rPr>
      </w:pPr>
      <w:r w:rsidRPr="00C31DEC">
        <w:rPr>
          <w:rFonts w:ascii="Arial" w:hAnsi="Arial" w:cs="Arial"/>
          <w:sz w:val="24"/>
          <w:szCs w:val="24"/>
        </w:rPr>
        <w:t>Согласно заданию на проектирование, площадка, выделенная под строительство фильтровальной станции, размещена на новой территории выделенных акиматом города Кызылорда.</w:t>
      </w:r>
    </w:p>
    <w:p w:rsidR="00C31DEC" w:rsidRPr="00C31DEC" w:rsidRDefault="00C31DEC" w:rsidP="00C31DEC">
      <w:pPr>
        <w:widowControl w:val="0"/>
        <w:spacing w:after="0" w:line="240" w:lineRule="auto"/>
        <w:ind w:firstLine="567"/>
        <w:jc w:val="both"/>
        <w:rPr>
          <w:rFonts w:ascii="Arial" w:hAnsi="Arial" w:cs="Arial"/>
          <w:sz w:val="24"/>
          <w:szCs w:val="24"/>
        </w:rPr>
      </w:pPr>
      <w:r w:rsidRPr="00C31DEC">
        <w:rPr>
          <w:rFonts w:ascii="Arial" w:hAnsi="Arial" w:cs="Arial"/>
          <w:sz w:val="24"/>
          <w:szCs w:val="24"/>
        </w:rPr>
        <w:t>Исходной водой является вода из месторождения подземных вод Торангылсай.</w:t>
      </w:r>
    </w:p>
    <w:p w:rsidR="00C31DEC" w:rsidRPr="00C31DEC" w:rsidRDefault="00C31DEC" w:rsidP="00C31DEC">
      <w:pPr>
        <w:widowControl w:val="0"/>
        <w:spacing w:after="0" w:line="240" w:lineRule="auto"/>
        <w:ind w:firstLine="567"/>
        <w:jc w:val="both"/>
        <w:rPr>
          <w:rFonts w:ascii="Arial" w:hAnsi="Arial" w:cs="Arial"/>
          <w:sz w:val="24"/>
          <w:szCs w:val="24"/>
        </w:rPr>
      </w:pPr>
      <w:r w:rsidRPr="00C31DEC">
        <w:rPr>
          <w:rFonts w:ascii="Arial" w:hAnsi="Arial" w:cs="Arial"/>
          <w:sz w:val="24"/>
          <w:szCs w:val="24"/>
        </w:rPr>
        <w:t xml:space="preserve">Подача воды в здание проектируемой фильтровальной станции предусмотрена по двум проектируемым трубопроводам диаметрами 630 мм от площадки насосных станции </w:t>
      </w:r>
      <w:r w:rsidRPr="00C31DEC">
        <w:rPr>
          <w:rFonts w:ascii="Arial" w:hAnsi="Arial" w:cs="Arial"/>
          <w:sz w:val="24"/>
          <w:szCs w:val="24"/>
          <w:lang w:val="uk-UA"/>
        </w:rPr>
        <w:t>І-</w:t>
      </w:r>
      <w:r w:rsidRPr="00C31DEC">
        <w:rPr>
          <w:rFonts w:ascii="Arial" w:hAnsi="Arial" w:cs="Arial"/>
          <w:sz w:val="24"/>
          <w:szCs w:val="24"/>
        </w:rPr>
        <w:t>го подъема подземного водозабора Торангылсай.</w:t>
      </w:r>
    </w:p>
    <w:p w:rsidR="00C31DEC" w:rsidRPr="00C31DEC" w:rsidRDefault="00C31DEC" w:rsidP="00C31DEC">
      <w:pPr>
        <w:widowControl w:val="0"/>
        <w:spacing w:after="0" w:line="240" w:lineRule="auto"/>
        <w:ind w:firstLine="567"/>
        <w:contextualSpacing/>
        <w:jc w:val="both"/>
        <w:rPr>
          <w:rFonts w:ascii="Arial" w:eastAsia="Calibri" w:hAnsi="Arial" w:cs="Arial"/>
          <w:sz w:val="24"/>
          <w:szCs w:val="24"/>
        </w:rPr>
      </w:pPr>
      <w:r w:rsidRPr="00C31DEC">
        <w:rPr>
          <w:rFonts w:ascii="Arial" w:eastAsia="Calibri" w:hAnsi="Arial" w:cs="Arial"/>
          <w:sz w:val="24"/>
          <w:szCs w:val="24"/>
        </w:rPr>
        <w:t>Исходные данные для проектирования:</w:t>
      </w:r>
    </w:p>
    <w:p w:rsidR="00C31DEC" w:rsidRPr="00C31DEC" w:rsidRDefault="00C31DEC" w:rsidP="00C31DEC">
      <w:pPr>
        <w:widowControl w:val="0"/>
        <w:spacing w:after="0" w:line="240" w:lineRule="auto"/>
        <w:ind w:firstLine="567"/>
        <w:contextualSpacing/>
        <w:jc w:val="both"/>
        <w:rPr>
          <w:rFonts w:ascii="Arial" w:eastAsia="Calibri" w:hAnsi="Arial" w:cs="Arial"/>
          <w:sz w:val="24"/>
          <w:szCs w:val="24"/>
        </w:rPr>
      </w:pPr>
      <w:r w:rsidRPr="00C31DEC">
        <w:rPr>
          <w:rFonts w:ascii="Arial" w:eastAsia="Calibri" w:hAnsi="Arial" w:cs="Arial"/>
          <w:sz w:val="24"/>
          <w:szCs w:val="24"/>
        </w:rPr>
        <w:t xml:space="preserve">- Задание на проектирование по объекту «Строительство водозабора из Торангылсайского месторождения подземных вод и насосно-фильтровальной станции для водоснабжения Левого берега г. Кызылорда» </w:t>
      </w:r>
    </w:p>
    <w:p w:rsidR="00C31DEC" w:rsidRPr="00C31DEC" w:rsidRDefault="00C31DEC" w:rsidP="00C31DEC">
      <w:pPr>
        <w:widowControl w:val="0"/>
        <w:spacing w:after="0" w:line="240" w:lineRule="auto"/>
        <w:ind w:firstLine="567"/>
        <w:contextualSpacing/>
        <w:jc w:val="both"/>
        <w:rPr>
          <w:rFonts w:ascii="Arial" w:eastAsia="Calibri" w:hAnsi="Arial" w:cs="Arial"/>
          <w:sz w:val="24"/>
          <w:szCs w:val="24"/>
        </w:rPr>
      </w:pPr>
      <w:r w:rsidRPr="00C31DEC">
        <w:rPr>
          <w:rFonts w:ascii="Arial" w:eastAsia="Calibri" w:hAnsi="Arial" w:cs="Arial"/>
          <w:sz w:val="24"/>
          <w:szCs w:val="24"/>
        </w:rPr>
        <w:t xml:space="preserve">- письмо акимата города Кызылорда </w:t>
      </w:r>
    </w:p>
    <w:p w:rsidR="00C31DEC" w:rsidRPr="00C31DEC" w:rsidRDefault="00C31DEC" w:rsidP="00C31DEC">
      <w:pPr>
        <w:widowControl w:val="0"/>
        <w:spacing w:after="0" w:line="240" w:lineRule="auto"/>
        <w:ind w:firstLine="567"/>
        <w:contextualSpacing/>
        <w:jc w:val="both"/>
        <w:rPr>
          <w:rFonts w:ascii="Arial" w:eastAsia="Calibri" w:hAnsi="Arial" w:cs="Arial"/>
          <w:sz w:val="24"/>
          <w:szCs w:val="24"/>
        </w:rPr>
      </w:pPr>
      <w:r w:rsidRPr="00C31DEC">
        <w:rPr>
          <w:rFonts w:ascii="Arial" w:eastAsia="Calibri" w:hAnsi="Arial" w:cs="Arial"/>
          <w:sz w:val="24"/>
          <w:szCs w:val="24"/>
        </w:rPr>
        <w:t xml:space="preserve">- Архитектурно-планировочное задание (АПЗ) на проектирование </w:t>
      </w:r>
    </w:p>
    <w:p w:rsidR="00BB7412" w:rsidRPr="00C31DEC" w:rsidRDefault="00BB7412" w:rsidP="009A6FEC"/>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bookmarkStart w:id="5" w:name="_Toc98439585"/>
      <w:r w:rsidRPr="008B175F">
        <w:rPr>
          <w:rFonts w:ascii="Times New Roman" w:hAnsi="Times New Roman"/>
          <w:b/>
          <w:bCs/>
          <w:iCs/>
          <w:kern w:val="28"/>
          <w:sz w:val="24"/>
          <w:szCs w:val="24"/>
        </w:rPr>
        <w:t>1.2.1 Статус г. Кызылорда</w:t>
      </w:r>
      <w:bookmarkEnd w:id="5"/>
    </w:p>
    <w:p w:rsidR="00C31DEC" w:rsidRPr="00C31DEC" w:rsidRDefault="00C31DEC" w:rsidP="00C31DEC">
      <w:pPr>
        <w:widowControl w:val="0"/>
        <w:spacing w:after="0" w:line="240" w:lineRule="auto"/>
        <w:jc w:val="center"/>
        <w:rPr>
          <w:rFonts w:ascii="Arial" w:hAnsi="Arial" w:cs="Arial"/>
          <w:iCs/>
          <w:sz w:val="24"/>
          <w:szCs w:val="24"/>
        </w:rPr>
      </w:pPr>
    </w:p>
    <w:p w:rsidR="00C31DEC" w:rsidRDefault="00C31DEC" w:rsidP="00C31DEC">
      <w:pPr>
        <w:widowControl w:val="0"/>
        <w:spacing w:after="0" w:line="240" w:lineRule="auto"/>
        <w:ind w:firstLine="567"/>
        <w:jc w:val="both"/>
        <w:rPr>
          <w:rFonts w:ascii="Arial" w:hAnsi="Arial" w:cs="Arial"/>
          <w:color w:val="222222"/>
          <w:sz w:val="24"/>
          <w:szCs w:val="24"/>
          <w:shd w:val="clear" w:color="auto" w:fill="FFFFFF"/>
        </w:rPr>
      </w:pPr>
      <w:r w:rsidRPr="00C31DEC">
        <w:rPr>
          <w:rFonts w:ascii="Arial" w:hAnsi="Arial" w:cs="Arial"/>
          <w:iCs/>
          <w:sz w:val="24"/>
          <w:szCs w:val="24"/>
        </w:rPr>
        <w:t>Город Кызылорда – административная единица Республики Казахстан, столица Кызылординской области. Г</w:t>
      </w:r>
      <w:r w:rsidRPr="00C31DEC">
        <w:rPr>
          <w:rFonts w:ascii="Arial" w:hAnsi="Arial" w:cs="Arial"/>
          <w:color w:val="222222"/>
          <w:sz w:val="24"/>
          <w:szCs w:val="24"/>
          <w:shd w:val="clear" w:color="auto" w:fill="FFFFFF"/>
        </w:rPr>
        <w:t>ород на юго-западе Казахстана, раскинувшийся у берегов реки Сырдарья. Является административным центром Кызылординской области. На юго-востоке он граничит с пустыней Кызылкум, на севере – с песками Арыскум, впадиной Ащыколь, на северо-востоке начинается хребет Каратау, а в западной части – пески Жуанкум.</w:t>
      </w:r>
    </w:p>
    <w:p w:rsidR="004B237D" w:rsidRDefault="004B237D" w:rsidP="00C31DEC">
      <w:pPr>
        <w:widowControl w:val="0"/>
        <w:spacing w:after="0" w:line="240" w:lineRule="auto"/>
        <w:ind w:firstLine="567"/>
        <w:jc w:val="both"/>
        <w:rPr>
          <w:rFonts w:ascii="Arial" w:hAnsi="Arial" w:cs="Arial"/>
          <w:color w:val="222222"/>
          <w:sz w:val="24"/>
          <w:szCs w:val="24"/>
          <w:shd w:val="clear" w:color="auto" w:fill="FFFFFF"/>
        </w:rPr>
      </w:pPr>
    </w:p>
    <w:p w:rsidR="004B237D" w:rsidRPr="00C31DEC" w:rsidRDefault="004B237D" w:rsidP="00C31DEC">
      <w:pPr>
        <w:widowControl w:val="0"/>
        <w:spacing w:after="0" w:line="240" w:lineRule="auto"/>
        <w:ind w:firstLine="567"/>
        <w:jc w:val="both"/>
        <w:rPr>
          <w:rFonts w:ascii="Arial" w:hAnsi="Arial" w:cs="Arial"/>
          <w:color w:val="222222"/>
          <w:sz w:val="24"/>
          <w:szCs w:val="24"/>
          <w:shd w:val="clear" w:color="auto" w:fill="FFFFFF"/>
        </w:rPr>
      </w:pPr>
    </w:p>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bookmarkStart w:id="6" w:name="_Toc98439586"/>
      <w:r w:rsidRPr="008B175F">
        <w:rPr>
          <w:rFonts w:ascii="Times New Roman" w:hAnsi="Times New Roman"/>
          <w:b/>
          <w:bCs/>
          <w:iCs/>
          <w:kern w:val="28"/>
          <w:sz w:val="24"/>
          <w:szCs w:val="24"/>
        </w:rPr>
        <w:t>1.2.2 Население города Кызылорда</w:t>
      </w:r>
      <w:bookmarkEnd w:id="6"/>
    </w:p>
    <w:p w:rsidR="00C31DEC" w:rsidRPr="00C31DEC" w:rsidRDefault="00C31DEC" w:rsidP="00C31DEC">
      <w:pPr>
        <w:widowControl w:val="0"/>
        <w:spacing w:after="0" w:line="240" w:lineRule="auto"/>
        <w:jc w:val="center"/>
        <w:rPr>
          <w:rFonts w:ascii="Arial" w:hAnsi="Arial" w:cs="Arial"/>
          <w:color w:val="222222"/>
          <w:sz w:val="24"/>
          <w:szCs w:val="24"/>
          <w:shd w:val="clear" w:color="auto" w:fill="FFFFFF"/>
        </w:rPr>
      </w:pPr>
    </w:p>
    <w:p w:rsidR="00C31DEC" w:rsidRPr="00C31DEC" w:rsidRDefault="00C31DEC" w:rsidP="00C31DEC">
      <w:pPr>
        <w:widowControl w:val="0"/>
        <w:spacing w:after="0" w:line="240" w:lineRule="auto"/>
        <w:ind w:firstLine="567"/>
        <w:jc w:val="both"/>
        <w:rPr>
          <w:rFonts w:ascii="Arial" w:hAnsi="Arial" w:cs="Arial"/>
          <w:iCs/>
          <w:sz w:val="24"/>
          <w:szCs w:val="24"/>
        </w:rPr>
      </w:pPr>
      <w:r w:rsidRPr="00C31DEC">
        <w:rPr>
          <w:rFonts w:ascii="Arial" w:hAnsi="Arial" w:cs="Arial"/>
          <w:color w:val="222222"/>
          <w:sz w:val="24"/>
          <w:szCs w:val="24"/>
          <w:shd w:val="clear" w:color="auto" w:fill="FFFFFF"/>
        </w:rPr>
        <w:lastRenderedPageBreak/>
        <w:t>На начало 2023 года численность населения города составляет 833 606 тыс. человек, на территории акимата города – 391,207 человек.</w:t>
      </w:r>
    </w:p>
    <w:p w:rsidR="00BB7412" w:rsidRPr="00C31DEC" w:rsidRDefault="00BB7412" w:rsidP="009A6FEC"/>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r w:rsidRPr="008B175F">
        <w:rPr>
          <w:rFonts w:ascii="Times New Roman" w:hAnsi="Times New Roman"/>
          <w:sz w:val="24"/>
          <w:szCs w:val="24"/>
        </w:rPr>
        <w:tab/>
      </w:r>
      <w:bookmarkStart w:id="7" w:name="_Toc98439587"/>
      <w:bookmarkStart w:id="8" w:name="_Hlk87879815"/>
      <w:r w:rsidRPr="008B175F">
        <w:rPr>
          <w:rFonts w:ascii="Times New Roman" w:hAnsi="Times New Roman"/>
          <w:b/>
          <w:bCs/>
          <w:iCs/>
          <w:kern w:val="28"/>
          <w:sz w:val="24"/>
          <w:szCs w:val="24"/>
        </w:rPr>
        <w:t>1.2.3 Природно-климатические условия</w:t>
      </w:r>
      <w:bookmarkEnd w:id="7"/>
    </w:p>
    <w:bookmarkEnd w:id="8"/>
    <w:p w:rsidR="00C31DEC" w:rsidRPr="00C31DEC" w:rsidRDefault="00C31DEC" w:rsidP="00C31DEC">
      <w:pPr>
        <w:widowControl w:val="0"/>
        <w:spacing w:after="0" w:line="240" w:lineRule="auto"/>
        <w:jc w:val="center"/>
        <w:rPr>
          <w:rFonts w:ascii="Arial" w:hAnsi="Arial" w:cs="Arial"/>
          <w:sz w:val="24"/>
          <w:szCs w:val="24"/>
        </w:rPr>
      </w:pPr>
    </w:p>
    <w:p w:rsidR="00C31DEC" w:rsidRPr="00C31DEC" w:rsidRDefault="00C31DEC" w:rsidP="00C31DEC">
      <w:pPr>
        <w:widowControl w:val="0"/>
        <w:spacing w:after="0" w:line="240" w:lineRule="auto"/>
        <w:ind w:firstLine="567"/>
        <w:jc w:val="both"/>
        <w:rPr>
          <w:rFonts w:ascii="Arial" w:hAnsi="Arial" w:cs="Arial"/>
          <w:sz w:val="24"/>
          <w:szCs w:val="24"/>
        </w:rPr>
      </w:pPr>
      <w:r w:rsidRPr="00C31DEC">
        <w:rPr>
          <w:rFonts w:ascii="Arial" w:hAnsi="Arial" w:cs="Arial"/>
          <w:sz w:val="24"/>
          <w:szCs w:val="24"/>
        </w:rPr>
        <w:t>Город протянулся более чем на 10 км вдоль реки Сырдарьи (урез воды около 123 м над уровнем моря, ширина реки 150—200 м, глубина 2-5 м) и расположен на субгоризонтальной аккумулятивной равнине с абсолютными отметками 125-135 м. По берегам реки высота обрывов достигает 5-7 м. Вся территория занята долиной реки Сырдарьи, река несудоходная, с большим количеством рукавов и проток как естественных, так и искусственных, многие из которых зарегулированы и активно используются для орошения полей, и примыкающими к ней песчаными участками</w:t>
      </w:r>
      <w:r w:rsidR="001468BD">
        <w:rPr>
          <w:rFonts w:ascii="Arial" w:hAnsi="Arial" w:cs="Arial"/>
          <w:sz w:val="24"/>
          <w:szCs w:val="24"/>
        </w:rPr>
        <w:t>.</w:t>
      </w:r>
    </w:p>
    <w:p w:rsidR="00C31DEC" w:rsidRPr="00C31DEC" w:rsidRDefault="00C31DEC" w:rsidP="00C31DEC">
      <w:pPr>
        <w:widowControl w:val="0"/>
        <w:spacing w:after="0" w:line="240" w:lineRule="auto"/>
        <w:ind w:firstLine="567"/>
        <w:jc w:val="both"/>
        <w:rPr>
          <w:rFonts w:ascii="Arial" w:hAnsi="Arial" w:cs="Arial"/>
          <w:sz w:val="24"/>
          <w:szCs w:val="24"/>
        </w:rPr>
      </w:pPr>
      <w:r w:rsidRPr="00C31DEC">
        <w:rPr>
          <w:rFonts w:ascii="Arial" w:hAnsi="Arial" w:cs="Arial"/>
          <w:sz w:val="24"/>
          <w:szCs w:val="24"/>
        </w:rPr>
        <w:t>Климат Кызылорды резко континентальный, с жарким сухим продолжительным летом и холодной короткой малоснежной зимой. Такой климатический режим обусловлен расположением области внутри евроазиатского материка, южным положением, особенностями циркуляции атмосферы, характером подстилающей поверхности и другими факторами. Континентальность климата проявляется в больших колебаниях метеорологических элементов, в их суточном, месячном и годовом ходе. Лето жаркое и продолжительное. Резких различий в температурах в этот период не наблюдается. Средняя температура июля +26…+29°С. Абсолютный максимум температуры +44…+48°С.</w:t>
      </w:r>
    </w:p>
    <w:p w:rsidR="00C31DEC" w:rsidRPr="00C31DEC" w:rsidRDefault="00C31DEC" w:rsidP="00C31DEC">
      <w:pPr>
        <w:widowControl w:val="0"/>
        <w:spacing w:after="0" w:line="240" w:lineRule="auto"/>
        <w:ind w:firstLine="567"/>
        <w:jc w:val="both"/>
        <w:rPr>
          <w:rFonts w:ascii="Arial" w:hAnsi="Arial" w:cs="Arial"/>
          <w:sz w:val="24"/>
          <w:szCs w:val="24"/>
        </w:rPr>
      </w:pPr>
      <w:r w:rsidRPr="00C31DEC">
        <w:rPr>
          <w:rFonts w:ascii="Arial" w:hAnsi="Arial" w:cs="Arial"/>
          <w:sz w:val="24"/>
          <w:szCs w:val="24"/>
        </w:rPr>
        <w:t>Открытость к северу позволяет холодным воздушным массам беспрепятственно проникать на территорию области и вызывать резкие похолодания, особенно зимой. Абсолютный минимум температуры воздуха достигает −41° С. Период со средней суточной температурой воздуха выше 0° С длится 240…280 дней. Среднегодовое количество их не превышает 100—190 мм и распределяется по сезонам года неравномерно: 60 % всех осадков приходится на зимне-весенний период. Сильные ветры зимой при низких температурах сдувают незначительный снежный покров с возвышенных частей рельефа, что вызывает глубокое промерзание и растрескивание верхних слоев почвы. В летнее время наблюдаются пыльные бури.</w:t>
      </w:r>
    </w:p>
    <w:p w:rsidR="00C31DEC" w:rsidRPr="00C31DEC" w:rsidRDefault="00C31DEC" w:rsidP="00C31DEC">
      <w:pPr>
        <w:widowControl w:val="0"/>
        <w:spacing w:after="0" w:line="240" w:lineRule="auto"/>
        <w:ind w:firstLine="567"/>
        <w:jc w:val="both"/>
        <w:rPr>
          <w:rFonts w:ascii="Arial" w:hAnsi="Arial" w:cs="Arial"/>
          <w:sz w:val="24"/>
          <w:szCs w:val="24"/>
        </w:rPr>
      </w:pPr>
      <w:r w:rsidRPr="00C31DEC">
        <w:rPr>
          <w:rFonts w:ascii="Arial" w:hAnsi="Arial" w:cs="Arial"/>
          <w:sz w:val="24"/>
          <w:szCs w:val="24"/>
        </w:rPr>
        <w:t>Город плохо озеленён, в основном, травяной покров незначителен, имеется большое количество деревьев (тополь, ясень, джида, тамариск, ива, абрикос, персик, груша) высотой 3-10 м; в летний период производится полив зелёных насаждений посредством стационарных оросительных систем (каскад труб) и водогонных канав (арыков).</w:t>
      </w:r>
    </w:p>
    <w:p w:rsidR="00C31DEC" w:rsidRPr="00C31DEC" w:rsidRDefault="00C31DEC" w:rsidP="00C31DEC">
      <w:pPr>
        <w:widowControl w:val="0"/>
        <w:spacing w:after="0" w:line="240" w:lineRule="auto"/>
        <w:ind w:firstLine="567"/>
        <w:jc w:val="both"/>
        <w:rPr>
          <w:rFonts w:ascii="Arial" w:hAnsi="Arial" w:cs="Arial"/>
          <w:sz w:val="24"/>
          <w:szCs w:val="24"/>
        </w:rPr>
      </w:pPr>
    </w:p>
    <w:p w:rsidR="00C31DEC" w:rsidRPr="00C31DEC" w:rsidRDefault="00C31DEC" w:rsidP="00C31DEC">
      <w:pPr>
        <w:spacing w:after="0"/>
        <w:ind w:firstLine="567"/>
        <w:jc w:val="both"/>
        <w:rPr>
          <w:rFonts w:ascii="Arial" w:hAnsi="Arial" w:cs="Arial"/>
          <w:sz w:val="24"/>
          <w:szCs w:val="24"/>
        </w:rPr>
      </w:pPr>
      <w:r w:rsidRPr="00C31DEC">
        <w:rPr>
          <w:rFonts w:ascii="Arial" w:hAnsi="Arial" w:cs="Arial"/>
          <w:sz w:val="24"/>
          <w:szCs w:val="24"/>
        </w:rPr>
        <w:t xml:space="preserve">Таблица 2.1 </w:t>
      </w:r>
      <w:r w:rsidRPr="00C31DEC">
        <w:rPr>
          <w:rFonts w:ascii="Arial" w:hAnsi="Arial" w:cs="Arial"/>
          <w:b/>
          <w:sz w:val="24"/>
          <w:szCs w:val="24"/>
        </w:rPr>
        <w:t>Среднемесячная и годовая температура воздуха</w:t>
      </w:r>
    </w:p>
    <w:tbl>
      <w:tblPr>
        <w:tblW w:w="8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635"/>
        <w:gridCol w:w="634"/>
        <w:gridCol w:w="682"/>
        <w:gridCol w:w="682"/>
        <w:gridCol w:w="682"/>
        <w:gridCol w:w="682"/>
        <w:gridCol w:w="682"/>
        <w:gridCol w:w="682"/>
        <w:gridCol w:w="682"/>
        <w:gridCol w:w="635"/>
        <w:gridCol w:w="635"/>
        <w:gridCol w:w="682"/>
        <w:gridCol w:w="8"/>
      </w:tblGrid>
      <w:tr w:rsidR="00C31DEC" w:rsidRPr="00C31DEC" w:rsidTr="004B237D">
        <w:trPr>
          <w:trHeight w:val="325"/>
        </w:trPr>
        <w:tc>
          <w:tcPr>
            <w:tcW w:w="8636" w:type="dxa"/>
            <w:gridSpan w:val="14"/>
            <w:shd w:val="clear" w:color="auto" w:fill="auto"/>
          </w:tcPr>
          <w:p w:rsidR="00C31DEC" w:rsidRPr="00C31DEC" w:rsidRDefault="00C31DEC" w:rsidP="00C27CA3">
            <w:pPr>
              <w:spacing w:after="0"/>
              <w:jc w:val="both"/>
              <w:rPr>
                <w:rFonts w:ascii="Arial" w:hAnsi="Arial" w:cs="Arial"/>
                <w:sz w:val="24"/>
                <w:szCs w:val="24"/>
              </w:rPr>
            </w:pPr>
            <w:r w:rsidRPr="00C31DEC">
              <w:rPr>
                <w:rFonts w:ascii="Arial" w:hAnsi="Arial" w:cs="Arial"/>
                <w:sz w:val="24"/>
                <w:szCs w:val="24"/>
              </w:rPr>
              <w:t>Среднемесячная и годовая температура воздуха, °С</w:t>
            </w:r>
          </w:p>
        </w:tc>
      </w:tr>
      <w:tr w:rsidR="004B237D" w:rsidRPr="00C31DEC" w:rsidTr="004B237D">
        <w:trPr>
          <w:gridAfter w:val="1"/>
          <w:wAfter w:w="9" w:type="dxa"/>
          <w:trHeight w:val="325"/>
        </w:trPr>
        <w:tc>
          <w:tcPr>
            <w:tcW w:w="651" w:type="dxa"/>
            <w:shd w:val="clear" w:color="auto" w:fill="auto"/>
          </w:tcPr>
          <w:p w:rsidR="00C31DEC" w:rsidRPr="00C31DEC" w:rsidRDefault="00C31DEC" w:rsidP="00C27CA3">
            <w:pPr>
              <w:spacing w:after="0"/>
              <w:ind w:right="-2"/>
              <w:jc w:val="center"/>
              <w:rPr>
                <w:rFonts w:ascii="Arial" w:hAnsi="Arial" w:cs="Arial"/>
                <w:sz w:val="24"/>
                <w:szCs w:val="24"/>
                <w:lang w:val="en-US"/>
              </w:rPr>
            </w:pPr>
            <w:r w:rsidRPr="00C31DEC">
              <w:rPr>
                <w:rFonts w:ascii="Arial" w:hAnsi="Arial" w:cs="Arial"/>
                <w:sz w:val="24"/>
                <w:szCs w:val="24"/>
                <w:lang w:val="en-US"/>
              </w:rPr>
              <w:t>I</w:t>
            </w:r>
          </w:p>
        </w:tc>
        <w:tc>
          <w:tcPr>
            <w:tcW w:w="652" w:type="dxa"/>
            <w:shd w:val="clear" w:color="auto" w:fill="auto"/>
          </w:tcPr>
          <w:p w:rsidR="00C31DEC" w:rsidRPr="00C31DEC" w:rsidRDefault="00C31DEC" w:rsidP="00C27CA3">
            <w:pPr>
              <w:spacing w:after="0"/>
              <w:ind w:right="-2"/>
              <w:jc w:val="center"/>
              <w:rPr>
                <w:rFonts w:ascii="Arial" w:hAnsi="Arial" w:cs="Arial"/>
                <w:sz w:val="24"/>
                <w:szCs w:val="24"/>
                <w:lang w:val="en-US"/>
              </w:rPr>
            </w:pPr>
            <w:r w:rsidRPr="00C31DEC">
              <w:rPr>
                <w:rFonts w:ascii="Arial" w:hAnsi="Arial" w:cs="Arial"/>
                <w:sz w:val="24"/>
                <w:szCs w:val="24"/>
                <w:lang w:val="en-US"/>
              </w:rPr>
              <w:t>II</w:t>
            </w:r>
          </w:p>
        </w:tc>
        <w:tc>
          <w:tcPr>
            <w:tcW w:w="651" w:type="dxa"/>
            <w:shd w:val="clear" w:color="auto" w:fill="auto"/>
          </w:tcPr>
          <w:p w:rsidR="00C31DEC" w:rsidRPr="00C31DEC" w:rsidRDefault="00C31DEC" w:rsidP="00C27CA3">
            <w:pPr>
              <w:spacing w:after="0"/>
              <w:ind w:right="-2"/>
              <w:jc w:val="center"/>
              <w:rPr>
                <w:rFonts w:ascii="Arial" w:hAnsi="Arial" w:cs="Arial"/>
                <w:sz w:val="24"/>
                <w:szCs w:val="24"/>
                <w:lang w:val="en-US"/>
              </w:rPr>
            </w:pPr>
            <w:r w:rsidRPr="00C31DEC">
              <w:rPr>
                <w:rFonts w:ascii="Arial" w:hAnsi="Arial" w:cs="Arial"/>
                <w:sz w:val="24"/>
                <w:szCs w:val="24"/>
                <w:lang w:val="en-US"/>
              </w:rPr>
              <w:t>III</w:t>
            </w:r>
          </w:p>
        </w:tc>
        <w:tc>
          <w:tcPr>
            <w:tcW w:w="672" w:type="dxa"/>
            <w:shd w:val="clear" w:color="auto" w:fill="auto"/>
          </w:tcPr>
          <w:p w:rsidR="00C31DEC" w:rsidRPr="00C31DEC" w:rsidRDefault="00C31DEC" w:rsidP="00C27CA3">
            <w:pPr>
              <w:spacing w:after="0"/>
              <w:ind w:right="-2"/>
              <w:jc w:val="center"/>
              <w:rPr>
                <w:rFonts w:ascii="Arial" w:hAnsi="Arial" w:cs="Arial"/>
                <w:sz w:val="24"/>
                <w:szCs w:val="24"/>
                <w:lang w:val="en-US"/>
              </w:rPr>
            </w:pPr>
            <w:r w:rsidRPr="00C31DEC">
              <w:rPr>
                <w:rFonts w:ascii="Arial" w:hAnsi="Arial" w:cs="Arial"/>
                <w:sz w:val="24"/>
                <w:szCs w:val="24"/>
                <w:lang w:val="en-US"/>
              </w:rPr>
              <w:t>IV</w:t>
            </w:r>
          </w:p>
        </w:tc>
        <w:tc>
          <w:tcPr>
            <w:tcW w:w="672" w:type="dxa"/>
            <w:shd w:val="clear" w:color="auto" w:fill="auto"/>
          </w:tcPr>
          <w:p w:rsidR="00C31DEC" w:rsidRPr="00C31DEC" w:rsidRDefault="00C31DEC" w:rsidP="00C27CA3">
            <w:pPr>
              <w:spacing w:after="0"/>
              <w:ind w:right="-2"/>
              <w:jc w:val="center"/>
              <w:rPr>
                <w:rFonts w:ascii="Arial" w:hAnsi="Arial" w:cs="Arial"/>
                <w:sz w:val="24"/>
                <w:szCs w:val="24"/>
                <w:lang w:val="en-US"/>
              </w:rPr>
            </w:pPr>
            <w:r w:rsidRPr="00C31DEC">
              <w:rPr>
                <w:rFonts w:ascii="Arial" w:hAnsi="Arial" w:cs="Arial"/>
                <w:sz w:val="24"/>
                <w:szCs w:val="24"/>
                <w:lang w:val="en-US"/>
              </w:rPr>
              <w:t>V</w:t>
            </w:r>
          </w:p>
        </w:tc>
        <w:tc>
          <w:tcPr>
            <w:tcW w:w="672" w:type="dxa"/>
            <w:shd w:val="clear" w:color="auto" w:fill="auto"/>
          </w:tcPr>
          <w:p w:rsidR="00C31DEC" w:rsidRPr="00C31DEC" w:rsidRDefault="00C31DEC" w:rsidP="00C27CA3">
            <w:pPr>
              <w:spacing w:after="0"/>
              <w:ind w:right="-2"/>
              <w:jc w:val="center"/>
              <w:rPr>
                <w:rFonts w:ascii="Arial" w:hAnsi="Arial" w:cs="Arial"/>
                <w:sz w:val="24"/>
                <w:szCs w:val="24"/>
                <w:lang w:val="en-US"/>
              </w:rPr>
            </w:pPr>
            <w:r w:rsidRPr="00C31DEC">
              <w:rPr>
                <w:rFonts w:ascii="Arial" w:hAnsi="Arial" w:cs="Arial"/>
                <w:sz w:val="24"/>
                <w:szCs w:val="24"/>
                <w:lang w:val="en-US"/>
              </w:rPr>
              <w:t>VI</w:t>
            </w:r>
          </w:p>
        </w:tc>
        <w:tc>
          <w:tcPr>
            <w:tcW w:w="672" w:type="dxa"/>
            <w:shd w:val="clear" w:color="auto" w:fill="auto"/>
          </w:tcPr>
          <w:p w:rsidR="00C31DEC" w:rsidRPr="00C31DEC" w:rsidRDefault="00C31DEC" w:rsidP="00C27CA3">
            <w:pPr>
              <w:spacing w:after="0"/>
              <w:ind w:right="-2"/>
              <w:jc w:val="center"/>
              <w:rPr>
                <w:rFonts w:ascii="Arial" w:hAnsi="Arial" w:cs="Arial"/>
                <w:sz w:val="24"/>
                <w:szCs w:val="24"/>
                <w:lang w:val="en-US"/>
              </w:rPr>
            </w:pPr>
            <w:r w:rsidRPr="00C31DEC">
              <w:rPr>
                <w:rFonts w:ascii="Arial" w:hAnsi="Arial" w:cs="Arial"/>
                <w:sz w:val="24"/>
                <w:szCs w:val="24"/>
                <w:lang w:val="en-US"/>
              </w:rPr>
              <w:t>VII</w:t>
            </w:r>
          </w:p>
        </w:tc>
        <w:tc>
          <w:tcPr>
            <w:tcW w:w="672" w:type="dxa"/>
            <w:shd w:val="clear" w:color="auto" w:fill="auto"/>
          </w:tcPr>
          <w:p w:rsidR="00C31DEC" w:rsidRPr="00C31DEC" w:rsidRDefault="00C31DEC" w:rsidP="00C27CA3">
            <w:pPr>
              <w:spacing w:after="0"/>
              <w:ind w:right="-2"/>
              <w:jc w:val="center"/>
              <w:rPr>
                <w:rFonts w:ascii="Arial" w:hAnsi="Arial" w:cs="Arial"/>
                <w:sz w:val="24"/>
                <w:szCs w:val="24"/>
                <w:lang w:val="en-US"/>
              </w:rPr>
            </w:pPr>
            <w:r w:rsidRPr="00C31DEC">
              <w:rPr>
                <w:rFonts w:ascii="Arial" w:hAnsi="Arial" w:cs="Arial"/>
                <w:sz w:val="24"/>
                <w:szCs w:val="24"/>
                <w:lang w:val="en-US"/>
              </w:rPr>
              <w:t>VIII</w:t>
            </w:r>
          </w:p>
        </w:tc>
        <w:tc>
          <w:tcPr>
            <w:tcW w:w="672" w:type="dxa"/>
            <w:shd w:val="clear" w:color="auto" w:fill="auto"/>
          </w:tcPr>
          <w:p w:rsidR="00C31DEC" w:rsidRPr="00C31DEC" w:rsidRDefault="00C31DEC" w:rsidP="00C27CA3">
            <w:pPr>
              <w:spacing w:after="0"/>
              <w:ind w:right="-2"/>
              <w:jc w:val="center"/>
              <w:rPr>
                <w:rFonts w:ascii="Arial" w:hAnsi="Arial" w:cs="Arial"/>
                <w:sz w:val="24"/>
                <w:szCs w:val="24"/>
                <w:lang w:val="en-US"/>
              </w:rPr>
            </w:pPr>
            <w:r w:rsidRPr="00C31DEC">
              <w:rPr>
                <w:rFonts w:ascii="Arial" w:hAnsi="Arial" w:cs="Arial"/>
                <w:sz w:val="24"/>
                <w:szCs w:val="24"/>
                <w:lang w:val="en-US"/>
              </w:rPr>
              <w:t>IX</w:t>
            </w:r>
          </w:p>
        </w:tc>
        <w:tc>
          <w:tcPr>
            <w:tcW w:w="672" w:type="dxa"/>
            <w:shd w:val="clear" w:color="auto" w:fill="auto"/>
          </w:tcPr>
          <w:p w:rsidR="00C31DEC" w:rsidRPr="00C31DEC" w:rsidRDefault="00C31DEC" w:rsidP="00C27CA3">
            <w:pPr>
              <w:spacing w:after="0"/>
              <w:ind w:right="-2"/>
              <w:jc w:val="center"/>
              <w:rPr>
                <w:rFonts w:ascii="Arial" w:hAnsi="Arial" w:cs="Arial"/>
                <w:sz w:val="24"/>
                <w:szCs w:val="24"/>
                <w:lang w:val="en-US"/>
              </w:rPr>
            </w:pPr>
            <w:r w:rsidRPr="00C31DEC">
              <w:rPr>
                <w:rFonts w:ascii="Arial" w:hAnsi="Arial" w:cs="Arial"/>
                <w:sz w:val="24"/>
                <w:szCs w:val="24"/>
                <w:lang w:val="en-US"/>
              </w:rPr>
              <w:t>X</w:t>
            </w:r>
          </w:p>
        </w:tc>
        <w:tc>
          <w:tcPr>
            <w:tcW w:w="652" w:type="dxa"/>
            <w:shd w:val="clear" w:color="auto" w:fill="auto"/>
          </w:tcPr>
          <w:p w:rsidR="00C31DEC" w:rsidRPr="00C31DEC" w:rsidRDefault="00C31DEC" w:rsidP="00C27CA3">
            <w:pPr>
              <w:spacing w:after="0"/>
              <w:ind w:right="-2"/>
              <w:jc w:val="center"/>
              <w:rPr>
                <w:rFonts w:ascii="Arial" w:hAnsi="Arial" w:cs="Arial"/>
                <w:sz w:val="24"/>
                <w:szCs w:val="24"/>
                <w:lang w:val="en-US"/>
              </w:rPr>
            </w:pPr>
            <w:r w:rsidRPr="00C31DEC">
              <w:rPr>
                <w:rFonts w:ascii="Arial" w:hAnsi="Arial" w:cs="Arial"/>
                <w:sz w:val="24"/>
                <w:szCs w:val="24"/>
                <w:lang w:val="en-US"/>
              </w:rPr>
              <w:t>XI</w:t>
            </w:r>
          </w:p>
        </w:tc>
        <w:tc>
          <w:tcPr>
            <w:tcW w:w="652"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lang w:val="en-US"/>
              </w:rPr>
              <w:t>XII</w:t>
            </w:r>
          </w:p>
        </w:tc>
        <w:tc>
          <w:tcPr>
            <w:tcW w:w="665"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Год</w:t>
            </w:r>
          </w:p>
        </w:tc>
      </w:tr>
      <w:tr w:rsidR="004B237D" w:rsidRPr="00C31DEC" w:rsidTr="004B237D">
        <w:trPr>
          <w:gridAfter w:val="1"/>
          <w:wAfter w:w="9" w:type="dxa"/>
          <w:trHeight w:val="325"/>
        </w:trPr>
        <w:tc>
          <w:tcPr>
            <w:tcW w:w="651"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-6,9</w:t>
            </w:r>
          </w:p>
        </w:tc>
        <w:tc>
          <w:tcPr>
            <w:tcW w:w="652"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-5,0</w:t>
            </w:r>
          </w:p>
        </w:tc>
        <w:tc>
          <w:tcPr>
            <w:tcW w:w="651"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2,9</w:t>
            </w:r>
          </w:p>
        </w:tc>
        <w:tc>
          <w:tcPr>
            <w:tcW w:w="672"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10,9</w:t>
            </w:r>
          </w:p>
        </w:tc>
        <w:tc>
          <w:tcPr>
            <w:tcW w:w="672"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19,0</w:t>
            </w:r>
          </w:p>
        </w:tc>
        <w:tc>
          <w:tcPr>
            <w:tcW w:w="672"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24,7</w:t>
            </w:r>
          </w:p>
        </w:tc>
        <w:tc>
          <w:tcPr>
            <w:tcW w:w="672"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27,2</w:t>
            </w:r>
          </w:p>
        </w:tc>
        <w:tc>
          <w:tcPr>
            <w:tcW w:w="672"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26,0</w:t>
            </w:r>
          </w:p>
        </w:tc>
        <w:tc>
          <w:tcPr>
            <w:tcW w:w="672"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19,3</w:t>
            </w:r>
          </w:p>
        </w:tc>
        <w:tc>
          <w:tcPr>
            <w:tcW w:w="672"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10,6</w:t>
            </w:r>
          </w:p>
        </w:tc>
        <w:tc>
          <w:tcPr>
            <w:tcW w:w="652"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3,0</w:t>
            </w:r>
          </w:p>
        </w:tc>
        <w:tc>
          <w:tcPr>
            <w:tcW w:w="652"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-4,0</w:t>
            </w:r>
          </w:p>
        </w:tc>
        <w:tc>
          <w:tcPr>
            <w:tcW w:w="665" w:type="dxa"/>
            <w:shd w:val="clear" w:color="auto" w:fill="auto"/>
          </w:tcPr>
          <w:p w:rsidR="00C31DEC" w:rsidRPr="00C31DEC" w:rsidRDefault="00C31DEC" w:rsidP="00C27CA3">
            <w:pPr>
              <w:spacing w:after="0"/>
              <w:ind w:right="-2"/>
              <w:jc w:val="center"/>
              <w:rPr>
                <w:rFonts w:ascii="Arial" w:hAnsi="Arial" w:cs="Arial"/>
                <w:sz w:val="24"/>
                <w:szCs w:val="24"/>
              </w:rPr>
            </w:pPr>
            <w:r w:rsidRPr="00C31DEC">
              <w:rPr>
                <w:rFonts w:ascii="Arial" w:hAnsi="Arial" w:cs="Arial"/>
                <w:sz w:val="24"/>
                <w:szCs w:val="24"/>
              </w:rPr>
              <w:t>10,7</w:t>
            </w:r>
          </w:p>
        </w:tc>
      </w:tr>
    </w:tbl>
    <w:p w:rsidR="00C31DEC" w:rsidRPr="00C31DEC" w:rsidRDefault="00C31DEC" w:rsidP="00C31DEC">
      <w:pPr>
        <w:spacing w:after="0" w:line="240" w:lineRule="auto"/>
        <w:ind w:firstLine="567"/>
        <w:jc w:val="both"/>
        <w:rPr>
          <w:rFonts w:ascii="Arial" w:hAnsi="Arial" w:cs="Arial"/>
          <w:sz w:val="24"/>
          <w:szCs w:val="24"/>
        </w:rPr>
      </w:pPr>
    </w:p>
    <w:p w:rsidR="001468BD" w:rsidRPr="001468BD" w:rsidRDefault="001468BD" w:rsidP="001468BD">
      <w:pPr>
        <w:autoSpaceDE w:val="0"/>
        <w:autoSpaceDN w:val="0"/>
        <w:adjustRightInd w:val="0"/>
        <w:spacing w:after="0" w:line="240" w:lineRule="auto"/>
        <w:rPr>
          <w:rFonts w:ascii="Times New Roman" w:eastAsia="TimesNewRomanPSMT" w:hAnsi="Times New Roman"/>
          <w:sz w:val="28"/>
          <w:szCs w:val="28"/>
          <w:lang w:eastAsia="en-US"/>
        </w:rPr>
      </w:pPr>
      <w:r w:rsidRPr="001468BD">
        <w:rPr>
          <w:rFonts w:ascii="Times New Roman" w:eastAsia="TimesNewRomanPSMT" w:hAnsi="Times New Roman"/>
          <w:sz w:val="28"/>
          <w:szCs w:val="28"/>
          <w:lang w:eastAsia="en-US"/>
        </w:rPr>
        <w:t>Температура наружного воздуха</w:t>
      </w:r>
      <w:r>
        <w:rPr>
          <w:rFonts w:ascii="Times New Roman" w:eastAsia="TimesNewRomanPSMT" w:hAnsi="Times New Roman"/>
          <w:sz w:val="28"/>
          <w:szCs w:val="28"/>
          <w:lang w:eastAsia="en-US"/>
        </w:rPr>
        <w:t>:</w:t>
      </w:r>
    </w:p>
    <w:p w:rsidR="001468BD" w:rsidRPr="001468BD" w:rsidRDefault="001468BD" w:rsidP="001468BD">
      <w:pPr>
        <w:autoSpaceDE w:val="0"/>
        <w:autoSpaceDN w:val="0"/>
        <w:adjustRightInd w:val="0"/>
        <w:spacing w:after="0" w:line="240" w:lineRule="auto"/>
        <w:rPr>
          <w:rFonts w:ascii="Times New Roman" w:eastAsia="TimesNewRomanPSMT" w:hAnsi="Times New Roman"/>
          <w:sz w:val="28"/>
          <w:szCs w:val="28"/>
          <w:lang w:eastAsia="en-US"/>
        </w:rPr>
      </w:pPr>
      <w:r w:rsidRPr="001468BD">
        <w:rPr>
          <w:rFonts w:ascii="Times New Roman" w:eastAsia="TimesNewRomanPSMT" w:hAnsi="Times New Roman"/>
          <w:sz w:val="28"/>
          <w:szCs w:val="28"/>
          <w:lang w:eastAsia="en-US"/>
        </w:rPr>
        <w:t>Среднегодовая 10,5</w:t>
      </w:r>
    </w:p>
    <w:p w:rsidR="001468BD" w:rsidRPr="001468BD" w:rsidRDefault="001468BD" w:rsidP="001468BD">
      <w:pPr>
        <w:autoSpaceDE w:val="0"/>
        <w:autoSpaceDN w:val="0"/>
        <w:adjustRightInd w:val="0"/>
        <w:spacing w:after="0" w:line="240" w:lineRule="auto"/>
        <w:rPr>
          <w:rFonts w:ascii="Times New Roman" w:eastAsia="TimesNewRomanPSMT" w:hAnsi="Times New Roman"/>
          <w:sz w:val="28"/>
          <w:szCs w:val="28"/>
          <w:lang w:eastAsia="en-US"/>
        </w:rPr>
      </w:pPr>
      <w:r w:rsidRPr="001468BD">
        <w:rPr>
          <w:rFonts w:ascii="Times New Roman" w:eastAsia="TimesNewRomanPSMT" w:hAnsi="Times New Roman"/>
          <w:sz w:val="28"/>
          <w:szCs w:val="28"/>
          <w:lang w:eastAsia="en-US"/>
        </w:rPr>
        <w:t>Наиболее жаркий месяц (июль) +34,4</w:t>
      </w:r>
    </w:p>
    <w:p w:rsidR="001468BD" w:rsidRPr="001468BD" w:rsidRDefault="001468BD" w:rsidP="001468BD">
      <w:pPr>
        <w:autoSpaceDE w:val="0"/>
        <w:autoSpaceDN w:val="0"/>
        <w:adjustRightInd w:val="0"/>
        <w:spacing w:after="0" w:line="240" w:lineRule="auto"/>
        <w:rPr>
          <w:rFonts w:ascii="Times New Roman" w:eastAsia="TimesNewRomanPSMT" w:hAnsi="Times New Roman"/>
          <w:sz w:val="28"/>
          <w:szCs w:val="28"/>
          <w:lang w:eastAsia="en-US"/>
        </w:rPr>
      </w:pPr>
      <w:r w:rsidRPr="001468BD">
        <w:rPr>
          <w:rFonts w:ascii="Times New Roman" w:eastAsia="TimesNewRomanPSMT" w:hAnsi="Times New Roman"/>
          <w:sz w:val="28"/>
          <w:szCs w:val="28"/>
          <w:lang w:eastAsia="en-US"/>
        </w:rPr>
        <w:t>Наиболее холодный месяц (январь) -7,7</w:t>
      </w:r>
    </w:p>
    <w:p w:rsidR="001468BD" w:rsidRPr="001468BD" w:rsidRDefault="001468BD" w:rsidP="001468BD">
      <w:pPr>
        <w:autoSpaceDE w:val="0"/>
        <w:autoSpaceDN w:val="0"/>
        <w:adjustRightInd w:val="0"/>
        <w:spacing w:after="0" w:line="240" w:lineRule="auto"/>
        <w:rPr>
          <w:rFonts w:ascii="Times New Roman" w:eastAsia="TimesNewRomanPSMT" w:hAnsi="Times New Roman"/>
          <w:sz w:val="28"/>
          <w:szCs w:val="28"/>
          <w:lang w:eastAsia="en-US"/>
        </w:rPr>
      </w:pPr>
      <w:r w:rsidRPr="001468BD">
        <w:rPr>
          <w:rFonts w:ascii="Times New Roman" w:eastAsia="TimesNewRomanPSMT" w:hAnsi="Times New Roman"/>
          <w:sz w:val="28"/>
          <w:szCs w:val="28"/>
          <w:lang w:eastAsia="en-US"/>
        </w:rPr>
        <w:t>Абсолютная максимальная +45,6</w:t>
      </w:r>
    </w:p>
    <w:p w:rsidR="001468BD" w:rsidRPr="001468BD" w:rsidRDefault="001468BD" w:rsidP="001468BD">
      <w:pPr>
        <w:autoSpaceDE w:val="0"/>
        <w:autoSpaceDN w:val="0"/>
        <w:adjustRightInd w:val="0"/>
        <w:spacing w:after="0" w:line="240" w:lineRule="auto"/>
        <w:rPr>
          <w:rFonts w:ascii="Times New Roman" w:eastAsia="TimesNewRomanPSMT" w:hAnsi="Times New Roman"/>
          <w:sz w:val="28"/>
          <w:szCs w:val="28"/>
          <w:lang w:eastAsia="en-US"/>
        </w:rPr>
      </w:pPr>
      <w:r w:rsidRPr="001468BD">
        <w:rPr>
          <w:rFonts w:ascii="Times New Roman" w:eastAsia="TimesNewRomanPSMT" w:hAnsi="Times New Roman"/>
          <w:sz w:val="28"/>
          <w:szCs w:val="28"/>
          <w:lang w:eastAsia="en-US"/>
        </w:rPr>
        <w:t>Абсолютная минимальная -37,2</w:t>
      </w:r>
    </w:p>
    <w:p w:rsidR="001468BD" w:rsidRPr="001468BD" w:rsidRDefault="001468BD" w:rsidP="001468BD">
      <w:pPr>
        <w:autoSpaceDE w:val="0"/>
        <w:autoSpaceDN w:val="0"/>
        <w:adjustRightInd w:val="0"/>
        <w:spacing w:after="0" w:line="240" w:lineRule="auto"/>
        <w:rPr>
          <w:rFonts w:ascii="Times New Roman" w:eastAsia="TimesNewRomanPSMT" w:hAnsi="Times New Roman"/>
          <w:sz w:val="28"/>
          <w:szCs w:val="28"/>
          <w:lang w:eastAsia="en-US"/>
        </w:rPr>
      </w:pPr>
      <w:r w:rsidRPr="001468BD">
        <w:rPr>
          <w:rFonts w:ascii="Times New Roman" w:eastAsia="TimesNewRomanPSMT" w:hAnsi="Times New Roman"/>
          <w:sz w:val="28"/>
          <w:szCs w:val="28"/>
          <w:lang w:eastAsia="en-US"/>
        </w:rPr>
        <w:lastRenderedPageBreak/>
        <w:t>Средняя из наиболее холодных суток (0,92) -25,6</w:t>
      </w:r>
    </w:p>
    <w:p w:rsidR="00C31DEC" w:rsidRPr="001468BD" w:rsidRDefault="001468BD" w:rsidP="001468BD">
      <w:pPr>
        <w:spacing w:after="0" w:line="240" w:lineRule="auto"/>
        <w:ind w:firstLine="567"/>
        <w:jc w:val="both"/>
        <w:rPr>
          <w:rFonts w:ascii="Times New Roman" w:hAnsi="Times New Roman"/>
          <w:sz w:val="24"/>
          <w:szCs w:val="24"/>
        </w:rPr>
      </w:pPr>
      <w:r w:rsidRPr="001468BD">
        <w:rPr>
          <w:rFonts w:ascii="Times New Roman" w:eastAsia="TimesNewRomanPSMT" w:hAnsi="Times New Roman"/>
          <w:sz w:val="28"/>
          <w:szCs w:val="28"/>
          <w:lang w:eastAsia="en-US"/>
        </w:rPr>
        <w:t>Средняя из наиболее холодной пятидневки (0,92) -24,5</w:t>
      </w:r>
    </w:p>
    <w:p w:rsidR="00C31DEC" w:rsidRPr="00C31DEC" w:rsidRDefault="00C31DEC" w:rsidP="00C31DEC">
      <w:pPr>
        <w:spacing w:after="0"/>
        <w:ind w:firstLine="567"/>
        <w:jc w:val="both"/>
        <w:rPr>
          <w:rFonts w:ascii="Arial" w:eastAsia="Calibri" w:hAnsi="Arial" w:cs="Arial"/>
          <w:sz w:val="24"/>
          <w:szCs w:val="24"/>
          <w:lang w:eastAsia="en-US"/>
        </w:rPr>
      </w:pPr>
      <w:r w:rsidRPr="00C31DEC">
        <w:rPr>
          <w:rFonts w:ascii="Arial" w:eastAsia="Calibri" w:hAnsi="Arial" w:cs="Arial"/>
          <w:sz w:val="24"/>
          <w:szCs w:val="24"/>
          <w:lang w:eastAsia="en-US"/>
        </w:rPr>
        <w:t xml:space="preserve">Климатический район территории строительства - IV Г. </w:t>
      </w:r>
    </w:p>
    <w:p w:rsidR="00C31DEC" w:rsidRPr="00C31DEC" w:rsidRDefault="00C31DEC" w:rsidP="00C31DEC">
      <w:pPr>
        <w:spacing w:after="0"/>
        <w:ind w:firstLine="567"/>
        <w:jc w:val="both"/>
        <w:rPr>
          <w:rFonts w:ascii="Arial" w:eastAsia="Calibri" w:hAnsi="Arial" w:cs="Arial"/>
          <w:sz w:val="24"/>
          <w:szCs w:val="24"/>
          <w:lang w:eastAsia="en-US"/>
        </w:rPr>
      </w:pPr>
      <w:r w:rsidRPr="00C31DEC">
        <w:rPr>
          <w:rFonts w:ascii="Arial" w:eastAsia="Calibri" w:hAnsi="Arial" w:cs="Arial"/>
          <w:sz w:val="24"/>
          <w:szCs w:val="24"/>
          <w:lang w:eastAsia="en-US"/>
        </w:rPr>
        <w:t xml:space="preserve">Дорожно-климатическая зона - V. </w:t>
      </w:r>
    </w:p>
    <w:p w:rsidR="00C31DEC" w:rsidRDefault="00C31DEC" w:rsidP="00C31DEC">
      <w:pPr>
        <w:spacing w:after="0"/>
        <w:ind w:firstLine="567"/>
        <w:jc w:val="both"/>
        <w:rPr>
          <w:rFonts w:ascii="Arial" w:eastAsia="Calibri" w:hAnsi="Arial" w:cs="Arial"/>
          <w:sz w:val="24"/>
          <w:szCs w:val="24"/>
          <w:lang w:eastAsia="en-US"/>
        </w:rPr>
      </w:pPr>
      <w:r w:rsidRPr="00C31DEC">
        <w:rPr>
          <w:rFonts w:ascii="Arial" w:eastAsia="Calibri" w:hAnsi="Arial" w:cs="Arial"/>
          <w:sz w:val="24"/>
          <w:szCs w:val="24"/>
          <w:lang w:eastAsia="en-US"/>
        </w:rPr>
        <w:t xml:space="preserve">Мощность почвенно-растительного слоя составляет 0,1-0,15 м. Следует отметить, что в результате интенсивной инженерно-хозяйственной деятельности человека почвенно­растительный слой в пределах территории значительно нарушен. </w:t>
      </w:r>
    </w:p>
    <w:p w:rsidR="001468BD" w:rsidRPr="001468BD" w:rsidRDefault="001468BD" w:rsidP="00C31DEC">
      <w:pPr>
        <w:spacing w:after="0"/>
        <w:ind w:firstLine="567"/>
        <w:jc w:val="both"/>
        <w:rPr>
          <w:rFonts w:ascii="Times New Roman" w:eastAsia="Calibri" w:hAnsi="Times New Roman"/>
          <w:sz w:val="24"/>
          <w:szCs w:val="24"/>
          <w:lang w:eastAsia="en-US"/>
        </w:rPr>
      </w:pPr>
      <w:r w:rsidRPr="001468BD">
        <w:rPr>
          <w:rFonts w:ascii="Times New Roman" w:eastAsia="TimesNewRomanPSMT" w:hAnsi="Times New Roman"/>
          <w:sz w:val="28"/>
          <w:szCs w:val="28"/>
          <w:lang w:eastAsia="en-US"/>
        </w:rPr>
        <w:t>Климатические данные приводятся по СП РК 2.04.-01-2017</w:t>
      </w:r>
    </w:p>
    <w:p w:rsidR="00C31DEC" w:rsidRPr="00C31DEC" w:rsidRDefault="00C31DEC" w:rsidP="00C31DEC">
      <w:pPr>
        <w:widowControl w:val="0"/>
        <w:spacing w:after="0" w:line="240" w:lineRule="auto"/>
        <w:jc w:val="center"/>
        <w:rPr>
          <w:rFonts w:ascii="Arial" w:eastAsia="Calibri" w:hAnsi="Arial" w:cs="Arial"/>
          <w:sz w:val="24"/>
          <w:szCs w:val="24"/>
          <w:lang w:eastAsia="en-US"/>
        </w:rPr>
      </w:pPr>
    </w:p>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bookmarkStart w:id="9" w:name="_Toc98439588"/>
      <w:r w:rsidRPr="008B175F">
        <w:rPr>
          <w:rFonts w:ascii="Times New Roman" w:hAnsi="Times New Roman"/>
          <w:b/>
          <w:bCs/>
          <w:iCs/>
          <w:kern w:val="28"/>
          <w:sz w:val="24"/>
          <w:szCs w:val="24"/>
        </w:rPr>
        <w:t>1.2.4 Геологическое строение</w:t>
      </w:r>
      <w:bookmarkEnd w:id="9"/>
    </w:p>
    <w:p w:rsidR="00C31DEC" w:rsidRPr="00C31DEC" w:rsidRDefault="00C31DEC" w:rsidP="00C31DEC">
      <w:pPr>
        <w:widowControl w:val="0"/>
        <w:spacing w:after="0" w:line="240" w:lineRule="auto"/>
        <w:jc w:val="center"/>
        <w:rPr>
          <w:rFonts w:ascii="Arial" w:eastAsia="Calibri" w:hAnsi="Arial" w:cs="Arial"/>
          <w:sz w:val="24"/>
          <w:szCs w:val="24"/>
          <w:lang w:eastAsia="en-US"/>
        </w:rPr>
      </w:pPr>
    </w:p>
    <w:p w:rsidR="00C31DEC" w:rsidRPr="00C31DEC" w:rsidRDefault="00C31DEC" w:rsidP="00C31DEC">
      <w:pPr>
        <w:widowControl w:val="0"/>
        <w:spacing w:after="0" w:line="240" w:lineRule="auto"/>
        <w:ind w:right="-1" w:firstLine="567"/>
        <w:jc w:val="both"/>
        <w:rPr>
          <w:rFonts w:ascii="Arial" w:hAnsi="Arial" w:cs="Arial"/>
          <w:sz w:val="24"/>
          <w:szCs w:val="24"/>
          <w:lang w:bidi="ru-RU"/>
        </w:rPr>
      </w:pPr>
      <w:r w:rsidRPr="00C31DEC">
        <w:rPr>
          <w:rFonts w:ascii="Arial" w:hAnsi="Arial" w:cs="Arial"/>
          <w:color w:val="000000"/>
          <w:sz w:val="24"/>
          <w:szCs w:val="24"/>
          <w:lang w:bidi="ru-RU"/>
        </w:rPr>
        <w:t>По данным бурения на проектируемых площадках под строительство водопровода, вскрыты нижеследующие грунты: с поверхности земли повсеместно залегает почвенно-плодородный слой (ПРС), вскрытой мощностью 0,2м.</w:t>
      </w:r>
    </w:p>
    <w:p w:rsidR="00C31DEC" w:rsidRPr="00C31DEC" w:rsidRDefault="00C31DEC" w:rsidP="00C31DEC">
      <w:pPr>
        <w:widowControl w:val="0"/>
        <w:spacing w:after="0" w:line="240" w:lineRule="auto"/>
        <w:ind w:right="-1" w:firstLine="567"/>
        <w:jc w:val="both"/>
        <w:rPr>
          <w:rFonts w:ascii="Arial" w:hAnsi="Arial" w:cs="Arial"/>
          <w:sz w:val="24"/>
          <w:szCs w:val="24"/>
          <w:lang w:bidi="ru-RU"/>
        </w:rPr>
      </w:pPr>
      <w:r w:rsidRPr="00C31DEC">
        <w:rPr>
          <w:rFonts w:ascii="Arial" w:hAnsi="Arial" w:cs="Arial"/>
          <w:color w:val="000000"/>
          <w:sz w:val="24"/>
          <w:szCs w:val="24"/>
          <w:lang w:bidi="ru-RU"/>
        </w:rPr>
        <w:t>Ниже почвенно-плодородный слой (ПРС), данным полевых изысканий, на исследуемом участке работ принимают участие аллювиальные отложения верхнечетвертично-современного возрастов</w:t>
      </w:r>
      <w:r w:rsidRPr="00C31DEC">
        <w:rPr>
          <w:rFonts w:ascii="Arial" w:hAnsi="Arial" w:cs="Arial"/>
          <w:smallCaps/>
          <w:color w:val="000000"/>
          <w:sz w:val="24"/>
          <w:szCs w:val="24"/>
          <w:shd w:val="clear" w:color="auto" w:fill="FFFFFF"/>
          <w:lang w:bidi="ru-RU"/>
        </w:rPr>
        <w:t>,</w:t>
      </w:r>
      <w:r w:rsidRPr="00C31DEC">
        <w:rPr>
          <w:rFonts w:ascii="Arial" w:hAnsi="Arial" w:cs="Arial"/>
          <w:color w:val="000000"/>
          <w:sz w:val="24"/>
          <w:szCs w:val="24"/>
          <w:lang w:bidi="ru-RU"/>
        </w:rPr>
        <w:t xml:space="preserve"> представленные глинистым грунтами - супесями суглинками и песчаными грунтами - песком пылеватым и мелким.</w:t>
      </w:r>
    </w:p>
    <w:p w:rsidR="00C31DEC" w:rsidRPr="00C31DEC" w:rsidRDefault="00C31DEC" w:rsidP="00C31DEC">
      <w:pPr>
        <w:widowControl w:val="0"/>
        <w:kinsoku w:val="0"/>
        <w:overflowPunct w:val="0"/>
        <w:autoSpaceDE w:val="0"/>
        <w:autoSpaceDN w:val="0"/>
        <w:adjustRightInd w:val="0"/>
        <w:spacing w:after="0" w:line="240" w:lineRule="auto"/>
        <w:ind w:right="117"/>
        <w:jc w:val="center"/>
        <w:rPr>
          <w:rFonts w:ascii="Arial" w:eastAsia="Calibri" w:hAnsi="Arial" w:cs="Arial"/>
          <w:color w:val="262826"/>
          <w:w w:val="105"/>
          <w:sz w:val="24"/>
          <w:szCs w:val="24"/>
        </w:rPr>
      </w:pPr>
    </w:p>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bookmarkStart w:id="10" w:name="_Toc98439589"/>
      <w:r w:rsidRPr="008B175F">
        <w:rPr>
          <w:rFonts w:ascii="Times New Roman" w:hAnsi="Times New Roman"/>
          <w:b/>
          <w:bCs/>
          <w:iCs/>
          <w:kern w:val="28"/>
          <w:sz w:val="24"/>
          <w:szCs w:val="24"/>
        </w:rPr>
        <w:t>1.2.5 Сейсмичность территории</w:t>
      </w:r>
      <w:bookmarkEnd w:id="10"/>
    </w:p>
    <w:p w:rsidR="00C31DEC" w:rsidRPr="00C31DEC" w:rsidRDefault="00C31DEC" w:rsidP="00C31DEC">
      <w:pPr>
        <w:widowControl w:val="0"/>
        <w:spacing w:after="0" w:line="240" w:lineRule="auto"/>
        <w:ind w:firstLine="567"/>
        <w:jc w:val="both"/>
        <w:rPr>
          <w:rFonts w:ascii="Arial" w:eastAsia="Calibri" w:hAnsi="Arial" w:cs="Arial"/>
          <w:color w:val="242624"/>
          <w:sz w:val="24"/>
          <w:szCs w:val="24"/>
        </w:rPr>
      </w:pPr>
      <w:r w:rsidRPr="00C31DEC">
        <w:rPr>
          <w:rFonts w:ascii="Arial" w:eastAsia="Calibri" w:hAnsi="Arial" w:cs="Arial"/>
          <w:color w:val="111111"/>
          <w:sz w:val="24"/>
          <w:szCs w:val="24"/>
        </w:rPr>
        <w:t>По</w:t>
      </w:r>
      <w:r w:rsidRPr="00C31DEC">
        <w:rPr>
          <w:rFonts w:ascii="Arial" w:eastAsia="Calibri" w:hAnsi="Arial" w:cs="Arial"/>
          <w:color w:val="111111"/>
          <w:spacing w:val="33"/>
          <w:sz w:val="24"/>
          <w:szCs w:val="24"/>
        </w:rPr>
        <w:t xml:space="preserve"> </w:t>
      </w:r>
      <w:r w:rsidRPr="00C31DEC">
        <w:rPr>
          <w:rFonts w:ascii="Arial" w:eastAsia="Calibri" w:hAnsi="Arial" w:cs="Arial"/>
          <w:color w:val="242624"/>
          <w:sz w:val="24"/>
          <w:szCs w:val="24"/>
        </w:rPr>
        <w:t>карте</w:t>
      </w:r>
      <w:r w:rsidRPr="00C31DEC">
        <w:rPr>
          <w:rFonts w:ascii="Arial" w:eastAsia="Calibri" w:hAnsi="Arial" w:cs="Arial"/>
          <w:color w:val="242624"/>
          <w:spacing w:val="35"/>
          <w:sz w:val="24"/>
          <w:szCs w:val="24"/>
        </w:rPr>
        <w:t xml:space="preserve"> </w:t>
      </w:r>
      <w:r w:rsidRPr="00C31DEC">
        <w:rPr>
          <w:rFonts w:ascii="Arial" w:eastAsia="Calibri" w:hAnsi="Arial" w:cs="Arial"/>
          <w:color w:val="242624"/>
          <w:sz w:val="24"/>
          <w:szCs w:val="24"/>
        </w:rPr>
        <w:t>сейсм</w:t>
      </w:r>
      <w:r w:rsidRPr="00C31DEC">
        <w:rPr>
          <w:rFonts w:ascii="Arial" w:eastAsia="Calibri" w:hAnsi="Arial" w:cs="Arial"/>
          <w:color w:val="41423F"/>
          <w:sz w:val="24"/>
          <w:szCs w:val="24"/>
        </w:rPr>
        <w:t>и</w:t>
      </w:r>
      <w:r w:rsidRPr="00C31DEC">
        <w:rPr>
          <w:rFonts w:ascii="Arial" w:eastAsia="Calibri" w:hAnsi="Arial" w:cs="Arial"/>
          <w:color w:val="242624"/>
          <w:sz w:val="24"/>
          <w:szCs w:val="24"/>
        </w:rPr>
        <w:t>ческого</w:t>
      </w:r>
      <w:r w:rsidRPr="00C31DEC">
        <w:rPr>
          <w:rFonts w:ascii="Arial" w:eastAsia="Calibri" w:hAnsi="Arial" w:cs="Arial"/>
          <w:color w:val="242624"/>
          <w:spacing w:val="29"/>
          <w:sz w:val="24"/>
          <w:szCs w:val="24"/>
        </w:rPr>
        <w:t xml:space="preserve"> </w:t>
      </w:r>
      <w:r w:rsidRPr="00C31DEC">
        <w:rPr>
          <w:rFonts w:ascii="Arial" w:eastAsia="Calibri" w:hAnsi="Arial" w:cs="Arial"/>
          <w:color w:val="242624"/>
          <w:sz w:val="24"/>
          <w:szCs w:val="24"/>
        </w:rPr>
        <w:t>районирования</w:t>
      </w:r>
      <w:r w:rsidRPr="00C31DEC">
        <w:rPr>
          <w:rFonts w:ascii="Arial" w:eastAsia="Calibri" w:hAnsi="Arial" w:cs="Arial"/>
          <w:color w:val="242624"/>
          <w:spacing w:val="51"/>
          <w:sz w:val="24"/>
          <w:szCs w:val="24"/>
        </w:rPr>
        <w:t xml:space="preserve"> </w:t>
      </w:r>
      <w:r w:rsidRPr="00C31DEC">
        <w:rPr>
          <w:rFonts w:ascii="Arial" w:eastAsia="Calibri" w:hAnsi="Arial" w:cs="Arial"/>
          <w:color w:val="111111"/>
          <w:sz w:val="24"/>
          <w:szCs w:val="24"/>
        </w:rPr>
        <w:t>территория</w:t>
      </w:r>
      <w:r w:rsidRPr="00C31DEC">
        <w:rPr>
          <w:rFonts w:ascii="Arial" w:eastAsia="Calibri" w:hAnsi="Arial" w:cs="Arial"/>
          <w:color w:val="111111"/>
          <w:spacing w:val="38"/>
          <w:sz w:val="24"/>
          <w:szCs w:val="24"/>
        </w:rPr>
        <w:t xml:space="preserve"> </w:t>
      </w:r>
      <w:r w:rsidRPr="00C31DEC">
        <w:rPr>
          <w:rFonts w:ascii="Arial" w:eastAsia="Calibri" w:hAnsi="Arial" w:cs="Arial"/>
          <w:color w:val="242624"/>
          <w:sz w:val="24"/>
          <w:szCs w:val="24"/>
        </w:rPr>
        <w:t>Кызылординской</w:t>
      </w:r>
      <w:r w:rsidRPr="00C31DEC">
        <w:rPr>
          <w:rFonts w:ascii="Arial" w:eastAsia="Calibri" w:hAnsi="Arial" w:cs="Arial"/>
          <w:color w:val="242624"/>
          <w:spacing w:val="58"/>
          <w:sz w:val="24"/>
          <w:szCs w:val="24"/>
        </w:rPr>
        <w:t xml:space="preserve"> </w:t>
      </w:r>
      <w:r w:rsidRPr="00C31DEC">
        <w:rPr>
          <w:rFonts w:ascii="Arial" w:eastAsia="Calibri" w:hAnsi="Arial" w:cs="Arial"/>
          <w:color w:val="242624"/>
          <w:sz w:val="24"/>
          <w:szCs w:val="24"/>
        </w:rPr>
        <w:t>области</w:t>
      </w:r>
      <w:r w:rsidRPr="00C31DEC">
        <w:rPr>
          <w:rFonts w:ascii="Arial" w:eastAsia="Calibri" w:hAnsi="Arial" w:cs="Arial"/>
          <w:color w:val="242624"/>
          <w:spacing w:val="45"/>
          <w:sz w:val="24"/>
          <w:szCs w:val="24"/>
        </w:rPr>
        <w:t xml:space="preserve"> </w:t>
      </w:r>
      <w:r w:rsidRPr="00C31DEC">
        <w:rPr>
          <w:rFonts w:ascii="Arial" w:eastAsia="Calibri" w:hAnsi="Arial" w:cs="Arial"/>
          <w:color w:val="242624"/>
          <w:sz w:val="24"/>
          <w:szCs w:val="24"/>
        </w:rPr>
        <w:t>относится</w:t>
      </w:r>
      <w:r w:rsidRPr="00C31DEC">
        <w:rPr>
          <w:rFonts w:ascii="Arial" w:eastAsia="Calibri" w:hAnsi="Arial" w:cs="Arial"/>
          <w:color w:val="242624"/>
          <w:spacing w:val="-1"/>
          <w:sz w:val="24"/>
          <w:szCs w:val="24"/>
        </w:rPr>
        <w:t xml:space="preserve"> </w:t>
      </w:r>
      <w:r w:rsidRPr="00C31DEC">
        <w:rPr>
          <w:rFonts w:ascii="Arial" w:eastAsia="Calibri" w:hAnsi="Arial" w:cs="Arial"/>
          <w:color w:val="111111"/>
          <w:sz w:val="24"/>
          <w:szCs w:val="24"/>
        </w:rPr>
        <w:t>пятибалльной</w:t>
      </w:r>
      <w:r w:rsidRPr="00C31DEC">
        <w:rPr>
          <w:rFonts w:ascii="Arial" w:eastAsia="Calibri" w:hAnsi="Arial" w:cs="Arial"/>
          <w:color w:val="111111"/>
          <w:spacing w:val="13"/>
          <w:sz w:val="24"/>
          <w:szCs w:val="24"/>
        </w:rPr>
        <w:t xml:space="preserve"> </w:t>
      </w:r>
      <w:r w:rsidRPr="00C31DEC">
        <w:rPr>
          <w:rFonts w:ascii="Arial" w:eastAsia="Calibri" w:hAnsi="Arial" w:cs="Arial"/>
          <w:color w:val="242624"/>
          <w:sz w:val="24"/>
          <w:szCs w:val="24"/>
        </w:rPr>
        <w:t>зоне.</w:t>
      </w:r>
    </w:p>
    <w:p w:rsidR="00C31DEC" w:rsidRPr="00C31DEC" w:rsidRDefault="00C31DEC" w:rsidP="00C31DEC">
      <w:pPr>
        <w:widowControl w:val="0"/>
        <w:spacing w:after="0" w:line="240" w:lineRule="auto"/>
        <w:ind w:firstLine="567"/>
        <w:jc w:val="both"/>
        <w:rPr>
          <w:rFonts w:ascii="Arial" w:eastAsia="Calibri" w:hAnsi="Arial" w:cs="Arial"/>
          <w:color w:val="4F504F"/>
          <w:sz w:val="24"/>
          <w:szCs w:val="24"/>
        </w:rPr>
      </w:pPr>
      <w:r w:rsidRPr="00C31DEC">
        <w:rPr>
          <w:rFonts w:ascii="Arial" w:eastAsia="Calibri" w:hAnsi="Arial" w:cs="Arial"/>
          <w:color w:val="242624"/>
          <w:sz w:val="24"/>
          <w:szCs w:val="24"/>
        </w:rPr>
        <w:t>Согласно</w:t>
      </w:r>
      <w:r w:rsidRPr="00C31DEC">
        <w:rPr>
          <w:rFonts w:ascii="Arial" w:eastAsia="Calibri" w:hAnsi="Arial" w:cs="Arial"/>
          <w:color w:val="242624"/>
          <w:spacing w:val="18"/>
          <w:sz w:val="24"/>
          <w:szCs w:val="24"/>
        </w:rPr>
        <w:t xml:space="preserve"> </w:t>
      </w:r>
      <w:r w:rsidRPr="00C31DEC">
        <w:rPr>
          <w:rFonts w:ascii="Arial" w:eastAsia="Calibri" w:hAnsi="Arial" w:cs="Arial"/>
          <w:color w:val="242624"/>
          <w:sz w:val="24"/>
          <w:szCs w:val="24"/>
        </w:rPr>
        <w:t>СП</w:t>
      </w:r>
      <w:r w:rsidRPr="00C31DEC">
        <w:rPr>
          <w:rFonts w:ascii="Arial" w:eastAsia="Calibri" w:hAnsi="Arial" w:cs="Arial"/>
          <w:color w:val="242624"/>
          <w:spacing w:val="13"/>
          <w:sz w:val="24"/>
          <w:szCs w:val="24"/>
        </w:rPr>
        <w:t xml:space="preserve"> </w:t>
      </w:r>
      <w:r w:rsidRPr="00C31DEC">
        <w:rPr>
          <w:rFonts w:ascii="Arial" w:eastAsia="Calibri" w:hAnsi="Arial" w:cs="Arial"/>
          <w:color w:val="111111"/>
          <w:sz w:val="24"/>
          <w:szCs w:val="24"/>
        </w:rPr>
        <w:t>РК</w:t>
      </w:r>
      <w:r w:rsidRPr="00C31DEC">
        <w:rPr>
          <w:rFonts w:ascii="Arial" w:eastAsia="Calibri" w:hAnsi="Arial" w:cs="Arial"/>
          <w:color w:val="111111"/>
          <w:spacing w:val="-7"/>
          <w:sz w:val="24"/>
          <w:szCs w:val="24"/>
        </w:rPr>
        <w:t xml:space="preserve"> </w:t>
      </w:r>
      <w:r w:rsidRPr="00C31DEC">
        <w:rPr>
          <w:rFonts w:ascii="Arial" w:eastAsia="Calibri" w:hAnsi="Arial" w:cs="Arial"/>
          <w:color w:val="242624"/>
          <w:sz w:val="24"/>
          <w:szCs w:val="24"/>
        </w:rPr>
        <w:t>2.03.30</w:t>
      </w:r>
      <w:r w:rsidRPr="00C31DEC">
        <w:rPr>
          <w:rFonts w:ascii="Arial" w:eastAsia="Calibri" w:hAnsi="Arial" w:cs="Arial"/>
          <w:color w:val="111111"/>
          <w:sz w:val="24"/>
          <w:szCs w:val="24"/>
        </w:rPr>
        <w:t>-</w:t>
      </w:r>
      <w:r w:rsidRPr="00C31DEC">
        <w:rPr>
          <w:rFonts w:ascii="Arial" w:eastAsia="Calibri" w:hAnsi="Arial" w:cs="Arial"/>
          <w:color w:val="242624"/>
          <w:sz w:val="24"/>
          <w:szCs w:val="24"/>
        </w:rPr>
        <w:t>2017</w:t>
      </w:r>
      <w:r w:rsidRPr="00C31DEC">
        <w:rPr>
          <w:rFonts w:ascii="Arial" w:eastAsia="Calibri" w:hAnsi="Arial" w:cs="Arial"/>
          <w:color w:val="4F504F"/>
          <w:sz w:val="24"/>
          <w:szCs w:val="24"/>
        </w:rPr>
        <w:t>,</w:t>
      </w:r>
      <w:r w:rsidRPr="00C31DEC">
        <w:rPr>
          <w:rFonts w:ascii="Arial" w:eastAsia="Calibri" w:hAnsi="Arial" w:cs="Arial"/>
          <w:color w:val="4F504F"/>
          <w:spacing w:val="31"/>
          <w:sz w:val="24"/>
          <w:szCs w:val="24"/>
        </w:rPr>
        <w:t xml:space="preserve"> </w:t>
      </w:r>
      <w:r w:rsidRPr="00C31DEC">
        <w:rPr>
          <w:rFonts w:ascii="Arial" w:eastAsia="Calibri" w:hAnsi="Arial" w:cs="Arial"/>
          <w:color w:val="242624"/>
          <w:sz w:val="24"/>
          <w:szCs w:val="24"/>
        </w:rPr>
        <w:t>в</w:t>
      </w:r>
      <w:r w:rsidRPr="00C31DEC">
        <w:rPr>
          <w:rFonts w:ascii="Arial" w:eastAsia="Calibri" w:hAnsi="Arial" w:cs="Arial"/>
          <w:color w:val="242624"/>
          <w:spacing w:val="-6"/>
          <w:sz w:val="24"/>
          <w:szCs w:val="24"/>
        </w:rPr>
        <w:t xml:space="preserve"> </w:t>
      </w:r>
      <w:r w:rsidRPr="00C31DEC">
        <w:rPr>
          <w:rFonts w:ascii="Arial" w:eastAsia="Calibri" w:hAnsi="Arial" w:cs="Arial"/>
          <w:color w:val="242624"/>
          <w:sz w:val="24"/>
          <w:szCs w:val="24"/>
        </w:rPr>
        <w:t>пределах</w:t>
      </w:r>
      <w:r w:rsidRPr="00C31DEC">
        <w:rPr>
          <w:rFonts w:ascii="Arial" w:eastAsia="Calibri" w:hAnsi="Arial" w:cs="Arial"/>
          <w:color w:val="242624"/>
          <w:spacing w:val="31"/>
          <w:sz w:val="24"/>
          <w:szCs w:val="24"/>
        </w:rPr>
        <w:t xml:space="preserve"> </w:t>
      </w:r>
      <w:r w:rsidRPr="00C31DEC">
        <w:rPr>
          <w:rFonts w:ascii="Arial" w:eastAsia="Calibri" w:hAnsi="Arial" w:cs="Arial"/>
          <w:color w:val="242624"/>
          <w:sz w:val="24"/>
          <w:szCs w:val="24"/>
        </w:rPr>
        <w:t>участка</w:t>
      </w:r>
      <w:r w:rsidRPr="00C31DEC">
        <w:rPr>
          <w:rFonts w:ascii="Arial" w:eastAsia="Calibri" w:hAnsi="Arial" w:cs="Arial"/>
          <w:color w:val="242624"/>
          <w:spacing w:val="21"/>
          <w:sz w:val="24"/>
          <w:szCs w:val="24"/>
        </w:rPr>
        <w:t xml:space="preserve"> </w:t>
      </w:r>
      <w:r w:rsidRPr="00C31DEC">
        <w:rPr>
          <w:rFonts w:ascii="Arial" w:eastAsia="Calibri" w:hAnsi="Arial" w:cs="Arial"/>
          <w:color w:val="242624"/>
          <w:sz w:val="24"/>
          <w:szCs w:val="24"/>
        </w:rPr>
        <w:t>в</w:t>
      </w:r>
      <w:r w:rsidRPr="00C31DEC">
        <w:rPr>
          <w:rFonts w:ascii="Arial" w:eastAsia="Calibri" w:hAnsi="Arial" w:cs="Arial"/>
          <w:color w:val="242624"/>
          <w:spacing w:val="-6"/>
          <w:sz w:val="24"/>
          <w:szCs w:val="24"/>
        </w:rPr>
        <w:t xml:space="preserve"> </w:t>
      </w:r>
      <w:r w:rsidRPr="00C31DEC">
        <w:rPr>
          <w:rFonts w:ascii="Arial" w:eastAsia="Calibri" w:hAnsi="Arial" w:cs="Arial"/>
          <w:color w:val="242624"/>
          <w:sz w:val="24"/>
          <w:szCs w:val="24"/>
        </w:rPr>
        <w:t>инженерно-геологическом</w:t>
      </w:r>
      <w:r w:rsidRPr="00C31DEC">
        <w:rPr>
          <w:rFonts w:ascii="Arial" w:eastAsia="Calibri" w:hAnsi="Arial" w:cs="Arial"/>
          <w:color w:val="242624"/>
          <w:spacing w:val="4"/>
          <w:sz w:val="24"/>
          <w:szCs w:val="24"/>
        </w:rPr>
        <w:t xml:space="preserve"> </w:t>
      </w:r>
      <w:r w:rsidRPr="00C31DEC">
        <w:rPr>
          <w:rFonts w:ascii="Arial" w:eastAsia="Calibri" w:hAnsi="Arial" w:cs="Arial"/>
          <w:color w:val="242624"/>
          <w:sz w:val="24"/>
          <w:szCs w:val="24"/>
        </w:rPr>
        <w:t>разрезе</w:t>
      </w:r>
      <w:r w:rsidRPr="00C31DEC">
        <w:rPr>
          <w:rFonts w:ascii="Arial" w:eastAsia="Calibri" w:hAnsi="Arial" w:cs="Arial"/>
          <w:color w:val="242624"/>
          <w:spacing w:val="-2"/>
          <w:sz w:val="24"/>
          <w:szCs w:val="24"/>
        </w:rPr>
        <w:t xml:space="preserve"> </w:t>
      </w:r>
      <w:r w:rsidRPr="00C31DEC">
        <w:rPr>
          <w:rFonts w:ascii="Arial" w:eastAsia="Calibri" w:hAnsi="Arial" w:cs="Arial"/>
          <w:color w:val="242624"/>
          <w:sz w:val="24"/>
          <w:szCs w:val="24"/>
        </w:rPr>
        <w:t>принимают</w:t>
      </w:r>
      <w:r w:rsidRPr="00C31DEC">
        <w:rPr>
          <w:rFonts w:ascii="Arial" w:eastAsia="Calibri" w:hAnsi="Arial" w:cs="Arial"/>
          <w:color w:val="242624"/>
          <w:spacing w:val="22"/>
          <w:sz w:val="24"/>
          <w:szCs w:val="24"/>
        </w:rPr>
        <w:t xml:space="preserve"> </w:t>
      </w:r>
      <w:r w:rsidRPr="00C31DEC">
        <w:rPr>
          <w:rFonts w:ascii="Arial" w:eastAsia="Calibri" w:hAnsi="Arial" w:cs="Arial"/>
          <w:color w:val="242624"/>
          <w:sz w:val="24"/>
          <w:szCs w:val="24"/>
        </w:rPr>
        <w:t>участие</w:t>
      </w:r>
      <w:r w:rsidRPr="00C31DEC">
        <w:rPr>
          <w:rFonts w:ascii="Arial" w:eastAsia="Calibri" w:hAnsi="Arial" w:cs="Arial"/>
          <w:color w:val="242624"/>
          <w:spacing w:val="18"/>
          <w:sz w:val="24"/>
          <w:szCs w:val="24"/>
        </w:rPr>
        <w:t xml:space="preserve"> </w:t>
      </w:r>
      <w:r w:rsidRPr="00C31DEC">
        <w:rPr>
          <w:rFonts w:ascii="Arial" w:eastAsia="Calibri" w:hAnsi="Arial" w:cs="Arial"/>
          <w:color w:val="242624"/>
          <w:sz w:val="24"/>
          <w:szCs w:val="24"/>
        </w:rPr>
        <w:t>грунты</w:t>
      </w:r>
      <w:r w:rsidRPr="00C31DEC">
        <w:rPr>
          <w:rFonts w:ascii="Arial" w:eastAsia="Calibri" w:hAnsi="Arial" w:cs="Arial"/>
          <w:color w:val="242624"/>
          <w:spacing w:val="6"/>
          <w:sz w:val="24"/>
          <w:szCs w:val="24"/>
        </w:rPr>
        <w:t xml:space="preserve"> </w:t>
      </w:r>
      <w:r w:rsidRPr="00C31DEC">
        <w:rPr>
          <w:rFonts w:ascii="Arial" w:eastAsia="Calibri" w:hAnsi="Arial" w:cs="Arial"/>
          <w:color w:val="242624"/>
          <w:sz w:val="24"/>
          <w:szCs w:val="24"/>
          <w:lang w:val="en-US"/>
        </w:rPr>
        <w:t>II</w:t>
      </w:r>
      <w:r w:rsidRPr="00C31DEC">
        <w:rPr>
          <w:rFonts w:ascii="Arial" w:eastAsia="Calibri" w:hAnsi="Arial" w:cs="Arial"/>
          <w:color w:val="242624"/>
          <w:spacing w:val="28"/>
          <w:sz w:val="24"/>
          <w:szCs w:val="24"/>
        </w:rPr>
        <w:t xml:space="preserve"> </w:t>
      </w:r>
      <w:r w:rsidRPr="00C31DEC">
        <w:rPr>
          <w:rFonts w:ascii="Arial" w:eastAsia="Calibri" w:hAnsi="Arial" w:cs="Arial"/>
          <w:color w:val="242624"/>
          <w:sz w:val="24"/>
          <w:szCs w:val="24"/>
        </w:rPr>
        <w:t>и</w:t>
      </w:r>
      <w:r w:rsidRPr="00C31DEC">
        <w:rPr>
          <w:rFonts w:ascii="Arial" w:eastAsia="Calibri" w:hAnsi="Arial" w:cs="Arial"/>
          <w:color w:val="242624"/>
          <w:spacing w:val="8"/>
          <w:sz w:val="24"/>
          <w:szCs w:val="24"/>
        </w:rPr>
        <w:t xml:space="preserve"> </w:t>
      </w:r>
      <w:r w:rsidRPr="00C31DEC">
        <w:rPr>
          <w:rFonts w:ascii="Arial" w:eastAsia="Calibri" w:hAnsi="Arial" w:cs="Arial"/>
          <w:color w:val="111111"/>
          <w:sz w:val="24"/>
          <w:szCs w:val="24"/>
          <w:lang w:val="en-US"/>
        </w:rPr>
        <w:t>III</w:t>
      </w:r>
      <w:r w:rsidRPr="00C31DEC">
        <w:rPr>
          <w:rFonts w:ascii="Arial" w:eastAsia="Calibri" w:hAnsi="Arial" w:cs="Arial"/>
          <w:color w:val="111111"/>
          <w:spacing w:val="27"/>
          <w:sz w:val="24"/>
          <w:szCs w:val="24"/>
        </w:rPr>
        <w:t xml:space="preserve"> </w:t>
      </w:r>
      <w:r w:rsidRPr="00C31DEC">
        <w:rPr>
          <w:rFonts w:ascii="Arial" w:eastAsia="Calibri" w:hAnsi="Arial" w:cs="Arial"/>
          <w:color w:val="242624"/>
          <w:sz w:val="24"/>
          <w:szCs w:val="24"/>
        </w:rPr>
        <w:t>категории</w:t>
      </w:r>
      <w:r w:rsidRPr="00C31DEC">
        <w:rPr>
          <w:rFonts w:ascii="Arial" w:eastAsia="Calibri" w:hAnsi="Arial" w:cs="Arial"/>
          <w:color w:val="242624"/>
          <w:spacing w:val="12"/>
          <w:sz w:val="24"/>
          <w:szCs w:val="24"/>
        </w:rPr>
        <w:t xml:space="preserve"> </w:t>
      </w:r>
      <w:r w:rsidRPr="00C31DEC">
        <w:rPr>
          <w:rFonts w:ascii="Arial" w:eastAsia="Calibri" w:hAnsi="Arial" w:cs="Arial"/>
          <w:color w:val="111111"/>
          <w:sz w:val="24"/>
          <w:szCs w:val="24"/>
        </w:rPr>
        <w:t xml:space="preserve">по </w:t>
      </w:r>
      <w:r w:rsidRPr="00C31DEC">
        <w:rPr>
          <w:rFonts w:ascii="Arial" w:eastAsia="Calibri" w:hAnsi="Arial" w:cs="Arial"/>
          <w:color w:val="242624"/>
          <w:sz w:val="24"/>
          <w:szCs w:val="24"/>
        </w:rPr>
        <w:t>сейсмическим</w:t>
      </w:r>
      <w:r w:rsidRPr="00C31DEC">
        <w:rPr>
          <w:rFonts w:ascii="Arial" w:eastAsia="Calibri" w:hAnsi="Arial" w:cs="Arial"/>
          <w:color w:val="242624"/>
          <w:spacing w:val="32"/>
          <w:sz w:val="24"/>
          <w:szCs w:val="24"/>
        </w:rPr>
        <w:t xml:space="preserve"> </w:t>
      </w:r>
      <w:r w:rsidRPr="00C31DEC">
        <w:rPr>
          <w:rFonts w:ascii="Arial" w:eastAsia="Calibri" w:hAnsi="Arial" w:cs="Arial"/>
          <w:color w:val="242624"/>
          <w:sz w:val="24"/>
          <w:szCs w:val="24"/>
        </w:rPr>
        <w:t>свойствам</w:t>
      </w:r>
      <w:r w:rsidRPr="00C31DEC">
        <w:rPr>
          <w:rFonts w:ascii="Arial" w:eastAsia="Calibri" w:hAnsi="Arial" w:cs="Arial"/>
          <w:color w:val="4F504F"/>
          <w:sz w:val="24"/>
          <w:szCs w:val="24"/>
        </w:rPr>
        <w:t>,</w:t>
      </w:r>
      <w:r w:rsidRPr="00C31DEC">
        <w:rPr>
          <w:rFonts w:ascii="Arial" w:eastAsia="Calibri" w:hAnsi="Arial" w:cs="Arial"/>
          <w:color w:val="4F504F"/>
          <w:spacing w:val="17"/>
          <w:sz w:val="24"/>
          <w:szCs w:val="24"/>
        </w:rPr>
        <w:t xml:space="preserve"> </w:t>
      </w:r>
      <w:r w:rsidRPr="00C31DEC">
        <w:rPr>
          <w:rFonts w:ascii="Arial" w:eastAsia="Calibri" w:hAnsi="Arial" w:cs="Arial"/>
          <w:color w:val="242624"/>
          <w:sz w:val="24"/>
          <w:szCs w:val="24"/>
        </w:rPr>
        <w:t>с</w:t>
      </w:r>
      <w:r w:rsidRPr="00C31DEC">
        <w:rPr>
          <w:rFonts w:ascii="Arial" w:eastAsia="Calibri" w:hAnsi="Arial" w:cs="Arial"/>
          <w:color w:val="242624"/>
          <w:spacing w:val="16"/>
          <w:sz w:val="24"/>
          <w:szCs w:val="24"/>
        </w:rPr>
        <w:t xml:space="preserve"> </w:t>
      </w:r>
      <w:r w:rsidRPr="00C31DEC">
        <w:rPr>
          <w:rFonts w:ascii="Arial" w:eastAsia="Calibri" w:hAnsi="Arial" w:cs="Arial"/>
          <w:color w:val="242624"/>
          <w:sz w:val="24"/>
          <w:szCs w:val="24"/>
        </w:rPr>
        <w:t>преобладанием III категории</w:t>
      </w:r>
      <w:r w:rsidRPr="00C31DEC">
        <w:rPr>
          <w:rFonts w:ascii="Arial" w:eastAsia="Calibri" w:hAnsi="Arial" w:cs="Arial"/>
          <w:color w:val="4F504F"/>
          <w:sz w:val="24"/>
          <w:szCs w:val="24"/>
        </w:rPr>
        <w:t>.</w:t>
      </w:r>
    </w:p>
    <w:p w:rsidR="00C31DEC" w:rsidRPr="00C31DEC" w:rsidRDefault="00C31DEC" w:rsidP="00C31DEC">
      <w:pPr>
        <w:widowControl w:val="0"/>
        <w:spacing w:after="0" w:line="240" w:lineRule="auto"/>
        <w:ind w:firstLine="567"/>
        <w:jc w:val="both"/>
        <w:rPr>
          <w:rFonts w:ascii="Arial" w:eastAsia="Calibri" w:hAnsi="Arial" w:cs="Arial"/>
          <w:color w:val="111111"/>
          <w:sz w:val="24"/>
          <w:szCs w:val="24"/>
        </w:rPr>
      </w:pPr>
      <w:r w:rsidRPr="00C31DEC">
        <w:rPr>
          <w:rFonts w:ascii="Arial" w:eastAsia="Calibri" w:hAnsi="Arial" w:cs="Arial"/>
          <w:color w:val="111111"/>
          <w:sz w:val="24"/>
          <w:szCs w:val="24"/>
        </w:rPr>
        <w:t>Расчетное</w:t>
      </w:r>
      <w:r w:rsidRPr="00C31DEC">
        <w:rPr>
          <w:rFonts w:ascii="Arial" w:eastAsia="Calibri" w:hAnsi="Arial" w:cs="Arial"/>
          <w:color w:val="111111"/>
          <w:spacing w:val="48"/>
          <w:sz w:val="24"/>
          <w:szCs w:val="24"/>
        </w:rPr>
        <w:t xml:space="preserve"> </w:t>
      </w:r>
      <w:r w:rsidRPr="00C31DEC">
        <w:rPr>
          <w:rFonts w:ascii="Arial" w:eastAsia="Calibri" w:hAnsi="Arial" w:cs="Arial"/>
          <w:color w:val="242624"/>
          <w:sz w:val="24"/>
          <w:szCs w:val="24"/>
        </w:rPr>
        <w:t>значение</w:t>
      </w:r>
      <w:r w:rsidRPr="00C31DEC">
        <w:rPr>
          <w:rFonts w:ascii="Arial" w:eastAsia="Calibri" w:hAnsi="Arial" w:cs="Arial"/>
          <w:color w:val="242624"/>
          <w:spacing w:val="41"/>
          <w:sz w:val="24"/>
          <w:szCs w:val="24"/>
        </w:rPr>
        <w:t xml:space="preserve"> </w:t>
      </w:r>
      <w:r w:rsidRPr="00C31DEC">
        <w:rPr>
          <w:rFonts w:ascii="Arial" w:eastAsia="Calibri" w:hAnsi="Arial" w:cs="Arial"/>
          <w:color w:val="242624"/>
          <w:sz w:val="24"/>
          <w:szCs w:val="24"/>
        </w:rPr>
        <w:t>сейсмичности</w:t>
      </w:r>
      <w:r w:rsidRPr="00C31DEC">
        <w:rPr>
          <w:rFonts w:ascii="Arial" w:eastAsia="Calibri" w:hAnsi="Arial" w:cs="Arial"/>
          <w:color w:val="242624"/>
          <w:spacing w:val="50"/>
          <w:sz w:val="24"/>
          <w:szCs w:val="24"/>
        </w:rPr>
        <w:t xml:space="preserve"> </w:t>
      </w:r>
      <w:r w:rsidRPr="00C31DEC">
        <w:rPr>
          <w:rFonts w:ascii="Arial" w:eastAsia="Calibri" w:hAnsi="Arial" w:cs="Arial"/>
          <w:color w:val="242624"/>
          <w:sz w:val="24"/>
          <w:szCs w:val="24"/>
        </w:rPr>
        <w:t>территории</w:t>
      </w:r>
      <w:r w:rsidRPr="00C31DEC">
        <w:rPr>
          <w:rFonts w:ascii="Arial" w:eastAsia="Calibri" w:hAnsi="Arial" w:cs="Arial"/>
          <w:color w:val="242624"/>
          <w:spacing w:val="46"/>
          <w:sz w:val="24"/>
          <w:szCs w:val="24"/>
        </w:rPr>
        <w:t xml:space="preserve"> </w:t>
      </w:r>
      <w:r w:rsidRPr="00C31DEC">
        <w:rPr>
          <w:rFonts w:ascii="Arial" w:eastAsia="Calibri" w:hAnsi="Arial" w:cs="Arial"/>
          <w:color w:val="111111"/>
          <w:sz w:val="24"/>
          <w:szCs w:val="24"/>
        </w:rPr>
        <w:t xml:space="preserve">- </w:t>
      </w:r>
      <w:r w:rsidR="001468BD">
        <w:rPr>
          <w:rFonts w:ascii="Arial" w:eastAsia="Calibri" w:hAnsi="Arial" w:cs="Arial"/>
          <w:bCs/>
          <w:color w:val="242624"/>
          <w:sz w:val="24"/>
          <w:szCs w:val="24"/>
        </w:rPr>
        <w:t>7</w:t>
      </w:r>
      <w:r w:rsidRPr="00C31DEC">
        <w:rPr>
          <w:rFonts w:ascii="Arial" w:eastAsia="Calibri" w:hAnsi="Arial" w:cs="Arial"/>
          <w:color w:val="242624"/>
          <w:spacing w:val="53"/>
          <w:sz w:val="24"/>
          <w:szCs w:val="24"/>
        </w:rPr>
        <w:t xml:space="preserve"> </w:t>
      </w:r>
      <w:r w:rsidRPr="00C31DEC">
        <w:rPr>
          <w:rFonts w:ascii="Arial" w:eastAsia="Calibri" w:hAnsi="Arial" w:cs="Arial"/>
          <w:color w:val="242624"/>
          <w:sz w:val="24"/>
          <w:szCs w:val="24"/>
        </w:rPr>
        <w:t>баллов,</w:t>
      </w:r>
      <w:r w:rsidRPr="00C31DEC">
        <w:rPr>
          <w:rFonts w:ascii="Arial" w:eastAsia="Calibri" w:hAnsi="Arial" w:cs="Arial"/>
          <w:color w:val="242624"/>
          <w:spacing w:val="-1"/>
          <w:sz w:val="24"/>
          <w:szCs w:val="24"/>
        </w:rPr>
        <w:t xml:space="preserve"> </w:t>
      </w:r>
      <w:r w:rsidRPr="00C31DEC">
        <w:rPr>
          <w:rFonts w:ascii="Arial" w:eastAsia="Calibri" w:hAnsi="Arial" w:cs="Arial"/>
          <w:color w:val="242624"/>
          <w:sz w:val="24"/>
          <w:szCs w:val="24"/>
        </w:rPr>
        <w:t>категория</w:t>
      </w:r>
      <w:r w:rsidRPr="00C31DEC">
        <w:rPr>
          <w:rFonts w:ascii="Arial" w:eastAsia="Calibri" w:hAnsi="Arial" w:cs="Arial"/>
          <w:color w:val="242624"/>
          <w:spacing w:val="-2"/>
          <w:sz w:val="24"/>
          <w:szCs w:val="24"/>
        </w:rPr>
        <w:t xml:space="preserve"> </w:t>
      </w:r>
      <w:r w:rsidRPr="00C31DEC">
        <w:rPr>
          <w:rFonts w:ascii="Arial" w:eastAsia="Calibri" w:hAnsi="Arial" w:cs="Arial"/>
          <w:color w:val="111111"/>
          <w:sz w:val="24"/>
          <w:szCs w:val="24"/>
        </w:rPr>
        <w:t>грунтов</w:t>
      </w:r>
      <w:r w:rsidRPr="00C31DEC">
        <w:rPr>
          <w:rFonts w:ascii="Arial" w:eastAsia="Calibri" w:hAnsi="Arial" w:cs="Arial"/>
          <w:color w:val="111111"/>
          <w:spacing w:val="-15"/>
          <w:sz w:val="24"/>
          <w:szCs w:val="24"/>
        </w:rPr>
        <w:t xml:space="preserve"> </w:t>
      </w:r>
      <w:r w:rsidRPr="00C31DEC">
        <w:rPr>
          <w:rFonts w:ascii="Arial" w:eastAsia="Calibri" w:hAnsi="Arial" w:cs="Arial"/>
          <w:color w:val="242624"/>
          <w:sz w:val="24"/>
          <w:szCs w:val="24"/>
        </w:rPr>
        <w:t>по</w:t>
      </w:r>
      <w:r w:rsidRPr="00C31DEC">
        <w:rPr>
          <w:rFonts w:ascii="Arial" w:eastAsia="Calibri" w:hAnsi="Arial" w:cs="Arial"/>
          <w:color w:val="242624"/>
          <w:spacing w:val="-4"/>
          <w:sz w:val="24"/>
          <w:szCs w:val="24"/>
        </w:rPr>
        <w:t xml:space="preserve"> </w:t>
      </w:r>
      <w:r w:rsidRPr="00C31DEC">
        <w:rPr>
          <w:rFonts w:ascii="Arial" w:eastAsia="Calibri" w:hAnsi="Arial" w:cs="Arial"/>
          <w:color w:val="242624"/>
          <w:sz w:val="24"/>
          <w:szCs w:val="24"/>
        </w:rPr>
        <w:t>сейсмическим</w:t>
      </w:r>
      <w:r w:rsidRPr="00C31DEC">
        <w:rPr>
          <w:rFonts w:ascii="Arial" w:eastAsia="Calibri" w:hAnsi="Arial" w:cs="Arial"/>
          <w:color w:val="242624"/>
          <w:spacing w:val="4"/>
          <w:sz w:val="24"/>
          <w:szCs w:val="24"/>
        </w:rPr>
        <w:t xml:space="preserve"> </w:t>
      </w:r>
      <w:r w:rsidRPr="00C31DEC">
        <w:rPr>
          <w:rFonts w:ascii="Arial" w:eastAsia="Calibri" w:hAnsi="Arial" w:cs="Arial"/>
          <w:color w:val="242624"/>
          <w:sz w:val="24"/>
          <w:szCs w:val="24"/>
        </w:rPr>
        <w:t>свойствам</w:t>
      </w:r>
      <w:r w:rsidRPr="00C31DEC">
        <w:rPr>
          <w:rFonts w:ascii="Arial" w:eastAsia="Calibri" w:hAnsi="Arial" w:cs="Arial"/>
          <w:color w:val="242624"/>
          <w:spacing w:val="-10"/>
          <w:sz w:val="24"/>
          <w:szCs w:val="24"/>
        </w:rPr>
        <w:t xml:space="preserve"> </w:t>
      </w:r>
      <w:r w:rsidRPr="00C31DEC">
        <w:rPr>
          <w:rFonts w:ascii="Arial" w:eastAsia="Calibri" w:hAnsi="Arial" w:cs="Arial"/>
          <w:color w:val="242624"/>
          <w:sz w:val="24"/>
          <w:szCs w:val="24"/>
        </w:rPr>
        <w:t>-</w:t>
      </w:r>
      <w:r w:rsidRPr="00C31DEC">
        <w:rPr>
          <w:rFonts w:ascii="Arial" w:eastAsia="Calibri" w:hAnsi="Arial" w:cs="Arial"/>
          <w:color w:val="242624"/>
          <w:spacing w:val="1"/>
          <w:sz w:val="24"/>
          <w:szCs w:val="24"/>
        </w:rPr>
        <w:t xml:space="preserve"> </w:t>
      </w:r>
      <w:r w:rsidRPr="00C31DEC">
        <w:rPr>
          <w:rFonts w:ascii="Arial" w:eastAsia="Calibri" w:hAnsi="Arial" w:cs="Arial"/>
          <w:bCs/>
          <w:color w:val="242624"/>
          <w:sz w:val="24"/>
          <w:szCs w:val="24"/>
        </w:rPr>
        <w:t>III</w:t>
      </w:r>
      <w:r w:rsidRPr="00C31DEC">
        <w:rPr>
          <w:rFonts w:ascii="Arial" w:eastAsia="Calibri" w:hAnsi="Arial" w:cs="Arial"/>
          <w:color w:val="111111"/>
          <w:sz w:val="24"/>
          <w:szCs w:val="24"/>
        </w:rPr>
        <w:t>.</w:t>
      </w:r>
    </w:p>
    <w:p w:rsidR="00C31DEC" w:rsidRPr="00C31DEC" w:rsidRDefault="00C31DEC" w:rsidP="00C31DEC">
      <w:pPr>
        <w:widowControl w:val="0"/>
        <w:spacing w:after="0" w:line="240" w:lineRule="auto"/>
        <w:jc w:val="center"/>
        <w:rPr>
          <w:rFonts w:ascii="Arial" w:eastAsia="Calibri" w:hAnsi="Arial" w:cs="Arial"/>
          <w:color w:val="111111"/>
          <w:sz w:val="24"/>
          <w:szCs w:val="24"/>
        </w:rPr>
      </w:pPr>
    </w:p>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bookmarkStart w:id="11" w:name="_Toc98439590"/>
      <w:r w:rsidRPr="008B175F">
        <w:rPr>
          <w:rFonts w:ascii="Times New Roman" w:hAnsi="Times New Roman"/>
          <w:b/>
          <w:bCs/>
          <w:iCs/>
          <w:kern w:val="28"/>
          <w:sz w:val="24"/>
          <w:szCs w:val="24"/>
        </w:rPr>
        <w:t>1.2.6 Специфические свойства грунтов</w:t>
      </w:r>
      <w:bookmarkEnd w:id="11"/>
    </w:p>
    <w:p w:rsidR="00C31DEC" w:rsidRPr="00C31DEC" w:rsidRDefault="00C31DEC" w:rsidP="00C31DEC">
      <w:pPr>
        <w:widowControl w:val="0"/>
        <w:spacing w:after="0" w:line="240" w:lineRule="auto"/>
        <w:jc w:val="center"/>
        <w:rPr>
          <w:rFonts w:ascii="Arial" w:eastAsia="Calibri" w:hAnsi="Arial" w:cs="Arial"/>
          <w:color w:val="0A0A0A"/>
          <w:sz w:val="24"/>
          <w:szCs w:val="24"/>
        </w:rPr>
      </w:pPr>
    </w:p>
    <w:p w:rsidR="00C31DEC" w:rsidRPr="00C31DEC" w:rsidRDefault="00C31DEC" w:rsidP="00C31DEC">
      <w:pPr>
        <w:widowControl w:val="0"/>
        <w:spacing w:after="0" w:line="240" w:lineRule="auto"/>
        <w:ind w:firstLine="567"/>
        <w:jc w:val="both"/>
        <w:rPr>
          <w:rFonts w:ascii="Arial" w:eastAsia="Calibri" w:hAnsi="Arial" w:cs="Arial"/>
          <w:color w:val="2D2D2D"/>
          <w:sz w:val="24"/>
          <w:szCs w:val="24"/>
        </w:rPr>
      </w:pPr>
      <w:r w:rsidRPr="00C31DEC">
        <w:rPr>
          <w:rFonts w:ascii="Arial" w:eastAsia="Calibri" w:hAnsi="Arial" w:cs="Arial"/>
          <w:color w:val="0A0A0A"/>
          <w:sz w:val="24"/>
          <w:szCs w:val="24"/>
        </w:rPr>
        <w:t>По результатам инженерно-геологических</w:t>
      </w:r>
      <w:r w:rsidRPr="00C31DEC">
        <w:rPr>
          <w:rFonts w:ascii="Arial" w:eastAsia="Calibri" w:hAnsi="Arial" w:cs="Arial"/>
          <w:color w:val="0A0A0A"/>
          <w:spacing w:val="6"/>
          <w:sz w:val="24"/>
          <w:szCs w:val="24"/>
        </w:rPr>
        <w:t xml:space="preserve"> изысканий </w:t>
      </w:r>
      <w:r w:rsidRPr="00C31DEC">
        <w:rPr>
          <w:rFonts w:ascii="Arial" w:eastAsia="Calibri" w:hAnsi="Arial" w:cs="Arial"/>
          <w:color w:val="0A0A0A"/>
          <w:sz w:val="24"/>
          <w:szCs w:val="24"/>
        </w:rPr>
        <w:t>в</w:t>
      </w:r>
      <w:r w:rsidRPr="00C31DEC">
        <w:rPr>
          <w:rFonts w:ascii="Arial" w:eastAsia="Calibri" w:hAnsi="Arial" w:cs="Arial"/>
          <w:color w:val="0A0A0A"/>
          <w:spacing w:val="8"/>
          <w:sz w:val="24"/>
          <w:szCs w:val="24"/>
        </w:rPr>
        <w:t xml:space="preserve"> </w:t>
      </w:r>
      <w:r w:rsidRPr="00C31DEC">
        <w:rPr>
          <w:rFonts w:ascii="Arial" w:eastAsia="Calibri" w:hAnsi="Arial" w:cs="Arial"/>
          <w:color w:val="0A0A0A"/>
          <w:sz w:val="24"/>
          <w:szCs w:val="24"/>
        </w:rPr>
        <w:t>пределах</w:t>
      </w:r>
      <w:r w:rsidRPr="00C31DEC">
        <w:rPr>
          <w:rFonts w:ascii="Arial" w:eastAsia="Calibri" w:hAnsi="Arial" w:cs="Arial"/>
          <w:color w:val="0A0A0A"/>
          <w:spacing w:val="-2"/>
          <w:sz w:val="24"/>
          <w:szCs w:val="24"/>
        </w:rPr>
        <w:t xml:space="preserve"> </w:t>
      </w:r>
      <w:r w:rsidRPr="00C31DEC">
        <w:rPr>
          <w:rFonts w:ascii="Arial" w:eastAsia="Calibri" w:hAnsi="Arial" w:cs="Arial"/>
          <w:color w:val="0A0A0A"/>
          <w:sz w:val="24"/>
          <w:szCs w:val="24"/>
        </w:rPr>
        <w:t>исследованной</w:t>
      </w:r>
      <w:r w:rsidRPr="00C31DEC">
        <w:rPr>
          <w:rFonts w:ascii="Arial" w:eastAsia="Calibri" w:hAnsi="Arial" w:cs="Arial"/>
          <w:color w:val="0A0A0A"/>
          <w:spacing w:val="37"/>
          <w:sz w:val="24"/>
          <w:szCs w:val="24"/>
        </w:rPr>
        <w:t xml:space="preserve"> </w:t>
      </w:r>
      <w:r w:rsidRPr="00C31DEC">
        <w:rPr>
          <w:rFonts w:ascii="Arial" w:eastAsia="Calibri" w:hAnsi="Arial" w:cs="Arial"/>
          <w:color w:val="0A0A0A"/>
          <w:sz w:val="24"/>
          <w:szCs w:val="24"/>
        </w:rPr>
        <w:t>территории, площадка строительства характеризуется наличием засоленных грунтов.</w:t>
      </w:r>
      <w:r w:rsidRPr="00C31DEC">
        <w:rPr>
          <w:rFonts w:ascii="Arial" w:eastAsia="Calibri" w:hAnsi="Arial" w:cs="Arial"/>
          <w:color w:val="2D2D2D"/>
          <w:spacing w:val="4"/>
          <w:sz w:val="24"/>
          <w:szCs w:val="24"/>
        </w:rPr>
        <w:t xml:space="preserve"> </w:t>
      </w:r>
      <w:r w:rsidRPr="00C31DEC">
        <w:rPr>
          <w:rFonts w:ascii="Arial" w:eastAsia="Calibri" w:hAnsi="Arial" w:cs="Arial"/>
          <w:color w:val="0A0A0A"/>
          <w:sz w:val="24"/>
          <w:szCs w:val="24"/>
        </w:rPr>
        <w:t>Степень</w:t>
      </w:r>
      <w:r w:rsidRPr="00C31DEC">
        <w:rPr>
          <w:rFonts w:ascii="Arial" w:eastAsia="Calibri" w:hAnsi="Arial" w:cs="Arial"/>
          <w:color w:val="0A0A0A"/>
          <w:spacing w:val="37"/>
          <w:sz w:val="24"/>
          <w:szCs w:val="24"/>
        </w:rPr>
        <w:t xml:space="preserve"> </w:t>
      </w:r>
      <w:r w:rsidRPr="00C31DEC">
        <w:rPr>
          <w:rFonts w:ascii="Arial" w:eastAsia="Calibri" w:hAnsi="Arial" w:cs="Arial"/>
          <w:color w:val="0A0A0A"/>
          <w:sz w:val="24"/>
          <w:szCs w:val="24"/>
        </w:rPr>
        <w:t>засоления</w:t>
      </w:r>
      <w:r w:rsidRPr="00C31DEC">
        <w:rPr>
          <w:rFonts w:ascii="Arial" w:eastAsia="Calibri" w:hAnsi="Arial" w:cs="Arial"/>
          <w:color w:val="0A0A0A"/>
          <w:spacing w:val="32"/>
          <w:sz w:val="24"/>
          <w:szCs w:val="24"/>
        </w:rPr>
        <w:t xml:space="preserve"> </w:t>
      </w:r>
      <w:r w:rsidRPr="00C31DEC">
        <w:rPr>
          <w:rFonts w:ascii="Arial" w:eastAsia="Calibri" w:hAnsi="Arial" w:cs="Arial"/>
          <w:color w:val="0A0A0A"/>
          <w:sz w:val="24"/>
          <w:szCs w:val="24"/>
        </w:rPr>
        <w:t>-</w:t>
      </w:r>
      <w:r w:rsidRPr="00C31DEC">
        <w:rPr>
          <w:rFonts w:ascii="Arial" w:eastAsia="Calibri" w:hAnsi="Arial" w:cs="Arial"/>
          <w:color w:val="0A0A0A"/>
          <w:spacing w:val="21"/>
          <w:sz w:val="24"/>
          <w:szCs w:val="24"/>
        </w:rPr>
        <w:t xml:space="preserve"> </w:t>
      </w:r>
      <w:r w:rsidRPr="00C31DEC">
        <w:rPr>
          <w:rFonts w:ascii="Arial" w:eastAsia="Calibri" w:hAnsi="Arial" w:cs="Arial"/>
          <w:color w:val="0A0A0A"/>
          <w:sz w:val="24"/>
          <w:szCs w:val="24"/>
        </w:rPr>
        <w:t>от</w:t>
      </w:r>
      <w:r w:rsidRPr="00C31DEC">
        <w:rPr>
          <w:rFonts w:ascii="Arial" w:eastAsia="Calibri" w:hAnsi="Arial" w:cs="Arial"/>
          <w:color w:val="0A0A0A"/>
          <w:spacing w:val="21"/>
          <w:sz w:val="24"/>
          <w:szCs w:val="24"/>
        </w:rPr>
        <w:t xml:space="preserve"> </w:t>
      </w:r>
      <w:r w:rsidRPr="00C31DEC">
        <w:rPr>
          <w:rFonts w:ascii="Arial" w:eastAsia="Calibri" w:hAnsi="Arial" w:cs="Arial"/>
          <w:color w:val="0A0A0A"/>
          <w:sz w:val="24"/>
          <w:szCs w:val="24"/>
        </w:rPr>
        <w:t>слабой</w:t>
      </w:r>
      <w:r w:rsidRPr="00C31DEC">
        <w:rPr>
          <w:rFonts w:ascii="Arial" w:eastAsia="Calibri" w:hAnsi="Arial" w:cs="Arial"/>
          <w:color w:val="0A0A0A"/>
          <w:spacing w:val="29"/>
          <w:sz w:val="24"/>
          <w:szCs w:val="24"/>
        </w:rPr>
        <w:t xml:space="preserve"> </w:t>
      </w:r>
      <w:r w:rsidRPr="00C31DEC">
        <w:rPr>
          <w:rFonts w:ascii="Arial" w:eastAsia="Calibri" w:hAnsi="Arial" w:cs="Arial"/>
          <w:color w:val="0A0A0A"/>
          <w:sz w:val="24"/>
          <w:szCs w:val="24"/>
        </w:rPr>
        <w:t>до</w:t>
      </w:r>
      <w:r w:rsidRPr="00C31DEC">
        <w:rPr>
          <w:rFonts w:ascii="Arial" w:eastAsia="Calibri" w:hAnsi="Arial" w:cs="Arial"/>
          <w:color w:val="0A0A0A"/>
          <w:spacing w:val="27"/>
          <w:sz w:val="24"/>
          <w:szCs w:val="24"/>
        </w:rPr>
        <w:t xml:space="preserve"> </w:t>
      </w:r>
      <w:r w:rsidRPr="00C31DEC">
        <w:rPr>
          <w:rFonts w:ascii="Arial" w:eastAsia="Calibri" w:hAnsi="Arial" w:cs="Arial"/>
          <w:color w:val="0A0A0A"/>
          <w:sz w:val="24"/>
          <w:szCs w:val="24"/>
        </w:rPr>
        <w:t>средней,</w:t>
      </w:r>
      <w:r w:rsidRPr="00C31DEC">
        <w:rPr>
          <w:rFonts w:ascii="Arial" w:eastAsia="Calibri" w:hAnsi="Arial" w:cs="Arial"/>
          <w:color w:val="0A0A0A"/>
          <w:spacing w:val="34"/>
          <w:sz w:val="24"/>
          <w:szCs w:val="24"/>
        </w:rPr>
        <w:t xml:space="preserve"> </w:t>
      </w:r>
      <w:r w:rsidRPr="00C31DEC">
        <w:rPr>
          <w:rFonts w:ascii="Arial" w:eastAsia="Calibri" w:hAnsi="Arial" w:cs="Arial"/>
          <w:color w:val="0A0A0A"/>
          <w:sz w:val="24"/>
          <w:szCs w:val="24"/>
        </w:rPr>
        <w:t>при</w:t>
      </w:r>
      <w:r w:rsidRPr="00C31DEC">
        <w:rPr>
          <w:rFonts w:ascii="Arial" w:eastAsia="Calibri" w:hAnsi="Arial" w:cs="Arial"/>
          <w:color w:val="0A0A0A"/>
          <w:spacing w:val="26"/>
          <w:sz w:val="24"/>
          <w:szCs w:val="24"/>
        </w:rPr>
        <w:t xml:space="preserve"> </w:t>
      </w:r>
      <w:r w:rsidRPr="00C31DEC">
        <w:rPr>
          <w:rFonts w:ascii="Arial" w:eastAsia="Calibri" w:hAnsi="Arial" w:cs="Arial"/>
          <w:color w:val="0A0A0A"/>
          <w:sz w:val="24"/>
          <w:szCs w:val="24"/>
        </w:rPr>
        <w:t>сульфатном</w:t>
      </w:r>
      <w:r w:rsidRPr="00C31DEC">
        <w:rPr>
          <w:rFonts w:ascii="Arial" w:eastAsia="Calibri" w:hAnsi="Arial" w:cs="Arial"/>
          <w:color w:val="2D2D2D"/>
          <w:sz w:val="24"/>
          <w:szCs w:val="24"/>
        </w:rPr>
        <w:t>,</w:t>
      </w:r>
      <w:r w:rsidRPr="00C31DEC">
        <w:rPr>
          <w:rFonts w:ascii="Arial" w:eastAsia="Calibri" w:hAnsi="Arial" w:cs="Arial"/>
          <w:color w:val="2D2D2D"/>
          <w:spacing w:val="3"/>
          <w:sz w:val="24"/>
          <w:szCs w:val="24"/>
        </w:rPr>
        <w:t xml:space="preserve"> </w:t>
      </w:r>
      <w:r w:rsidRPr="00C31DEC">
        <w:rPr>
          <w:rFonts w:ascii="Arial" w:eastAsia="Calibri" w:hAnsi="Arial" w:cs="Arial"/>
          <w:color w:val="0A0A0A"/>
          <w:sz w:val="24"/>
          <w:szCs w:val="24"/>
        </w:rPr>
        <w:t>хлоридно-сульфатном</w:t>
      </w:r>
      <w:r w:rsidRPr="00C31DEC">
        <w:rPr>
          <w:rFonts w:ascii="Arial" w:eastAsia="Calibri" w:hAnsi="Arial" w:cs="Arial"/>
          <w:color w:val="0A0A0A"/>
          <w:spacing w:val="1"/>
          <w:sz w:val="24"/>
          <w:szCs w:val="24"/>
        </w:rPr>
        <w:t xml:space="preserve"> </w:t>
      </w:r>
      <w:r w:rsidRPr="00C31DEC">
        <w:rPr>
          <w:rFonts w:ascii="Arial" w:eastAsia="Calibri" w:hAnsi="Arial" w:cs="Arial"/>
          <w:color w:val="0A0A0A"/>
          <w:sz w:val="24"/>
          <w:szCs w:val="24"/>
        </w:rPr>
        <w:t>характерах</w:t>
      </w:r>
      <w:r w:rsidRPr="00C31DEC">
        <w:rPr>
          <w:rFonts w:ascii="Arial" w:eastAsia="Calibri" w:hAnsi="Arial" w:cs="Arial"/>
          <w:color w:val="0A0A0A"/>
          <w:spacing w:val="23"/>
          <w:sz w:val="24"/>
          <w:szCs w:val="24"/>
        </w:rPr>
        <w:t xml:space="preserve"> </w:t>
      </w:r>
      <w:r w:rsidRPr="00C31DEC">
        <w:rPr>
          <w:rFonts w:ascii="Arial" w:eastAsia="Calibri" w:hAnsi="Arial" w:cs="Arial"/>
          <w:color w:val="0A0A0A"/>
          <w:sz w:val="24"/>
          <w:szCs w:val="24"/>
        </w:rPr>
        <w:t>засоления.</w:t>
      </w:r>
    </w:p>
    <w:p w:rsidR="00C31DEC" w:rsidRPr="00C31DEC" w:rsidRDefault="00C31DEC" w:rsidP="00C31DEC">
      <w:pPr>
        <w:widowControl w:val="0"/>
        <w:spacing w:after="0" w:line="240" w:lineRule="auto"/>
        <w:ind w:firstLine="567"/>
        <w:jc w:val="both"/>
        <w:rPr>
          <w:rFonts w:ascii="Arial" w:eastAsia="Calibri" w:hAnsi="Arial" w:cs="Arial"/>
          <w:color w:val="0A0A0A"/>
          <w:sz w:val="24"/>
          <w:szCs w:val="24"/>
        </w:rPr>
      </w:pPr>
      <w:r w:rsidRPr="00C31DEC">
        <w:rPr>
          <w:rFonts w:ascii="Arial" w:eastAsia="Calibri" w:hAnsi="Arial" w:cs="Arial"/>
          <w:color w:val="0A0A0A"/>
          <w:sz w:val="24"/>
          <w:szCs w:val="24"/>
        </w:rPr>
        <w:t>В</w:t>
      </w:r>
      <w:r w:rsidRPr="00C31DEC">
        <w:rPr>
          <w:rFonts w:ascii="Arial" w:eastAsia="Calibri" w:hAnsi="Arial" w:cs="Arial"/>
          <w:color w:val="0A0A0A"/>
          <w:spacing w:val="-10"/>
          <w:sz w:val="24"/>
          <w:szCs w:val="24"/>
        </w:rPr>
        <w:t xml:space="preserve"> </w:t>
      </w:r>
      <w:r w:rsidRPr="00C31DEC">
        <w:rPr>
          <w:rFonts w:ascii="Arial" w:eastAsia="Calibri" w:hAnsi="Arial" w:cs="Arial"/>
          <w:color w:val="0A0A0A"/>
          <w:sz w:val="24"/>
          <w:szCs w:val="24"/>
        </w:rPr>
        <w:t>пределах</w:t>
      </w:r>
      <w:r w:rsidRPr="00C31DEC">
        <w:rPr>
          <w:rFonts w:ascii="Arial" w:eastAsia="Calibri" w:hAnsi="Arial" w:cs="Arial"/>
          <w:color w:val="0A0A0A"/>
          <w:spacing w:val="14"/>
          <w:sz w:val="24"/>
          <w:szCs w:val="24"/>
        </w:rPr>
        <w:t xml:space="preserve"> </w:t>
      </w:r>
      <w:r w:rsidRPr="00C31DEC">
        <w:rPr>
          <w:rFonts w:ascii="Arial" w:eastAsia="Calibri" w:hAnsi="Arial" w:cs="Arial"/>
          <w:color w:val="0A0A0A"/>
          <w:sz w:val="24"/>
          <w:szCs w:val="24"/>
        </w:rPr>
        <w:t>проектируемой</w:t>
      </w:r>
      <w:r w:rsidRPr="00C31DEC">
        <w:rPr>
          <w:rFonts w:ascii="Arial" w:eastAsia="Calibri" w:hAnsi="Arial" w:cs="Arial"/>
          <w:color w:val="0A0A0A"/>
          <w:spacing w:val="26"/>
          <w:sz w:val="24"/>
          <w:szCs w:val="24"/>
        </w:rPr>
        <w:t xml:space="preserve"> </w:t>
      </w:r>
      <w:r w:rsidRPr="00C31DEC">
        <w:rPr>
          <w:rFonts w:ascii="Arial" w:eastAsia="Calibri" w:hAnsi="Arial" w:cs="Arial"/>
          <w:color w:val="0A0A0A"/>
          <w:sz w:val="24"/>
          <w:szCs w:val="24"/>
        </w:rPr>
        <w:t>площадки</w:t>
      </w:r>
      <w:r w:rsidRPr="00C31DEC">
        <w:rPr>
          <w:rFonts w:ascii="Arial" w:eastAsia="Calibri" w:hAnsi="Arial" w:cs="Arial"/>
          <w:color w:val="0A0A0A"/>
          <w:spacing w:val="9"/>
          <w:sz w:val="24"/>
          <w:szCs w:val="24"/>
        </w:rPr>
        <w:t xml:space="preserve"> </w:t>
      </w:r>
      <w:r w:rsidRPr="00C31DEC">
        <w:rPr>
          <w:rFonts w:ascii="Arial" w:eastAsia="Calibri" w:hAnsi="Arial" w:cs="Arial"/>
          <w:color w:val="0A0A0A"/>
          <w:sz w:val="24"/>
          <w:szCs w:val="24"/>
        </w:rPr>
        <w:t>грунты</w:t>
      </w:r>
      <w:r w:rsidRPr="00C31DEC">
        <w:rPr>
          <w:rFonts w:ascii="Arial" w:eastAsia="Calibri" w:hAnsi="Arial" w:cs="Arial"/>
          <w:color w:val="0A0A0A"/>
          <w:spacing w:val="-5"/>
          <w:sz w:val="24"/>
          <w:szCs w:val="24"/>
        </w:rPr>
        <w:t xml:space="preserve"> </w:t>
      </w:r>
      <w:r w:rsidRPr="00C31DEC">
        <w:rPr>
          <w:rFonts w:ascii="Arial" w:eastAsia="Calibri" w:hAnsi="Arial" w:cs="Arial"/>
          <w:color w:val="0A0A0A"/>
          <w:sz w:val="24"/>
          <w:szCs w:val="24"/>
        </w:rPr>
        <w:t>-</w:t>
      </w:r>
      <w:r w:rsidRPr="00C31DEC">
        <w:rPr>
          <w:rFonts w:ascii="Arial" w:eastAsia="Calibri" w:hAnsi="Arial" w:cs="Arial"/>
          <w:color w:val="0A0A0A"/>
          <w:spacing w:val="56"/>
          <w:sz w:val="24"/>
          <w:szCs w:val="24"/>
        </w:rPr>
        <w:t xml:space="preserve"> </w:t>
      </w:r>
      <w:r w:rsidRPr="00C31DEC">
        <w:rPr>
          <w:rFonts w:ascii="Arial" w:eastAsia="Calibri" w:hAnsi="Arial" w:cs="Arial"/>
          <w:bCs/>
          <w:color w:val="0A0A0A"/>
          <w:sz w:val="24"/>
          <w:szCs w:val="24"/>
        </w:rPr>
        <w:t>не</w:t>
      </w:r>
      <w:r w:rsidRPr="00C31DEC">
        <w:rPr>
          <w:rFonts w:ascii="Arial" w:eastAsia="Calibri" w:hAnsi="Arial" w:cs="Arial"/>
          <w:bCs/>
          <w:color w:val="0A0A0A"/>
          <w:spacing w:val="-5"/>
          <w:sz w:val="24"/>
          <w:szCs w:val="24"/>
        </w:rPr>
        <w:t xml:space="preserve"> </w:t>
      </w:r>
      <w:r w:rsidRPr="00C31DEC">
        <w:rPr>
          <w:rFonts w:ascii="Arial" w:eastAsia="Calibri" w:hAnsi="Arial" w:cs="Arial"/>
          <w:bCs/>
          <w:color w:val="0A0A0A"/>
          <w:sz w:val="24"/>
          <w:szCs w:val="24"/>
        </w:rPr>
        <w:t>просадочные</w:t>
      </w:r>
      <w:r w:rsidRPr="00C31DEC">
        <w:rPr>
          <w:rFonts w:ascii="Arial" w:eastAsia="Calibri" w:hAnsi="Arial" w:cs="Arial"/>
          <w:color w:val="0A0A0A"/>
          <w:sz w:val="24"/>
          <w:szCs w:val="24"/>
        </w:rPr>
        <w:t>.</w:t>
      </w:r>
    </w:p>
    <w:p w:rsidR="00C31DEC" w:rsidRPr="00C31DEC" w:rsidRDefault="00C31DEC" w:rsidP="00C31DEC">
      <w:pPr>
        <w:widowControl w:val="0"/>
        <w:spacing w:after="0" w:line="240" w:lineRule="auto"/>
        <w:jc w:val="center"/>
        <w:rPr>
          <w:rFonts w:ascii="Arial" w:eastAsia="Calibri" w:hAnsi="Arial" w:cs="Arial"/>
          <w:color w:val="2D2D2D"/>
          <w:sz w:val="24"/>
          <w:szCs w:val="24"/>
        </w:rPr>
      </w:pPr>
    </w:p>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bookmarkStart w:id="12" w:name="_Toc98439591"/>
      <w:r w:rsidRPr="008B175F">
        <w:rPr>
          <w:rFonts w:ascii="Times New Roman" w:hAnsi="Times New Roman"/>
          <w:b/>
          <w:bCs/>
          <w:iCs/>
          <w:kern w:val="28"/>
          <w:sz w:val="24"/>
          <w:szCs w:val="24"/>
        </w:rPr>
        <w:t>1.2.7 Гидрогеологические условия</w:t>
      </w:r>
      <w:bookmarkEnd w:id="12"/>
    </w:p>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p>
    <w:p w:rsidR="00C31DEC" w:rsidRPr="004654EF" w:rsidRDefault="00C31DEC" w:rsidP="00C31DEC">
      <w:pPr>
        <w:widowControl w:val="0"/>
        <w:spacing w:after="0" w:line="240" w:lineRule="auto"/>
        <w:ind w:firstLine="567"/>
        <w:jc w:val="both"/>
        <w:rPr>
          <w:rFonts w:ascii="Arial" w:hAnsi="Arial" w:cs="Arial"/>
          <w:sz w:val="24"/>
          <w:szCs w:val="24"/>
          <w:lang w:bidi="ru-RU"/>
        </w:rPr>
      </w:pPr>
      <w:r w:rsidRPr="004654EF">
        <w:rPr>
          <w:rFonts w:ascii="Arial" w:hAnsi="Arial" w:cs="Arial"/>
          <w:color w:val="000000"/>
          <w:sz w:val="24"/>
          <w:szCs w:val="24"/>
          <w:lang w:bidi="ru-RU"/>
        </w:rPr>
        <w:t>Подземные воды инженерно-геологическими выработками, пройденными с 03.02.2023г. по 07.02.2023г. были вскрыты на глубинах 0,34 м-4,67м от поверхности земли, т.е. на высотной отметке от 122,50м до 125,50м.</w:t>
      </w:r>
    </w:p>
    <w:p w:rsidR="00C31DEC" w:rsidRPr="004654EF" w:rsidRDefault="00C31DEC" w:rsidP="00C31DEC">
      <w:pPr>
        <w:widowControl w:val="0"/>
        <w:spacing w:after="0" w:line="240" w:lineRule="auto"/>
        <w:ind w:firstLine="567"/>
        <w:jc w:val="both"/>
        <w:rPr>
          <w:rFonts w:ascii="Arial" w:hAnsi="Arial" w:cs="Arial"/>
          <w:sz w:val="24"/>
          <w:szCs w:val="24"/>
          <w:lang w:bidi="ru-RU"/>
        </w:rPr>
      </w:pPr>
      <w:r w:rsidRPr="004654EF">
        <w:rPr>
          <w:rFonts w:ascii="Arial" w:hAnsi="Arial" w:cs="Arial"/>
          <w:color w:val="000000"/>
          <w:sz w:val="24"/>
          <w:szCs w:val="24"/>
          <w:lang w:bidi="ru-RU"/>
        </w:rPr>
        <w:t>Уровень подземных вод, установившийся во время изысканий, близок к его максимальному положению.</w:t>
      </w:r>
    </w:p>
    <w:p w:rsidR="00BB7412" w:rsidRPr="004654EF" w:rsidRDefault="00BB7412" w:rsidP="00C31DEC">
      <w:pPr>
        <w:tabs>
          <w:tab w:val="left" w:pos="2554"/>
        </w:tabs>
      </w:pPr>
    </w:p>
    <w:p w:rsidR="00C31DEC" w:rsidRPr="004654EF" w:rsidRDefault="00C31DEC" w:rsidP="00C31DEC">
      <w:pPr>
        <w:widowControl w:val="0"/>
        <w:spacing w:after="0" w:line="240" w:lineRule="auto"/>
        <w:ind w:firstLine="567"/>
        <w:jc w:val="both"/>
        <w:rPr>
          <w:rFonts w:ascii="Arial" w:hAnsi="Arial" w:cs="Arial"/>
          <w:sz w:val="24"/>
          <w:szCs w:val="24"/>
          <w:lang w:bidi="ru-RU"/>
        </w:rPr>
      </w:pPr>
      <w:r w:rsidRPr="004654EF">
        <w:rPr>
          <w:rFonts w:ascii="Arial" w:hAnsi="Arial" w:cs="Arial"/>
          <w:color w:val="000000"/>
          <w:sz w:val="24"/>
          <w:szCs w:val="24"/>
          <w:lang w:bidi="ru-RU"/>
        </w:rPr>
        <w:t xml:space="preserve">Согласно СниП РК 2.03.10-2002, п.2.7, таблица 1-по норме осушения и п.2.8, таблица 2-по расчетному понижению уровня грунтовых вод от основания фундамента участок работ относится к подтапливаемой, но не подлежит </w:t>
      </w:r>
      <w:r w:rsidRPr="004654EF">
        <w:rPr>
          <w:rFonts w:ascii="Arial" w:hAnsi="Arial" w:cs="Arial"/>
          <w:color w:val="000000"/>
          <w:sz w:val="24"/>
          <w:szCs w:val="24"/>
          <w:lang w:bidi="ru-RU"/>
        </w:rPr>
        <w:lastRenderedPageBreak/>
        <w:t>затоплению. Основной причиной подтопления является данный полевые изыскания проводилось в февраль месяце. В весеннее время во время заполнения протока канал Жанадария в паводковый период р. Сырдарья, каналы для полива рисовых полей заполняются водой. В связи с тем, что проектируемый водопровод по рисовым чекам, возникает опасность поднятия уровня подземных вод, кроме инфильтрации атмосферных осадков, прямая зависимость уровня подземных вод от уровня воды в р. Сырдарья.</w:t>
      </w:r>
    </w:p>
    <w:p w:rsidR="00C31DEC" w:rsidRPr="004654EF" w:rsidRDefault="00C31DEC" w:rsidP="00C31DEC">
      <w:pPr>
        <w:widowControl w:val="0"/>
        <w:spacing w:after="0" w:line="240" w:lineRule="auto"/>
        <w:ind w:firstLine="567"/>
        <w:jc w:val="both"/>
        <w:rPr>
          <w:rFonts w:ascii="Arial" w:hAnsi="Arial" w:cs="Arial"/>
          <w:sz w:val="24"/>
          <w:szCs w:val="24"/>
          <w:lang w:bidi="ru-RU"/>
        </w:rPr>
      </w:pPr>
      <w:r w:rsidRPr="004654EF">
        <w:rPr>
          <w:rFonts w:ascii="Arial" w:hAnsi="Arial" w:cs="Arial"/>
          <w:color w:val="000000"/>
          <w:sz w:val="24"/>
          <w:szCs w:val="24"/>
          <w:lang w:bidi="ru-RU"/>
        </w:rPr>
        <w:t>Сезонная амплитуда колебания подземных вод ±2,0 м.</w:t>
      </w:r>
    </w:p>
    <w:p w:rsidR="00C31DEC" w:rsidRPr="004654EF" w:rsidRDefault="00C31DEC" w:rsidP="00C31DEC">
      <w:pPr>
        <w:widowControl w:val="0"/>
        <w:spacing w:after="0" w:line="240" w:lineRule="auto"/>
        <w:ind w:firstLine="567"/>
        <w:jc w:val="both"/>
        <w:rPr>
          <w:rFonts w:ascii="Arial" w:hAnsi="Arial" w:cs="Arial"/>
          <w:sz w:val="24"/>
          <w:szCs w:val="24"/>
          <w:lang w:bidi="ru-RU"/>
        </w:rPr>
      </w:pPr>
      <w:r w:rsidRPr="004654EF">
        <w:rPr>
          <w:rFonts w:ascii="Arial" w:hAnsi="Arial" w:cs="Arial"/>
          <w:color w:val="000000"/>
          <w:sz w:val="24"/>
          <w:szCs w:val="24"/>
          <w:lang w:bidi="ru-RU"/>
        </w:rPr>
        <w:t>Предполагаемый минимальный уровень подземных вод, с учетом амплитуды колебания уровня подземных вод, влияния оросительных сетей во время поливов(июнь-август), паводкового периода р. Сырдарья: первый-конец февраля начало марта и второй конец марта начало апреля, а также атмосферных осадков, принять на 1,5 м выше замеренного уровня подземных вод.</w:t>
      </w:r>
    </w:p>
    <w:p w:rsidR="00C31DEC" w:rsidRPr="004654EF" w:rsidRDefault="00C31DEC" w:rsidP="00C31DEC">
      <w:pPr>
        <w:widowControl w:val="0"/>
        <w:spacing w:after="0" w:line="240" w:lineRule="auto"/>
        <w:ind w:firstLine="567"/>
        <w:jc w:val="both"/>
        <w:rPr>
          <w:rFonts w:ascii="Arial" w:hAnsi="Arial" w:cs="Arial"/>
          <w:sz w:val="24"/>
          <w:szCs w:val="24"/>
          <w:lang w:bidi="ru-RU"/>
        </w:rPr>
      </w:pPr>
      <w:r w:rsidRPr="004654EF">
        <w:rPr>
          <w:rFonts w:ascii="Arial" w:hAnsi="Arial" w:cs="Arial"/>
          <w:color w:val="000000"/>
          <w:sz w:val="24"/>
          <w:szCs w:val="24"/>
          <w:lang w:bidi="ru-RU"/>
        </w:rPr>
        <w:t>Подземные воды обладают сульфатной и хлоридной агрессией, тип воды: сульфатно-натриево-калиевый и натриево-калиево-сульфатный.</w:t>
      </w:r>
    </w:p>
    <w:p w:rsidR="00C31DEC" w:rsidRPr="004654EF" w:rsidRDefault="00C31DEC" w:rsidP="00C31DEC">
      <w:pPr>
        <w:widowControl w:val="0"/>
        <w:spacing w:after="0" w:line="240" w:lineRule="auto"/>
        <w:ind w:firstLine="567"/>
        <w:jc w:val="both"/>
        <w:rPr>
          <w:rFonts w:ascii="Arial" w:hAnsi="Arial" w:cs="Arial"/>
          <w:sz w:val="24"/>
          <w:szCs w:val="24"/>
          <w:lang w:bidi="ru-RU"/>
        </w:rPr>
      </w:pPr>
      <w:r w:rsidRPr="004654EF">
        <w:rPr>
          <w:rFonts w:ascii="Arial" w:hAnsi="Arial" w:cs="Arial"/>
          <w:color w:val="000000"/>
          <w:sz w:val="24"/>
          <w:szCs w:val="24"/>
          <w:lang w:bidi="ru-RU"/>
        </w:rPr>
        <w:t xml:space="preserve">По содержанию сульфатов, равных 1041,6–1377,6мг/л, подземные воды сильноагрессивные к портландцементу; неагрессивные к шлакопортландцементу и к сульфатостойким видам цемента для бетонов марок по водонепроницаемости </w:t>
      </w:r>
      <w:r w:rsidRPr="004654EF">
        <w:rPr>
          <w:rFonts w:ascii="Arial" w:hAnsi="Arial" w:cs="Arial"/>
          <w:color w:val="000000"/>
          <w:sz w:val="24"/>
          <w:szCs w:val="24"/>
          <w:lang w:val="en-US" w:bidi="ru-RU"/>
        </w:rPr>
        <w:t>W</w:t>
      </w:r>
      <w:r w:rsidRPr="004654EF">
        <w:rPr>
          <w:rFonts w:ascii="Arial" w:hAnsi="Arial" w:cs="Arial"/>
          <w:color w:val="000000"/>
          <w:sz w:val="24"/>
          <w:szCs w:val="24"/>
          <w:lang w:bidi="ru-RU"/>
        </w:rPr>
        <w:t xml:space="preserve">4 - </w:t>
      </w:r>
      <w:r w:rsidRPr="004654EF">
        <w:rPr>
          <w:rFonts w:ascii="Arial" w:hAnsi="Arial" w:cs="Arial"/>
          <w:color w:val="000000"/>
          <w:sz w:val="24"/>
          <w:szCs w:val="24"/>
          <w:lang w:val="en-US" w:bidi="ru-RU"/>
        </w:rPr>
        <w:t>W</w:t>
      </w:r>
      <w:r w:rsidRPr="004654EF">
        <w:rPr>
          <w:rFonts w:ascii="Arial" w:hAnsi="Arial" w:cs="Arial"/>
          <w:color w:val="000000"/>
          <w:sz w:val="24"/>
          <w:szCs w:val="24"/>
          <w:lang w:bidi="ru-RU"/>
        </w:rPr>
        <w:t>8.</w:t>
      </w:r>
    </w:p>
    <w:p w:rsidR="00C31DEC" w:rsidRPr="004654EF" w:rsidRDefault="00C31DEC" w:rsidP="00C31DEC">
      <w:pPr>
        <w:widowControl w:val="0"/>
        <w:spacing w:after="0" w:line="240" w:lineRule="auto"/>
        <w:ind w:firstLine="567"/>
        <w:jc w:val="both"/>
        <w:rPr>
          <w:rFonts w:ascii="Arial" w:hAnsi="Arial" w:cs="Arial"/>
          <w:color w:val="000000"/>
          <w:sz w:val="24"/>
          <w:szCs w:val="24"/>
          <w:lang w:bidi="ru-RU"/>
        </w:rPr>
      </w:pPr>
      <w:r w:rsidRPr="004654EF">
        <w:rPr>
          <w:rFonts w:ascii="Arial" w:hAnsi="Arial" w:cs="Arial"/>
          <w:color w:val="000000"/>
          <w:sz w:val="24"/>
          <w:szCs w:val="24"/>
          <w:lang w:bidi="ru-RU"/>
        </w:rPr>
        <w:t xml:space="preserve">По содержанию хлоридов, равных 88,8-1082,8мг/л, подземные воды не - и среднегрессивные на арматуру железобетонных конструкций из бетона марки по водонепроницаемости не менее </w:t>
      </w:r>
      <w:r w:rsidRPr="004654EF">
        <w:rPr>
          <w:rFonts w:ascii="Arial" w:hAnsi="Arial" w:cs="Arial"/>
          <w:color w:val="000000"/>
          <w:sz w:val="24"/>
          <w:szCs w:val="24"/>
          <w:lang w:val="en-US" w:bidi="ru-RU"/>
        </w:rPr>
        <w:t>W</w:t>
      </w:r>
      <w:r w:rsidRPr="004654EF">
        <w:rPr>
          <w:rFonts w:ascii="Arial" w:hAnsi="Arial" w:cs="Arial"/>
          <w:color w:val="000000"/>
          <w:sz w:val="24"/>
          <w:szCs w:val="24"/>
          <w:lang w:bidi="ru-RU"/>
        </w:rPr>
        <w:t>6, при периодическом смачивании. Агрессивность подземных вод к бетонам приведена в приложение 13 Отчета по выполнению инженерно-геологических изысканий по объекту: «Строительство водоснабжение левого берега-до разведка с целью переоценки запасов подземных вод Торангылсайского месторождения Кызылординской области».</w:t>
      </w:r>
    </w:p>
    <w:p w:rsidR="00C31DEC" w:rsidRPr="004654EF" w:rsidRDefault="00C31DEC" w:rsidP="00C31DEC">
      <w:pPr>
        <w:widowControl w:val="0"/>
        <w:spacing w:after="0" w:line="240" w:lineRule="auto"/>
        <w:ind w:firstLine="567"/>
        <w:jc w:val="both"/>
        <w:rPr>
          <w:rFonts w:ascii="Arial" w:eastAsia="Calibri" w:hAnsi="Arial" w:cs="Arial"/>
          <w:color w:val="161616"/>
          <w:w w:val="105"/>
          <w:sz w:val="24"/>
          <w:szCs w:val="24"/>
        </w:rPr>
      </w:pPr>
    </w:p>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bookmarkStart w:id="13" w:name="_Toc98439592"/>
      <w:r w:rsidRPr="008B175F">
        <w:rPr>
          <w:rFonts w:ascii="Times New Roman" w:hAnsi="Times New Roman"/>
          <w:b/>
          <w:bCs/>
          <w:iCs/>
          <w:kern w:val="28"/>
          <w:sz w:val="24"/>
          <w:szCs w:val="24"/>
        </w:rPr>
        <w:t>1.2.8 Организация, эксплуатирующая водопроводные очистные сооружения</w:t>
      </w:r>
      <w:bookmarkEnd w:id="13"/>
    </w:p>
    <w:p w:rsidR="00C31DEC" w:rsidRPr="004654EF" w:rsidRDefault="00C31DEC" w:rsidP="00C31DEC">
      <w:pPr>
        <w:widowControl w:val="0"/>
        <w:spacing w:after="0" w:line="240" w:lineRule="auto"/>
        <w:jc w:val="center"/>
        <w:rPr>
          <w:rFonts w:ascii="Arial" w:hAnsi="Arial" w:cs="Arial"/>
          <w:iCs/>
          <w:sz w:val="24"/>
          <w:szCs w:val="24"/>
        </w:rPr>
      </w:pPr>
    </w:p>
    <w:p w:rsidR="00C31DEC" w:rsidRPr="004654EF" w:rsidRDefault="00C31DEC" w:rsidP="00C31DEC">
      <w:pPr>
        <w:widowControl w:val="0"/>
        <w:spacing w:after="0" w:line="240" w:lineRule="auto"/>
        <w:ind w:firstLine="567"/>
        <w:jc w:val="both"/>
        <w:rPr>
          <w:rFonts w:ascii="Arial" w:hAnsi="Arial" w:cs="Arial"/>
          <w:iCs/>
          <w:sz w:val="24"/>
          <w:szCs w:val="24"/>
        </w:rPr>
      </w:pPr>
      <w:r w:rsidRPr="004654EF">
        <w:rPr>
          <w:rFonts w:ascii="Arial" w:hAnsi="Arial" w:cs="Arial"/>
          <w:iCs/>
          <w:sz w:val="24"/>
          <w:szCs w:val="24"/>
        </w:rPr>
        <w:t>Государственное коммунальное предприятие на праве хозяйственного ведения «КЫЗЫЛОРДА СУ ЖҮЙЕСІ» акимата г. Кызылорда.</w:t>
      </w:r>
    </w:p>
    <w:p w:rsidR="00C31DEC" w:rsidRPr="004654EF" w:rsidRDefault="00C31DEC" w:rsidP="00C31DEC">
      <w:pPr>
        <w:widowControl w:val="0"/>
        <w:spacing w:after="0" w:line="240" w:lineRule="auto"/>
        <w:ind w:firstLine="567"/>
        <w:jc w:val="both"/>
        <w:rPr>
          <w:rFonts w:ascii="Arial" w:hAnsi="Arial" w:cs="Arial"/>
          <w:iCs/>
          <w:sz w:val="24"/>
          <w:szCs w:val="24"/>
        </w:rPr>
      </w:pPr>
      <w:r w:rsidRPr="004654EF">
        <w:rPr>
          <w:rFonts w:ascii="Arial" w:hAnsi="Arial" w:cs="Arial"/>
          <w:iCs/>
          <w:sz w:val="24"/>
          <w:szCs w:val="24"/>
        </w:rPr>
        <w:t>Месторасположение: город Кызылорда, улица Желтоксан,157.</w:t>
      </w:r>
    </w:p>
    <w:p w:rsidR="00C31DEC" w:rsidRPr="004654EF" w:rsidRDefault="00C31DEC" w:rsidP="00C31DEC">
      <w:pPr>
        <w:widowControl w:val="0"/>
        <w:spacing w:after="0" w:line="240" w:lineRule="auto"/>
        <w:ind w:firstLine="567"/>
        <w:jc w:val="both"/>
        <w:rPr>
          <w:rFonts w:ascii="Arial" w:hAnsi="Arial" w:cs="Arial"/>
          <w:iCs/>
          <w:sz w:val="24"/>
          <w:szCs w:val="24"/>
        </w:rPr>
      </w:pPr>
      <w:r w:rsidRPr="004654EF">
        <w:rPr>
          <w:rFonts w:ascii="Arial" w:hAnsi="Arial" w:cs="Arial"/>
          <w:iCs/>
          <w:sz w:val="24"/>
          <w:szCs w:val="24"/>
        </w:rPr>
        <w:t>Производственное назначение: Хозяйственная деятельность в сфере предоставления услуг водохозяйственных и канализационных систем (жизнеобеспечение инфраструктуры города Кызылорда).</w:t>
      </w:r>
    </w:p>
    <w:p w:rsidR="00C31DEC" w:rsidRPr="004654EF" w:rsidRDefault="00C31DEC" w:rsidP="00C31DEC">
      <w:pPr>
        <w:widowControl w:val="0"/>
        <w:spacing w:after="0" w:line="240" w:lineRule="auto"/>
        <w:jc w:val="center"/>
        <w:rPr>
          <w:rFonts w:ascii="Arial" w:hAnsi="Arial" w:cs="Arial"/>
          <w:iCs/>
          <w:sz w:val="24"/>
          <w:szCs w:val="24"/>
        </w:rPr>
      </w:pPr>
    </w:p>
    <w:p w:rsidR="00C31DEC" w:rsidRPr="008B175F" w:rsidRDefault="00C31DEC" w:rsidP="00C31DEC">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bookmarkStart w:id="14" w:name="_Toc98439593"/>
      <w:r w:rsidRPr="008B175F">
        <w:rPr>
          <w:rFonts w:ascii="Times New Roman" w:hAnsi="Times New Roman"/>
          <w:b/>
          <w:bCs/>
          <w:iCs/>
          <w:kern w:val="28"/>
          <w:sz w:val="24"/>
          <w:szCs w:val="24"/>
        </w:rPr>
        <w:t>1.2.9 Сведения о проведенных согласованиях проектных решений</w:t>
      </w:r>
      <w:bookmarkEnd w:id="14"/>
    </w:p>
    <w:p w:rsidR="00C31DEC" w:rsidRPr="004654EF" w:rsidRDefault="00C31DEC" w:rsidP="00C31DEC">
      <w:pPr>
        <w:widowControl w:val="0"/>
        <w:spacing w:after="0" w:line="240" w:lineRule="auto"/>
        <w:jc w:val="center"/>
        <w:rPr>
          <w:rFonts w:ascii="Arial" w:hAnsi="Arial" w:cs="Arial"/>
          <w:sz w:val="24"/>
          <w:szCs w:val="24"/>
        </w:rPr>
      </w:pPr>
    </w:p>
    <w:p w:rsidR="00C31DEC" w:rsidRPr="004654EF" w:rsidRDefault="00C31DEC" w:rsidP="00C31DEC">
      <w:pPr>
        <w:widowControl w:val="0"/>
        <w:spacing w:after="0" w:line="240" w:lineRule="auto"/>
        <w:ind w:firstLine="567"/>
        <w:jc w:val="both"/>
        <w:rPr>
          <w:rFonts w:ascii="Arial" w:hAnsi="Arial" w:cs="Arial"/>
          <w:sz w:val="24"/>
          <w:szCs w:val="24"/>
        </w:rPr>
      </w:pPr>
      <w:r w:rsidRPr="004654EF">
        <w:rPr>
          <w:rFonts w:ascii="Arial" w:hAnsi="Arial" w:cs="Arial"/>
          <w:sz w:val="24"/>
          <w:szCs w:val="24"/>
        </w:rPr>
        <w:t>Технические и проектные решения были согласованы с Заказчиком (ТОО «Казгражданстройпроект»), заинтересованными организациями и инспектирующими органами:</w:t>
      </w:r>
    </w:p>
    <w:p w:rsidR="00C31DEC" w:rsidRPr="004654EF" w:rsidRDefault="00C31DEC" w:rsidP="00C31DEC">
      <w:pPr>
        <w:widowControl w:val="0"/>
        <w:spacing w:after="0" w:line="240" w:lineRule="auto"/>
        <w:ind w:firstLine="567"/>
        <w:jc w:val="both"/>
        <w:rPr>
          <w:rFonts w:ascii="Arial" w:hAnsi="Arial" w:cs="Arial"/>
          <w:sz w:val="24"/>
          <w:szCs w:val="24"/>
        </w:rPr>
      </w:pPr>
      <w:r w:rsidRPr="004654EF">
        <w:rPr>
          <w:rFonts w:ascii="Arial" w:hAnsi="Arial" w:cs="Arial"/>
          <w:sz w:val="24"/>
          <w:szCs w:val="24"/>
        </w:rPr>
        <w:t>- КГП «Кызылорда Су Жуйесы»;</w:t>
      </w:r>
    </w:p>
    <w:p w:rsidR="00C31DEC" w:rsidRDefault="00C31DEC" w:rsidP="00C31DEC">
      <w:pPr>
        <w:widowControl w:val="0"/>
        <w:spacing w:after="0" w:line="240" w:lineRule="auto"/>
        <w:ind w:firstLine="567"/>
        <w:jc w:val="both"/>
        <w:rPr>
          <w:rFonts w:ascii="Arial" w:hAnsi="Arial" w:cs="Arial"/>
          <w:sz w:val="24"/>
          <w:szCs w:val="24"/>
        </w:rPr>
      </w:pPr>
      <w:r w:rsidRPr="004654EF">
        <w:rPr>
          <w:rFonts w:ascii="Arial" w:hAnsi="Arial" w:cs="Arial"/>
          <w:sz w:val="24"/>
          <w:szCs w:val="24"/>
        </w:rPr>
        <w:t>- ГУ «Управление природных ресурсов и регулирования природопользования города Кызылорда».</w:t>
      </w:r>
    </w:p>
    <w:p w:rsidR="004653C8" w:rsidRDefault="004653C8" w:rsidP="00C31DEC">
      <w:pPr>
        <w:widowControl w:val="0"/>
        <w:spacing w:after="0" w:line="240" w:lineRule="auto"/>
        <w:ind w:firstLine="567"/>
        <w:jc w:val="both"/>
        <w:rPr>
          <w:rFonts w:ascii="Arial" w:hAnsi="Arial" w:cs="Arial"/>
          <w:sz w:val="24"/>
          <w:szCs w:val="24"/>
        </w:rPr>
      </w:pPr>
    </w:p>
    <w:p w:rsidR="004653C8" w:rsidRDefault="004653C8" w:rsidP="00C31DEC">
      <w:pPr>
        <w:widowControl w:val="0"/>
        <w:spacing w:after="0" w:line="240" w:lineRule="auto"/>
        <w:ind w:firstLine="567"/>
        <w:jc w:val="both"/>
        <w:rPr>
          <w:rFonts w:ascii="Arial" w:hAnsi="Arial" w:cs="Arial"/>
          <w:sz w:val="24"/>
          <w:szCs w:val="24"/>
        </w:rPr>
      </w:pPr>
    </w:p>
    <w:p w:rsidR="00AF431C" w:rsidRDefault="00AF431C" w:rsidP="00C31DEC">
      <w:pPr>
        <w:widowControl w:val="0"/>
        <w:spacing w:after="0" w:line="240" w:lineRule="auto"/>
        <w:ind w:firstLine="567"/>
        <w:jc w:val="both"/>
        <w:rPr>
          <w:rFonts w:ascii="Arial" w:hAnsi="Arial" w:cs="Arial"/>
          <w:sz w:val="24"/>
          <w:szCs w:val="24"/>
        </w:rPr>
      </w:pPr>
    </w:p>
    <w:p w:rsidR="00AF431C" w:rsidRDefault="00AF431C" w:rsidP="00C31DEC">
      <w:pPr>
        <w:widowControl w:val="0"/>
        <w:spacing w:after="0" w:line="240" w:lineRule="auto"/>
        <w:ind w:firstLine="567"/>
        <w:jc w:val="both"/>
        <w:rPr>
          <w:rFonts w:ascii="Arial" w:hAnsi="Arial" w:cs="Arial"/>
          <w:sz w:val="24"/>
          <w:szCs w:val="24"/>
        </w:rPr>
      </w:pPr>
    </w:p>
    <w:p w:rsidR="004653C8" w:rsidRDefault="004653C8" w:rsidP="00C31DEC">
      <w:pPr>
        <w:widowControl w:val="0"/>
        <w:spacing w:after="0" w:line="240" w:lineRule="auto"/>
        <w:ind w:firstLine="567"/>
        <w:jc w:val="both"/>
        <w:rPr>
          <w:rFonts w:ascii="Arial" w:hAnsi="Arial" w:cs="Arial"/>
          <w:sz w:val="24"/>
          <w:szCs w:val="24"/>
        </w:rPr>
      </w:pPr>
    </w:p>
    <w:p w:rsidR="004653C8" w:rsidRPr="004654EF" w:rsidRDefault="004653C8" w:rsidP="00C31DEC">
      <w:pPr>
        <w:widowControl w:val="0"/>
        <w:spacing w:after="0" w:line="240" w:lineRule="auto"/>
        <w:ind w:firstLine="567"/>
        <w:jc w:val="both"/>
        <w:rPr>
          <w:rFonts w:ascii="Arial" w:hAnsi="Arial" w:cs="Arial"/>
          <w:sz w:val="24"/>
          <w:szCs w:val="24"/>
        </w:rPr>
      </w:pPr>
    </w:p>
    <w:p w:rsidR="004654EF" w:rsidRPr="008B175F" w:rsidRDefault="004654EF" w:rsidP="004654EF">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bookmarkStart w:id="15" w:name="_Toc98439594"/>
      <w:r w:rsidRPr="008B175F">
        <w:rPr>
          <w:rFonts w:ascii="Times New Roman" w:hAnsi="Times New Roman"/>
          <w:b/>
          <w:bCs/>
          <w:iCs/>
          <w:kern w:val="28"/>
          <w:sz w:val="24"/>
          <w:szCs w:val="24"/>
        </w:rPr>
        <w:lastRenderedPageBreak/>
        <w:t>1.3 Подтверждение соответствия разработанной проектно-сметной документации государственным нормам, правилам, исходным данным, а также техническим условиям</w:t>
      </w:r>
      <w:bookmarkEnd w:id="15"/>
    </w:p>
    <w:p w:rsidR="004654EF" w:rsidRPr="004654EF" w:rsidRDefault="004654EF" w:rsidP="004654EF">
      <w:pPr>
        <w:widowControl w:val="0"/>
        <w:spacing w:after="0" w:line="240" w:lineRule="auto"/>
        <w:contextualSpacing/>
        <w:jc w:val="center"/>
        <w:rPr>
          <w:rFonts w:ascii="Arial" w:eastAsia="Calibri" w:hAnsi="Arial" w:cs="Arial"/>
          <w:sz w:val="24"/>
          <w:szCs w:val="24"/>
        </w:rPr>
      </w:pPr>
    </w:p>
    <w:p w:rsidR="004654EF" w:rsidRPr="004654EF" w:rsidRDefault="004654EF" w:rsidP="004654EF">
      <w:pPr>
        <w:widowControl w:val="0"/>
        <w:spacing w:after="0" w:line="240" w:lineRule="auto"/>
        <w:ind w:firstLine="567"/>
        <w:contextualSpacing/>
        <w:jc w:val="both"/>
        <w:rPr>
          <w:rFonts w:ascii="Arial" w:eastAsia="Calibri" w:hAnsi="Arial" w:cs="Arial"/>
          <w:sz w:val="24"/>
          <w:szCs w:val="24"/>
        </w:rPr>
      </w:pPr>
      <w:r w:rsidRPr="004654EF">
        <w:rPr>
          <w:rFonts w:ascii="Arial" w:eastAsia="Calibri" w:hAnsi="Arial" w:cs="Arial"/>
          <w:sz w:val="24"/>
          <w:szCs w:val="24"/>
        </w:rPr>
        <w:t>Рабочий проект разработан в соответствии с действующими государственными нормами, правилами, стандартами, исходным данным, а также техническими условиями и требованиями, выданными органами государственного надзора (контроля) и заинтересованными организациями по состоянию на 15 ноября 2021г.</w:t>
      </w:r>
    </w:p>
    <w:p w:rsidR="004654EF" w:rsidRPr="004654EF" w:rsidRDefault="004654EF" w:rsidP="004654EF">
      <w:pPr>
        <w:widowControl w:val="0"/>
        <w:spacing w:after="0" w:line="240" w:lineRule="auto"/>
        <w:ind w:firstLine="567"/>
        <w:contextualSpacing/>
        <w:jc w:val="both"/>
        <w:rPr>
          <w:rFonts w:ascii="Arial" w:eastAsia="Calibri" w:hAnsi="Arial" w:cs="Arial"/>
          <w:sz w:val="24"/>
          <w:szCs w:val="24"/>
        </w:rPr>
      </w:pPr>
      <w:r w:rsidRPr="004654EF">
        <w:rPr>
          <w:rFonts w:ascii="Arial" w:eastAsia="Calibri" w:hAnsi="Arial" w:cs="Arial"/>
          <w:sz w:val="24"/>
          <w:szCs w:val="24"/>
        </w:rPr>
        <w:t>Проектные решения приняты в соответствии с требованиями:</w:t>
      </w:r>
    </w:p>
    <w:p w:rsidR="004654EF" w:rsidRPr="004654EF" w:rsidRDefault="004654EF" w:rsidP="004654EF">
      <w:pPr>
        <w:widowControl w:val="0"/>
        <w:spacing w:after="0" w:line="240" w:lineRule="auto"/>
        <w:ind w:firstLine="567"/>
        <w:contextualSpacing/>
        <w:jc w:val="both"/>
        <w:rPr>
          <w:rFonts w:ascii="Arial" w:eastAsia="Calibri" w:hAnsi="Arial" w:cs="Arial"/>
          <w:sz w:val="24"/>
          <w:szCs w:val="24"/>
        </w:rPr>
      </w:pPr>
      <w:r w:rsidRPr="004654EF">
        <w:rPr>
          <w:rFonts w:ascii="Arial" w:eastAsia="Calibri" w:hAnsi="Arial" w:cs="Arial"/>
          <w:sz w:val="24"/>
          <w:szCs w:val="24"/>
        </w:rPr>
        <w:t>- СН РК 4.01-03-2011 «Водоотведение. Наружные сети и сооружения» (с изменениями по состоянию на 05.03.2016г.);</w:t>
      </w:r>
    </w:p>
    <w:p w:rsidR="004654EF" w:rsidRPr="004654EF" w:rsidRDefault="004654EF" w:rsidP="004654EF">
      <w:pPr>
        <w:widowControl w:val="0"/>
        <w:spacing w:after="0" w:line="240" w:lineRule="auto"/>
        <w:ind w:firstLine="567"/>
        <w:contextualSpacing/>
        <w:jc w:val="both"/>
        <w:rPr>
          <w:rFonts w:ascii="Arial" w:eastAsia="Calibri" w:hAnsi="Arial" w:cs="Arial"/>
          <w:sz w:val="24"/>
          <w:szCs w:val="24"/>
        </w:rPr>
      </w:pPr>
      <w:r w:rsidRPr="004654EF">
        <w:rPr>
          <w:rFonts w:ascii="Arial" w:eastAsia="Calibri" w:hAnsi="Arial" w:cs="Arial"/>
          <w:sz w:val="24"/>
          <w:szCs w:val="24"/>
        </w:rPr>
        <w:t>- СНиП РК 4.01-02-2009 «Водоснабжение. Наружные сети и сооружения» (с изменениями по состоянию на 13.06.2017 г.);</w:t>
      </w:r>
    </w:p>
    <w:p w:rsidR="004654EF" w:rsidRPr="004654EF" w:rsidRDefault="004654EF" w:rsidP="004654EF">
      <w:pPr>
        <w:widowControl w:val="0"/>
        <w:spacing w:after="0" w:line="240" w:lineRule="auto"/>
        <w:ind w:firstLine="567"/>
        <w:contextualSpacing/>
        <w:jc w:val="both"/>
        <w:rPr>
          <w:rFonts w:ascii="Arial" w:eastAsia="Calibri" w:hAnsi="Arial" w:cs="Arial"/>
          <w:sz w:val="24"/>
          <w:szCs w:val="24"/>
        </w:rPr>
      </w:pPr>
      <w:r w:rsidRPr="004654EF">
        <w:rPr>
          <w:rFonts w:ascii="Arial" w:eastAsia="Calibri" w:hAnsi="Arial" w:cs="Arial"/>
          <w:sz w:val="24"/>
          <w:szCs w:val="24"/>
        </w:rPr>
        <w:t>- CH PK 1.02-03-2022 «Порядок разработки, согласования, утверждения и состав проектной документации на строительство» (с изменениями и дополнениями по состоянию на 26.07.2023 г.);</w:t>
      </w:r>
    </w:p>
    <w:p w:rsidR="004654EF" w:rsidRPr="004654EF" w:rsidRDefault="004654EF" w:rsidP="004654EF">
      <w:pPr>
        <w:widowControl w:val="0"/>
        <w:spacing w:after="0" w:line="240" w:lineRule="auto"/>
        <w:ind w:firstLine="567"/>
        <w:contextualSpacing/>
        <w:jc w:val="both"/>
        <w:rPr>
          <w:rFonts w:ascii="Arial" w:eastAsia="Calibri" w:hAnsi="Arial" w:cs="Arial"/>
          <w:sz w:val="24"/>
          <w:szCs w:val="24"/>
        </w:rPr>
      </w:pPr>
      <w:r w:rsidRPr="004654EF">
        <w:rPr>
          <w:rFonts w:ascii="Arial" w:eastAsia="Calibri" w:hAnsi="Arial" w:cs="Arial"/>
          <w:sz w:val="24"/>
          <w:szCs w:val="24"/>
        </w:rPr>
        <w:t>- СН РК 4.01-01-2011 «Внутренний водопровод и канализация зданий и сооружений» (с изменениями от 24.10.2023 г.);</w:t>
      </w:r>
    </w:p>
    <w:p w:rsidR="004654EF" w:rsidRPr="004654EF" w:rsidRDefault="004654EF" w:rsidP="004654EF">
      <w:pPr>
        <w:widowControl w:val="0"/>
        <w:spacing w:after="0" w:line="240" w:lineRule="auto"/>
        <w:ind w:firstLine="567"/>
        <w:contextualSpacing/>
        <w:jc w:val="both"/>
        <w:rPr>
          <w:rFonts w:ascii="Arial" w:eastAsia="Calibri" w:hAnsi="Arial" w:cs="Arial"/>
          <w:sz w:val="24"/>
          <w:szCs w:val="24"/>
        </w:rPr>
      </w:pPr>
      <w:r w:rsidRPr="004654EF">
        <w:rPr>
          <w:rFonts w:ascii="Arial" w:eastAsia="Calibri" w:hAnsi="Arial" w:cs="Arial"/>
          <w:sz w:val="24"/>
          <w:szCs w:val="24"/>
        </w:rPr>
        <w:t xml:space="preserve">- 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(Утверждены Приказом Министра здравоохранения Республики Казахстан от 20 февраля 2023 года № 26); </w:t>
      </w:r>
    </w:p>
    <w:p w:rsidR="004654EF" w:rsidRPr="004654EF" w:rsidRDefault="004654EF" w:rsidP="004654EF">
      <w:pPr>
        <w:widowControl w:val="0"/>
        <w:spacing w:after="0" w:line="240" w:lineRule="auto"/>
        <w:ind w:firstLine="567"/>
        <w:jc w:val="both"/>
        <w:rPr>
          <w:rFonts w:ascii="Arial" w:eastAsia="Calibri" w:hAnsi="Arial" w:cs="Arial"/>
          <w:b/>
          <w:sz w:val="24"/>
          <w:szCs w:val="24"/>
        </w:rPr>
      </w:pPr>
      <w:r w:rsidRPr="004654EF">
        <w:rPr>
          <w:rFonts w:ascii="Arial" w:eastAsia="Calibri" w:hAnsi="Arial" w:cs="Arial"/>
          <w:sz w:val="24"/>
          <w:szCs w:val="24"/>
        </w:rPr>
        <w:t>- Санитарные правила «Санитарно-эпидемиологические требования к объектам коммунального назначения», утверждены приказом Министра здравоохранения Республики Казахстан от 26 июля 2022 года № ҚР ДСМ-67;</w:t>
      </w:r>
    </w:p>
    <w:p w:rsidR="004654EF" w:rsidRPr="004654EF" w:rsidRDefault="004654EF" w:rsidP="004654EF">
      <w:pPr>
        <w:widowControl w:val="0"/>
        <w:spacing w:after="0" w:line="240" w:lineRule="auto"/>
        <w:ind w:firstLine="567"/>
        <w:contextualSpacing/>
        <w:jc w:val="both"/>
        <w:rPr>
          <w:rFonts w:ascii="Arial" w:eastAsia="Calibri" w:hAnsi="Arial" w:cs="Arial"/>
          <w:sz w:val="24"/>
          <w:szCs w:val="24"/>
        </w:rPr>
      </w:pPr>
      <w:r w:rsidRPr="004654EF">
        <w:rPr>
          <w:rFonts w:ascii="Arial" w:eastAsia="Calibri" w:hAnsi="Arial" w:cs="Arial"/>
          <w:sz w:val="24"/>
          <w:szCs w:val="24"/>
        </w:rPr>
        <w:t>- СН РК 2.02-01-2023 «Пожарная безопасность зданий и сооружений» и СП РК 2.02-101-2022 «Пожарная безопасность зданий и сооружений»</w:t>
      </w:r>
      <w:r w:rsidRPr="004654EF">
        <w:t xml:space="preserve"> </w:t>
      </w:r>
      <w:r w:rsidRPr="004654EF">
        <w:rPr>
          <w:rFonts w:ascii="Arial" w:eastAsia="Calibri" w:hAnsi="Arial" w:cs="Arial"/>
          <w:sz w:val="24"/>
          <w:szCs w:val="24"/>
        </w:rPr>
        <w:t>(с изменениями от 24.10.2023 г.);</w:t>
      </w:r>
    </w:p>
    <w:p w:rsidR="004654EF" w:rsidRPr="004654EF" w:rsidRDefault="004654EF" w:rsidP="004654EF">
      <w:pPr>
        <w:widowControl w:val="0"/>
        <w:spacing w:after="0" w:line="240" w:lineRule="auto"/>
        <w:ind w:firstLine="567"/>
        <w:contextualSpacing/>
        <w:jc w:val="both"/>
        <w:rPr>
          <w:rFonts w:ascii="Arial" w:eastAsia="Calibri" w:hAnsi="Arial" w:cs="Arial"/>
          <w:sz w:val="24"/>
          <w:szCs w:val="24"/>
        </w:rPr>
      </w:pPr>
      <w:r w:rsidRPr="004654EF">
        <w:rPr>
          <w:rFonts w:ascii="Arial" w:eastAsia="Calibri" w:hAnsi="Arial" w:cs="Arial"/>
          <w:sz w:val="24"/>
          <w:szCs w:val="24"/>
        </w:rPr>
        <w:t>- СН РК 4.01-05-2002 «Инструкция по проектированию и монтажу сетей водоснабжения и канализации из пластмассовых труб»;</w:t>
      </w:r>
    </w:p>
    <w:p w:rsidR="004654EF" w:rsidRPr="004654EF" w:rsidRDefault="004654EF" w:rsidP="004654EF">
      <w:pPr>
        <w:widowControl w:val="0"/>
        <w:spacing w:after="0" w:line="240" w:lineRule="auto"/>
        <w:ind w:firstLine="567"/>
        <w:contextualSpacing/>
        <w:jc w:val="both"/>
        <w:rPr>
          <w:rFonts w:ascii="Arial" w:eastAsia="Calibri" w:hAnsi="Arial" w:cs="Arial"/>
          <w:sz w:val="24"/>
          <w:szCs w:val="24"/>
        </w:rPr>
      </w:pPr>
      <w:r w:rsidRPr="004654EF">
        <w:rPr>
          <w:rFonts w:ascii="Arial" w:eastAsia="Calibri" w:hAnsi="Arial" w:cs="Arial"/>
          <w:sz w:val="24"/>
          <w:szCs w:val="24"/>
        </w:rPr>
        <w:t>и других нормативно-технических документов, действующих на территории РК.</w:t>
      </w:r>
    </w:p>
    <w:p w:rsidR="004654EF" w:rsidRPr="004654EF" w:rsidRDefault="004654EF" w:rsidP="004654EF">
      <w:pPr>
        <w:widowControl w:val="0"/>
        <w:spacing w:after="0" w:line="240" w:lineRule="auto"/>
        <w:ind w:firstLine="567"/>
        <w:contextualSpacing/>
        <w:jc w:val="both"/>
        <w:rPr>
          <w:rFonts w:ascii="Arial" w:eastAsia="Calibri" w:hAnsi="Arial" w:cs="Arial"/>
          <w:sz w:val="24"/>
          <w:szCs w:val="24"/>
        </w:rPr>
      </w:pPr>
      <w:r w:rsidRPr="004654EF">
        <w:rPr>
          <w:rFonts w:ascii="Arial" w:eastAsia="Calibri" w:hAnsi="Arial" w:cs="Arial"/>
          <w:sz w:val="24"/>
          <w:szCs w:val="24"/>
        </w:rPr>
        <w:t xml:space="preserve">Инженерно-геологические и инженерно-геодезические изыскания выполнены ТОО «ГЕО СПУТНИК». </w:t>
      </w:r>
    </w:p>
    <w:p w:rsidR="004654EF" w:rsidRDefault="004654EF" w:rsidP="004654EF">
      <w:pPr>
        <w:widowControl w:val="0"/>
        <w:spacing w:after="0" w:line="240" w:lineRule="auto"/>
        <w:ind w:firstLine="567"/>
        <w:contextualSpacing/>
        <w:jc w:val="both"/>
        <w:rPr>
          <w:rFonts w:ascii="Arial" w:eastAsia="Calibri" w:hAnsi="Arial" w:cs="Arial"/>
          <w:sz w:val="24"/>
          <w:szCs w:val="24"/>
        </w:rPr>
      </w:pPr>
      <w:r w:rsidRPr="004654EF">
        <w:rPr>
          <w:rFonts w:ascii="Arial" w:eastAsia="Calibri" w:hAnsi="Arial" w:cs="Arial"/>
          <w:sz w:val="24"/>
          <w:szCs w:val="24"/>
        </w:rPr>
        <w:t>Проектирование проводилось в одну стадию – рабочий проект.</w:t>
      </w:r>
    </w:p>
    <w:p w:rsidR="00F953E3" w:rsidRDefault="00F953E3" w:rsidP="004654EF">
      <w:pPr>
        <w:widowControl w:val="0"/>
        <w:spacing w:after="0" w:line="240" w:lineRule="auto"/>
        <w:ind w:firstLine="567"/>
        <w:contextualSpacing/>
        <w:jc w:val="both"/>
        <w:rPr>
          <w:rFonts w:ascii="Arial" w:eastAsia="Calibri" w:hAnsi="Arial" w:cs="Arial"/>
          <w:sz w:val="24"/>
          <w:szCs w:val="24"/>
        </w:rPr>
      </w:pPr>
    </w:p>
    <w:p w:rsidR="00F953E3" w:rsidRPr="00F953E3" w:rsidRDefault="00F953E3" w:rsidP="00F953E3">
      <w:pPr>
        <w:widowControl w:val="0"/>
        <w:tabs>
          <w:tab w:val="left" w:pos="3817"/>
        </w:tabs>
        <w:spacing w:after="0" w:line="240" w:lineRule="auto"/>
        <w:ind w:firstLine="567"/>
        <w:contextualSpacing/>
        <w:jc w:val="center"/>
        <w:rPr>
          <w:rFonts w:ascii="Times New Roman" w:eastAsia="Calibri" w:hAnsi="Times New Roman"/>
          <w:b/>
          <w:bCs/>
          <w:sz w:val="24"/>
          <w:szCs w:val="24"/>
        </w:rPr>
      </w:pPr>
      <w:r w:rsidRPr="00F953E3">
        <w:rPr>
          <w:rFonts w:ascii="Times New Roman" w:eastAsia="Calibri" w:hAnsi="Times New Roman"/>
          <w:b/>
          <w:bCs/>
          <w:sz w:val="24"/>
          <w:szCs w:val="24"/>
        </w:rPr>
        <w:t>1.4 УРОВЕНЬ ОТВЕТСТВЕННОСТИ ОБЪЕКТА</w:t>
      </w:r>
    </w:p>
    <w:p w:rsidR="00AF431C" w:rsidRDefault="00F953E3" w:rsidP="004654EF">
      <w:pPr>
        <w:widowControl w:val="0"/>
        <w:spacing w:after="0" w:line="240" w:lineRule="auto"/>
        <w:ind w:firstLine="567"/>
        <w:contextualSpacing/>
        <w:jc w:val="both"/>
        <w:rPr>
          <w:rFonts w:ascii="Arial" w:eastAsia="Calibri" w:hAnsi="Arial" w:cs="Arial"/>
          <w:sz w:val="24"/>
          <w:szCs w:val="24"/>
        </w:rPr>
      </w:pPr>
      <w:r w:rsidRPr="00F953E3">
        <w:rPr>
          <w:rFonts w:ascii="Arial" w:eastAsia="Calibri" w:hAnsi="Arial" w:cs="Arial"/>
          <w:sz w:val="24"/>
          <w:szCs w:val="24"/>
        </w:rPr>
        <w:t>Согласно Приказу МНЭ РК от 28 февраля 2015 года № 165,</w:t>
      </w:r>
      <w:r>
        <w:rPr>
          <w:rFonts w:ascii="Arial" w:eastAsia="Calibri" w:hAnsi="Arial" w:cs="Arial"/>
          <w:sz w:val="24"/>
          <w:szCs w:val="24"/>
        </w:rPr>
        <w:t xml:space="preserve"> данные проектируемые объекты и сооружения относятся к </w:t>
      </w:r>
      <w:r w:rsidRPr="00F953E3">
        <w:rPr>
          <w:rFonts w:ascii="Arial" w:eastAsia="Calibri" w:hAnsi="Arial" w:cs="Arial"/>
          <w:sz w:val="24"/>
          <w:szCs w:val="24"/>
        </w:rPr>
        <w:t>Технически сложны</w:t>
      </w:r>
      <w:r>
        <w:rPr>
          <w:rFonts w:ascii="Arial" w:eastAsia="Calibri" w:hAnsi="Arial" w:cs="Arial"/>
          <w:sz w:val="24"/>
          <w:szCs w:val="24"/>
        </w:rPr>
        <w:t>м</w:t>
      </w:r>
      <w:r w:rsidRPr="00F953E3">
        <w:rPr>
          <w:rFonts w:ascii="Arial" w:eastAsia="Calibri" w:hAnsi="Arial" w:cs="Arial"/>
          <w:sz w:val="24"/>
          <w:szCs w:val="24"/>
        </w:rPr>
        <w:t xml:space="preserve"> I (повышенный) уровен</w:t>
      </w:r>
      <w:r>
        <w:rPr>
          <w:rFonts w:ascii="Arial" w:eastAsia="Calibri" w:hAnsi="Arial" w:cs="Arial"/>
          <w:sz w:val="24"/>
          <w:szCs w:val="24"/>
        </w:rPr>
        <w:t>ю</w:t>
      </w:r>
      <w:r w:rsidRPr="00F953E3">
        <w:rPr>
          <w:rFonts w:ascii="Arial" w:eastAsia="Calibri" w:hAnsi="Arial" w:cs="Arial"/>
          <w:sz w:val="24"/>
          <w:szCs w:val="24"/>
        </w:rPr>
        <w:t xml:space="preserve"> ответственности</w:t>
      </w:r>
      <w:r>
        <w:rPr>
          <w:rFonts w:ascii="Arial" w:eastAsia="Calibri" w:hAnsi="Arial" w:cs="Arial"/>
          <w:sz w:val="24"/>
          <w:szCs w:val="24"/>
        </w:rPr>
        <w:t xml:space="preserve"> (</w:t>
      </w:r>
      <w:r w:rsidRPr="00F953E3">
        <w:rPr>
          <w:rFonts w:ascii="Arial" w:eastAsia="Calibri" w:hAnsi="Arial" w:cs="Arial"/>
          <w:sz w:val="24"/>
          <w:szCs w:val="24"/>
        </w:rPr>
        <w:t>п.9</w:t>
      </w:r>
      <w:r>
        <w:rPr>
          <w:rFonts w:ascii="Arial" w:eastAsia="Calibri" w:hAnsi="Arial" w:cs="Arial"/>
          <w:sz w:val="24"/>
          <w:szCs w:val="24"/>
        </w:rPr>
        <w:t xml:space="preserve">, п.п </w:t>
      </w:r>
      <w:r w:rsidRPr="00F953E3">
        <w:rPr>
          <w:rFonts w:ascii="Arial" w:eastAsia="Calibri" w:hAnsi="Arial" w:cs="Arial"/>
          <w:sz w:val="24"/>
          <w:szCs w:val="24"/>
        </w:rPr>
        <w:t>1</w:t>
      </w:r>
      <w:r>
        <w:rPr>
          <w:rFonts w:ascii="Arial" w:eastAsia="Calibri" w:hAnsi="Arial" w:cs="Arial"/>
          <w:sz w:val="24"/>
          <w:szCs w:val="24"/>
        </w:rPr>
        <w:t>),</w:t>
      </w:r>
      <w:r w:rsidRPr="00F953E3">
        <w:rPr>
          <w:rFonts w:ascii="Arial" w:eastAsia="Calibri" w:hAnsi="Arial" w:cs="Arial"/>
          <w:sz w:val="24"/>
          <w:szCs w:val="24"/>
        </w:rPr>
        <w:t xml:space="preserve"> «насосные станции и водозаборы производительностью 10 000 м3/сут (метров кубических в сутки) и более»</w:t>
      </w:r>
      <w:r>
        <w:rPr>
          <w:rFonts w:ascii="Arial" w:eastAsia="Calibri" w:hAnsi="Arial" w:cs="Arial"/>
          <w:sz w:val="24"/>
          <w:szCs w:val="24"/>
        </w:rPr>
        <w:t>).</w:t>
      </w:r>
    </w:p>
    <w:p w:rsidR="00AF431C" w:rsidRPr="00F953E3" w:rsidRDefault="00BB0111" w:rsidP="00F953E3">
      <w:pPr>
        <w:widowControl w:val="0"/>
        <w:spacing w:after="0" w:line="240" w:lineRule="auto"/>
        <w:ind w:firstLine="567"/>
        <w:contextualSpacing/>
        <w:jc w:val="center"/>
        <w:rPr>
          <w:rFonts w:ascii="Times New Roman" w:eastAsia="Calibri" w:hAnsi="Times New Roman"/>
          <w:b/>
          <w:bCs/>
          <w:sz w:val="24"/>
          <w:szCs w:val="24"/>
        </w:rPr>
      </w:pPr>
      <w:r w:rsidRPr="00F953E3">
        <w:rPr>
          <w:rFonts w:ascii="Times New Roman" w:eastAsia="Calibri" w:hAnsi="Times New Roman"/>
          <w:b/>
          <w:bCs/>
          <w:sz w:val="24"/>
          <w:szCs w:val="24"/>
        </w:rPr>
        <w:t>1.</w:t>
      </w:r>
      <w:r w:rsidR="00F953E3">
        <w:rPr>
          <w:rFonts w:ascii="Times New Roman" w:eastAsia="Calibri" w:hAnsi="Times New Roman"/>
          <w:b/>
          <w:bCs/>
          <w:sz w:val="24"/>
          <w:szCs w:val="24"/>
        </w:rPr>
        <w:t>5</w:t>
      </w:r>
      <w:r w:rsidRPr="00F953E3">
        <w:rPr>
          <w:rFonts w:ascii="Times New Roman" w:eastAsia="Calibri" w:hAnsi="Times New Roman"/>
          <w:b/>
          <w:bCs/>
          <w:sz w:val="24"/>
          <w:szCs w:val="24"/>
        </w:rPr>
        <w:t>. ТЭП</w:t>
      </w:r>
    </w:p>
    <w:p w:rsidR="004654EF" w:rsidRDefault="004654EF" w:rsidP="004654EF">
      <w:pPr>
        <w:widowControl w:val="0"/>
        <w:spacing w:after="0" w:line="240" w:lineRule="auto"/>
        <w:ind w:firstLine="567"/>
        <w:contextualSpacing/>
        <w:jc w:val="both"/>
        <w:rPr>
          <w:rFonts w:ascii="Arial" w:eastAsia="Calibri" w:hAnsi="Arial" w:cs="Arial"/>
          <w:sz w:val="24"/>
          <w:szCs w:val="24"/>
        </w:rPr>
      </w:pPr>
    </w:p>
    <w:p w:rsidR="008A78DC" w:rsidRDefault="008A78DC" w:rsidP="004654EF">
      <w:pPr>
        <w:widowControl w:val="0"/>
        <w:spacing w:after="0" w:line="240" w:lineRule="auto"/>
        <w:ind w:firstLine="567"/>
        <w:contextualSpacing/>
        <w:jc w:val="both"/>
        <w:rPr>
          <w:rFonts w:ascii="Arial" w:eastAsia="Calibri" w:hAnsi="Arial" w:cs="Arial"/>
          <w:sz w:val="24"/>
          <w:szCs w:val="24"/>
        </w:rPr>
      </w:pPr>
    </w:p>
    <w:p w:rsidR="008A78DC" w:rsidRDefault="008A78DC" w:rsidP="004654EF">
      <w:pPr>
        <w:widowControl w:val="0"/>
        <w:spacing w:after="0" w:line="240" w:lineRule="auto"/>
        <w:ind w:firstLine="567"/>
        <w:contextualSpacing/>
        <w:jc w:val="both"/>
        <w:rPr>
          <w:rFonts w:ascii="Arial" w:eastAsia="Calibri" w:hAnsi="Arial" w:cs="Arial"/>
          <w:sz w:val="24"/>
          <w:szCs w:val="24"/>
        </w:rPr>
      </w:pPr>
    </w:p>
    <w:p w:rsidR="008A78DC" w:rsidRPr="004654EF" w:rsidRDefault="008A78DC" w:rsidP="004654EF">
      <w:pPr>
        <w:widowControl w:val="0"/>
        <w:spacing w:after="0" w:line="240" w:lineRule="auto"/>
        <w:ind w:firstLine="567"/>
        <w:contextualSpacing/>
        <w:jc w:val="both"/>
        <w:rPr>
          <w:rFonts w:ascii="Arial" w:eastAsia="Calibri" w:hAnsi="Arial" w:cs="Arial"/>
          <w:sz w:val="24"/>
          <w:szCs w:val="24"/>
        </w:rPr>
      </w:pPr>
    </w:p>
    <w:p w:rsidR="004654EF" w:rsidRPr="008B175F" w:rsidRDefault="004654EF" w:rsidP="004654EF">
      <w:pPr>
        <w:widowControl w:val="0"/>
        <w:overflowPunct w:val="0"/>
        <w:autoSpaceDE w:val="0"/>
        <w:autoSpaceDN w:val="0"/>
        <w:adjustRightInd w:val="0"/>
        <w:spacing w:after="0" w:line="240" w:lineRule="auto"/>
        <w:ind w:right="-1"/>
        <w:jc w:val="center"/>
        <w:outlineLvl w:val="1"/>
        <w:rPr>
          <w:rFonts w:ascii="Times New Roman" w:hAnsi="Times New Roman"/>
          <w:b/>
          <w:bCs/>
          <w:iCs/>
          <w:kern w:val="28"/>
          <w:sz w:val="24"/>
          <w:szCs w:val="24"/>
        </w:rPr>
      </w:pPr>
      <w:bookmarkStart w:id="16" w:name="_Toc75166437"/>
      <w:bookmarkStart w:id="17" w:name="_Toc98439595"/>
      <w:r w:rsidRPr="008B175F">
        <w:rPr>
          <w:rFonts w:ascii="Times New Roman" w:hAnsi="Times New Roman"/>
          <w:b/>
          <w:bCs/>
          <w:iCs/>
          <w:kern w:val="28"/>
          <w:sz w:val="24"/>
          <w:szCs w:val="24"/>
        </w:rPr>
        <w:t>РАЗДЕЛ 2. ГЕНЕРАЛЬНЫЙ ПЛАН И ТРАНСПОРТ</w:t>
      </w:r>
      <w:bookmarkEnd w:id="16"/>
      <w:bookmarkEnd w:id="17"/>
    </w:p>
    <w:p w:rsidR="004654EF" w:rsidRPr="004654EF" w:rsidRDefault="004654EF" w:rsidP="004654EF">
      <w:pPr>
        <w:widowControl w:val="0"/>
        <w:tabs>
          <w:tab w:val="left" w:pos="0"/>
        </w:tabs>
        <w:spacing w:after="0" w:line="240" w:lineRule="auto"/>
        <w:ind w:firstLine="567"/>
        <w:jc w:val="both"/>
        <w:rPr>
          <w:rFonts w:ascii="Arial" w:hAnsi="Arial" w:cs="Arial"/>
          <w:sz w:val="24"/>
          <w:szCs w:val="24"/>
        </w:rPr>
      </w:pPr>
    </w:p>
    <w:p w:rsidR="004654EF" w:rsidRPr="004654EF" w:rsidRDefault="004654EF" w:rsidP="004654EF">
      <w:pPr>
        <w:widowControl w:val="0"/>
        <w:tabs>
          <w:tab w:val="left" w:pos="0"/>
        </w:tabs>
        <w:spacing w:after="0" w:line="240" w:lineRule="auto"/>
        <w:ind w:firstLine="567"/>
        <w:jc w:val="both"/>
        <w:rPr>
          <w:rFonts w:ascii="Arial" w:hAnsi="Arial" w:cs="Arial"/>
          <w:b/>
          <w:sz w:val="24"/>
          <w:szCs w:val="24"/>
        </w:rPr>
      </w:pPr>
      <w:r w:rsidRPr="004654EF">
        <w:rPr>
          <w:rFonts w:ascii="Arial" w:hAnsi="Arial" w:cs="Arial"/>
          <w:b/>
          <w:sz w:val="24"/>
          <w:szCs w:val="24"/>
        </w:rPr>
        <w:lastRenderedPageBreak/>
        <w:t>2.1. Общая часть.</w:t>
      </w:r>
    </w:p>
    <w:p w:rsidR="004654EF" w:rsidRPr="004654EF" w:rsidRDefault="004654EF" w:rsidP="004654EF">
      <w:pPr>
        <w:widowControl w:val="0"/>
        <w:tabs>
          <w:tab w:val="left" w:pos="0"/>
        </w:tabs>
        <w:autoSpaceDE w:val="0"/>
        <w:autoSpaceDN w:val="0"/>
        <w:adjustRightInd w:val="0"/>
        <w:spacing w:after="0" w:line="240" w:lineRule="auto"/>
        <w:ind w:firstLine="567"/>
        <w:jc w:val="both"/>
        <w:rPr>
          <w:rFonts w:ascii="Arial" w:eastAsia="Calibri" w:hAnsi="Arial" w:cs="Arial"/>
          <w:sz w:val="24"/>
          <w:szCs w:val="24"/>
        </w:rPr>
      </w:pPr>
      <w:r w:rsidRPr="004654EF">
        <w:rPr>
          <w:rFonts w:ascii="Arial" w:hAnsi="Arial" w:cs="Arial"/>
          <w:sz w:val="24"/>
          <w:szCs w:val="24"/>
        </w:rPr>
        <w:t xml:space="preserve">Генеральный план </w:t>
      </w:r>
      <w:r w:rsidRPr="004654EF">
        <w:rPr>
          <w:rFonts w:ascii="Arial" w:hAnsi="Arial" w:cs="Arial"/>
          <w:sz w:val="24"/>
          <w:szCs w:val="24"/>
          <w:lang w:val="kk-KZ"/>
        </w:rPr>
        <w:t>объекта «</w:t>
      </w:r>
      <w:r w:rsidRPr="004654EF">
        <w:rPr>
          <w:rFonts w:ascii="Arial" w:eastAsia="Calibri" w:hAnsi="Arial" w:cs="Arial"/>
          <w:sz w:val="24"/>
          <w:szCs w:val="24"/>
          <w:lang w:eastAsia="en-US"/>
        </w:rPr>
        <w:t>Строительство водозабора из Торангылысайского месторождения подземных вод и насосно-фильтровальной станции для водоснабжения Левого берега г. Кызылорда</w:t>
      </w:r>
      <w:r w:rsidRPr="004654EF">
        <w:rPr>
          <w:rFonts w:ascii="Arial" w:hAnsi="Arial" w:cs="Arial"/>
          <w:sz w:val="24"/>
          <w:szCs w:val="24"/>
          <w:lang w:val="kk-KZ"/>
        </w:rPr>
        <w:t xml:space="preserve">» </w:t>
      </w:r>
      <w:r w:rsidRPr="004654EF">
        <w:rPr>
          <w:rFonts w:ascii="Arial" w:hAnsi="Arial" w:cs="Arial"/>
          <w:sz w:val="24"/>
          <w:szCs w:val="24"/>
        </w:rPr>
        <w:t xml:space="preserve">разработан на основании </w:t>
      </w:r>
      <w:r w:rsidRPr="004654EF">
        <w:rPr>
          <w:rFonts w:ascii="Arial" w:eastAsia="Calibri" w:hAnsi="Arial" w:cs="Arial"/>
          <w:sz w:val="24"/>
          <w:szCs w:val="24"/>
        </w:rPr>
        <w:t xml:space="preserve">Архитектурно-планировочного задания (АПЗ), на основе топосъемки, выполненной ТОО </w:t>
      </w:r>
      <w:r w:rsidR="00AF431C">
        <w:rPr>
          <w:rFonts w:ascii="Arial" w:eastAsia="Calibri" w:hAnsi="Arial" w:cs="Arial"/>
          <w:sz w:val="24"/>
          <w:szCs w:val="24"/>
        </w:rPr>
        <w:t>«</w:t>
      </w:r>
      <w:r w:rsidRPr="004654EF">
        <w:rPr>
          <w:rFonts w:ascii="Arial" w:hAnsi="Arial" w:cs="Arial"/>
          <w:sz w:val="24"/>
          <w:szCs w:val="24"/>
        </w:rPr>
        <w:t>ГЕОСПУТНИК</w:t>
      </w:r>
      <w:r w:rsidR="00AF431C">
        <w:rPr>
          <w:rFonts w:ascii="Arial" w:eastAsia="Calibri" w:hAnsi="Arial" w:cs="Arial"/>
          <w:sz w:val="24"/>
          <w:szCs w:val="24"/>
        </w:rPr>
        <w:t>»</w:t>
      </w:r>
      <w:r w:rsidRPr="004654EF">
        <w:rPr>
          <w:rFonts w:ascii="Arial" w:eastAsia="Calibri" w:hAnsi="Arial" w:cs="Arial"/>
          <w:sz w:val="24"/>
          <w:szCs w:val="24"/>
        </w:rPr>
        <w:t xml:space="preserve"> 2023 года. Система высот </w:t>
      </w:r>
      <w:r w:rsidR="00AF431C">
        <w:rPr>
          <w:rFonts w:ascii="Arial" w:eastAsia="Calibri" w:hAnsi="Arial" w:cs="Arial"/>
          <w:sz w:val="24"/>
          <w:szCs w:val="24"/>
        </w:rPr>
        <w:t>–</w:t>
      </w:r>
      <w:r w:rsidRPr="004654EF">
        <w:rPr>
          <w:rFonts w:ascii="Arial" w:eastAsia="Calibri" w:hAnsi="Arial" w:cs="Arial"/>
          <w:sz w:val="24"/>
          <w:szCs w:val="24"/>
        </w:rPr>
        <w:t xml:space="preserve"> Балтийская, система координат </w:t>
      </w:r>
      <w:r w:rsidR="00AF431C">
        <w:rPr>
          <w:rFonts w:ascii="Arial" w:eastAsia="Calibri" w:hAnsi="Arial" w:cs="Arial"/>
          <w:sz w:val="24"/>
          <w:szCs w:val="24"/>
        </w:rPr>
        <w:t>–</w:t>
      </w:r>
      <w:r w:rsidRPr="004654EF">
        <w:rPr>
          <w:rFonts w:ascii="Arial" w:eastAsia="Calibri" w:hAnsi="Arial" w:cs="Arial"/>
          <w:sz w:val="24"/>
          <w:szCs w:val="24"/>
        </w:rPr>
        <w:t xml:space="preserve"> местная.</w:t>
      </w:r>
    </w:p>
    <w:p w:rsidR="004654EF" w:rsidRPr="004654EF" w:rsidRDefault="004654EF" w:rsidP="004654EF">
      <w:pPr>
        <w:widowControl w:val="0"/>
        <w:tabs>
          <w:tab w:val="left" w:pos="0"/>
        </w:tabs>
        <w:spacing w:after="0" w:line="240" w:lineRule="auto"/>
        <w:ind w:firstLine="567"/>
        <w:jc w:val="both"/>
        <w:rPr>
          <w:rFonts w:ascii="Arial" w:hAnsi="Arial" w:cs="Arial"/>
          <w:spacing w:val="1"/>
          <w:sz w:val="24"/>
          <w:szCs w:val="24"/>
        </w:rPr>
      </w:pPr>
      <w:r w:rsidRPr="004654EF">
        <w:rPr>
          <w:rFonts w:ascii="Arial" w:hAnsi="Arial" w:cs="Arial"/>
          <w:spacing w:val="1"/>
          <w:sz w:val="24"/>
          <w:szCs w:val="24"/>
        </w:rPr>
        <w:t>Генеральный план разработан на основании требований следующих нормативных документов:</w:t>
      </w:r>
    </w:p>
    <w:p w:rsidR="004654EF" w:rsidRPr="004654EF" w:rsidRDefault="004654EF" w:rsidP="004654EF">
      <w:pPr>
        <w:widowControl w:val="0"/>
        <w:numPr>
          <w:ilvl w:val="0"/>
          <w:numId w:val="2"/>
        </w:numPr>
        <w:tabs>
          <w:tab w:val="left" w:pos="0"/>
          <w:tab w:val="left" w:pos="709"/>
          <w:tab w:val="left" w:pos="851"/>
          <w:tab w:val="left" w:pos="1129"/>
          <w:tab w:val="left" w:pos="1697"/>
          <w:tab w:val="left" w:pos="2220"/>
          <w:tab w:val="left" w:pos="3994"/>
          <w:tab w:val="left" w:pos="6718"/>
          <w:tab w:val="left" w:pos="8287"/>
          <w:tab w:val="left" w:pos="8645"/>
        </w:tabs>
        <w:kinsoku w:val="0"/>
        <w:overflowPunct w:val="0"/>
        <w:autoSpaceDE w:val="0"/>
        <w:autoSpaceDN w:val="0"/>
        <w:adjustRightInd w:val="0"/>
        <w:spacing w:after="0" w:line="240" w:lineRule="auto"/>
        <w:ind w:left="0" w:firstLine="567"/>
        <w:jc w:val="both"/>
        <w:rPr>
          <w:rFonts w:ascii="Arial" w:hAnsi="Arial" w:cs="Arial"/>
          <w:spacing w:val="-1"/>
          <w:sz w:val="24"/>
          <w:szCs w:val="24"/>
        </w:rPr>
      </w:pPr>
      <w:r w:rsidRPr="004654EF">
        <w:rPr>
          <w:rFonts w:ascii="Arial" w:hAnsi="Arial" w:cs="Arial"/>
          <w:spacing w:val="-1"/>
          <w:sz w:val="24"/>
          <w:szCs w:val="24"/>
        </w:rPr>
        <w:t xml:space="preserve">CП </w:t>
      </w:r>
      <w:r w:rsidRPr="004654EF">
        <w:rPr>
          <w:rFonts w:ascii="Arial" w:hAnsi="Arial" w:cs="Arial"/>
          <w:sz w:val="24"/>
          <w:szCs w:val="24"/>
        </w:rPr>
        <w:t>РК</w:t>
      </w:r>
      <w:r w:rsidRPr="004654EF">
        <w:rPr>
          <w:rFonts w:ascii="Arial" w:hAnsi="Arial" w:cs="Arial"/>
          <w:sz w:val="24"/>
          <w:szCs w:val="24"/>
        </w:rPr>
        <w:tab/>
      </w:r>
      <w:r w:rsidRPr="004654EF">
        <w:rPr>
          <w:rFonts w:ascii="Arial" w:hAnsi="Arial" w:cs="Arial"/>
          <w:spacing w:val="-1"/>
          <w:sz w:val="24"/>
          <w:szCs w:val="24"/>
        </w:rPr>
        <w:t xml:space="preserve">3.01.101-2013 </w:t>
      </w:r>
      <w:r w:rsidRPr="004654EF">
        <w:rPr>
          <w:rFonts w:ascii="Arial" w:hAnsi="Arial" w:cs="Arial"/>
          <w:spacing w:val="-1"/>
          <w:w w:val="95"/>
          <w:sz w:val="24"/>
          <w:szCs w:val="24"/>
        </w:rPr>
        <w:t>«</w:t>
      </w:r>
      <w:r w:rsidRPr="004654EF">
        <w:rPr>
          <w:rFonts w:ascii="Arial" w:hAnsi="Arial" w:cs="Arial"/>
          <w:spacing w:val="-1"/>
          <w:sz w:val="24"/>
          <w:szCs w:val="24"/>
        </w:rPr>
        <w:t>Градостроительство</w:t>
      </w:r>
      <w:r w:rsidRPr="004654EF">
        <w:rPr>
          <w:rFonts w:ascii="Arial" w:hAnsi="Arial" w:cs="Arial"/>
          <w:spacing w:val="-1"/>
          <w:w w:val="95"/>
          <w:sz w:val="24"/>
          <w:szCs w:val="24"/>
        </w:rPr>
        <w:t xml:space="preserve">. </w:t>
      </w:r>
      <w:r w:rsidRPr="004654EF">
        <w:rPr>
          <w:rFonts w:ascii="Arial" w:hAnsi="Arial" w:cs="Arial"/>
          <w:spacing w:val="-1"/>
          <w:sz w:val="24"/>
          <w:szCs w:val="24"/>
        </w:rPr>
        <w:t xml:space="preserve">Планировка </w:t>
      </w:r>
      <w:r w:rsidRPr="004654EF">
        <w:rPr>
          <w:rFonts w:ascii="Arial" w:hAnsi="Arial" w:cs="Arial"/>
          <w:sz w:val="24"/>
          <w:szCs w:val="24"/>
        </w:rPr>
        <w:t xml:space="preserve">и </w:t>
      </w:r>
      <w:r w:rsidRPr="004654EF">
        <w:rPr>
          <w:rFonts w:ascii="Arial" w:hAnsi="Arial" w:cs="Arial"/>
          <w:spacing w:val="-1"/>
          <w:sz w:val="24"/>
          <w:szCs w:val="24"/>
        </w:rPr>
        <w:t>застройка</w:t>
      </w:r>
      <w:r w:rsidRPr="004654EF">
        <w:rPr>
          <w:rFonts w:ascii="Arial" w:hAnsi="Arial" w:cs="Arial"/>
          <w:spacing w:val="53"/>
          <w:sz w:val="24"/>
          <w:szCs w:val="24"/>
        </w:rPr>
        <w:t xml:space="preserve"> </w:t>
      </w:r>
      <w:r w:rsidRPr="004654EF">
        <w:rPr>
          <w:rFonts w:ascii="Arial" w:hAnsi="Arial" w:cs="Arial"/>
          <w:spacing w:val="-1"/>
          <w:sz w:val="24"/>
          <w:szCs w:val="24"/>
        </w:rPr>
        <w:t>городских</w:t>
      </w:r>
      <w:r w:rsidRPr="004654EF">
        <w:rPr>
          <w:rFonts w:ascii="Arial" w:hAnsi="Arial" w:cs="Arial"/>
          <w:spacing w:val="1"/>
          <w:sz w:val="24"/>
          <w:szCs w:val="24"/>
        </w:rPr>
        <w:t xml:space="preserve"> </w:t>
      </w:r>
      <w:r w:rsidRPr="004654EF">
        <w:rPr>
          <w:rFonts w:ascii="Arial" w:hAnsi="Arial" w:cs="Arial"/>
          <w:sz w:val="24"/>
          <w:szCs w:val="24"/>
        </w:rPr>
        <w:t>и</w:t>
      </w:r>
      <w:r w:rsidRPr="004654EF">
        <w:rPr>
          <w:rFonts w:ascii="Arial" w:hAnsi="Arial" w:cs="Arial"/>
          <w:spacing w:val="-2"/>
          <w:sz w:val="24"/>
          <w:szCs w:val="24"/>
        </w:rPr>
        <w:t xml:space="preserve"> </w:t>
      </w:r>
      <w:r w:rsidRPr="004654EF">
        <w:rPr>
          <w:rFonts w:ascii="Arial" w:hAnsi="Arial" w:cs="Arial"/>
          <w:spacing w:val="-1"/>
          <w:sz w:val="24"/>
          <w:szCs w:val="24"/>
        </w:rPr>
        <w:t>сельских</w:t>
      </w:r>
      <w:r w:rsidRPr="004654EF">
        <w:rPr>
          <w:rFonts w:ascii="Arial" w:hAnsi="Arial" w:cs="Arial"/>
          <w:spacing w:val="-2"/>
          <w:sz w:val="24"/>
          <w:szCs w:val="24"/>
        </w:rPr>
        <w:t xml:space="preserve"> </w:t>
      </w:r>
      <w:r w:rsidRPr="004654EF">
        <w:rPr>
          <w:rFonts w:ascii="Arial" w:hAnsi="Arial" w:cs="Arial"/>
          <w:spacing w:val="-1"/>
          <w:sz w:val="24"/>
          <w:szCs w:val="24"/>
        </w:rPr>
        <w:t>населенных пунктов»</w:t>
      </w:r>
    </w:p>
    <w:p w:rsidR="004654EF" w:rsidRPr="004654EF" w:rsidRDefault="004654EF" w:rsidP="004654EF">
      <w:pPr>
        <w:widowControl w:val="0"/>
        <w:numPr>
          <w:ilvl w:val="0"/>
          <w:numId w:val="2"/>
        </w:numPr>
        <w:tabs>
          <w:tab w:val="left" w:pos="0"/>
          <w:tab w:val="left" w:pos="709"/>
          <w:tab w:val="left" w:pos="851"/>
          <w:tab w:val="left" w:pos="1213"/>
          <w:tab w:val="left" w:pos="2158"/>
          <w:tab w:val="left" w:pos="3545"/>
          <w:tab w:val="left" w:pos="4963"/>
          <w:tab w:val="left" w:pos="6634"/>
          <w:tab w:val="left" w:pos="8179"/>
        </w:tabs>
        <w:kinsoku w:val="0"/>
        <w:overflowPunct w:val="0"/>
        <w:autoSpaceDE w:val="0"/>
        <w:autoSpaceDN w:val="0"/>
        <w:adjustRightInd w:val="0"/>
        <w:spacing w:after="0" w:line="240" w:lineRule="auto"/>
        <w:ind w:left="0" w:firstLine="567"/>
        <w:jc w:val="both"/>
        <w:rPr>
          <w:rFonts w:ascii="Arial" w:hAnsi="Arial" w:cs="Arial"/>
          <w:spacing w:val="-1"/>
          <w:sz w:val="24"/>
          <w:szCs w:val="24"/>
        </w:rPr>
      </w:pPr>
      <w:r w:rsidRPr="004654EF">
        <w:rPr>
          <w:rFonts w:ascii="Arial" w:hAnsi="Arial" w:cs="Arial"/>
          <w:spacing w:val="-1"/>
          <w:w w:val="95"/>
          <w:sz w:val="24"/>
          <w:szCs w:val="24"/>
        </w:rPr>
        <w:t xml:space="preserve">ГОСТ </w:t>
      </w:r>
      <w:r w:rsidRPr="004654EF">
        <w:rPr>
          <w:rFonts w:ascii="Arial" w:hAnsi="Arial" w:cs="Arial"/>
          <w:spacing w:val="-1"/>
          <w:sz w:val="24"/>
          <w:szCs w:val="24"/>
        </w:rPr>
        <w:t xml:space="preserve">21.508-93 </w:t>
      </w:r>
      <w:r w:rsidRPr="004654EF">
        <w:rPr>
          <w:rFonts w:ascii="Arial" w:hAnsi="Arial" w:cs="Arial"/>
          <w:spacing w:val="-1"/>
          <w:w w:val="95"/>
          <w:sz w:val="24"/>
          <w:szCs w:val="24"/>
        </w:rPr>
        <w:t>«</w:t>
      </w:r>
      <w:r w:rsidRPr="004654EF">
        <w:rPr>
          <w:rFonts w:ascii="Arial" w:hAnsi="Arial" w:cs="Arial"/>
          <w:spacing w:val="-1"/>
          <w:sz w:val="24"/>
          <w:szCs w:val="24"/>
        </w:rPr>
        <w:t>Правила выполнения рабочей документации</w:t>
      </w:r>
      <w:r w:rsidRPr="004654EF">
        <w:rPr>
          <w:rFonts w:ascii="Arial" w:hAnsi="Arial" w:cs="Arial"/>
          <w:spacing w:val="53"/>
          <w:sz w:val="24"/>
          <w:szCs w:val="24"/>
        </w:rPr>
        <w:t xml:space="preserve"> </w:t>
      </w:r>
      <w:r w:rsidRPr="004654EF">
        <w:rPr>
          <w:rFonts w:ascii="Arial" w:hAnsi="Arial" w:cs="Arial"/>
          <w:spacing w:val="-1"/>
          <w:sz w:val="24"/>
          <w:szCs w:val="24"/>
        </w:rPr>
        <w:t>генеральных планов</w:t>
      </w:r>
      <w:r w:rsidRPr="004654EF">
        <w:rPr>
          <w:rFonts w:ascii="Arial" w:hAnsi="Arial" w:cs="Arial"/>
          <w:sz w:val="24"/>
          <w:szCs w:val="24"/>
        </w:rPr>
        <w:t xml:space="preserve"> предприятий</w:t>
      </w:r>
      <w:r w:rsidRPr="004654EF">
        <w:rPr>
          <w:rFonts w:ascii="Arial" w:hAnsi="Arial" w:cs="Arial"/>
          <w:spacing w:val="-1"/>
          <w:sz w:val="24"/>
          <w:szCs w:val="24"/>
        </w:rPr>
        <w:t>,</w:t>
      </w:r>
      <w:r w:rsidRPr="004654EF">
        <w:rPr>
          <w:rFonts w:ascii="Arial" w:hAnsi="Arial" w:cs="Arial"/>
          <w:sz w:val="24"/>
          <w:szCs w:val="24"/>
        </w:rPr>
        <w:t xml:space="preserve"> </w:t>
      </w:r>
      <w:r w:rsidRPr="004654EF">
        <w:rPr>
          <w:rFonts w:ascii="Arial" w:hAnsi="Arial" w:cs="Arial"/>
          <w:spacing w:val="-1"/>
          <w:sz w:val="24"/>
          <w:szCs w:val="24"/>
        </w:rPr>
        <w:t>сооружений</w:t>
      </w:r>
      <w:r w:rsidRPr="004654EF">
        <w:rPr>
          <w:rFonts w:ascii="Arial" w:hAnsi="Arial" w:cs="Arial"/>
          <w:sz w:val="24"/>
          <w:szCs w:val="24"/>
        </w:rPr>
        <w:t xml:space="preserve"> и </w:t>
      </w:r>
      <w:r w:rsidRPr="004654EF">
        <w:rPr>
          <w:rFonts w:ascii="Arial" w:hAnsi="Arial" w:cs="Arial"/>
          <w:spacing w:val="-1"/>
          <w:sz w:val="24"/>
          <w:szCs w:val="24"/>
        </w:rPr>
        <w:t>жилищно-гражданских</w:t>
      </w:r>
      <w:r w:rsidRPr="004654EF">
        <w:rPr>
          <w:rFonts w:ascii="Arial" w:hAnsi="Arial" w:cs="Arial"/>
          <w:spacing w:val="-2"/>
          <w:sz w:val="24"/>
          <w:szCs w:val="24"/>
        </w:rPr>
        <w:t xml:space="preserve"> </w:t>
      </w:r>
      <w:r w:rsidRPr="004654EF">
        <w:rPr>
          <w:rFonts w:ascii="Arial" w:hAnsi="Arial" w:cs="Arial"/>
          <w:spacing w:val="-1"/>
          <w:sz w:val="24"/>
          <w:szCs w:val="24"/>
        </w:rPr>
        <w:t>объектов»</w:t>
      </w:r>
    </w:p>
    <w:p w:rsidR="004654EF" w:rsidRPr="004654EF" w:rsidRDefault="004654EF" w:rsidP="004654EF">
      <w:pPr>
        <w:widowControl w:val="0"/>
        <w:tabs>
          <w:tab w:val="left" w:pos="0"/>
        </w:tabs>
        <w:autoSpaceDE w:val="0"/>
        <w:autoSpaceDN w:val="0"/>
        <w:adjustRightInd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val="kk-KZ" w:eastAsia="en-US"/>
        </w:rPr>
        <w:t xml:space="preserve">- </w:t>
      </w:r>
      <w:r w:rsidRPr="004654EF">
        <w:rPr>
          <w:rFonts w:ascii="Arial" w:eastAsia="Calibri" w:hAnsi="Arial" w:cs="Arial"/>
          <w:sz w:val="24"/>
          <w:szCs w:val="24"/>
          <w:lang w:eastAsia="en-US"/>
        </w:rPr>
        <w:t>CП РК 3.01-105-2013 «Благоустройство территории населенных пунктов»</w:t>
      </w:r>
    </w:p>
    <w:p w:rsidR="004654EF" w:rsidRPr="004654EF" w:rsidRDefault="004654EF" w:rsidP="004654EF">
      <w:pPr>
        <w:widowControl w:val="0"/>
        <w:tabs>
          <w:tab w:val="left" w:pos="0"/>
        </w:tabs>
        <w:spacing w:after="0" w:line="240" w:lineRule="auto"/>
        <w:ind w:firstLine="567"/>
        <w:jc w:val="both"/>
        <w:rPr>
          <w:rFonts w:ascii="Arial" w:hAnsi="Arial" w:cs="Arial"/>
          <w:sz w:val="24"/>
          <w:szCs w:val="24"/>
        </w:rPr>
      </w:pPr>
      <w:r w:rsidRPr="004654EF">
        <w:rPr>
          <w:rFonts w:ascii="Arial" w:hAnsi="Arial" w:cs="Arial"/>
          <w:sz w:val="24"/>
          <w:szCs w:val="24"/>
        </w:rPr>
        <w:t>- CH PK 1.02-03-2022 «Порядок разработки, согласования, утверждения и состав проектной документации на строительство»</w:t>
      </w:r>
    </w:p>
    <w:p w:rsidR="004654EF" w:rsidRPr="004654EF" w:rsidRDefault="004654EF" w:rsidP="004654EF">
      <w:pPr>
        <w:widowControl w:val="0"/>
        <w:tabs>
          <w:tab w:val="left" w:pos="0"/>
        </w:tabs>
        <w:spacing w:after="0" w:line="240" w:lineRule="auto"/>
        <w:ind w:firstLine="567"/>
        <w:jc w:val="both"/>
        <w:rPr>
          <w:rFonts w:ascii="Arial" w:hAnsi="Arial" w:cs="Arial"/>
          <w:sz w:val="24"/>
          <w:szCs w:val="24"/>
        </w:rPr>
      </w:pPr>
      <w:r w:rsidRPr="004654EF">
        <w:rPr>
          <w:rFonts w:ascii="Arial" w:hAnsi="Arial" w:cs="Arial"/>
          <w:sz w:val="24"/>
          <w:szCs w:val="24"/>
        </w:rPr>
        <w:t>Проектом предусматриваются обустройство скважин 1-го подъема в количестве 10 штук. По каждой выполняется следующий объем работ:</w:t>
      </w:r>
    </w:p>
    <w:p w:rsidR="004654EF" w:rsidRPr="004654EF" w:rsidRDefault="004654EF" w:rsidP="004654EF">
      <w:pPr>
        <w:widowControl w:val="0"/>
        <w:tabs>
          <w:tab w:val="left" w:pos="0"/>
        </w:tabs>
        <w:spacing w:after="0" w:line="240" w:lineRule="auto"/>
        <w:ind w:firstLine="567"/>
        <w:jc w:val="both"/>
        <w:rPr>
          <w:rFonts w:ascii="Arial" w:eastAsia="Calibri" w:hAnsi="Arial" w:cs="Arial"/>
          <w:iCs/>
          <w:sz w:val="24"/>
          <w:szCs w:val="24"/>
        </w:rPr>
      </w:pPr>
      <w:r w:rsidRPr="004654EF">
        <w:rPr>
          <w:rFonts w:ascii="Arial" w:hAnsi="Arial" w:cs="Arial"/>
          <w:b/>
          <w:bCs/>
          <w:sz w:val="24"/>
          <w:szCs w:val="24"/>
        </w:rPr>
        <w:t xml:space="preserve">- </w:t>
      </w:r>
      <w:r w:rsidRPr="004654EF">
        <w:rPr>
          <w:rFonts w:ascii="Arial" w:hAnsi="Arial" w:cs="Arial"/>
          <w:sz w:val="24"/>
          <w:szCs w:val="24"/>
        </w:rPr>
        <w:t>строительство</w:t>
      </w:r>
      <w:r w:rsidRPr="004654EF">
        <w:rPr>
          <w:rFonts w:ascii="Arial" w:hAnsi="Arial" w:cs="Arial"/>
          <w:b/>
          <w:bCs/>
          <w:sz w:val="24"/>
          <w:szCs w:val="24"/>
        </w:rPr>
        <w:t xml:space="preserve"> </w:t>
      </w:r>
      <w:r w:rsidRPr="004654EF">
        <w:rPr>
          <w:rFonts w:ascii="Arial" w:eastAsia="Calibri" w:hAnsi="Arial" w:cs="Arial"/>
          <w:iCs/>
          <w:sz w:val="24"/>
          <w:szCs w:val="24"/>
        </w:rPr>
        <w:t>здания насосной станции над водозаборной скважиной;</w:t>
      </w:r>
    </w:p>
    <w:p w:rsidR="004654EF" w:rsidRPr="004654EF" w:rsidRDefault="004654EF" w:rsidP="004654EF">
      <w:pPr>
        <w:widowControl w:val="0"/>
        <w:tabs>
          <w:tab w:val="left" w:pos="0"/>
        </w:tabs>
        <w:spacing w:after="0" w:line="240" w:lineRule="auto"/>
        <w:ind w:firstLine="567"/>
        <w:jc w:val="both"/>
        <w:rPr>
          <w:rFonts w:ascii="Arial" w:eastAsia="Calibri" w:hAnsi="Arial" w:cs="Arial"/>
          <w:iCs/>
          <w:sz w:val="24"/>
          <w:szCs w:val="24"/>
        </w:rPr>
      </w:pPr>
      <w:r w:rsidRPr="004654EF">
        <w:rPr>
          <w:rFonts w:ascii="Arial" w:eastAsia="Calibri" w:hAnsi="Arial" w:cs="Arial"/>
          <w:iCs/>
          <w:sz w:val="24"/>
          <w:szCs w:val="24"/>
        </w:rPr>
        <w:t>- установка КТП;</w:t>
      </w:r>
    </w:p>
    <w:p w:rsidR="004654EF" w:rsidRPr="004654EF" w:rsidRDefault="004654EF" w:rsidP="004654EF">
      <w:pPr>
        <w:widowControl w:val="0"/>
        <w:tabs>
          <w:tab w:val="left" w:pos="0"/>
        </w:tabs>
        <w:spacing w:after="0" w:line="240" w:lineRule="auto"/>
        <w:ind w:firstLine="567"/>
        <w:jc w:val="both"/>
        <w:rPr>
          <w:rFonts w:ascii="Arial" w:hAnsi="Arial" w:cs="Arial"/>
          <w:sz w:val="24"/>
          <w:szCs w:val="24"/>
          <w:lang w:eastAsia="en-US"/>
        </w:rPr>
      </w:pPr>
      <w:r w:rsidRPr="004654EF">
        <w:rPr>
          <w:rFonts w:ascii="Arial" w:eastAsia="Calibri" w:hAnsi="Arial" w:cs="Arial"/>
          <w:iCs/>
          <w:sz w:val="24"/>
          <w:szCs w:val="24"/>
        </w:rPr>
        <w:t xml:space="preserve">- </w:t>
      </w:r>
      <w:r w:rsidRPr="004654EF">
        <w:rPr>
          <w:rFonts w:ascii="Arial" w:hAnsi="Arial" w:cs="Arial"/>
          <w:sz w:val="24"/>
          <w:szCs w:val="24"/>
          <w:lang w:eastAsia="en-US"/>
        </w:rPr>
        <w:t>устройство проездов;</w:t>
      </w:r>
    </w:p>
    <w:p w:rsidR="004654EF" w:rsidRPr="004654EF" w:rsidRDefault="004654EF" w:rsidP="004654EF">
      <w:pPr>
        <w:widowControl w:val="0"/>
        <w:tabs>
          <w:tab w:val="left" w:pos="0"/>
        </w:tabs>
        <w:spacing w:after="0" w:line="240" w:lineRule="auto"/>
        <w:ind w:firstLine="567"/>
        <w:jc w:val="both"/>
        <w:rPr>
          <w:rFonts w:ascii="Arial" w:eastAsia="Calibri" w:hAnsi="Arial" w:cs="Arial"/>
          <w:iCs/>
          <w:sz w:val="24"/>
          <w:szCs w:val="24"/>
        </w:rPr>
      </w:pPr>
      <w:r w:rsidRPr="004654EF">
        <w:rPr>
          <w:rFonts w:ascii="Arial" w:hAnsi="Arial" w:cs="Arial"/>
          <w:sz w:val="24"/>
          <w:szCs w:val="24"/>
          <w:lang w:eastAsia="en-US"/>
        </w:rPr>
        <w:t>- устройство ограждения с воротами и калитками</w:t>
      </w:r>
      <w:r w:rsidRPr="004654EF">
        <w:rPr>
          <w:rFonts w:ascii="Arial" w:eastAsia="Calibri" w:hAnsi="Arial" w:cs="Arial"/>
          <w:iCs/>
          <w:sz w:val="24"/>
          <w:szCs w:val="24"/>
        </w:rPr>
        <w:t>.</w:t>
      </w:r>
    </w:p>
    <w:p w:rsidR="004654EF" w:rsidRPr="004654EF" w:rsidRDefault="004654EF" w:rsidP="004654EF">
      <w:pPr>
        <w:widowControl w:val="0"/>
        <w:tabs>
          <w:tab w:val="left" w:pos="0"/>
        </w:tabs>
        <w:spacing w:after="0" w:line="240" w:lineRule="auto"/>
        <w:ind w:firstLine="567"/>
        <w:jc w:val="both"/>
        <w:rPr>
          <w:rFonts w:ascii="Arial" w:hAnsi="Arial" w:cs="Arial"/>
          <w:b/>
          <w:sz w:val="24"/>
          <w:szCs w:val="24"/>
        </w:rPr>
      </w:pPr>
    </w:p>
    <w:p w:rsidR="004654EF" w:rsidRPr="004654EF" w:rsidRDefault="004654EF" w:rsidP="004654EF">
      <w:pPr>
        <w:widowControl w:val="0"/>
        <w:tabs>
          <w:tab w:val="left" w:pos="0"/>
        </w:tabs>
        <w:spacing w:after="0" w:line="240" w:lineRule="auto"/>
        <w:ind w:firstLine="567"/>
        <w:jc w:val="both"/>
        <w:rPr>
          <w:rFonts w:ascii="Arial" w:hAnsi="Arial" w:cs="Arial"/>
          <w:sz w:val="24"/>
          <w:szCs w:val="24"/>
        </w:rPr>
      </w:pPr>
      <w:r w:rsidRPr="004654EF">
        <w:rPr>
          <w:rFonts w:ascii="Arial" w:hAnsi="Arial" w:cs="Arial"/>
          <w:b/>
          <w:sz w:val="24"/>
          <w:szCs w:val="24"/>
        </w:rPr>
        <w:t>2.2. Решения и показатели по генеральному плану (с учетом зонирования территории), доступности для специализированного транспорта</w:t>
      </w:r>
    </w:p>
    <w:p w:rsidR="004654EF" w:rsidRPr="004654EF" w:rsidRDefault="004654EF" w:rsidP="004654EF">
      <w:pPr>
        <w:widowControl w:val="0"/>
        <w:tabs>
          <w:tab w:val="left" w:pos="0"/>
        </w:tabs>
        <w:spacing w:after="0" w:line="240" w:lineRule="auto"/>
        <w:ind w:firstLine="567"/>
        <w:jc w:val="both"/>
        <w:rPr>
          <w:rFonts w:ascii="Arial" w:hAnsi="Arial" w:cs="Arial"/>
          <w:sz w:val="24"/>
          <w:szCs w:val="24"/>
          <w:lang w:eastAsia="en-US"/>
        </w:rPr>
      </w:pPr>
      <w:r w:rsidRPr="004654EF">
        <w:rPr>
          <w:rFonts w:ascii="Arial" w:hAnsi="Arial" w:cs="Arial"/>
          <w:sz w:val="24"/>
          <w:szCs w:val="24"/>
        </w:rPr>
        <w:t>Конфигурация площадок в плане прямоугольная, размерами 100*100м, общей площадью 1га.  Участки свободны от застроек и инженерных сетей.</w:t>
      </w:r>
    </w:p>
    <w:p w:rsidR="004654EF" w:rsidRPr="004654EF" w:rsidRDefault="004654EF" w:rsidP="004654EF">
      <w:pPr>
        <w:widowControl w:val="0"/>
        <w:tabs>
          <w:tab w:val="left" w:pos="0"/>
          <w:tab w:val="left" w:pos="1511"/>
        </w:tabs>
        <w:spacing w:after="0" w:line="240" w:lineRule="auto"/>
        <w:ind w:firstLine="567"/>
        <w:jc w:val="both"/>
        <w:rPr>
          <w:rFonts w:ascii="Arial" w:hAnsi="Arial" w:cs="Arial"/>
          <w:sz w:val="24"/>
          <w:szCs w:val="24"/>
        </w:rPr>
      </w:pPr>
      <w:r w:rsidRPr="004654EF">
        <w:rPr>
          <w:rFonts w:ascii="Arial" w:hAnsi="Arial" w:cs="Arial"/>
          <w:sz w:val="24"/>
          <w:szCs w:val="24"/>
        </w:rPr>
        <w:t xml:space="preserve">За основу при компоновке генерального плана принята технологическая схема сборного водовода от насосных станций (раздел НВ). </w:t>
      </w:r>
      <w:r w:rsidRPr="004654EF">
        <w:rPr>
          <w:rFonts w:ascii="Arial" w:eastAsia="Calibri" w:hAnsi="Arial" w:cs="Arial"/>
          <w:sz w:val="24"/>
          <w:szCs w:val="24"/>
          <w:lang w:eastAsia="en-US"/>
        </w:rPr>
        <w:t>Координаты скважины приняты согласно инженерно-геологическому отчету и проекту бурения. Здания насосных станций располагаются над водозаборной скважиной. Положение зданий принято согласно разделу АС типового проекта ТП РК 12-80, разворот зданий выполнен относительно технологических выпусков. Для подъезда техники предусматривается проезд. Перед зданием насосной выполнена разворотная площадка. КТП и ДЭС располагаются в непосредственной близости к зданию насосной возле разворотной площадки. Размещение КТП и ДЭС приняты на основании смежных разделов ЭСН.</w:t>
      </w:r>
    </w:p>
    <w:p w:rsidR="004654EF" w:rsidRPr="004654EF" w:rsidRDefault="004654EF" w:rsidP="004654EF">
      <w:pPr>
        <w:widowControl w:val="0"/>
        <w:tabs>
          <w:tab w:val="left" w:pos="0"/>
          <w:tab w:val="left" w:pos="1511"/>
        </w:tabs>
        <w:spacing w:after="0" w:line="240" w:lineRule="auto"/>
        <w:ind w:firstLine="567"/>
        <w:jc w:val="both"/>
        <w:rPr>
          <w:rFonts w:ascii="Arial" w:hAnsi="Arial" w:cs="Arial"/>
          <w:sz w:val="24"/>
          <w:szCs w:val="24"/>
        </w:rPr>
      </w:pPr>
      <w:r w:rsidRPr="004654EF">
        <w:rPr>
          <w:rFonts w:ascii="Arial" w:hAnsi="Arial" w:cs="Arial"/>
          <w:sz w:val="24"/>
          <w:szCs w:val="24"/>
        </w:rPr>
        <w:t>По периметру участка запроектировано ограждение с воротами и калиткой.</w:t>
      </w:r>
    </w:p>
    <w:p w:rsidR="004654EF" w:rsidRPr="004654EF" w:rsidRDefault="004654EF" w:rsidP="004654EF">
      <w:pPr>
        <w:widowControl w:val="0"/>
        <w:tabs>
          <w:tab w:val="left" w:pos="0"/>
        </w:tabs>
        <w:autoSpaceDE w:val="0"/>
        <w:autoSpaceDN w:val="0"/>
        <w:adjustRightInd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Основой для проведения разбивочных работ служат абсолютные координаты углов участка.  К остальным объектам выполнена линейная привязка от углов участка и проектируемого ограждения. </w:t>
      </w:r>
    </w:p>
    <w:p w:rsidR="004654EF" w:rsidRPr="004654EF" w:rsidRDefault="004654EF" w:rsidP="004654EF">
      <w:pPr>
        <w:widowControl w:val="0"/>
        <w:tabs>
          <w:tab w:val="left" w:pos="0"/>
        </w:tabs>
        <w:spacing w:after="0" w:line="240" w:lineRule="auto"/>
        <w:ind w:firstLine="567"/>
        <w:jc w:val="both"/>
        <w:rPr>
          <w:rFonts w:ascii="Arial" w:eastAsia="Calibri" w:hAnsi="Arial" w:cs="Arial"/>
          <w:i/>
          <w:iCs/>
          <w:sz w:val="24"/>
          <w:szCs w:val="24"/>
          <w:lang w:eastAsia="en-US"/>
        </w:rPr>
      </w:pPr>
    </w:p>
    <w:p w:rsidR="004654EF" w:rsidRPr="008B175F" w:rsidRDefault="004654EF" w:rsidP="004654EF">
      <w:pPr>
        <w:widowControl w:val="0"/>
        <w:tabs>
          <w:tab w:val="left" w:pos="0"/>
        </w:tabs>
        <w:spacing w:after="0" w:line="240" w:lineRule="auto"/>
        <w:ind w:firstLine="567"/>
        <w:jc w:val="both"/>
        <w:outlineLvl w:val="1"/>
        <w:rPr>
          <w:rFonts w:ascii="Times New Roman" w:hAnsi="Times New Roman"/>
          <w:b/>
          <w:sz w:val="24"/>
          <w:szCs w:val="24"/>
        </w:rPr>
      </w:pPr>
      <w:bookmarkStart w:id="18" w:name="_Toc496529744"/>
      <w:bookmarkStart w:id="19" w:name="_Toc496541982"/>
      <w:r w:rsidRPr="008B175F">
        <w:rPr>
          <w:rFonts w:ascii="Times New Roman" w:hAnsi="Times New Roman"/>
          <w:b/>
          <w:sz w:val="24"/>
          <w:szCs w:val="24"/>
        </w:rPr>
        <w:t>2.3. Организация рельефа</w:t>
      </w:r>
      <w:bookmarkEnd w:id="18"/>
      <w:bookmarkEnd w:id="19"/>
    </w:p>
    <w:p w:rsidR="004654EF" w:rsidRPr="004654EF" w:rsidRDefault="004654EF" w:rsidP="004654EF">
      <w:pPr>
        <w:widowControl w:val="0"/>
        <w:tabs>
          <w:tab w:val="left" w:pos="0"/>
        </w:tabs>
        <w:spacing w:after="0" w:line="240" w:lineRule="auto"/>
        <w:ind w:firstLine="567"/>
        <w:jc w:val="both"/>
        <w:rPr>
          <w:rFonts w:ascii="Arial" w:hAnsi="Arial" w:cs="Arial"/>
          <w:sz w:val="24"/>
          <w:szCs w:val="24"/>
        </w:rPr>
      </w:pPr>
      <w:r w:rsidRPr="004654EF">
        <w:rPr>
          <w:rFonts w:ascii="Arial" w:hAnsi="Arial" w:cs="Arial"/>
          <w:sz w:val="24"/>
          <w:szCs w:val="24"/>
        </w:rPr>
        <w:t>Проект организации рельефа предусматривает комплекс инженерно-технических мероприятий по преобразованию существующего рельефа осваиваемых территорий, обеспечивающий технологические требования по взаимному высотному размещению зданий и сооружений, отвод атмосферных осадков с территории.</w:t>
      </w:r>
    </w:p>
    <w:p w:rsidR="004654EF" w:rsidRPr="004654EF" w:rsidRDefault="004654EF" w:rsidP="004654EF">
      <w:pPr>
        <w:widowControl w:val="0"/>
        <w:tabs>
          <w:tab w:val="left" w:pos="0"/>
        </w:tabs>
        <w:spacing w:after="0" w:line="240" w:lineRule="auto"/>
        <w:ind w:firstLine="567"/>
        <w:jc w:val="both"/>
        <w:rPr>
          <w:rFonts w:ascii="Arial" w:hAnsi="Arial" w:cs="Arial"/>
          <w:sz w:val="24"/>
          <w:szCs w:val="24"/>
        </w:rPr>
      </w:pPr>
      <w:r w:rsidRPr="004654EF">
        <w:rPr>
          <w:rFonts w:ascii="Arial" w:hAnsi="Arial" w:cs="Arial"/>
          <w:sz w:val="24"/>
          <w:szCs w:val="24"/>
        </w:rPr>
        <w:lastRenderedPageBreak/>
        <w:t>Организация рельефа и назначение проектных отметок запроектированы в проектных красных горизонталях. Проектные отметки даны по углам зданий, осям проездов. Минимальный проектируемый уклон по осям принят 0,05. Продольные и поперечные уклоны не превышают допустимых строительными нормами величин.</w:t>
      </w:r>
    </w:p>
    <w:p w:rsidR="004654EF" w:rsidRPr="004654EF" w:rsidRDefault="004654EF" w:rsidP="004654EF">
      <w:pPr>
        <w:widowControl w:val="0"/>
        <w:tabs>
          <w:tab w:val="left" w:pos="0"/>
        </w:tabs>
        <w:spacing w:after="0" w:line="240" w:lineRule="auto"/>
        <w:ind w:firstLine="567"/>
        <w:jc w:val="both"/>
        <w:rPr>
          <w:rFonts w:ascii="Arial" w:hAnsi="Arial" w:cs="Arial"/>
          <w:sz w:val="24"/>
          <w:szCs w:val="24"/>
        </w:rPr>
      </w:pPr>
      <w:r w:rsidRPr="004654EF">
        <w:rPr>
          <w:rFonts w:ascii="Arial" w:hAnsi="Arial" w:cs="Arial"/>
          <w:sz w:val="24"/>
          <w:szCs w:val="24"/>
        </w:rPr>
        <w:t>На площадках принята открытая система водоотвода. Объем земляных работ по проекту: планировка территории, устройство траншей под фундаменты, нарезка корыт под покрытие дорог и площадок.</w:t>
      </w:r>
    </w:p>
    <w:p w:rsidR="004654EF" w:rsidRPr="004654EF" w:rsidRDefault="004654EF" w:rsidP="004654EF">
      <w:pPr>
        <w:widowControl w:val="0"/>
        <w:tabs>
          <w:tab w:val="left" w:pos="0"/>
        </w:tabs>
        <w:spacing w:after="0" w:line="240" w:lineRule="auto"/>
        <w:ind w:firstLine="567"/>
        <w:jc w:val="both"/>
        <w:rPr>
          <w:rFonts w:ascii="Arial" w:hAnsi="Arial" w:cs="Arial"/>
          <w:sz w:val="24"/>
          <w:szCs w:val="24"/>
        </w:rPr>
      </w:pPr>
    </w:p>
    <w:p w:rsidR="004654EF" w:rsidRPr="004654EF" w:rsidRDefault="004654EF" w:rsidP="004654EF">
      <w:pPr>
        <w:widowControl w:val="0"/>
        <w:tabs>
          <w:tab w:val="left" w:pos="0"/>
        </w:tabs>
        <w:spacing w:after="0" w:line="240" w:lineRule="auto"/>
        <w:ind w:firstLine="567"/>
        <w:jc w:val="both"/>
        <w:rPr>
          <w:rFonts w:ascii="Arial" w:hAnsi="Arial" w:cs="Arial"/>
          <w:b/>
          <w:sz w:val="24"/>
          <w:szCs w:val="24"/>
        </w:rPr>
      </w:pPr>
      <w:r w:rsidRPr="004654EF">
        <w:rPr>
          <w:rFonts w:ascii="Arial" w:hAnsi="Arial" w:cs="Arial"/>
          <w:b/>
          <w:sz w:val="24"/>
          <w:szCs w:val="24"/>
        </w:rPr>
        <w:t>2.4. Благоустройство</w:t>
      </w:r>
    </w:p>
    <w:p w:rsidR="004654EF" w:rsidRPr="004654EF" w:rsidRDefault="004654EF" w:rsidP="004654EF">
      <w:pPr>
        <w:widowControl w:val="0"/>
        <w:tabs>
          <w:tab w:val="left" w:pos="0"/>
        </w:tabs>
        <w:spacing w:after="0" w:line="240" w:lineRule="auto"/>
        <w:ind w:firstLine="567"/>
        <w:jc w:val="both"/>
        <w:rPr>
          <w:rFonts w:ascii="Arial" w:eastAsia="Calibri" w:hAnsi="Arial" w:cs="Arial"/>
          <w:sz w:val="24"/>
          <w:szCs w:val="24"/>
        </w:rPr>
      </w:pPr>
      <w:r w:rsidRPr="004654EF">
        <w:rPr>
          <w:rFonts w:ascii="Arial" w:hAnsi="Arial" w:cs="Arial"/>
          <w:sz w:val="24"/>
          <w:szCs w:val="24"/>
        </w:rPr>
        <w:t xml:space="preserve">Внутриплощадочные производственные проезды и площадки запроектированы с покрытием из песчано-гравийной смеси. </w:t>
      </w:r>
      <w:r w:rsidRPr="004654EF">
        <w:rPr>
          <w:rFonts w:ascii="Arial" w:eastAsia="Calibri" w:hAnsi="Arial" w:cs="Arial"/>
          <w:sz w:val="24"/>
          <w:szCs w:val="24"/>
        </w:rPr>
        <w:t xml:space="preserve">Ширина проезжей части принимается </w:t>
      </w:r>
      <w:r w:rsidR="00AF431C">
        <w:rPr>
          <w:rFonts w:ascii="Arial" w:eastAsia="Calibri" w:hAnsi="Arial" w:cs="Arial"/>
          <w:sz w:val="24"/>
          <w:szCs w:val="24"/>
        </w:rPr>
        <w:t>–</w:t>
      </w:r>
      <w:r w:rsidRPr="004654EF">
        <w:rPr>
          <w:rFonts w:ascii="Arial" w:eastAsia="Calibri" w:hAnsi="Arial" w:cs="Arial"/>
          <w:sz w:val="24"/>
          <w:szCs w:val="24"/>
        </w:rPr>
        <w:t xml:space="preserve"> 6 м.  Радиусы закругления проезжей части дорог принят 5 м. </w:t>
      </w:r>
    </w:p>
    <w:p w:rsidR="004654EF" w:rsidRPr="004654EF" w:rsidRDefault="004654EF" w:rsidP="004654EF">
      <w:pPr>
        <w:widowControl w:val="0"/>
        <w:tabs>
          <w:tab w:val="left" w:pos="0"/>
        </w:tabs>
        <w:autoSpaceDE w:val="0"/>
        <w:autoSpaceDN w:val="0"/>
        <w:adjustRightInd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По периметру участка выполняется ограждение с воротами и калиткой. Ограждение территории принято: железобетонная глухая ограда с цоколем (h-2.0м от уровня земли) и насадкой из колючей стальной проволоки (h-0.5м) по серии 3.017-1.</w:t>
      </w:r>
    </w:p>
    <w:p w:rsidR="004654EF" w:rsidRPr="008B175F" w:rsidRDefault="004654EF" w:rsidP="004654EF">
      <w:pPr>
        <w:widowControl w:val="0"/>
        <w:tabs>
          <w:tab w:val="left" w:pos="0"/>
        </w:tabs>
        <w:spacing w:after="0" w:line="240" w:lineRule="auto"/>
        <w:ind w:firstLine="567"/>
        <w:jc w:val="both"/>
        <w:outlineLvl w:val="1"/>
        <w:rPr>
          <w:rFonts w:ascii="Times New Roman" w:hAnsi="Times New Roman"/>
          <w:b/>
          <w:sz w:val="24"/>
          <w:szCs w:val="24"/>
        </w:rPr>
      </w:pPr>
      <w:bookmarkStart w:id="20" w:name="_Toc496529742"/>
      <w:bookmarkStart w:id="21" w:name="_Toc496541980"/>
    </w:p>
    <w:bookmarkEnd w:id="20"/>
    <w:bookmarkEnd w:id="21"/>
    <w:p w:rsidR="004654EF" w:rsidRPr="004654EF" w:rsidRDefault="004654EF" w:rsidP="004654EF">
      <w:pPr>
        <w:spacing w:after="0" w:line="240" w:lineRule="auto"/>
        <w:ind w:firstLine="720"/>
        <w:jc w:val="center"/>
        <w:rPr>
          <w:rFonts w:ascii="Arial" w:hAnsi="Arial" w:cs="Arial"/>
          <w:b/>
          <w:sz w:val="24"/>
          <w:szCs w:val="24"/>
        </w:rPr>
      </w:pPr>
      <w:r w:rsidRPr="004654EF">
        <w:rPr>
          <w:rFonts w:ascii="Arial" w:hAnsi="Arial" w:cs="Arial"/>
          <w:b/>
          <w:sz w:val="24"/>
          <w:szCs w:val="24"/>
        </w:rPr>
        <w:t>2.5. Основные технические показатели генерального плана</w:t>
      </w:r>
    </w:p>
    <w:p w:rsidR="004654EF" w:rsidRPr="004654EF" w:rsidRDefault="004654EF" w:rsidP="004654EF">
      <w:pPr>
        <w:spacing w:after="0" w:line="240" w:lineRule="auto"/>
        <w:ind w:firstLine="720"/>
        <w:jc w:val="center"/>
        <w:rPr>
          <w:rFonts w:ascii="Arial" w:hAnsi="Arial" w:cs="Arial"/>
          <w:bCs/>
          <w:sz w:val="24"/>
          <w:szCs w:val="24"/>
        </w:rPr>
      </w:pPr>
      <w:r w:rsidRPr="004654EF">
        <w:rPr>
          <w:rFonts w:ascii="Arial" w:hAnsi="Arial" w:cs="Arial"/>
          <w:bCs/>
          <w:sz w:val="24"/>
          <w:szCs w:val="24"/>
        </w:rPr>
        <w:t>Площадки скважин 1, 2, 5, 7, 8, 9, 10</w:t>
      </w:r>
    </w:p>
    <w:tbl>
      <w:tblPr>
        <w:tblW w:w="902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67"/>
        <w:gridCol w:w="4536"/>
        <w:gridCol w:w="1086"/>
        <w:gridCol w:w="1701"/>
        <w:gridCol w:w="1134"/>
      </w:tblGrid>
      <w:tr w:rsidR="004654EF" w:rsidRPr="004654EF" w:rsidTr="00FE77C0">
        <w:trPr>
          <w:cantSplit/>
          <w:trHeight w:val="20"/>
        </w:trPr>
        <w:tc>
          <w:tcPr>
            <w:tcW w:w="567" w:type="dxa"/>
            <w:tcBorders>
              <w:bottom w:val="nil"/>
            </w:tcBorders>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w:t>
            </w:r>
          </w:p>
        </w:tc>
        <w:tc>
          <w:tcPr>
            <w:tcW w:w="4536" w:type="dxa"/>
            <w:tcBorders>
              <w:bottom w:val="nil"/>
            </w:tcBorders>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Наименование</w:t>
            </w:r>
          </w:p>
        </w:tc>
        <w:tc>
          <w:tcPr>
            <w:tcW w:w="1086" w:type="dxa"/>
            <w:tcBorders>
              <w:bottom w:val="nil"/>
            </w:tcBorders>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Ед. изм.</w:t>
            </w:r>
          </w:p>
        </w:tc>
        <w:tc>
          <w:tcPr>
            <w:tcW w:w="1701" w:type="dxa"/>
            <w:tcBorders>
              <w:bottom w:val="nil"/>
              <w:right w:val="single" w:sz="4" w:space="0" w:color="auto"/>
            </w:tcBorders>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Кол-во</w:t>
            </w:r>
          </w:p>
        </w:tc>
        <w:tc>
          <w:tcPr>
            <w:tcW w:w="1134"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 к общей площади</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1.</w:t>
            </w:r>
          </w:p>
        </w:tc>
        <w:tc>
          <w:tcPr>
            <w:tcW w:w="4536" w:type="dxa"/>
          </w:tcPr>
          <w:p w:rsidR="004654EF" w:rsidRPr="004654EF" w:rsidRDefault="004654EF" w:rsidP="00C27CA3">
            <w:pPr>
              <w:spacing w:after="0" w:line="240" w:lineRule="auto"/>
              <w:jc w:val="both"/>
              <w:rPr>
                <w:rFonts w:ascii="Arial" w:hAnsi="Arial" w:cs="Arial"/>
                <w:sz w:val="24"/>
                <w:szCs w:val="24"/>
              </w:rPr>
            </w:pPr>
            <w:r w:rsidRPr="004654EF">
              <w:rPr>
                <w:rFonts w:ascii="Arial" w:hAnsi="Arial" w:cs="Arial"/>
                <w:sz w:val="24"/>
                <w:szCs w:val="24"/>
              </w:rPr>
              <w:t xml:space="preserve">Площадь участка </w:t>
            </w:r>
          </w:p>
        </w:tc>
        <w:tc>
          <w:tcPr>
            <w:tcW w:w="1086" w:type="dxa"/>
            <w:vAlign w:val="center"/>
          </w:tcPr>
          <w:p w:rsidR="004654EF" w:rsidRPr="004654EF" w:rsidRDefault="004654EF" w:rsidP="00C27CA3">
            <w:pPr>
              <w:spacing w:after="0" w:line="240" w:lineRule="auto"/>
              <w:jc w:val="center"/>
              <w:rPr>
                <w:rFonts w:ascii="Arial" w:hAnsi="Arial" w:cs="Arial"/>
                <w:sz w:val="24"/>
                <w:szCs w:val="24"/>
                <w:vertAlign w:val="superscript"/>
              </w:rPr>
            </w:pPr>
            <w:r w:rsidRPr="004654EF">
              <w:rPr>
                <w:rFonts w:ascii="Arial" w:hAnsi="Arial" w:cs="Arial"/>
                <w:sz w:val="24"/>
                <w:szCs w:val="24"/>
              </w:rPr>
              <w:t>м</w:t>
            </w:r>
            <w:r w:rsidRPr="004654EF">
              <w:rPr>
                <w:rFonts w:ascii="Arial" w:hAnsi="Arial" w:cs="Arial"/>
                <w:sz w:val="24"/>
                <w:szCs w:val="24"/>
                <w:vertAlign w:val="superscript"/>
              </w:rPr>
              <w:t>2</w:t>
            </w:r>
          </w:p>
        </w:tc>
        <w:tc>
          <w:tcPr>
            <w:tcW w:w="1701"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10000</w:t>
            </w:r>
          </w:p>
        </w:tc>
        <w:tc>
          <w:tcPr>
            <w:tcW w:w="1134"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100</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2</w:t>
            </w:r>
          </w:p>
        </w:tc>
        <w:tc>
          <w:tcPr>
            <w:tcW w:w="4536" w:type="dxa"/>
          </w:tcPr>
          <w:p w:rsidR="004654EF" w:rsidRPr="004654EF" w:rsidRDefault="004654EF" w:rsidP="00C27CA3">
            <w:pPr>
              <w:spacing w:after="0" w:line="240" w:lineRule="auto"/>
              <w:jc w:val="both"/>
              <w:rPr>
                <w:rFonts w:ascii="Arial" w:hAnsi="Arial" w:cs="Arial"/>
                <w:sz w:val="24"/>
                <w:szCs w:val="24"/>
              </w:rPr>
            </w:pPr>
            <w:r w:rsidRPr="004654EF">
              <w:rPr>
                <w:rFonts w:ascii="Arial" w:hAnsi="Arial" w:cs="Arial"/>
                <w:sz w:val="24"/>
                <w:szCs w:val="24"/>
              </w:rPr>
              <w:t>Площадь застройки</w:t>
            </w:r>
          </w:p>
        </w:tc>
        <w:tc>
          <w:tcPr>
            <w:tcW w:w="1086" w:type="dxa"/>
            <w:vAlign w:val="center"/>
          </w:tcPr>
          <w:p w:rsidR="004654EF" w:rsidRPr="004654EF" w:rsidRDefault="004654EF" w:rsidP="00C27CA3">
            <w:pPr>
              <w:spacing w:after="0" w:line="240" w:lineRule="auto"/>
              <w:jc w:val="center"/>
              <w:rPr>
                <w:rFonts w:ascii="Arial" w:hAnsi="Arial" w:cs="Arial"/>
                <w:sz w:val="24"/>
                <w:szCs w:val="24"/>
                <w:vertAlign w:val="superscript"/>
              </w:rPr>
            </w:pPr>
            <w:r w:rsidRPr="004654EF">
              <w:rPr>
                <w:rFonts w:ascii="Arial" w:hAnsi="Arial" w:cs="Arial"/>
                <w:sz w:val="24"/>
                <w:szCs w:val="24"/>
              </w:rPr>
              <w:t>м</w:t>
            </w:r>
            <w:r w:rsidRPr="004654EF">
              <w:rPr>
                <w:rFonts w:ascii="Arial" w:hAnsi="Arial" w:cs="Arial"/>
                <w:sz w:val="24"/>
                <w:szCs w:val="24"/>
                <w:vertAlign w:val="superscript"/>
              </w:rPr>
              <w:t>2</w:t>
            </w:r>
          </w:p>
        </w:tc>
        <w:tc>
          <w:tcPr>
            <w:tcW w:w="1701"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59,5</w:t>
            </w:r>
          </w:p>
        </w:tc>
        <w:tc>
          <w:tcPr>
            <w:tcW w:w="1134"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0,6</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3</w:t>
            </w:r>
          </w:p>
        </w:tc>
        <w:tc>
          <w:tcPr>
            <w:tcW w:w="4536" w:type="dxa"/>
          </w:tcPr>
          <w:p w:rsidR="004654EF" w:rsidRPr="004654EF" w:rsidRDefault="004654EF" w:rsidP="00C27CA3">
            <w:pPr>
              <w:spacing w:after="0" w:line="240" w:lineRule="auto"/>
              <w:jc w:val="both"/>
              <w:rPr>
                <w:rFonts w:ascii="Arial" w:hAnsi="Arial" w:cs="Arial"/>
                <w:sz w:val="24"/>
                <w:szCs w:val="24"/>
              </w:rPr>
            </w:pPr>
            <w:r w:rsidRPr="004654EF">
              <w:rPr>
                <w:rFonts w:ascii="Arial" w:hAnsi="Arial" w:cs="Arial"/>
                <w:sz w:val="24"/>
                <w:szCs w:val="24"/>
              </w:rPr>
              <w:t>Площадь покрытий автодорог и площадок</w:t>
            </w:r>
          </w:p>
        </w:tc>
        <w:tc>
          <w:tcPr>
            <w:tcW w:w="1086" w:type="dxa"/>
            <w:vAlign w:val="center"/>
          </w:tcPr>
          <w:p w:rsidR="004654EF" w:rsidRPr="004654EF" w:rsidRDefault="004654EF" w:rsidP="00C27CA3">
            <w:pPr>
              <w:spacing w:after="0" w:line="240" w:lineRule="auto"/>
              <w:jc w:val="center"/>
              <w:rPr>
                <w:rFonts w:ascii="Arial" w:hAnsi="Arial" w:cs="Arial"/>
                <w:sz w:val="24"/>
                <w:szCs w:val="24"/>
                <w:vertAlign w:val="superscript"/>
              </w:rPr>
            </w:pPr>
            <w:r w:rsidRPr="004654EF">
              <w:rPr>
                <w:rFonts w:ascii="Arial" w:hAnsi="Arial" w:cs="Arial"/>
                <w:sz w:val="24"/>
                <w:szCs w:val="24"/>
              </w:rPr>
              <w:t>м</w:t>
            </w:r>
            <w:r w:rsidRPr="004654EF">
              <w:rPr>
                <w:rFonts w:ascii="Arial" w:hAnsi="Arial" w:cs="Arial"/>
                <w:sz w:val="24"/>
                <w:szCs w:val="24"/>
                <w:vertAlign w:val="superscript"/>
              </w:rPr>
              <w:t>2</w:t>
            </w:r>
          </w:p>
        </w:tc>
        <w:tc>
          <w:tcPr>
            <w:tcW w:w="1701"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470</w:t>
            </w:r>
          </w:p>
        </w:tc>
        <w:tc>
          <w:tcPr>
            <w:tcW w:w="1134"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4,7</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4</w:t>
            </w:r>
          </w:p>
        </w:tc>
        <w:tc>
          <w:tcPr>
            <w:tcW w:w="4536" w:type="dxa"/>
          </w:tcPr>
          <w:p w:rsidR="004654EF" w:rsidRPr="004654EF" w:rsidRDefault="004654EF" w:rsidP="00C27CA3">
            <w:pPr>
              <w:autoSpaceDE w:val="0"/>
              <w:autoSpaceDN w:val="0"/>
              <w:adjustRightInd w:val="0"/>
              <w:spacing w:after="0" w:line="240" w:lineRule="auto"/>
              <w:jc w:val="both"/>
              <w:rPr>
                <w:rFonts w:ascii="Arial" w:hAnsi="Arial" w:cs="Arial"/>
                <w:sz w:val="24"/>
                <w:szCs w:val="24"/>
              </w:rPr>
            </w:pPr>
            <w:r w:rsidRPr="004654EF">
              <w:rPr>
                <w:rFonts w:ascii="Arial" w:hAnsi="Arial" w:cs="Arial"/>
                <w:sz w:val="24"/>
                <w:szCs w:val="24"/>
              </w:rPr>
              <w:t>Площадь естественного покрова</w:t>
            </w:r>
          </w:p>
        </w:tc>
        <w:tc>
          <w:tcPr>
            <w:tcW w:w="1086" w:type="dxa"/>
            <w:vAlign w:val="center"/>
          </w:tcPr>
          <w:p w:rsidR="004654EF" w:rsidRPr="004654EF" w:rsidRDefault="004654EF" w:rsidP="00C27CA3">
            <w:pPr>
              <w:spacing w:after="0" w:line="240" w:lineRule="auto"/>
              <w:jc w:val="center"/>
              <w:rPr>
                <w:rFonts w:ascii="Arial" w:hAnsi="Arial" w:cs="Arial"/>
                <w:sz w:val="24"/>
                <w:szCs w:val="24"/>
                <w:lang w:val="kk-KZ"/>
              </w:rPr>
            </w:pPr>
            <w:r w:rsidRPr="004654EF">
              <w:rPr>
                <w:rFonts w:ascii="Arial" w:hAnsi="Arial" w:cs="Arial"/>
                <w:sz w:val="24"/>
                <w:szCs w:val="24"/>
              </w:rPr>
              <w:t>м</w:t>
            </w:r>
            <w:r w:rsidRPr="004654EF">
              <w:rPr>
                <w:rFonts w:ascii="Arial" w:hAnsi="Arial" w:cs="Arial"/>
                <w:sz w:val="24"/>
                <w:szCs w:val="24"/>
                <w:vertAlign w:val="superscript"/>
              </w:rPr>
              <w:t>2</w:t>
            </w:r>
          </w:p>
        </w:tc>
        <w:tc>
          <w:tcPr>
            <w:tcW w:w="1701" w:type="dxa"/>
            <w:vAlign w:val="center"/>
          </w:tcPr>
          <w:p w:rsidR="004654EF" w:rsidRPr="004654EF" w:rsidRDefault="004654EF" w:rsidP="00C27CA3">
            <w:pPr>
              <w:spacing w:after="0" w:line="240" w:lineRule="auto"/>
              <w:jc w:val="center"/>
              <w:rPr>
                <w:rFonts w:ascii="Arial" w:hAnsi="Arial" w:cs="Arial"/>
                <w:sz w:val="24"/>
                <w:szCs w:val="24"/>
                <w:lang w:val="kk-KZ"/>
              </w:rPr>
            </w:pPr>
            <w:r w:rsidRPr="004654EF">
              <w:rPr>
                <w:rFonts w:ascii="Arial" w:hAnsi="Arial" w:cs="Arial"/>
                <w:sz w:val="24"/>
                <w:szCs w:val="24"/>
                <w:lang w:val="kk-KZ"/>
              </w:rPr>
              <w:t>9470,5</w:t>
            </w:r>
          </w:p>
        </w:tc>
        <w:tc>
          <w:tcPr>
            <w:tcW w:w="1134" w:type="dxa"/>
            <w:vAlign w:val="center"/>
          </w:tcPr>
          <w:p w:rsidR="004654EF" w:rsidRPr="004654EF" w:rsidRDefault="004654EF" w:rsidP="00C27CA3">
            <w:pPr>
              <w:spacing w:after="0" w:line="240" w:lineRule="auto"/>
              <w:jc w:val="center"/>
              <w:rPr>
                <w:rFonts w:ascii="Arial" w:hAnsi="Arial" w:cs="Arial"/>
                <w:sz w:val="24"/>
                <w:szCs w:val="24"/>
                <w:lang w:val="kk-KZ"/>
              </w:rPr>
            </w:pPr>
            <w:r w:rsidRPr="004654EF">
              <w:rPr>
                <w:rFonts w:ascii="Arial" w:hAnsi="Arial" w:cs="Arial"/>
                <w:sz w:val="24"/>
                <w:szCs w:val="24"/>
                <w:lang w:val="kk-KZ"/>
              </w:rPr>
              <w:t>94,7</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5</w:t>
            </w:r>
          </w:p>
        </w:tc>
        <w:tc>
          <w:tcPr>
            <w:tcW w:w="4536" w:type="dxa"/>
          </w:tcPr>
          <w:p w:rsidR="004654EF" w:rsidRPr="004654EF" w:rsidRDefault="004654EF" w:rsidP="00C27CA3">
            <w:pPr>
              <w:autoSpaceDE w:val="0"/>
              <w:autoSpaceDN w:val="0"/>
              <w:adjustRightInd w:val="0"/>
              <w:spacing w:after="0" w:line="240" w:lineRule="auto"/>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ограждение из ж/б панелей (Н=2,5м) </w:t>
            </w:r>
          </w:p>
        </w:tc>
        <w:tc>
          <w:tcPr>
            <w:tcW w:w="1086"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eastAsia="Calibri" w:hAnsi="Arial" w:cs="Arial"/>
                <w:sz w:val="24"/>
                <w:szCs w:val="24"/>
                <w:lang w:eastAsia="en-US"/>
              </w:rPr>
              <w:t>пм</w:t>
            </w:r>
          </w:p>
        </w:tc>
        <w:tc>
          <w:tcPr>
            <w:tcW w:w="1701" w:type="dxa"/>
            <w:vAlign w:val="center"/>
          </w:tcPr>
          <w:p w:rsidR="004654EF" w:rsidRPr="004654EF" w:rsidRDefault="004654EF" w:rsidP="00C27CA3">
            <w:pPr>
              <w:spacing w:after="0" w:line="240" w:lineRule="auto"/>
              <w:jc w:val="center"/>
              <w:rPr>
                <w:rFonts w:ascii="Arial" w:hAnsi="Arial" w:cs="Arial"/>
                <w:sz w:val="24"/>
                <w:szCs w:val="24"/>
                <w:lang w:val="kk-KZ"/>
              </w:rPr>
            </w:pPr>
            <w:r w:rsidRPr="004654EF">
              <w:rPr>
                <w:rFonts w:ascii="Arial" w:hAnsi="Arial" w:cs="Arial"/>
                <w:sz w:val="24"/>
                <w:szCs w:val="24"/>
                <w:lang w:val="kk-KZ"/>
              </w:rPr>
              <w:t>394,36</w:t>
            </w:r>
          </w:p>
        </w:tc>
        <w:tc>
          <w:tcPr>
            <w:tcW w:w="1134" w:type="dxa"/>
            <w:vAlign w:val="center"/>
          </w:tcPr>
          <w:p w:rsidR="004654EF" w:rsidRPr="004654EF" w:rsidRDefault="004654EF" w:rsidP="00C27CA3">
            <w:pPr>
              <w:spacing w:after="0" w:line="240" w:lineRule="auto"/>
              <w:jc w:val="center"/>
              <w:rPr>
                <w:rFonts w:ascii="Arial" w:hAnsi="Arial" w:cs="Arial"/>
                <w:sz w:val="24"/>
                <w:szCs w:val="24"/>
                <w:lang w:val="kk-KZ"/>
              </w:rPr>
            </w:pPr>
          </w:p>
        </w:tc>
      </w:tr>
    </w:tbl>
    <w:p w:rsidR="004654EF" w:rsidRPr="004654EF" w:rsidRDefault="004654EF" w:rsidP="004654EF">
      <w:pPr>
        <w:spacing w:after="0" w:line="240" w:lineRule="auto"/>
        <w:jc w:val="both"/>
        <w:rPr>
          <w:rFonts w:ascii="Arial" w:hAnsi="Arial" w:cs="Arial"/>
          <w:sz w:val="24"/>
          <w:szCs w:val="24"/>
        </w:rPr>
      </w:pPr>
      <w:bookmarkStart w:id="22" w:name="SUB1900"/>
      <w:bookmarkEnd w:id="22"/>
    </w:p>
    <w:p w:rsidR="004654EF" w:rsidRPr="004654EF" w:rsidRDefault="004654EF" w:rsidP="004654EF">
      <w:pPr>
        <w:spacing w:after="0" w:line="240" w:lineRule="auto"/>
        <w:jc w:val="center"/>
        <w:rPr>
          <w:rFonts w:ascii="Arial" w:hAnsi="Arial" w:cs="Arial"/>
          <w:b/>
          <w:sz w:val="24"/>
          <w:szCs w:val="24"/>
        </w:rPr>
      </w:pPr>
      <w:r w:rsidRPr="004654EF">
        <w:rPr>
          <w:rFonts w:ascii="Arial" w:hAnsi="Arial" w:cs="Arial"/>
          <w:b/>
          <w:sz w:val="24"/>
          <w:szCs w:val="24"/>
        </w:rPr>
        <w:t>2.6. Основные технические показатели генерального плана</w:t>
      </w:r>
    </w:p>
    <w:p w:rsidR="004654EF" w:rsidRPr="004654EF" w:rsidRDefault="004654EF" w:rsidP="004654EF">
      <w:pPr>
        <w:autoSpaceDE w:val="0"/>
        <w:autoSpaceDN w:val="0"/>
        <w:adjustRightInd w:val="0"/>
        <w:spacing w:after="0" w:line="240" w:lineRule="auto"/>
        <w:jc w:val="center"/>
        <w:rPr>
          <w:rFonts w:ascii="Arial" w:eastAsia="Calibri" w:hAnsi="Arial" w:cs="Arial"/>
          <w:sz w:val="24"/>
          <w:szCs w:val="24"/>
          <w:lang w:eastAsia="en-US"/>
        </w:rPr>
      </w:pPr>
      <w:r w:rsidRPr="004654EF">
        <w:rPr>
          <w:rFonts w:ascii="Arial" w:eastAsia="Calibri" w:hAnsi="Arial" w:cs="Arial"/>
          <w:sz w:val="24"/>
          <w:szCs w:val="24"/>
          <w:lang w:eastAsia="en-US"/>
        </w:rPr>
        <w:t>площадок скважин 3, 4</w:t>
      </w:r>
    </w:p>
    <w:tbl>
      <w:tblPr>
        <w:tblW w:w="902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67"/>
        <w:gridCol w:w="4395"/>
        <w:gridCol w:w="1227"/>
        <w:gridCol w:w="1701"/>
        <w:gridCol w:w="1134"/>
      </w:tblGrid>
      <w:tr w:rsidR="004654EF" w:rsidRPr="004654EF" w:rsidTr="00FE77C0">
        <w:trPr>
          <w:cantSplit/>
          <w:trHeight w:val="20"/>
        </w:trPr>
        <w:tc>
          <w:tcPr>
            <w:tcW w:w="567" w:type="dxa"/>
            <w:tcBorders>
              <w:bottom w:val="nil"/>
            </w:tcBorders>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w:t>
            </w:r>
          </w:p>
        </w:tc>
        <w:tc>
          <w:tcPr>
            <w:tcW w:w="4395" w:type="dxa"/>
            <w:tcBorders>
              <w:bottom w:val="nil"/>
            </w:tcBorders>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Наименование</w:t>
            </w:r>
          </w:p>
        </w:tc>
        <w:tc>
          <w:tcPr>
            <w:tcW w:w="1227" w:type="dxa"/>
            <w:tcBorders>
              <w:bottom w:val="nil"/>
            </w:tcBorders>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Ед. изм.</w:t>
            </w:r>
          </w:p>
        </w:tc>
        <w:tc>
          <w:tcPr>
            <w:tcW w:w="1701" w:type="dxa"/>
            <w:tcBorders>
              <w:bottom w:val="nil"/>
              <w:right w:val="single" w:sz="4" w:space="0" w:color="auto"/>
            </w:tcBorders>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Кол-во</w:t>
            </w:r>
          </w:p>
        </w:tc>
        <w:tc>
          <w:tcPr>
            <w:tcW w:w="1134"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 к общей площади</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1.</w:t>
            </w:r>
          </w:p>
        </w:tc>
        <w:tc>
          <w:tcPr>
            <w:tcW w:w="4395" w:type="dxa"/>
          </w:tcPr>
          <w:p w:rsidR="004654EF" w:rsidRPr="004654EF" w:rsidRDefault="004654EF" w:rsidP="00C27CA3">
            <w:pPr>
              <w:spacing w:after="0" w:line="240" w:lineRule="auto"/>
              <w:jc w:val="both"/>
              <w:rPr>
                <w:rFonts w:ascii="Arial" w:hAnsi="Arial" w:cs="Arial"/>
                <w:sz w:val="24"/>
                <w:szCs w:val="24"/>
              </w:rPr>
            </w:pPr>
            <w:r w:rsidRPr="004654EF">
              <w:rPr>
                <w:rFonts w:ascii="Arial" w:hAnsi="Arial" w:cs="Arial"/>
                <w:sz w:val="24"/>
                <w:szCs w:val="24"/>
              </w:rPr>
              <w:t xml:space="preserve">Площадь участка </w:t>
            </w:r>
          </w:p>
        </w:tc>
        <w:tc>
          <w:tcPr>
            <w:tcW w:w="1227" w:type="dxa"/>
            <w:vAlign w:val="center"/>
          </w:tcPr>
          <w:p w:rsidR="004654EF" w:rsidRPr="004654EF" w:rsidRDefault="004654EF" w:rsidP="00C27CA3">
            <w:pPr>
              <w:spacing w:after="0" w:line="240" w:lineRule="auto"/>
              <w:jc w:val="center"/>
              <w:rPr>
                <w:rFonts w:ascii="Arial" w:hAnsi="Arial" w:cs="Arial"/>
                <w:sz w:val="24"/>
                <w:szCs w:val="24"/>
                <w:vertAlign w:val="superscript"/>
              </w:rPr>
            </w:pPr>
            <w:r w:rsidRPr="004654EF">
              <w:rPr>
                <w:rFonts w:ascii="Arial" w:hAnsi="Arial" w:cs="Arial"/>
                <w:sz w:val="24"/>
                <w:szCs w:val="24"/>
              </w:rPr>
              <w:t>м</w:t>
            </w:r>
            <w:r w:rsidRPr="004654EF">
              <w:rPr>
                <w:rFonts w:ascii="Arial" w:hAnsi="Arial" w:cs="Arial"/>
                <w:sz w:val="24"/>
                <w:szCs w:val="24"/>
                <w:vertAlign w:val="superscript"/>
              </w:rPr>
              <w:t>2</w:t>
            </w:r>
          </w:p>
        </w:tc>
        <w:tc>
          <w:tcPr>
            <w:tcW w:w="1701"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10000</w:t>
            </w:r>
          </w:p>
        </w:tc>
        <w:tc>
          <w:tcPr>
            <w:tcW w:w="1134"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100</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2</w:t>
            </w:r>
          </w:p>
        </w:tc>
        <w:tc>
          <w:tcPr>
            <w:tcW w:w="4395" w:type="dxa"/>
          </w:tcPr>
          <w:p w:rsidR="004654EF" w:rsidRPr="004654EF" w:rsidRDefault="004654EF" w:rsidP="00C27CA3">
            <w:pPr>
              <w:spacing w:after="0" w:line="240" w:lineRule="auto"/>
              <w:jc w:val="both"/>
              <w:rPr>
                <w:rFonts w:ascii="Arial" w:hAnsi="Arial" w:cs="Arial"/>
                <w:sz w:val="24"/>
                <w:szCs w:val="24"/>
              </w:rPr>
            </w:pPr>
            <w:r w:rsidRPr="004654EF">
              <w:rPr>
                <w:rFonts w:ascii="Arial" w:hAnsi="Arial" w:cs="Arial"/>
                <w:sz w:val="24"/>
                <w:szCs w:val="24"/>
              </w:rPr>
              <w:t>Площадь застройки</w:t>
            </w:r>
          </w:p>
        </w:tc>
        <w:tc>
          <w:tcPr>
            <w:tcW w:w="1227" w:type="dxa"/>
            <w:vAlign w:val="center"/>
          </w:tcPr>
          <w:p w:rsidR="004654EF" w:rsidRPr="004654EF" w:rsidRDefault="004654EF" w:rsidP="00C27CA3">
            <w:pPr>
              <w:spacing w:after="0" w:line="240" w:lineRule="auto"/>
              <w:jc w:val="center"/>
              <w:rPr>
                <w:rFonts w:ascii="Arial" w:hAnsi="Arial" w:cs="Arial"/>
                <w:sz w:val="24"/>
                <w:szCs w:val="24"/>
                <w:vertAlign w:val="superscript"/>
              </w:rPr>
            </w:pPr>
            <w:r w:rsidRPr="004654EF">
              <w:rPr>
                <w:rFonts w:ascii="Arial" w:hAnsi="Arial" w:cs="Arial"/>
                <w:sz w:val="24"/>
                <w:szCs w:val="24"/>
              </w:rPr>
              <w:t>м</w:t>
            </w:r>
            <w:r w:rsidRPr="004654EF">
              <w:rPr>
                <w:rFonts w:ascii="Arial" w:hAnsi="Arial" w:cs="Arial"/>
                <w:sz w:val="24"/>
                <w:szCs w:val="24"/>
                <w:vertAlign w:val="superscript"/>
              </w:rPr>
              <w:t>2</w:t>
            </w:r>
          </w:p>
        </w:tc>
        <w:tc>
          <w:tcPr>
            <w:tcW w:w="1701"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59,5</w:t>
            </w:r>
          </w:p>
        </w:tc>
        <w:tc>
          <w:tcPr>
            <w:tcW w:w="1134"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0,6</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3</w:t>
            </w:r>
          </w:p>
        </w:tc>
        <w:tc>
          <w:tcPr>
            <w:tcW w:w="4395" w:type="dxa"/>
          </w:tcPr>
          <w:p w:rsidR="004654EF" w:rsidRPr="004654EF" w:rsidRDefault="004654EF" w:rsidP="00C27CA3">
            <w:pPr>
              <w:spacing w:after="0" w:line="240" w:lineRule="auto"/>
              <w:jc w:val="both"/>
              <w:rPr>
                <w:rFonts w:ascii="Arial" w:hAnsi="Arial" w:cs="Arial"/>
                <w:sz w:val="24"/>
                <w:szCs w:val="24"/>
              </w:rPr>
            </w:pPr>
            <w:r w:rsidRPr="004654EF">
              <w:rPr>
                <w:rFonts w:ascii="Arial" w:hAnsi="Arial" w:cs="Arial"/>
                <w:sz w:val="24"/>
                <w:szCs w:val="24"/>
              </w:rPr>
              <w:t>Площадь покрытий автодорог и площадок</w:t>
            </w:r>
          </w:p>
        </w:tc>
        <w:tc>
          <w:tcPr>
            <w:tcW w:w="1227" w:type="dxa"/>
            <w:vAlign w:val="center"/>
          </w:tcPr>
          <w:p w:rsidR="004654EF" w:rsidRPr="004654EF" w:rsidRDefault="004654EF" w:rsidP="00C27CA3">
            <w:pPr>
              <w:spacing w:after="0" w:line="240" w:lineRule="auto"/>
              <w:jc w:val="center"/>
              <w:rPr>
                <w:rFonts w:ascii="Arial" w:hAnsi="Arial" w:cs="Arial"/>
                <w:sz w:val="24"/>
                <w:szCs w:val="24"/>
                <w:vertAlign w:val="superscript"/>
              </w:rPr>
            </w:pPr>
            <w:r w:rsidRPr="004654EF">
              <w:rPr>
                <w:rFonts w:ascii="Arial" w:hAnsi="Arial" w:cs="Arial"/>
                <w:sz w:val="24"/>
                <w:szCs w:val="24"/>
              </w:rPr>
              <w:t>м</w:t>
            </w:r>
            <w:r w:rsidRPr="004654EF">
              <w:rPr>
                <w:rFonts w:ascii="Arial" w:hAnsi="Arial" w:cs="Arial"/>
                <w:sz w:val="24"/>
                <w:szCs w:val="24"/>
                <w:vertAlign w:val="superscript"/>
              </w:rPr>
              <w:t>2</w:t>
            </w:r>
          </w:p>
        </w:tc>
        <w:tc>
          <w:tcPr>
            <w:tcW w:w="1701"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528</w:t>
            </w:r>
          </w:p>
        </w:tc>
        <w:tc>
          <w:tcPr>
            <w:tcW w:w="1134"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5,3</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4</w:t>
            </w:r>
          </w:p>
        </w:tc>
        <w:tc>
          <w:tcPr>
            <w:tcW w:w="4395" w:type="dxa"/>
          </w:tcPr>
          <w:p w:rsidR="004654EF" w:rsidRPr="004654EF" w:rsidRDefault="004654EF" w:rsidP="00C27CA3">
            <w:pPr>
              <w:autoSpaceDE w:val="0"/>
              <w:autoSpaceDN w:val="0"/>
              <w:adjustRightInd w:val="0"/>
              <w:spacing w:after="0" w:line="240" w:lineRule="auto"/>
              <w:jc w:val="both"/>
              <w:rPr>
                <w:rFonts w:ascii="Arial" w:hAnsi="Arial" w:cs="Arial"/>
                <w:sz w:val="24"/>
                <w:szCs w:val="24"/>
              </w:rPr>
            </w:pPr>
            <w:r w:rsidRPr="004654EF">
              <w:rPr>
                <w:rFonts w:ascii="Arial" w:hAnsi="Arial" w:cs="Arial"/>
                <w:sz w:val="24"/>
                <w:szCs w:val="24"/>
              </w:rPr>
              <w:t>Площадь естественного покрова</w:t>
            </w:r>
          </w:p>
        </w:tc>
        <w:tc>
          <w:tcPr>
            <w:tcW w:w="1227" w:type="dxa"/>
            <w:vAlign w:val="center"/>
          </w:tcPr>
          <w:p w:rsidR="004654EF" w:rsidRPr="004654EF" w:rsidRDefault="004654EF" w:rsidP="00C27CA3">
            <w:pPr>
              <w:spacing w:after="0" w:line="240" w:lineRule="auto"/>
              <w:jc w:val="center"/>
              <w:rPr>
                <w:rFonts w:ascii="Arial" w:hAnsi="Arial" w:cs="Arial"/>
                <w:sz w:val="24"/>
                <w:szCs w:val="24"/>
                <w:lang w:val="kk-KZ"/>
              </w:rPr>
            </w:pPr>
            <w:r w:rsidRPr="004654EF">
              <w:rPr>
                <w:rFonts w:ascii="Arial" w:hAnsi="Arial" w:cs="Arial"/>
                <w:sz w:val="24"/>
                <w:szCs w:val="24"/>
              </w:rPr>
              <w:t>м</w:t>
            </w:r>
            <w:r w:rsidRPr="004654EF">
              <w:rPr>
                <w:rFonts w:ascii="Arial" w:hAnsi="Arial" w:cs="Arial"/>
                <w:sz w:val="24"/>
                <w:szCs w:val="24"/>
                <w:vertAlign w:val="superscript"/>
              </w:rPr>
              <w:t>2</w:t>
            </w:r>
          </w:p>
        </w:tc>
        <w:tc>
          <w:tcPr>
            <w:tcW w:w="1701" w:type="dxa"/>
            <w:vAlign w:val="center"/>
          </w:tcPr>
          <w:p w:rsidR="004654EF" w:rsidRPr="004654EF" w:rsidRDefault="004654EF" w:rsidP="00C27CA3">
            <w:pPr>
              <w:spacing w:after="0" w:line="240" w:lineRule="auto"/>
              <w:jc w:val="center"/>
              <w:rPr>
                <w:rFonts w:ascii="Arial" w:hAnsi="Arial" w:cs="Arial"/>
                <w:sz w:val="24"/>
                <w:szCs w:val="24"/>
                <w:lang w:val="kk-KZ"/>
              </w:rPr>
            </w:pPr>
            <w:r w:rsidRPr="004654EF">
              <w:rPr>
                <w:rFonts w:ascii="Arial" w:hAnsi="Arial" w:cs="Arial"/>
                <w:sz w:val="24"/>
                <w:szCs w:val="24"/>
                <w:lang w:val="kk-KZ"/>
              </w:rPr>
              <w:t>9470,5</w:t>
            </w:r>
          </w:p>
        </w:tc>
        <w:tc>
          <w:tcPr>
            <w:tcW w:w="1134" w:type="dxa"/>
            <w:vAlign w:val="center"/>
          </w:tcPr>
          <w:p w:rsidR="004654EF" w:rsidRPr="004654EF" w:rsidRDefault="004654EF" w:rsidP="00C27CA3">
            <w:pPr>
              <w:spacing w:after="0" w:line="240" w:lineRule="auto"/>
              <w:jc w:val="center"/>
              <w:rPr>
                <w:rFonts w:ascii="Arial" w:hAnsi="Arial" w:cs="Arial"/>
                <w:sz w:val="24"/>
                <w:szCs w:val="24"/>
                <w:lang w:val="kk-KZ"/>
              </w:rPr>
            </w:pPr>
            <w:r w:rsidRPr="004654EF">
              <w:rPr>
                <w:rFonts w:ascii="Arial" w:hAnsi="Arial" w:cs="Arial"/>
                <w:sz w:val="24"/>
                <w:szCs w:val="24"/>
                <w:lang w:val="kk-KZ"/>
              </w:rPr>
              <w:t>94,1</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5</w:t>
            </w:r>
          </w:p>
        </w:tc>
        <w:tc>
          <w:tcPr>
            <w:tcW w:w="4395" w:type="dxa"/>
          </w:tcPr>
          <w:p w:rsidR="004654EF" w:rsidRPr="004654EF" w:rsidRDefault="004654EF" w:rsidP="00C27CA3">
            <w:pPr>
              <w:autoSpaceDE w:val="0"/>
              <w:autoSpaceDN w:val="0"/>
              <w:adjustRightInd w:val="0"/>
              <w:spacing w:after="0" w:line="240" w:lineRule="auto"/>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ограждение из ж/б панелей (Н=2,5м) </w:t>
            </w:r>
          </w:p>
        </w:tc>
        <w:tc>
          <w:tcPr>
            <w:tcW w:w="122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eastAsia="Calibri" w:hAnsi="Arial" w:cs="Arial"/>
                <w:sz w:val="24"/>
                <w:szCs w:val="24"/>
                <w:lang w:eastAsia="en-US"/>
              </w:rPr>
              <w:t>пм</w:t>
            </w:r>
          </w:p>
        </w:tc>
        <w:tc>
          <w:tcPr>
            <w:tcW w:w="1701" w:type="dxa"/>
            <w:vAlign w:val="center"/>
          </w:tcPr>
          <w:p w:rsidR="004654EF" w:rsidRPr="004654EF" w:rsidRDefault="004654EF" w:rsidP="00C27CA3">
            <w:pPr>
              <w:spacing w:after="0" w:line="240" w:lineRule="auto"/>
              <w:jc w:val="center"/>
              <w:rPr>
                <w:rFonts w:ascii="Arial" w:hAnsi="Arial" w:cs="Arial"/>
                <w:sz w:val="24"/>
                <w:szCs w:val="24"/>
                <w:lang w:val="kk-KZ"/>
              </w:rPr>
            </w:pPr>
            <w:r w:rsidRPr="004654EF">
              <w:rPr>
                <w:rFonts w:ascii="Arial" w:hAnsi="Arial" w:cs="Arial"/>
                <w:sz w:val="24"/>
                <w:szCs w:val="24"/>
                <w:lang w:val="kk-KZ"/>
              </w:rPr>
              <w:t>394,36</w:t>
            </w:r>
          </w:p>
        </w:tc>
        <w:tc>
          <w:tcPr>
            <w:tcW w:w="1134" w:type="dxa"/>
            <w:vAlign w:val="center"/>
          </w:tcPr>
          <w:p w:rsidR="004654EF" w:rsidRPr="004654EF" w:rsidRDefault="004654EF" w:rsidP="00C27CA3">
            <w:pPr>
              <w:spacing w:after="0" w:line="240" w:lineRule="auto"/>
              <w:jc w:val="center"/>
              <w:rPr>
                <w:rFonts w:ascii="Arial" w:hAnsi="Arial" w:cs="Arial"/>
                <w:sz w:val="24"/>
                <w:szCs w:val="24"/>
                <w:lang w:val="kk-KZ"/>
              </w:rPr>
            </w:pPr>
          </w:p>
        </w:tc>
      </w:tr>
    </w:tbl>
    <w:p w:rsidR="004654EF" w:rsidRPr="004654EF" w:rsidRDefault="004654EF" w:rsidP="004654EF">
      <w:pPr>
        <w:spacing w:after="0" w:line="240" w:lineRule="auto"/>
        <w:ind w:firstLine="720"/>
        <w:jc w:val="both"/>
        <w:rPr>
          <w:rFonts w:ascii="Arial" w:hAnsi="Arial" w:cs="Arial"/>
          <w:sz w:val="24"/>
          <w:szCs w:val="24"/>
        </w:rPr>
      </w:pPr>
    </w:p>
    <w:p w:rsidR="004654EF" w:rsidRPr="004654EF" w:rsidRDefault="004654EF" w:rsidP="004654EF">
      <w:pPr>
        <w:spacing w:after="0" w:line="240" w:lineRule="auto"/>
        <w:jc w:val="center"/>
        <w:rPr>
          <w:rFonts w:ascii="Arial" w:hAnsi="Arial" w:cs="Arial"/>
          <w:b/>
          <w:sz w:val="24"/>
          <w:szCs w:val="24"/>
        </w:rPr>
      </w:pPr>
      <w:r w:rsidRPr="004654EF">
        <w:rPr>
          <w:rFonts w:ascii="Arial" w:hAnsi="Arial" w:cs="Arial"/>
          <w:b/>
          <w:sz w:val="24"/>
          <w:szCs w:val="24"/>
        </w:rPr>
        <w:t>2.7. Основные технические показатели генерального плана</w:t>
      </w:r>
    </w:p>
    <w:p w:rsidR="004654EF" w:rsidRPr="004654EF" w:rsidRDefault="004654EF" w:rsidP="004654EF">
      <w:pPr>
        <w:autoSpaceDE w:val="0"/>
        <w:autoSpaceDN w:val="0"/>
        <w:adjustRightInd w:val="0"/>
        <w:spacing w:after="0" w:line="240" w:lineRule="auto"/>
        <w:jc w:val="center"/>
        <w:rPr>
          <w:rFonts w:ascii="Arial" w:eastAsia="Calibri" w:hAnsi="Arial" w:cs="Arial"/>
          <w:sz w:val="24"/>
          <w:szCs w:val="24"/>
          <w:lang w:eastAsia="en-US"/>
        </w:rPr>
      </w:pPr>
      <w:r w:rsidRPr="004654EF">
        <w:rPr>
          <w:rFonts w:ascii="Arial" w:eastAsia="Calibri" w:hAnsi="Arial" w:cs="Arial"/>
          <w:sz w:val="24"/>
          <w:szCs w:val="24"/>
          <w:lang w:eastAsia="en-US"/>
        </w:rPr>
        <w:t>площадка скважины 6</w:t>
      </w:r>
    </w:p>
    <w:tbl>
      <w:tblPr>
        <w:tblW w:w="902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67"/>
        <w:gridCol w:w="4395"/>
        <w:gridCol w:w="1227"/>
        <w:gridCol w:w="1701"/>
        <w:gridCol w:w="1134"/>
      </w:tblGrid>
      <w:tr w:rsidR="004654EF" w:rsidRPr="004654EF" w:rsidTr="00FE77C0">
        <w:trPr>
          <w:cantSplit/>
          <w:trHeight w:val="20"/>
        </w:trPr>
        <w:tc>
          <w:tcPr>
            <w:tcW w:w="567" w:type="dxa"/>
            <w:tcBorders>
              <w:bottom w:val="nil"/>
            </w:tcBorders>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w:t>
            </w:r>
          </w:p>
        </w:tc>
        <w:tc>
          <w:tcPr>
            <w:tcW w:w="4395" w:type="dxa"/>
            <w:tcBorders>
              <w:bottom w:val="nil"/>
            </w:tcBorders>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Наименование</w:t>
            </w:r>
          </w:p>
        </w:tc>
        <w:tc>
          <w:tcPr>
            <w:tcW w:w="1227" w:type="dxa"/>
            <w:tcBorders>
              <w:bottom w:val="nil"/>
            </w:tcBorders>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Ед. изм.</w:t>
            </w:r>
          </w:p>
        </w:tc>
        <w:tc>
          <w:tcPr>
            <w:tcW w:w="1701" w:type="dxa"/>
            <w:tcBorders>
              <w:bottom w:val="nil"/>
              <w:right w:val="single" w:sz="4" w:space="0" w:color="auto"/>
            </w:tcBorders>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Кол-во</w:t>
            </w:r>
          </w:p>
        </w:tc>
        <w:tc>
          <w:tcPr>
            <w:tcW w:w="1134"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 к общей площади</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1.</w:t>
            </w:r>
          </w:p>
        </w:tc>
        <w:tc>
          <w:tcPr>
            <w:tcW w:w="4395" w:type="dxa"/>
          </w:tcPr>
          <w:p w:rsidR="004654EF" w:rsidRPr="004654EF" w:rsidRDefault="004654EF" w:rsidP="00C27CA3">
            <w:pPr>
              <w:spacing w:after="0" w:line="240" w:lineRule="auto"/>
              <w:jc w:val="both"/>
              <w:rPr>
                <w:rFonts w:ascii="Arial" w:hAnsi="Arial" w:cs="Arial"/>
                <w:sz w:val="24"/>
                <w:szCs w:val="24"/>
              </w:rPr>
            </w:pPr>
            <w:r w:rsidRPr="004654EF">
              <w:rPr>
                <w:rFonts w:ascii="Arial" w:hAnsi="Arial" w:cs="Arial"/>
                <w:sz w:val="24"/>
                <w:szCs w:val="24"/>
              </w:rPr>
              <w:t xml:space="preserve">Площадь участка </w:t>
            </w:r>
          </w:p>
        </w:tc>
        <w:tc>
          <w:tcPr>
            <w:tcW w:w="1227" w:type="dxa"/>
            <w:vAlign w:val="center"/>
          </w:tcPr>
          <w:p w:rsidR="004654EF" w:rsidRPr="004654EF" w:rsidRDefault="004654EF" w:rsidP="00C27CA3">
            <w:pPr>
              <w:spacing w:after="0" w:line="240" w:lineRule="auto"/>
              <w:jc w:val="center"/>
              <w:rPr>
                <w:rFonts w:ascii="Arial" w:hAnsi="Arial" w:cs="Arial"/>
                <w:sz w:val="24"/>
                <w:szCs w:val="24"/>
                <w:vertAlign w:val="superscript"/>
              </w:rPr>
            </w:pPr>
            <w:r w:rsidRPr="004654EF">
              <w:rPr>
                <w:rFonts w:ascii="Arial" w:hAnsi="Arial" w:cs="Arial"/>
                <w:sz w:val="24"/>
                <w:szCs w:val="24"/>
              </w:rPr>
              <w:t>м</w:t>
            </w:r>
            <w:r w:rsidRPr="004654EF">
              <w:rPr>
                <w:rFonts w:ascii="Arial" w:hAnsi="Arial" w:cs="Arial"/>
                <w:sz w:val="24"/>
                <w:szCs w:val="24"/>
                <w:vertAlign w:val="superscript"/>
              </w:rPr>
              <w:t>2</w:t>
            </w:r>
          </w:p>
        </w:tc>
        <w:tc>
          <w:tcPr>
            <w:tcW w:w="1701"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10000</w:t>
            </w:r>
          </w:p>
        </w:tc>
        <w:tc>
          <w:tcPr>
            <w:tcW w:w="1134"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100</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2</w:t>
            </w:r>
          </w:p>
        </w:tc>
        <w:tc>
          <w:tcPr>
            <w:tcW w:w="4395" w:type="dxa"/>
          </w:tcPr>
          <w:p w:rsidR="004654EF" w:rsidRPr="004654EF" w:rsidRDefault="004654EF" w:rsidP="00C27CA3">
            <w:pPr>
              <w:spacing w:after="0" w:line="240" w:lineRule="auto"/>
              <w:jc w:val="both"/>
              <w:rPr>
                <w:rFonts w:ascii="Arial" w:hAnsi="Arial" w:cs="Arial"/>
                <w:sz w:val="24"/>
                <w:szCs w:val="24"/>
              </w:rPr>
            </w:pPr>
            <w:r w:rsidRPr="004654EF">
              <w:rPr>
                <w:rFonts w:ascii="Arial" w:hAnsi="Arial" w:cs="Arial"/>
                <w:sz w:val="24"/>
                <w:szCs w:val="24"/>
              </w:rPr>
              <w:t>Площадь застройки</w:t>
            </w:r>
          </w:p>
        </w:tc>
        <w:tc>
          <w:tcPr>
            <w:tcW w:w="1227" w:type="dxa"/>
            <w:vAlign w:val="center"/>
          </w:tcPr>
          <w:p w:rsidR="004654EF" w:rsidRPr="004654EF" w:rsidRDefault="004654EF" w:rsidP="00C27CA3">
            <w:pPr>
              <w:spacing w:after="0" w:line="240" w:lineRule="auto"/>
              <w:jc w:val="center"/>
              <w:rPr>
                <w:rFonts w:ascii="Arial" w:hAnsi="Arial" w:cs="Arial"/>
                <w:sz w:val="24"/>
                <w:szCs w:val="24"/>
                <w:vertAlign w:val="superscript"/>
              </w:rPr>
            </w:pPr>
            <w:r w:rsidRPr="004654EF">
              <w:rPr>
                <w:rFonts w:ascii="Arial" w:hAnsi="Arial" w:cs="Arial"/>
                <w:sz w:val="24"/>
                <w:szCs w:val="24"/>
              </w:rPr>
              <w:t>м</w:t>
            </w:r>
            <w:r w:rsidRPr="004654EF">
              <w:rPr>
                <w:rFonts w:ascii="Arial" w:hAnsi="Arial" w:cs="Arial"/>
                <w:sz w:val="24"/>
                <w:szCs w:val="24"/>
                <w:vertAlign w:val="superscript"/>
              </w:rPr>
              <w:t>2</w:t>
            </w:r>
          </w:p>
        </w:tc>
        <w:tc>
          <w:tcPr>
            <w:tcW w:w="1701"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59,5</w:t>
            </w:r>
          </w:p>
        </w:tc>
        <w:tc>
          <w:tcPr>
            <w:tcW w:w="1134"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0,6</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lastRenderedPageBreak/>
              <w:t>3</w:t>
            </w:r>
          </w:p>
        </w:tc>
        <w:tc>
          <w:tcPr>
            <w:tcW w:w="4395" w:type="dxa"/>
          </w:tcPr>
          <w:p w:rsidR="004654EF" w:rsidRPr="004654EF" w:rsidRDefault="004654EF" w:rsidP="00C27CA3">
            <w:pPr>
              <w:spacing w:after="0" w:line="240" w:lineRule="auto"/>
              <w:jc w:val="both"/>
              <w:rPr>
                <w:rFonts w:ascii="Arial" w:hAnsi="Arial" w:cs="Arial"/>
                <w:sz w:val="24"/>
                <w:szCs w:val="24"/>
              </w:rPr>
            </w:pPr>
            <w:r w:rsidRPr="004654EF">
              <w:rPr>
                <w:rFonts w:ascii="Arial" w:hAnsi="Arial" w:cs="Arial"/>
                <w:sz w:val="24"/>
                <w:szCs w:val="24"/>
              </w:rPr>
              <w:t>Площадь покрытий автодорог и площадок</w:t>
            </w:r>
          </w:p>
        </w:tc>
        <w:tc>
          <w:tcPr>
            <w:tcW w:w="1227" w:type="dxa"/>
            <w:vAlign w:val="center"/>
          </w:tcPr>
          <w:p w:rsidR="004654EF" w:rsidRPr="004654EF" w:rsidRDefault="004654EF" w:rsidP="00C27CA3">
            <w:pPr>
              <w:spacing w:after="0" w:line="240" w:lineRule="auto"/>
              <w:jc w:val="center"/>
              <w:rPr>
                <w:rFonts w:ascii="Arial" w:hAnsi="Arial" w:cs="Arial"/>
                <w:sz w:val="24"/>
                <w:szCs w:val="24"/>
                <w:vertAlign w:val="superscript"/>
              </w:rPr>
            </w:pPr>
            <w:r w:rsidRPr="004654EF">
              <w:rPr>
                <w:rFonts w:ascii="Arial" w:hAnsi="Arial" w:cs="Arial"/>
                <w:sz w:val="24"/>
                <w:szCs w:val="24"/>
              </w:rPr>
              <w:t>м</w:t>
            </w:r>
            <w:r w:rsidRPr="004654EF">
              <w:rPr>
                <w:rFonts w:ascii="Arial" w:hAnsi="Arial" w:cs="Arial"/>
                <w:sz w:val="24"/>
                <w:szCs w:val="24"/>
                <w:vertAlign w:val="superscript"/>
              </w:rPr>
              <w:t>2</w:t>
            </w:r>
          </w:p>
        </w:tc>
        <w:tc>
          <w:tcPr>
            <w:tcW w:w="1701"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418</w:t>
            </w:r>
          </w:p>
        </w:tc>
        <w:tc>
          <w:tcPr>
            <w:tcW w:w="1134"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4,2</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4</w:t>
            </w:r>
          </w:p>
        </w:tc>
        <w:tc>
          <w:tcPr>
            <w:tcW w:w="4395" w:type="dxa"/>
          </w:tcPr>
          <w:p w:rsidR="004654EF" w:rsidRPr="004654EF" w:rsidRDefault="004654EF" w:rsidP="00C27CA3">
            <w:pPr>
              <w:autoSpaceDE w:val="0"/>
              <w:autoSpaceDN w:val="0"/>
              <w:adjustRightInd w:val="0"/>
              <w:spacing w:after="0" w:line="240" w:lineRule="auto"/>
              <w:jc w:val="both"/>
              <w:rPr>
                <w:rFonts w:ascii="Arial" w:hAnsi="Arial" w:cs="Arial"/>
                <w:sz w:val="24"/>
                <w:szCs w:val="24"/>
              </w:rPr>
            </w:pPr>
            <w:r w:rsidRPr="004654EF">
              <w:rPr>
                <w:rFonts w:ascii="Arial" w:hAnsi="Arial" w:cs="Arial"/>
                <w:sz w:val="24"/>
                <w:szCs w:val="24"/>
              </w:rPr>
              <w:t>Площадь естественного покрова</w:t>
            </w:r>
          </w:p>
        </w:tc>
        <w:tc>
          <w:tcPr>
            <w:tcW w:w="1227" w:type="dxa"/>
            <w:vAlign w:val="center"/>
          </w:tcPr>
          <w:p w:rsidR="004654EF" w:rsidRPr="004654EF" w:rsidRDefault="004654EF" w:rsidP="00C27CA3">
            <w:pPr>
              <w:spacing w:after="0" w:line="240" w:lineRule="auto"/>
              <w:jc w:val="center"/>
              <w:rPr>
                <w:rFonts w:ascii="Arial" w:hAnsi="Arial" w:cs="Arial"/>
                <w:sz w:val="24"/>
                <w:szCs w:val="24"/>
                <w:lang w:val="kk-KZ"/>
              </w:rPr>
            </w:pPr>
            <w:r w:rsidRPr="004654EF">
              <w:rPr>
                <w:rFonts w:ascii="Arial" w:hAnsi="Arial" w:cs="Arial"/>
                <w:sz w:val="24"/>
                <w:szCs w:val="24"/>
              </w:rPr>
              <w:t>м</w:t>
            </w:r>
            <w:r w:rsidRPr="004654EF">
              <w:rPr>
                <w:rFonts w:ascii="Arial" w:hAnsi="Arial" w:cs="Arial"/>
                <w:sz w:val="24"/>
                <w:szCs w:val="24"/>
                <w:vertAlign w:val="superscript"/>
              </w:rPr>
              <w:t>2</w:t>
            </w:r>
          </w:p>
        </w:tc>
        <w:tc>
          <w:tcPr>
            <w:tcW w:w="1701" w:type="dxa"/>
            <w:vAlign w:val="center"/>
          </w:tcPr>
          <w:p w:rsidR="004654EF" w:rsidRPr="004654EF" w:rsidRDefault="004654EF" w:rsidP="00C27CA3">
            <w:pPr>
              <w:spacing w:after="0" w:line="240" w:lineRule="auto"/>
              <w:jc w:val="center"/>
              <w:rPr>
                <w:rFonts w:ascii="Arial" w:hAnsi="Arial" w:cs="Arial"/>
                <w:sz w:val="24"/>
                <w:szCs w:val="24"/>
                <w:lang w:val="kk-KZ"/>
              </w:rPr>
            </w:pPr>
            <w:r w:rsidRPr="004654EF">
              <w:rPr>
                <w:rFonts w:ascii="Arial" w:hAnsi="Arial" w:cs="Arial"/>
                <w:sz w:val="24"/>
                <w:szCs w:val="24"/>
                <w:lang w:val="kk-KZ"/>
              </w:rPr>
              <w:t>9470,5</w:t>
            </w:r>
          </w:p>
        </w:tc>
        <w:tc>
          <w:tcPr>
            <w:tcW w:w="1134" w:type="dxa"/>
            <w:vAlign w:val="center"/>
          </w:tcPr>
          <w:p w:rsidR="004654EF" w:rsidRPr="004654EF" w:rsidRDefault="004654EF" w:rsidP="00C27CA3">
            <w:pPr>
              <w:spacing w:after="0" w:line="240" w:lineRule="auto"/>
              <w:jc w:val="center"/>
              <w:rPr>
                <w:rFonts w:ascii="Arial" w:hAnsi="Arial" w:cs="Arial"/>
                <w:sz w:val="24"/>
                <w:szCs w:val="24"/>
                <w:lang w:val="kk-KZ"/>
              </w:rPr>
            </w:pPr>
            <w:r w:rsidRPr="004654EF">
              <w:rPr>
                <w:rFonts w:ascii="Arial" w:hAnsi="Arial" w:cs="Arial"/>
                <w:sz w:val="24"/>
                <w:szCs w:val="24"/>
                <w:lang w:val="kk-KZ"/>
              </w:rPr>
              <w:t>95,2</w:t>
            </w:r>
          </w:p>
        </w:tc>
      </w:tr>
      <w:tr w:rsidR="004654EF" w:rsidRPr="004654EF" w:rsidTr="00FE77C0">
        <w:trPr>
          <w:cantSplit/>
          <w:trHeight w:val="20"/>
        </w:trPr>
        <w:tc>
          <w:tcPr>
            <w:tcW w:w="56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hAnsi="Arial" w:cs="Arial"/>
                <w:sz w:val="24"/>
                <w:szCs w:val="24"/>
              </w:rPr>
              <w:t>5</w:t>
            </w:r>
          </w:p>
        </w:tc>
        <w:tc>
          <w:tcPr>
            <w:tcW w:w="4395" w:type="dxa"/>
          </w:tcPr>
          <w:p w:rsidR="004654EF" w:rsidRPr="004654EF" w:rsidRDefault="004654EF" w:rsidP="00C27CA3">
            <w:pPr>
              <w:autoSpaceDE w:val="0"/>
              <w:autoSpaceDN w:val="0"/>
              <w:adjustRightInd w:val="0"/>
              <w:spacing w:after="0" w:line="240" w:lineRule="auto"/>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ограждение из ж/б панелей (Н=2,5м) </w:t>
            </w:r>
          </w:p>
        </w:tc>
        <w:tc>
          <w:tcPr>
            <w:tcW w:w="1227" w:type="dxa"/>
            <w:vAlign w:val="center"/>
          </w:tcPr>
          <w:p w:rsidR="004654EF" w:rsidRPr="004654EF" w:rsidRDefault="004654EF" w:rsidP="00C27CA3">
            <w:pPr>
              <w:spacing w:after="0" w:line="240" w:lineRule="auto"/>
              <w:jc w:val="center"/>
              <w:rPr>
                <w:rFonts w:ascii="Arial" w:hAnsi="Arial" w:cs="Arial"/>
                <w:sz w:val="24"/>
                <w:szCs w:val="24"/>
              </w:rPr>
            </w:pPr>
            <w:r w:rsidRPr="004654EF">
              <w:rPr>
                <w:rFonts w:ascii="Arial" w:eastAsia="Calibri" w:hAnsi="Arial" w:cs="Arial"/>
                <w:sz w:val="24"/>
                <w:szCs w:val="24"/>
                <w:lang w:eastAsia="en-US"/>
              </w:rPr>
              <w:t>пм</w:t>
            </w:r>
          </w:p>
        </w:tc>
        <w:tc>
          <w:tcPr>
            <w:tcW w:w="1701" w:type="dxa"/>
            <w:vAlign w:val="center"/>
          </w:tcPr>
          <w:p w:rsidR="004654EF" w:rsidRPr="004654EF" w:rsidRDefault="004654EF" w:rsidP="00C27CA3">
            <w:pPr>
              <w:spacing w:after="0" w:line="240" w:lineRule="auto"/>
              <w:jc w:val="center"/>
              <w:rPr>
                <w:rFonts w:ascii="Arial" w:hAnsi="Arial" w:cs="Arial"/>
                <w:sz w:val="24"/>
                <w:szCs w:val="24"/>
                <w:lang w:val="kk-KZ"/>
              </w:rPr>
            </w:pPr>
            <w:r w:rsidRPr="004654EF">
              <w:rPr>
                <w:rFonts w:ascii="Arial" w:hAnsi="Arial" w:cs="Arial"/>
                <w:sz w:val="24"/>
                <w:szCs w:val="24"/>
                <w:lang w:val="kk-KZ"/>
              </w:rPr>
              <w:t>394,36</w:t>
            </w:r>
          </w:p>
        </w:tc>
        <w:tc>
          <w:tcPr>
            <w:tcW w:w="1134" w:type="dxa"/>
            <w:vAlign w:val="center"/>
          </w:tcPr>
          <w:p w:rsidR="004654EF" w:rsidRPr="004654EF" w:rsidRDefault="004654EF" w:rsidP="00C27CA3">
            <w:pPr>
              <w:spacing w:after="0" w:line="240" w:lineRule="auto"/>
              <w:jc w:val="center"/>
              <w:rPr>
                <w:rFonts w:ascii="Arial" w:hAnsi="Arial" w:cs="Arial"/>
                <w:sz w:val="24"/>
                <w:szCs w:val="24"/>
                <w:lang w:val="kk-KZ"/>
              </w:rPr>
            </w:pPr>
          </w:p>
        </w:tc>
      </w:tr>
    </w:tbl>
    <w:p w:rsidR="004654EF" w:rsidRDefault="004654EF" w:rsidP="004654EF">
      <w:pPr>
        <w:spacing w:after="0"/>
        <w:ind w:right="-1"/>
        <w:jc w:val="center"/>
        <w:rPr>
          <w:rFonts w:ascii="Arial" w:hAnsi="Arial" w:cs="Arial"/>
          <w:b/>
          <w:bCs/>
          <w:iCs/>
          <w:sz w:val="24"/>
          <w:szCs w:val="24"/>
        </w:rPr>
      </w:pPr>
      <w:bookmarkStart w:id="23" w:name="_Toc75166440"/>
      <w:bookmarkStart w:id="24" w:name="_Toc98439601"/>
    </w:p>
    <w:p w:rsidR="00072221" w:rsidRPr="0097574D" w:rsidRDefault="00072221" w:rsidP="00072221">
      <w:pPr>
        <w:widowControl w:val="0"/>
        <w:spacing w:after="0" w:line="240" w:lineRule="auto"/>
        <w:ind w:firstLine="567"/>
        <w:jc w:val="both"/>
        <w:rPr>
          <w:rFonts w:ascii="Arial" w:hAnsi="Arial" w:cs="Arial"/>
          <w:sz w:val="24"/>
          <w:szCs w:val="24"/>
        </w:rPr>
      </w:pPr>
      <w:r w:rsidRPr="0097574D">
        <w:rPr>
          <w:rFonts w:ascii="Arial" w:hAnsi="Arial" w:cs="Arial"/>
          <w:sz w:val="24"/>
          <w:szCs w:val="24"/>
        </w:rPr>
        <w:t>Площадка проектируемой фильтровальной станции на 50 000 м3/</w:t>
      </w:r>
      <w:r w:rsidR="00D23E40" w:rsidRPr="0097574D">
        <w:rPr>
          <w:rFonts w:ascii="Arial" w:hAnsi="Arial" w:cs="Arial"/>
          <w:sz w:val="24"/>
          <w:szCs w:val="24"/>
        </w:rPr>
        <w:t>с</w:t>
      </w:r>
      <w:r w:rsidR="00D23E40">
        <w:rPr>
          <w:rFonts w:ascii="Arial" w:hAnsi="Arial" w:cs="Arial"/>
          <w:sz w:val="24"/>
          <w:szCs w:val="24"/>
        </w:rPr>
        <w:t>ут</w:t>
      </w:r>
      <w:r w:rsidR="00D23E40" w:rsidRPr="0097574D">
        <w:rPr>
          <w:rFonts w:ascii="Arial" w:hAnsi="Arial" w:cs="Arial"/>
          <w:sz w:val="24"/>
          <w:szCs w:val="24"/>
        </w:rPr>
        <w:t>,</w:t>
      </w:r>
      <w:r w:rsidRPr="0097574D">
        <w:rPr>
          <w:rFonts w:ascii="Arial" w:hAnsi="Arial" w:cs="Arial"/>
          <w:sz w:val="24"/>
          <w:szCs w:val="24"/>
        </w:rPr>
        <w:t xml:space="preserve"> расположена по адресу: город Кызылорда, объект разработан на основании – задания </w:t>
      </w:r>
      <w:r w:rsidR="00D23E40" w:rsidRPr="0097574D">
        <w:rPr>
          <w:rFonts w:ascii="Arial" w:hAnsi="Arial" w:cs="Arial"/>
          <w:sz w:val="24"/>
          <w:szCs w:val="24"/>
        </w:rPr>
        <w:t>на проектирование,</w:t>
      </w:r>
      <w:r w:rsidRPr="0097574D">
        <w:rPr>
          <w:rFonts w:ascii="Arial" w:hAnsi="Arial" w:cs="Arial"/>
          <w:sz w:val="24"/>
          <w:szCs w:val="24"/>
        </w:rPr>
        <w:t xml:space="preserve"> утвержденного заказчиком.</w:t>
      </w:r>
    </w:p>
    <w:p w:rsidR="00072221" w:rsidRPr="0097574D" w:rsidRDefault="00072221" w:rsidP="00072221">
      <w:pPr>
        <w:widowControl w:val="0"/>
        <w:spacing w:after="0" w:line="240" w:lineRule="auto"/>
        <w:ind w:firstLine="567"/>
        <w:jc w:val="both"/>
        <w:rPr>
          <w:rFonts w:ascii="Arial" w:hAnsi="Arial" w:cs="Arial"/>
          <w:sz w:val="24"/>
          <w:szCs w:val="24"/>
        </w:rPr>
      </w:pPr>
      <w:r w:rsidRPr="0097574D">
        <w:rPr>
          <w:rFonts w:ascii="Arial" w:hAnsi="Arial" w:cs="Arial"/>
          <w:sz w:val="24"/>
          <w:szCs w:val="24"/>
        </w:rPr>
        <w:t>Система координат – Балтийская, высот – городская.</w:t>
      </w:r>
    </w:p>
    <w:p w:rsidR="00072221" w:rsidRPr="003A7F50" w:rsidRDefault="00072221" w:rsidP="00072221">
      <w:pPr>
        <w:widowControl w:val="0"/>
        <w:spacing w:after="0" w:line="240" w:lineRule="auto"/>
        <w:ind w:firstLine="567"/>
        <w:jc w:val="both"/>
        <w:rPr>
          <w:rFonts w:ascii="Arial" w:hAnsi="Arial" w:cs="Arial"/>
          <w:sz w:val="24"/>
          <w:szCs w:val="24"/>
        </w:rPr>
      </w:pPr>
      <w:r w:rsidRPr="003A7F50">
        <w:rPr>
          <w:rFonts w:ascii="Arial" w:hAnsi="Arial" w:cs="Arial"/>
          <w:sz w:val="24"/>
          <w:szCs w:val="24"/>
        </w:rPr>
        <w:t xml:space="preserve">Участок расположен в районе </w:t>
      </w:r>
      <w:r w:rsidR="008A78DC" w:rsidRPr="003A7F50">
        <w:rPr>
          <w:rFonts w:ascii="Arial" w:hAnsi="Arial" w:cs="Arial"/>
          <w:sz w:val="24"/>
          <w:szCs w:val="24"/>
        </w:rPr>
        <w:t xml:space="preserve">Кызылординская </w:t>
      </w:r>
      <w:r w:rsidR="00D23E40">
        <w:rPr>
          <w:rFonts w:ascii="Arial" w:hAnsi="Arial" w:cs="Arial"/>
          <w:sz w:val="24"/>
          <w:szCs w:val="24"/>
        </w:rPr>
        <w:t>область</w:t>
      </w:r>
      <w:r w:rsidR="00D23E40" w:rsidRPr="003A7F50">
        <w:rPr>
          <w:rFonts w:ascii="Arial" w:hAnsi="Arial" w:cs="Arial"/>
          <w:sz w:val="24"/>
          <w:szCs w:val="24"/>
        </w:rPr>
        <w:t>, непосредственной</w:t>
      </w:r>
      <w:r w:rsidRPr="003A7F50">
        <w:rPr>
          <w:rFonts w:ascii="Arial" w:hAnsi="Arial" w:cs="Arial"/>
          <w:sz w:val="24"/>
          <w:szCs w:val="24"/>
        </w:rPr>
        <w:t xml:space="preserve"> близости города Кызылорда, вдоль автодороги Западная Европа- Западный Китай. Рельеф относительно </w:t>
      </w:r>
      <w:r w:rsidR="008A78DC" w:rsidRPr="003A7F50">
        <w:rPr>
          <w:rFonts w:ascii="Arial" w:hAnsi="Arial" w:cs="Arial"/>
          <w:sz w:val="24"/>
          <w:szCs w:val="24"/>
        </w:rPr>
        <w:t>ровный,</w:t>
      </w:r>
      <w:r w:rsidRPr="003A7F50">
        <w:rPr>
          <w:rFonts w:ascii="Arial" w:hAnsi="Arial" w:cs="Arial"/>
          <w:sz w:val="24"/>
          <w:szCs w:val="24"/>
        </w:rPr>
        <w:t xml:space="preserve"> от отметки 123.66 до 129.21.  Участок свободен от застройки, инженерных коммуникаций и ценных зеленых насаждений. </w:t>
      </w:r>
    </w:p>
    <w:p w:rsidR="00072221" w:rsidRDefault="00072221" w:rsidP="00072221">
      <w:pPr>
        <w:widowControl w:val="0"/>
        <w:spacing w:after="0" w:line="240" w:lineRule="auto"/>
        <w:ind w:firstLine="567"/>
        <w:jc w:val="both"/>
        <w:rPr>
          <w:rFonts w:ascii="Arial" w:hAnsi="Arial" w:cs="Arial"/>
          <w:sz w:val="24"/>
          <w:szCs w:val="24"/>
        </w:rPr>
      </w:pPr>
      <w:r w:rsidRPr="003A7F50">
        <w:rPr>
          <w:rFonts w:ascii="Arial" w:hAnsi="Arial" w:cs="Arial"/>
          <w:sz w:val="24"/>
          <w:szCs w:val="24"/>
        </w:rPr>
        <w:t>Согласно гос Акту территория водозаборного сооружения составляет 14.0 га.</w:t>
      </w:r>
    </w:p>
    <w:p w:rsidR="00072221" w:rsidRDefault="00072221" w:rsidP="00072221">
      <w:pPr>
        <w:spacing w:after="0"/>
        <w:jc w:val="center"/>
        <w:outlineLvl w:val="0"/>
        <w:rPr>
          <w:noProof/>
        </w:rPr>
      </w:pPr>
    </w:p>
    <w:p w:rsidR="00072221" w:rsidRPr="0011771F" w:rsidRDefault="00072221" w:rsidP="00072221">
      <w:pPr>
        <w:spacing w:after="0"/>
        <w:jc w:val="center"/>
        <w:outlineLvl w:val="0"/>
        <w:rPr>
          <w:rFonts w:ascii="Arial" w:hAnsi="Arial" w:cs="Arial"/>
          <w:b/>
          <w:bCs/>
          <w:iCs/>
          <w:sz w:val="24"/>
          <w:szCs w:val="24"/>
          <w:lang/>
        </w:rPr>
      </w:pPr>
      <w:r>
        <w:rPr>
          <w:noProof/>
        </w:rPr>
        <w:drawing>
          <wp:inline distT="0" distB="0" distL="0" distR="0">
            <wp:extent cx="5650302" cy="3333599"/>
            <wp:effectExtent l="0" t="0" r="0" b="0"/>
            <wp:docPr id="14188615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810" t="2494" r="749" b="23594"/>
                    <a:stretch/>
                  </pic:blipFill>
                  <pic:spPr bwMode="auto">
                    <a:xfrm>
                      <a:off x="0" y="0"/>
                      <a:ext cx="5653669" cy="33355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072221" w:rsidRDefault="00072221" w:rsidP="00072221">
      <w:pPr>
        <w:widowControl w:val="0"/>
        <w:overflowPunct w:val="0"/>
        <w:autoSpaceDE w:val="0"/>
        <w:autoSpaceDN w:val="0"/>
        <w:adjustRightInd w:val="0"/>
        <w:spacing w:after="0"/>
        <w:jc w:val="center"/>
        <w:outlineLvl w:val="1"/>
        <w:rPr>
          <w:rFonts w:ascii="Arial" w:hAnsi="Arial" w:cs="Arial"/>
          <w:b/>
          <w:bCs/>
          <w:iCs/>
          <w:kern w:val="28"/>
          <w:sz w:val="24"/>
          <w:szCs w:val="24"/>
        </w:rPr>
      </w:pPr>
      <w:bookmarkStart w:id="25" w:name="_Toc98439597"/>
    </w:p>
    <w:p w:rsidR="00072221" w:rsidRDefault="00072221" w:rsidP="00072221">
      <w:pPr>
        <w:widowControl w:val="0"/>
        <w:overflowPunct w:val="0"/>
        <w:autoSpaceDE w:val="0"/>
        <w:autoSpaceDN w:val="0"/>
        <w:adjustRightInd w:val="0"/>
        <w:spacing w:after="0"/>
        <w:jc w:val="center"/>
        <w:outlineLvl w:val="1"/>
        <w:rPr>
          <w:rFonts w:ascii="Arial" w:hAnsi="Arial" w:cs="Arial"/>
          <w:b/>
          <w:bCs/>
          <w:iCs/>
          <w:kern w:val="28"/>
          <w:sz w:val="24"/>
          <w:szCs w:val="24"/>
        </w:rPr>
      </w:pPr>
      <w:r w:rsidRPr="0097574D">
        <w:rPr>
          <w:rFonts w:ascii="Arial" w:hAnsi="Arial" w:cs="Arial"/>
          <w:b/>
          <w:bCs/>
          <w:iCs/>
          <w:kern w:val="28"/>
          <w:sz w:val="24"/>
          <w:szCs w:val="24"/>
        </w:rPr>
        <w:t>2.</w:t>
      </w:r>
      <w:r w:rsidR="008A78DC">
        <w:rPr>
          <w:rFonts w:ascii="Arial" w:hAnsi="Arial" w:cs="Arial"/>
          <w:b/>
          <w:bCs/>
          <w:iCs/>
          <w:kern w:val="28"/>
          <w:sz w:val="24"/>
          <w:szCs w:val="24"/>
        </w:rPr>
        <w:t>8</w:t>
      </w:r>
      <w:r w:rsidRPr="0097574D">
        <w:rPr>
          <w:rFonts w:ascii="Arial" w:hAnsi="Arial" w:cs="Arial"/>
          <w:b/>
          <w:bCs/>
          <w:iCs/>
          <w:kern w:val="28"/>
          <w:sz w:val="24"/>
          <w:szCs w:val="24"/>
        </w:rPr>
        <w:t>. Генплан и благоустройство</w:t>
      </w:r>
      <w:bookmarkEnd w:id="25"/>
    </w:p>
    <w:p w:rsidR="00072221" w:rsidRPr="0097574D" w:rsidRDefault="00072221" w:rsidP="00072221">
      <w:pPr>
        <w:widowControl w:val="0"/>
        <w:overflowPunct w:val="0"/>
        <w:autoSpaceDE w:val="0"/>
        <w:autoSpaceDN w:val="0"/>
        <w:adjustRightInd w:val="0"/>
        <w:spacing w:after="0"/>
        <w:jc w:val="center"/>
        <w:outlineLvl w:val="1"/>
        <w:rPr>
          <w:rFonts w:ascii="Arial" w:hAnsi="Arial" w:cs="Arial"/>
          <w:b/>
          <w:bCs/>
          <w:iCs/>
          <w:kern w:val="28"/>
          <w:sz w:val="24"/>
          <w:szCs w:val="24"/>
        </w:rPr>
      </w:pPr>
    </w:p>
    <w:p w:rsidR="00072221" w:rsidRDefault="00072221" w:rsidP="00072221">
      <w:pPr>
        <w:widowControl w:val="0"/>
        <w:spacing w:after="0" w:line="240" w:lineRule="auto"/>
        <w:ind w:firstLine="567"/>
        <w:jc w:val="both"/>
        <w:rPr>
          <w:rFonts w:ascii="Arial" w:hAnsi="Arial" w:cs="Arial"/>
          <w:sz w:val="24"/>
          <w:szCs w:val="24"/>
        </w:rPr>
      </w:pPr>
      <w:r w:rsidRPr="0097574D">
        <w:rPr>
          <w:rFonts w:ascii="Arial" w:hAnsi="Arial" w:cs="Arial"/>
          <w:sz w:val="24"/>
          <w:szCs w:val="24"/>
        </w:rPr>
        <w:t>Компоновка зданий и сооружений по генеральному плану произведена с учетом технологической схемы, противопожарных, экологических и санитарно-гигиенических требований.</w:t>
      </w:r>
    </w:p>
    <w:p w:rsidR="00072221" w:rsidRDefault="00072221" w:rsidP="00072221">
      <w:pPr>
        <w:widowControl w:val="0"/>
        <w:spacing w:after="0" w:line="240" w:lineRule="auto"/>
        <w:ind w:firstLine="567"/>
        <w:jc w:val="both"/>
        <w:rPr>
          <w:rFonts w:ascii="Arial" w:hAnsi="Arial" w:cs="Arial"/>
          <w:sz w:val="24"/>
          <w:szCs w:val="24"/>
        </w:rPr>
      </w:pPr>
    </w:p>
    <w:p w:rsidR="00072221" w:rsidRDefault="00072221" w:rsidP="00072221">
      <w:pPr>
        <w:widowControl w:val="0"/>
        <w:spacing w:after="0" w:line="240" w:lineRule="auto"/>
        <w:ind w:firstLine="567"/>
        <w:jc w:val="both"/>
        <w:rPr>
          <w:rFonts w:ascii="Arial" w:hAnsi="Arial" w:cs="Arial"/>
          <w:sz w:val="24"/>
          <w:szCs w:val="24"/>
        </w:rPr>
      </w:pPr>
      <w:r>
        <w:rPr>
          <w:rFonts w:ascii="Arial" w:hAnsi="Arial" w:cs="Arial"/>
          <w:sz w:val="24"/>
          <w:szCs w:val="24"/>
        </w:rPr>
        <w:t xml:space="preserve">На территории проектирования проектом </w:t>
      </w:r>
      <w:r w:rsidR="008A78DC">
        <w:rPr>
          <w:rFonts w:ascii="Arial" w:hAnsi="Arial" w:cs="Arial"/>
          <w:sz w:val="24"/>
          <w:szCs w:val="24"/>
        </w:rPr>
        <w:t>предусмотрена:</w:t>
      </w:r>
    </w:p>
    <w:p w:rsidR="00072221" w:rsidRDefault="00072221" w:rsidP="00072221">
      <w:pPr>
        <w:widowControl w:val="0"/>
        <w:spacing w:after="0" w:line="240" w:lineRule="auto"/>
        <w:ind w:firstLine="567"/>
        <w:jc w:val="both"/>
        <w:rPr>
          <w:rFonts w:ascii="Arial" w:hAnsi="Arial" w:cs="Arial"/>
          <w:sz w:val="24"/>
          <w:szCs w:val="24"/>
        </w:rPr>
      </w:pPr>
    </w:p>
    <w:p w:rsidR="00072221" w:rsidRDefault="00072221" w:rsidP="00072221">
      <w:pPr>
        <w:widowControl w:val="0"/>
        <w:spacing w:after="0" w:line="240" w:lineRule="auto"/>
        <w:ind w:firstLine="567"/>
        <w:jc w:val="both"/>
        <w:rPr>
          <w:rFonts w:ascii="Arial" w:hAnsi="Arial" w:cs="Arial"/>
          <w:sz w:val="24"/>
          <w:szCs w:val="24"/>
        </w:rPr>
      </w:pPr>
      <w:r>
        <w:rPr>
          <w:rFonts w:ascii="Arial" w:hAnsi="Arial" w:cs="Arial"/>
          <w:sz w:val="24"/>
          <w:szCs w:val="24"/>
        </w:rPr>
        <w:t>1.КПП-</w:t>
      </w:r>
      <w:r w:rsidR="00D23E40">
        <w:rPr>
          <w:rFonts w:ascii="Arial" w:hAnsi="Arial" w:cs="Arial"/>
          <w:sz w:val="24"/>
          <w:szCs w:val="24"/>
        </w:rPr>
        <w:t>2</w:t>
      </w:r>
      <w:r>
        <w:rPr>
          <w:rFonts w:ascii="Arial" w:hAnsi="Arial" w:cs="Arial"/>
          <w:sz w:val="24"/>
          <w:szCs w:val="24"/>
        </w:rPr>
        <w:t xml:space="preserve"> шт</w:t>
      </w:r>
    </w:p>
    <w:p w:rsidR="00072221" w:rsidRDefault="00072221" w:rsidP="00072221">
      <w:pPr>
        <w:widowControl w:val="0"/>
        <w:spacing w:after="0" w:line="240" w:lineRule="auto"/>
        <w:ind w:firstLine="567"/>
        <w:jc w:val="both"/>
        <w:rPr>
          <w:rFonts w:ascii="Arial" w:hAnsi="Arial" w:cs="Arial"/>
          <w:sz w:val="24"/>
          <w:szCs w:val="24"/>
        </w:rPr>
      </w:pPr>
      <w:r>
        <w:rPr>
          <w:rFonts w:ascii="Arial" w:hAnsi="Arial" w:cs="Arial"/>
          <w:sz w:val="24"/>
          <w:szCs w:val="24"/>
        </w:rPr>
        <w:t>2.АБК</w:t>
      </w:r>
    </w:p>
    <w:p w:rsidR="00072221" w:rsidRDefault="00072221" w:rsidP="00072221">
      <w:pPr>
        <w:widowControl w:val="0"/>
        <w:spacing w:after="0" w:line="240" w:lineRule="auto"/>
        <w:ind w:firstLine="567"/>
        <w:jc w:val="both"/>
        <w:rPr>
          <w:rFonts w:ascii="Arial" w:hAnsi="Arial" w:cs="Arial"/>
          <w:sz w:val="24"/>
          <w:szCs w:val="24"/>
        </w:rPr>
      </w:pPr>
      <w:r>
        <w:rPr>
          <w:rFonts w:ascii="Arial" w:hAnsi="Arial" w:cs="Arial"/>
          <w:sz w:val="24"/>
          <w:szCs w:val="24"/>
        </w:rPr>
        <w:t>3.Лабротория</w:t>
      </w:r>
    </w:p>
    <w:p w:rsidR="00072221" w:rsidRDefault="00072221" w:rsidP="00072221">
      <w:pPr>
        <w:widowControl w:val="0"/>
        <w:spacing w:after="0" w:line="240" w:lineRule="auto"/>
        <w:ind w:firstLine="567"/>
        <w:jc w:val="both"/>
        <w:rPr>
          <w:rFonts w:ascii="Arial" w:hAnsi="Arial" w:cs="Arial"/>
          <w:sz w:val="24"/>
          <w:szCs w:val="24"/>
        </w:rPr>
      </w:pPr>
      <w:r>
        <w:rPr>
          <w:rFonts w:ascii="Arial" w:hAnsi="Arial" w:cs="Arial"/>
          <w:sz w:val="24"/>
          <w:szCs w:val="24"/>
        </w:rPr>
        <w:t>4.Насосная станция 2-ого подъема</w:t>
      </w:r>
    </w:p>
    <w:p w:rsidR="00072221" w:rsidRDefault="00072221" w:rsidP="00072221">
      <w:pPr>
        <w:widowControl w:val="0"/>
        <w:spacing w:after="0" w:line="240" w:lineRule="auto"/>
        <w:ind w:firstLine="567"/>
        <w:jc w:val="both"/>
        <w:rPr>
          <w:rFonts w:ascii="Arial" w:hAnsi="Arial" w:cs="Arial"/>
          <w:sz w:val="24"/>
          <w:szCs w:val="24"/>
        </w:rPr>
      </w:pPr>
      <w:r>
        <w:rPr>
          <w:rFonts w:ascii="Arial" w:hAnsi="Arial" w:cs="Arial"/>
          <w:sz w:val="24"/>
          <w:szCs w:val="24"/>
        </w:rPr>
        <w:t>5.Резервуары чистой воды-4 шт</w:t>
      </w:r>
    </w:p>
    <w:p w:rsidR="00072221" w:rsidRDefault="00072221" w:rsidP="00072221">
      <w:pPr>
        <w:widowControl w:val="0"/>
        <w:spacing w:after="0" w:line="240" w:lineRule="auto"/>
        <w:ind w:firstLine="567"/>
        <w:jc w:val="both"/>
        <w:rPr>
          <w:rFonts w:ascii="Arial" w:hAnsi="Arial" w:cs="Arial"/>
          <w:sz w:val="24"/>
          <w:szCs w:val="24"/>
        </w:rPr>
      </w:pPr>
      <w:r>
        <w:rPr>
          <w:rFonts w:ascii="Arial" w:hAnsi="Arial" w:cs="Arial"/>
          <w:sz w:val="24"/>
          <w:szCs w:val="24"/>
        </w:rPr>
        <w:t>6.КНС</w:t>
      </w:r>
    </w:p>
    <w:p w:rsidR="00072221" w:rsidRDefault="00072221" w:rsidP="00072221">
      <w:pPr>
        <w:widowControl w:val="0"/>
        <w:spacing w:after="0" w:line="240" w:lineRule="auto"/>
        <w:ind w:firstLine="567"/>
        <w:jc w:val="both"/>
        <w:rPr>
          <w:rFonts w:ascii="Arial" w:hAnsi="Arial" w:cs="Arial"/>
          <w:sz w:val="24"/>
          <w:szCs w:val="24"/>
        </w:rPr>
      </w:pPr>
      <w:r>
        <w:rPr>
          <w:rFonts w:ascii="Arial" w:hAnsi="Arial" w:cs="Arial"/>
          <w:sz w:val="24"/>
          <w:szCs w:val="24"/>
        </w:rPr>
        <w:lastRenderedPageBreak/>
        <w:t>7.Котельная</w:t>
      </w:r>
    </w:p>
    <w:p w:rsidR="00072221" w:rsidRDefault="00072221" w:rsidP="00072221">
      <w:pPr>
        <w:widowControl w:val="0"/>
        <w:spacing w:after="0" w:line="240" w:lineRule="auto"/>
        <w:ind w:firstLine="567"/>
        <w:jc w:val="both"/>
        <w:rPr>
          <w:rFonts w:ascii="Arial" w:hAnsi="Arial" w:cs="Arial"/>
          <w:sz w:val="24"/>
          <w:szCs w:val="24"/>
        </w:rPr>
      </w:pPr>
      <w:r>
        <w:rPr>
          <w:rFonts w:ascii="Arial" w:hAnsi="Arial" w:cs="Arial"/>
          <w:sz w:val="24"/>
          <w:szCs w:val="24"/>
        </w:rPr>
        <w:t>8.ТП</w:t>
      </w:r>
    </w:p>
    <w:p w:rsidR="00072221" w:rsidRDefault="00072221" w:rsidP="00072221">
      <w:pPr>
        <w:widowControl w:val="0"/>
        <w:spacing w:after="0" w:line="240" w:lineRule="auto"/>
        <w:ind w:firstLine="567"/>
        <w:jc w:val="both"/>
        <w:rPr>
          <w:rFonts w:ascii="Arial" w:hAnsi="Arial" w:cs="Arial"/>
          <w:sz w:val="24"/>
          <w:szCs w:val="24"/>
        </w:rPr>
      </w:pPr>
      <w:r>
        <w:rPr>
          <w:rFonts w:ascii="Arial" w:hAnsi="Arial" w:cs="Arial"/>
          <w:sz w:val="24"/>
          <w:szCs w:val="24"/>
        </w:rPr>
        <w:t>9.ГРПШ</w:t>
      </w:r>
    </w:p>
    <w:p w:rsidR="00072221" w:rsidRPr="0097574D" w:rsidRDefault="00072221" w:rsidP="00072221">
      <w:pPr>
        <w:widowControl w:val="0"/>
        <w:spacing w:after="0" w:line="240" w:lineRule="auto"/>
        <w:ind w:firstLine="567"/>
        <w:jc w:val="both"/>
        <w:rPr>
          <w:rFonts w:ascii="Arial" w:hAnsi="Arial" w:cs="Arial"/>
          <w:color w:val="000000"/>
          <w:sz w:val="24"/>
          <w:szCs w:val="24"/>
        </w:rPr>
      </w:pPr>
    </w:p>
    <w:p w:rsidR="00072221" w:rsidRDefault="00072221" w:rsidP="00072221">
      <w:pPr>
        <w:widowControl w:val="0"/>
        <w:tabs>
          <w:tab w:val="left" w:pos="426"/>
        </w:tabs>
        <w:spacing w:after="0" w:line="240" w:lineRule="auto"/>
        <w:ind w:firstLine="567"/>
        <w:jc w:val="both"/>
        <w:rPr>
          <w:rFonts w:ascii="Arial" w:hAnsi="Arial" w:cs="Arial"/>
          <w:sz w:val="24"/>
          <w:szCs w:val="24"/>
        </w:rPr>
      </w:pPr>
      <w:r w:rsidRPr="003E23EE">
        <w:rPr>
          <w:rFonts w:ascii="Arial" w:hAnsi="Arial" w:cs="Arial"/>
          <w:sz w:val="24"/>
          <w:szCs w:val="24"/>
        </w:rPr>
        <w:t>За условную отметку 0,000 резервуаров чистой воды принята отметка чистого пола здания – 126.0</w:t>
      </w:r>
      <w:r>
        <w:rPr>
          <w:rFonts w:ascii="Arial" w:hAnsi="Arial" w:cs="Arial"/>
          <w:sz w:val="24"/>
          <w:szCs w:val="24"/>
        </w:rPr>
        <w:t>. За отм. 0.000 АБК, лаборатории, насосной принята-128.00.</w:t>
      </w:r>
    </w:p>
    <w:p w:rsidR="00072221" w:rsidRPr="003A7F50" w:rsidRDefault="00072221" w:rsidP="00072221">
      <w:pPr>
        <w:widowControl w:val="0"/>
        <w:tabs>
          <w:tab w:val="left" w:pos="426"/>
        </w:tabs>
        <w:spacing w:after="0" w:line="240" w:lineRule="auto"/>
        <w:ind w:firstLine="567"/>
        <w:jc w:val="both"/>
        <w:rPr>
          <w:rFonts w:ascii="Arial" w:hAnsi="Arial" w:cs="Arial"/>
          <w:sz w:val="24"/>
          <w:szCs w:val="24"/>
        </w:rPr>
      </w:pPr>
      <w:r w:rsidRPr="003A7F50">
        <w:rPr>
          <w:rFonts w:ascii="Arial" w:hAnsi="Arial" w:cs="Arial"/>
          <w:sz w:val="24"/>
          <w:szCs w:val="24"/>
        </w:rPr>
        <w:t xml:space="preserve">На территорию водозаборной площадки </w:t>
      </w:r>
      <w:r w:rsidR="008A78DC" w:rsidRPr="003A7F50">
        <w:rPr>
          <w:rFonts w:ascii="Arial" w:hAnsi="Arial" w:cs="Arial"/>
          <w:sz w:val="24"/>
          <w:szCs w:val="24"/>
        </w:rPr>
        <w:t>предусмотрено 2</w:t>
      </w:r>
      <w:r w:rsidRPr="003A7F50">
        <w:rPr>
          <w:rFonts w:ascii="Arial" w:hAnsi="Arial" w:cs="Arial"/>
          <w:sz w:val="24"/>
          <w:szCs w:val="24"/>
        </w:rPr>
        <w:t xml:space="preserve"> </w:t>
      </w:r>
      <w:r w:rsidR="008A78DC" w:rsidRPr="003A7F50">
        <w:rPr>
          <w:rFonts w:ascii="Arial" w:hAnsi="Arial" w:cs="Arial"/>
          <w:sz w:val="24"/>
          <w:szCs w:val="24"/>
        </w:rPr>
        <w:t>въезда шириной</w:t>
      </w:r>
      <w:r w:rsidRPr="003A7F50">
        <w:rPr>
          <w:rFonts w:ascii="Arial" w:hAnsi="Arial" w:cs="Arial"/>
          <w:sz w:val="24"/>
          <w:szCs w:val="24"/>
        </w:rPr>
        <w:t xml:space="preserve"> 6 метров, участок огражден.</w:t>
      </w:r>
    </w:p>
    <w:p w:rsidR="00072221" w:rsidRDefault="00072221" w:rsidP="00072221">
      <w:pPr>
        <w:widowControl w:val="0"/>
        <w:tabs>
          <w:tab w:val="left" w:pos="426"/>
        </w:tabs>
        <w:spacing w:after="0" w:line="240" w:lineRule="auto"/>
        <w:ind w:firstLine="567"/>
        <w:jc w:val="both"/>
        <w:rPr>
          <w:rFonts w:ascii="Arial" w:hAnsi="Arial" w:cs="Arial"/>
          <w:sz w:val="24"/>
          <w:szCs w:val="24"/>
        </w:rPr>
      </w:pPr>
      <w:r w:rsidRPr="003A7F50">
        <w:rPr>
          <w:rFonts w:ascii="Arial" w:hAnsi="Arial" w:cs="Arial"/>
          <w:sz w:val="24"/>
          <w:szCs w:val="24"/>
        </w:rPr>
        <w:t>Покрытие проездов выполнено из асфальтобетона. Минимальный радиус поворотов - 5.0м.</w:t>
      </w:r>
    </w:p>
    <w:p w:rsidR="00072221" w:rsidRPr="003A7F50" w:rsidRDefault="00072221" w:rsidP="00072221">
      <w:pPr>
        <w:widowControl w:val="0"/>
        <w:tabs>
          <w:tab w:val="left" w:pos="708"/>
          <w:tab w:val="center" w:pos="4677"/>
          <w:tab w:val="right" w:pos="9355"/>
        </w:tabs>
        <w:spacing w:after="0" w:line="240" w:lineRule="auto"/>
        <w:ind w:firstLine="567"/>
        <w:jc w:val="both"/>
        <w:rPr>
          <w:rFonts w:ascii="Arial" w:hAnsi="Arial" w:cs="Arial"/>
          <w:sz w:val="24"/>
          <w:szCs w:val="24"/>
        </w:rPr>
      </w:pPr>
      <w:r w:rsidRPr="0097574D">
        <w:rPr>
          <w:rFonts w:ascii="Arial" w:hAnsi="Arial" w:cs="Arial"/>
          <w:sz w:val="24"/>
          <w:szCs w:val="24"/>
        </w:rPr>
        <w:t>По контуру проектируемого покрытия проездов уложить бортовой камень Бр 100.30.15. По контуру проектируемых тротуара уложить бортовой камень (поребрик) Бр 100.20.8 (см. ГП-5).</w:t>
      </w:r>
    </w:p>
    <w:p w:rsidR="00072221" w:rsidRPr="003A7F50" w:rsidRDefault="00072221" w:rsidP="00072221">
      <w:pPr>
        <w:widowControl w:val="0"/>
        <w:tabs>
          <w:tab w:val="left" w:pos="426"/>
        </w:tabs>
        <w:spacing w:after="0" w:line="240" w:lineRule="auto"/>
        <w:ind w:firstLine="567"/>
        <w:jc w:val="both"/>
        <w:rPr>
          <w:rFonts w:ascii="Arial" w:hAnsi="Arial" w:cs="Arial"/>
          <w:sz w:val="24"/>
          <w:szCs w:val="24"/>
        </w:rPr>
      </w:pPr>
      <w:r w:rsidRPr="003A7F50">
        <w:rPr>
          <w:rFonts w:ascii="Arial" w:hAnsi="Arial" w:cs="Arial"/>
          <w:sz w:val="24"/>
          <w:szCs w:val="24"/>
        </w:rPr>
        <w:t>Ограждение территории выполнена из железобетонных панелей высотой 2,2 м на верхной кромке ограждения колючая проволка-Егоза, высотой 0,5 м.</w:t>
      </w:r>
    </w:p>
    <w:p w:rsidR="00072221" w:rsidRPr="003A7F50" w:rsidRDefault="00072221" w:rsidP="00072221">
      <w:pPr>
        <w:widowControl w:val="0"/>
        <w:tabs>
          <w:tab w:val="left" w:pos="426"/>
        </w:tabs>
        <w:spacing w:after="0" w:line="240" w:lineRule="auto"/>
        <w:ind w:firstLine="567"/>
        <w:jc w:val="both"/>
        <w:rPr>
          <w:rFonts w:ascii="Arial" w:hAnsi="Arial" w:cs="Arial"/>
          <w:sz w:val="24"/>
          <w:szCs w:val="24"/>
        </w:rPr>
      </w:pPr>
      <w:r w:rsidRPr="003A7F50">
        <w:rPr>
          <w:rFonts w:ascii="Arial" w:hAnsi="Arial" w:cs="Arial"/>
          <w:sz w:val="24"/>
          <w:szCs w:val="24"/>
        </w:rPr>
        <w:t xml:space="preserve">Согласно СНиП РК 4.01-02-2009 Водоснабжение Наружные сети и сооружения на площадке предусмотреть запретную зону шириной 6 м вдоль внутренней стороны ограждения территории, ограждаемая колючей проволкой высотой 1,2 м. Внутри запретной зоны имеется тропа шириной 1,5 м на рассторянии 1,5 м от ограждения запретной зоны.  </w:t>
      </w:r>
    </w:p>
    <w:p w:rsidR="00072221" w:rsidRPr="0097574D" w:rsidRDefault="00072221" w:rsidP="00072221">
      <w:pPr>
        <w:widowControl w:val="0"/>
        <w:tabs>
          <w:tab w:val="left" w:pos="426"/>
        </w:tabs>
        <w:spacing w:after="0" w:line="240" w:lineRule="auto"/>
        <w:ind w:firstLine="567"/>
        <w:jc w:val="both"/>
        <w:rPr>
          <w:rFonts w:ascii="Arial" w:hAnsi="Arial" w:cs="Arial"/>
          <w:sz w:val="24"/>
          <w:szCs w:val="24"/>
        </w:rPr>
      </w:pPr>
      <w:r w:rsidRPr="003A7F50">
        <w:rPr>
          <w:rFonts w:ascii="Arial" w:hAnsi="Arial" w:cs="Arial"/>
          <w:sz w:val="24"/>
          <w:szCs w:val="24"/>
        </w:rPr>
        <w:t>Для обеспечения нормальных санитарно-гигиенических условий, предусматриваются мероприятия по озеленению и благоустройству территории: посадка деревьев, кустарников и посев газонной травы, установка урн и скамеек,площадка для мусорных контейнеров.</w:t>
      </w:r>
    </w:p>
    <w:p w:rsidR="00072221" w:rsidRPr="0097574D" w:rsidRDefault="00072221" w:rsidP="00072221">
      <w:pPr>
        <w:widowControl w:val="0"/>
        <w:spacing w:after="0"/>
        <w:jc w:val="center"/>
        <w:rPr>
          <w:rFonts w:ascii="Arial" w:hAnsi="Arial" w:cs="Arial"/>
          <w:sz w:val="24"/>
          <w:szCs w:val="24"/>
        </w:rPr>
      </w:pPr>
    </w:p>
    <w:p w:rsidR="00072221" w:rsidRPr="0097574D" w:rsidRDefault="00072221" w:rsidP="00072221">
      <w:pPr>
        <w:widowControl w:val="0"/>
        <w:overflowPunct w:val="0"/>
        <w:autoSpaceDE w:val="0"/>
        <w:autoSpaceDN w:val="0"/>
        <w:adjustRightInd w:val="0"/>
        <w:spacing w:after="0"/>
        <w:jc w:val="center"/>
        <w:outlineLvl w:val="1"/>
        <w:rPr>
          <w:rFonts w:ascii="Arial" w:hAnsi="Arial" w:cs="Arial"/>
          <w:b/>
          <w:bCs/>
          <w:iCs/>
          <w:kern w:val="28"/>
          <w:sz w:val="24"/>
          <w:szCs w:val="24"/>
        </w:rPr>
      </w:pPr>
      <w:bookmarkStart w:id="26" w:name="_Toc98439598"/>
      <w:r w:rsidRPr="0097574D">
        <w:rPr>
          <w:rFonts w:ascii="Arial" w:hAnsi="Arial" w:cs="Arial"/>
          <w:b/>
          <w:bCs/>
          <w:iCs/>
          <w:kern w:val="28"/>
          <w:sz w:val="24"/>
          <w:szCs w:val="24"/>
        </w:rPr>
        <w:t>2.</w:t>
      </w:r>
      <w:r w:rsidR="008A78DC">
        <w:rPr>
          <w:rFonts w:ascii="Arial" w:hAnsi="Arial" w:cs="Arial"/>
          <w:b/>
          <w:bCs/>
          <w:iCs/>
          <w:kern w:val="28"/>
          <w:sz w:val="24"/>
          <w:szCs w:val="24"/>
        </w:rPr>
        <w:t>9</w:t>
      </w:r>
      <w:r w:rsidRPr="0097574D">
        <w:rPr>
          <w:rFonts w:ascii="Arial" w:hAnsi="Arial" w:cs="Arial"/>
          <w:b/>
          <w:bCs/>
          <w:iCs/>
          <w:kern w:val="28"/>
          <w:sz w:val="24"/>
          <w:szCs w:val="24"/>
        </w:rPr>
        <w:t>. Организация рельефа</w:t>
      </w:r>
      <w:bookmarkEnd w:id="26"/>
    </w:p>
    <w:p w:rsidR="00072221" w:rsidRPr="0097574D" w:rsidRDefault="00072221" w:rsidP="00072221">
      <w:pPr>
        <w:widowControl w:val="0"/>
        <w:tabs>
          <w:tab w:val="left" w:pos="426"/>
        </w:tabs>
        <w:spacing w:after="0" w:line="240" w:lineRule="auto"/>
        <w:ind w:firstLine="567"/>
        <w:jc w:val="both"/>
        <w:rPr>
          <w:rFonts w:ascii="Arial" w:hAnsi="Arial" w:cs="Arial"/>
          <w:sz w:val="24"/>
          <w:szCs w:val="24"/>
        </w:rPr>
      </w:pPr>
      <w:r w:rsidRPr="0097574D">
        <w:rPr>
          <w:rFonts w:ascii="Arial" w:hAnsi="Arial" w:cs="Arial"/>
          <w:sz w:val="24"/>
          <w:szCs w:val="24"/>
        </w:rPr>
        <w:t>Проектом организации рельефа предусмотрено обеспечение оптимальных уклонов планируемой поверхности участка (см. ГП-3)</w:t>
      </w:r>
    </w:p>
    <w:p w:rsidR="00072221" w:rsidRPr="0097574D" w:rsidRDefault="00072221" w:rsidP="00072221">
      <w:pPr>
        <w:widowControl w:val="0"/>
        <w:tabs>
          <w:tab w:val="left" w:pos="426"/>
        </w:tabs>
        <w:spacing w:after="0" w:line="240" w:lineRule="auto"/>
        <w:ind w:firstLine="567"/>
        <w:jc w:val="both"/>
        <w:rPr>
          <w:rFonts w:ascii="Arial" w:hAnsi="Arial" w:cs="Arial"/>
          <w:sz w:val="24"/>
          <w:szCs w:val="24"/>
        </w:rPr>
      </w:pPr>
      <w:r w:rsidRPr="0097574D">
        <w:rPr>
          <w:rFonts w:ascii="Arial" w:hAnsi="Arial" w:cs="Arial"/>
          <w:sz w:val="24"/>
          <w:szCs w:val="24"/>
        </w:rPr>
        <w:t xml:space="preserve">Вертикальная планировка выполнена методом проектных </w:t>
      </w:r>
      <w:r w:rsidR="008A78DC" w:rsidRPr="0097574D">
        <w:rPr>
          <w:rFonts w:ascii="Arial" w:hAnsi="Arial" w:cs="Arial"/>
          <w:sz w:val="24"/>
          <w:szCs w:val="24"/>
        </w:rPr>
        <w:t>горизонталей и</w:t>
      </w:r>
      <w:r w:rsidRPr="0097574D">
        <w:rPr>
          <w:rFonts w:ascii="Arial" w:hAnsi="Arial" w:cs="Arial"/>
          <w:sz w:val="24"/>
          <w:szCs w:val="24"/>
        </w:rPr>
        <w:t xml:space="preserve"> предусматривает взаимоувязку проектируемого участка с прилегающими автомобильными проездами и существующими коммуникациями.</w:t>
      </w:r>
    </w:p>
    <w:p w:rsidR="00072221" w:rsidRPr="0097574D" w:rsidRDefault="00072221" w:rsidP="00072221">
      <w:pPr>
        <w:widowControl w:val="0"/>
        <w:spacing w:after="0" w:line="240" w:lineRule="auto"/>
        <w:ind w:firstLine="567"/>
        <w:jc w:val="both"/>
        <w:rPr>
          <w:rFonts w:ascii="Arial" w:hAnsi="Arial" w:cs="Arial"/>
          <w:sz w:val="24"/>
          <w:szCs w:val="24"/>
        </w:rPr>
      </w:pPr>
      <w:r w:rsidRPr="0097574D">
        <w:rPr>
          <w:rFonts w:ascii="Arial" w:hAnsi="Arial" w:cs="Arial"/>
          <w:sz w:val="24"/>
          <w:szCs w:val="24"/>
        </w:rPr>
        <w:t xml:space="preserve">Водоотвод на проектируемом участке открытого типа и осуществляется за счет поперечных и продольных уклонов проездов. Конструкции проездов и тротуаров обеспечивают отвод поверхностных вод от стен зданий. </w:t>
      </w:r>
    </w:p>
    <w:p w:rsidR="00072221" w:rsidRPr="0097574D" w:rsidRDefault="00072221" w:rsidP="00072221">
      <w:pPr>
        <w:widowControl w:val="0"/>
        <w:spacing w:after="0" w:line="240" w:lineRule="auto"/>
        <w:ind w:firstLine="567"/>
        <w:jc w:val="both"/>
        <w:rPr>
          <w:rFonts w:ascii="Arial" w:hAnsi="Arial" w:cs="Arial"/>
          <w:sz w:val="24"/>
          <w:szCs w:val="24"/>
        </w:rPr>
      </w:pPr>
      <w:r w:rsidRPr="0097574D">
        <w:rPr>
          <w:rFonts w:ascii="Arial" w:hAnsi="Arial" w:cs="Arial"/>
          <w:sz w:val="24"/>
          <w:szCs w:val="24"/>
        </w:rPr>
        <w:t>Проект вертикальной планировки участка см. листы ГП-3</w:t>
      </w:r>
    </w:p>
    <w:p w:rsidR="00072221" w:rsidRPr="0097574D" w:rsidRDefault="00072221" w:rsidP="00072221">
      <w:pPr>
        <w:widowControl w:val="0"/>
        <w:spacing w:after="0" w:line="240" w:lineRule="auto"/>
        <w:ind w:firstLine="567"/>
        <w:jc w:val="both"/>
        <w:rPr>
          <w:rFonts w:ascii="Arial" w:hAnsi="Arial" w:cs="Arial"/>
          <w:sz w:val="24"/>
          <w:szCs w:val="24"/>
        </w:rPr>
      </w:pPr>
    </w:p>
    <w:p w:rsidR="00072221" w:rsidRPr="0097574D" w:rsidRDefault="00072221" w:rsidP="00072221">
      <w:pPr>
        <w:widowControl w:val="0"/>
        <w:overflowPunct w:val="0"/>
        <w:autoSpaceDE w:val="0"/>
        <w:autoSpaceDN w:val="0"/>
        <w:adjustRightInd w:val="0"/>
        <w:spacing w:after="0"/>
        <w:jc w:val="center"/>
        <w:outlineLvl w:val="1"/>
        <w:rPr>
          <w:rFonts w:ascii="Arial" w:hAnsi="Arial" w:cs="Arial"/>
          <w:b/>
          <w:bCs/>
          <w:iCs/>
          <w:kern w:val="28"/>
          <w:sz w:val="24"/>
          <w:szCs w:val="24"/>
        </w:rPr>
      </w:pPr>
      <w:bookmarkStart w:id="27" w:name="_Toc98439599"/>
      <w:r w:rsidRPr="0097574D">
        <w:rPr>
          <w:rFonts w:ascii="Arial" w:hAnsi="Arial" w:cs="Arial"/>
          <w:b/>
          <w:bCs/>
          <w:iCs/>
          <w:kern w:val="28"/>
          <w:sz w:val="24"/>
          <w:szCs w:val="24"/>
        </w:rPr>
        <w:t>2.</w:t>
      </w:r>
      <w:r w:rsidR="008A78DC">
        <w:rPr>
          <w:rFonts w:ascii="Arial" w:hAnsi="Arial" w:cs="Arial"/>
          <w:b/>
          <w:bCs/>
          <w:iCs/>
          <w:kern w:val="28"/>
          <w:sz w:val="24"/>
          <w:szCs w:val="24"/>
        </w:rPr>
        <w:t>10</w:t>
      </w:r>
      <w:r w:rsidRPr="0097574D">
        <w:rPr>
          <w:rFonts w:ascii="Arial" w:hAnsi="Arial" w:cs="Arial"/>
          <w:b/>
          <w:bCs/>
          <w:iCs/>
          <w:kern w:val="28"/>
          <w:sz w:val="24"/>
          <w:szCs w:val="24"/>
        </w:rPr>
        <w:t>. Охрана окружающей среды</w:t>
      </w:r>
      <w:bookmarkEnd w:id="27"/>
    </w:p>
    <w:p w:rsidR="00072221" w:rsidRPr="0097574D" w:rsidRDefault="00072221" w:rsidP="00072221">
      <w:pPr>
        <w:widowControl w:val="0"/>
        <w:spacing w:after="0" w:line="240" w:lineRule="auto"/>
        <w:ind w:firstLine="567"/>
        <w:jc w:val="both"/>
        <w:rPr>
          <w:rFonts w:ascii="Arial" w:hAnsi="Arial" w:cs="Arial"/>
          <w:sz w:val="24"/>
          <w:szCs w:val="24"/>
        </w:rPr>
      </w:pPr>
      <w:r w:rsidRPr="0097574D">
        <w:rPr>
          <w:rFonts w:ascii="Arial" w:hAnsi="Arial" w:cs="Arial"/>
          <w:sz w:val="24"/>
          <w:szCs w:val="24"/>
        </w:rPr>
        <w:t>В проекте предусмотрены следующие мероприятия, направленные на охрану окружающей среды:</w:t>
      </w:r>
    </w:p>
    <w:p w:rsidR="00072221" w:rsidRPr="0097574D" w:rsidRDefault="00072221" w:rsidP="00072221">
      <w:pPr>
        <w:widowControl w:val="0"/>
        <w:spacing w:after="0" w:line="240" w:lineRule="auto"/>
        <w:ind w:firstLine="567"/>
        <w:jc w:val="both"/>
        <w:rPr>
          <w:rFonts w:ascii="Arial" w:hAnsi="Arial" w:cs="Arial"/>
          <w:sz w:val="24"/>
          <w:szCs w:val="24"/>
        </w:rPr>
      </w:pPr>
      <w:r w:rsidRPr="0097574D">
        <w:rPr>
          <w:rFonts w:ascii="Arial" w:hAnsi="Arial" w:cs="Arial"/>
          <w:sz w:val="24"/>
          <w:szCs w:val="24"/>
        </w:rPr>
        <w:t>-  покрытия проездов приняты не пылящими;</w:t>
      </w:r>
    </w:p>
    <w:p w:rsidR="00072221" w:rsidRPr="0097574D" w:rsidRDefault="00072221" w:rsidP="00072221">
      <w:pPr>
        <w:widowControl w:val="0"/>
        <w:spacing w:after="0" w:line="240" w:lineRule="auto"/>
        <w:ind w:firstLine="567"/>
        <w:jc w:val="both"/>
        <w:rPr>
          <w:rFonts w:ascii="Arial" w:hAnsi="Arial" w:cs="Arial"/>
          <w:sz w:val="24"/>
          <w:szCs w:val="24"/>
        </w:rPr>
      </w:pPr>
      <w:r w:rsidRPr="0097574D">
        <w:rPr>
          <w:rFonts w:ascii="Arial" w:hAnsi="Arial" w:cs="Arial"/>
          <w:sz w:val="24"/>
          <w:szCs w:val="24"/>
        </w:rPr>
        <w:t>- план организации рельефа решён таким образом, чтобы исключить заболачивание прилегающей территории поверхностными водами;</w:t>
      </w:r>
    </w:p>
    <w:p w:rsidR="00072221" w:rsidRPr="0097574D" w:rsidRDefault="00072221" w:rsidP="00072221">
      <w:pPr>
        <w:widowControl w:val="0"/>
        <w:spacing w:after="0" w:line="240" w:lineRule="auto"/>
        <w:ind w:firstLine="567"/>
        <w:jc w:val="both"/>
        <w:rPr>
          <w:rFonts w:ascii="Arial" w:hAnsi="Arial" w:cs="Arial"/>
          <w:sz w:val="24"/>
          <w:szCs w:val="24"/>
        </w:rPr>
      </w:pPr>
      <w:r w:rsidRPr="0097574D">
        <w:rPr>
          <w:rFonts w:ascii="Arial" w:hAnsi="Arial" w:cs="Arial"/>
          <w:sz w:val="24"/>
          <w:szCs w:val="24"/>
        </w:rPr>
        <w:t>Проект выполнен в соответствии с действующими нормами и правилами, обеспечивающими пожарную, санитарную экологическую безопасность при соблюдении мероприятий, предусмотренных настоящим проектом.</w:t>
      </w:r>
    </w:p>
    <w:p w:rsidR="00072221" w:rsidRPr="0097574D" w:rsidRDefault="00072221" w:rsidP="00072221">
      <w:pPr>
        <w:widowControl w:val="0"/>
        <w:spacing w:after="0" w:line="240" w:lineRule="auto"/>
        <w:ind w:firstLine="567"/>
        <w:jc w:val="both"/>
        <w:rPr>
          <w:rFonts w:ascii="Arial" w:hAnsi="Arial" w:cs="Arial"/>
          <w:b/>
          <w:bCs/>
          <w:sz w:val="24"/>
          <w:szCs w:val="24"/>
        </w:rPr>
      </w:pPr>
    </w:p>
    <w:p w:rsidR="00072221" w:rsidRPr="0097574D" w:rsidRDefault="00072221" w:rsidP="00072221">
      <w:pPr>
        <w:spacing w:after="0"/>
        <w:ind w:right="-55" w:firstLine="709"/>
        <w:jc w:val="center"/>
        <w:rPr>
          <w:rFonts w:ascii="Arial" w:hAnsi="Arial" w:cs="Arial"/>
          <w:b/>
          <w:bCs/>
          <w:sz w:val="24"/>
          <w:szCs w:val="24"/>
        </w:rPr>
      </w:pPr>
      <w:r w:rsidRPr="0097574D">
        <w:rPr>
          <w:rFonts w:ascii="Arial" w:hAnsi="Arial" w:cs="Arial"/>
          <w:b/>
          <w:bCs/>
          <w:sz w:val="24"/>
          <w:szCs w:val="24"/>
        </w:rPr>
        <w:t>2.</w:t>
      </w:r>
      <w:r w:rsidR="008A78DC">
        <w:rPr>
          <w:rFonts w:ascii="Arial" w:hAnsi="Arial" w:cs="Arial"/>
          <w:b/>
          <w:bCs/>
          <w:sz w:val="24"/>
          <w:szCs w:val="24"/>
        </w:rPr>
        <w:t>11</w:t>
      </w:r>
      <w:r w:rsidRPr="0097574D">
        <w:rPr>
          <w:rFonts w:ascii="Arial" w:hAnsi="Arial" w:cs="Arial"/>
          <w:b/>
          <w:bCs/>
          <w:sz w:val="24"/>
          <w:szCs w:val="24"/>
        </w:rPr>
        <w:t>. Технические показатели по генплану</w:t>
      </w:r>
    </w:p>
    <w:p w:rsidR="00072221" w:rsidRPr="0097574D" w:rsidRDefault="00072221" w:rsidP="00072221">
      <w:pPr>
        <w:spacing w:after="0"/>
        <w:ind w:right="-55" w:firstLine="709"/>
        <w:jc w:val="center"/>
        <w:rPr>
          <w:rFonts w:ascii="Arial" w:hAnsi="Arial" w:cs="Arial"/>
          <w:b/>
          <w:bCs/>
          <w:sz w:val="24"/>
          <w:szCs w:val="24"/>
        </w:rPr>
      </w:pPr>
    </w:p>
    <w:tbl>
      <w:tblPr>
        <w:tblW w:w="8931" w:type="dxa"/>
        <w:tblInd w:w="5" w:type="dxa"/>
        <w:tblLayout w:type="fixed"/>
        <w:tblCellMar>
          <w:left w:w="0" w:type="dxa"/>
          <w:right w:w="0" w:type="dxa"/>
        </w:tblCellMar>
        <w:tblLook w:val="0000"/>
      </w:tblPr>
      <w:tblGrid>
        <w:gridCol w:w="851"/>
        <w:gridCol w:w="5386"/>
        <w:gridCol w:w="993"/>
        <w:gridCol w:w="1701"/>
      </w:tblGrid>
      <w:tr w:rsidR="00072221" w:rsidRPr="0011771F" w:rsidTr="00D23E40">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142"/>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 п.п</w:t>
            </w:r>
          </w:p>
        </w:tc>
        <w:tc>
          <w:tcPr>
            <w:tcW w:w="5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142"/>
                <w:tab w:val="left" w:pos="708"/>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Наименование показателей</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Eд. изм.</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Кол.</w:t>
            </w:r>
          </w:p>
        </w:tc>
      </w:tr>
      <w:tr w:rsidR="00072221" w:rsidRPr="0011771F" w:rsidTr="00D23E40">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072221" w:rsidRPr="0011771F" w:rsidRDefault="00072221" w:rsidP="00B24B09">
            <w:pPr>
              <w:widowControl w:val="0"/>
              <w:tabs>
                <w:tab w:val="left" w:pos="708"/>
                <w:tab w:val="center" w:pos="4677"/>
                <w:tab w:val="right" w:pos="9355"/>
              </w:tabs>
              <w:spacing w:after="0" w:line="240" w:lineRule="auto"/>
              <w:ind w:left="142" w:right="173"/>
              <w:rPr>
                <w:rFonts w:ascii="Arial" w:hAnsi="Arial" w:cs="Arial"/>
                <w:sz w:val="24"/>
                <w:szCs w:val="24"/>
              </w:rPr>
            </w:pPr>
            <w:r w:rsidRPr="0011771F">
              <w:rPr>
                <w:rFonts w:ascii="Arial" w:hAnsi="Arial" w:cs="Arial"/>
                <w:sz w:val="24"/>
                <w:szCs w:val="24"/>
              </w:rPr>
              <w:t>Площадь выделенного участка, 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га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14.0</w:t>
            </w:r>
          </w:p>
        </w:tc>
      </w:tr>
      <w:tr w:rsidR="00072221" w:rsidRPr="0011771F" w:rsidTr="00D23E40">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lastRenderedPageBreak/>
              <w:t>2</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072221" w:rsidRPr="0011771F" w:rsidRDefault="00072221" w:rsidP="00B24B09">
            <w:pPr>
              <w:widowControl w:val="0"/>
              <w:tabs>
                <w:tab w:val="left" w:pos="708"/>
                <w:tab w:val="center" w:pos="4677"/>
                <w:tab w:val="right" w:pos="9355"/>
              </w:tabs>
              <w:spacing w:after="0" w:line="240" w:lineRule="auto"/>
              <w:ind w:left="142" w:right="173"/>
              <w:rPr>
                <w:rFonts w:ascii="Arial" w:hAnsi="Arial" w:cs="Arial"/>
                <w:sz w:val="24"/>
                <w:szCs w:val="24"/>
              </w:rPr>
            </w:pPr>
            <w:r w:rsidRPr="0011771F">
              <w:rPr>
                <w:rFonts w:ascii="Arial" w:hAnsi="Arial" w:cs="Arial"/>
                <w:sz w:val="24"/>
                <w:szCs w:val="24"/>
              </w:rPr>
              <w:t>Площадь участка, используемого для строительства, 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га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14.0</w:t>
            </w:r>
          </w:p>
        </w:tc>
      </w:tr>
      <w:tr w:rsidR="00072221" w:rsidRPr="0011771F" w:rsidTr="00D23E40">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072221" w:rsidRPr="0011771F" w:rsidRDefault="00072221" w:rsidP="00B24B09">
            <w:pPr>
              <w:widowControl w:val="0"/>
              <w:tabs>
                <w:tab w:val="left" w:pos="708"/>
                <w:tab w:val="center" w:pos="4677"/>
                <w:tab w:val="right" w:pos="9355"/>
              </w:tabs>
              <w:spacing w:after="0" w:line="240" w:lineRule="auto"/>
              <w:ind w:left="142" w:right="173"/>
              <w:rPr>
                <w:rFonts w:ascii="Arial" w:hAnsi="Arial" w:cs="Arial"/>
                <w:sz w:val="24"/>
                <w:szCs w:val="24"/>
              </w:rPr>
            </w:pPr>
            <w:r w:rsidRPr="0011771F">
              <w:rPr>
                <w:rFonts w:ascii="Arial" w:hAnsi="Arial" w:cs="Arial"/>
                <w:sz w:val="24"/>
                <w:szCs w:val="24"/>
              </w:rPr>
              <w:t>В том числе: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p>
        </w:tc>
      </w:tr>
      <w:tr w:rsidR="00072221" w:rsidRPr="0011771F" w:rsidTr="00D23E40">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072221" w:rsidRPr="0011771F" w:rsidRDefault="00072221" w:rsidP="00B24B09">
            <w:pPr>
              <w:widowControl w:val="0"/>
              <w:tabs>
                <w:tab w:val="left" w:pos="708"/>
                <w:tab w:val="center" w:pos="4677"/>
                <w:tab w:val="right" w:pos="9355"/>
              </w:tabs>
              <w:spacing w:after="0" w:line="240" w:lineRule="auto"/>
              <w:ind w:left="142" w:right="173"/>
              <w:rPr>
                <w:rFonts w:ascii="Arial" w:hAnsi="Arial" w:cs="Arial"/>
                <w:sz w:val="24"/>
                <w:szCs w:val="24"/>
              </w:rPr>
            </w:pPr>
            <w:r w:rsidRPr="0011771F">
              <w:rPr>
                <w:rFonts w:ascii="Arial" w:hAnsi="Arial" w:cs="Arial"/>
                <w:sz w:val="24"/>
                <w:szCs w:val="24"/>
              </w:rPr>
              <w:t>Площадь застройки,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м</w:t>
            </w:r>
            <w:r w:rsidRPr="0011771F">
              <w:rPr>
                <w:rFonts w:ascii="Arial" w:hAnsi="Arial" w:cs="Arial"/>
                <w:sz w:val="24"/>
                <w:szCs w:val="24"/>
                <w:vertAlign w:val="superscrip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16 084.70</w:t>
            </w:r>
          </w:p>
        </w:tc>
      </w:tr>
      <w:tr w:rsidR="00072221" w:rsidRPr="0011771F" w:rsidTr="00D23E40">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072221" w:rsidRPr="0011771F" w:rsidRDefault="00072221" w:rsidP="00B24B09">
            <w:pPr>
              <w:widowControl w:val="0"/>
              <w:tabs>
                <w:tab w:val="left" w:pos="708"/>
                <w:tab w:val="center" w:pos="4677"/>
                <w:tab w:val="right" w:pos="9355"/>
              </w:tabs>
              <w:spacing w:after="0" w:line="240" w:lineRule="auto"/>
              <w:ind w:left="142" w:right="173"/>
              <w:rPr>
                <w:rFonts w:ascii="Arial" w:hAnsi="Arial" w:cs="Arial"/>
                <w:sz w:val="24"/>
                <w:szCs w:val="24"/>
              </w:rPr>
            </w:pPr>
            <w:r w:rsidRPr="0011771F">
              <w:rPr>
                <w:rFonts w:ascii="Arial" w:hAnsi="Arial" w:cs="Arial"/>
                <w:sz w:val="24"/>
                <w:szCs w:val="24"/>
              </w:rPr>
              <w:t>Площадь а/бетонного покрытия проезда,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м</w:t>
            </w:r>
            <w:r w:rsidRPr="0011771F">
              <w:rPr>
                <w:rFonts w:ascii="Arial" w:hAnsi="Arial" w:cs="Arial"/>
                <w:sz w:val="24"/>
                <w:szCs w:val="24"/>
                <w:vertAlign w:val="superscrip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Pr>
                <w:rFonts w:ascii="Arial" w:hAnsi="Arial" w:cs="Arial"/>
                <w:sz w:val="24"/>
                <w:szCs w:val="24"/>
              </w:rPr>
              <w:t>4587.9</w:t>
            </w:r>
          </w:p>
        </w:tc>
      </w:tr>
      <w:tr w:rsidR="00072221" w:rsidRPr="0011771F" w:rsidTr="00D23E40">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072221" w:rsidRPr="0011771F" w:rsidRDefault="00072221" w:rsidP="00B24B09">
            <w:pPr>
              <w:widowControl w:val="0"/>
              <w:tabs>
                <w:tab w:val="left" w:pos="708"/>
                <w:tab w:val="center" w:pos="4677"/>
                <w:tab w:val="right" w:pos="9355"/>
              </w:tabs>
              <w:spacing w:after="0" w:line="240" w:lineRule="auto"/>
              <w:ind w:left="142" w:right="173"/>
              <w:rPr>
                <w:rFonts w:ascii="Arial" w:hAnsi="Arial" w:cs="Arial"/>
                <w:sz w:val="24"/>
                <w:szCs w:val="24"/>
              </w:rPr>
            </w:pPr>
            <w:r w:rsidRPr="0011771F">
              <w:rPr>
                <w:rFonts w:ascii="Arial" w:hAnsi="Arial" w:cs="Arial"/>
                <w:sz w:val="24"/>
                <w:szCs w:val="24"/>
              </w:rPr>
              <w:t>Площадь брусчатого покрытия тротуара,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м</w:t>
            </w:r>
            <w:r w:rsidRPr="0011771F">
              <w:rPr>
                <w:rFonts w:ascii="Arial" w:hAnsi="Arial" w:cs="Arial"/>
                <w:sz w:val="24"/>
                <w:szCs w:val="24"/>
                <w:vertAlign w:val="superscrip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Pr>
                <w:rFonts w:ascii="Arial" w:hAnsi="Arial" w:cs="Arial"/>
                <w:sz w:val="24"/>
                <w:szCs w:val="24"/>
              </w:rPr>
              <w:t>128.8</w:t>
            </w:r>
          </w:p>
        </w:tc>
      </w:tr>
      <w:tr w:rsidR="00072221" w:rsidRPr="0011771F" w:rsidTr="00D23E40">
        <w:trPr>
          <w:trHeight w:val="20"/>
        </w:trPr>
        <w:tc>
          <w:tcPr>
            <w:tcW w:w="851" w:type="dxa"/>
            <w:tcBorders>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p>
        </w:tc>
        <w:tc>
          <w:tcPr>
            <w:tcW w:w="5386" w:type="dxa"/>
            <w:tcBorders>
              <w:left w:val="single" w:sz="4" w:space="0" w:color="000000"/>
              <w:bottom w:val="single" w:sz="4" w:space="0" w:color="000000"/>
              <w:right w:val="single" w:sz="4" w:space="0" w:color="000000"/>
            </w:tcBorders>
            <w:shd w:val="clear" w:color="auto" w:fill="FFFFFF"/>
          </w:tcPr>
          <w:p w:rsidR="00072221" w:rsidRPr="0011771F" w:rsidRDefault="00072221" w:rsidP="00B24B09">
            <w:pPr>
              <w:widowControl w:val="0"/>
              <w:tabs>
                <w:tab w:val="left" w:pos="708"/>
                <w:tab w:val="center" w:pos="4677"/>
                <w:tab w:val="right" w:pos="9355"/>
              </w:tabs>
              <w:spacing w:after="0" w:line="240" w:lineRule="auto"/>
              <w:ind w:left="142" w:right="173"/>
              <w:rPr>
                <w:rFonts w:ascii="Arial" w:hAnsi="Arial" w:cs="Arial"/>
                <w:sz w:val="24"/>
                <w:szCs w:val="24"/>
              </w:rPr>
            </w:pPr>
            <w:r w:rsidRPr="0011771F">
              <w:rPr>
                <w:rFonts w:ascii="Arial" w:hAnsi="Arial" w:cs="Arial"/>
                <w:sz w:val="24"/>
                <w:szCs w:val="24"/>
              </w:rPr>
              <w:t>Площадь а/бетонного покрытия отмостки</w:t>
            </w:r>
          </w:p>
        </w:tc>
        <w:tc>
          <w:tcPr>
            <w:tcW w:w="993" w:type="dxa"/>
            <w:tcBorders>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м</w:t>
            </w:r>
            <w:r w:rsidRPr="0011771F">
              <w:rPr>
                <w:rFonts w:ascii="Arial" w:hAnsi="Arial" w:cs="Arial"/>
                <w:sz w:val="24"/>
                <w:szCs w:val="24"/>
                <w:vertAlign w:val="superscript"/>
              </w:rPr>
              <w:t>2</w:t>
            </w:r>
          </w:p>
        </w:tc>
        <w:tc>
          <w:tcPr>
            <w:tcW w:w="1701" w:type="dxa"/>
            <w:tcBorders>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Pr>
                <w:rFonts w:ascii="Arial" w:hAnsi="Arial" w:cs="Arial"/>
                <w:sz w:val="24"/>
                <w:szCs w:val="24"/>
              </w:rPr>
              <w:t>343.5</w:t>
            </w:r>
          </w:p>
        </w:tc>
      </w:tr>
      <w:tr w:rsidR="00072221" w:rsidRPr="0011771F" w:rsidTr="00D23E40">
        <w:trPr>
          <w:trHeight w:val="20"/>
        </w:trPr>
        <w:tc>
          <w:tcPr>
            <w:tcW w:w="851" w:type="dxa"/>
            <w:tcBorders>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p>
        </w:tc>
        <w:tc>
          <w:tcPr>
            <w:tcW w:w="5386" w:type="dxa"/>
            <w:tcBorders>
              <w:left w:val="single" w:sz="4" w:space="0" w:color="000000"/>
              <w:bottom w:val="single" w:sz="4" w:space="0" w:color="000000"/>
              <w:right w:val="single" w:sz="4" w:space="0" w:color="000000"/>
            </w:tcBorders>
            <w:shd w:val="clear" w:color="auto" w:fill="FFFFFF"/>
          </w:tcPr>
          <w:p w:rsidR="00072221" w:rsidRPr="0011771F" w:rsidRDefault="00072221" w:rsidP="00B24B09">
            <w:pPr>
              <w:widowControl w:val="0"/>
              <w:tabs>
                <w:tab w:val="left" w:pos="708"/>
                <w:tab w:val="center" w:pos="4677"/>
                <w:tab w:val="right" w:pos="9355"/>
              </w:tabs>
              <w:spacing w:after="0" w:line="240" w:lineRule="auto"/>
              <w:ind w:left="142" w:right="173"/>
              <w:rPr>
                <w:rFonts w:ascii="Arial" w:hAnsi="Arial" w:cs="Arial"/>
                <w:sz w:val="24"/>
                <w:szCs w:val="24"/>
              </w:rPr>
            </w:pPr>
            <w:r w:rsidRPr="0011771F">
              <w:rPr>
                <w:rFonts w:ascii="Arial" w:hAnsi="Arial" w:cs="Arial"/>
                <w:sz w:val="24"/>
                <w:szCs w:val="24"/>
              </w:rPr>
              <w:t>Тропа наряда</w:t>
            </w:r>
          </w:p>
        </w:tc>
        <w:tc>
          <w:tcPr>
            <w:tcW w:w="993" w:type="dxa"/>
            <w:tcBorders>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м</w:t>
            </w:r>
            <w:r w:rsidRPr="0011771F">
              <w:rPr>
                <w:rFonts w:ascii="Arial" w:hAnsi="Arial" w:cs="Arial"/>
                <w:sz w:val="24"/>
                <w:szCs w:val="24"/>
                <w:vertAlign w:val="superscript"/>
              </w:rPr>
              <w:t>2</w:t>
            </w:r>
          </w:p>
        </w:tc>
        <w:tc>
          <w:tcPr>
            <w:tcW w:w="1701" w:type="dxa"/>
            <w:tcBorders>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24</w:t>
            </w:r>
            <w:r>
              <w:rPr>
                <w:rFonts w:ascii="Arial" w:hAnsi="Arial" w:cs="Arial"/>
                <w:sz w:val="24"/>
                <w:szCs w:val="24"/>
              </w:rPr>
              <w:t>41.8</w:t>
            </w:r>
          </w:p>
        </w:tc>
      </w:tr>
      <w:tr w:rsidR="00072221" w:rsidRPr="0011771F" w:rsidTr="00D23E40">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072221" w:rsidRPr="0011771F" w:rsidRDefault="00072221" w:rsidP="00B24B09">
            <w:pPr>
              <w:widowControl w:val="0"/>
              <w:tabs>
                <w:tab w:val="left" w:pos="708"/>
                <w:tab w:val="center" w:pos="4677"/>
                <w:tab w:val="right" w:pos="9355"/>
              </w:tabs>
              <w:spacing w:after="0" w:line="240" w:lineRule="auto"/>
              <w:ind w:left="142" w:right="173"/>
              <w:rPr>
                <w:rFonts w:ascii="Arial" w:hAnsi="Arial" w:cs="Arial"/>
                <w:sz w:val="24"/>
                <w:szCs w:val="24"/>
              </w:rPr>
            </w:pPr>
            <w:r w:rsidRPr="0011771F">
              <w:rPr>
                <w:rFonts w:ascii="Arial" w:hAnsi="Arial" w:cs="Arial"/>
                <w:sz w:val="24"/>
                <w:szCs w:val="24"/>
              </w:rPr>
              <w:t>Прочие площади (бортовые камни, сущ. озеленение)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м</w:t>
            </w:r>
            <w:r w:rsidRPr="0011771F">
              <w:rPr>
                <w:rFonts w:ascii="Arial" w:hAnsi="Arial" w:cs="Arial"/>
                <w:sz w:val="24"/>
                <w:szCs w:val="24"/>
                <w:vertAlign w:val="superscrip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p>
        </w:tc>
      </w:tr>
      <w:tr w:rsidR="00072221" w:rsidRPr="0011771F" w:rsidTr="00D23E40">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072221" w:rsidRPr="0011771F" w:rsidRDefault="00072221" w:rsidP="00B24B09">
            <w:pPr>
              <w:widowControl w:val="0"/>
              <w:tabs>
                <w:tab w:val="left" w:pos="708"/>
                <w:tab w:val="center" w:pos="4677"/>
                <w:tab w:val="right" w:pos="9355"/>
              </w:tabs>
              <w:spacing w:after="0" w:line="240" w:lineRule="auto"/>
              <w:ind w:left="142" w:right="173"/>
              <w:rPr>
                <w:rFonts w:ascii="Arial" w:hAnsi="Arial" w:cs="Arial"/>
                <w:sz w:val="24"/>
                <w:szCs w:val="24"/>
              </w:rPr>
            </w:pPr>
            <w:r w:rsidRPr="0011771F">
              <w:rPr>
                <w:rFonts w:ascii="Arial" w:hAnsi="Arial" w:cs="Arial"/>
                <w:sz w:val="24"/>
                <w:szCs w:val="24"/>
              </w:rPr>
              <w:t>в том числе: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Pr>
                <w:rFonts w:ascii="Arial" w:hAnsi="Arial" w:cs="Arial"/>
                <w:sz w:val="24"/>
                <w:szCs w:val="24"/>
              </w:rPr>
              <w:t>5240</w:t>
            </w:r>
            <w:r w:rsidRPr="0011771F">
              <w:rPr>
                <w:rFonts w:ascii="Arial" w:hAnsi="Arial" w:cs="Arial"/>
                <w:sz w:val="24"/>
                <w:szCs w:val="24"/>
              </w:rPr>
              <w:t>/822.36</w:t>
            </w:r>
          </w:p>
        </w:tc>
      </w:tr>
      <w:tr w:rsidR="00072221" w:rsidRPr="0011771F" w:rsidTr="00D23E40">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3</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072221" w:rsidRPr="0011771F" w:rsidRDefault="00072221" w:rsidP="00B24B09">
            <w:pPr>
              <w:widowControl w:val="0"/>
              <w:tabs>
                <w:tab w:val="left" w:pos="708"/>
                <w:tab w:val="center" w:pos="4677"/>
                <w:tab w:val="right" w:pos="9355"/>
              </w:tabs>
              <w:spacing w:after="0" w:line="240" w:lineRule="auto"/>
              <w:ind w:left="142" w:right="173"/>
              <w:rPr>
                <w:rFonts w:ascii="Arial" w:hAnsi="Arial" w:cs="Arial"/>
                <w:sz w:val="24"/>
                <w:szCs w:val="24"/>
              </w:rPr>
            </w:pPr>
            <w:r w:rsidRPr="0011771F">
              <w:rPr>
                <w:rFonts w:ascii="Arial" w:hAnsi="Arial" w:cs="Arial"/>
                <w:sz w:val="24"/>
                <w:szCs w:val="24"/>
              </w:rPr>
              <w:t>Протяженность бортового камня БР 100.30.15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м/м</w:t>
            </w:r>
            <w:r w:rsidRPr="0011771F">
              <w:rPr>
                <w:rFonts w:ascii="Arial" w:hAnsi="Arial" w:cs="Arial"/>
                <w:sz w:val="24"/>
                <w:szCs w:val="24"/>
                <w:vertAlign w:val="superscrip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Pr>
                <w:rFonts w:ascii="Arial" w:hAnsi="Arial" w:cs="Arial"/>
                <w:sz w:val="24"/>
                <w:szCs w:val="24"/>
              </w:rPr>
              <w:t>1554.0</w:t>
            </w:r>
            <w:r w:rsidRPr="0011771F">
              <w:rPr>
                <w:rFonts w:ascii="Arial" w:hAnsi="Arial" w:cs="Arial"/>
                <w:sz w:val="24"/>
                <w:szCs w:val="24"/>
              </w:rPr>
              <w:t>/515.26</w:t>
            </w:r>
          </w:p>
        </w:tc>
      </w:tr>
      <w:tr w:rsidR="00072221" w:rsidRPr="0011771F" w:rsidTr="00D23E40">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4</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072221" w:rsidRPr="0011771F" w:rsidRDefault="00072221" w:rsidP="00B24B09">
            <w:pPr>
              <w:widowControl w:val="0"/>
              <w:spacing w:after="0" w:line="240" w:lineRule="auto"/>
              <w:ind w:left="142" w:right="173"/>
              <w:rPr>
                <w:rFonts w:ascii="Arial" w:hAnsi="Arial" w:cs="Arial"/>
                <w:sz w:val="24"/>
                <w:szCs w:val="24"/>
              </w:rPr>
            </w:pPr>
            <w:r w:rsidRPr="0011771F">
              <w:rPr>
                <w:rFonts w:ascii="Arial" w:hAnsi="Arial" w:cs="Arial"/>
                <w:sz w:val="24"/>
                <w:szCs w:val="24"/>
              </w:rPr>
              <w:t>Протяженность бортового камня БР 100.20.8 (поребрика)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м/м2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221" w:rsidRPr="0011771F" w:rsidRDefault="00072221" w:rsidP="00B24B09">
            <w:pPr>
              <w:widowControl w:val="0"/>
              <w:tabs>
                <w:tab w:val="left" w:pos="0"/>
                <w:tab w:val="center" w:pos="4677"/>
                <w:tab w:val="right" w:pos="9355"/>
              </w:tabs>
              <w:spacing w:after="0" w:line="240" w:lineRule="auto"/>
              <w:ind w:right="3"/>
              <w:jc w:val="center"/>
              <w:rPr>
                <w:rFonts w:ascii="Arial" w:hAnsi="Arial" w:cs="Arial"/>
                <w:sz w:val="24"/>
                <w:szCs w:val="24"/>
              </w:rPr>
            </w:pPr>
            <w:r w:rsidRPr="0011771F">
              <w:rPr>
                <w:rFonts w:ascii="Arial" w:hAnsi="Arial" w:cs="Arial"/>
                <w:sz w:val="24"/>
                <w:szCs w:val="24"/>
              </w:rPr>
              <w:t xml:space="preserve"> </w:t>
            </w:r>
            <w:r>
              <w:rPr>
                <w:rFonts w:ascii="Arial" w:hAnsi="Arial" w:cs="Arial"/>
                <w:sz w:val="24"/>
                <w:szCs w:val="24"/>
              </w:rPr>
              <w:t>3686.0+155</w:t>
            </w:r>
            <w:r w:rsidRPr="0011771F">
              <w:rPr>
                <w:rFonts w:ascii="Arial" w:hAnsi="Arial" w:cs="Arial"/>
                <w:sz w:val="24"/>
                <w:szCs w:val="24"/>
              </w:rPr>
              <w:t>/307.1</w:t>
            </w:r>
          </w:p>
        </w:tc>
      </w:tr>
    </w:tbl>
    <w:p w:rsidR="00AF431C" w:rsidRDefault="00AF431C" w:rsidP="004654EF">
      <w:pPr>
        <w:spacing w:after="0"/>
        <w:ind w:right="-1"/>
        <w:jc w:val="center"/>
        <w:rPr>
          <w:rFonts w:ascii="Arial" w:hAnsi="Arial" w:cs="Arial"/>
          <w:b/>
          <w:bCs/>
          <w:iCs/>
          <w:sz w:val="24"/>
          <w:szCs w:val="24"/>
        </w:rPr>
      </w:pPr>
    </w:p>
    <w:p w:rsidR="008A78DC" w:rsidRPr="004654EF" w:rsidRDefault="008A78DC" w:rsidP="004654EF">
      <w:pPr>
        <w:spacing w:after="0"/>
        <w:ind w:right="-1"/>
        <w:jc w:val="center"/>
        <w:rPr>
          <w:rFonts w:ascii="Arial" w:hAnsi="Arial" w:cs="Arial"/>
          <w:b/>
          <w:bCs/>
          <w:iCs/>
          <w:sz w:val="24"/>
          <w:szCs w:val="24"/>
        </w:rPr>
      </w:pPr>
    </w:p>
    <w:p w:rsidR="004654EF" w:rsidRPr="004654EF" w:rsidRDefault="004654EF" w:rsidP="004654EF">
      <w:pPr>
        <w:widowControl w:val="0"/>
        <w:spacing w:after="0" w:line="240" w:lineRule="auto"/>
        <w:ind w:right="-1"/>
        <w:jc w:val="center"/>
        <w:rPr>
          <w:rFonts w:ascii="Arial" w:hAnsi="Arial" w:cs="Arial"/>
          <w:b/>
          <w:bCs/>
          <w:iCs/>
          <w:sz w:val="24"/>
          <w:szCs w:val="24"/>
        </w:rPr>
      </w:pPr>
      <w:r w:rsidRPr="004654EF">
        <w:rPr>
          <w:rFonts w:ascii="Arial" w:hAnsi="Arial" w:cs="Arial"/>
          <w:b/>
          <w:bCs/>
          <w:iCs/>
          <w:sz w:val="24"/>
          <w:szCs w:val="24"/>
        </w:rPr>
        <w:t>РАЗДЕЛ 3. ТЕХНОЛОГИЧЕСКИЕ РЕШЕНИЯ</w:t>
      </w:r>
      <w:bookmarkEnd w:id="23"/>
      <w:bookmarkEnd w:id="24"/>
    </w:p>
    <w:p w:rsidR="004654EF" w:rsidRPr="004654EF" w:rsidRDefault="004654EF" w:rsidP="004654EF">
      <w:pPr>
        <w:widowControl w:val="0"/>
        <w:spacing w:after="0" w:line="240" w:lineRule="auto"/>
        <w:ind w:right="-1"/>
        <w:jc w:val="center"/>
        <w:rPr>
          <w:rFonts w:ascii="Arial" w:hAnsi="Arial" w:cs="Arial"/>
          <w:b/>
          <w:bCs/>
          <w:iCs/>
          <w:sz w:val="24"/>
          <w:szCs w:val="24"/>
        </w:rPr>
      </w:pPr>
    </w:p>
    <w:p w:rsidR="004654EF" w:rsidRPr="008B175F" w:rsidRDefault="004654EF" w:rsidP="004654EF">
      <w:pPr>
        <w:widowControl w:val="0"/>
        <w:overflowPunct w:val="0"/>
        <w:autoSpaceDE w:val="0"/>
        <w:autoSpaceDN w:val="0"/>
        <w:adjustRightInd w:val="0"/>
        <w:spacing w:after="0" w:line="240" w:lineRule="auto"/>
        <w:ind w:right="137"/>
        <w:jc w:val="center"/>
        <w:textAlignment w:val="baseline"/>
        <w:outlineLvl w:val="1"/>
        <w:rPr>
          <w:rFonts w:ascii="Times New Roman" w:hAnsi="Times New Roman"/>
          <w:b/>
          <w:bCs/>
          <w:spacing w:val="-1"/>
          <w:sz w:val="24"/>
          <w:szCs w:val="24"/>
          <w:lang w:eastAsia="en-US"/>
        </w:rPr>
      </w:pPr>
      <w:r w:rsidRPr="008B175F">
        <w:rPr>
          <w:rFonts w:ascii="Times New Roman" w:hAnsi="Times New Roman"/>
          <w:b/>
          <w:bCs/>
          <w:spacing w:val="-1"/>
          <w:sz w:val="24"/>
          <w:szCs w:val="24"/>
          <w:lang w:eastAsia="en-US"/>
        </w:rPr>
        <w:t>3.1. Технико-экономические показатели</w:t>
      </w:r>
    </w:p>
    <w:p w:rsidR="004654EF" w:rsidRPr="004654EF" w:rsidRDefault="004654EF" w:rsidP="004654EF">
      <w:pPr>
        <w:widowControl w:val="0"/>
        <w:spacing w:after="0" w:line="240" w:lineRule="auto"/>
        <w:jc w:val="center"/>
        <w:rPr>
          <w:rFonts w:ascii="Arial" w:hAnsi="Arial" w:cs="Arial"/>
          <w:sz w:val="24"/>
          <w:szCs w:val="24"/>
        </w:rPr>
      </w:pPr>
    </w:p>
    <w:tbl>
      <w:tblPr>
        <w:tblW w:w="895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29"/>
        <w:gridCol w:w="992"/>
        <w:gridCol w:w="1304"/>
        <w:gridCol w:w="1134"/>
      </w:tblGrid>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34"/>
              <w:jc w:val="center"/>
              <w:rPr>
                <w:rFonts w:ascii="Arial" w:hAnsi="Arial" w:cs="Arial"/>
                <w:sz w:val="24"/>
                <w:szCs w:val="24"/>
              </w:rPr>
            </w:pPr>
            <w:r w:rsidRPr="004654EF">
              <w:rPr>
                <w:rFonts w:ascii="Arial" w:hAnsi="Arial" w:cs="Arial"/>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Ед. изм</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Мощность</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r w:rsidRPr="004654EF">
              <w:rPr>
                <w:rFonts w:ascii="Arial" w:hAnsi="Arial" w:cs="Arial"/>
                <w:sz w:val="24"/>
                <w:szCs w:val="24"/>
              </w:rPr>
              <w:t>Типовой проект</w:t>
            </w: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34"/>
              <w:jc w:val="center"/>
              <w:rPr>
                <w:rFonts w:ascii="Arial" w:hAnsi="Arial" w:cs="Arial"/>
                <w:sz w:val="24"/>
                <w:szCs w:val="24"/>
              </w:rPr>
            </w:pPr>
            <w:r w:rsidRPr="004654EF">
              <w:rPr>
                <w:rFonts w:ascii="Arial" w:hAnsi="Arial" w:cs="Arial"/>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2</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r w:rsidRPr="004654EF">
              <w:rPr>
                <w:rFonts w:ascii="Arial" w:hAnsi="Arial" w:cs="Arial"/>
                <w:sz w:val="24"/>
                <w:szCs w:val="24"/>
              </w:rPr>
              <w:t>4</w:t>
            </w: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1. Численность населения</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чел</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53800</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FE77C0" w:rsidP="00C27CA3">
            <w:pPr>
              <w:widowControl w:val="0"/>
              <w:spacing w:after="0" w:line="240" w:lineRule="auto"/>
              <w:ind w:left="-108"/>
              <w:jc w:val="center"/>
              <w:rPr>
                <w:rFonts w:ascii="Arial" w:hAnsi="Arial" w:cs="Arial"/>
                <w:sz w:val="24"/>
                <w:szCs w:val="24"/>
              </w:rPr>
            </w:pPr>
            <w:r w:rsidRPr="004654EF">
              <w:rPr>
                <w:rFonts w:ascii="Arial" w:hAnsi="Arial" w:cs="Arial"/>
                <w:sz w:val="24"/>
                <w:szCs w:val="24"/>
              </w:rPr>
              <w:t>Согласно справке</w:t>
            </w: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2. Максимальный суточный расход </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м3/сут</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14203,2</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3. Максимальный часовой расход</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м3/час</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881,66</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4. Секундный расход</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л/сек</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244,91</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5. Наружное пожаротушение </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л/сек</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85</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6. Внеплощадочные сети:</w:t>
            </w:r>
          </w:p>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Водовод, 2</w:t>
            </w:r>
            <w:r w:rsidRPr="004654EF">
              <w:rPr>
                <w:rFonts w:ascii="Arial" w:hAnsi="Arial" w:cs="Arial"/>
                <w:sz w:val="24"/>
                <w:szCs w:val="24"/>
                <w:lang w:val="en-US"/>
              </w:rPr>
              <w:t>d</w:t>
            </w:r>
            <w:r w:rsidRPr="004654EF">
              <w:rPr>
                <w:rFonts w:ascii="Arial" w:hAnsi="Arial" w:cs="Arial"/>
                <w:sz w:val="24"/>
                <w:szCs w:val="24"/>
              </w:rPr>
              <w:t>560</w:t>
            </w:r>
            <w:r w:rsidRPr="004654EF">
              <w:rPr>
                <w:rFonts w:ascii="Arial" w:hAnsi="Arial" w:cs="Arial"/>
                <w:sz w:val="24"/>
                <w:szCs w:val="24"/>
                <w:lang w:val="en-US"/>
              </w:rPr>
              <w:t>x</w:t>
            </w:r>
            <w:r w:rsidRPr="004654EF">
              <w:rPr>
                <w:rFonts w:ascii="Arial" w:hAnsi="Arial" w:cs="Arial"/>
                <w:sz w:val="24"/>
                <w:szCs w:val="24"/>
              </w:rPr>
              <w:t>33,2</w:t>
            </w:r>
            <w:r w:rsidR="00FE77C0" w:rsidRPr="004654EF">
              <w:rPr>
                <w:rFonts w:ascii="Arial" w:hAnsi="Arial" w:cs="Arial"/>
                <w:sz w:val="24"/>
                <w:szCs w:val="24"/>
              </w:rPr>
              <w:t>мм (</w:t>
            </w:r>
            <w:r w:rsidRPr="004654EF">
              <w:rPr>
                <w:rFonts w:ascii="Arial" w:hAnsi="Arial" w:cs="Arial"/>
                <w:sz w:val="24"/>
                <w:szCs w:val="24"/>
              </w:rPr>
              <w:t xml:space="preserve">от ВЗ «Торангылсай» до Левого берега); </w:t>
            </w:r>
          </w:p>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Напорная канализация 2</w:t>
            </w:r>
            <w:r w:rsidRPr="004654EF">
              <w:rPr>
                <w:rFonts w:ascii="Arial" w:hAnsi="Arial" w:cs="Arial"/>
                <w:sz w:val="24"/>
                <w:szCs w:val="24"/>
                <w:lang w:val="en-US"/>
              </w:rPr>
              <w:t>d</w:t>
            </w:r>
            <w:r w:rsidRPr="004654EF">
              <w:rPr>
                <w:rFonts w:ascii="Arial" w:hAnsi="Arial" w:cs="Arial"/>
                <w:sz w:val="24"/>
                <w:szCs w:val="24"/>
              </w:rPr>
              <w:t>140</w:t>
            </w:r>
            <w:r w:rsidRPr="004654EF">
              <w:rPr>
                <w:rFonts w:ascii="Arial" w:hAnsi="Arial" w:cs="Arial"/>
                <w:sz w:val="24"/>
                <w:szCs w:val="24"/>
                <w:lang w:val="en-US"/>
              </w:rPr>
              <w:t>x</w:t>
            </w:r>
            <w:r w:rsidRPr="004654EF">
              <w:rPr>
                <w:rFonts w:ascii="Arial" w:hAnsi="Arial" w:cs="Arial"/>
                <w:sz w:val="24"/>
                <w:szCs w:val="24"/>
              </w:rPr>
              <w:t>8,3</w:t>
            </w:r>
            <w:r w:rsidR="00FE77C0" w:rsidRPr="004654EF">
              <w:rPr>
                <w:rFonts w:ascii="Arial" w:hAnsi="Arial" w:cs="Arial"/>
                <w:sz w:val="24"/>
                <w:szCs w:val="24"/>
              </w:rPr>
              <w:t>мм (</w:t>
            </w:r>
            <w:r w:rsidRPr="004654EF">
              <w:rPr>
                <w:rFonts w:ascii="Arial" w:hAnsi="Arial" w:cs="Arial"/>
                <w:sz w:val="24"/>
                <w:szCs w:val="24"/>
              </w:rPr>
              <w:t xml:space="preserve">от ВЗ «Торангылсай» до сущ. КНС Левого берега);  </w:t>
            </w:r>
          </w:p>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 - от водозаборных скважин до НС-2 </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p w:rsidR="004654EF" w:rsidRPr="004654EF" w:rsidRDefault="004654EF" w:rsidP="00C27CA3">
            <w:pPr>
              <w:widowControl w:val="0"/>
              <w:spacing w:after="0" w:line="240" w:lineRule="auto"/>
              <w:ind w:left="-108" w:right="-108"/>
              <w:jc w:val="center"/>
              <w:rPr>
                <w:rFonts w:ascii="Arial" w:hAnsi="Arial" w:cs="Arial"/>
                <w:sz w:val="24"/>
                <w:szCs w:val="24"/>
              </w:rPr>
            </w:pP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p w:rsidR="004654EF" w:rsidRPr="004654EF" w:rsidRDefault="004654EF" w:rsidP="00C27CA3">
            <w:pPr>
              <w:widowControl w:val="0"/>
              <w:spacing w:after="0" w:line="240" w:lineRule="auto"/>
              <w:ind w:left="-108" w:right="-108"/>
              <w:jc w:val="center"/>
              <w:rPr>
                <w:rFonts w:ascii="Arial" w:hAnsi="Arial" w:cs="Arial"/>
                <w:sz w:val="24"/>
                <w:szCs w:val="24"/>
              </w:rPr>
            </w:pP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3610,51х2</w:t>
            </w:r>
          </w:p>
          <w:p w:rsidR="004654EF" w:rsidRPr="004654EF" w:rsidRDefault="004654EF" w:rsidP="00C27CA3">
            <w:pPr>
              <w:widowControl w:val="0"/>
              <w:spacing w:after="0" w:line="240" w:lineRule="auto"/>
              <w:ind w:left="-108" w:right="-107"/>
              <w:jc w:val="center"/>
              <w:rPr>
                <w:rFonts w:ascii="Arial" w:hAnsi="Arial" w:cs="Arial"/>
                <w:sz w:val="24"/>
                <w:szCs w:val="24"/>
              </w:rPr>
            </w:pP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6142,73х2</w:t>
            </w:r>
          </w:p>
          <w:p w:rsidR="004654EF" w:rsidRPr="004654EF" w:rsidRDefault="004654EF" w:rsidP="00C27CA3">
            <w:pPr>
              <w:widowControl w:val="0"/>
              <w:spacing w:after="0" w:line="240" w:lineRule="auto"/>
              <w:ind w:left="-108" w:right="-107"/>
              <w:jc w:val="center"/>
              <w:rPr>
                <w:rFonts w:ascii="Arial" w:hAnsi="Arial" w:cs="Arial"/>
                <w:sz w:val="24"/>
                <w:szCs w:val="24"/>
              </w:rPr>
            </w:pP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24595,8х2</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68 698,08</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7. Внутриплощадочные сети водоснабжения ВЗ «Торангылсай»: </w:t>
            </w:r>
          </w:p>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               Д-560х33,2 (до КП1)</w:t>
            </w:r>
          </w:p>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               Д-530х8,0 (от КП1 до РЧВ)</w:t>
            </w:r>
          </w:p>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               Д-530х8,0 (от НС-2 до КП7)</w:t>
            </w:r>
          </w:p>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               Д-630х8,0 (от РЧВ до НС-2)</w:t>
            </w:r>
          </w:p>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               Д-110х6,6 (противопожарн. и хоз-пит)</w:t>
            </w:r>
          </w:p>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               Д-110х6,6 (промывочный)</w:t>
            </w:r>
          </w:p>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               Д-90х5,4 (до зд. АБК и Лаборатории)</w:t>
            </w:r>
          </w:p>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               Д-40х3,0 (до здания Котельной)</w:t>
            </w:r>
          </w:p>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               Д-25х2,4 (до зданий КПП и НС-2)</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p>
          <w:p w:rsidR="004654EF" w:rsidRPr="004654EF" w:rsidRDefault="004654EF" w:rsidP="00C27CA3">
            <w:pPr>
              <w:widowControl w:val="0"/>
              <w:spacing w:after="0" w:line="240" w:lineRule="auto"/>
              <w:ind w:left="-108" w:right="-108"/>
              <w:jc w:val="center"/>
              <w:rPr>
                <w:rFonts w:ascii="Arial" w:hAnsi="Arial" w:cs="Arial"/>
                <w:sz w:val="24"/>
                <w:szCs w:val="24"/>
              </w:rPr>
            </w:pP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p>
          <w:p w:rsidR="004654EF" w:rsidRPr="004654EF" w:rsidRDefault="004654EF" w:rsidP="00C27CA3">
            <w:pPr>
              <w:widowControl w:val="0"/>
              <w:spacing w:after="0" w:line="240" w:lineRule="auto"/>
              <w:ind w:left="-108" w:right="-107"/>
              <w:jc w:val="center"/>
              <w:rPr>
                <w:rFonts w:ascii="Arial" w:hAnsi="Arial" w:cs="Arial"/>
                <w:sz w:val="24"/>
                <w:szCs w:val="24"/>
              </w:rPr>
            </w:pP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528,5х2</w:t>
            </w: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179,4</w:t>
            </w: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83,3</w:t>
            </w: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162,0</w:t>
            </w: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372,0</w:t>
            </w: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257,0</w:t>
            </w: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36,5</w:t>
            </w: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37,0</w:t>
            </w: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213,8</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м</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eastAsia="Calibri" w:hAnsi="Arial" w:cs="Arial"/>
                <w:sz w:val="24"/>
                <w:szCs w:val="24"/>
              </w:rPr>
            </w:pPr>
            <w:r w:rsidRPr="004654EF">
              <w:rPr>
                <w:rFonts w:ascii="Arial" w:eastAsia="Calibri" w:hAnsi="Arial" w:cs="Arial"/>
                <w:sz w:val="24"/>
                <w:szCs w:val="24"/>
              </w:rPr>
              <w:t>2398,0</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p>
        </w:tc>
      </w:tr>
      <w:tr w:rsidR="004654EF" w:rsidRPr="00983DB9"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eastAsia="Calibri" w:hAnsi="Arial" w:cs="Arial"/>
                <w:sz w:val="24"/>
                <w:szCs w:val="24"/>
              </w:rPr>
            </w:pPr>
            <w:r w:rsidRPr="004654EF">
              <w:rPr>
                <w:rFonts w:ascii="Arial" w:eastAsia="Calibri" w:hAnsi="Arial" w:cs="Arial"/>
                <w:sz w:val="24"/>
                <w:szCs w:val="24"/>
              </w:rPr>
              <w:lastRenderedPageBreak/>
              <w:t>8. Насосная станция 1-го подъема над скважиной</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10 шт</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73,98м3/час</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lang w:val="en-US"/>
              </w:rPr>
            </w:pPr>
            <w:r w:rsidRPr="004654EF">
              <w:rPr>
                <w:rFonts w:ascii="Arial" w:hAnsi="Arial" w:cs="Arial"/>
                <w:sz w:val="24"/>
                <w:szCs w:val="24"/>
              </w:rPr>
              <w:t>ТП</w:t>
            </w:r>
            <w:r w:rsidRPr="004654EF">
              <w:rPr>
                <w:rFonts w:ascii="Arial" w:hAnsi="Arial" w:cs="Arial"/>
                <w:sz w:val="24"/>
                <w:szCs w:val="24"/>
                <w:lang w:val="en-US"/>
              </w:rPr>
              <w:t xml:space="preserve"> </w:t>
            </w:r>
            <w:r w:rsidR="00FE77C0" w:rsidRPr="004654EF">
              <w:rPr>
                <w:rFonts w:ascii="Arial" w:hAnsi="Arial" w:cs="Arial"/>
                <w:sz w:val="24"/>
                <w:szCs w:val="24"/>
              </w:rPr>
              <w:t>РК</w:t>
            </w:r>
            <w:r w:rsidR="00FE77C0" w:rsidRPr="004654EF">
              <w:rPr>
                <w:rFonts w:ascii="Arial" w:hAnsi="Arial" w:cs="Arial"/>
                <w:sz w:val="24"/>
                <w:szCs w:val="24"/>
                <w:lang w:val="en-US"/>
              </w:rPr>
              <w:t xml:space="preserve"> НС</w:t>
            </w:r>
            <w:r w:rsidRPr="004654EF">
              <w:rPr>
                <w:rFonts w:ascii="Arial" w:hAnsi="Arial" w:cs="Arial"/>
                <w:sz w:val="24"/>
                <w:szCs w:val="24"/>
                <w:lang w:val="en-US"/>
              </w:rPr>
              <w:t xml:space="preserve"> I (IB, IIIA, IVA, IV</w:t>
            </w:r>
            <w:r w:rsidRPr="004654EF">
              <w:rPr>
                <w:rFonts w:ascii="Arial" w:hAnsi="Arial" w:cs="Arial"/>
                <w:sz w:val="24"/>
                <w:szCs w:val="24"/>
              </w:rPr>
              <w:t>Г</w:t>
            </w:r>
            <w:r w:rsidRPr="004654EF">
              <w:rPr>
                <w:rFonts w:ascii="Arial" w:hAnsi="Arial" w:cs="Arial"/>
                <w:sz w:val="24"/>
                <w:szCs w:val="24"/>
                <w:lang w:val="en-US"/>
              </w:rPr>
              <w:t>)-2009</w:t>
            </w: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 xml:space="preserve">9. </w:t>
            </w:r>
            <w:r w:rsidR="00FE77C0" w:rsidRPr="004654EF">
              <w:rPr>
                <w:rFonts w:ascii="Arial" w:hAnsi="Arial" w:cs="Arial"/>
                <w:sz w:val="24"/>
                <w:szCs w:val="24"/>
              </w:rPr>
              <w:t>Водопроводная насосная</w:t>
            </w:r>
            <w:r w:rsidRPr="004654EF">
              <w:rPr>
                <w:rFonts w:ascii="Arial" w:hAnsi="Arial" w:cs="Arial"/>
                <w:sz w:val="24"/>
                <w:szCs w:val="24"/>
              </w:rPr>
              <w:t xml:space="preserve"> станция 2-го подъема с установкой подготовки гипохлорида натрия - новое строительство</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p>
          <w:p w:rsidR="004654EF" w:rsidRPr="004654EF" w:rsidRDefault="004654EF" w:rsidP="00C27CA3">
            <w:pPr>
              <w:widowControl w:val="0"/>
              <w:spacing w:after="0" w:line="240" w:lineRule="auto"/>
              <w:ind w:left="-108" w:right="-108"/>
              <w:jc w:val="center"/>
              <w:rPr>
                <w:rFonts w:ascii="Arial" w:hAnsi="Arial" w:cs="Arial"/>
                <w:sz w:val="24"/>
                <w:szCs w:val="24"/>
              </w:rPr>
            </w:pP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1 шт</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p>
          <w:p w:rsidR="004654EF" w:rsidRPr="004654EF" w:rsidRDefault="004654EF" w:rsidP="00C27CA3">
            <w:pPr>
              <w:widowControl w:val="0"/>
              <w:spacing w:after="0" w:line="240" w:lineRule="auto"/>
              <w:ind w:left="-108" w:right="-107"/>
              <w:jc w:val="center"/>
              <w:rPr>
                <w:rFonts w:ascii="Arial" w:hAnsi="Arial" w:cs="Arial"/>
                <w:sz w:val="24"/>
                <w:szCs w:val="24"/>
              </w:rPr>
            </w:pPr>
          </w:p>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hAnsi="Arial" w:cs="Arial"/>
                <w:sz w:val="24"/>
                <w:szCs w:val="24"/>
              </w:rPr>
              <w:t>1187,66м3/ч</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10. Резервуар для воды емк. (новый)</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4 шт</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hAnsi="Arial" w:cs="Arial"/>
                <w:sz w:val="24"/>
                <w:szCs w:val="24"/>
              </w:rPr>
            </w:pPr>
            <w:r w:rsidRPr="004654EF">
              <w:rPr>
                <w:rFonts w:ascii="Arial" w:eastAsia="Calibri" w:hAnsi="Arial" w:cs="Arial"/>
                <w:sz w:val="24"/>
                <w:szCs w:val="24"/>
              </w:rPr>
              <w:t>3300 м3</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r w:rsidRPr="004654EF">
              <w:rPr>
                <w:rFonts w:ascii="Arial" w:hAnsi="Arial" w:cs="Arial"/>
                <w:sz w:val="24"/>
                <w:szCs w:val="24"/>
              </w:rPr>
              <w:t>ТП РК 3300 РВ (IB, IIIA, IVA, IVГ)-2009</w:t>
            </w:r>
          </w:p>
        </w:tc>
      </w:tr>
      <w:tr w:rsidR="004654EF" w:rsidRPr="004654EF" w:rsidTr="00FE77C0">
        <w:trPr>
          <w:trHeight w:val="113"/>
        </w:trPr>
        <w:tc>
          <w:tcPr>
            <w:tcW w:w="5529"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rPr>
                <w:rFonts w:ascii="Arial" w:hAnsi="Arial" w:cs="Arial"/>
                <w:sz w:val="24"/>
                <w:szCs w:val="24"/>
              </w:rPr>
            </w:pPr>
            <w:r w:rsidRPr="004654EF">
              <w:rPr>
                <w:rFonts w:ascii="Arial" w:hAnsi="Arial" w:cs="Arial"/>
                <w:sz w:val="24"/>
                <w:szCs w:val="24"/>
              </w:rPr>
              <w:t>11. Канализационно-насосная станция блочно-</w:t>
            </w:r>
            <w:r w:rsidR="00FE77C0" w:rsidRPr="004654EF">
              <w:rPr>
                <w:rFonts w:ascii="Arial" w:hAnsi="Arial" w:cs="Arial"/>
                <w:sz w:val="24"/>
                <w:szCs w:val="24"/>
              </w:rPr>
              <w:t>модульного исполнения</w:t>
            </w:r>
          </w:p>
        </w:tc>
        <w:tc>
          <w:tcPr>
            <w:tcW w:w="992"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8"/>
              <w:jc w:val="center"/>
              <w:rPr>
                <w:rFonts w:ascii="Arial" w:hAnsi="Arial" w:cs="Arial"/>
                <w:sz w:val="24"/>
                <w:szCs w:val="24"/>
              </w:rPr>
            </w:pPr>
          </w:p>
          <w:p w:rsidR="004654EF" w:rsidRPr="004654EF" w:rsidRDefault="004654EF" w:rsidP="00C27CA3">
            <w:pPr>
              <w:widowControl w:val="0"/>
              <w:spacing w:after="0" w:line="240" w:lineRule="auto"/>
              <w:ind w:left="-108" w:right="-108"/>
              <w:jc w:val="center"/>
              <w:rPr>
                <w:rFonts w:ascii="Arial" w:hAnsi="Arial" w:cs="Arial"/>
                <w:sz w:val="24"/>
                <w:szCs w:val="24"/>
              </w:rPr>
            </w:pPr>
            <w:r w:rsidRPr="004654EF">
              <w:rPr>
                <w:rFonts w:ascii="Arial" w:hAnsi="Arial" w:cs="Arial"/>
                <w:sz w:val="24"/>
                <w:szCs w:val="24"/>
              </w:rPr>
              <w:t>1 шт</w:t>
            </w:r>
          </w:p>
        </w:tc>
        <w:tc>
          <w:tcPr>
            <w:tcW w:w="130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right="-107"/>
              <w:jc w:val="center"/>
              <w:rPr>
                <w:rFonts w:ascii="Arial" w:eastAsia="Calibri" w:hAnsi="Arial" w:cs="Arial"/>
                <w:sz w:val="24"/>
                <w:szCs w:val="24"/>
              </w:rPr>
            </w:pPr>
          </w:p>
          <w:p w:rsidR="004654EF" w:rsidRPr="004654EF" w:rsidRDefault="004654EF" w:rsidP="00C27CA3">
            <w:pPr>
              <w:widowControl w:val="0"/>
              <w:spacing w:after="0" w:line="240" w:lineRule="auto"/>
              <w:ind w:left="-108" w:right="-107"/>
              <w:jc w:val="center"/>
              <w:rPr>
                <w:rFonts w:ascii="Arial" w:eastAsia="Calibri" w:hAnsi="Arial" w:cs="Arial"/>
                <w:sz w:val="24"/>
                <w:szCs w:val="24"/>
              </w:rPr>
            </w:pPr>
            <w:r w:rsidRPr="004654EF">
              <w:rPr>
                <w:rFonts w:ascii="Arial" w:eastAsia="Calibri" w:hAnsi="Arial" w:cs="Arial"/>
                <w:sz w:val="24"/>
                <w:szCs w:val="24"/>
              </w:rPr>
              <w:t>25,34 м3/час</w:t>
            </w:r>
          </w:p>
        </w:tc>
        <w:tc>
          <w:tcPr>
            <w:tcW w:w="1134" w:type="dxa"/>
            <w:tcBorders>
              <w:top w:val="single" w:sz="4" w:space="0" w:color="auto"/>
              <w:left w:val="single" w:sz="4" w:space="0" w:color="auto"/>
              <w:bottom w:val="single" w:sz="4" w:space="0" w:color="auto"/>
              <w:right w:val="single" w:sz="4" w:space="0" w:color="auto"/>
            </w:tcBorders>
          </w:tcPr>
          <w:p w:rsidR="004654EF" w:rsidRPr="004654EF" w:rsidRDefault="004654EF" w:rsidP="00C27CA3">
            <w:pPr>
              <w:widowControl w:val="0"/>
              <w:spacing w:after="0" w:line="240" w:lineRule="auto"/>
              <w:ind w:left="-108"/>
              <w:jc w:val="center"/>
              <w:rPr>
                <w:rFonts w:ascii="Arial" w:hAnsi="Arial" w:cs="Arial"/>
                <w:sz w:val="24"/>
                <w:szCs w:val="24"/>
              </w:rPr>
            </w:pPr>
          </w:p>
        </w:tc>
      </w:tr>
    </w:tbl>
    <w:p w:rsidR="004654EF" w:rsidRPr="008B175F" w:rsidRDefault="004654EF" w:rsidP="004654EF">
      <w:pPr>
        <w:widowControl w:val="0"/>
        <w:overflowPunct w:val="0"/>
        <w:autoSpaceDE w:val="0"/>
        <w:autoSpaceDN w:val="0"/>
        <w:adjustRightInd w:val="0"/>
        <w:spacing w:after="0" w:line="240" w:lineRule="auto"/>
        <w:jc w:val="center"/>
        <w:textAlignment w:val="baseline"/>
        <w:outlineLvl w:val="1"/>
        <w:rPr>
          <w:rFonts w:ascii="Times New Roman" w:hAnsi="Times New Roman"/>
          <w:b/>
          <w:bCs/>
          <w:sz w:val="24"/>
          <w:szCs w:val="24"/>
          <w:lang w:eastAsia="en-US"/>
        </w:rPr>
      </w:pPr>
    </w:p>
    <w:p w:rsidR="004654EF" w:rsidRPr="008B175F" w:rsidRDefault="004654EF" w:rsidP="004654EF">
      <w:pPr>
        <w:widowControl w:val="0"/>
        <w:overflowPunct w:val="0"/>
        <w:autoSpaceDE w:val="0"/>
        <w:autoSpaceDN w:val="0"/>
        <w:adjustRightInd w:val="0"/>
        <w:spacing w:after="0" w:line="240" w:lineRule="auto"/>
        <w:jc w:val="center"/>
        <w:textAlignment w:val="baseline"/>
        <w:outlineLvl w:val="1"/>
        <w:rPr>
          <w:rFonts w:ascii="Times New Roman" w:hAnsi="Times New Roman"/>
          <w:b/>
          <w:bCs/>
          <w:sz w:val="24"/>
          <w:szCs w:val="24"/>
          <w:lang w:eastAsia="en-US"/>
        </w:rPr>
      </w:pPr>
      <w:r w:rsidRPr="008B175F">
        <w:rPr>
          <w:rFonts w:ascii="Times New Roman" w:hAnsi="Times New Roman"/>
          <w:b/>
          <w:bCs/>
          <w:sz w:val="24"/>
          <w:szCs w:val="24"/>
          <w:lang w:eastAsia="en-US"/>
        </w:rPr>
        <w:t>3.2. Схема работы водозабора</w:t>
      </w:r>
    </w:p>
    <w:p w:rsidR="004654EF" w:rsidRPr="004654EF" w:rsidRDefault="004654EF" w:rsidP="004654EF">
      <w:pPr>
        <w:widowControl w:val="0"/>
        <w:spacing w:after="0" w:line="240" w:lineRule="auto"/>
        <w:jc w:val="center"/>
        <w:rPr>
          <w:rFonts w:ascii="Arial" w:eastAsia="Calibri" w:hAnsi="Arial" w:cs="Arial"/>
          <w:sz w:val="24"/>
          <w:szCs w:val="24"/>
          <w:lang w:eastAsia="en-US"/>
        </w:rPr>
      </w:pPr>
    </w:p>
    <w:p w:rsidR="004654EF" w:rsidRPr="008B175F" w:rsidRDefault="004654EF" w:rsidP="004654EF">
      <w:pPr>
        <w:widowControl w:val="0"/>
        <w:tabs>
          <w:tab w:val="left" w:pos="0"/>
        </w:tabs>
        <w:spacing w:after="0" w:line="240" w:lineRule="auto"/>
        <w:ind w:firstLine="567"/>
        <w:jc w:val="both"/>
        <w:rPr>
          <w:rFonts w:ascii="Times New Roman" w:eastAsia="Calibri" w:hAnsi="Times New Roman"/>
          <w:sz w:val="24"/>
          <w:szCs w:val="24"/>
          <w:lang w:eastAsia="en-US"/>
        </w:rPr>
      </w:pPr>
      <w:r w:rsidRPr="008B175F">
        <w:rPr>
          <w:rFonts w:ascii="Times New Roman" w:eastAsia="Calibri" w:hAnsi="Times New Roman"/>
          <w:sz w:val="24"/>
          <w:szCs w:val="24"/>
          <w:lang w:eastAsia="en-US"/>
        </w:rPr>
        <w:t xml:space="preserve">Система водоснабжения объекта объединённая, хозяйственно-питьевая – производственная и противопожарная. </w:t>
      </w:r>
    </w:p>
    <w:p w:rsidR="004654EF" w:rsidRPr="008B175F" w:rsidRDefault="004654EF" w:rsidP="004654EF">
      <w:pPr>
        <w:widowControl w:val="0"/>
        <w:tabs>
          <w:tab w:val="left" w:pos="0"/>
        </w:tabs>
        <w:spacing w:after="0" w:line="240" w:lineRule="auto"/>
        <w:ind w:firstLine="567"/>
        <w:jc w:val="both"/>
        <w:rPr>
          <w:rFonts w:ascii="Times New Roman" w:hAnsi="Times New Roman"/>
          <w:bCs/>
          <w:sz w:val="24"/>
          <w:szCs w:val="24"/>
          <w:lang w:eastAsia="en-US"/>
        </w:rPr>
      </w:pPr>
      <w:r w:rsidRPr="008B175F">
        <w:rPr>
          <w:rFonts w:ascii="Times New Roman" w:hAnsi="Times New Roman"/>
          <w:bCs/>
          <w:sz w:val="24"/>
          <w:szCs w:val="24"/>
          <w:lang w:eastAsia="en-US"/>
        </w:rPr>
        <w:t xml:space="preserve">Согласно СНиП РК 4.01-02-2009 п.7.4 принятая система водоснабжения отнесена к I-ой категории надёжности подачи воды. </w:t>
      </w:r>
    </w:p>
    <w:p w:rsidR="004654EF" w:rsidRPr="008B175F" w:rsidRDefault="004654EF" w:rsidP="004654EF">
      <w:pPr>
        <w:widowControl w:val="0"/>
        <w:tabs>
          <w:tab w:val="left" w:pos="0"/>
        </w:tabs>
        <w:spacing w:after="0" w:line="240" w:lineRule="auto"/>
        <w:ind w:firstLine="567"/>
        <w:jc w:val="both"/>
        <w:rPr>
          <w:rFonts w:ascii="Times New Roman" w:hAnsi="Times New Roman"/>
          <w:bCs/>
          <w:sz w:val="24"/>
          <w:szCs w:val="24"/>
          <w:lang w:eastAsia="en-US"/>
        </w:rPr>
      </w:pPr>
      <w:r w:rsidRPr="008B175F">
        <w:rPr>
          <w:rFonts w:ascii="Times New Roman" w:hAnsi="Times New Roman"/>
          <w:bCs/>
          <w:sz w:val="24"/>
          <w:szCs w:val="24"/>
          <w:lang w:eastAsia="en-US"/>
        </w:rPr>
        <w:t xml:space="preserve">Подземные воды, забираемые водозаборными </w:t>
      </w:r>
      <w:r w:rsidR="00FE77C0" w:rsidRPr="008B175F">
        <w:rPr>
          <w:rFonts w:ascii="Times New Roman" w:hAnsi="Times New Roman"/>
          <w:bCs/>
          <w:sz w:val="24"/>
          <w:szCs w:val="24"/>
          <w:lang w:eastAsia="en-US"/>
        </w:rPr>
        <w:t>скважинами, подаются</w:t>
      </w:r>
      <w:r w:rsidRPr="008B175F">
        <w:rPr>
          <w:rFonts w:ascii="Times New Roman" w:hAnsi="Times New Roman"/>
          <w:bCs/>
          <w:sz w:val="24"/>
          <w:szCs w:val="24"/>
          <w:lang w:eastAsia="en-US"/>
        </w:rPr>
        <w:t xml:space="preserve"> в резервуары чистой воды</w:t>
      </w:r>
      <w:r w:rsidRPr="008B175F">
        <w:rPr>
          <w:rFonts w:ascii="Times New Roman" w:eastAsia="Calibri" w:hAnsi="Times New Roman"/>
          <w:sz w:val="24"/>
          <w:szCs w:val="24"/>
          <w:lang w:eastAsia="en-US"/>
        </w:rPr>
        <w:t xml:space="preserve"> емк. 3300м³</w:t>
      </w:r>
      <w:r w:rsidRPr="008B175F">
        <w:rPr>
          <w:rFonts w:ascii="Times New Roman" w:hAnsi="Times New Roman"/>
          <w:bCs/>
          <w:sz w:val="24"/>
          <w:szCs w:val="24"/>
          <w:lang w:eastAsia="en-US"/>
        </w:rPr>
        <w:t xml:space="preserve">, </w:t>
      </w:r>
      <w:r w:rsidRPr="008B175F">
        <w:rPr>
          <w:rFonts w:ascii="Times New Roman" w:eastAsia="Calibri" w:hAnsi="Times New Roman"/>
          <w:sz w:val="24"/>
          <w:szCs w:val="24"/>
          <w:lang w:eastAsia="en-US"/>
        </w:rPr>
        <w:t>где хранятся регулирующий и аварийный</w:t>
      </w:r>
      <w:r w:rsidRPr="008B175F">
        <w:rPr>
          <w:rFonts w:ascii="Times New Roman" w:eastAsia="Calibri" w:hAnsi="Times New Roman"/>
          <w:w w:val="99"/>
          <w:sz w:val="24"/>
          <w:szCs w:val="24"/>
          <w:lang w:eastAsia="en-US"/>
        </w:rPr>
        <w:t xml:space="preserve"> </w:t>
      </w:r>
      <w:r w:rsidRPr="008B175F">
        <w:rPr>
          <w:rFonts w:ascii="Times New Roman" w:eastAsia="Calibri" w:hAnsi="Times New Roman"/>
          <w:sz w:val="24"/>
          <w:szCs w:val="24"/>
          <w:lang w:eastAsia="en-US"/>
        </w:rPr>
        <w:t>объёмы воды.</w:t>
      </w:r>
      <w:r w:rsidRPr="008B175F">
        <w:rPr>
          <w:rFonts w:ascii="Times New Roman" w:hAnsi="Times New Roman"/>
          <w:bCs/>
          <w:sz w:val="24"/>
          <w:szCs w:val="24"/>
          <w:lang w:eastAsia="en-US"/>
        </w:rPr>
        <w:t xml:space="preserve"> Из резервуаров </w:t>
      </w:r>
      <w:r w:rsidRPr="008B175F">
        <w:rPr>
          <w:rFonts w:ascii="Times New Roman" w:eastAsia="Calibri" w:hAnsi="Times New Roman"/>
          <w:sz w:val="24"/>
          <w:szCs w:val="24"/>
          <w:lang w:eastAsia="en-US"/>
        </w:rPr>
        <w:t>вода подаётся</w:t>
      </w:r>
      <w:r w:rsidRPr="008B175F">
        <w:rPr>
          <w:rFonts w:ascii="Times New Roman" w:hAnsi="Times New Roman"/>
          <w:bCs/>
          <w:sz w:val="24"/>
          <w:szCs w:val="24"/>
          <w:lang w:eastAsia="en-US"/>
        </w:rPr>
        <w:t xml:space="preserve"> в насосную станцию 2-го подъёма откуда вода подаётся в магистральную сеть водопровода. Насосы станции 2-го подъема находятся под заливом.</w:t>
      </w:r>
    </w:p>
    <w:p w:rsidR="004654EF" w:rsidRPr="008B175F" w:rsidRDefault="004654EF" w:rsidP="004654EF">
      <w:pPr>
        <w:widowControl w:val="0"/>
        <w:tabs>
          <w:tab w:val="left" w:pos="0"/>
        </w:tabs>
        <w:spacing w:after="0" w:line="240" w:lineRule="auto"/>
        <w:ind w:firstLine="567"/>
        <w:jc w:val="both"/>
        <w:rPr>
          <w:rFonts w:ascii="Times New Roman" w:hAnsi="Times New Roman"/>
          <w:bCs/>
          <w:sz w:val="24"/>
          <w:szCs w:val="24"/>
          <w:lang w:eastAsia="en-US"/>
        </w:rPr>
      </w:pPr>
      <w:r w:rsidRPr="008B175F">
        <w:rPr>
          <w:rFonts w:ascii="Times New Roman" w:hAnsi="Times New Roman"/>
          <w:bCs/>
          <w:sz w:val="24"/>
          <w:szCs w:val="24"/>
          <w:lang w:eastAsia="en-US"/>
        </w:rPr>
        <w:t xml:space="preserve">Для обеззараживания воды в здании насосной станции 2-го подъема предусмотрена установка подготовки гипохлорида натрия. По трубопроводу гипохлорид натрия поступает в трубопровод Д530х8,0мм, расположенный в колодцах перед РЧВ. </w:t>
      </w:r>
    </w:p>
    <w:p w:rsidR="004654EF" w:rsidRPr="008B175F" w:rsidRDefault="004654EF" w:rsidP="004654EF">
      <w:pPr>
        <w:widowControl w:val="0"/>
        <w:tabs>
          <w:tab w:val="left" w:pos="0"/>
        </w:tabs>
        <w:spacing w:after="0" w:line="240" w:lineRule="auto"/>
        <w:ind w:firstLine="567"/>
        <w:jc w:val="both"/>
        <w:rPr>
          <w:rFonts w:ascii="Times New Roman" w:hAnsi="Times New Roman"/>
          <w:bCs/>
          <w:sz w:val="24"/>
          <w:szCs w:val="24"/>
          <w:lang w:eastAsia="en-US"/>
        </w:rPr>
      </w:pPr>
      <w:r w:rsidRPr="008B175F">
        <w:rPr>
          <w:rFonts w:ascii="Times New Roman" w:hAnsi="Times New Roman"/>
          <w:bCs/>
          <w:sz w:val="24"/>
          <w:szCs w:val="24"/>
          <w:lang w:eastAsia="en-US"/>
        </w:rPr>
        <w:t>Норма водопотребления и коэффициент часовой неравномерности приняты в соответствии со СНиП РК 4.01-02-2009 прим. №1 и табл.5.3.</w:t>
      </w:r>
    </w:p>
    <w:p w:rsidR="004654EF" w:rsidRPr="008B175F" w:rsidRDefault="004654EF" w:rsidP="004654EF">
      <w:pPr>
        <w:widowControl w:val="0"/>
        <w:tabs>
          <w:tab w:val="left" w:pos="0"/>
        </w:tabs>
        <w:spacing w:after="0" w:line="240" w:lineRule="auto"/>
        <w:ind w:firstLine="567"/>
        <w:jc w:val="both"/>
        <w:rPr>
          <w:rFonts w:ascii="Times New Roman" w:hAnsi="Times New Roman"/>
          <w:bCs/>
          <w:sz w:val="24"/>
          <w:szCs w:val="24"/>
          <w:lang w:eastAsia="en-US"/>
        </w:rPr>
      </w:pPr>
      <w:r w:rsidRPr="008B175F">
        <w:rPr>
          <w:rFonts w:ascii="Times New Roman" w:hAnsi="Times New Roman"/>
          <w:bCs/>
          <w:sz w:val="24"/>
          <w:szCs w:val="24"/>
          <w:lang w:eastAsia="en-US"/>
        </w:rPr>
        <w:t>Расчётный расход: 1187.66м3/час.</w:t>
      </w:r>
    </w:p>
    <w:p w:rsidR="004654EF" w:rsidRPr="008B175F" w:rsidRDefault="004654EF" w:rsidP="004654EF">
      <w:pPr>
        <w:widowControl w:val="0"/>
        <w:spacing w:after="0" w:line="240" w:lineRule="auto"/>
        <w:ind w:firstLine="567"/>
        <w:jc w:val="both"/>
        <w:rPr>
          <w:rFonts w:ascii="Times New Roman" w:eastAsia="Calibri" w:hAnsi="Times New Roman"/>
          <w:sz w:val="24"/>
          <w:szCs w:val="24"/>
          <w:lang w:eastAsia="en-US"/>
        </w:rPr>
      </w:pPr>
      <w:r w:rsidRPr="008B175F">
        <w:rPr>
          <w:rFonts w:ascii="Times New Roman" w:eastAsia="Calibri" w:hAnsi="Times New Roman"/>
          <w:sz w:val="24"/>
          <w:szCs w:val="24"/>
          <w:lang w:eastAsia="en-US"/>
        </w:rPr>
        <w:t>Строительство трубопровода из стальных труб выполнять согласно СН РК 5.01-01-2013 и СП РК 5.01-101-2013:</w:t>
      </w:r>
    </w:p>
    <w:p w:rsidR="004654EF" w:rsidRPr="008B175F" w:rsidRDefault="004654EF" w:rsidP="004654EF">
      <w:pPr>
        <w:widowControl w:val="0"/>
        <w:spacing w:after="0" w:line="240" w:lineRule="auto"/>
        <w:ind w:firstLine="567"/>
        <w:jc w:val="both"/>
        <w:rPr>
          <w:rFonts w:ascii="Times New Roman" w:eastAsia="Calibri" w:hAnsi="Times New Roman"/>
          <w:sz w:val="24"/>
          <w:szCs w:val="24"/>
          <w:lang w:eastAsia="en-US"/>
        </w:rPr>
      </w:pPr>
      <w:r w:rsidRPr="008B175F">
        <w:rPr>
          <w:rFonts w:ascii="Times New Roman" w:eastAsia="Calibri" w:hAnsi="Times New Roman"/>
          <w:sz w:val="24"/>
          <w:szCs w:val="24"/>
          <w:lang w:eastAsia="en-US"/>
        </w:rPr>
        <w:t>- На первой стадии выполняется засыпка нижней зоны намёрзлым грунтом, не</w:t>
      </w:r>
      <w:r w:rsidRPr="008B175F">
        <w:rPr>
          <w:rFonts w:ascii="Times New Roman" w:eastAsia="Calibri" w:hAnsi="Times New Roman"/>
          <w:w w:val="99"/>
          <w:sz w:val="24"/>
          <w:szCs w:val="24"/>
          <w:lang w:eastAsia="en-US"/>
        </w:rPr>
        <w:t xml:space="preserve"> </w:t>
      </w:r>
      <w:r w:rsidRPr="008B175F">
        <w:rPr>
          <w:rFonts w:ascii="Times New Roman" w:eastAsia="Calibri" w:hAnsi="Times New Roman"/>
          <w:sz w:val="24"/>
          <w:szCs w:val="24"/>
          <w:lang w:eastAsia="en-US"/>
        </w:rPr>
        <w:t>содержащим твёрдых включений размером без включений размером свыше 1/4 их</w:t>
      </w:r>
      <w:r w:rsidRPr="008B175F">
        <w:rPr>
          <w:rFonts w:ascii="Times New Roman" w:eastAsia="Calibri" w:hAnsi="Times New Roman"/>
          <w:w w:val="99"/>
          <w:sz w:val="24"/>
          <w:szCs w:val="24"/>
          <w:lang w:eastAsia="en-US"/>
        </w:rPr>
        <w:t xml:space="preserve"> </w:t>
      </w:r>
      <w:r w:rsidRPr="008B175F">
        <w:rPr>
          <w:rFonts w:ascii="Times New Roman" w:eastAsia="Calibri" w:hAnsi="Times New Roman"/>
          <w:sz w:val="24"/>
          <w:szCs w:val="24"/>
          <w:lang w:eastAsia="en-US"/>
        </w:rPr>
        <w:t>диаметра на высоту 0,2 м над верхом трубы с подбивкой пазух и равномерным</w:t>
      </w:r>
      <w:r w:rsidRPr="008B175F">
        <w:rPr>
          <w:rFonts w:ascii="Times New Roman" w:eastAsia="Calibri" w:hAnsi="Times New Roman"/>
          <w:w w:val="99"/>
          <w:sz w:val="24"/>
          <w:szCs w:val="24"/>
          <w:lang w:eastAsia="en-US"/>
        </w:rPr>
        <w:t xml:space="preserve"> </w:t>
      </w:r>
      <w:r w:rsidRPr="008B175F">
        <w:rPr>
          <w:rFonts w:ascii="Times New Roman" w:eastAsia="Calibri" w:hAnsi="Times New Roman"/>
          <w:sz w:val="24"/>
          <w:szCs w:val="24"/>
          <w:lang w:eastAsia="en-US"/>
        </w:rPr>
        <w:t>послойным его уплотнением до проектной плотности с обеих сторон трубы. При</w:t>
      </w:r>
      <w:r w:rsidRPr="008B175F">
        <w:rPr>
          <w:rFonts w:ascii="Times New Roman" w:eastAsia="Calibri" w:hAnsi="Times New Roman"/>
          <w:w w:val="99"/>
          <w:sz w:val="24"/>
          <w:szCs w:val="24"/>
          <w:lang w:eastAsia="en-US"/>
        </w:rPr>
        <w:t xml:space="preserve"> </w:t>
      </w:r>
      <w:r w:rsidRPr="008B175F">
        <w:rPr>
          <w:rFonts w:ascii="Times New Roman" w:eastAsia="Calibri" w:hAnsi="Times New Roman"/>
          <w:sz w:val="24"/>
          <w:szCs w:val="24"/>
          <w:lang w:eastAsia="en-US"/>
        </w:rPr>
        <w:t>засыпке не должна повреждаться изоляция труб. Стыки напорных трубопроводов</w:t>
      </w:r>
      <w:r w:rsidRPr="008B175F">
        <w:rPr>
          <w:rFonts w:ascii="Times New Roman" w:hAnsi="Times New Roman"/>
          <w:sz w:val="24"/>
          <w:szCs w:val="24"/>
          <w:lang w:eastAsia="en-US"/>
        </w:rPr>
        <w:t xml:space="preserve"> </w:t>
      </w:r>
      <w:r w:rsidRPr="008B175F">
        <w:rPr>
          <w:rFonts w:ascii="Times New Roman" w:eastAsia="Calibri" w:hAnsi="Times New Roman"/>
          <w:sz w:val="24"/>
          <w:szCs w:val="24"/>
          <w:lang w:eastAsia="en-US"/>
        </w:rPr>
        <w:t>засыпаются после проведения предварительных испытаний коммуникаций на</w:t>
      </w:r>
      <w:r w:rsidRPr="008B175F">
        <w:rPr>
          <w:rFonts w:ascii="Times New Roman" w:eastAsia="Calibri" w:hAnsi="Times New Roman"/>
          <w:w w:val="99"/>
          <w:sz w:val="24"/>
          <w:szCs w:val="24"/>
          <w:lang w:eastAsia="en-US"/>
        </w:rPr>
        <w:t xml:space="preserve"> </w:t>
      </w:r>
      <w:r w:rsidRPr="008B175F">
        <w:rPr>
          <w:rFonts w:ascii="Times New Roman" w:eastAsia="Calibri" w:hAnsi="Times New Roman"/>
          <w:sz w:val="24"/>
          <w:szCs w:val="24"/>
          <w:lang w:eastAsia="en-US"/>
        </w:rPr>
        <w:t>прочность и герметичность;</w:t>
      </w:r>
    </w:p>
    <w:p w:rsidR="004654EF" w:rsidRPr="008B175F" w:rsidRDefault="004654EF" w:rsidP="004654EF">
      <w:pPr>
        <w:widowControl w:val="0"/>
        <w:spacing w:after="0" w:line="240" w:lineRule="auto"/>
        <w:ind w:firstLine="567"/>
        <w:jc w:val="both"/>
        <w:rPr>
          <w:rFonts w:ascii="Times New Roman" w:hAnsi="Times New Roman"/>
          <w:sz w:val="24"/>
          <w:szCs w:val="24"/>
          <w:lang w:eastAsia="en-US"/>
        </w:rPr>
      </w:pPr>
      <w:r w:rsidRPr="008B175F">
        <w:rPr>
          <w:rFonts w:ascii="Times New Roman" w:eastAsia="Calibri" w:hAnsi="Times New Roman"/>
          <w:sz w:val="24"/>
          <w:szCs w:val="24"/>
          <w:lang w:eastAsia="en-US"/>
        </w:rPr>
        <w:t>- На второй стадии выполняется засыпка верхней зоны</w:t>
      </w:r>
      <w:r w:rsidRPr="008B175F">
        <w:rPr>
          <w:rFonts w:ascii="Times New Roman" w:eastAsia="Calibri" w:hAnsi="Times New Roman"/>
          <w:w w:val="99"/>
          <w:sz w:val="24"/>
          <w:szCs w:val="24"/>
          <w:lang w:eastAsia="en-US"/>
        </w:rPr>
        <w:t xml:space="preserve"> </w:t>
      </w:r>
      <w:r w:rsidRPr="008B175F">
        <w:rPr>
          <w:rFonts w:ascii="Times New Roman" w:eastAsia="Calibri" w:hAnsi="Times New Roman"/>
          <w:sz w:val="24"/>
          <w:szCs w:val="24"/>
          <w:lang w:eastAsia="en-US"/>
        </w:rPr>
        <w:t>траншеи грунтом, не содержащим твердых включений размером свыше диаметра</w:t>
      </w:r>
      <w:r w:rsidRPr="008B175F">
        <w:rPr>
          <w:rFonts w:ascii="Times New Roman" w:eastAsia="Calibri" w:hAnsi="Times New Roman"/>
          <w:w w:val="99"/>
          <w:sz w:val="24"/>
          <w:szCs w:val="24"/>
          <w:lang w:eastAsia="en-US"/>
        </w:rPr>
        <w:t xml:space="preserve"> </w:t>
      </w:r>
      <w:r w:rsidRPr="008B175F">
        <w:rPr>
          <w:rFonts w:ascii="Times New Roman" w:eastAsia="Calibri" w:hAnsi="Times New Roman"/>
          <w:sz w:val="24"/>
          <w:szCs w:val="24"/>
          <w:lang w:eastAsia="en-US"/>
        </w:rPr>
        <w:t>трубы.</w:t>
      </w:r>
    </w:p>
    <w:p w:rsidR="004654EF" w:rsidRPr="008B175F" w:rsidRDefault="004654EF" w:rsidP="004654EF">
      <w:pPr>
        <w:widowControl w:val="0"/>
        <w:spacing w:after="0" w:line="240" w:lineRule="auto"/>
        <w:ind w:firstLine="567"/>
        <w:jc w:val="both"/>
        <w:rPr>
          <w:rFonts w:ascii="Times New Roman" w:hAnsi="Times New Roman"/>
          <w:sz w:val="24"/>
          <w:szCs w:val="24"/>
          <w:lang w:eastAsia="en-US"/>
        </w:rPr>
      </w:pPr>
      <w:r w:rsidRPr="008B175F">
        <w:rPr>
          <w:rFonts w:ascii="Times New Roman" w:eastAsia="Calibri" w:hAnsi="Times New Roman"/>
          <w:sz w:val="24"/>
          <w:szCs w:val="24"/>
          <w:lang w:eastAsia="en-US"/>
        </w:rPr>
        <w:t>В колодцах устанавливаются запорная арматура упругозапирающая класс</w:t>
      </w:r>
      <w:r w:rsidRPr="008B175F">
        <w:rPr>
          <w:rFonts w:ascii="Times New Roman" w:eastAsia="Calibri" w:hAnsi="Times New Roman"/>
          <w:w w:val="99"/>
          <w:sz w:val="24"/>
          <w:szCs w:val="24"/>
          <w:lang w:eastAsia="en-US"/>
        </w:rPr>
        <w:t xml:space="preserve"> </w:t>
      </w:r>
      <w:r w:rsidRPr="008B175F">
        <w:rPr>
          <w:rFonts w:ascii="Times New Roman" w:eastAsia="Calibri" w:hAnsi="Times New Roman"/>
          <w:sz w:val="24"/>
          <w:szCs w:val="24"/>
          <w:lang w:eastAsia="en-US"/>
        </w:rPr>
        <w:t>ответственности А. Проектом предусмотрены колодцы круглые из сборных</w:t>
      </w:r>
      <w:r w:rsidRPr="008B175F">
        <w:rPr>
          <w:rFonts w:ascii="Times New Roman" w:eastAsia="Calibri" w:hAnsi="Times New Roman"/>
          <w:w w:val="99"/>
          <w:sz w:val="24"/>
          <w:szCs w:val="24"/>
          <w:lang w:eastAsia="en-US"/>
        </w:rPr>
        <w:t xml:space="preserve"> </w:t>
      </w:r>
      <w:r w:rsidRPr="008B175F">
        <w:rPr>
          <w:rFonts w:ascii="Times New Roman" w:eastAsia="Calibri" w:hAnsi="Times New Roman"/>
          <w:sz w:val="24"/>
          <w:szCs w:val="24"/>
          <w:lang w:eastAsia="en-US"/>
        </w:rPr>
        <w:t>железобетонных элементов диаметром 1500 мм и 2000 мм, колодцы прямоугольные.</w:t>
      </w:r>
    </w:p>
    <w:p w:rsidR="004654EF" w:rsidRPr="008B175F" w:rsidRDefault="004654EF" w:rsidP="004654EF">
      <w:pPr>
        <w:widowControl w:val="0"/>
        <w:spacing w:after="0" w:line="240" w:lineRule="auto"/>
        <w:ind w:firstLine="567"/>
        <w:jc w:val="both"/>
        <w:rPr>
          <w:rFonts w:ascii="Times New Roman" w:eastAsia="Calibri" w:hAnsi="Times New Roman"/>
          <w:sz w:val="24"/>
          <w:szCs w:val="24"/>
          <w:lang w:eastAsia="en-US"/>
        </w:rPr>
      </w:pPr>
      <w:r w:rsidRPr="008B175F">
        <w:rPr>
          <w:rFonts w:ascii="Times New Roman" w:eastAsia="Calibri" w:hAnsi="Times New Roman"/>
          <w:sz w:val="24"/>
          <w:szCs w:val="24"/>
          <w:lang w:eastAsia="en-US"/>
        </w:rPr>
        <w:t xml:space="preserve">Сброс стоков от сооружений площадки насосной станции 2-го подъема, от </w:t>
      </w:r>
      <w:r w:rsidRPr="008B175F">
        <w:rPr>
          <w:rFonts w:ascii="Times New Roman" w:eastAsia="Calibri" w:hAnsi="Times New Roman"/>
          <w:sz w:val="24"/>
          <w:szCs w:val="24"/>
          <w:lang w:eastAsia="en-US"/>
        </w:rPr>
        <w:lastRenderedPageBreak/>
        <w:t xml:space="preserve">резервуаров, здания административно-бытового корпуса, здания лаборатории, зданий КПП запроектированы в КНС блочного модульного исполнения. </w:t>
      </w:r>
    </w:p>
    <w:p w:rsidR="004654EF" w:rsidRPr="008B175F" w:rsidRDefault="004654EF" w:rsidP="004654EF">
      <w:pPr>
        <w:widowControl w:val="0"/>
        <w:spacing w:after="0" w:line="240" w:lineRule="auto"/>
        <w:ind w:firstLine="567"/>
        <w:jc w:val="both"/>
        <w:rPr>
          <w:rFonts w:ascii="Times New Roman" w:eastAsia="Calibri" w:hAnsi="Times New Roman"/>
          <w:sz w:val="24"/>
          <w:szCs w:val="24"/>
          <w:lang w:eastAsia="en-US"/>
        </w:rPr>
      </w:pPr>
      <w:r w:rsidRPr="008B175F">
        <w:rPr>
          <w:rFonts w:ascii="Times New Roman" w:eastAsia="Calibri" w:hAnsi="Times New Roman"/>
          <w:sz w:val="24"/>
          <w:szCs w:val="24"/>
          <w:lang w:eastAsia="en-US"/>
        </w:rPr>
        <w:t xml:space="preserve">Канализационные сети запроектированы из полипропиленовых гофрированных </w:t>
      </w:r>
      <w:r w:rsidR="00FE77C0" w:rsidRPr="008B175F">
        <w:rPr>
          <w:rFonts w:ascii="Times New Roman" w:eastAsia="Calibri" w:hAnsi="Times New Roman"/>
          <w:sz w:val="24"/>
          <w:szCs w:val="24"/>
          <w:lang w:eastAsia="en-US"/>
        </w:rPr>
        <w:t>труб по</w:t>
      </w:r>
      <w:r w:rsidRPr="008B175F">
        <w:rPr>
          <w:rFonts w:ascii="Times New Roman" w:eastAsia="Calibri" w:hAnsi="Times New Roman"/>
          <w:sz w:val="24"/>
          <w:szCs w:val="24"/>
          <w:lang w:eastAsia="en-US"/>
        </w:rPr>
        <w:t xml:space="preserve"> ГОСТ Р54475-2011. </w:t>
      </w:r>
    </w:p>
    <w:p w:rsidR="004654EF" w:rsidRPr="008B175F" w:rsidRDefault="004654EF" w:rsidP="004654EF">
      <w:pPr>
        <w:widowControl w:val="0"/>
        <w:spacing w:after="0" w:line="240" w:lineRule="auto"/>
        <w:ind w:firstLine="567"/>
        <w:jc w:val="both"/>
        <w:rPr>
          <w:rFonts w:ascii="Times New Roman" w:eastAsia="Calibri" w:hAnsi="Times New Roman"/>
          <w:sz w:val="24"/>
          <w:szCs w:val="24"/>
          <w:lang w:eastAsia="en-US"/>
        </w:rPr>
      </w:pPr>
      <w:r w:rsidRPr="008B175F">
        <w:rPr>
          <w:rFonts w:ascii="Times New Roman" w:eastAsia="Calibri" w:hAnsi="Times New Roman"/>
          <w:sz w:val="24"/>
          <w:szCs w:val="24"/>
          <w:lang w:eastAsia="en-US"/>
        </w:rPr>
        <w:t>Канализационные колодцы приняты сборные железобетонные по т.п. 902-09-22.84**.</w:t>
      </w:r>
    </w:p>
    <w:p w:rsidR="004654EF" w:rsidRPr="008B175F" w:rsidRDefault="004654EF" w:rsidP="004654EF">
      <w:pPr>
        <w:widowControl w:val="0"/>
        <w:overflowPunct w:val="0"/>
        <w:autoSpaceDE w:val="0"/>
        <w:autoSpaceDN w:val="0"/>
        <w:adjustRightInd w:val="0"/>
        <w:spacing w:after="0" w:line="240" w:lineRule="auto"/>
        <w:jc w:val="center"/>
        <w:textAlignment w:val="baseline"/>
        <w:outlineLvl w:val="1"/>
        <w:rPr>
          <w:rFonts w:ascii="Times New Roman" w:hAnsi="Times New Roman"/>
          <w:bCs/>
          <w:sz w:val="24"/>
          <w:szCs w:val="24"/>
          <w:lang w:eastAsia="en-US"/>
        </w:rPr>
      </w:pPr>
    </w:p>
    <w:p w:rsidR="004654EF" w:rsidRPr="008B175F" w:rsidRDefault="004654EF" w:rsidP="004654EF">
      <w:pPr>
        <w:widowControl w:val="0"/>
        <w:overflowPunct w:val="0"/>
        <w:autoSpaceDE w:val="0"/>
        <w:autoSpaceDN w:val="0"/>
        <w:adjustRightInd w:val="0"/>
        <w:spacing w:after="0" w:line="240" w:lineRule="auto"/>
        <w:jc w:val="center"/>
        <w:textAlignment w:val="baseline"/>
        <w:outlineLvl w:val="1"/>
        <w:rPr>
          <w:rFonts w:ascii="Times New Roman" w:hAnsi="Times New Roman"/>
          <w:bCs/>
          <w:sz w:val="24"/>
          <w:szCs w:val="24"/>
          <w:lang w:eastAsia="en-US"/>
        </w:rPr>
      </w:pPr>
      <w:r w:rsidRPr="008B175F">
        <w:rPr>
          <w:rFonts w:ascii="Times New Roman" w:hAnsi="Times New Roman"/>
          <w:b/>
          <w:bCs/>
          <w:sz w:val="24"/>
          <w:szCs w:val="24"/>
          <w:lang w:eastAsia="en-US"/>
        </w:rPr>
        <w:t>3.3. Основные сооружения водозабора «Торангылсай»</w:t>
      </w:r>
    </w:p>
    <w:p w:rsidR="004654EF" w:rsidRPr="004654EF" w:rsidRDefault="004654EF" w:rsidP="004654EF">
      <w:pPr>
        <w:widowControl w:val="0"/>
        <w:tabs>
          <w:tab w:val="left" w:pos="0"/>
        </w:tabs>
        <w:spacing w:after="0" w:line="240" w:lineRule="auto"/>
        <w:jc w:val="center"/>
        <w:rPr>
          <w:rFonts w:ascii="Arial" w:hAnsi="Arial" w:cs="Arial"/>
          <w:bCs/>
          <w:sz w:val="24"/>
          <w:szCs w:val="24"/>
          <w:lang w:eastAsia="en-US"/>
        </w:rPr>
      </w:pPr>
    </w:p>
    <w:p w:rsidR="004654EF" w:rsidRPr="004654EF" w:rsidRDefault="004654EF" w:rsidP="004654EF">
      <w:pPr>
        <w:widowControl w:val="0"/>
        <w:tabs>
          <w:tab w:val="left" w:pos="0"/>
        </w:tabs>
        <w:spacing w:after="0" w:line="240" w:lineRule="auto"/>
        <w:ind w:firstLine="567"/>
        <w:jc w:val="both"/>
        <w:rPr>
          <w:rFonts w:ascii="Arial" w:hAnsi="Arial" w:cs="Arial"/>
          <w:bCs/>
          <w:sz w:val="24"/>
          <w:szCs w:val="24"/>
          <w:lang w:eastAsia="en-US"/>
        </w:rPr>
      </w:pPr>
      <w:r w:rsidRPr="004654EF">
        <w:rPr>
          <w:rFonts w:ascii="Arial" w:hAnsi="Arial" w:cs="Arial"/>
          <w:bCs/>
          <w:sz w:val="24"/>
          <w:szCs w:val="24"/>
          <w:lang w:eastAsia="en-US"/>
        </w:rPr>
        <w:t>Водозаборное сооружение включает в себя:</w:t>
      </w:r>
    </w:p>
    <w:p w:rsidR="004654EF" w:rsidRPr="004654EF" w:rsidRDefault="004654EF" w:rsidP="004654EF">
      <w:pPr>
        <w:widowControl w:val="0"/>
        <w:tabs>
          <w:tab w:val="left" w:pos="0"/>
        </w:tabs>
        <w:spacing w:after="0" w:line="240" w:lineRule="auto"/>
        <w:ind w:firstLine="567"/>
        <w:jc w:val="both"/>
        <w:rPr>
          <w:rFonts w:ascii="Arial" w:hAnsi="Arial" w:cs="Arial"/>
          <w:bCs/>
          <w:sz w:val="24"/>
          <w:szCs w:val="24"/>
          <w:lang w:eastAsia="en-US"/>
        </w:rPr>
      </w:pPr>
      <w:r w:rsidRPr="004654EF">
        <w:rPr>
          <w:rFonts w:ascii="Arial" w:hAnsi="Arial" w:cs="Arial"/>
          <w:bCs/>
          <w:sz w:val="24"/>
          <w:szCs w:val="24"/>
          <w:lang w:eastAsia="en-US"/>
        </w:rPr>
        <w:t>- строительство здания насосной станции 1-го подъема на водозаборной скважине – 10 шт;</w:t>
      </w:r>
    </w:p>
    <w:p w:rsidR="004654EF" w:rsidRPr="004654EF" w:rsidRDefault="004654EF" w:rsidP="004654EF">
      <w:pPr>
        <w:widowControl w:val="0"/>
        <w:tabs>
          <w:tab w:val="left" w:pos="0"/>
        </w:tabs>
        <w:spacing w:after="0" w:line="240" w:lineRule="auto"/>
        <w:ind w:firstLine="567"/>
        <w:jc w:val="both"/>
        <w:rPr>
          <w:rFonts w:ascii="Arial" w:hAnsi="Arial" w:cs="Arial"/>
          <w:bCs/>
          <w:sz w:val="24"/>
          <w:szCs w:val="24"/>
          <w:lang w:eastAsia="en-US"/>
        </w:rPr>
      </w:pPr>
      <w:r w:rsidRPr="004654EF">
        <w:rPr>
          <w:rFonts w:ascii="Arial" w:hAnsi="Arial" w:cs="Arial"/>
          <w:bCs/>
          <w:sz w:val="24"/>
          <w:szCs w:val="24"/>
          <w:lang w:eastAsia="en-US"/>
        </w:rPr>
        <w:t>- строительство здания насосной станции 2-го подъема с установкой подготовки гипохлорида натрия -1шт;</w:t>
      </w:r>
    </w:p>
    <w:p w:rsidR="004654EF" w:rsidRPr="004654EF" w:rsidRDefault="004654EF" w:rsidP="004654EF">
      <w:pPr>
        <w:widowControl w:val="0"/>
        <w:tabs>
          <w:tab w:val="left" w:pos="0"/>
        </w:tabs>
        <w:spacing w:after="0" w:line="240" w:lineRule="auto"/>
        <w:ind w:firstLine="567"/>
        <w:jc w:val="both"/>
        <w:rPr>
          <w:rFonts w:ascii="Arial" w:hAnsi="Arial" w:cs="Arial"/>
          <w:bCs/>
          <w:sz w:val="24"/>
          <w:szCs w:val="24"/>
          <w:lang w:eastAsia="en-US"/>
        </w:rPr>
      </w:pPr>
      <w:r w:rsidRPr="004654EF">
        <w:rPr>
          <w:rFonts w:ascii="Arial" w:hAnsi="Arial" w:cs="Arial"/>
          <w:bCs/>
          <w:sz w:val="24"/>
          <w:szCs w:val="24"/>
          <w:lang w:eastAsia="en-US"/>
        </w:rPr>
        <w:t>- строительство резервуаров для воды V=3300м3 с фильтрами-поглотителями - 4шт;</w:t>
      </w:r>
    </w:p>
    <w:p w:rsidR="004654EF" w:rsidRPr="004654EF" w:rsidRDefault="004654EF" w:rsidP="004654EF">
      <w:pPr>
        <w:widowControl w:val="0"/>
        <w:tabs>
          <w:tab w:val="left" w:pos="0"/>
        </w:tabs>
        <w:spacing w:after="0" w:line="240" w:lineRule="auto"/>
        <w:ind w:firstLine="567"/>
        <w:jc w:val="both"/>
        <w:rPr>
          <w:rFonts w:ascii="Arial" w:hAnsi="Arial" w:cs="Arial"/>
          <w:bCs/>
          <w:sz w:val="24"/>
          <w:szCs w:val="24"/>
          <w:lang w:eastAsia="en-US"/>
        </w:rPr>
      </w:pPr>
      <w:r w:rsidRPr="004654EF">
        <w:rPr>
          <w:rFonts w:ascii="Arial" w:hAnsi="Arial" w:cs="Arial"/>
          <w:bCs/>
          <w:sz w:val="24"/>
          <w:szCs w:val="24"/>
          <w:lang w:eastAsia="en-US"/>
        </w:rPr>
        <w:t>- строительство блочно-модульного КНС.</w:t>
      </w:r>
    </w:p>
    <w:p w:rsidR="004654EF" w:rsidRPr="004654EF" w:rsidRDefault="004654EF" w:rsidP="004654EF">
      <w:pPr>
        <w:widowControl w:val="0"/>
        <w:tabs>
          <w:tab w:val="left" w:pos="0"/>
        </w:tabs>
        <w:spacing w:after="0" w:line="240" w:lineRule="auto"/>
        <w:ind w:firstLine="567"/>
        <w:jc w:val="both"/>
        <w:rPr>
          <w:rFonts w:ascii="Arial" w:hAnsi="Arial" w:cs="Arial"/>
          <w:bCs/>
          <w:sz w:val="24"/>
          <w:szCs w:val="24"/>
          <w:lang w:eastAsia="en-US"/>
        </w:rPr>
      </w:pPr>
    </w:p>
    <w:p w:rsidR="004654EF" w:rsidRPr="004654EF" w:rsidRDefault="004654EF" w:rsidP="004654EF">
      <w:pPr>
        <w:widowControl w:val="0"/>
        <w:autoSpaceDE w:val="0"/>
        <w:autoSpaceDN w:val="0"/>
        <w:adjustRightInd w:val="0"/>
        <w:spacing w:after="0" w:line="240" w:lineRule="auto"/>
        <w:ind w:firstLine="567"/>
        <w:jc w:val="both"/>
        <w:rPr>
          <w:rFonts w:ascii="Arial" w:hAnsi="Arial" w:cs="Arial"/>
          <w:b/>
          <w:bCs/>
          <w:color w:val="000000"/>
          <w:sz w:val="24"/>
          <w:szCs w:val="24"/>
          <w:lang w:eastAsia="en-US"/>
        </w:rPr>
      </w:pPr>
      <w:r w:rsidRPr="004654EF">
        <w:rPr>
          <w:rFonts w:ascii="Arial" w:hAnsi="Arial" w:cs="Arial"/>
          <w:b/>
          <w:bCs/>
          <w:color w:val="000000"/>
          <w:sz w:val="24"/>
          <w:szCs w:val="24"/>
          <w:lang w:eastAsia="en-US"/>
        </w:rPr>
        <w:t>3.3.1. Комплектная система обеззараживания воды гипохлоритом натрия на базе электролизной установки Selcoperm SES3000 (Grundfos)</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Система электролиза Selcoperm представляет собой модульную систему для безопасного производства 0,8-процентного раствора гипохлорита натрия из разбавленного солевого раствора. Данная система подходит для дезинфекции питьевой воды и промышленной технологической воды. Целевое использование системы Selcoperm предполагает непрерывную или серийную обработку сырья на стационарной установке.</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Типовые области применения системы Selcoperm в целях дезинфекции:</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обработка питьевой воды;</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промышленная обработка воды в градирне или технологической воды.</w:t>
      </w:r>
    </w:p>
    <w:p w:rsidR="004654EF" w:rsidRPr="004654EF" w:rsidRDefault="004654EF" w:rsidP="004654EF">
      <w:pPr>
        <w:widowControl w:val="0"/>
        <w:spacing w:before="75" w:after="0"/>
        <w:ind w:right="110"/>
        <w:jc w:val="center"/>
        <w:rPr>
          <w:rFonts w:ascii="Times New Roman" w:eastAsia="Calibri" w:hAnsi="Times New Roman"/>
          <w:spacing w:val="-1"/>
          <w:sz w:val="24"/>
          <w:szCs w:val="24"/>
          <w:lang w:eastAsia="en-US"/>
        </w:rPr>
      </w:pPr>
      <w:r w:rsidRPr="004654EF">
        <w:rPr>
          <w:rFonts w:ascii="Times New Roman" w:eastAsia="Calibri" w:hAnsi="Times New Roman"/>
          <w:noProof/>
          <w:spacing w:val="-1"/>
          <w:sz w:val="24"/>
          <w:szCs w:val="24"/>
        </w:rPr>
        <w:lastRenderedPageBreak/>
        <w:drawing>
          <wp:inline distT="0" distB="0" distL="0" distR="0">
            <wp:extent cx="5671185" cy="8147050"/>
            <wp:effectExtent l="0" t="0" r="5715"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71185" cy="8147050"/>
                    </a:xfrm>
                    <a:prstGeom prst="rect">
                      <a:avLst/>
                    </a:prstGeom>
                    <a:noFill/>
                    <a:ln>
                      <a:noFill/>
                    </a:ln>
                  </pic:spPr>
                </pic:pic>
              </a:graphicData>
            </a:graphic>
          </wp:inline>
        </w:drawing>
      </w:r>
    </w:p>
    <w:p w:rsidR="004654EF" w:rsidRPr="004654EF" w:rsidRDefault="004654EF" w:rsidP="004654EF">
      <w:pPr>
        <w:widowControl w:val="0"/>
        <w:spacing w:before="75" w:after="0"/>
        <w:ind w:right="110"/>
        <w:jc w:val="center"/>
        <w:rPr>
          <w:rFonts w:ascii="Times New Roman" w:eastAsia="Calibri" w:hAnsi="Times New Roman"/>
          <w:spacing w:val="-1"/>
          <w:sz w:val="24"/>
          <w:szCs w:val="24"/>
          <w:lang w:eastAsia="en-US"/>
        </w:rPr>
      </w:pPr>
      <w:r w:rsidRPr="004654EF">
        <w:rPr>
          <w:rFonts w:ascii="Times New Roman" w:eastAsia="Calibri" w:hAnsi="Times New Roman"/>
          <w:noProof/>
          <w:spacing w:val="-1"/>
          <w:sz w:val="24"/>
          <w:szCs w:val="24"/>
        </w:rPr>
        <w:lastRenderedPageBreak/>
        <w:drawing>
          <wp:inline distT="0" distB="0" distL="0" distR="0">
            <wp:extent cx="5671185" cy="7312660"/>
            <wp:effectExtent l="0" t="0" r="571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71185" cy="7312660"/>
                    </a:xfrm>
                    <a:prstGeom prst="rect">
                      <a:avLst/>
                    </a:prstGeom>
                    <a:noFill/>
                    <a:ln>
                      <a:noFill/>
                    </a:ln>
                  </pic:spPr>
                </pic:pic>
              </a:graphicData>
            </a:graphic>
          </wp:inline>
        </w:drawing>
      </w:r>
    </w:p>
    <w:p w:rsidR="00AF431C" w:rsidRDefault="00AF431C" w:rsidP="004654EF">
      <w:pPr>
        <w:widowControl w:val="0"/>
        <w:spacing w:after="0" w:line="240" w:lineRule="auto"/>
        <w:ind w:right="-1" w:firstLine="567"/>
        <w:jc w:val="both"/>
        <w:rPr>
          <w:rFonts w:ascii="Arial" w:eastAsia="Calibri" w:hAnsi="Arial" w:cs="Arial"/>
          <w:b/>
          <w:i/>
          <w:sz w:val="24"/>
          <w:szCs w:val="24"/>
          <w:lang w:eastAsia="en-US"/>
        </w:rPr>
      </w:pPr>
    </w:p>
    <w:p w:rsidR="004654EF" w:rsidRPr="004654EF" w:rsidRDefault="004654EF" w:rsidP="004654EF">
      <w:pPr>
        <w:widowControl w:val="0"/>
        <w:spacing w:after="0" w:line="240" w:lineRule="auto"/>
        <w:ind w:right="-1" w:firstLine="567"/>
        <w:jc w:val="both"/>
        <w:rPr>
          <w:rFonts w:ascii="Arial" w:eastAsia="Calibri" w:hAnsi="Arial" w:cs="Arial"/>
          <w:b/>
          <w:i/>
          <w:sz w:val="24"/>
          <w:szCs w:val="24"/>
          <w:lang w:eastAsia="en-US"/>
        </w:rPr>
      </w:pPr>
      <w:r w:rsidRPr="004654EF">
        <w:rPr>
          <w:rFonts w:ascii="Arial" w:eastAsia="Calibri" w:hAnsi="Arial" w:cs="Arial"/>
          <w:b/>
          <w:i/>
          <w:sz w:val="24"/>
          <w:szCs w:val="24"/>
          <w:lang w:eastAsia="en-US"/>
        </w:rPr>
        <w:t>Принцип работы.</w:t>
      </w:r>
    </w:p>
    <w:p w:rsidR="004654EF" w:rsidRPr="004654EF" w:rsidRDefault="004654EF" w:rsidP="004654EF">
      <w:pPr>
        <w:widowControl w:val="0"/>
        <w:autoSpaceDE w:val="0"/>
        <w:autoSpaceDN w:val="0"/>
        <w:adjustRightInd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Умягчённая вода для электролизёра Selcoperm подаётся к впуску для умягчённой воды(А). Умягчённая вода поступает в систему через отсечный клапан (</w:t>
      </w:r>
      <w:r w:rsidRPr="004654EF">
        <w:rPr>
          <w:rFonts w:ascii="Arial" w:eastAsia="Calibri" w:hAnsi="Arial" w:cs="Arial"/>
          <w:sz w:val="24"/>
          <w:szCs w:val="24"/>
          <w:lang w:val="en-US" w:eastAsia="en-US"/>
        </w:rPr>
        <w:t>V</w:t>
      </w:r>
      <w:r w:rsidRPr="004654EF">
        <w:rPr>
          <w:rFonts w:ascii="Arial" w:eastAsia="Calibri" w:hAnsi="Arial" w:cs="Arial"/>
          <w:sz w:val="24"/>
          <w:szCs w:val="24"/>
          <w:lang w:eastAsia="en-US"/>
        </w:rPr>
        <w:t>0.01) и проходит через редукционный клапан (</w:t>
      </w:r>
      <w:r w:rsidRPr="004654EF">
        <w:rPr>
          <w:rFonts w:ascii="Arial" w:eastAsia="Calibri" w:hAnsi="Arial" w:cs="Arial"/>
          <w:sz w:val="24"/>
          <w:szCs w:val="24"/>
          <w:lang w:val="en-US" w:eastAsia="en-US"/>
        </w:rPr>
        <w:t>V</w:t>
      </w:r>
      <w:r w:rsidRPr="004654EF">
        <w:rPr>
          <w:rFonts w:ascii="Arial" w:eastAsia="Calibri" w:hAnsi="Arial" w:cs="Arial"/>
          <w:sz w:val="24"/>
          <w:szCs w:val="24"/>
          <w:lang w:eastAsia="en-US"/>
        </w:rPr>
        <w:t>0.02), обеспечивая регулирование давления в системе.</w:t>
      </w:r>
    </w:p>
    <w:p w:rsidR="004654EF" w:rsidRPr="004654EF" w:rsidRDefault="004654EF" w:rsidP="004654EF">
      <w:pPr>
        <w:widowControl w:val="0"/>
        <w:autoSpaceDE w:val="0"/>
        <w:autoSpaceDN w:val="0"/>
        <w:adjustRightInd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Солевой раствор подаётся станцией дозирования солевого раствора (BDS) на впуск солевого раствора (B) и проходит отсечный клапан (V0.10). Станция дозирования солевого раствора (BDS) обычно оснащена 2 насосами солевого раствора - (DP0.10) и (DP0.11). В технологическом процессе </w:t>
      </w:r>
      <w:r w:rsidRPr="004654EF">
        <w:rPr>
          <w:rFonts w:ascii="Arial" w:eastAsia="Calibri" w:hAnsi="Arial" w:cs="Arial"/>
          <w:sz w:val="24"/>
          <w:szCs w:val="24"/>
          <w:lang w:eastAsia="en-US"/>
        </w:rPr>
        <w:lastRenderedPageBreak/>
        <w:t>используется только 1 насос солевого раствора, в то время как другой остаётся в режиме ожидания. Систему можно настроить на переменную работу 2 насосов в течение заданных промежутков времени или на включение второго насоса в случае отказа первого. В целях упрощения понимания приведённое ниже описание относится только к насосу солевого раствора (DP0.10).</w:t>
      </w:r>
    </w:p>
    <w:p w:rsidR="004654EF" w:rsidRPr="004654EF" w:rsidRDefault="004654EF" w:rsidP="004654EF">
      <w:pPr>
        <w:widowControl w:val="0"/>
        <w:autoSpaceDE w:val="0"/>
        <w:autoSpaceDN w:val="0"/>
        <w:adjustRightInd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Дегазационно-накопительный резервуар (DST) можно дополнительно оборудовать вторым вентилятором дегазации (EF4.02). Систему можно настроить на переменную работу 2 вентиляторов дегазации в течение заданных промежутков времени или на включение второго вентилятора дегазации в случае отказа первого. В целях упрощения понимания приведённое ниже описание относится только к вентилятору дегазации (EF4.01), который входит в состав каждой системы в стандартном исполнении.</w:t>
      </w:r>
    </w:p>
    <w:p w:rsidR="004654EF" w:rsidRPr="004654EF" w:rsidRDefault="004654EF" w:rsidP="004654EF">
      <w:pPr>
        <w:widowControl w:val="0"/>
        <w:autoSpaceDE w:val="0"/>
        <w:autoSpaceDN w:val="0"/>
        <w:adjustRightInd w:val="0"/>
        <w:spacing w:after="0" w:line="240" w:lineRule="auto"/>
        <w:ind w:right="-1" w:firstLine="567"/>
        <w:jc w:val="both"/>
        <w:rPr>
          <w:rFonts w:ascii="Arial" w:eastAsia="Calibri" w:hAnsi="Arial" w:cs="Arial"/>
          <w:sz w:val="24"/>
          <w:szCs w:val="24"/>
          <w:lang w:eastAsia="en-US"/>
        </w:rPr>
      </w:pPr>
    </w:p>
    <w:p w:rsidR="004654EF" w:rsidRPr="004654EF" w:rsidRDefault="004654EF" w:rsidP="004654EF">
      <w:pPr>
        <w:widowControl w:val="0"/>
        <w:spacing w:after="0" w:line="240" w:lineRule="auto"/>
        <w:ind w:right="-1" w:firstLine="567"/>
        <w:jc w:val="both"/>
        <w:rPr>
          <w:rFonts w:ascii="Arial" w:eastAsia="Calibri" w:hAnsi="Arial" w:cs="Arial"/>
          <w:b/>
          <w:i/>
          <w:sz w:val="24"/>
          <w:szCs w:val="24"/>
          <w:u w:val="single"/>
          <w:lang w:eastAsia="en-US"/>
        </w:rPr>
      </w:pPr>
      <w:r w:rsidRPr="004654EF">
        <w:rPr>
          <w:rFonts w:ascii="Arial" w:eastAsia="Calibri" w:hAnsi="Arial" w:cs="Arial"/>
          <w:b/>
          <w:i/>
          <w:sz w:val="24"/>
          <w:szCs w:val="24"/>
          <w:u w:val="single"/>
          <w:lang w:eastAsia="en-US"/>
        </w:rPr>
        <w:t>Технологический процесс</w:t>
      </w:r>
    </w:p>
    <w:p w:rsidR="004654EF" w:rsidRPr="004654EF" w:rsidRDefault="004654EF" w:rsidP="004654EF">
      <w:pPr>
        <w:widowControl w:val="0"/>
        <w:autoSpaceDE w:val="0"/>
        <w:autoSpaceDN w:val="0"/>
        <w:adjustRightInd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Когда система начинает работать, включается вентилятор дегазации (EF4.01) на дегазационно-накопительном резервуаре (E4,05). После того как датчик расхода выходящего воздуха (4.13) рассчитает надлежащий расход, открывается электромагнитный клапан (0.05) и запускается насос солевого раствора (DP0.10). Умягчённая вода проходит через датчик расхода (0.02) и смешивается с солевым раствором в статическом смесителе (V0.05). Образующийся электролит проходит через датчики расхода (1.10, 2.10, 3.10) и регулировочные клапаны (V1.01, V2.01, V3.01), а затем поступает в электролитические ячейки через 3-ходовые клапаны (V1.02, V2.02, V3.02). Реле контроля уровня (1.09, 2.09, 3.09) посылает сигнал на ПЛК о том, что электролитические ячейки заполнены. Как только реле контроля уровня (4.04) отправляет на ПЛК сигнал о том, что линия раствора NaClO (гипохлорита натрия) заполнена, выпрямитель (REC) включает питание постоянного тока для ячеек (C1.1, C1.2, C2.1, C2.2, C3.1, C3.2), чтобы начать процесс электролиза. Реле температуры (1,01 - 1.04, 2.01 - 2.04, 3.01 - 3.04) контролируют температуру соединений постоянного тока на ячейках. Датчик температуры (0.03) измеряет температуру раствора NaClO, прежде чем он поступит к выпускному отверстию (V).</w:t>
      </w:r>
    </w:p>
    <w:p w:rsidR="004654EF" w:rsidRPr="004654EF" w:rsidRDefault="004654EF" w:rsidP="004654EF">
      <w:pPr>
        <w:widowControl w:val="0"/>
        <w:autoSpaceDE w:val="0"/>
        <w:autoSpaceDN w:val="0"/>
        <w:adjustRightInd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Раствор NaClO содержит определённое количество газообразного водорода, который является побочным продуктом электролиза. Он отводится через горизонтальный или </w:t>
      </w:r>
      <w:r w:rsidR="00FE77C0" w:rsidRPr="004654EF">
        <w:rPr>
          <w:rFonts w:ascii="Arial" w:eastAsia="Calibri" w:hAnsi="Arial" w:cs="Arial"/>
          <w:sz w:val="24"/>
          <w:szCs w:val="24"/>
          <w:lang w:eastAsia="en-US"/>
        </w:rPr>
        <w:t>слегка поднимающийся</w:t>
      </w:r>
      <w:r w:rsidRPr="004654EF">
        <w:rPr>
          <w:rFonts w:ascii="Arial" w:eastAsia="Calibri" w:hAnsi="Arial" w:cs="Arial"/>
          <w:sz w:val="24"/>
          <w:szCs w:val="24"/>
          <w:lang w:eastAsia="en-US"/>
        </w:rPr>
        <w:t xml:space="preserve"> вверх трубопровод в дегазационно-накопительный резервуар (E4,05). Прежде чем попасть в резервуар, раствор NaClO проходит через тройник (TP), где газообразный водород отделяется. Отделённый газообразный водород сразу же разбавляется воздухом, поступающим от вентилятора дегазации (EF4.01), до концентрации 25 % НПВ. Выходящий воздух отводится через выпускной воздуховод (T) в безопасное внешнее место выпуска. Надлежащий расход воздуха в соответствующем выпускном воздуховоде контролируется датчиком расхода воздуха (4.13). Кроме того, для контроля скорости вентилятора дегазации используется его преобразователь частоты.</w:t>
      </w:r>
    </w:p>
    <w:p w:rsidR="004654EF" w:rsidRPr="004654EF" w:rsidRDefault="004654EF" w:rsidP="004654EF">
      <w:pPr>
        <w:widowControl w:val="0"/>
        <w:autoSpaceDE w:val="0"/>
        <w:autoSpaceDN w:val="0"/>
        <w:adjustRightInd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Когда датчик контроля уровня (4.10) определяет, что количество раствора NaClO достигло уровня отключения подачи в резервуаре, процесс останавливается. Прежде всего, отключается питание постоянного тока от выпрямителя (REC) к электролитическим ячейкам.  Электромагнитный клапан (0.05) остаётся открытым, а насос солевого раствора (DP0.10) продолжает работать в течение нескольких минут, чтобы промыть линии и ячейки с электролитом. После завершения промывки насос солевого </w:t>
      </w:r>
      <w:r w:rsidR="00FE77C0" w:rsidRPr="004654EF">
        <w:rPr>
          <w:rFonts w:ascii="Arial" w:eastAsia="Calibri" w:hAnsi="Arial" w:cs="Arial"/>
          <w:sz w:val="24"/>
          <w:szCs w:val="24"/>
          <w:lang w:eastAsia="en-US"/>
        </w:rPr>
        <w:t>раствора (</w:t>
      </w:r>
      <w:r w:rsidRPr="004654EF">
        <w:rPr>
          <w:rFonts w:ascii="Arial" w:eastAsia="Calibri" w:hAnsi="Arial" w:cs="Arial"/>
          <w:sz w:val="24"/>
          <w:szCs w:val="24"/>
          <w:lang w:eastAsia="en-US"/>
        </w:rPr>
        <w:t xml:space="preserve">DP0.10) </w:t>
      </w:r>
      <w:r w:rsidRPr="004654EF">
        <w:rPr>
          <w:rFonts w:ascii="Arial" w:eastAsia="Calibri" w:hAnsi="Arial" w:cs="Arial"/>
          <w:sz w:val="24"/>
          <w:szCs w:val="24"/>
          <w:lang w:eastAsia="en-US"/>
        </w:rPr>
        <w:lastRenderedPageBreak/>
        <w:t>останавливается, и электромагнитный клапан (0.05) закрывается. Поток электролита через электролитические ячейки прекращается. Вентилятор дегазации (EF4.01) останавливается через несколько минут. Система переключается в режим ожидания.</w:t>
      </w:r>
    </w:p>
    <w:p w:rsidR="004654EF" w:rsidRPr="004654EF" w:rsidRDefault="004654EF" w:rsidP="004654EF">
      <w:pPr>
        <w:widowControl w:val="0"/>
        <w:spacing w:after="0" w:line="240" w:lineRule="auto"/>
        <w:ind w:right="-1"/>
        <w:jc w:val="center"/>
        <w:rPr>
          <w:rFonts w:ascii="Arial" w:eastAsia="Calibri" w:hAnsi="Arial" w:cs="Arial"/>
          <w:sz w:val="24"/>
          <w:szCs w:val="24"/>
          <w:lang w:eastAsia="en-US"/>
        </w:rPr>
      </w:pPr>
    </w:p>
    <w:p w:rsidR="004654EF" w:rsidRPr="008B175F" w:rsidRDefault="004654EF" w:rsidP="004654EF">
      <w:pPr>
        <w:widowControl w:val="0"/>
        <w:tabs>
          <w:tab w:val="left" w:pos="4502"/>
        </w:tabs>
        <w:overflowPunct w:val="0"/>
        <w:autoSpaceDE w:val="0"/>
        <w:autoSpaceDN w:val="0"/>
        <w:adjustRightInd w:val="0"/>
        <w:spacing w:after="0" w:line="240" w:lineRule="auto"/>
        <w:ind w:right="-1" w:firstLine="567"/>
        <w:jc w:val="both"/>
        <w:textAlignment w:val="baseline"/>
        <w:outlineLvl w:val="1"/>
        <w:rPr>
          <w:rFonts w:ascii="Times New Roman" w:hAnsi="Times New Roman"/>
          <w:sz w:val="24"/>
          <w:szCs w:val="24"/>
          <w:lang w:eastAsia="en-US"/>
        </w:rPr>
      </w:pPr>
      <w:r w:rsidRPr="008B175F">
        <w:rPr>
          <w:rFonts w:ascii="Times New Roman" w:hAnsi="Times New Roman"/>
          <w:b/>
          <w:sz w:val="24"/>
          <w:szCs w:val="24"/>
          <w:lang w:eastAsia="en-US"/>
        </w:rPr>
        <w:t>3.3.2.</w:t>
      </w:r>
      <w:r w:rsidRPr="008B175F">
        <w:rPr>
          <w:rFonts w:ascii="Times New Roman" w:hAnsi="Times New Roman"/>
          <w:sz w:val="24"/>
          <w:szCs w:val="24"/>
          <w:lang w:eastAsia="en-US"/>
        </w:rPr>
        <w:t xml:space="preserve"> </w:t>
      </w:r>
      <w:r w:rsidRPr="008B175F">
        <w:rPr>
          <w:rFonts w:ascii="Times New Roman" w:hAnsi="Times New Roman"/>
          <w:b/>
          <w:bCs/>
          <w:sz w:val="24"/>
          <w:szCs w:val="24"/>
          <w:lang w:eastAsia="en-US"/>
        </w:rPr>
        <w:t>Резервуары.</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eastAsia="Calibri" w:hAnsi="Arial" w:cs="Arial"/>
          <w:sz w:val="24"/>
          <w:szCs w:val="24"/>
          <w:lang w:eastAsia="en-US"/>
        </w:rPr>
        <w:t xml:space="preserve">Типовой проект «Резервуар для воды прямоугольный монолитный </w:t>
      </w:r>
      <w:r w:rsidR="00FE77C0" w:rsidRPr="004654EF">
        <w:rPr>
          <w:rFonts w:ascii="Arial" w:eastAsia="Calibri" w:hAnsi="Arial" w:cs="Arial"/>
          <w:sz w:val="24"/>
          <w:szCs w:val="24"/>
          <w:lang w:eastAsia="en-US"/>
        </w:rPr>
        <w:t>емкостью 3300</w:t>
      </w:r>
      <w:r w:rsidRPr="004654EF">
        <w:rPr>
          <w:rFonts w:ascii="Arial" w:eastAsia="Calibri" w:hAnsi="Arial" w:cs="Arial"/>
          <w:sz w:val="24"/>
          <w:szCs w:val="24"/>
          <w:lang w:eastAsia="en-US"/>
        </w:rPr>
        <w:t xml:space="preserve"> м3» </w:t>
      </w:r>
      <w:r w:rsidR="00FE77C0" w:rsidRPr="004654EF">
        <w:rPr>
          <w:rFonts w:ascii="Arial" w:eastAsia="Calibri" w:hAnsi="Arial" w:cs="Arial"/>
          <w:sz w:val="24"/>
          <w:szCs w:val="24"/>
          <w:lang w:eastAsia="en-US"/>
        </w:rPr>
        <w:t>разработаны АО</w:t>
      </w:r>
      <w:r w:rsidRPr="004654EF">
        <w:rPr>
          <w:rFonts w:ascii="Arial" w:eastAsia="Calibri" w:hAnsi="Arial" w:cs="Arial"/>
          <w:sz w:val="24"/>
          <w:szCs w:val="24"/>
          <w:lang w:eastAsia="en-US"/>
        </w:rPr>
        <w:t xml:space="preserve"> «Казахский Водоканалпроект». Данный проект предназначен для использования в качестве материала для проектирования при привязке резервуаров.</w:t>
      </w:r>
    </w:p>
    <w:p w:rsidR="004654EF" w:rsidRPr="004654EF" w:rsidRDefault="004654EF" w:rsidP="004654EF">
      <w:pPr>
        <w:widowControl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Резервуар предназначен для хранения противопожарного, регулирующего и аварийного запаса питьевой воды. Для обеспечения требуемого качества воды предусмотрены следующие мероприятия: вентиляция резервуара через фильтр-поглотитель, наружная гидроизоляция по высоте стен и под днищем, обработка всех внутренних поверхностей проникающей гидроизоляцией. Резервуары для воды 3300м3 имеет размер в плане 30 х 30 метра, высоту 4.2 метра. </w:t>
      </w:r>
    </w:p>
    <w:p w:rsidR="004654EF" w:rsidRPr="004654EF" w:rsidRDefault="004654EF" w:rsidP="004654EF">
      <w:pPr>
        <w:widowControl w:val="0"/>
        <w:spacing w:after="0" w:line="240" w:lineRule="auto"/>
        <w:ind w:right="-1" w:firstLine="567"/>
        <w:jc w:val="both"/>
        <w:rPr>
          <w:rFonts w:ascii="Arial" w:hAnsi="Arial" w:cs="Arial"/>
          <w:sz w:val="24"/>
          <w:szCs w:val="24"/>
          <w:lang w:val="en-US" w:eastAsia="en-US"/>
        </w:rPr>
      </w:pPr>
      <w:r w:rsidRPr="004654EF">
        <w:rPr>
          <w:rFonts w:ascii="Arial" w:eastAsia="Calibri" w:hAnsi="Arial" w:cs="Arial"/>
          <w:sz w:val="24"/>
          <w:szCs w:val="24"/>
          <w:lang w:val="en-US" w:eastAsia="en-US"/>
        </w:rPr>
        <w:t>Оборудован</w:t>
      </w:r>
      <w:r w:rsidRPr="004654EF">
        <w:rPr>
          <w:rFonts w:ascii="Arial" w:eastAsia="Calibri" w:hAnsi="Arial" w:cs="Arial"/>
          <w:sz w:val="24"/>
          <w:szCs w:val="24"/>
          <w:lang w:eastAsia="en-US"/>
        </w:rPr>
        <w:t>и</w:t>
      </w:r>
      <w:r w:rsidRPr="004654EF">
        <w:rPr>
          <w:rFonts w:ascii="Arial" w:eastAsia="Calibri" w:hAnsi="Arial" w:cs="Arial"/>
          <w:sz w:val="24"/>
          <w:szCs w:val="24"/>
          <w:lang w:val="en-US" w:eastAsia="en-US"/>
        </w:rPr>
        <w:t>я резервуара:</w:t>
      </w:r>
    </w:p>
    <w:p w:rsidR="004654EF" w:rsidRPr="004654EF" w:rsidRDefault="004654EF" w:rsidP="004654EF">
      <w:pPr>
        <w:widowControl w:val="0"/>
        <w:numPr>
          <w:ilvl w:val="0"/>
          <w:numId w:val="3"/>
        </w:numPr>
        <w:tabs>
          <w:tab w:val="left" w:pos="851"/>
        </w:tabs>
        <w:spacing w:after="0" w:line="240" w:lineRule="auto"/>
        <w:ind w:left="0" w:right="-1" w:firstLine="567"/>
        <w:jc w:val="both"/>
        <w:rPr>
          <w:rFonts w:ascii="Arial" w:hAnsi="Arial" w:cs="Arial"/>
          <w:sz w:val="24"/>
          <w:szCs w:val="24"/>
          <w:lang w:val="en-US" w:eastAsia="en-US"/>
        </w:rPr>
      </w:pPr>
      <w:r w:rsidRPr="004654EF">
        <w:rPr>
          <w:rFonts w:ascii="Arial" w:eastAsia="Calibri" w:hAnsi="Arial" w:cs="Arial"/>
          <w:sz w:val="24"/>
          <w:szCs w:val="24"/>
          <w:lang w:val="en-US" w:eastAsia="en-US"/>
        </w:rPr>
        <w:t>подводящий трубопровод;</w:t>
      </w:r>
    </w:p>
    <w:p w:rsidR="004654EF" w:rsidRPr="004654EF" w:rsidRDefault="004654EF" w:rsidP="004654EF">
      <w:pPr>
        <w:widowControl w:val="0"/>
        <w:numPr>
          <w:ilvl w:val="0"/>
          <w:numId w:val="3"/>
        </w:numPr>
        <w:tabs>
          <w:tab w:val="left" w:pos="851"/>
        </w:tabs>
        <w:spacing w:after="0" w:line="240" w:lineRule="auto"/>
        <w:ind w:left="0" w:right="-1" w:firstLine="567"/>
        <w:jc w:val="both"/>
        <w:rPr>
          <w:rFonts w:ascii="Arial" w:hAnsi="Arial" w:cs="Arial"/>
          <w:sz w:val="24"/>
          <w:szCs w:val="24"/>
          <w:lang w:val="en-US" w:eastAsia="en-US"/>
        </w:rPr>
      </w:pPr>
      <w:r w:rsidRPr="004654EF">
        <w:rPr>
          <w:rFonts w:ascii="Arial" w:eastAsia="Calibri" w:hAnsi="Arial" w:cs="Arial"/>
          <w:sz w:val="24"/>
          <w:szCs w:val="24"/>
          <w:lang w:val="en-US" w:eastAsia="en-US"/>
        </w:rPr>
        <w:t>отводящий трубопровод;</w:t>
      </w:r>
    </w:p>
    <w:p w:rsidR="004654EF" w:rsidRPr="004654EF" w:rsidRDefault="004654EF" w:rsidP="004654EF">
      <w:pPr>
        <w:widowControl w:val="0"/>
        <w:numPr>
          <w:ilvl w:val="0"/>
          <w:numId w:val="3"/>
        </w:numPr>
        <w:tabs>
          <w:tab w:val="left" w:pos="851"/>
        </w:tabs>
        <w:spacing w:after="0" w:line="240" w:lineRule="auto"/>
        <w:ind w:left="0" w:right="-1" w:firstLine="567"/>
        <w:jc w:val="both"/>
        <w:rPr>
          <w:rFonts w:ascii="Arial" w:hAnsi="Arial" w:cs="Arial"/>
          <w:sz w:val="24"/>
          <w:szCs w:val="24"/>
          <w:lang w:val="en-US" w:eastAsia="en-US"/>
        </w:rPr>
      </w:pPr>
      <w:r w:rsidRPr="004654EF">
        <w:rPr>
          <w:rFonts w:ascii="Arial" w:eastAsia="Calibri" w:hAnsi="Arial" w:cs="Arial"/>
          <w:sz w:val="24"/>
          <w:szCs w:val="24"/>
          <w:lang w:val="en-US" w:eastAsia="en-US"/>
        </w:rPr>
        <w:t>переливной трубопровод;</w:t>
      </w:r>
    </w:p>
    <w:p w:rsidR="004654EF" w:rsidRPr="004654EF" w:rsidRDefault="004654EF" w:rsidP="004654EF">
      <w:pPr>
        <w:widowControl w:val="0"/>
        <w:numPr>
          <w:ilvl w:val="0"/>
          <w:numId w:val="3"/>
        </w:numPr>
        <w:tabs>
          <w:tab w:val="left" w:pos="851"/>
        </w:tabs>
        <w:spacing w:after="0" w:line="240" w:lineRule="auto"/>
        <w:ind w:left="0" w:right="-1" w:firstLine="567"/>
        <w:jc w:val="both"/>
        <w:rPr>
          <w:rFonts w:ascii="Arial" w:hAnsi="Arial" w:cs="Arial"/>
          <w:sz w:val="24"/>
          <w:szCs w:val="24"/>
          <w:lang w:val="en-US" w:eastAsia="en-US"/>
        </w:rPr>
      </w:pPr>
      <w:r w:rsidRPr="004654EF">
        <w:rPr>
          <w:rFonts w:ascii="Arial" w:eastAsia="Calibri" w:hAnsi="Arial" w:cs="Arial"/>
          <w:sz w:val="24"/>
          <w:szCs w:val="24"/>
          <w:lang w:val="en-US" w:eastAsia="en-US"/>
        </w:rPr>
        <w:t>спускной трубопровод</w:t>
      </w:r>
      <w:r w:rsidRPr="004654EF">
        <w:rPr>
          <w:rFonts w:ascii="Arial" w:eastAsia="Calibri" w:hAnsi="Arial" w:cs="Arial"/>
          <w:sz w:val="24"/>
          <w:szCs w:val="24"/>
          <w:lang w:eastAsia="en-US"/>
        </w:rPr>
        <w:t>;</w:t>
      </w:r>
    </w:p>
    <w:p w:rsidR="004654EF" w:rsidRPr="004654EF" w:rsidRDefault="004654EF" w:rsidP="004654EF">
      <w:pPr>
        <w:widowControl w:val="0"/>
        <w:numPr>
          <w:ilvl w:val="0"/>
          <w:numId w:val="3"/>
        </w:numPr>
        <w:tabs>
          <w:tab w:val="left" w:pos="851"/>
        </w:tabs>
        <w:spacing w:after="0" w:line="240" w:lineRule="auto"/>
        <w:ind w:left="0" w:right="-1" w:firstLine="567"/>
        <w:jc w:val="both"/>
        <w:rPr>
          <w:rFonts w:ascii="Arial" w:hAnsi="Arial" w:cs="Arial"/>
          <w:sz w:val="24"/>
          <w:szCs w:val="24"/>
          <w:lang w:val="en-US" w:eastAsia="en-US"/>
        </w:rPr>
      </w:pPr>
      <w:r w:rsidRPr="004654EF">
        <w:rPr>
          <w:rFonts w:ascii="Arial" w:eastAsia="Calibri" w:hAnsi="Arial" w:cs="Arial"/>
          <w:sz w:val="24"/>
          <w:szCs w:val="24"/>
          <w:lang w:eastAsia="en-US"/>
        </w:rPr>
        <w:t>промывочный трубопровод.</w:t>
      </w:r>
    </w:p>
    <w:p w:rsidR="004654EF" w:rsidRPr="004654EF" w:rsidRDefault="004654EF" w:rsidP="004654EF">
      <w:pPr>
        <w:widowControl w:val="0"/>
        <w:tabs>
          <w:tab w:val="left" w:pos="268"/>
        </w:tabs>
        <w:spacing w:after="0" w:line="240" w:lineRule="auto"/>
        <w:ind w:right="-1"/>
        <w:jc w:val="center"/>
        <w:rPr>
          <w:rFonts w:ascii="Arial" w:hAnsi="Arial" w:cs="Arial"/>
          <w:sz w:val="24"/>
          <w:szCs w:val="24"/>
          <w:lang w:val="en-US" w:eastAsia="en-US"/>
        </w:rPr>
      </w:pPr>
    </w:p>
    <w:p w:rsidR="004654EF" w:rsidRPr="008B175F" w:rsidRDefault="004654EF" w:rsidP="004654EF">
      <w:pPr>
        <w:widowControl w:val="0"/>
        <w:tabs>
          <w:tab w:val="left" w:pos="3309"/>
        </w:tabs>
        <w:overflowPunct w:val="0"/>
        <w:autoSpaceDE w:val="0"/>
        <w:autoSpaceDN w:val="0"/>
        <w:adjustRightInd w:val="0"/>
        <w:spacing w:after="0" w:line="240" w:lineRule="auto"/>
        <w:ind w:right="-1" w:firstLine="567"/>
        <w:jc w:val="both"/>
        <w:textAlignment w:val="baseline"/>
        <w:outlineLvl w:val="1"/>
        <w:rPr>
          <w:rFonts w:ascii="Times New Roman" w:hAnsi="Times New Roman"/>
          <w:sz w:val="24"/>
          <w:szCs w:val="24"/>
          <w:lang w:eastAsia="en-US"/>
        </w:rPr>
      </w:pPr>
      <w:r w:rsidRPr="008B175F">
        <w:rPr>
          <w:rFonts w:ascii="Times New Roman" w:hAnsi="Times New Roman"/>
          <w:b/>
          <w:bCs/>
          <w:sz w:val="24"/>
          <w:szCs w:val="24"/>
          <w:lang w:eastAsia="en-US"/>
        </w:rPr>
        <w:t xml:space="preserve">3.3.3. Насосная станция </w:t>
      </w:r>
      <w:r w:rsidRPr="008B175F">
        <w:rPr>
          <w:rFonts w:ascii="Times New Roman" w:hAnsi="Times New Roman"/>
          <w:b/>
          <w:bCs/>
          <w:sz w:val="24"/>
          <w:szCs w:val="24"/>
          <w:lang w:val="en-US" w:eastAsia="en-US"/>
        </w:rPr>
        <w:t>II</w:t>
      </w:r>
      <w:r w:rsidRPr="008B175F">
        <w:rPr>
          <w:rFonts w:ascii="Times New Roman" w:hAnsi="Times New Roman"/>
          <w:b/>
          <w:bCs/>
          <w:sz w:val="24"/>
          <w:szCs w:val="24"/>
          <w:lang w:eastAsia="en-US"/>
        </w:rPr>
        <w:t>-подъема.</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hAnsi="Arial" w:cs="Arial"/>
          <w:sz w:val="24"/>
          <w:szCs w:val="24"/>
          <w:lang w:eastAsia="en-US"/>
        </w:rPr>
        <w:t>Здание насосной станции разработано индивидуально. Максимальная производительность насосной станции – 1187,66 м3/час</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hAnsi="Arial" w:cs="Arial"/>
          <w:sz w:val="24"/>
          <w:szCs w:val="24"/>
          <w:lang w:eastAsia="en-US"/>
        </w:rPr>
        <w:t>По надёжности действия насосная относится к 1- категории.</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hAnsi="Arial" w:cs="Arial"/>
          <w:sz w:val="24"/>
          <w:szCs w:val="24"/>
          <w:lang w:eastAsia="en-US"/>
        </w:rPr>
        <w:t>По степени пожарной опасности к категории – Д.</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hAnsi="Arial" w:cs="Arial"/>
          <w:sz w:val="24"/>
          <w:szCs w:val="24"/>
          <w:lang w:eastAsia="en-US"/>
        </w:rPr>
        <w:t>Управление работой насосов – автоматическое.</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hAnsi="Arial" w:cs="Arial"/>
          <w:sz w:val="24"/>
          <w:szCs w:val="24"/>
          <w:lang w:eastAsia="en-US"/>
        </w:rPr>
        <w:t>В насосной для хоз-питьевых нужд устанавливаются 4 насосов, из которых 2 рабочих и 2 резервных, с частотным преобразователем.</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hAnsi="Arial" w:cs="Arial"/>
          <w:sz w:val="24"/>
          <w:szCs w:val="24"/>
          <w:lang w:eastAsia="en-US"/>
        </w:rPr>
        <w:t xml:space="preserve">Марка насоса для хоз-питьевого назначения – насос консольный центробежный.  Производства </w:t>
      </w:r>
      <w:r w:rsidRPr="004654EF">
        <w:rPr>
          <w:rFonts w:ascii="Arial" w:hAnsi="Arial" w:cs="Arial"/>
          <w:sz w:val="24"/>
          <w:szCs w:val="24"/>
          <w:lang w:val="en-US" w:eastAsia="en-US"/>
        </w:rPr>
        <w:t>Grundfos</w:t>
      </w:r>
      <w:r w:rsidRPr="004654EF">
        <w:rPr>
          <w:rFonts w:ascii="Arial" w:hAnsi="Arial" w:cs="Arial"/>
          <w:sz w:val="24"/>
          <w:szCs w:val="24"/>
          <w:lang w:eastAsia="en-US"/>
        </w:rPr>
        <w:t>.</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hAnsi="Arial" w:cs="Arial"/>
          <w:sz w:val="24"/>
          <w:szCs w:val="24"/>
          <w:lang w:eastAsia="en-US"/>
        </w:rPr>
        <w:t xml:space="preserve">Производительность – Q=440,9 м3/час, напором 55 м. </w:t>
      </w:r>
    </w:p>
    <w:p w:rsidR="004654EF" w:rsidRPr="00403E65"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hAnsi="Arial" w:cs="Arial"/>
          <w:sz w:val="24"/>
          <w:szCs w:val="24"/>
          <w:lang w:eastAsia="en-US"/>
        </w:rPr>
        <w:t>Марка</w:t>
      </w:r>
      <w:r w:rsidRPr="00403E65">
        <w:rPr>
          <w:rFonts w:ascii="Arial" w:hAnsi="Arial" w:cs="Arial"/>
          <w:sz w:val="24"/>
          <w:szCs w:val="24"/>
          <w:lang w:eastAsia="en-US"/>
        </w:rPr>
        <w:t xml:space="preserve"> </w:t>
      </w:r>
      <w:r w:rsidRPr="004654EF">
        <w:rPr>
          <w:rFonts w:ascii="Arial" w:hAnsi="Arial" w:cs="Arial"/>
          <w:sz w:val="24"/>
          <w:szCs w:val="24"/>
          <w:lang w:val="en-US" w:eastAsia="en-US"/>
        </w:rPr>
        <w:t>LS</w:t>
      </w:r>
      <w:r w:rsidRPr="00403E65">
        <w:rPr>
          <w:rFonts w:ascii="Arial" w:hAnsi="Arial" w:cs="Arial"/>
          <w:sz w:val="24"/>
          <w:szCs w:val="24"/>
          <w:lang w:eastAsia="en-US"/>
        </w:rPr>
        <w:t xml:space="preserve"> 200-150-381</w:t>
      </w:r>
      <w:r w:rsidR="00FE77C0" w:rsidRPr="004654EF">
        <w:rPr>
          <w:rFonts w:ascii="Arial" w:hAnsi="Arial" w:cs="Arial"/>
          <w:sz w:val="24"/>
          <w:szCs w:val="24"/>
          <w:lang w:val="en-US" w:eastAsia="en-US"/>
        </w:rPr>
        <w:t>A</w:t>
      </w:r>
      <w:r w:rsidR="00FE77C0" w:rsidRPr="00403E65">
        <w:rPr>
          <w:rFonts w:ascii="Arial" w:hAnsi="Arial" w:cs="Arial"/>
          <w:sz w:val="24"/>
          <w:szCs w:val="24"/>
          <w:lang w:eastAsia="en-US"/>
        </w:rPr>
        <w:t xml:space="preserve"> </w:t>
      </w:r>
      <w:r w:rsidR="00FE77C0" w:rsidRPr="00FE77C0">
        <w:rPr>
          <w:rFonts w:ascii="Arial" w:hAnsi="Arial" w:cs="Arial"/>
          <w:sz w:val="24"/>
          <w:szCs w:val="24"/>
          <w:lang w:val="en-US" w:eastAsia="en-US"/>
        </w:rPr>
        <w:t>LS</w:t>
      </w:r>
      <w:r w:rsidRPr="00403E65">
        <w:rPr>
          <w:rFonts w:ascii="Arial" w:hAnsi="Arial" w:cs="Arial"/>
          <w:sz w:val="24"/>
          <w:szCs w:val="24"/>
          <w:lang w:eastAsia="en-US"/>
        </w:rPr>
        <w:t xml:space="preserve"> 200-150-381</w:t>
      </w:r>
      <w:r w:rsidR="00FE77C0" w:rsidRPr="004654EF">
        <w:rPr>
          <w:rFonts w:ascii="Arial" w:hAnsi="Arial" w:cs="Arial"/>
          <w:sz w:val="24"/>
          <w:szCs w:val="24"/>
          <w:lang w:val="en-US" w:eastAsia="en-US"/>
        </w:rPr>
        <w:t>A</w:t>
      </w:r>
      <w:r w:rsidR="00FE77C0" w:rsidRPr="00403E65">
        <w:rPr>
          <w:rFonts w:ascii="Arial" w:hAnsi="Arial" w:cs="Arial"/>
          <w:sz w:val="24"/>
          <w:szCs w:val="24"/>
          <w:lang w:eastAsia="en-US"/>
        </w:rPr>
        <w:t>.</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hAnsi="Arial" w:cs="Arial"/>
          <w:sz w:val="24"/>
          <w:szCs w:val="24"/>
          <w:lang w:eastAsia="en-US"/>
        </w:rPr>
        <w:t>В насосной для противопожарных нужд устанавливаются 2 насоса, из которых 1 рабочий и 1 резервный.</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hAnsi="Arial" w:cs="Arial"/>
          <w:sz w:val="24"/>
          <w:szCs w:val="24"/>
          <w:lang w:eastAsia="en-US"/>
        </w:rPr>
        <w:t xml:space="preserve">Марка насоса для хоз-питьевого назначения – насос консольный центробежный.  Производства </w:t>
      </w:r>
      <w:r w:rsidRPr="004654EF">
        <w:rPr>
          <w:rFonts w:ascii="Arial" w:hAnsi="Arial" w:cs="Arial"/>
          <w:sz w:val="24"/>
          <w:szCs w:val="24"/>
          <w:lang w:val="en-US" w:eastAsia="en-US"/>
        </w:rPr>
        <w:t>Grundfos</w:t>
      </w:r>
      <w:r w:rsidRPr="004654EF">
        <w:rPr>
          <w:rFonts w:ascii="Arial" w:hAnsi="Arial" w:cs="Arial"/>
          <w:sz w:val="24"/>
          <w:szCs w:val="24"/>
          <w:lang w:eastAsia="en-US"/>
        </w:rPr>
        <w:t>.</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hAnsi="Arial" w:cs="Arial"/>
          <w:sz w:val="24"/>
          <w:szCs w:val="24"/>
          <w:lang w:eastAsia="en-US"/>
        </w:rPr>
        <w:t xml:space="preserve">Производительность – Q=306 м3/час, напором 60 м. </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hAnsi="Arial" w:cs="Arial"/>
          <w:sz w:val="24"/>
          <w:szCs w:val="24"/>
          <w:lang w:eastAsia="en-US"/>
        </w:rPr>
        <w:t xml:space="preserve">Марка </w:t>
      </w:r>
      <w:r w:rsidRPr="004654EF">
        <w:rPr>
          <w:rFonts w:ascii="Arial" w:hAnsi="Arial" w:cs="Arial"/>
          <w:sz w:val="24"/>
          <w:szCs w:val="24"/>
          <w:lang w:val="en-US" w:eastAsia="en-US"/>
        </w:rPr>
        <w:t>LS</w:t>
      </w:r>
      <w:r w:rsidRPr="004654EF">
        <w:rPr>
          <w:rFonts w:ascii="Arial" w:hAnsi="Arial" w:cs="Arial"/>
          <w:sz w:val="24"/>
          <w:szCs w:val="24"/>
          <w:lang w:eastAsia="en-US"/>
        </w:rPr>
        <w:t xml:space="preserve"> 200-150-483</w:t>
      </w:r>
      <w:r w:rsidR="00FE77C0" w:rsidRPr="004654EF">
        <w:rPr>
          <w:rFonts w:ascii="Arial" w:hAnsi="Arial" w:cs="Arial"/>
          <w:sz w:val="24"/>
          <w:szCs w:val="24"/>
          <w:lang w:val="en-US" w:eastAsia="en-US"/>
        </w:rPr>
        <w:t>D</w:t>
      </w:r>
      <w:r w:rsidR="00FE77C0" w:rsidRPr="004654EF">
        <w:rPr>
          <w:rFonts w:ascii="Arial" w:hAnsi="Arial" w:cs="Arial"/>
          <w:sz w:val="24"/>
          <w:szCs w:val="24"/>
          <w:lang w:eastAsia="en-US"/>
        </w:rPr>
        <w:t xml:space="preserve"> 1</w:t>
      </w:r>
      <w:r w:rsidRPr="004654EF">
        <w:rPr>
          <w:rFonts w:ascii="Arial" w:hAnsi="Arial" w:cs="Arial"/>
          <w:sz w:val="24"/>
          <w:szCs w:val="24"/>
          <w:lang w:val="en-US" w:eastAsia="en-US"/>
        </w:rPr>
        <w:t>F</w:t>
      </w:r>
      <w:r w:rsidRPr="004654EF">
        <w:rPr>
          <w:rFonts w:ascii="Arial" w:hAnsi="Arial" w:cs="Arial"/>
          <w:sz w:val="24"/>
          <w:szCs w:val="24"/>
          <w:lang w:eastAsia="en-US"/>
        </w:rPr>
        <w:t>1</w:t>
      </w:r>
      <w:r w:rsidRPr="004654EF">
        <w:rPr>
          <w:rFonts w:ascii="Arial" w:hAnsi="Arial" w:cs="Arial"/>
          <w:sz w:val="24"/>
          <w:szCs w:val="24"/>
          <w:lang w:val="en-US" w:eastAsia="en-US"/>
        </w:rPr>
        <w:t>DBBBQE</w:t>
      </w:r>
      <w:r w:rsidRPr="004654EF">
        <w:rPr>
          <w:rFonts w:ascii="Arial" w:hAnsi="Arial" w:cs="Arial"/>
          <w:sz w:val="24"/>
          <w:szCs w:val="24"/>
          <w:lang w:eastAsia="en-US"/>
        </w:rPr>
        <w:t>2 75,0/4.</w:t>
      </w:r>
    </w:p>
    <w:p w:rsidR="004654EF" w:rsidRPr="004654EF" w:rsidRDefault="004654EF" w:rsidP="004654EF">
      <w:pPr>
        <w:widowControl w:val="0"/>
        <w:spacing w:after="0" w:line="240" w:lineRule="auto"/>
        <w:ind w:right="-1"/>
        <w:jc w:val="center"/>
        <w:rPr>
          <w:rFonts w:ascii="Arial" w:hAnsi="Arial" w:cs="Arial"/>
          <w:sz w:val="24"/>
          <w:szCs w:val="24"/>
          <w:lang w:eastAsia="en-US"/>
        </w:rPr>
      </w:pPr>
    </w:p>
    <w:p w:rsidR="004654EF" w:rsidRPr="004654EF" w:rsidRDefault="004654EF" w:rsidP="004654EF">
      <w:pPr>
        <w:widowControl w:val="0"/>
        <w:tabs>
          <w:tab w:val="left" w:pos="2246"/>
        </w:tabs>
        <w:spacing w:after="0" w:line="240" w:lineRule="auto"/>
        <w:ind w:right="-1" w:firstLine="567"/>
        <w:jc w:val="both"/>
        <w:rPr>
          <w:rFonts w:ascii="Arial" w:eastAsia="Calibri" w:hAnsi="Arial" w:cs="Arial"/>
          <w:b/>
          <w:sz w:val="24"/>
          <w:szCs w:val="24"/>
          <w:lang w:eastAsia="en-US"/>
        </w:rPr>
      </w:pPr>
      <w:r w:rsidRPr="004654EF">
        <w:rPr>
          <w:rFonts w:ascii="Arial" w:hAnsi="Arial" w:cs="Arial"/>
          <w:b/>
          <w:sz w:val="24"/>
          <w:szCs w:val="24"/>
          <w:lang w:eastAsia="en-US"/>
        </w:rPr>
        <w:t xml:space="preserve">3.3.4. </w:t>
      </w:r>
      <w:r w:rsidRPr="004654EF">
        <w:rPr>
          <w:rFonts w:ascii="Arial" w:eastAsia="Calibri" w:hAnsi="Arial" w:cs="Arial"/>
          <w:b/>
          <w:sz w:val="24"/>
          <w:szCs w:val="24"/>
          <w:lang w:eastAsia="en-US"/>
        </w:rPr>
        <w:t>Внутриплощадочные сети водопровода и канализации.</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eastAsia="Calibri" w:hAnsi="Arial" w:cs="Arial"/>
          <w:sz w:val="24"/>
          <w:szCs w:val="24"/>
          <w:lang w:eastAsia="en-US"/>
        </w:rPr>
        <w:t xml:space="preserve">Рабочий проект разработан в соответствии с требованиями СНиП РК 4.01-02-2009. </w:t>
      </w:r>
    </w:p>
    <w:p w:rsidR="004654EF" w:rsidRPr="004654EF" w:rsidRDefault="004654EF" w:rsidP="004654EF">
      <w:pPr>
        <w:widowControl w:val="0"/>
        <w:spacing w:after="0" w:line="240" w:lineRule="auto"/>
        <w:ind w:right="-1" w:firstLine="567"/>
        <w:jc w:val="both"/>
        <w:rPr>
          <w:rFonts w:ascii="Arial" w:hAnsi="Arial" w:cs="Arial"/>
          <w:sz w:val="24"/>
          <w:szCs w:val="24"/>
          <w:lang w:eastAsia="en-US"/>
        </w:rPr>
      </w:pPr>
      <w:r w:rsidRPr="004654EF">
        <w:rPr>
          <w:rFonts w:ascii="Arial" w:eastAsia="Calibri" w:hAnsi="Arial" w:cs="Arial"/>
          <w:sz w:val="24"/>
          <w:szCs w:val="24"/>
          <w:lang w:eastAsia="en-US"/>
        </w:rPr>
        <w:t>Принятая в проекте система водоснабжения – централизованная, объединённая на хоз-питьевые и противопожарные нужды.</w:t>
      </w:r>
    </w:p>
    <w:p w:rsidR="004654EF" w:rsidRPr="004654EF" w:rsidRDefault="004654EF" w:rsidP="004654EF">
      <w:pPr>
        <w:widowControl w:val="0"/>
        <w:autoSpaceDE w:val="0"/>
        <w:autoSpaceDN w:val="0"/>
        <w:adjustRightInd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Категория обеспеченности водой системы водоснабжения - </w:t>
      </w:r>
      <w:r w:rsidRPr="004654EF">
        <w:rPr>
          <w:rFonts w:ascii="Arial" w:eastAsia="Calibri" w:hAnsi="Arial" w:cs="Arial"/>
          <w:sz w:val="24"/>
          <w:szCs w:val="24"/>
          <w:lang w:val="en-US" w:eastAsia="en-US"/>
        </w:rPr>
        <w:t>I</w:t>
      </w:r>
      <w:r w:rsidRPr="004654EF">
        <w:rPr>
          <w:rFonts w:ascii="Arial" w:eastAsia="Calibri" w:hAnsi="Arial" w:cs="Arial"/>
          <w:sz w:val="24"/>
          <w:szCs w:val="24"/>
          <w:lang w:eastAsia="en-US"/>
        </w:rPr>
        <w:t xml:space="preserve"> по СНиП РК 4.01-02-2009 </w:t>
      </w:r>
      <w:r w:rsidR="00FE77C0" w:rsidRPr="004654EF">
        <w:rPr>
          <w:rFonts w:ascii="Arial" w:eastAsia="Calibri" w:hAnsi="Arial" w:cs="Arial"/>
          <w:sz w:val="24"/>
          <w:szCs w:val="24"/>
          <w:lang w:eastAsia="en-US"/>
        </w:rPr>
        <w:t>п.7.4.</w:t>
      </w:r>
      <w:r w:rsidRPr="004654EF">
        <w:rPr>
          <w:rFonts w:ascii="Arial" w:eastAsia="Calibri" w:hAnsi="Arial" w:cs="Arial"/>
          <w:sz w:val="24"/>
          <w:szCs w:val="24"/>
          <w:lang w:eastAsia="en-US"/>
        </w:rPr>
        <w:t xml:space="preserve"> Хозяйственно-питьевой водопровод площадки насосной станции 2-го подъёма запроектирован из полиэтиленовых труб ПЭ100 SDR17 S8 по ГОСТу18599-2001, из трубы стальной электросварной по ГОСТ 10705-</w:t>
      </w:r>
      <w:r w:rsidRPr="004654EF">
        <w:rPr>
          <w:rFonts w:ascii="Arial" w:eastAsia="Calibri" w:hAnsi="Arial" w:cs="Arial"/>
          <w:sz w:val="24"/>
          <w:szCs w:val="24"/>
          <w:lang w:eastAsia="en-US"/>
        </w:rPr>
        <w:lastRenderedPageBreak/>
        <w:t>80.</w:t>
      </w:r>
    </w:p>
    <w:p w:rsidR="004654EF" w:rsidRPr="004654EF" w:rsidRDefault="004654EF" w:rsidP="004654EF">
      <w:pPr>
        <w:widowControl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Спускные, промывочные и переливные трубопроводы приняты из полиэтиленовых труб ПЭ100 SDR17 S8 по ГОСТу18599-2001 тип «техническая».</w:t>
      </w:r>
    </w:p>
    <w:p w:rsidR="004654EF" w:rsidRPr="004654EF" w:rsidRDefault="004654EF" w:rsidP="004654EF">
      <w:pPr>
        <w:widowControl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Антикоррозийное покрытие стальных труб принято «весьма усиленное».</w:t>
      </w:r>
    </w:p>
    <w:p w:rsidR="004654EF" w:rsidRPr="004654EF" w:rsidRDefault="004654EF" w:rsidP="004654EF">
      <w:pPr>
        <w:widowControl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Для наружного пожаротушения принята кольцевая сеть Д110х6,6мм от Насосной станции 2-го подъема. Расход на наружное пожаротушение составил 15л/сек. </w:t>
      </w:r>
    </w:p>
    <w:p w:rsidR="004654EF" w:rsidRPr="004654EF" w:rsidRDefault="004654EF" w:rsidP="004654EF">
      <w:pPr>
        <w:widowControl w:val="0"/>
        <w:spacing w:after="0" w:line="240" w:lineRule="auto"/>
        <w:ind w:right="-1" w:firstLine="567"/>
        <w:jc w:val="both"/>
        <w:rPr>
          <w:rFonts w:ascii="Arial" w:eastAsia="Calibri" w:hAnsi="Arial" w:cs="Arial"/>
          <w:b/>
          <w:sz w:val="24"/>
          <w:szCs w:val="24"/>
          <w:lang w:eastAsia="en-US"/>
        </w:rPr>
      </w:pPr>
    </w:p>
    <w:p w:rsidR="004654EF" w:rsidRPr="004654EF" w:rsidRDefault="004654EF" w:rsidP="004654EF">
      <w:pPr>
        <w:widowControl w:val="0"/>
        <w:spacing w:after="0" w:line="240" w:lineRule="auto"/>
        <w:ind w:right="-1" w:firstLine="567"/>
        <w:jc w:val="both"/>
        <w:rPr>
          <w:rFonts w:ascii="Arial" w:eastAsia="Calibri" w:hAnsi="Arial" w:cs="Arial"/>
          <w:b/>
          <w:sz w:val="24"/>
          <w:szCs w:val="24"/>
          <w:lang w:eastAsia="en-US"/>
        </w:rPr>
      </w:pPr>
      <w:r w:rsidRPr="004654EF">
        <w:rPr>
          <w:rFonts w:ascii="Arial" w:eastAsia="Calibri" w:hAnsi="Arial" w:cs="Arial"/>
          <w:b/>
          <w:sz w:val="24"/>
          <w:szCs w:val="24"/>
          <w:lang w:eastAsia="en-US"/>
        </w:rPr>
        <w:t>3.3.5. Внутренние сети водопровода и канализации насосной станции 2-го подъема</w:t>
      </w:r>
    </w:p>
    <w:p w:rsidR="004654EF" w:rsidRPr="004654EF" w:rsidRDefault="004654EF" w:rsidP="004654EF">
      <w:pPr>
        <w:widowControl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Внутренние системы водопровода и канализации запроектированы </w:t>
      </w:r>
      <w:r w:rsidR="00FE77C0" w:rsidRPr="004654EF">
        <w:rPr>
          <w:rFonts w:ascii="Arial" w:eastAsia="Calibri" w:hAnsi="Arial" w:cs="Arial"/>
          <w:sz w:val="24"/>
          <w:szCs w:val="24"/>
          <w:lang w:eastAsia="en-US"/>
        </w:rPr>
        <w:t>в насосной</w:t>
      </w:r>
      <w:r w:rsidRPr="004654EF">
        <w:rPr>
          <w:rFonts w:ascii="Arial" w:eastAsia="Calibri" w:hAnsi="Arial" w:cs="Arial"/>
          <w:sz w:val="24"/>
          <w:szCs w:val="24"/>
          <w:lang w:eastAsia="en-US"/>
        </w:rPr>
        <w:t xml:space="preserve"> станции 2-го подъёма.  Подача воды к санитарно-техническим приборам осуществляется от напорных водоводов насосной станции через регулятор давления. </w:t>
      </w:r>
    </w:p>
    <w:p w:rsidR="004654EF" w:rsidRPr="004654EF" w:rsidRDefault="004654EF" w:rsidP="004654EF">
      <w:pPr>
        <w:widowControl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Внутренняя сеть водопровода монтируется из стальных водогазопроводных </w:t>
      </w:r>
      <w:r w:rsidR="00FE77C0" w:rsidRPr="004654EF">
        <w:rPr>
          <w:rFonts w:ascii="Arial" w:eastAsia="Calibri" w:hAnsi="Arial" w:cs="Arial"/>
          <w:sz w:val="24"/>
          <w:szCs w:val="24"/>
          <w:lang w:eastAsia="en-US"/>
        </w:rPr>
        <w:t>оцинкованных труб</w:t>
      </w:r>
      <w:r w:rsidRPr="004654EF">
        <w:rPr>
          <w:rFonts w:ascii="Arial" w:eastAsia="Calibri" w:hAnsi="Arial" w:cs="Arial"/>
          <w:sz w:val="24"/>
          <w:szCs w:val="24"/>
          <w:lang w:eastAsia="en-US"/>
        </w:rPr>
        <w:t xml:space="preserve"> диаметрами 50,25 и </w:t>
      </w:r>
      <w:smartTag w:uri="urn:schemas-microsoft-com:office:smarttags" w:element="metricconverter">
        <w:smartTagPr>
          <w:attr w:name="ProductID" w:val="15 мм"/>
        </w:smartTagPr>
        <w:r w:rsidRPr="004654EF">
          <w:rPr>
            <w:rFonts w:ascii="Arial" w:eastAsia="Calibri" w:hAnsi="Arial" w:cs="Arial"/>
            <w:sz w:val="24"/>
            <w:szCs w:val="24"/>
            <w:lang w:eastAsia="en-US"/>
          </w:rPr>
          <w:t>15 мм</w:t>
        </w:r>
      </w:smartTag>
      <w:r w:rsidRPr="004654EF">
        <w:rPr>
          <w:rFonts w:ascii="Arial" w:eastAsia="Calibri" w:hAnsi="Arial" w:cs="Arial"/>
          <w:sz w:val="24"/>
          <w:szCs w:val="24"/>
          <w:lang w:eastAsia="en-US"/>
        </w:rPr>
        <w:t>.</w:t>
      </w:r>
    </w:p>
    <w:p w:rsidR="004654EF" w:rsidRPr="004654EF" w:rsidRDefault="004654EF" w:rsidP="004654EF">
      <w:pPr>
        <w:widowControl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В соответствии СНиП РК 4.01-02-2009 и СН1 РК 4.01-01-2011 в здании предусмотрено внутреннее пожаротушение с расходом воды 2,5 л/с.</w:t>
      </w:r>
    </w:p>
    <w:p w:rsidR="004654EF" w:rsidRPr="004654EF" w:rsidRDefault="004654EF" w:rsidP="004654EF">
      <w:pPr>
        <w:widowControl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Внутренняя канализация выполняется из пластмассовых труб диаметром </w:t>
      </w:r>
      <w:smartTag w:uri="urn:schemas-microsoft-com:office:smarttags" w:element="metricconverter">
        <w:smartTagPr>
          <w:attr w:name="ProductID" w:val="100 мм"/>
        </w:smartTagPr>
        <w:r w:rsidRPr="004654EF">
          <w:rPr>
            <w:rFonts w:ascii="Arial" w:eastAsia="Calibri" w:hAnsi="Arial" w:cs="Arial"/>
            <w:sz w:val="24"/>
            <w:szCs w:val="24"/>
            <w:lang w:eastAsia="en-US"/>
          </w:rPr>
          <w:t>100 мм</w:t>
        </w:r>
      </w:smartTag>
      <w:r w:rsidRPr="004654EF">
        <w:rPr>
          <w:rFonts w:ascii="Arial" w:eastAsia="Calibri" w:hAnsi="Arial" w:cs="Arial"/>
          <w:sz w:val="24"/>
          <w:szCs w:val="24"/>
          <w:lang w:eastAsia="en-US"/>
        </w:rPr>
        <w:t xml:space="preserve">. </w:t>
      </w:r>
    </w:p>
    <w:p w:rsidR="004654EF" w:rsidRPr="004654EF" w:rsidRDefault="004654EF" w:rsidP="004654EF">
      <w:pPr>
        <w:widowControl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Для сбора воды от мытья полов в помещениях предусмотрены трапы. </w:t>
      </w:r>
    </w:p>
    <w:p w:rsidR="004654EF" w:rsidRPr="004654EF" w:rsidRDefault="004654EF" w:rsidP="004654EF">
      <w:pPr>
        <w:widowControl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Отвод хозяйственно-фекальных стоков осуществляется самотеком в наружную канализацию. </w:t>
      </w:r>
    </w:p>
    <w:p w:rsidR="004654EF" w:rsidRPr="004654EF" w:rsidRDefault="004654EF" w:rsidP="004654EF">
      <w:pPr>
        <w:widowControl w:val="0"/>
        <w:spacing w:after="0" w:line="240" w:lineRule="auto"/>
        <w:ind w:right="-1"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Вентиляция сети осуществляется через канализационный стояк, выводимый выше кровли на 0,5 м.</w:t>
      </w:r>
    </w:p>
    <w:p w:rsidR="004654EF" w:rsidRPr="004654EF" w:rsidRDefault="004654EF" w:rsidP="004654EF">
      <w:pPr>
        <w:widowControl w:val="0"/>
        <w:spacing w:after="0" w:line="240" w:lineRule="auto"/>
        <w:ind w:right="-1" w:firstLine="567"/>
        <w:jc w:val="both"/>
        <w:rPr>
          <w:rFonts w:ascii="Arial" w:eastAsia="Calibri" w:hAnsi="Arial" w:cs="Arial"/>
          <w:sz w:val="24"/>
          <w:szCs w:val="24"/>
          <w:lang w:eastAsia="en-US"/>
        </w:rPr>
      </w:pPr>
    </w:p>
    <w:p w:rsidR="004654EF" w:rsidRPr="004654EF" w:rsidRDefault="004654EF" w:rsidP="004654EF">
      <w:pPr>
        <w:widowControl w:val="0"/>
        <w:spacing w:before="75" w:after="0" w:line="240" w:lineRule="auto"/>
        <w:ind w:right="110"/>
        <w:jc w:val="center"/>
        <w:rPr>
          <w:rFonts w:ascii="Times New Roman" w:eastAsia="Calibri" w:hAnsi="Times New Roman"/>
          <w:sz w:val="24"/>
          <w:szCs w:val="24"/>
          <w:lang w:eastAsia="en-US"/>
        </w:rPr>
      </w:pPr>
      <w:r w:rsidRPr="004654EF">
        <w:rPr>
          <w:rFonts w:eastAsia="Calibri"/>
          <w:noProof/>
        </w:rPr>
        <w:drawing>
          <wp:inline distT="0" distB="0" distL="0" distR="0">
            <wp:extent cx="5671185" cy="240220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2085"/>
                    <a:stretch>
                      <a:fillRect/>
                    </a:stretch>
                  </pic:blipFill>
                  <pic:spPr bwMode="auto">
                    <a:xfrm>
                      <a:off x="0" y="0"/>
                      <a:ext cx="5671185" cy="2402205"/>
                    </a:xfrm>
                    <a:prstGeom prst="rect">
                      <a:avLst/>
                    </a:prstGeom>
                    <a:noFill/>
                    <a:ln>
                      <a:noFill/>
                    </a:ln>
                  </pic:spPr>
                </pic:pic>
              </a:graphicData>
            </a:graphic>
          </wp:inline>
        </w:drawing>
      </w:r>
    </w:p>
    <w:p w:rsidR="004654EF" w:rsidRPr="004654EF" w:rsidRDefault="004654EF" w:rsidP="004654EF">
      <w:pPr>
        <w:widowControl w:val="0"/>
        <w:spacing w:after="0" w:line="240" w:lineRule="auto"/>
        <w:jc w:val="center"/>
        <w:rPr>
          <w:rFonts w:ascii="Arial" w:eastAsia="Calibri" w:hAnsi="Arial" w:cs="Arial"/>
          <w:b/>
          <w:spacing w:val="-1"/>
          <w:sz w:val="24"/>
          <w:szCs w:val="24"/>
          <w:lang w:eastAsia="en-US"/>
        </w:rPr>
      </w:pPr>
    </w:p>
    <w:p w:rsidR="004654EF" w:rsidRPr="004654EF" w:rsidRDefault="004654EF" w:rsidP="004654EF">
      <w:pPr>
        <w:widowControl w:val="0"/>
        <w:spacing w:after="0" w:line="240" w:lineRule="auto"/>
        <w:ind w:firstLine="567"/>
        <w:jc w:val="both"/>
        <w:rPr>
          <w:rFonts w:ascii="Arial" w:eastAsia="Calibri" w:hAnsi="Arial" w:cs="Arial"/>
          <w:b/>
          <w:spacing w:val="-1"/>
          <w:sz w:val="24"/>
          <w:szCs w:val="24"/>
          <w:lang w:eastAsia="en-US"/>
        </w:rPr>
      </w:pPr>
      <w:r w:rsidRPr="004654EF">
        <w:rPr>
          <w:rFonts w:ascii="Arial" w:eastAsia="Calibri" w:hAnsi="Arial" w:cs="Arial"/>
          <w:b/>
          <w:spacing w:val="-1"/>
          <w:sz w:val="24"/>
          <w:szCs w:val="24"/>
          <w:lang w:eastAsia="en-US"/>
        </w:rPr>
        <w:t>3.3.6. Насосная станция 1-го подъёма над скважиной</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Проектом предусматривается строительство водозаборных скважин в количестве 10 </w:t>
      </w:r>
      <w:r w:rsidR="00FE77C0" w:rsidRPr="004654EF">
        <w:rPr>
          <w:rFonts w:ascii="Arial" w:eastAsia="Calibri" w:hAnsi="Arial" w:cs="Arial"/>
          <w:sz w:val="24"/>
          <w:szCs w:val="24"/>
          <w:lang w:eastAsia="en-US"/>
        </w:rPr>
        <w:t>шт из</w:t>
      </w:r>
      <w:r w:rsidRPr="004654EF">
        <w:rPr>
          <w:rFonts w:ascii="Arial" w:eastAsia="Calibri" w:hAnsi="Arial" w:cs="Arial"/>
          <w:sz w:val="24"/>
          <w:szCs w:val="24"/>
          <w:lang w:eastAsia="en-US"/>
        </w:rPr>
        <w:t xml:space="preserve"> подземных источников.  Проектируемые скважины равно дебитные. Расход по каждой скважине составляет от 73,98м3/час, в качестве резервной может быть любая из скважин. </w:t>
      </w:r>
      <w:r w:rsidR="00FE77C0" w:rsidRPr="004654EF">
        <w:rPr>
          <w:rFonts w:ascii="Arial" w:eastAsia="Calibri" w:hAnsi="Arial" w:cs="Arial"/>
          <w:sz w:val="24"/>
          <w:szCs w:val="24"/>
          <w:lang w:eastAsia="en-US"/>
        </w:rPr>
        <w:t>Согласно проекту</w:t>
      </w:r>
      <w:r w:rsidRPr="004654EF">
        <w:rPr>
          <w:rFonts w:ascii="Arial" w:eastAsia="Calibri" w:hAnsi="Arial" w:cs="Arial"/>
          <w:sz w:val="24"/>
          <w:szCs w:val="24"/>
          <w:lang w:eastAsia="en-US"/>
        </w:rPr>
        <w:t xml:space="preserve"> бурения предлагается оборудовать скважинным насосом– 20 шт, а проектом предусмотрены, сохраняя все параметры насоса, скважинные насосы типа см.КП Q=93,98м3/час, Н=95-80м – 20 шт (по 1-му рабочему и 1 резервному, резервный хранить на складе). Производство – </w:t>
      </w:r>
      <w:r w:rsidRPr="004654EF">
        <w:rPr>
          <w:rFonts w:ascii="Arial" w:eastAsia="Calibri" w:hAnsi="Arial" w:cs="Arial"/>
          <w:sz w:val="24"/>
          <w:szCs w:val="24"/>
          <w:lang w:val="en-US" w:eastAsia="en-US"/>
        </w:rPr>
        <w:t>Grundfos</w:t>
      </w:r>
      <w:r w:rsidRPr="004654EF">
        <w:rPr>
          <w:rFonts w:ascii="Arial" w:eastAsia="Calibri" w:hAnsi="Arial" w:cs="Arial"/>
          <w:sz w:val="24"/>
          <w:szCs w:val="24"/>
          <w:lang w:eastAsia="en-US"/>
        </w:rPr>
        <w:t>.</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Далее вода подаётся в систему хоз.-питьевого водоснабжения. Насосная </w:t>
      </w:r>
      <w:r w:rsidRPr="004654EF">
        <w:rPr>
          <w:rFonts w:ascii="Arial" w:eastAsia="Calibri" w:hAnsi="Arial" w:cs="Arial"/>
          <w:sz w:val="24"/>
          <w:szCs w:val="24"/>
          <w:lang w:eastAsia="en-US"/>
        </w:rPr>
        <w:lastRenderedPageBreak/>
        <w:t xml:space="preserve">станция предусматривает расположение в надземном павильоне устья скважины, электрооборудование, контрольно-измерительных приборов и станции управления насосом.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Расчётная потребность объекта в воде при количестве жителей 53800 человек составляет 14203,2 м3/сут или 591,8 м3/час (п.3.2). Для обеспечения заявленной потребности Рабочим Проектом предусматривается бурение 10-и эксплуатационных водозаборных </w:t>
      </w:r>
      <w:r w:rsidR="00FE77C0" w:rsidRPr="004654EF">
        <w:rPr>
          <w:rFonts w:ascii="Arial" w:eastAsia="Calibri" w:hAnsi="Arial" w:cs="Arial"/>
          <w:sz w:val="24"/>
          <w:szCs w:val="24"/>
          <w:lang w:eastAsia="en-US"/>
        </w:rPr>
        <w:t>скважин (</w:t>
      </w:r>
      <w:r w:rsidRPr="004654EF">
        <w:rPr>
          <w:rFonts w:ascii="Arial" w:eastAsia="Calibri" w:hAnsi="Arial" w:cs="Arial"/>
          <w:sz w:val="24"/>
          <w:szCs w:val="24"/>
          <w:lang w:eastAsia="en-US"/>
        </w:rPr>
        <w:t>№1÷№12).  в т.ч. 8 эксплуатационных; 2- резервные;</w:t>
      </w:r>
    </w:p>
    <w:p w:rsidR="004654EF" w:rsidRPr="004654EF" w:rsidRDefault="00FE77C0"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Проектная глубина</w:t>
      </w:r>
      <w:r w:rsidR="004654EF" w:rsidRPr="004654EF">
        <w:rPr>
          <w:rFonts w:ascii="Arial" w:eastAsia="Calibri" w:hAnsi="Arial" w:cs="Arial"/>
          <w:sz w:val="24"/>
          <w:szCs w:val="24"/>
          <w:lang w:eastAsia="en-US"/>
        </w:rPr>
        <w:t xml:space="preserve"> скважин – 47 </w:t>
      </w:r>
      <w:r w:rsidRPr="004654EF">
        <w:rPr>
          <w:rFonts w:ascii="Arial" w:eastAsia="Calibri" w:hAnsi="Arial" w:cs="Arial"/>
          <w:sz w:val="24"/>
          <w:szCs w:val="24"/>
          <w:lang w:eastAsia="en-US"/>
        </w:rPr>
        <w:t>м; Потребность</w:t>
      </w:r>
      <w:r w:rsidR="004654EF" w:rsidRPr="004654EF">
        <w:rPr>
          <w:rFonts w:ascii="Arial" w:eastAsia="Calibri" w:hAnsi="Arial" w:cs="Arial"/>
          <w:sz w:val="24"/>
          <w:szCs w:val="24"/>
          <w:lang w:eastAsia="en-US"/>
        </w:rPr>
        <w:t xml:space="preserve"> в воде составляет 14203,2 м3/сут.</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 наземной части насосной станции размещается оголовок трубчатого колодца, запорно-регулирующая </w:t>
      </w:r>
      <w:r w:rsidR="00FE77C0" w:rsidRPr="004654EF">
        <w:rPr>
          <w:rFonts w:ascii="Arial" w:eastAsia="Calibri" w:hAnsi="Arial" w:cs="Arial"/>
          <w:sz w:val="24"/>
          <w:szCs w:val="24"/>
          <w:lang w:eastAsia="en-US"/>
        </w:rPr>
        <w:t>арматура, водомер</w:t>
      </w:r>
      <w:r w:rsidRPr="004654EF">
        <w:rPr>
          <w:rFonts w:ascii="Arial" w:eastAsia="Calibri" w:hAnsi="Arial" w:cs="Arial"/>
          <w:sz w:val="24"/>
          <w:szCs w:val="24"/>
          <w:lang w:eastAsia="en-US"/>
        </w:rPr>
        <w:t xml:space="preserve">. Насосная станция подает воду от самоизливающейся артезианской скважины через водовод в резервуары емкостью 3300 м³ 4ед. Включение/отключение насоса производится в зависимости от уровня воды в резервуаре.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bCs/>
          <w:sz w:val="24"/>
          <w:szCs w:val="24"/>
          <w:lang w:eastAsia="en-US"/>
        </w:rPr>
        <w:t>При разработке проекта применен типовой проект- (ТП РК 12-80 ВС СКВ) 2009.</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Нормы водопотребления на хозяйственно-питьевые нужды населения приняты в соответствии со СНиП </w:t>
      </w:r>
      <w:r w:rsidR="00FE77C0" w:rsidRPr="004654EF">
        <w:rPr>
          <w:rFonts w:ascii="Arial" w:eastAsia="Calibri" w:hAnsi="Arial" w:cs="Arial"/>
          <w:sz w:val="24"/>
          <w:szCs w:val="24"/>
          <w:lang w:eastAsia="en-US"/>
        </w:rPr>
        <w:t>РК 4.01.02</w:t>
      </w:r>
      <w:r w:rsidRPr="004654EF">
        <w:rPr>
          <w:rFonts w:ascii="Arial" w:eastAsia="Calibri" w:hAnsi="Arial" w:cs="Arial"/>
          <w:sz w:val="24"/>
          <w:szCs w:val="24"/>
          <w:lang w:eastAsia="en-US"/>
        </w:rPr>
        <w:t>-2009г. и численности людей по справке.</w:t>
      </w:r>
    </w:p>
    <w:p w:rsidR="004654EF" w:rsidRPr="004654EF" w:rsidRDefault="004654EF" w:rsidP="004654EF">
      <w:pPr>
        <w:widowControl w:val="0"/>
        <w:spacing w:after="0" w:line="240" w:lineRule="auto"/>
        <w:ind w:firstLine="567"/>
        <w:jc w:val="both"/>
        <w:rPr>
          <w:rFonts w:ascii="Arial" w:hAnsi="Arial" w:cs="Arial"/>
          <w:bCs/>
          <w:spacing w:val="-1"/>
          <w:sz w:val="24"/>
          <w:szCs w:val="24"/>
          <w:lang w:eastAsia="en-US"/>
        </w:rPr>
      </w:pPr>
    </w:p>
    <w:p w:rsidR="004654EF" w:rsidRPr="004654EF" w:rsidRDefault="004654EF" w:rsidP="004654EF">
      <w:pPr>
        <w:widowControl w:val="0"/>
        <w:spacing w:after="0" w:line="240" w:lineRule="auto"/>
        <w:ind w:firstLine="567"/>
        <w:jc w:val="center"/>
        <w:rPr>
          <w:rFonts w:ascii="Arial" w:eastAsia="Calibri" w:hAnsi="Arial" w:cs="Arial"/>
          <w:b/>
          <w:spacing w:val="-1"/>
          <w:sz w:val="24"/>
          <w:szCs w:val="24"/>
          <w:lang w:eastAsia="en-US"/>
        </w:rPr>
      </w:pPr>
      <w:r w:rsidRPr="004654EF">
        <w:rPr>
          <w:rFonts w:ascii="Arial" w:eastAsia="Calibri" w:hAnsi="Arial" w:cs="Arial"/>
          <w:b/>
          <w:sz w:val="24"/>
          <w:szCs w:val="24"/>
          <w:lang w:eastAsia="en-US"/>
        </w:rPr>
        <w:t xml:space="preserve">3.4. </w:t>
      </w:r>
      <w:r w:rsidRPr="004654EF">
        <w:rPr>
          <w:rFonts w:ascii="Arial" w:eastAsia="Calibri" w:hAnsi="Arial" w:cs="Arial"/>
          <w:b/>
          <w:spacing w:val="-1"/>
          <w:sz w:val="24"/>
          <w:szCs w:val="24"/>
          <w:lang w:eastAsia="en-US"/>
        </w:rPr>
        <w:t>Магистральный водовод от площадки водозабора «Торангылсай» до Левого берега.</w:t>
      </w:r>
    </w:p>
    <w:p w:rsidR="004654EF" w:rsidRPr="004654EF" w:rsidRDefault="004654EF" w:rsidP="004654EF">
      <w:pPr>
        <w:widowControl w:val="0"/>
        <w:spacing w:after="0" w:line="240" w:lineRule="auto"/>
        <w:ind w:firstLine="567"/>
        <w:jc w:val="both"/>
        <w:rPr>
          <w:rFonts w:ascii="Arial" w:hAnsi="Arial" w:cs="Arial"/>
          <w:sz w:val="24"/>
          <w:szCs w:val="24"/>
          <w:lang w:eastAsia="en-US"/>
        </w:rPr>
      </w:pP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От проектируемого водозаборного сооружения проложен водовод от НС-2 «Торангылсай» (см. чертежи НВК) до существующей сети Д315мм в колодце на Левом берегу. Трубы приняты полиэтиленовые тип «питьевая» ПЭ100 SDR</w:t>
      </w:r>
      <w:r w:rsidR="00FE77C0" w:rsidRPr="004654EF">
        <w:rPr>
          <w:rFonts w:ascii="Arial" w:eastAsia="Calibri" w:hAnsi="Arial" w:cs="Arial"/>
          <w:sz w:val="24"/>
          <w:szCs w:val="24"/>
          <w:lang w:eastAsia="en-US"/>
        </w:rPr>
        <w:t>17 по</w:t>
      </w:r>
      <w:r w:rsidRPr="004654EF">
        <w:rPr>
          <w:rFonts w:ascii="Arial" w:eastAsia="Calibri" w:hAnsi="Arial" w:cs="Arial"/>
          <w:sz w:val="24"/>
          <w:szCs w:val="24"/>
          <w:lang w:eastAsia="en-US"/>
        </w:rPr>
        <w:t xml:space="preserve"> ГОСТ 18599-2001. Протяжённость водовода от НС-2 «Торангылсай» (см. чертежи НВК) до Левого берега Д560х33,2мм 3510метров в две ветки.  Водоводы рассчитаны на пропуск максимальных, пожарных расходов воды, а также на пропуск 70% расхода воды при аварии на одном водоводе.</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Колодцы на сети выполнить с уплотнением грунта в основании на глубину 0,3 метра, поверхность земли вокруг люков колодцев на 0,3метра шире пазух спланировать с уклоном 0,03 от колодца. Фасонные части внутри колодцев из полиэтиленовых труб по ГОСТ 18599-2001.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На пониженных точках каждого участка, а также в местах выпуска воды от промывки трубопроводов предусматриваются выпуски. А в повышенных участках установлены воздушные вантузы.</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Глубина – 2,0метра.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Согласно п.158 СП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от 20.02.2023г. №26 предусмотрена промывка и дезинфекция водопроводных сетей.</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Проектом предусматривается пересечение проектируемого водовода с автодорогой Актобе-Кызылорда методом ГНБ. По обе стороны от дороги установлены колодцы с запорной арматурой. В месте пересечения установлен стальной футляр по ГОСТ 10705-80.</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А также имеется пересечение с каналом Ширкелийский методом ГНБ. По обе стороны от дороги установлены колодцы с запорной арматурой. В месте пересечения установлен стальной футляр по ГОСТ 10705-80.</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Согласно п.78 СанПин «Санитарно-эпидемиологические требования к </w:t>
      </w:r>
      <w:r w:rsidRPr="004654EF">
        <w:rPr>
          <w:rFonts w:ascii="Arial" w:eastAsia="Calibri" w:hAnsi="Arial" w:cs="Arial"/>
          <w:sz w:val="24"/>
          <w:szCs w:val="24"/>
          <w:lang w:eastAsia="en-US"/>
        </w:rPr>
        <w:lastRenderedPageBreak/>
        <w:t>водоисточникам, хозяйственно-питьевому водоснабжению и местам культурно-бытового водопользования и безопасности водных объектов» утвержденные приказом Министра национальной экономики РК от 20.02.2023г № 26, ширина санитарно-защитной полосы принимается по обе стороны от крайних линий водопровода. В нашем случае диаметр труб водовода d560мм, следовательно СЗП принята 8 м по обе стороны.</w:t>
      </w:r>
    </w:p>
    <w:p w:rsidR="004654EF" w:rsidRPr="004654EF" w:rsidRDefault="004654EF" w:rsidP="004654EF">
      <w:pPr>
        <w:widowControl w:val="0"/>
        <w:spacing w:after="0" w:line="240" w:lineRule="auto"/>
        <w:jc w:val="center"/>
        <w:rPr>
          <w:rFonts w:ascii="Arial" w:eastAsia="Calibri" w:hAnsi="Arial" w:cs="Arial"/>
          <w:sz w:val="24"/>
          <w:szCs w:val="24"/>
          <w:lang w:eastAsia="en-US"/>
        </w:rPr>
      </w:pPr>
    </w:p>
    <w:p w:rsidR="004654EF" w:rsidRPr="004654EF" w:rsidRDefault="004654EF" w:rsidP="004654EF">
      <w:pPr>
        <w:widowControl w:val="0"/>
        <w:spacing w:after="0" w:line="240" w:lineRule="auto"/>
        <w:jc w:val="center"/>
        <w:rPr>
          <w:rFonts w:ascii="Arial" w:eastAsia="Calibri" w:hAnsi="Arial" w:cs="Arial"/>
          <w:b/>
          <w:spacing w:val="-1"/>
          <w:sz w:val="24"/>
          <w:szCs w:val="24"/>
          <w:lang w:eastAsia="en-US"/>
        </w:rPr>
      </w:pPr>
      <w:r w:rsidRPr="004654EF">
        <w:rPr>
          <w:rFonts w:ascii="Arial" w:eastAsia="Calibri" w:hAnsi="Arial" w:cs="Arial"/>
          <w:b/>
          <w:sz w:val="24"/>
          <w:szCs w:val="24"/>
          <w:lang w:eastAsia="en-US"/>
        </w:rPr>
        <w:t xml:space="preserve">3.5. </w:t>
      </w:r>
      <w:r w:rsidRPr="004654EF">
        <w:rPr>
          <w:rFonts w:ascii="Arial" w:eastAsia="Calibri" w:hAnsi="Arial" w:cs="Arial"/>
          <w:b/>
          <w:spacing w:val="-1"/>
          <w:sz w:val="24"/>
          <w:szCs w:val="24"/>
          <w:lang w:eastAsia="en-US"/>
        </w:rPr>
        <w:t>Сборные водоводы от скважин до водозабора «Торангылсай»</w:t>
      </w:r>
    </w:p>
    <w:p w:rsidR="004654EF" w:rsidRPr="004654EF" w:rsidRDefault="004654EF" w:rsidP="004654EF">
      <w:pPr>
        <w:widowControl w:val="0"/>
        <w:spacing w:after="0" w:line="240" w:lineRule="auto"/>
        <w:jc w:val="center"/>
        <w:rPr>
          <w:rFonts w:ascii="Arial" w:hAnsi="Arial" w:cs="Arial"/>
          <w:sz w:val="24"/>
          <w:szCs w:val="24"/>
          <w:lang w:eastAsia="en-US"/>
        </w:rPr>
      </w:pP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От проектируемых скважин проложены сборные водоводы до НС-2 «Торангылсай» в две ветки Д200х11,9мм, Д280х16,6мм, Д355х21,1мм, Д400х23,7мм, Д450х26,7мм, Д500х29,7мм, Д560х33,2мм с установкой колодцев и обратными клапанами. Трубы приняты полиэтиленовые тип «питьевая» ПЭ100 SDR17 по ГОСТ 18599-2001. Протяжённость водовода до НС-2 «Торангылсай» (см. чертежи НВ) 24598,5 метров.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Колодцы на сети выполнить с уплотнением грунта в основании на глубину 0,3 метра, поверхность земли вокруг люков колодцев на 0,3метра шире пазух спланировать с уклоном 0,03 от колодца. Фасонные части внутри колодцев из стальных труб по ГОСТ 10705-80.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На пониженных точках каждого участка, а также в местах выпуска воды от промывки трубопроводов предусматриваются выпуски в мокрые колодцы. А в повышенных участках установлены воздушные вантузы.</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Глубина – 2,0метра.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Согласно п.158 СП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от 20.02.2023г. №26 предусмотрена промывка и дезинфекция водопроводных сетей.</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Имеются множественные пересечения с каналами методом ГНБ. В месте пересечения установлены стальной футляр по ГОСТ 10705-80.</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p>
    <w:p w:rsidR="004654EF" w:rsidRPr="004654EF" w:rsidRDefault="004654EF" w:rsidP="004654EF">
      <w:pPr>
        <w:widowControl w:val="0"/>
        <w:spacing w:after="0" w:line="240" w:lineRule="auto"/>
        <w:jc w:val="center"/>
        <w:rPr>
          <w:rFonts w:ascii="Arial" w:eastAsia="Calibri" w:hAnsi="Arial" w:cs="Arial"/>
          <w:b/>
          <w:sz w:val="24"/>
          <w:szCs w:val="24"/>
          <w:lang w:eastAsia="en-US"/>
        </w:rPr>
      </w:pPr>
      <w:r w:rsidRPr="004654EF">
        <w:rPr>
          <w:rFonts w:ascii="Arial" w:eastAsia="Calibri" w:hAnsi="Arial" w:cs="Arial"/>
          <w:b/>
          <w:sz w:val="24"/>
          <w:szCs w:val="24"/>
          <w:lang w:eastAsia="en-US"/>
        </w:rPr>
        <w:t>3.6. Внутренние сети водопровода и канализации здания административно-бытового корпуса</w:t>
      </w:r>
    </w:p>
    <w:p w:rsidR="004654EF" w:rsidRPr="004654EF" w:rsidRDefault="004654EF" w:rsidP="004654EF">
      <w:pPr>
        <w:widowControl w:val="0"/>
        <w:spacing w:after="0" w:line="240" w:lineRule="auto"/>
        <w:jc w:val="center"/>
        <w:rPr>
          <w:rFonts w:ascii="Arial" w:eastAsia="Calibri" w:hAnsi="Arial" w:cs="Arial"/>
          <w:b/>
          <w:sz w:val="24"/>
          <w:szCs w:val="24"/>
          <w:lang w:eastAsia="en-US"/>
        </w:rPr>
      </w:pPr>
    </w:p>
    <w:p w:rsidR="004654EF" w:rsidRPr="004654EF" w:rsidRDefault="004654EF" w:rsidP="004654EF">
      <w:pPr>
        <w:widowControl w:val="0"/>
        <w:spacing w:after="0" w:line="240" w:lineRule="auto"/>
        <w:ind w:firstLine="567"/>
        <w:jc w:val="both"/>
        <w:rPr>
          <w:rFonts w:ascii="Arial" w:eastAsia="Calibri" w:hAnsi="Arial" w:cs="Arial"/>
          <w:b/>
          <w:sz w:val="24"/>
          <w:szCs w:val="24"/>
          <w:lang w:eastAsia="en-US"/>
        </w:rPr>
      </w:pPr>
      <w:r w:rsidRPr="004654EF">
        <w:rPr>
          <w:rFonts w:ascii="Arial" w:eastAsia="Calibri" w:hAnsi="Arial" w:cs="Arial"/>
          <w:b/>
          <w:sz w:val="24"/>
          <w:szCs w:val="24"/>
          <w:lang w:eastAsia="en-US"/>
        </w:rPr>
        <w:t>3.6.1 Внутренний водопровод.</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Система внутреннего водопровода предусматривается для обеспечения хозяйственно-бытовых нужд проектируемого здания.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 здании </w:t>
      </w:r>
      <w:r w:rsidR="00FE77C0" w:rsidRPr="004654EF">
        <w:rPr>
          <w:rFonts w:ascii="Arial" w:eastAsia="Calibri" w:hAnsi="Arial" w:cs="Arial"/>
          <w:sz w:val="24"/>
          <w:szCs w:val="24"/>
          <w:lang w:eastAsia="en-US"/>
        </w:rPr>
        <w:t>запроектированы один</w:t>
      </w:r>
      <w:r w:rsidRPr="004654EF">
        <w:rPr>
          <w:rFonts w:ascii="Arial" w:eastAsia="Calibri" w:hAnsi="Arial" w:cs="Arial"/>
          <w:sz w:val="24"/>
          <w:szCs w:val="24"/>
          <w:lang w:eastAsia="en-US"/>
        </w:rPr>
        <w:t xml:space="preserve"> ввод водопровода диаметром 90 мм, который располагается </w:t>
      </w:r>
      <w:r w:rsidR="00FE77C0" w:rsidRPr="004654EF">
        <w:rPr>
          <w:rFonts w:ascii="Arial" w:eastAsia="Calibri" w:hAnsi="Arial" w:cs="Arial"/>
          <w:sz w:val="24"/>
          <w:szCs w:val="24"/>
          <w:lang w:eastAsia="en-US"/>
        </w:rPr>
        <w:t>в пом</w:t>
      </w:r>
      <w:r w:rsidRPr="004654EF">
        <w:rPr>
          <w:rFonts w:ascii="Arial" w:eastAsia="Calibri" w:hAnsi="Arial" w:cs="Arial"/>
          <w:sz w:val="24"/>
          <w:szCs w:val="24"/>
          <w:lang w:eastAsia="en-US"/>
        </w:rPr>
        <w:t xml:space="preserve">.теплового узла. Для учета расхода воды </w:t>
      </w:r>
      <w:r w:rsidR="00FE77C0" w:rsidRPr="004654EF">
        <w:rPr>
          <w:rFonts w:ascii="Arial" w:eastAsia="Calibri" w:hAnsi="Arial" w:cs="Arial"/>
          <w:sz w:val="24"/>
          <w:szCs w:val="24"/>
          <w:lang w:eastAsia="en-US"/>
        </w:rPr>
        <w:t>на вводе</w:t>
      </w:r>
      <w:r w:rsidRPr="004654EF">
        <w:rPr>
          <w:rFonts w:ascii="Arial" w:eastAsia="Calibri" w:hAnsi="Arial" w:cs="Arial"/>
          <w:sz w:val="24"/>
          <w:szCs w:val="24"/>
          <w:lang w:eastAsia="en-US"/>
        </w:rPr>
        <w:t xml:space="preserve"> </w:t>
      </w:r>
      <w:r w:rsidR="00FE77C0" w:rsidRPr="004654EF">
        <w:rPr>
          <w:rFonts w:ascii="Arial" w:eastAsia="Calibri" w:hAnsi="Arial" w:cs="Arial"/>
          <w:sz w:val="24"/>
          <w:szCs w:val="24"/>
          <w:lang w:eastAsia="en-US"/>
        </w:rPr>
        <w:t>установлен водомерный</w:t>
      </w:r>
      <w:r w:rsidRPr="004654EF">
        <w:rPr>
          <w:rFonts w:ascii="Arial" w:eastAsia="Calibri" w:hAnsi="Arial" w:cs="Arial"/>
          <w:sz w:val="24"/>
          <w:szCs w:val="24"/>
          <w:lang w:eastAsia="en-US"/>
        </w:rPr>
        <w:t xml:space="preserve"> узел с обводной линией Ду=50мм марки, ВСКМ-50.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Внутренняя </w:t>
      </w:r>
      <w:r w:rsidR="00FE77C0" w:rsidRPr="004654EF">
        <w:rPr>
          <w:rFonts w:ascii="Arial" w:eastAsia="Calibri" w:hAnsi="Arial" w:cs="Arial"/>
          <w:sz w:val="24"/>
          <w:szCs w:val="24"/>
          <w:lang w:eastAsia="en-US"/>
        </w:rPr>
        <w:t>сеть магистрального</w:t>
      </w:r>
      <w:r w:rsidRPr="004654EF">
        <w:rPr>
          <w:rFonts w:ascii="Arial" w:eastAsia="Calibri" w:hAnsi="Arial" w:cs="Arial"/>
          <w:sz w:val="24"/>
          <w:szCs w:val="24"/>
          <w:lang w:eastAsia="en-US"/>
        </w:rPr>
        <w:t xml:space="preserve"> водопровода проектируется из стальных электросварных труб dy32-dy80мм по ГОСТ 10705-80 и из полипропиленовых пластмассовых труб "PN-10</w:t>
      </w:r>
      <w:r w:rsidR="00FE77C0" w:rsidRPr="004654EF">
        <w:rPr>
          <w:rFonts w:ascii="Arial" w:eastAsia="Calibri" w:hAnsi="Arial" w:cs="Arial"/>
          <w:sz w:val="24"/>
          <w:szCs w:val="24"/>
          <w:lang w:eastAsia="en-US"/>
        </w:rPr>
        <w:t>» d</w:t>
      </w:r>
      <w:r w:rsidRPr="004654EF">
        <w:rPr>
          <w:rFonts w:ascii="Arial" w:eastAsia="Calibri" w:hAnsi="Arial" w:cs="Arial"/>
          <w:sz w:val="24"/>
          <w:szCs w:val="24"/>
          <w:lang w:eastAsia="en-US"/>
        </w:rPr>
        <w:t>40-15мм по условному проходу по ГОСТ 32415-2013 подводки к санприборам.</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Основная магистраль водопровода прокладывается под потолком. Для отключения отдельных участков сети предусматривается установка шаровых кранов и задвижек.</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 проекте предусматривается изоляция стальных электросварных </w:t>
      </w:r>
      <w:r w:rsidR="00FE77C0" w:rsidRPr="004654EF">
        <w:rPr>
          <w:rFonts w:ascii="Arial" w:eastAsia="Calibri" w:hAnsi="Arial" w:cs="Arial"/>
          <w:sz w:val="24"/>
          <w:szCs w:val="24"/>
          <w:lang w:eastAsia="en-US"/>
        </w:rPr>
        <w:t xml:space="preserve">труб </w:t>
      </w:r>
      <w:r w:rsidR="00FE77C0" w:rsidRPr="004654EF">
        <w:rPr>
          <w:rFonts w:ascii="Cambria Math" w:eastAsia="Calibri" w:hAnsi="Cambria Math" w:cs="Cambria Math"/>
          <w:sz w:val="24"/>
          <w:szCs w:val="24"/>
          <w:lang w:eastAsia="en-US"/>
        </w:rPr>
        <w:t>∅</w:t>
      </w:r>
      <w:r w:rsidRPr="004654EF">
        <w:rPr>
          <w:rFonts w:ascii="Arial" w:eastAsia="Calibri" w:hAnsi="Arial" w:cs="Arial"/>
          <w:sz w:val="24"/>
          <w:szCs w:val="24"/>
          <w:lang w:eastAsia="en-US"/>
        </w:rPr>
        <w:t>89х3.0</w:t>
      </w:r>
      <w:r w:rsidR="00FE77C0" w:rsidRPr="004654EF">
        <w:rPr>
          <w:rFonts w:ascii="Arial" w:eastAsia="Calibri" w:hAnsi="Arial" w:cs="Arial"/>
          <w:sz w:val="24"/>
          <w:szCs w:val="24"/>
          <w:lang w:eastAsia="en-US"/>
        </w:rPr>
        <w:t>мм; d</w:t>
      </w:r>
      <w:r w:rsidRPr="004654EF">
        <w:rPr>
          <w:rFonts w:ascii="Arial" w:eastAsia="Calibri" w:hAnsi="Arial" w:cs="Arial"/>
          <w:sz w:val="24"/>
          <w:szCs w:val="24"/>
          <w:lang w:eastAsia="en-US"/>
        </w:rPr>
        <w:t>76х3.0мм; d57х3.5мм по ГОСТ 10704-91, в подвальной части.</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Для изоляции </w:t>
      </w:r>
      <w:r w:rsidR="00FE77C0" w:rsidRPr="004654EF">
        <w:rPr>
          <w:rFonts w:ascii="Arial" w:eastAsia="Calibri" w:hAnsi="Arial" w:cs="Arial"/>
          <w:sz w:val="24"/>
          <w:szCs w:val="24"/>
          <w:lang w:eastAsia="en-US"/>
        </w:rPr>
        <w:t>применены цилиндры</w:t>
      </w:r>
      <w:r w:rsidRPr="004654EF">
        <w:rPr>
          <w:rFonts w:ascii="Arial" w:eastAsia="Calibri" w:hAnsi="Arial" w:cs="Arial"/>
          <w:sz w:val="24"/>
          <w:szCs w:val="24"/>
          <w:lang w:eastAsia="en-US"/>
        </w:rPr>
        <w:t xml:space="preserve"> из минеральной ваты на </w:t>
      </w:r>
      <w:r w:rsidRPr="004654EF">
        <w:rPr>
          <w:rFonts w:ascii="Arial" w:eastAsia="Calibri" w:hAnsi="Arial" w:cs="Arial"/>
          <w:sz w:val="24"/>
          <w:szCs w:val="24"/>
          <w:lang w:eastAsia="en-US"/>
        </w:rPr>
        <w:lastRenderedPageBreak/>
        <w:t xml:space="preserve">синтетическом связующем марки -150 толщиной 40 мм, защитное покрытие- рулонный стеклопластик РСТ.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Внутреннее пожаротушение осуществляется от внутренних пожарных кранов Ø50мм типа 1Б1р, с длиной рукава 20м и диаметром спрыска наконечника пожарного ствола 16</w:t>
      </w:r>
      <w:r w:rsidR="00FE77C0" w:rsidRPr="004654EF">
        <w:rPr>
          <w:rFonts w:ascii="Arial" w:eastAsia="Calibri" w:hAnsi="Arial" w:cs="Arial"/>
          <w:sz w:val="24"/>
          <w:szCs w:val="24"/>
          <w:lang w:eastAsia="en-US"/>
        </w:rPr>
        <w:t>мм, установленных</w:t>
      </w:r>
      <w:r w:rsidRPr="004654EF">
        <w:rPr>
          <w:rFonts w:ascii="Arial" w:eastAsia="Calibri" w:hAnsi="Arial" w:cs="Arial"/>
          <w:sz w:val="24"/>
          <w:szCs w:val="24"/>
          <w:lang w:eastAsia="en-US"/>
        </w:rPr>
        <w:t xml:space="preserve"> по коридору.</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Принята 1 струя с расходом 2.6л/с при объеме здании -7894,62м3. по СН РК 4.01-01-2011 п.5.3.2.</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Для внутреннего пожаротушения применяются стальные электросварные трубы d89х4,5мм; d76х3.0мм; d65х3.0мм; d57х3.5мм по ГОСТ 10705-80. Пожарные шкафы располагаются на высоте 1.35м от пола. Количество пожарных кранов-4шт. Т </w:t>
      </w:r>
      <w:r w:rsidR="00FE77C0" w:rsidRPr="004654EF">
        <w:rPr>
          <w:rFonts w:ascii="Arial" w:eastAsia="Calibri" w:hAnsi="Arial" w:cs="Arial"/>
          <w:sz w:val="24"/>
          <w:szCs w:val="24"/>
          <w:lang w:eastAsia="en-US"/>
        </w:rPr>
        <w:t>Согласно техусловии</w:t>
      </w:r>
      <w:r w:rsidRPr="004654EF">
        <w:rPr>
          <w:rFonts w:ascii="Arial" w:eastAsia="Calibri" w:hAnsi="Arial" w:cs="Arial"/>
          <w:sz w:val="24"/>
          <w:szCs w:val="24"/>
          <w:lang w:eastAsia="en-US"/>
        </w:rPr>
        <w:t xml:space="preserve">, гарантированный напор в наружной сети равен -6,0кг/см2.  </w:t>
      </w:r>
    </w:p>
    <w:p w:rsidR="004654EF" w:rsidRPr="004654EF" w:rsidRDefault="004654EF" w:rsidP="004654EF">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В здании запроектировано горячее водоснабжение по открытой схеме от теплового узла. Внутренняя сеть водопровода проектируется из полипропиленовых пластмассовых труб "PN-15" Ф15-</w:t>
      </w:r>
      <w:r w:rsidRPr="004654EF">
        <w:rPr>
          <w:rFonts w:ascii="Cambria Math" w:eastAsia="Calibri" w:hAnsi="Cambria Math" w:cs="Cambria Math"/>
          <w:sz w:val="24"/>
          <w:szCs w:val="24"/>
          <w:lang w:eastAsia="en-US"/>
        </w:rPr>
        <w:t>∅</w:t>
      </w:r>
      <w:r w:rsidRPr="004654EF">
        <w:rPr>
          <w:rFonts w:ascii="Arial" w:eastAsia="Calibri" w:hAnsi="Arial" w:cs="Arial"/>
          <w:sz w:val="24"/>
          <w:szCs w:val="24"/>
          <w:lang w:eastAsia="en-US"/>
        </w:rPr>
        <w:t>50 мм по ГОСТ 32415-2013. Сеть горячего водоснабжения изолируются трубной изоляцией "K-flex" от теплопотерь h=9мм.</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На подающем и обратном трубопроводе расположены насосы.</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p>
    <w:p w:rsidR="004654EF" w:rsidRPr="004654EF" w:rsidRDefault="004654EF" w:rsidP="004654EF">
      <w:pPr>
        <w:widowControl w:val="0"/>
        <w:spacing w:after="0" w:line="240" w:lineRule="auto"/>
        <w:ind w:firstLine="567"/>
        <w:jc w:val="both"/>
        <w:rPr>
          <w:rFonts w:ascii="Arial" w:eastAsia="Calibri" w:hAnsi="Arial" w:cs="Arial"/>
          <w:b/>
          <w:sz w:val="24"/>
          <w:szCs w:val="24"/>
          <w:lang w:eastAsia="en-US"/>
        </w:rPr>
      </w:pPr>
      <w:r w:rsidRPr="004654EF">
        <w:rPr>
          <w:rFonts w:ascii="Arial" w:eastAsia="Calibri" w:hAnsi="Arial" w:cs="Arial"/>
          <w:b/>
          <w:sz w:val="24"/>
          <w:szCs w:val="24"/>
          <w:lang w:eastAsia="en-US"/>
        </w:rPr>
        <w:t>3.6.2 Канализация внутренняя.</w:t>
      </w:r>
    </w:p>
    <w:p w:rsidR="004654EF" w:rsidRPr="004654EF" w:rsidRDefault="004654EF" w:rsidP="004654EF">
      <w:pPr>
        <w:widowControl w:val="0"/>
        <w:spacing w:after="0" w:line="240" w:lineRule="auto"/>
        <w:ind w:firstLine="567"/>
        <w:jc w:val="both"/>
        <w:rPr>
          <w:rFonts w:ascii="Arial" w:eastAsia="Calibri" w:hAnsi="Arial" w:cs="Arial"/>
          <w:b/>
          <w:sz w:val="24"/>
          <w:szCs w:val="24"/>
          <w:lang w:eastAsia="en-US"/>
        </w:rPr>
      </w:pPr>
      <w:r w:rsidRPr="004654EF">
        <w:rPr>
          <w:rFonts w:ascii="Arial" w:eastAsia="Calibri" w:hAnsi="Arial" w:cs="Arial"/>
          <w:b/>
          <w:sz w:val="24"/>
          <w:szCs w:val="24"/>
          <w:lang w:eastAsia="en-US"/>
        </w:rPr>
        <w:t>Канализация хоз-питьевая К1.</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 здании запроектирована самотечная бытовая система канализация. Сточные воды самотеком отводятся в проектируемые канализационные колодцы, далее в проектируемую канализационную самотечную сеть </w:t>
      </w:r>
      <w:r w:rsidRPr="004654EF">
        <w:rPr>
          <w:rFonts w:ascii="Cambria Math" w:eastAsia="Calibri" w:hAnsi="Cambria Math" w:cs="Cambria Math"/>
          <w:sz w:val="24"/>
          <w:szCs w:val="24"/>
          <w:lang w:eastAsia="en-US"/>
        </w:rPr>
        <w:t>∅</w:t>
      </w:r>
      <w:r w:rsidRPr="004654EF">
        <w:rPr>
          <w:rFonts w:ascii="Arial" w:eastAsia="Calibri" w:hAnsi="Arial" w:cs="Arial"/>
          <w:sz w:val="24"/>
          <w:szCs w:val="24"/>
          <w:lang w:eastAsia="en-US"/>
        </w:rPr>
        <w:t>160мм. Сети хоз-бытовой канализации монтируются из пластмассовых канализационных труб по ГОСТ 32414-2013. Стыковые соединения раструбных труб выполняются с резиновыми уплотнительными кольцами. На сети канализации предусматривается установка прочисток и ревизий. Вентиляция канализационных сетей предусматривается через канализационные стояки. Выпуск принимается из чугунных труб по ГОСТ 6942-98. Водосток не организован.</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Трубопроводы систем водоснабжения крепить к строительным конструкциям с помощью подвесных опор и хомутов так, чтобы трубы не примыкали к поверхности строительных конструкций. Между трубопроводом и хомутом следует </w:t>
      </w:r>
      <w:r w:rsidR="00FE77C0" w:rsidRPr="004654EF">
        <w:rPr>
          <w:rFonts w:ascii="Arial" w:eastAsia="Calibri" w:hAnsi="Arial" w:cs="Arial"/>
          <w:sz w:val="24"/>
          <w:szCs w:val="24"/>
          <w:lang w:eastAsia="en-US"/>
        </w:rPr>
        <w:t>разместить резиновую</w:t>
      </w:r>
      <w:r w:rsidRPr="004654EF">
        <w:rPr>
          <w:rFonts w:ascii="Arial" w:eastAsia="Calibri" w:hAnsi="Arial" w:cs="Arial"/>
          <w:sz w:val="24"/>
          <w:szCs w:val="24"/>
          <w:lang w:eastAsia="en-US"/>
        </w:rPr>
        <w:t xml:space="preserve"> прокладку.</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Заделку отверстий в междуэтажных перекрытиях и стенах следует выполнять после всех работ по монтажу и испытанию трубопроводов.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Технический осмотр систем водопровода и канализации производить один раз в квартал, одновременно выполняя текущий и профилактический ремонт оборудования и регулировку арматуры. Монтаж систем внутреннего водопровода и канализации необходимо выполнить в соответствии со СП РК 4.01-102-2013 «</w:t>
      </w:r>
      <w:r w:rsidR="00FE77C0" w:rsidRPr="004654EF">
        <w:rPr>
          <w:rFonts w:ascii="Arial" w:eastAsia="Calibri" w:hAnsi="Arial" w:cs="Arial"/>
          <w:sz w:val="24"/>
          <w:szCs w:val="24"/>
          <w:lang w:eastAsia="en-US"/>
        </w:rPr>
        <w:t>Внутренние санитарно</w:t>
      </w:r>
      <w:r w:rsidRPr="004654EF">
        <w:rPr>
          <w:rFonts w:ascii="Arial" w:eastAsia="Calibri" w:hAnsi="Arial" w:cs="Arial"/>
          <w:sz w:val="24"/>
          <w:szCs w:val="24"/>
          <w:lang w:eastAsia="en-US"/>
        </w:rPr>
        <w:t xml:space="preserve">-технические системы», СН РК 4.01-05- 2002 «Инструкция по проектированию и монтажу сетей водоснабжения и канализации из пластмассовых труб». </w:t>
      </w:r>
    </w:p>
    <w:p w:rsidR="004654EF" w:rsidRPr="004654EF" w:rsidRDefault="004654EF" w:rsidP="004654EF">
      <w:pPr>
        <w:widowControl w:val="0"/>
        <w:spacing w:after="0" w:line="240" w:lineRule="auto"/>
        <w:ind w:firstLine="567"/>
        <w:jc w:val="both"/>
        <w:rPr>
          <w:rFonts w:ascii="Arial" w:eastAsia="Calibri" w:hAnsi="Arial" w:cs="Arial"/>
          <w:b/>
          <w:sz w:val="24"/>
          <w:szCs w:val="24"/>
          <w:lang w:eastAsia="en-US"/>
        </w:rPr>
      </w:pPr>
      <w:r w:rsidRPr="004654EF">
        <w:rPr>
          <w:rFonts w:ascii="Arial" w:eastAsia="Calibri" w:hAnsi="Arial" w:cs="Arial"/>
          <w:b/>
          <w:sz w:val="24"/>
          <w:szCs w:val="24"/>
          <w:lang w:eastAsia="en-US"/>
        </w:rPr>
        <w:t>Канализация производственная К3.</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 здании запроектирована самотечная производственная система канализации от дренажных приямков в тепловом узле. Сети производственной канализации монтируются из пластмассовых канализационных труб по ГОСТ 22689-2014. Стыковые соединения раструбных труб выполняются с резиновыми уплотнительными кольцами. На сети канализации предусматривается установка прочисток и ревизий. Вентиляция канализационных сетей предусматривается через канализационные стояки. </w:t>
      </w:r>
      <w:r w:rsidRPr="004654EF">
        <w:rPr>
          <w:rFonts w:ascii="Arial" w:eastAsia="Calibri" w:hAnsi="Arial" w:cs="Arial"/>
          <w:sz w:val="24"/>
          <w:szCs w:val="24"/>
          <w:lang w:eastAsia="en-US"/>
        </w:rPr>
        <w:lastRenderedPageBreak/>
        <w:t>Выпуск принимается из чугунных труб по ГОСТ 6942-2014.</w:t>
      </w:r>
    </w:p>
    <w:p w:rsidR="004654EF" w:rsidRPr="004654EF" w:rsidRDefault="004654EF" w:rsidP="004654EF">
      <w:pPr>
        <w:widowControl w:val="0"/>
        <w:spacing w:before="2" w:after="0" w:line="240" w:lineRule="auto"/>
        <w:jc w:val="both"/>
        <w:rPr>
          <w:rFonts w:ascii="Arial" w:eastAsia="Calibri" w:hAnsi="Arial" w:cs="Arial"/>
          <w:sz w:val="24"/>
          <w:szCs w:val="24"/>
          <w:lang w:eastAsia="en-US"/>
        </w:rPr>
      </w:pPr>
    </w:p>
    <w:p w:rsidR="004654EF" w:rsidRPr="004654EF" w:rsidRDefault="004654EF" w:rsidP="004654EF">
      <w:pPr>
        <w:widowControl w:val="0"/>
        <w:autoSpaceDE w:val="0"/>
        <w:autoSpaceDN w:val="0"/>
        <w:adjustRightInd w:val="0"/>
        <w:spacing w:after="0" w:line="240" w:lineRule="auto"/>
        <w:jc w:val="center"/>
        <w:rPr>
          <w:rFonts w:eastAsia="Calibri"/>
          <w:color w:val="000000"/>
          <w:sz w:val="24"/>
          <w:szCs w:val="24"/>
          <w:lang w:eastAsia="en-US"/>
        </w:rPr>
      </w:pPr>
      <w:r w:rsidRPr="004654EF">
        <w:rPr>
          <w:rFonts w:eastAsia="Calibri"/>
          <w:noProof/>
          <w:color w:val="000000"/>
          <w:sz w:val="24"/>
          <w:szCs w:val="24"/>
        </w:rPr>
        <w:drawing>
          <wp:inline distT="0" distB="0" distL="0" distR="0">
            <wp:extent cx="5671185" cy="240220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2088"/>
                    <a:stretch>
                      <a:fillRect/>
                    </a:stretch>
                  </pic:blipFill>
                  <pic:spPr bwMode="auto">
                    <a:xfrm>
                      <a:off x="0" y="0"/>
                      <a:ext cx="5671185" cy="2402205"/>
                    </a:xfrm>
                    <a:prstGeom prst="rect">
                      <a:avLst/>
                    </a:prstGeom>
                    <a:noFill/>
                    <a:ln>
                      <a:noFill/>
                    </a:ln>
                  </pic:spPr>
                </pic:pic>
              </a:graphicData>
            </a:graphic>
          </wp:inline>
        </w:drawing>
      </w:r>
    </w:p>
    <w:p w:rsidR="004654EF" w:rsidRPr="004654EF" w:rsidRDefault="004654EF" w:rsidP="004654EF">
      <w:pPr>
        <w:widowControl w:val="0"/>
        <w:autoSpaceDE w:val="0"/>
        <w:autoSpaceDN w:val="0"/>
        <w:adjustRightInd w:val="0"/>
        <w:spacing w:after="0" w:line="240" w:lineRule="auto"/>
        <w:jc w:val="center"/>
        <w:rPr>
          <w:rFonts w:ascii="Arial" w:eastAsia="Calibri" w:hAnsi="Arial" w:cs="Arial"/>
          <w:color w:val="000000"/>
          <w:sz w:val="24"/>
          <w:szCs w:val="24"/>
          <w:lang w:eastAsia="en-US"/>
        </w:rPr>
      </w:pPr>
    </w:p>
    <w:p w:rsidR="004654EF" w:rsidRPr="004654EF" w:rsidRDefault="004654EF" w:rsidP="004654EF">
      <w:pPr>
        <w:widowControl w:val="0"/>
        <w:spacing w:after="0" w:line="240" w:lineRule="auto"/>
        <w:jc w:val="center"/>
        <w:rPr>
          <w:rFonts w:ascii="Arial" w:eastAsia="Calibri" w:hAnsi="Arial" w:cs="Arial"/>
          <w:b/>
          <w:sz w:val="24"/>
          <w:szCs w:val="24"/>
          <w:lang w:eastAsia="en-US"/>
        </w:rPr>
      </w:pPr>
      <w:r w:rsidRPr="004654EF">
        <w:rPr>
          <w:rFonts w:ascii="Arial" w:eastAsia="Calibri" w:hAnsi="Arial" w:cs="Arial"/>
          <w:b/>
          <w:sz w:val="24"/>
          <w:szCs w:val="24"/>
          <w:lang w:eastAsia="en-US"/>
        </w:rPr>
        <w:t>3.7. Внутренние сети водопровода и канализации здания лабораторного корпуса</w:t>
      </w:r>
    </w:p>
    <w:p w:rsidR="004654EF" w:rsidRPr="004654EF" w:rsidRDefault="004654EF" w:rsidP="004654EF">
      <w:pPr>
        <w:widowControl w:val="0"/>
        <w:spacing w:after="0" w:line="240" w:lineRule="auto"/>
        <w:jc w:val="center"/>
        <w:rPr>
          <w:rFonts w:ascii="Arial" w:eastAsia="Calibri" w:hAnsi="Arial" w:cs="Arial"/>
          <w:b/>
          <w:sz w:val="24"/>
          <w:szCs w:val="24"/>
          <w:lang w:eastAsia="en-US"/>
        </w:rPr>
      </w:pPr>
    </w:p>
    <w:p w:rsidR="004654EF" w:rsidRPr="004654EF" w:rsidRDefault="004654EF" w:rsidP="004654EF">
      <w:pPr>
        <w:widowControl w:val="0"/>
        <w:spacing w:after="0" w:line="240" w:lineRule="auto"/>
        <w:ind w:firstLine="567"/>
        <w:jc w:val="both"/>
        <w:rPr>
          <w:rFonts w:ascii="Arial" w:eastAsia="Calibri" w:hAnsi="Arial" w:cs="Arial"/>
          <w:b/>
          <w:sz w:val="24"/>
          <w:szCs w:val="24"/>
          <w:lang w:eastAsia="en-US"/>
        </w:rPr>
      </w:pPr>
      <w:r w:rsidRPr="004654EF">
        <w:rPr>
          <w:rFonts w:ascii="Arial" w:eastAsia="Calibri" w:hAnsi="Arial" w:cs="Arial"/>
          <w:b/>
          <w:sz w:val="24"/>
          <w:szCs w:val="24"/>
          <w:lang w:eastAsia="en-US"/>
        </w:rPr>
        <w:t>3.7.1 Внутренний водопровод.</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Система внутреннего водопровода предусматривается для обеспечения хозяйственно-бытовых нужд проектируемого здания.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 здании запроектированы один ввод водопровода диаметром 90 мм, который располагается </w:t>
      </w:r>
      <w:r w:rsidR="00FE77C0" w:rsidRPr="004654EF">
        <w:rPr>
          <w:rFonts w:ascii="Arial" w:eastAsia="Calibri" w:hAnsi="Arial" w:cs="Arial"/>
          <w:sz w:val="24"/>
          <w:szCs w:val="24"/>
          <w:lang w:eastAsia="en-US"/>
        </w:rPr>
        <w:t>в пом</w:t>
      </w:r>
      <w:r w:rsidRPr="004654EF">
        <w:rPr>
          <w:rFonts w:ascii="Arial" w:eastAsia="Calibri" w:hAnsi="Arial" w:cs="Arial"/>
          <w:sz w:val="24"/>
          <w:szCs w:val="24"/>
          <w:lang w:eastAsia="en-US"/>
        </w:rPr>
        <w:t xml:space="preserve">.теплового узла.  Для учета расхода воды </w:t>
      </w:r>
      <w:r w:rsidR="00FE77C0" w:rsidRPr="004654EF">
        <w:rPr>
          <w:rFonts w:ascii="Arial" w:eastAsia="Calibri" w:hAnsi="Arial" w:cs="Arial"/>
          <w:sz w:val="24"/>
          <w:szCs w:val="24"/>
          <w:lang w:eastAsia="en-US"/>
        </w:rPr>
        <w:t>на вводе</w:t>
      </w:r>
      <w:r w:rsidRPr="004654EF">
        <w:rPr>
          <w:rFonts w:ascii="Arial" w:eastAsia="Calibri" w:hAnsi="Arial" w:cs="Arial"/>
          <w:sz w:val="24"/>
          <w:szCs w:val="24"/>
          <w:lang w:eastAsia="en-US"/>
        </w:rPr>
        <w:t xml:space="preserve"> </w:t>
      </w:r>
      <w:r w:rsidR="00FE77C0" w:rsidRPr="004654EF">
        <w:rPr>
          <w:rFonts w:ascii="Arial" w:eastAsia="Calibri" w:hAnsi="Arial" w:cs="Arial"/>
          <w:sz w:val="24"/>
          <w:szCs w:val="24"/>
          <w:lang w:eastAsia="en-US"/>
        </w:rPr>
        <w:t>установлен водомерный</w:t>
      </w:r>
      <w:r w:rsidRPr="004654EF">
        <w:rPr>
          <w:rFonts w:ascii="Arial" w:eastAsia="Calibri" w:hAnsi="Arial" w:cs="Arial"/>
          <w:sz w:val="24"/>
          <w:szCs w:val="24"/>
          <w:lang w:eastAsia="en-US"/>
        </w:rPr>
        <w:t xml:space="preserve"> узел с обводной линией Ду=32мм марки, ВСКМ-32.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Внутренняя </w:t>
      </w:r>
      <w:r w:rsidR="00FE77C0" w:rsidRPr="004654EF">
        <w:rPr>
          <w:rFonts w:ascii="Arial" w:eastAsia="Calibri" w:hAnsi="Arial" w:cs="Arial"/>
          <w:sz w:val="24"/>
          <w:szCs w:val="24"/>
          <w:lang w:eastAsia="en-US"/>
        </w:rPr>
        <w:t>сеть магистрального</w:t>
      </w:r>
      <w:r w:rsidRPr="004654EF">
        <w:rPr>
          <w:rFonts w:ascii="Arial" w:eastAsia="Calibri" w:hAnsi="Arial" w:cs="Arial"/>
          <w:sz w:val="24"/>
          <w:szCs w:val="24"/>
          <w:lang w:eastAsia="en-US"/>
        </w:rPr>
        <w:t xml:space="preserve"> водопровода проектируется из стальных электросварных труб dy32-dy80мм по ГОСТ 10705-80 и из полипропиленовых пластмассовых труб "PN-10</w:t>
      </w:r>
      <w:r w:rsidR="00FE77C0" w:rsidRPr="004654EF">
        <w:rPr>
          <w:rFonts w:ascii="Arial" w:eastAsia="Calibri" w:hAnsi="Arial" w:cs="Arial"/>
          <w:sz w:val="24"/>
          <w:szCs w:val="24"/>
          <w:lang w:eastAsia="en-US"/>
        </w:rPr>
        <w:t>» d</w:t>
      </w:r>
      <w:r w:rsidRPr="004654EF">
        <w:rPr>
          <w:rFonts w:ascii="Arial" w:eastAsia="Calibri" w:hAnsi="Arial" w:cs="Arial"/>
          <w:sz w:val="24"/>
          <w:szCs w:val="24"/>
          <w:lang w:eastAsia="en-US"/>
        </w:rPr>
        <w:t>40-15мм по условному проходу по ГОСТ 32415-2013 подводки к санприборам.</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Основная магистраль водопровода прокладывается под потолком. Для отключения отдельных участков сети предусматривается установка шаровых кранов и задвижек.</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 проекте предусматривается изоляция стальных электросварных </w:t>
      </w:r>
      <w:r w:rsidR="00FE77C0" w:rsidRPr="004654EF">
        <w:rPr>
          <w:rFonts w:ascii="Arial" w:eastAsia="Calibri" w:hAnsi="Arial" w:cs="Arial"/>
          <w:sz w:val="24"/>
          <w:szCs w:val="24"/>
          <w:lang w:eastAsia="en-US"/>
        </w:rPr>
        <w:t xml:space="preserve">труб </w:t>
      </w:r>
      <w:r w:rsidR="00FE77C0" w:rsidRPr="004654EF">
        <w:rPr>
          <w:rFonts w:ascii="Cambria Math" w:eastAsia="Calibri" w:hAnsi="Cambria Math" w:cs="Cambria Math"/>
          <w:sz w:val="24"/>
          <w:szCs w:val="24"/>
          <w:lang w:eastAsia="en-US"/>
        </w:rPr>
        <w:t>∅</w:t>
      </w:r>
      <w:r w:rsidRPr="004654EF">
        <w:rPr>
          <w:rFonts w:ascii="Arial" w:eastAsia="Calibri" w:hAnsi="Arial" w:cs="Arial"/>
          <w:sz w:val="24"/>
          <w:szCs w:val="24"/>
          <w:lang w:eastAsia="en-US"/>
        </w:rPr>
        <w:t>89х3.0</w:t>
      </w:r>
      <w:r w:rsidR="00FE77C0" w:rsidRPr="004654EF">
        <w:rPr>
          <w:rFonts w:ascii="Arial" w:eastAsia="Calibri" w:hAnsi="Arial" w:cs="Arial"/>
          <w:sz w:val="24"/>
          <w:szCs w:val="24"/>
          <w:lang w:eastAsia="en-US"/>
        </w:rPr>
        <w:t>мм; d</w:t>
      </w:r>
      <w:r w:rsidRPr="004654EF">
        <w:rPr>
          <w:rFonts w:ascii="Arial" w:eastAsia="Calibri" w:hAnsi="Arial" w:cs="Arial"/>
          <w:sz w:val="24"/>
          <w:szCs w:val="24"/>
          <w:lang w:eastAsia="en-US"/>
        </w:rPr>
        <w:t>76х3.0мм; d57х3.5мм по ГОСТ 10705-80, в подвальной части.</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Для изоляции </w:t>
      </w:r>
      <w:r w:rsidR="00FE77C0" w:rsidRPr="004654EF">
        <w:rPr>
          <w:rFonts w:ascii="Arial" w:eastAsia="Calibri" w:hAnsi="Arial" w:cs="Arial"/>
          <w:sz w:val="24"/>
          <w:szCs w:val="24"/>
          <w:lang w:eastAsia="en-US"/>
        </w:rPr>
        <w:t>применены цилиндры</w:t>
      </w:r>
      <w:r w:rsidRPr="004654EF">
        <w:rPr>
          <w:rFonts w:ascii="Arial" w:eastAsia="Calibri" w:hAnsi="Arial" w:cs="Arial"/>
          <w:sz w:val="24"/>
          <w:szCs w:val="24"/>
          <w:lang w:eastAsia="en-US"/>
        </w:rPr>
        <w:t xml:space="preserve"> из минеральной ваты на синтетическом связующем марки -150 толщиной 40 мм, защитное покрытие - рулонный стеклопластик РСТ. </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Внутреннее пожаротушение осуществляется от внутренних пожарных кранов Ø50</w:t>
      </w:r>
      <w:r w:rsidR="00FE77C0" w:rsidRPr="004654EF">
        <w:rPr>
          <w:rFonts w:ascii="Arial" w:eastAsia="Calibri" w:hAnsi="Arial" w:cs="Arial"/>
          <w:sz w:val="24"/>
          <w:szCs w:val="24"/>
          <w:lang w:eastAsia="en-US"/>
        </w:rPr>
        <w:t>мм типа</w:t>
      </w:r>
      <w:r w:rsidRPr="004654EF">
        <w:rPr>
          <w:rFonts w:ascii="Arial" w:eastAsia="Calibri" w:hAnsi="Arial" w:cs="Arial"/>
          <w:sz w:val="24"/>
          <w:szCs w:val="24"/>
          <w:lang w:eastAsia="en-US"/>
        </w:rPr>
        <w:t xml:space="preserve"> 1Б1р, с длиной рукава 20м и диаметром спрыска наконечника пожарного ствола 16</w:t>
      </w:r>
      <w:r w:rsidR="00FE77C0" w:rsidRPr="004654EF">
        <w:rPr>
          <w:rFonts w:ascii="Arial" w:eastAsia="Calibri" w:hAnsi="Arial" w:cs="Arial"/>
          <w:sz w:val="24"/>
          <w:szCs w:val="24"/>
          <w:lang w:eastAsia="en-US"/>
        </w:rPr>
        <w:t>мм, установленных</w:t>
      </w:r>
      <w:r w:rsidRPr="004654EF">
        <w:rPr>
          <w:rFonts w:ascii="Arial" w:eastAsia="Calibri" w:hAnsi="Arial" w:cs="Arial"/>
          <w:sz w:val="24"/>
          <w:szCs w:val="24"/>
          <w:lang w:eastAsia="en-US"/>
        </w:rPr>
        <w:t xml:space="preserve"> по коридору.</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Принята 1 струя с расходом 2.6л/с при объеме здании -6450,18м3. по СН РК 4.01-01-2011 п.5.3.2.</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Для внутреннего пожаротушения применяются стальные электросварные трубы d89х4,5мм; d76х3.0мм; d65х3.0мм; d57х3.5мм по </w:t>
      </w:r>
      <w:r w:rsidR="00FE77C0" w:rsidRPr="004654EF">
        <w:rPr>
          <w:rFonts w:ascii="Arial" w:eastAsia="Calibri" w:hAnsi="Arial" w:cs="Arial"/>
          <w:sz w:val="24"/>
          <w:szCs w:val="24"/>
          <w:lang w:eastAsia="en-US"/>
        </w:rPr>
        <w:t>ГОСТ 10705</w:t>
      </w:r>
      <w:r w:rsidRPr="004654EF">
        <w:rPr>
          <w:rFonts w:ascii="Arial" w:eastAsia="Calibri" w:hAnsi="Arial" w:cs="Arial"/>
          <w:sz w:val="24"/>
          <w:szCs w:val="24"/>
          <w:lang w:eastAsia="en-US"/>
        </w:rPr>
        <w:t xml:space="preserve">-80. Пожарные шкафы располагаются на высоте 1.35м от пола. Количество пожарных кранов-2шт. Согласно техусловии, гарантированный напор в наружной сети равен - 6,0кг/см2.  </w:t>
      </w:r>
    </w:p>
    <w:p w:rsidR="004654EF" w:rsidRPr="004654EF" w:rsidRDefault="004654EF" w:rsidP="004654EF">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В здании запроектировано горячее водоснабжение по открытой схеме от теплового узла. Внутренняя сеть водопровода проектируется из полипропиленовых пластмассовых труб "PN-15" Ф15-</w:t>
      </w:r>
      <w:r w:rsidRPr="004654EF">
        <w:rPr>
          <w:rFonts w:ascii="Cambria Math" w:eastAsia="Calibri" w:hAnsi="Cambria Math" w:cs="Cambria Math"/>
          <w:sz w:val="24"/>
          <w:szCs w:val="24"/>
          <w:lang w:eastAsia="en-US"/>
        </w:rPr>
        <w:t>∅</w:t>
      </w:r>
      <w:r w:rsidRPr="004654EF">
        <w:rPr>
          <w:rFonts w:ascii="Arial" w:eastAsia="Calibri" w:hAnsi="Arial" w:cs="Arial"/>
          <w:sz w:val="24"/>
          <w:szCs w:val="24"/>
          <w:lang w:eastAsia="en-US"/>
        </w:rPr>
        <w:t>50 мм по ГОСТ 32415-2013. Сеть горячего водоснабжения изолируются трубной изоляцией "K-flex"</w:t>
      </w:r>
      <w:r w:rsidR="00FE77C0">
        <w:rPr>
          <w:rFonts w:ascii="Arial" w:eastAsia="Calibri" w:hAnsi="Arial" w:cs="Arial"/>
          <w:sz w:val="24"/>
          <w:szCs w:val="24"/>
          <w:lang w:eastAsia="en-US"/>
        </w:rPr>
        <w:t xml:space="preserve"> </w:t>
      </w:r>
      <w:r w:rsidRPr="004654EF">
        <w:rPr>
          <w:rFonts w:ascii="Arial" w:eastAsia="Calibri" w:hAnsi="Arial" w:cs="Arial"/>
          <w:sz w:val="24"/>
          <w:szCs w:val="24"/>
          <w:lang w:eastAsia="en-US"/>
        </w:rPr>
        <w:lastRenderedPageBreak/>
        <w:t>от теплопотерь h=9мм.</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На подающем и обратном трубопроводе расположены насосы.</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p>
    <w:p w:rsidR="004654EF" w:rsidRPr="004654EF" w:rsidRDefault="004654EF" w:rsidP="004654EF">
      <w:pPr>
        <w:widowControl w:val="0"/>
        <w:spacing w:after="0" w:line="240" w:lineRule="auto"/>
        <w:ind w:firstLine="567"/>
        <w:jc w:val="both"/>
        <w:rPr>
          <w:rFonts w:ascii="Arial" w:eastAsia="Calibri" w:hAnsi="Arial" w:cs="Arial"/>
          <w:b/>
          <w:sz w:val="24"/>
          <w:szCs w:val="24"/>
          <w:lang w:eastAsia="en-US"/>
        </w:rPr>
      </w:pPr>
      <w:r w:rsidRPr="004654EF">
        <w:rPr>
          <w:rFonts w:ascii="Arial" w:eastAsia="Calibri" w:hAnsi="Arial" w:cs="Arial"/>
          <w:b/>
          <w:sz w:val="24"/>
          <w:szCs w:val="24"/>
          <w:lang w:eastAsia="en-US"/>
        </w:rPr>
        <w:t>3.7.2 Канализация внутренняя.</w:t>
      </w:r>
    </w:p>
    <w:p w:rsidR="004654EF" w:rsidRPr="004654EF" w:rsidRDefault="004654EF" w:rsidP="004654EF">
      <w:pPr>
        <w:widowControl w:val="0"/>
        <w:spacing w:after="0" w:line="240" w:lineRule="auto"/>
        <w:ind w:firstLine="567"/>
        <w:jc w:val="both"/>
        <w:rPr>
          <w:rFonts w:ascii="Arial" w:eastAsia="Calibri" w:hAnsi="Arial" w:cs="Arial"/>
          <w:b/>
          <w:sz w:val="24"/>
          <w:szCs w:val="24"/>
          <w:lang w:eastAsia="en-US"/>
        </w:rPr>
      </w:pPr>
      <w:r w:rsidRPr="004654EF">
        <w:rPr>
          <w:rFonts w:ascii="Arial" w:eastAsia="Calibri" w:hAnsi="Arial" w:cs="Arial"/>
          <w:b/>
          <w:sz w:val="24"/>
          <w:szCs w:val="24"/>
          <w:lang w:eastAsia="en-US"/>
        </w:rPr>
        <w:t xml:space="preserve">Канализация </w:t>
      </w:r>
      <w:r w:rsidR="00FE77C0" w:rsidRPr="004654EF">
        <w:rPr>
          <w:rFonts w:ascii="Arial" w:eastAsia="Calibri" w:hAnsi="Arial" w:cs="Arial"/>
          <w:b/>
          <w:sz w:val="24"/>
          <w:szCs w:val="24"/>
          <w:lang w:eastAsia="en-US"/>
        </w:rPr>
        <w:t>хоз.</w:t>
      </w:r>
      <w:r w:rsidRPr="004654EF">
        <w:rPr>
          <w:rFonts w:ascii="Arial" w:eastAsia="Calibri" w:hAnsi="Arial" w:cs="Arial"/>
          <w:b/>
          <w:sz w:val="24"/>
          <w:szCs w:val="24"/>
          <w:lang w:eastAsia="en-US"/>
        </w:rPr>
        <w:t>-питьевая К1.</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 здании запроектирована самотечная бытовая система канализация. Сточные воды самотеком отводятся в проектируемые канализационные колодцы, далее в проектируемую канализационную самотечную сеть </w:t>
      </w:r>
      <w:r w:rsidRPr="004654EF">
        <w:rPr>
          <w:rFonts w:ascii="Cambria Math" w:eastAsia="Calibri" w:hAnsi="Cambria Math" w:cs="Cambria Math"/>
          <w:sz w:val="24"/>
          <w:szCs w:val="24"/>
          <w:lang w:eastAsia="en-US"/>
        </w:rPr>
        <w:t>∅</w:t>
      </w:r>
      <w:r w:rsidRPr="004654EF">
        <w:rPr>
          <w:rFonts w:ascii="Arial" w:eastAsia="Calibri" w:hAnsi="Arial" w:cs="Arial"/>
          <w:sz w:val="24"/>
          <w:szCs w:val="24"/>
          <w:lang w:eastAsia="en-US"/>
        </w:rPr>
        <w:t xml:space="preserve">160мм. Сети </w:t>
      </w:r>
      <w:r w:rsidR="00FE77C0" w:rsidRPr="004654EF">
        <w:rPr>
          <w:rFonts w:ascii="Arial" w:eastAsia="Calibri" w:hAnsi="Arial" w:cs="Arial"/>
          <w:sz w:val="24"/>
          <w:szCs w:val="24"/>
          <w:lang w:eastAsia="en-US"/>
        </w:rPr>
        <w:t>х</w:t>
      </w:r>
      <w:r w:rsidR="00334C31">
        <w:rPr>
          <w:rFonts w:ascii="Arial" w:eastAsia="Calibri" w:hAnsi="Arial" w:cs="Arial"/>
          <w:sz w:val="24"/>
          <w:szCs w:val="24"/>
          <w:lang w:eastAsia="en-US"/>
        </w:rPr>
        <w:t>о</w:t>
      </w:r>
      <w:r w:rsidR="00FE77C0" w:rsidRPr="004654EF">
        <w:rPr>
          <w:rFonts w:ascii="Arial" w:eastAsia="Calibri" w:hAnsi="Arial" w:cs="Arial"/>
          <w:sz w:val="24"/>
          <w:szCs w:val="24"/>
          <w:lang w:eastAsia="en-US"/>
        </w:rPr>
        <w:t>з</w:t>
      </w:r>
      <w:r w:rsidRPr="004654EF">
        <w:rPr>
          <w:rFonts w:ascii="Arial" w:eastAsia="Calibri" w:hAnsi="Arial" w:cs="Arial"/>
          <w:sz w:val="24"/>
          <w:szCs w:val="24"/>
          <w:lang w:eastAsia="en-US"/>
        </w:rPr>
        <w:t>-бытовой канализации монтируются из пластмассовых канализационных труб по ГОСТ 32414-2013. Стыковые соединения раструбных труб выполняются с резиновыми уплотнительными кольцами. На сети канализации предусматривается установка прочисток и ревизий. Вентиляция канализационных сетей предусматривается через канализационные стояки. Выпуск принимается из чугунных труб по ГОСТ 6942-98. Водосток не организован.</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Трубопроводы систем водоснабжения крепить к строительным конструкциям с помощью подвесных опор и хомутов так, чтобы трубы не примыкали к поверхности строительных конструкций. Между трубопроводом и хомутом следует разместить резиновую прокладку.</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Заделку отверстий в междуэтажных перекрытиях и стенах следует выполнять после всех работ по монтажу и испытанию трубопроводов.</w:t>
      </w:r>
    </w:p>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Технический осмотр систем водопровода и канализации производить один раз в квартал, одновременно выполняя текущий и профилактический ремонт оборудования и регулировку арматуры. Монтаж систем внутреннего водопровода и канализации необходимо выполнить в соответствии со СП РК 4.01-102-2013 «Внутренние санитарно-технические системы», СН РК 4.01-05- 2002 «Инструкция по проектированию и монтажу сетей водоснабжения и канализации из пластмассовых труб».  </w:t>
      </w:r>
    </w:p>
    <w:p w:rsidR="004654EF" w:rsidRPr="004654EF" w:rsidRDefault="004654EF" w:rsidP="004654EF">
      <w:pPr>
        <w:widowControl w:val="0"/>
        <w:spacing w:after="0" w:line="240" w:lineRule="auto"/>
        <w:ind w:firstLine="567"/>
        <w:jc w:val="both"/>
        <w:rPr>
          <w:rFonts w:ascii="Arial" w:eastAsia="Calibri" w:hAnsi="Arial" w:cs="Arial"/>
          <w:b/>
          <w:sz w:val="24"/>
          <w:szCs w:val="24"/>
          <w:lang w:eastAsia="en-US"/>
        </w:rPr>
      </w:pPr>
      <w:r w:rsidRPr="004654EF">
        <w:rPr>
          <w:rFonts w:ascii="Arial" w:eastAsia="Calibri" w:hAnsi="Arial" w:cs="Arial"/>
          <w:b/>
          <w:sz w:val="24"/>
          <w:szCs w:val="24"/>
          <w:lang w:eastAsia="en-US"/>
        </w:rPr>
        <w:t>Канализация производственная К3.</w:t>
      </w:r>
    </w:p>
    <w:p w:rsidR="004654EF" w:rsidRPr="004654EF" w:rsidRDefault="004654EF" w:rsidP="004654EF">
      <w:pPr>
        <w:widowControl w:val="0"/>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4654EF">
        <w:rPr>
          <w:rFonts w:ascii="Arial" w:eastAsia="Calibri" w:hAnsi="Arial" w:cs="Arial"/>
          <w:sz w:val="24"/>
          <w:szCs w:val="24"/>
          <w:lang w:eastAsia="en-US"/>
        </w:rPr>
        <w:t xml:space="preserve">В здании запроектирована самотечная </w:t>
      </w:r>
      <w:r w:rsidR="00334C31" w:rsidRPr="004654EF">
        <w:rPr>
          <w:rFonts w:ascii="Arial" w:eastAsia="Calibri" w:hAnsi="Arial" w:cs="Arial"/>
          <w:sz w:val="24"/>
          <w:szCs w:val="24"/>
          <w:lang w:eastAsia="en-US"/>
        </w:rPr>
        <w:t>производственная система</w:t>
      </w:r>
      <w:r w:rsidRPr="004654EF">
        <w:rPr>
          <w:rFonts w:ascii="Arial" w:eastAsia="Calibri" w:hAnsi="Arial" w:cs="Arial"/>
          <w:sz w:val="24"/>
          <w:szCs w:val="24"/>
          <w:lang w:eastAsia="en-US"/>
        </w:rPr>
        <w:t xml:space="preserve"> канализации от дренажных приямков в тепловом узле. Сети производственной канализации монтируются из пластмассовых канализационных труб по ГОСТ 22689-2014. Стыковые соединения раструбных труб выполняются с резиновыми уплотнительными кольцами. На сети канализации предусматривается установка прочисток и ревизий. Вентиляция канализационных сетей предусматривается через канализационные стояки. Выпуск принимается из чугунных труб по ГОСТ 6942-2014.</w:t>
      </w:r>
    </w:p>
    <w:p w:rsidR="004654EF" w:rsidRPr="004654EF" w:rsidRDefault="004654EF" w:rsidP="004654EF">
      <w:pPr>
        <w:widowControl w:val="0"/>
        <w:spacing w:after="0" w:line="240" w:lineRule="auto"/>
        <w:rPr>
          <w:rFonts w:ascii="Times New Roman" w:eastAsia="Calibri" w:hAnsi="Times New Roman"/>
          <w:sz w:val="24"/>
          <w:szCs w:val="24"/>
          <w:lang w:eastAsia="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560"/>
        <w:gridCol w:w="850"/>
        <w:gridCol w:w="992"/>
        <w:gridCol w:w="993"/>
        <w:gridCol w:w="1275"/>
        <w:gridCol w:w="1021"/>
      </w:tblGrid>
      <w:tr w:rsidR="004654EF" w:rsidRPr="004654EF" w:rsidTr="00FE77C0">
        <w:trPr>
          <w:trHeight w:val="20"/>
        </w:trPr>
        <w:tc>
          <w:tcPr>
            <w:tcW w:w="2268" w:type="dxa"/>
            <w:vMerge w:val="restart"/>
            <w:vAlign w:val="center"/>
          </w:tcPr>
          <w:p w:rsidR="004654EF" w:rsidRPr="004654EF" w:rsidRDefault="004654EF" w:rsidP="00C27CA3">
            <w:pPr>
              <w:widowControl w:val="0"/>
              <w:spacing w:after="0" w:line="240" w:lineRule="auto"/>
              <w:jc w:val="center"/>
              <w:rPr>
                <w:rFonts w:ascii="Arial" w:eastAsia="Calibri" w:hAnsi="Arial" w:cs="Arial"/>
                <w:bCs/>
                <w:sz w:val="24"/>
                <w:szCs w:val="24"/>
                <w:lang w:eastAsia="en-US"/>
              </w:rPr>
            </w:pPr>
            <w:r w:rsidRPr="004654EF">
              <w:rPr>
                <w:rFonts w:ascii="Arial" w:eastAsia="Calibri" w:hAnsi="Arial" w:cs="Arial"/>
                <w:bCs/>
                <w:sz w:val="24"/>
                <w:szCs w:val="24"/>
                <w:lang w:eastAsia="en-US"/>
              </w:rPr>
              <w:t>Наименование системы</w:t>
            </w:r>
          </w:p>
        </w:tc>
        <w:tc>
          <w:tcPr>
            <w:tcW w:w="1560" w:type="dxa"/>
            <w:vMerge w:val="restart"/>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Потребный</w:t>
            </w:r>
          </w:p>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напор на вводе, м</w:t>
            </w:r>
          </w:p>
        </w:tc>
        <w:tc>
          <w:tcPr>
            <w:tcW w:w="4110" w:type="dxa"/>
            <w:gridSpan w:val="4"/>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Расчетные расходы</w:t>
            </w:r>
          </w:p>
        </w:tc>
        <w:tc>
          <w:tcPr>
            <w:tcW w:w="1021" w:type="dxa"/>
            <w:vMerge w:val="restart"/>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Примечание</w:t>
            </w:r>
          </w:p>
        </w:tc>
      </w:tr>
      <w:tr w:rsidR="004654EF" w:rsidRPr="004654EF" w:rsidTr="00FE77C0">
        <w:trPr>
          <w:trHeight w:val="20"/>
        </w:trPr>
        <w:tc>
          <w:tcPr>
            <w:tcW w:w="2268" w:type="dxa"/>
            <w:vMerge/>
          </w:tcPr>
          <w:p w:rsidR="004654EF" w:rsidRPr="004654EF" w:rsidRDefault="004654EF" w:rsidP="00C27CA3">
            <w:pPr>
              <w:widowControl w:val="0"/>
              <w:spacing w:after="0" w:line="240" w:lineRule="auto"/>
              <w:jc w:val="center"/>
              <w:rPr>
                <w:rFonts w:ascii="Arial" w:eastAsia="Calibri" w:hAnsi="Arial" w:cs="Arial"/>
                <w:bCs/>
                <w:sz w:val="24"/>
                <w:szCs w:val="24"/>
                <w:lang w:eastAsia="en-US"/>
              </w:rPr>
            </w:pPr>
          </w:p>
        </w:tc>
        <w:tc>
          <w:tcPr>
            <w:tcW w:w="1560" w:type="dxa"/>
            <w:vMerge/>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c>
          <w:tcPr>
            <w:tcW w:w="850"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м³/сут</w:t>
            </w:r>
          </w:p>
        </w:tc>
        <w:tc>
          <w:tcPr>
            <w:tcW w:w="992"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м³/час</w:t>
            </w:r>
          </w:p>
        </w:tc>
        <w:tc>
          <w:tcPr>
            <w:tcW w:w="993"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л/с</w:t>
            </w:r>
          </w:p>
        </w:tc>
        <w:tc>
          <w:tcPr>
            <w:tcW w:w="1275"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при пожаре, (л/сек)</w:t>
            </w:r>
          </w:p>
        </w:tc>
        <w:tc>
          <w:tcPr>
            <w:tcW w:w="1021" w:type="dxa"/>
            <w:vMerge/>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r>
      <w:tr w:rsidR="004654EF" w:rsidRPr="004654EF" w:rsidTr="00FE77C0">
        <w:trPr>
          <w:trHeight w:val="20"/>
        </w:trPr>
        <w:tc>
          <w:tcPr>
            <w:tcW w:w="8959" w:type="dxa"/>
            <w:gridSpan w:val="7"/>
          </w:tcPr>
          <w:p w:rsidR="004654EF" w:rsidRPr="004654EF" w:rsidRDefault="004654EF" w:rsidP="00C27CA3">
            <w:pPr>
              <w:widowControl w:val="0"/>
              <w:autoSpaceDE w:val="0"/>
              <w:autoSpaceDN w:val="0"/>
              <w:adjustRightInd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СН РК 4.01-102-2012, приложение В, табл. В.1:</w:t>
            </w:r>
          </w:p>
        </w:tc>
      </w:tr>
      <w:tr w:rsidR="004654EF" w:rsidRPr="004654EF" w:rsidTr="00FE77C0">
        <w:trPr>
          <w:trHeight w:val="20"/>
        </w:trPr>
        <w:tc>
          <w:tcPr>
            <w:tcW w:w="2268" w:type="dxa"/>
            <w:vAlign w:val="center"/>
          </w:tcPr>
          <w:p w:rsidR="004654EF" w:rsidRPr="004654EF" w:rsidRDefault="004654EF" w:rsidP="00C27CA3">
            <w:pPr>
              <w:widowControl w:val="0"/>
              <w:spacing w:after="0" w:line="240" w:lineRule="auto"/>
              <w:rPr>
                <w:rFonts w:ascii="Arial" w:eastAsia="Calibri" w:hAnsi="Arial" w:cs="Arial"/>
                <w:bCs/>
                <w:sz w:val="24"/>
                <w:szCs w:val="24"/>
                <w:lang w:eastAsia="en-US"/>
              </w:rPr>
            </w:pPr>
            <w:r w:rsidRPr="004654EF">
              <w:rPr>
                <w:rFonts w:ascii="Arial" w:eastAsia="Calibri" w:hAnsi="Arial" w:cs="Arial"/>
                <w:bCs/>
                <w:sz w:val="24"/>
                <w:szCs w:val="24"/>
                <w:lang w:eastAsia="en-US"/>
              </w:rPr>
              <w:t>В1</w:t>
            </w:r>
          </w:p>
        </w:tc>
        <w:tc>
          <w:tcPr>
            <w:tcW w:w="1560" w:type="dxa"/>
            <w:vAlign w:val="center"/>
          </w:tcPr>
          <w:p w:rsidR="004654EF" w:rsidRPr="004654EF" w:rsidRDefault="004654EF" w:rsidP="00C27CA3">
            <w:pPr>
              <w:widowControl w:val="0"/>
              <w:spacing w:after="0" w:line="240" w:lineRule="auto"/>
              <w:jc w:val="center"/>
              <w:rPr>
                <w:rFonts w:ascii="Arial" w:eastAsia="Calibri" w:hAnsi="Arial" w:cs="Arial"/>
                <w:bCs/>
                <w:sz w:val="24"/>
                <w:szCs w:val="24"/>
                <w:lang w:eastAsia="en-US"/>
              </w:rPr>
            </w:pPr>
            <w:r w:rsidRPr="004654EF">
              <w:rPr>
                <w:rFonts w:ascii="Arial" w:eastAsia="Calibri" w:hAnsi="Arial" w:cs="Arial"/>
                <w:bCs/>
                <w:sz w:val="24"/>
                <w:szCs w:val="24"/>
                <w:lang w:eastAsia="en-US"/>
              </w:rPr>
              <w:t>14</w:t>
            </w:r>
          </w:p>
        </w:tc>
        <w:tc>
          <w:tcPr>
            <w:tcW w:w="850"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7,98</w:t>
            </w:r>
          </w:p>
        </w:tc>
        <w:tc>
          <w:tcPr>
            <w:tcW w:w="992"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2,68</w:t>
            </w:r>
          </w:p>
        </w:tc>
        <w:tc>
          <w:tcPr>
            <w:tcW w:w="993"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1,33</w:t>
            </w:r>
          </w:p>
        </w:tc>
        <w:tc>
          <w:tcPr>
            <w:tcW w:w="1275"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c>
          <w:tcPr>
            <w:tcW w:w="1021"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r>
      <w:tr w:rsidR="004654EF" w:rsidRPr="004654EF" w:rsidTr="00FE77C0">
        <w:trPr>
          <w:trHeight w:val="20"/>
        </w:trPr>
        <w:tc>
          <w:tcPr>
            <w:tcW w:w="2268" w:type="dxa"/>
            <w:vAlign w:val="center"/>
          </w:tcPr>
          <w:p w:rsidR="004654EF" w:rsidRPr="004654EF" w:rsidRDefault="004654EF" w:rsidP="00C27CA3">
            <w:pPr>
              <w:widowControl w:val="0"/>
              <w:spacing w:after="0" w:line="240" w:lineRule="auto"/>
              <w:rPr>
                <w:rFonts w:ascii="Arial" w:eastAsia="Calibri" w:hAnsi="Arial" w:cs="Arial"/>
                <w:bCs/>
                <w:sz w:val="24"/>
                <w:szCs w:val="24"/>
                <w:lang w:eastAsia="en-US"/>
              </w:rPr>
            </w:pPr>
            <w:r w:rsidRPr="004654EF">
              <w:rPr>
                <w:rFonts w:ascii="Arial" w:eastAsia="Calibri" w:hAnsi="Arial" w:cs="Arial"/>
                <w:bCs/>
                <w:sz w:val="24"/>
                <w:szCs w:val="24"/>
                <w:lang w:eastAsia="en-US"/>
              </w:rPr>
              <w:t>В т.ч. Т3</w:t>
            </w:r>
          </w:p>
        </w:tc>
        <w:tc>
          <w:tcPr>
            <w:tcW w:w="1560" w:type="dxa"/>
            <w:vAlign w:val="center"/>
          </w:tcPr>
          <w:p w:rsidR="004654EF" w:rsidRPr="004654EF" w:rsidRDefault="004654EF" w:rsidP="00C27CA3">
            <w:pPr>
              <w:widowControl w:val="0"/>
              <w:spacing w:after="0" w:line="240" w:lineRule="auto"/>
              <w:jc w:val="center"/>
              <w:rPr>
                <w:rFonts w:ascii="Arial" w:eastAsia="Calibri" w:hAnsi="Arial" w:cs="Arial"/>
                <w:bCs/>
                <w:sz w:val="24"/>
                <w:szCs w:val="24"/>
                <w:lang w:eastAsia="en-US"/>
              </w:rPr>
            </w:pPr>
          </w:p>
        </w:tc>
        <w:tc>
          <w:tcPr>
            <w:tcW w:w="850"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1,12</w:t>
            </w:r>
          </w:p>
        </w:tc>
        <w:tc>
          <w:tcPr>
            <w:tcW w:w="992"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0,72</w:t>
            </w:r>
          </w:p>
        </w:tc>
        <w:tc>
          <w:tcPr>
            <w:tcW w:w="993"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0,4</w:t>
            </w:r>
          </w:p>
        </w:tc>
        <w:tc>
          <w:tcPr>
            <w:tcW w:w="1275"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c>
          <w:tcPr>
            <w:tcW w:w="1021"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r>
      <w:tr w:rsidR="004654EF" w:rsidRPr="004654EF" w:rsidTr="00FE77C0">
        <w:trPr>
          <w:trHeight w:val="20"/>
        </w:trPr>
        <w:tc>
          <w:tcPr>
            <w:tcW w:w="2268" w:type="dxa"/>
            <w:vAlign w:val="center"/>
          </w:tcPr>
          <w:p w:rsidR="004654EF" w:rsidRPr="004654EF" w:rsidRDefault="004654EF" w:rsidP="00C27CA3">
            <w:pPr>
              <w:widowControl w:val="0"/>
              <w:spacing w:after="0" w:line="240" w:lineRule="auto"/>
              <w:rPr>
                <w:rFonts w:ascii="Arial" w:eastAsia="Calibri" w:hAnsi="Arial" w:cs="Arial"/>
                <w:bCs/>
                <w:sz w:val="24"/>
                <w:szCs w:val="24"/>
                <w:lang w:eastAsia="en-US"/>
              </w:rPr>
            </w:pPr>
            <w:r w:rsidRPr="004654EF">
              <w:rPr>
                <w:rFonts w:ascii="Arial" w:eastAsia="Calibri" w:hAnsi="Arial" w:cs="Arial"/>
                <w:bCs/>
                <w:sz w:val="24"/>
                <w:szCs w:val="24"/>
                <w:lang w:eastAsia="en-US"/>
              </w:rPr>
              <w:t>К1</w:t>
            </w:r>
          </w:p>
        </w:tc>
        <w:tc>
          <w:tcPr>
            <w:tcW w:w="1560" w:type="dxa"/>
            <w:vAlign w:val="center"/>
          </w:tcPr>
          <w:p w:rsidR="004654EF" w:rsidRPr="004654EF" w:rsidRDefault="004654EF" w:rsidP="00C27CA3">
            <w:pPr>
              <w:widowControl w:val="0"/>
              <w:spacing w:after="0" w:line="240" w:lineRule="auto"/>
              <w:jc w:val="center"/>
              <w:rPr>
                <w:rFonts w:ascii="Arial" w:eastAsia="Calibri" w:hAnsi="Arial" w:cs="Arial"/>
                <w:bCs/>
                <w:sz w:val="24"/>
                <w:szCs w:val="24"/>
                <w:lang w:eastAsia="en-US"/>
              </w:rPr>
            </w:pPr>
          </w:p>
        </w:tc>
        <w:tc>
          <w:tcPr>
            <w:tcW w:w="850"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7,98</w:t>
            </w:r>
          </w:p>
        </w:tc>
        <w:tc>
          <w:tcPr>
            <w:tcW w:w="992"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2,68</w:t>
            </w:r>
          </w:p>
        </w:tc>
        <w:tc>
          <w:tcPr>
            <w:tcW w:w="993"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2,93</w:t>
            </w:r>
          </w:p>
        </w:tc>
        <w:tc>
          <w:tcPr>
            <w:tcW w:w="1275"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c>
          <w:tcPr>
            <w:tcW w:w="1021"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r>
      <w:tr w:rsidR="004654EF" w:rsidRPr="004654EF" w:rsidTr="00FE77C0">
        <w:trPr>
          <w:trHeight w:val="20"/>
        </w:trPr>
        <w:tc>
          <w:tcPr>
            <w:tcW w:w="2268" w:type="dxa"/>
            <w:vAlign w:val="center"/>
          </w:tcPr>
          <w:p w:rsidR="004654EF" w:rsidRPr="004654EF" w:rsidRDefault="004654EF" w:rsidP="00C27CA3">
            <w:pPr>
              <w:widowControl w:val="0"/>
              <w:spacing w:after="0" w:line="240" w:lineRule="auto"/>
              <w:rPr>
                <w:rFonts w:ascii="Arial" w:eastAsia="Calibri" w:hAnsi="Arial" w:cs="Arial"/>
                <w:bCs/>
                <w:sz w:val="24"/>
                <w:szCs w:val="24"/>
                <w:lang w:eastAsia="en-US"/>
              </w:rPr>
            </w:pPr>
            <w:r w:rsidRPr="004654EF">
              <w:rPr>
                <w:rFonts w:ascii="Arial" w:eastAsia="Calibri" w:hAnsi="Arial" w:cs="Arial"/>
                <w:bCs/>
                <w:sz w:val="24"/>
                <w:szCs w:val="24"/>
                <w:lang w:eastAsia="en-US"/>
              </w:rPr>
              <w:t>Внутреннее пожаротушение</w:t>
            </w:r>
          </w:p>
        </w:tc>
        <w:tc>
          <w:tcPr>
            <w:tcW w:w="1560" w:type="dxa"/>
            <w:vAlign w:val="center"/>
          </w:tcPr>
          <w:p w:rsidR="004654EF" w:rsidRPr="004654EF" w:rsidRDefault="004654EF" w:rsidP="00C27CA3">
            <w:pPr>
              <w:widowControl w:val="0"/>
              <w:spacing w:after="0" w:line="240" w:lineRule="auto"/>
              <w:jc w:val="center"/>
              <w:rPr>
                <w:rFonts w:ascii="Arial" w:eastAsia="Calibri" w:hAnsi="Arial" w:cs="Arial"/>
                <w:bCs/>
                <w:sz w:val="24"/>
                <w:szCs w:val="24"/>
                <w:lang w:eastAsia="en-US"/>
              </w:rPr>
            </w:pPr>
          </w:p>
        </w:tc>
        <w:tc>
          <w:tcPr>
            <w:tcW w:w="850"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c>
          <w:tcPr>
            <w:tcW w:w="992"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c>
          <w:tcPr>
            <w:tcW w:w="993"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c>
          <w:tcPr>
            <w:tcW w:w="1275"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2,5</w:t>
            </w:r>
          </w:p>
        </w:tc>
        <w:tc>
          <w:tcPr>
            <w:tcW w:w="1021"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r>
      <w:tr w:rsidR="004654EF" w:rsidRPr="004654EF" w:rsidTr="00FE77C0">
        <w:trPr>
          <w:trHeight w:val="20"/>
        </w:trPr>
        <w:tc>
          <w:tcPr>
            <w:tcW w:w="2268" w:type="dxa"/>
            <w:vAlign w:val="center"/>
          </w:tcPr>
          <w:p w:rsidR="004654EF" w:rsidRPr="004654EF" w:rsidRDefault="004654EF" w:rsidP="00C27CA3">
            <w:pPr>
              <w:widowControl w:val="0"/>
              <w:spacing w:after="0" w:line="240" w:lineRule="auto"/>
              <w:rPr>
                <w:rFonts w:ascii="Arial" w:eastAsia="Calibri" w:hAnsi="Arial" w:cs="Arial"/>
                <w:bCs/>
                <w:sz w:val="24"/>
                <w:szCs w:val="24"/>
                <w:lang w:eastAsia="en-US"/>
              </w:rPr>
            </w:pPr>
            <w:r w:rsidRPr="004654EF">
              <w:rPr>
                <w:rFonts w:ascii="Arial" w:eastAsia="Calibri" w:hAnsi="Arial" w:cs="Arial"/>
                <w:bCs/>
                <w:sz w:val="24"/>
                <w:szCs w:val="24"/>
                <w:lang w:eastAsia="en-US"/>
              </w:rPr>
              <w:t>Наружное пожаротушение</w:t>
            </w:r>
          </w:p>
        </w:tc>
        <w:tc>
          <w:tcPr>
            <w:tcW w:w="1560" w:type="dxa"/>
            <w:vAlign w:val="center"/>
          </w:tcPr>
          <w:p w:rsidR="004654EF" w:rsidRPr="004654EF" w:rsidRDefault="004654EF" w:rsidP="00C27CA3">
            <w:pPr>
              <w:widowControl w:val="0"/>
              <w:spacing w:after="0" w:line="240" w:lineRule="auto"/>
              <w:jc w:val="center"/>
              <w:rPr>
                <w:rFonts w:ascii="Arial" w:eastAsia="Calibri" w:hAnsi="Arial" w:cs="Arial"/>
                <w:bCs/>
                <w:sz w:val="24"/>
                <w:szCs w:val="24"/>
                <w:lang w:eastAsia="en-US"/>
              </w:rPr>
            </w:pPr>
          </w:p>
        </w:tc>
        <w:tc>
          <w:tcPr>
            <w:tcW w:w="850"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c>
          <w:tcPr>
            <w:tcW w:w="992"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c>
          <w:tcPr>
            <w:tcW w:w="993"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c>
          <w:tcPr>
            <w:tcW w:w="1275"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10</w:t>
            </w:r>
          </w:p>
        </w:tc>
        <w:tc>
          <w:tcPr>
            <w:tcW w:w="1021"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r>
      <w:tr w:rsidR="004654EF" w:rsidRPr="004654EF" w:rsidTr="00FE77C0">
        <w:trPr>
          <w:trHeight w:val="20"/>
        </w:trPr>
        <w:tc>
          <w:tcPr>
            <w:tcW w:w="2268" w:type="dxa"/>
            <w:vAlign w:val="center"/>
          </w:tcPr>
          <w:p w:rsidR="004654EF" w:rsidRPr="004654EF" w:rsidRDefault="004654EF" w:rsidP="00C27CA3">
            <w:pPr>
              <w:widowControl w:val="0"/>
              <w:spacing w:after="0" w:line="240" w:lineRule="auto"/>
              <w:rPr>
                <w:rFonts w:ascii="Arial" w:eastAsia="Calibri" w:hAnsi="Arial" w:cs="Arial"/>
                <w:bCs/>
                <w:sz w:val="24"/>
                <w:szCs w:val="24"/>
                <w:lang w:eastAsia="en-US"/>
              </w:rPr>
            </w:pPr>
            <w:r w:rsidRPr="004654EF">
              <w:rPr>
                <w:rFonts w:ascii="Arial" w:eastAsia="Calibri" w:hAnsi="Arial" w:cs="Arial"/>
                <w:bCs/>
                <w:sz w:val="24"/>
                <w:szCs w:val="24"/>
                <w:lang w:eastAsia="en-US"/>
              </w:rPr>
              <w:t>Итого В1:</w:t>
            </w:r>
          </w:p>
        </w:tc>
        <w:tc>
          <w:tcPr>
            <w:tcW w:w="1560" w:type="dxa"/>
            <w:vAlign w:val="center"/>
          </w:tcPr>
          <w:p w:rsidR="004654EF" w:rsidRPr="004654EF" w:rsidRDefault="004654EF" w:rsidP="00C27CA3">
            <w:pPr>
              <w:widowControl w:val="0"/>
              <w:spacing w:after="0" w:line="240" w:lineRule="auto"/>
              <w:jc w:val="center"/>
              <w:rPr>
                <w:rFonts w:ascii="Arial" w:eastAsia="Calibri" w:hAnsi="Arial" w:cs="Arial"/>
                <w:bCs/>
                <w:sz w:val="24"/>
                <w:szCs w:val="24"/>
                <w:lang w:eastAsia="en-US"/>
              </w:rPr>
            </w:pPr>
          </w:p>
        </w:tc>
        <w:tc>
          <w:tcPr>
            <w:tcW w:w="850"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7,98</w:t>
            </w:r>
          </w:p>
        </w:tc>
        <w:tc>
          <w:tcPr>
            <w:tcW w:w="992"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2,68</w:t>
            </w:r>
          </w:p>
        </w:tc>
        <w:tc>
          <w:tcPr>
            <w:tcW w:w="993"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1,33</w:t>
            </w:r>
          </w:p>
        </w:tc>
        <w:tc>
          <w:tcPr>
            <w:tcW w:w="1275"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c>
          <w:tcPr>
            <w:tcW w:w="1021"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r>
      <w:tr w:rsidR="004654EF" w:rsidRPr="004654EF" w:rsidTr="00FE77C0">
        <w:trPr>
          <w:trHeight w:val="20"/>
        </w:trPr>
        <w:tc>
          <w:tcPr>
            <w:tcW w:w="2268" w:type="dxa"/>
            <w:vAlign w:val="center"/>
          </w:tcPr>
          <w:p w:rsidR="004654EF" w:rsidRPr="004654EF" w:rsidRDefault="004654EF" w:rsidP="00C27CA3">
            <w:pPr>
              <w:widowControl w:val="0"/>
              <w:spacing w:after="0" w:line="240" w:lineRule="auto"/>
              <w:rPr>
                <w:rFonts w:ascii="Arial" w:eastAsia="Calibri" w:hAnsi="Arial" w:cs="Arial"/>
                <w:bCs/>
                <w:sz w:val="24"/>
                <w:szCs w:val="24"/>
                <w:lang w:eastAsia="en-US"/>
              </w:rPr>
            </w:pPr>
            <w:r w:rsidRPr="004654EF">
              <w:rPr>
                <w:rFonts w:ascii="Arial" w:eastAsia="Calibri" w:hAnsi="Arial" w:cs="Arial"/>
                <w:bCs/>
                <w:sz w:val="24"/>
                <w:szCs w:val="24"/>
                <w:lang w:eastAsia="en-US"/>
              </w:rPr>
              <w:t>Итого К1:</w:t>
            </w:r>
          </w:p>
        </w:tc>
        <w:tc>
          <w:tcPr>
            <w:tcW w:w="1560" w:type="dxa"/>
            <w:vAlign w:val="center"/>
          </w:tcPr>
          <w:p w:rsidR="004654EF" w:rsidRPr="004654EF" w:rsidRDefault="004654EF" w:rsidP="00C27CA3">
            <w:pPr>
              <w:widowControl w:val="0"/>
              <w:spacing w:after="0" w:line="240" w:lineRule="auto"/>
              <w:jc w:val="center"/>
              <w:rPr>
                <w:rFonts w:ascii="Arial" w:eastAsia="Calibri" w:hAnsi="Arial" w:cs="Arial"/>
                <w:bCs/>
                <w:sz w:val="24"/>
                <w:szCs w:val="24"/>
                <w:lang w:eastAsia="en-US"/>
              </w:rPr>
            </w:pPr>
          </w:p>
        </w:tc>
        <w:tc>
          <w:tcPr>
            <w:tcW w:w="850"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7,98</w:t>
            </w:r>
          </w:p>
        </w:tc>
        <w:tc>
          <w:tcPr>
            <w:tcW w:w="992"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2,68</w:t>
            </w:r>
          </w:p>
        </w:tc>
        <w:tc>
          <w:tcPr>
            <w:tcW w:w="993"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r w:rsidRPr="004654EF">
              <w:rPr>
                <w:rFonts w:ascii="Arial" w:eastAsia="Calibri" w:hAnsi="Arial" w:cs="Arial"/>
                <w:bCs/>
                <w:sz w:val="24"/>
                <w:szCs w:val="24"/>
                <w:lang w:eastAsia="en-US"/>
              </w:rPr>
              <w:t>2,93</w:t>
            </w:r>
          </w:p>
        </w:tc>
        <w:tc>
          <w:tcPr>
            <w:tcW w:w="1275"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c>
          <w:tcPr>
            <w:tcW w:w="1021" w:type="dxa"/>
            <w:vAlign w:val="center"/>
          </w:tcPr>
          <w:p w:rsidR="004654EF" w:rsidRPr="004654EF" w:rsidRDefault="004654EF" w:rsidP="00C27CA3">
            <w:pPr>
              <w:widowControl w:val="0"/>
              <w:spacing w:after="0" w:line="240" w:lineRule="auto"/>
              <w:ind w:left="-108" w:right="-108"/>
              <w:jc w:val="center"/>
              <w:rPr>
                <w:rFonts w:ascii="Arial" w:eastAsia="Calibri" w:hAnsi="Arial" w:cs="Arial"/>
                <w:bCs/>
                <w:sz w:val="24"/>
                <w:szCs w:val="24"/>
                <w:lang w:eastAsia="en-US"/>
              </w:rPr>
            </w:pPr>
          </w:p>
        </w:tc>
      </w:tr>
    </w:tbl>
    <w:p w:rsidR="004654EF" w:rsidRPr="004654EF" w:rsidRDefault="004654EF" w:rsidP="004654EF">
      <w:pPr>
        <w:widowControl w:val="0"/>
        <w:spacing w:after="0" w:line="240" w:lineRule="auto"/>
        <w:ind w:firstLine="567"/>
        <w:jc w:val="both"/>
        <w:rPr>
          <w:rFonts w:ascii="Arial" w:eastAsia="Calibri" w:hAnsi="Arial" w:cs="Arial"/>
          <w:sz w:val="24"/>
          <w:szCs w:val="24"/>
          <w:lang w:eastAsia="en-US"/>
        </w:rPr>
      </w:pPr>
    </w:p>
    <w:p w:rsidR="004654EF" w:rsidRPr="004654EF" w:rsidRDefault="004654EF" w:rsidP="004654EF">
      <w:pPr>
        <w:widowControl w:val="0"/>
        <w:spacing w:after="0" w:line="240" w:lineRule="auto"/>
        <w:jc w:val="center"/>
        <w:rPr>
          <w:rFonts w:ascii="Arial" w:eastAsia="Calibri" w:hAnsi="Arial" w:cs="Arial"/>
          <w:b/>
          <w:sz w:val="24"/>
          <w:szCs w:val="24"/>
          <w:lang w:eastAsia="en-US"/>
        </w:rPr>
      </w:pPr>
      <w:r w:rsidRPr="004654EF">
        <w:rPr>
          <w:rFonts w:ascii="Arial" w:eastAsia="Calibri" w:hAnsi="Arial" w:cs="Arial"/>
          <w:b/>
          <w:sz w:val="24"/>
          <w:szCs w:val="24"/>
          <w:lang w:eastAsia="en-US"/>
        </w:rPr>
        <w:t>3.8. Внутренние сети водопровода и канализации здания КПП-2шт.</w:t>
      </w:r>
    </w:p>
    <w:p w:rsidR="004654EF" w:rsidRPr="004654EF" w:rsidRDefault="004654EF" w:rsidP="004654EF">
      <w:pPr>
        <w:widowControl w:val="0"/>
        <w:spacing w:after="0" w:line="240" w:lineRule="auto"/>
        <w:jc w:val="center"/>
        <w:rPr>
          <w:rFonts w:ascii="Arial" w:eastAsia="Calibri" w:hAnsi="Arial" w:cs="Arial"/>
          <w:b/>
          <w:sz w:val="24"/>
          <w:szCs w:val="24"/>
          <w:lang w:eastAsia="en-US"/>
        </w:rPr>
      </w:pPr>
    </w:p>
    <w:p w:rsidR="004654EF" w:rsidRPr="004654EF" w:rsidRDefault="004654EF" w:rsidP="004654EF">
      <w:pPr>
        <w:widowControl w:val="0"/>
        <w:spacing w:after="0" w:line="240" w:lineRule="auto"/>
        <w:ind w:firstLine="567"/>
        <w:jc w:val="both"/>
        <w:rPr>
          <w:rFonts w:ascii="Arial" w:eastAsia="Calibri" w:hAnsi="Arial" w:cs="Arial"/>
          <w:b/>
          <w:sz w:val="24"/>
          <w:szCs w:val="24"/>
          <w:lang w:eastAsia="en-US"/>
        </w:rPr>
      </w:pPr>
      <w:r w:rsidRPr="004654EF">
        <w:rPr>
          <w:rFonts w:ascii="Arial" w:eastAsia="Calibri" w:hAnsi="Arial" w:cs="Arial"/>
          <w:b/>
          <w:sz w:val="24"/>
          <w:szCs w:val="24"/>
          <w:lang w:eastAsia="en-US"/>
        </w:rPr>
        <w:t>3.8.</w:t>
      </w:r>
      <w:r w:rsidR="00334C31" w:rsidRPr="004654EF">
        <w:rPr>
          <w:rFonts w:ascii="Arial" w:eastAsia="Calibri" w:hAnsi="Arial" w:cs="Arial"/>
          <w:b/>
          <w:sz w:val="24"/>
          <w:szCs w:val="24"/>
          <w:lang w:eastAsia="en-US"/>
        </w:rPr>
        <w:t>1. Водопровод</w:t>
      </w:r>
      <w:r w:rsidRPr="004654EF">
        <w:rPr>
          <w:rFonts w:ascii="Arial" w:eastAsia="Calibri" w:hAnsi="Arial" w:cs="Arial"/>
          <w:b/>
          <w:sz w:val="24"/>
          <w:szCs w:val="24"/>
          <w:lang w:eastAsia="en-US"/>
        </w:rPr>
        <w:t xml:space="preserve"> хозяйственно-бытовой В1 .</w:t>
      </w:r>
    </w:p>
    <w:p w:rsidR="004654EF" w:rsidRPr="004654EF" w:rsidRDefault="004654EF" w:rsidP="004654EF">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Система внутреннего водопровода предусматривается для обеспечения хозяйственных нужд проектируемого здания. </w:t>
      </w:r>
    </w:p>
    <w:p w:rsidR="004654EF" w:rsidRPr="004654EF" w:rsidRDefault="004654EF" w:rsidP="004654EF">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 здании запроектированы один ввод водопровода диаметром 25 мм, который располагается в тех.помещений. Для учета расхода воды на вводе </w:t>
      </w:r>
      <w:r w:rsidR="00334C31" w:rsidRPr="004654EF">
        <w:rPr>
          <w:rFonts w:ascii="Arial" w:eastAsia="Calibri" w:hAnsi="Arial" w:cs="Arial"/>
          <w:sz w:val="24"/>
          <w:szCs w:val="24"/>
          <w:lang w:eastAsia="en-US"/>
        </w:rPr>
        <w:t>установлен счетчик</w:t>
      </w:r>
      <w:r w:rsidRPr="004654EF">
        <w:rPr>
          <w:rFonts w:ascii="Arial" w:eastAsia="Calibri" w:hAnsi="Arial" w:cs="Arial"/>
          <w:sz w:val="24"/>
          <w:szCs w:val="24"/>
          <w:lang w:eastAsia="en-US"/>
        </w:rPr>
        <w:t xml:space="preserve"> холодной воды Ду=15мм марки, ВСКМ-15. </w:t>
      </w:r>
    </w:p>
    <w:p w:rsidR="004654EF" w:rsidRPr="004654EF" w:rsidRDefault="004654EF" w:rsidP="004654EF">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Внутренняя сеть магистрального водопровода проектируется из полипропиленовых пластмассовых труб "PN-10</w:t>
      </w:r>
      <w:r w:rsidR="00334C31" w:rsidRPr="004654EF">
        <w:rPr>
          <w:rFonts w:ascii="Arial" w:eastAsia="Calibri" w:hAnsi="Arial" w:cs="Arial"/>
          <w:sz w:val="24"/>
          <w:szCs w:val="24"/>
          <w:lang w:eastAsia="en-US"/>
        </w:rPr>
        <w:t>» Ф</w:t>
      </w:r>
      <w:r w:rsidRPr="004654EF">
        <w:rPr>
          <w:rFonts w:ascii="Arial" w:eastAsia="Calibri" w:hAnsi="Arial" w:cs="Arial"/>
          <w:sz w:val="24"/>
          <w:szCs w:val="24"/>
          <w:lang w:eastAsia="en-US"/>
        </w:rPr>
        <w:t>20мм по условному проходу по ГОСТ 32415-2013 подводки к санприборам.</w:t>
      </w:r>
    </w:p>
    <w:p w:rsidR="004654EF" w:rsidRPr="004654EF" w:rsidRDefault="004654EF" w:rsidP="004654EF">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Для отключения отдельных участков сети предусматривается установка шаровых кранов и задвижек.</w:t>
      </w:r>
    </w:p>
    <w:p w:rsidR="004654EF" w:rsidRPr="004654EF" w:rsidRDefault="00334C31" w:rsidP="004654EF">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Согласно техусловии</w:t>
      </w:r>
      <w:r w:rsidR="004654EF" w:rsidRPr="004654EF">
        <w:rPr>
          <w:rFonts w:ascii="Arial" w:eastAsia="Calibri" w:hAnsi="Arial" w:cs="Arial"/>
          <w:sz w:val="24"/>
          <w:szCs w:val="24"/>
          <w:lang w:eastAsia="en-US"/>
        </w:rPr>
        <w:t xml:space="preserve">, гарантированный напор в наружной сети равен -6,0кг/см2.  </w:t>
      </w:r>
    </w:p>
    <w:p w:rsidR="004654EF" w:rsidRPr="004654EF" w:rsidRDefault="004654EF" w:rsidP="004654EF">
      <w:pPr>
        <w:widowControl w:val="0"/>
        <w:autoSpaceDE w:val="0"/>
        <w:autoSpaceDN w:val="0"/>
        <w:adjustRightInd w:val="0"/>
        <w:spacing w:after="0" w:line="240" w:lineRule="auto"/>
        <w:ind w:firstLine="567"/>
        <w:jc w:val="both"/>
        <w:rPr>
          <w:rFonts w:ascii="Arial" w:eastAsia="Calibri" w:hAnsi="Arial" w:cs="Arial"/>
          <w:b/>
          <w:sz w:val="24"/>
          <w:szCs w:val="24"/>
          <w:lang w:eastAsia="en-US"/>
        </w:rPr>
      </w:pPr>
      <w:r w:rsidRPr="004654EF">
        <w:rPr>
          <w:rFonts w:ascii="Arial" w:eastAsia="Calibri" w:hAnsi="Arial" w:cs="Arial"/>
          <w:b/>
          <w:sz w:val="24"/>
          <w:szCs w:val="24"/>
          <w:lang w:eastAsia="en-US"/>
        </w:rPr>
        <w:t xml:space="preserve">Водопровод горячего </w:t>
      </w:r>
      <w:r w:rsidR="00334C31" w:rsidRPr="004654EF">
        <w:rPr>
          <w:rFonts w:ascii="Arial" w:eastAsia="Calibri" w:hAnsi="Arial" w:cs="Arial"/>
          <w:b/>
          <w:sz w:val="24"/>
          <w:szCs w:val="24"/>
          <w:lang w:eastAsia="en-US"/>
        </w:rPr>
        <w:t>водоснабжения Т</w:t>
      </w:r>
      <w:r w:rsidRPr="004654EF">
        <w:rPr>
          <w:rFonts w:ascii="Arial" w:eastAsia="Calibri" w:hAnsi="Arial" w:cs="Arial"/>
          <w:b/>
          <w:sz w:val="24"/>
          <w:szCs w:val="24"/>
          <w:lang w:eastAsia="en-US"/>
        </w:rPr>
        <w:t>3.</w:t>
      </w:r>
    </w:p>
    <w:p w:rsidR="004654EF" w:rsidRPr="004654EF" w:rsidRDefault="004654EF" w:rsidP="004654EF">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В здании запроектировано горячее водоснабжение по открытой схеме от электрического водонагревателя. Внутренняя сеть водопровода проектируется из полипропиленовых пластмассовых труб "PN-20" Ф15 мм по ГОСТ 32415-2013. Сеть горячего водоснабжения изолируются трубной изоляцией "K-flex"от теплопотерь h=9мм.</w:t>
      </w:r>
    </w:p>
    <w:p w:rsidR="004654EF" w:rsidRPr="004654EF" w:rsidRDefault="004654EF" w:rsidP="004654EF">
      <w:pPr>
        <w:widowControl w:val="0"/>
        <w:autoSpaceDE w:val="0"/>
        <w:autoSpaceDN w:val="0"/>
        <w:adjustRightInd w:val="0"/>
        <w:spacing w:after="0" w:line="240" w:lineRule="auto"/>
        <w:ind w:firstLine="567"/>
        <w:jc w:val="both"/>
        <w:rPr>
          <w:rFonts w:ascii="Arial" w:eastAsia="Calibri" w:hAnsi="Arial" w:cs="Arial"/>
          <w:sz w:val="24"/>
          <w:szCs w:val="24"/>
          <w:lang w:eastAsia="en-US"/>
        </w:rPr>
      </w:pPr>
    </w:p>
    <w:p w:rsidR="004654EF" w:rsidRPr="004654EF" w:rsidRDefault="004654EF" w:rsidP="004654EF">
      <w:pPr>
        <w:widowControl w:val="0"/>
        <w:spacing w:after="0" w:line="240" w:lineRule="auto"/>
        <w:ind w:firstLine="567"/>
        <w:jc w:val="both"/>
        <w:rPr>
          <w:rFonts w:ascii="Arial" w:eastAsia="Calibri" w:hAnsi="Arial" w:cs="Arial"/>
          <w:b/>
          <w:sz w:val="24"/>
          <w:szCs w:val="24"/>
          <w:lang w:eastAsia="en-US"/>
        </w:rPr>
      </w:pPr>
      <w:r w:rsidRPr="004654EF">
        <w:rPr>
          <w:rFonts w:ascii="Arial" w:eastAsia="Calibri" w:hAnsi="Arial" w:cs="Arial"/>
          <w:b/>
          <w:sz w:val="24"/>
          <w:szCs w:val="24"/>
          <w:lang w:eastAsia="en-US"/>
        </w:rPr>
        <w:t>3.8.</w:t>
      </w:r>
      <w:r w:rsidR="00334C31" w:rsidRPr="004654EF">
        <w:rPr>
          <w:rFonts w:ascii="Arial" w:eastAsia="Calibri" w:hAnsi="Arial" w:cs="Arial"/>
          <w:b/>
          <w:sz w:val="24"/>
          <w:szCs w:val="24"/>
          <w:lang w:eastAsia="en-US"/>
        </w:rPr>
        <w:t>2. Канализация</w:t>
      </w:r>
      <w:r w:rsidRPr="004654EF">
        <w:rPr>
          <w:rFonts w:ascii="Arial" w:eastAsia="Calibri" w:hAnsi="Arial" w:cs="Arial"/>
          <w:b/>
          <w:sz w:val="24"/>
          <w:szCs w:val="24"/>
          <w:lang w:eastAsia="en-US"/>
        </w:rPr>
        <w:t xml:space="preserve"> хоз-бытовая К1.</w:t>
      </w:r>
    </w:p>
    <w:p w:rsidR="004654EF" w:rsidRPr="004654EF" w:rsidRDefault="004654EF" w:rsidP="004654EF">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4654EF">
        <w:rPr>
          <w:rFonts w:ascii="Arial" w:eastAsia="Calibri" w:hAnsi="Arial" w:cs="Arial"/>
          <w:sz w:val="24"/>
          <w:szCs w:val="24"/>
          <w:lang w:eastAsia="en-US"/>
        </w:rPr>
        <w:t xml:space="preserve">В здании запроектирована самотечная бытовая система канализация. Сточные воды самотеком отводятся в проектируемые канализационные колодцы, далее в проектируемую канализационную самотечную сеть </w:t>
      </w:r>
      <w:r w:rsidRPr="004654EF">
        <w:rPr>
          <w:rFonts w:ascii="Cambria Math" w:eastAsia="Calibri" w:hAnsi="Cambria Math" w:cs="Cambria Math"/>
          <w:sz w:val="24"/>
          <w:szCs w:val="24"/>
          <w:lang w:eastAsia="en-US"/>
        </w:rPr>
        <w:t>∅</w:t>
      </w:r>
      <w:r w:rsidRPr="004654EF">
        <w:rPr>
          <w:rFonts w:ascii="Arial" w:eastAsia="Calibri" w:hAnsi="Arial" w:cs="Arial"/>
          <w:sz w:val="24"/>
          <w:szCs w:val="24"/>
          <w:lang w:eastAsia="en-US"/>
        </w:rPr>
        <w:t>160мм.  Сети хоз-бытовой канализации монтируются из пластмассовых канализационных труб по ГОСТ 22689-2014. Стыковые соединения раструбных труб выполняются с резиновыми уплотнительными кольцами. На сети канализации предусматривается установка прочисток и ревизий. Вентиляция канализационных сетей предусматривается через канализационные стояки. Выпуск принимается из чугунных труб по ГОСТ 6942-98. Водосток не организован.</w:t>
      </w:r>
    </w:p>
    <w:p w:rsidR="004654EF" w:rsidRPr="004654EF" w:rsidRDefault="004654EF" w:rsidP="004654EF">
      <w:pPr>
        <w:autoSpaceDE w:val="0"/>
        <w:autoSpaceDN w:val="0"/>
        <w:adjustRightInd w:val="0"/>
        <w:spacing w:after="0" w:line="240" w:lineRule="auto"/>
        <w:jc w:val="both"/>
        <w:rPr>
          <w:rFonts w:ascii="ISOCPEUR" w:eastAsia="Calibri" w:hAnsi="ISOCPEUR" w:cs="ISOCPEUR"/>
          <w:color w:val="000000"/>
          <w:sz w:val="24"/>
          <w:szCs w:val="24"/>
          <w:lang w:eastAsia="en-US"/>
        </w:rPr>
      </w:pPr>
      <w:r w:rsidRPr="004654EF">
        <w:rPr>
          <w:rFonts w:ascii="ISOCPEUR" w:eastAsia="Calibri" w:hAnsi="ISOCPEUR" w:cs="ISOCPEUR"/>
          <w:color w:val="000000"/>
          <w:sz w:val="24"/>
          <w:szCs w:val="24"/>
          <w:lang w:eastAsia="en-US"/>
        </w:rPr>
        <w:t xml:space="preserve">       </w:t>
      </w:r>
      <w:r w:rsidRPr="004654EF">
        <w:rPr>
          <w:rFonts w:eastAsia="Calibri"/>
          <w:noProof/>
        </w:rPr>
        <w:drawing>
          <wp:inline distT="0" distB="0" distL="0" distR="0">
            <wp:extent cx="5671185" cy="2409825"/>
            <wp:effectExtent l="0" t="0" r="571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1827"/>
                    <a:stretch>
                      <a:fillRect/>
                    </a:stretch>
                  </pic:blipFill>
                  <pic:spPr bwMode="auto">
                    <a:xfrm>
                      <a:off x="0" y="0"/>
                      <a:ext cx="5671185" cy="2409825"/>
                    </a:xfrm>
                    <a:prstGeom prst="rect">
                      <a:avLst/>
                    </a:prstGeom>
                    <a:noFill/>
                    <a:ln>
                      <a:noFill/>
                    </a:ln>
                  </pic:spPr>
                </pic:pic>
              </a:graphicData>
            </a:graphic>
          </wp:inline>
        </w:drawing>
      </w:r>
    </w:p>
    <w:p w:rsidR="004654EF" w:rsidRPr="004654EF" w:rsidRDefault="004654EF" w:rsidP="004654EF">
      <w:pPr>
        <w:autoSpaceDE w:val="0"/>
        <w:autoSpaceDN w:val="0"/>
        <w:adjustRightInd w:val="0"/>
        <w:spacing w:after="0" w:line="240" w:lineRule="auto"/>
        <w:jc w:val="both"/>
        <w:rPr>
          <w:rFonts w:ascii="Arial" w:eastAsia="Calibri" w:hAnsi="Arial" w:cs="Arial"/>
          <w:color w:val="000000"/>
          <w:sz w:val="24"/>
          <w:szCs w:val="24"/>
          <w:lang w:eastAsia="en-US"/>
        </w:rPr>
      </w:pPr>
    </w:p>
    <w:p w:rsidR="004654EF" w:rsidRPr="004654EF" w:rsidRDefault="004654EF" w:rsidP="004654EF">
      <w:pPr>
        <w:widowControl w:val="0"/>
        <w:spacing w:after="0" w:line="240" w:lineRule="auto"/>
        <w:jc w:val="both"/>
        <w:rPr>
          <w:rFonts w:ascii="Arial" w:eastAsia="Calibri" w:hAnsi="Arial" w:cs="Arial"/>
          <w:bCs/>
          <w:i/>
          <w:sz w:val="24"/>
          <w:szCs w:val="24"/>
          <w:u w:val="single"/>
          <w:lang w:eastAsia="en-US"/>
        </w:rPr>
      </w:pPr>
      <w:r w:rsidRPr="004654EF">
        <w:rPr>
          <w:rFonts w:ascii="Arial" w:eastAsia="Calibri" w:hAnsi="Arial" w:cs="Arial"/>
          <w:bCs/>
          <w:i/>
          <w:sz w:val="24"/>
          <w:szCs w:val="24"/>
          <w:u w:val="single"/>
          <w:lang w:eastAsia="en-US"/>
        </w:rPr>
        <w:t>Итоговая таблица расчетных расходов водоснабжения и водоотведения по зданиям, расположенным на площадке Водозабора Торангылсай.</w:t>
      </w:r>
    </w:p>
    <w:p w:rsidR="004654EF" w:rsidRPr="004654EF" w:rsidRDefault="004654EF" w:rsidP="004654EF">
      <w:pPr>
        <w:widowControl w:val="0"/>
        <w:spacing w:after="0" w:line="240" w:lineRule="auto"/>
        <w:jc w:val="both"/>
        <w:rPr>
          <w:rFonts w:ascii="Arial" w:eastAsia="Calibri" w:hAnsi="Arial" w:cs="Arial"/>
          <w:bCs/>
          <w:sz w:val="24"/>
          <w:szCs w:val="24"/>
          <w:lang w:eastAsia="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18"/>
        <w:gridCol w:w="850"/>
        <w:gridCol w:w="992"/>
        <w:gridCol w:w="993"/>
        <w:gridCol w:w="1275"/>
        <w:gridCol w:w="1304"/>
      </w:tblGrid>
      <w:tr w:rsidR="004654EF" w:rsidRPr="004654EF" w:rsidTr="00FE77C0">
        <w:trPr>
          <w:trHeight w:val="20"/>
        </w:trPr>
        <w:tc>
          <w:tcPr>
            <w:tcW w:w="2127" w:type="dxa"/>
            <w:vMerge w:val="restart"/>
            <w:vAlign w:val="center"/>
          </w:tcPr>
          <w:p w:rsidR="004654EF" w:rsidRPr="004654EF" w:rsidRDefault="004654EF" w:rsidP="00C27CA3">
            <w:pPr>
              <w:widowControl w:val="0"/>
              <w:spacing w:after="0" w:line="240" w:lineRule="auto"/>
              <w:ind w:right="-79"/>
              <w:jc w:val="center"/>
              <w:rPr>
                <w:rFonts w:ascii="Arial" w:eastAsia="Calibri" w:hAnsi="Arial" w:cs="Arial"/>
                <w:bCs/>
                <w:lang w:eastAsia="en-US"/>
              </w:rPr>
            </w:pPr>
            <w:r w:rsidRPr="004654EF">
              <w:rPr>
                <w:rFonts w:ascii="Arial" w:eastAsia="Calibri" w:hAnsi="Arial" w:cs="Arial"/>
                <w:bCs/>
                <w:lang w:eastAsia="en-US"/>
              </w:rPr>
              <w:t>Наименование системы</w:t>
            </w:r>
          </w:p>
        </w:tc>
        <w:tc>
          <w:tcPr>
            <w:tcW w:w="1418" w:type="dxa"/>
            <w:vMerge w:val="restart"/>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Потребный</w:t>
            </w:r>
          </w:p>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напор на вводе, м</w:t>
            </w:r>
          </w:p>
        </w:tc>
        <w:tc>
          <w:tcPr>
            <w:tcW w:w="4110" w:type="dxa"/>
            <w:gridSpan w:val="4"/>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Расчетные расходы</w:t>
            </w:r>
          </w:p>
        </w:tc>
        <w:tc>
          <w:tcPr>
            <w:tcW w:w="1304" w:type="dxa"/>
          </w:tcPr>
          <w:p w:rsidR="004654EF" w:rsidRPr="004654EF" w:rsidRDefault="004654EF" w:rsidP="00C27CA3">
            <w:pPr>
              <w:widowControl w:val="0"/>
              <w:spacing w:after="0" w:line="240" w:lineRule="auto"/>
              <w:ind w:right="-79"/>
              <w:jc w:val="center"/>
              <w:rPr>
                <w:rFonts w:ascii="Arial" w:eastAsia="Calibri" w:hAnsi="Arial" w:cs="Arial"/>
                <w:bCs/>
                <w:lang w:eastAsia="en-US"/>
              </w:rPr>
            </w:pPr>
            <w:r w:rsidRPr="004654EF">
              <w:rPr>
                <w:rFonts w:ascii="Arial" w:eastAsia="Calibri" w:hAnsi="Arial" w:cs="Arial"/>
                <w:bCs/>
                <w:lang w:eastAsia="en-US"/>
              </w:rPr>
              <w:t>Примечание</w:t>
            </w:r>
          </w:p>
        </w:tc>
      </w:tr>
      <w:tr w:rsidR="004654EF" w:rsidRPr="004654EF" w:rsidTr="00FE77C0">
        <w:trPr>
          <w:trHeight w:val="20"/>
        </w:trPr>
        <w:tc>
          <w:tcPr>
            <w:tcW w:w="2127" w:type="dxa"/>
            <w:vMerge/>
          </w:tcPr>
          <w:p w:rsidR="004654EF" w:rsidRPr="004654EF" w:rsidRDefault="004654EF" w:rsidP="00C27CA3">
            <w:pPr>
              <w:widowControl w:val="0"/>
              <w:spacing w:after="0" w:line="240" w:lineRule="auto"/>
              <w:ind w:right="-79"/>
              <w:jc w:val="center"/>
              <w:rPr>
                <w:rFonts w:ascii="Arial" w:eastAsia="Calibri" w:hAnsi="Arial" w:cs="Arial"/>
                <w:bCs/>
                <w:lang w:eastAsia="en-US"/>
              </w:rPr>
            </w:pPr>
          </w:p>
        </w:tc>
        <w:tc>
          <w:tcPr>
            <w:tcW w:w="1418" w:type="dxa"/>
            <w:vMerge/>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м³/сут</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м³/час</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л/с</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при пожаре, (л/сек)</w:t>
            </w:r>
          </w:p>
        </w:tc>
        <w:tc>
          <w:tcPr>
            <w:tcW w:w="1304" w:type="dxa"/>
          </w:tcPr>
          <w:p w:rsidR="004654EF" w:rsidRPr="004654EF" w:rsidRDefault="004654EF" w:rsidP="00C27CA3">
            <w:pPr>
              <w:widowControl w:val="0"/>
              <w:spacing w:after="0" w:line="240" w:lineRule="auto"/>
              <w:ind w:right="-79"/>
              <w:jc w:val="center"/>
              <w:rPr>
                <w:rFonts w:ascii="Arial" w:eastAsia="Calibri" w:hAnsi="Arial" w:cs="Arial"/>
                <w:bCs/>
                <w:lang w:eastAsia="en-US"/>
              </w:rPr>
            </w:pPr>
          </w:p>
        </w:tc>
      </w:tr>
      <w:tr w:rsidR="004654EF" w:rsidRPr="004654EF" w:rsidTr="00FE77C0">
        <w:trPr>
          <w:trHeight w:val="20"/>
        </w:trPr>
        <w:tc>
          <w:tcPr>
            <w:tcW w:w="8959" w:type="dxa"/>
            <w:gridSpan w:val="7"/>
          </w:tcPr>
          <w:p w:rsidR="004654EF" w:rsidRPr="004654EF" w:rsidRDefault="004654EF" w:rsidP="00C27CA3">
            <w:pPr>
              <w:widowControl w:val="0"/>
              <w:autoSpaceDE w:val="0"/>
              <w:autoSpaceDN w:val="0"/>
              <w:adjustRightInd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СН РК 4.01-102-2012, приложение В, табл. В.1:</w:t>
            </w: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r w:rsidRPr="004654EF">
              <w:rPr>
                <w:rFonts w:ascii="Arial" w:eastAsia="Calibri" w:hAnsi="Arial" w:cs="Arial"/>
                <w:bCs/>
                <w:lang w:eastAsia="en-US"/>
              </w:rPr>
              <w:t>В1</w:t>
            </w: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14</w:t>
            </w: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0,336</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8,40</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3,493</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r w:rsidRPr="004654EF">
              <w:rPr>
                <w:rFonts w:ascii="Arial" w:eastAsia="Calibri" w:hAnsi="Arial" w:cs="Arial"/>
                <w:bCs/>
                <w:lang w:eastAsia="en-US"/>
              </w:rPr>
              <w:t>Здание АБК</w:t>
            </w: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r w:rsidRPr="004654EF">
              <w:rPr>
                <w:rFonts w:ascii="Arial" w:eastAsia="Calibri" w:hAnsi="Arial" w:cs="Arial"/>
                <w:bCs/>
                <w:lang w:eastAsia="en-US"/>
              </w:rPr>
              <w:t>К1</w:t>
            </w: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0,336</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8,40</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5,093</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r w:rsidRPr="004654EF">
              <w:rPr>
                <w:rFonts w:ascii="Arial" w:eastAsia="Calibri" w:hAnsi="Arial" w:cs="Arial"/>
                <w:bCs/>
                <w:lang w:eastAsia="en-US"/>
              </w:rPr>
              <w:t>Внутреннее пожаротушение</w:t>
            </w: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2,5</w:t>
            </w: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r w:rsidRPr="004654EF">
              <w:rPr>
                <w:rFonts w:ascii="Arial" w:eastAsia="Calibri" w:hAnsi="Arial" w:cs="Arial"/>
                <w:bCs/>
                <w:lang w:eastAsia="en-US"/>
              </w:rPr>
              <w:t>В1</w:t>
            </w: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14</w:t>
            </w: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7,98</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2,52</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1,015</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r w:rsidRPr="004654EF">
              <w:rPr>
                <w:rFonts w:ascii="Arial" w:eastAsia="Calibri" w:hAnsi="Arial" w:cs="Arial"/>
                <w:bCs/>
                <w:lang w:eastAsia="en-US"/>
              </w:rPr>
              <w:t>Здание Лаборатории</w:t>
            </w: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7,98</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2,52</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2,62</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r w:rsidRPr="004654EF">
              <w:rPr>
                <w:rFonts w:ascii="Arial" w:eastAsia="Calibri" w:hAnsi="Arial" w:cs="Arial"/>
                <w:bCs/>
                <w:lang w:eastAsia="en-US"/>
              </w:rPr>
              <w:t>Внутреннее пожаротушение</w:t>
            </w: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2,5</w:t>
            </w: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r w:rsidRPr="004654EF">
              <w:rPr>
                <w:rFonts w:ascii="Arial" w:eastAsia="Calibri" w:hAnsi="Arial" w:cs="Arial"/>
                <w:bCs/>
                <w:lang w:eastAsia="en-US"/>
              </w:rPr>
              <w:t>В1</w:t>
            </w: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14</w:t>
            </w: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0,032</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0,136</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0,15</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r w:rsidRPr="004654EF">
              <w:rPr>
                <w:rFonts w:ascii="Arial" w:eastAsia="Calibri" w:hAnsi="Arial" w:cs="Arial"/>
                <w:bCs/>
                <w:lang w:eastAsia="en-US"/>
              </w:rPr>
              <w:t>Здание КПП№1</w:t>
            </w: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0,032</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0,136</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1,75</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r w:rsidRPr="004654EF">
              <w:rPr>
                <w:rFonts w:ascii="Arial" w:eastAsia="Calibri" w:hAnsi="Arial" w:cs="Arial"/>
                <w:bCs/>
                <w:lang w:eastAsia="en-US"/>
              </w:rPr>
              <w:t>В1</w:t>
            </w: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14</w:t>
            </w: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0,032</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0,136</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0,15</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r w:rsidRPr="004654EF">
              <w:rPr>
                <w:rFonts w:ascii="Arial" w:eastAsia="Calibri" w:hAnsi="Arial" w:cs="Arial"/>
                <w:bCs/>
                <w:lang w:eastAsia="en-US"/>
              </w:rPr>
              <w:t>Здание КПП№2</w:t>
            </w: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0,032</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0,136</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1,75</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r w:rsidRPr="004654EF">
              <w:rPr>
                <w:rFonts w:ascii="Arial" w:eastAsia="Calibri" w:hAnsi="Arial" w:cs="Arial"/>
                <w:bCs/>
                <w:lang w:eastAsia="en-US"/>
              </w:rPr>
              <w:t>В1</w:t>
            </w: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14</w:t>
            </w: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0,048</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0,16</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0,16</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r w:rsidRPr="004654EF">
              <w:rPr>
                <w:rFonts w:ascii="Arial" w:eastAsia="Calibri" w:hAnsi="Arial" w:cs="Arial"/>
                <w:bCs/>
                <w:lang w:eastAsia="en-US"/>
              </w:rPr>
              <w:t>Здание НС-2</w:t>
            </w: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0,048</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0,16</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1,76</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r w:rsidRPr="004654EF">
              <w:rPr>
                <w:rFonts w:ascii="Arial" w:eastAsia="Calibri" w:hAnsi="Arial" w:cs="Arial"/>
                <w:bCs/>
                <w:lang w:eastAsia="en-US"/>
              </w:rPr>
              <w:t>Внутреннее пожаротушение</w:t>
            </w: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2,5</w:t>
            </w: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r w:rsidRPr="004654EF">
              <w:rPr>
                <w:rFonts w:ascii="Arial" w:eastAsia="Calibri" w:hAnsi="Arial" w:cs="Arial"/>
                <w:bCs/>
                <w:lang w:eastAsia="en-US"/>
              </w:rPr>
              <w:t>Наружное пожаротушение</w:t>
            </w: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15</w:t>
            </w: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r w:rsidRPr="004654EF">
              <w:rPr>
                <w:rFonts w:ascii="Arial" w:eastAsia="Calibri" w:hAnsi="Arial" w:cs="Arial"/>
                <w:bCs/>
                <w:lang w:eastAsia="en-US"/>
              </w:rPr>
              <w:t>Итого В1:</w:t>
            </w: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8,426</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11,352</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4,96</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p>
        </w:tc>
      </w:tr>
      <w:tr w:rsidR="004654EF" w:rsidRPr="004654EF" w:rsidTr="00FE77C0">
        <w:trPr>
          <w:trHeight w:val="20"/>
        </w:trPr>
        <w:tc>
          <w:tcPr>
            <w:tcW w:w="2127" w:type="dxa"/>
            <w:vAlign w:val="center"/>
          </w:tcPr>
          <w:p w:rsidR="004654EF" w:rsidRPr="004654EF" w:rsidRDefault="004654EF" w:rsidP="00C27CA3">
            <w:pPr>
              <w:widowControl w:val="0"/>
              <w:spacing w:after="0" w:line="240" w:lineRule="auto"/>
              <w:ind w:right="-79"/>
              <w:rPr>
                <w:rFonts w:ascii="Arial" w:eastAsia="Calibri" w:hAnsi="Arial" w:cs="Arial"/>
                <w:bCs/>
                <w:lang w:eastAsia="en-US"/>
              </w:rPr>
            </w:pPr>
            <w:r w:rsidRPr="004654EF">
              <w:rPr>
                <w:rFonts w:ascii="Arial" w:eastAsia="Calibri" w:hAnsi="Arial" w:cs="Arial"/>
                <w:bCs/>
                <w:lang w:eastAsia="en-US"/>
              </w:rPr>
              <w:t>Итого К1:</w:t>
            </w:r>
          </w:p>
        </w:tc>
        <w:tc>
          <w:tcPr>
            <w:tcW w:w="1418"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850"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8,426</w:t>
            </w:r>
          </w:p>
        </w:tc>
        <w:tc>
          <w:tcPr>
            <w:tcW w:w="992"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11,352</w:t>
            </w:r>
          </w:p>
        </w:tc>
        <w:tc>
          <w:tcPr>
            <w:tcW w:w="993"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r w:rsidRPr="004654EF">
              <w:rPr>
                <w:rFonts w:ascii="Arial" w:eastAsia="Calibri" w:hAnsi="Arial" w:cs="Arial"/>
                <w:bCs/>
                <w:lang w:eastAsia="en-US"/>
              </w:rPr>
              <w:t>6,56</w:t>
            </w:r>
          </w:p>
        </w:tc>
        <w:tc>
          <w:tcPr>
            <w:tcW w:w="1275" w:type="dxa"/>
            <w:vAlign w:val="center"/>
          </w:tcPr>
          <w:p w:rsidR="004654EF" w:rsidRPr="004654EF" w:rsidRDefault="004654EF" w:rsidP="00C27CA3">
            <w:pPr>
              <w:widowControl w:val="0"/>
              <w:spacing w:after="0" w:line="240" w:lineRule="auto"/>
              <w:ind w:left="-108" w:right="-107"/>
              <w:jc w:val="center"/>
              <w:rPr>
                <w:rFonts w:ascii="Arial" w:eastAsia="Calibri" w:hAnsi="Arial" w:cs="Arial"/>
                <w:bCs/>
                <w:lang w:eastAsia="en-US"/>
              </w:rPr>
            </w:pPr>
          </w:p>
        </w:tc>
        <w:tc>
          <w:tcPr>
            <w:tcW w:w="1304" w:type="dxa"/>
            <w:vAlign w:val="center"/>
          </w:tcPr>
          <w:p w:rsidR="004654EF" w:rsidRPr="004654EF" w:rsidRDefault="004654EF" w:rsidP="00C27CA3">
            <w:pPr>
              <w:widowControl w:val="0"/>
              <w:spacing w:after="0" w:line="240" w:lineRule="auto"/>
              <w:jc w:val="center"/>
              <w:rPr>
                <w:rFonts w:ascii="Arial" w:eastAsia="Calibri" w:hAnsi="Arial" w:cs="Arial"/>
                <w:bCs/>
                <w:lang w:eastAsia="en-US"/>
              </w:rPr>
            </w:pPr>
          </w:p>
        </w:tc>
      </w:tr>
    </w:tbl>
    <w:p w:rsidR="004654EF" w:rsidRPr="004654EF" w:rsidRDefault="004654EF" w:rsidP="004654EF">
      <w:pPr>
        <w:widowControl w:val="0"/>
        <w:spacing w:after="0" w:line="240" w:lineRule="auto"/>
        <w:ind w:firstLine="567"/>
        <w:jc w:val="center"/>
        <w:rPr>
          <w:rFonts w:ascii="Arial" w:eastAsia="Calibri" w:hAnsi="Arial" w:cs="Arial"/>
          <w:bCs/>
          <w:sz w:val="28"/>
          <w:szCs w:val="28"/>
          <w:lang w:eastAsia="en-US"/>
        </w:rPr>
      </w:pPr>
    </w:p>
    <w:p w:rsidR="004654EF" w:rsidRPr="004654EF" w:rsidRDefault="004654EF" w:rsidP="004654EF">
      <w:pPr>
        <w:widowControl w:val="0"/>
        <w:spacing w:after="0" w:line="240" w:lineRule="auto"/>
        <w:ind w:firstLine="567"/>
        <w:jc w:val="center"/>
        <w:rPr>
          <w:rFonts w:ascii="Arial" w:hAnsi="Arial" w:cs="Arial"/>
          <w:b/>
          <w:bCs/>
          <w:sz w:val="24"/>
          <w:szCs w:val="24"/>
          <w:lang w:eastAsia="en-US"/>
        </w:rPr>
      </w:pPr>
      <w:r w:rsidRPr="004654EF">
        <w:rPr>
          <w:rFonts w:ascii="Arial" w:hAnsi="Arial" w:cs="Arial"/>
          <w:b/>
          <w:bCs/>
          <w:sz w:val="24"/>
          <w:szCs w:val="24"/>
          <w:lang w:eastAsia="en-US"/>
        </w:rPr>
        <w:t>3.9. Блочно-модульное здание КНС.</w:t>
      </w:r>
    </w:p>
    <w:p w:rsidR="004654EF" w:rsidRPr="004654EF" w:rsidRDefault="004654EF" w:rsidP="004654EF">
      <w:pPr>
        <w:widowControl w:val="0"/>
        <w:spacing w:after="0" w:line="240" w:lineRule="auto"/>
        <w:ind w:firstLine="567"/>
        <w:jc w:val="center"/>
        <w:rPr>
          <w:rFonts w:ascii="Arial" w:eastAsia="Calibri" w:hAnsi="Arial" w:cs="Arial"/>
          <w:bCs/>
          <w:sz w:val="28"/>
          <w:szCs w:val="28"/>
          <w:lang w:eastAsia="en-US"/>
        </w:rPr>
      </w:pPr>
    </w:p>
    <w:p w:rsidR="004654EF" w:rsidRPr="004654EF" w:rsidRDefault="004654EF" w:rsidP="004654EF">
      <w:pPr>
        <w:widowControl w:val="0"/>
        <w:spacing w:after="0" w:line="240" w:lineRule="auto"/>
        <w:ind w:firstLine="567"/>
        <w:jc w:val="both"/>
        <w:rPr>
          <w:rFonts w:ascii="Arial" w:hAnsi="Arial" w:cs="Arial"/>
          <w:b/>
          <w:bCs/>
          <w:sz w:val="24"/>
          <w:szCs w:val="24"/>
          <w:lang w:eastAsia="en-US"/>
        </w:rPr>
      </w:pPr>
      <w:r w:rsidRPr="004654EF">
        <w:rPr>
          <w:rFonts w:ascii="Arial" w:hAnsi="Arial" w:cs="Arial"/>
          <w:b/>
          <w:bCs/>
          <w:sz w:val="24"/>
          <w:szCs w:val="24"/>
          <w:lang w:eastAsia="en-US"/>
        </w:rPr>
        <w:t>3.9.1. Технологическая часть</w:t>
      </w:r>
    </w:p>
    <w:p w:rsidR="004654EF" w:rsidRPr="004654EF" w:rsidRDefault="004654EF" w:rsidP="004654EF">
      <w:pPr>
        <w:widowControl w:val="0"/>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lang w:val="kk-KZ" w:eastAsia="en-US" w:bidi="ru-RU"/>
        </w:rPr>
        <w:t xml:space="preserve">Проектируемое сооружение </w:t>
      </w:r>
      <w:r w:rsidRPr="004654EF">
        <w:rPr>
          <w:rFonts w:ascii="Arial" w:hAnsi="Arial" w:cs="Arial"/>
          <w:b/>
          <w:sz w:val="24"/>
          <w:szCs w:val="24"/>
          <w:lang w:eastAsia="en-US" w:bidi="ru-RU"/>
        </w:rPr>
        <w:t xml:space="preserve"> </w:t>
      </w:r>
      <w:r w:rsidRPr="004654EF">
        <w:rPr>
          <w:rFonts w:ascii="Arial" w:hAnsi="Arial" w:cs="Arial"/>
          <w:sz w:val="24"/>
          <w:szCs w:val="24"/>
          <w:lang w:eastAsia="en-US" w:bidi="ru-RU"/>
        </w:rPr>
        <w:t>модульная подземная круглая размерами Ø2,0м х 4,0м(</w:t>
      </w:r>
      <w:r w:rsidRPr="004654EF">
        <w:rPr>
          <w:rFonts w:ascii="Arial" w:hAnsi="Arial" w:cs="Arial"/>
          <w:sz w:val="24"/>
          <w:szCs w:val="24"/>
          <w:lang w:val="en-US" w:eastAsia="en-US" w:bidi="ru-RU"/>
        </w:rPr>
        <w:t>h</w:t>
      </w:r>
      <w:r w:rsidRPr="004654EF">
        <w:rPr>
          <w:rFonts w:ascii="Arial" w:hAnsi="Arial" w:cs="Arial"/>
          <w:sz w:val="24"/>
          <w:szCs w:val="24"/>
          <w:lang w:eastAsia="en-US" w:bidi="ru-RU"/>
        </w:rPr>
        <w:t xml:space="preserve">) -1шт, производительность насосной станции </w:t>
      </w:r>
      <w:r w:rsidRPr="004654EF">
        <w:rPr>
          <w:rFonts w:ascii="Arial" w:hAnsi="Arial" w:cs="Arial"/>
          <w:sz w:val="24"/>
          <w:szCs w:val="24"/>
          <w:lang w:val="en-US" w:eastAsia="en-US" w:bidi="ru-RU"/>
        </w:rPr>
        <w:t>Q</w:t>
      </w:r>
      <w:r w:rsidRPr="004654EF">
        <w:rPr>
          <w:rFonts w:ascii="Arial" w:hAnsi="Arial" w:cs="Arial"/>
          <w:sz w:val="24"/>
          <w:szCs w:val="24"/>
          <w:lang w:eastAsia="en-US" w:bidi="ru-RU"/>
        </w:rPr>
        <w:t>=</w:t>
      </w:r>
      <w:r w:rsidRPr="004654EF">
        <w:rPr>
          <w:rFonts w:ascii="Arial" w:hAnsi="Arial" w:cs="Arial"/>
          <w:sz w:val="24"/>
          <w:szCs w:val="24"/>
          <w:lang w:val="kk-KZ" w:eastAsia="en-US" w:bidi="ru-RU"/>
        </w:rPr>
        <w:t>25,34</w:t>
      </w:r>
      <w:r w:rsidRPr="004654EF">
        <w:rPr>
          <w:rFonts w:ascii="Arial" w:hAnsi="Arial" w:cs="Arial"/>
          <w:sz w:val="24"/>
          <w:szCs w:val="24"/>
          <w:lang w:eastAsia="en-US" w:bidi="ru-RU"/>
        </w:rPr>
        <w:t>м</w:t>
      </w:r>
      <w:r w:rsidRPr="004654EF">
        <w:rPr>
          <w:rFonts w:ascii="Arial" w:hAnsi="Arial" w:cs="Arial"/>
          <w:sz w:val="24"/>
          <w:szCs w:val="24"/>
          <w:vertAlign w:val="superscript"/>
          <w:lang w:eastAsia="en-US" w:bidi="ru-RU"/>
        </w:rPr>
        <w:t>3</w:t>
      </w:r>
      <w:r w:rsidRPr="004654EF">
        <w:rPr>
          <w:rFonts w:ascii="Arial" w:hAnsi="Arial" w:cs="Arial"/>
          <w:sz w:val="24"/>
          <w:szCs w:val="24"/>
          <w:lang w:eastAsia="en-US" w:bidi="ru-RU"/>
        </w:rPr>
        <w:t xml:space="preserve">/час, напор Н=32м, с подводимой мощностью </w:t>
      </w:r>
      <w:r w:rsidRPr="004654EF">
        <w:rPr>
          <w:rFonts w:ascii="Arial" w:hAnsi="Arial" w:cs="Arial"/>
          <w:sz w:val="24"/>
          <w:szCs w:val="24"/>
          <w:lang w:val="en-US" w:eastAsia="en-US" w:bidi="ru-RU"/>
        </w:rPr>
        <w:t>N</w:t>
      </w:r>
      <w:r w:rsidRPr="004654EF">
        <w:rPr>
          <w:rFonts w:ascii="Arial" w:hAnsi="Arial" w:cs="Arial"/>
          <w:sz w:val="24"/>
          <w:szCs w:val="24"/>
          <w:lang w:eastAsia="en-US" w:bidi="ru-RU"/>
        </w:rPr>
        <w:t>=</w:t>
      </w:r>
      <w:r w:rsidRPr="004654EF">
        <w:rPr>
          <w:rFonts w:ascii="Arial" w:hAnsi="Arial" w:cs="Arial"/>
          <w:sz w:val="24"/>
          <w:szCs w:val="24"/>
          <w:lang w:val="kk-KZ" w:eastAsia="en-US" w:bidi="ru-RU"/>
        </w:rPr>
        <w:t>10,5</w:t>
      </w:r>
      <w:r w:rsidRPr="004654EF">
        <w:rPr>
          <w:rFonts w:ascii="Arial" w:hAnsi="Arial" w:cs="Arial"/>
          <w:sz w:val="24"/>
          <w:szCs w:val="24"/>
          <w:lang w:eastAsia="en-US" w:bidi="ru-RU"/>
        </w:rPr>
        <w:t xml:space="preserve">кВт, фекальные насосы марки – SLV.80.100.92.2.51D.C </w:t>
      </w:r>
      <w:r w:rsidRPr="004654EF">
        <w:rPr>
          <w:rFonts w:ascii="Arial" w:hAnsi="Arial" w:cs="Arial"/>
          <w:sz w:val="24"/>
          <w:szCs w:val="24"/>
          <w:lang w:val="en-US" w:eastAsia="en-US" w:bidi="ru-RU"/>
        </w:rPr>
        <w:t>Q</w:t>
      </w:r>
      <w:r w:rsidRPr="004654EF">
        <w:rPr>
          <w:rFonts w:ascii="Arial" w:hAnsi="Arial" w:cs="Arial"/>
          <w:sz w:val="24"/>
          <w:szCs w:val="24"/>
          <w:lang w:eastAsia="en-US" w:bidi="ru-RU"/>
        </w:rPr>
        <w:t>=25,34м3/час (</w:t>
      </w:r>
      <w:r w:rsidRPr="004654EF">
        <w:rPr>
          <w:rFonts w:ascii="Arial" w:hAnsi="Arial" w:cs="Arial"/>
          <w:sz w:val="24"/>
          <w:szCs w:val="24"/>
          <w:lang w:val="kk-KZ" w:eastAsia="en-US" w:bidi="ru-RU"/>
        </w:rPr>
        <w:t>1</w:t>
      </w:r>
      <w:r w:rsidRPr="004654EF">
        <w:rPr>
          <w:rFonts w:ascii="Arial" w:hAnsi="Arial" w:cs="Arial"/>
          <w:sz w:val="24"/>
          <w:szCs w:val="24"/>
          <w:lang w:eastAsia="en-US" w:bidi="ru-RU"/>
        </w:rPr>
        <w:t>раб+1рез), с напорным трубопроводом из нержавеющей стали,  легковозводимым металлокаркасным павильоном.</w:t>
      </w:r>
    </w:p>
    <w:p w:rsidR="004654EF" w:rsidRPr="004654EF" w:rsidRDefault="004654EF" w:rsidP="004654EF">
      <w:pPr>
        <w:widowControl w:val="0"/>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lang w:eastAsia="en-US" w:bidi="ru-RU"/>
        </w:rPr>
        <w:t>Диаметр подводящего коллектора Ø200мм; диаметр напорного трубопровода 2Ø140мм; глубина подводящего коллектора Н=2,30м.</w:t>
      </w:r>
    </w:p>
    <w:p w:rsidR="004654EF" w:rsidRPr="004654EF" w:rsidRDefault="004654EF" w:rsidP="004654EF">
      <w:pPr>
        <w:widowControl w:val="0"/>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lang w:eastAsia="en-US" w:bidi="ru-RU"/>
        </w:rPr>
        <w:t xml:space="preserve">Модульные КНС изготавливаются на заводе изготовителя. Станция предназначена для подземного размещения. КНС состоит из емкости из пластика, армированного стекловолокном, выполненной в виде цилиндра, установленного вертикально. Горловина емкости закрыта крышками. Во внутреннюю часть емкости через стенку выведены гильзы для трубопроводов входа и откачки стоков. В нижней части резервуара установлены погружные канализационные насосы. От каждого насоса идет напорная труба, на которой находится запорная арматура. Внутри КНС установлены аналоговый датчик уровня включения/отключения насосов (включения рабочего насоса, включения резервного насоса), а также поплавковые датчики уровней (защита </w:t>
      </w:r>
      <w:r w:rsidRPr="004654EF">
        <w:rPr>
          <w:rFonts w:ascii="Arial" w:hAnsi="Arial" w:cs="Arial"/>
          <w:sz w:val="24"/>
          <w:szCs w:val="24"/>
          <w:lang w:eastAsia="en-US" w:bidi="ru-RU"/>
        </w:rPr>
        <w:lastRenderedPageBreak/>
        <w:t xml:space="preserve">от «сухого» хода, подача аварийного сигнала). </w:t>
      </w:r>
    </w:p>
    <w:p w:rsidR="004654EF" w:rsidRPr="004654EF" w:rsidRDefault="004654EF" w:rsidP="004654EF">
      <w:pPr>
        <w:widowControl w:val="0"/>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lang w:eastAsia="en-US" w:bidi="ru-RU"/>
        </w:rPr>
        <w:t>Датчик уровня, все поплавки и насосы подключены к пульту управления. Работа насосов осуществляется в автоматическом режиме, возможна также работа КНС в ручном режиме управления насосами.</w:t>
      </w:r>
    </w:p>
    <w:p w:rsidR="004654EF" w:rsidRPr="004654EF" w:rsidRDefault="004654EF" w:rsidP="004654EF">
      <w:pPr>
        <w:widowControl w:val="0"/>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lang w:eastAsia="en-US" w:bidi="ru-RU"/>
        </w:rPr>
        <w:t>На заводе полностью собирается внутренний трубопровод и другие составляющие элементы станции. Таким образом, монтаж сводится к подготовке котлована, закладке фундамента, установке резервуара и подсоединению станции к приточному напорному трубопроводам, а также подключению щита управления к источнику питания и возможному подключению средств дистанционного контроля.</w:t>
      </w:r>
    </w:p>
    <w:p w:rsidR="004654EF" w:rsidRPr="004654EF" w:rsidRDefault="004654EF" w:rsidP="004654EF">
      <w:pPr>
        <w:widowControl w:val="0"/>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lang w:eastAsia="en-US" w:bidi="ru-RU"/>
        </w:rPr>
        <w:t xml:space="preserve">На не заполненную насосную станцию действуют выталкивающие силы, поэтому необходимо зафиксировать ее на фундаментной плите анкерными болтами. Монолитная плита выполняется по расчету размером 2,7х2,7х0,3 м - для резервуара Ø1,8м из бетона </w:t>
      </w:r>
      <w:r w:rsidR="0021061E" w:rsidRPr="004654EF">
        <w:rPr>
          <w:rFonts w:ascii="Arial" w:hAnsi="Arial" w:cs="Arial"/>
          <w:sz w:val="24"/>
          <w:szCs w:val="24"/>
          <w:lang w:eastAsia="en-US" w:bidi="ru-RU"/>
        </w:rPr>
        <w:t>кл. В</w:t>
      </w:r>
      <w:r w:rsidRPr="004654EF">
        <w:rPr>
          <w:rFonts w:ascii="Arial" w:hAnsi="Arial" w:cs="Arial"/>
          <w:sz w:val="24"/>
          <w:szCs w:val="24"/>
          <w:lang w:eastAsia="en-US" w:bidi="ru-RU"/>
        </w:rPr>
        <w:t xml:space="preserve">20 пониженной проницаемости </w:t>
      </w:r>
      <w:r w:rsidRPr="004654EF">
        <w:rPr>
          <w:rFonts w:ascii="Arial" w:hAnsi="Arial" w:cs="Arial"/>
          <w:sz w:val="24"/>
          <w:szCs w:val="24"/>
          <w:lang w:val="en-US" w:eastAsia="en-US" w:bidi="ru-RU"/>
        </w:rPr>
        <w:t>W</w:t>
      </w:r>
      <w:r w:rsidRPr="004654EF">
        <w:rPr>
          <w:rFonts w:ascii="Arial" w:hAnsi="Arial" w:cs="Arial"/>
          <w:sz w:val="24"/>
          <w:szCs w:val="24"/>
          <w:lang w:eastAsia="en-US" w:bidi="ru-RU"/>
        </w:rPr>
        <w:t>6 на сульфатостойком портландцементе.</w:t>
      </w:r>
    </w:p>
    <w:p w:rsidR="004654EF" w:rsidRPr="004654EF" w:rsidRDefault="004654EF" w:rsidP="004654EF">
      <w:pPr>
        <w:widowControl w:val="0"/>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lang w:eastAsia="en-US" w:bidi="ru-RU"/>
        </w:rPr>
        <w:t>В плиту закладываются анкерные болты 12 шт. Крепежные элементы поставляются заказчиком. Анкерные болты и крепежные элементы должны быть подвергнуты газотермическому напылению цинка или алюминия толщ.200-250мкм с последующей окраской эмалью</w:t>
      </w:r>
      <w:r w:rsidRPr="004654EF">
        <w:rPr>
          <w:rFonts w:ascii="Arial" w:hAnsi="Arial" w:cs="Arial"/>
          <w:sz w:val="24"/>
          <w:szCs w:val="24"/>
          <w:lang w:val="kk-KZ" w:eastAsia="en-US" w:bidi="ru-RU"/>
        </w:rPr>
        <w:t xml:space="preserve"> </w:t>
      </w:r>
      <w:r w:rsidRPr="004654EF">
        <w:rPr>
          <w:rFonts w:ascii="Arial" w:hAnsi="Arial" w:cs="Arial"/>
          <w:sz w:val="24"/>
          <w:szCs w:val="24"/>
          <w:lang w:eastAsia="en-US" w:bidi="ru-RU"/>
        </w:rPr>
        <w:t xml:space="preserve">ХВ785 ГОСТ 7313-75 по грунтовке ХС-10. Для устройства КНС необходимо предусмотреть водопонижение грунтовых вод, которое продолжается до выполнения обратной засыпки. </w:t>
      </w:r>
    </w:p>
    <w:p w:rsidR="004654EF" w:rsidRPr="004654EF" w:rsidRDefault="004654EF" w:rsidP="004654EF">
      <w:pPr>
        <w:widowControl w:val="0"/>
        <w:tabs>
          <w:tab w:val="left" w:pos="1896"/>
        </w:tabs>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lang w:eastAsia="en-US" w:bidi="ru-RU"/>
        </w:rPr>
        <w:t>Руководство по монтажу и вводу модульных насосных станций прилагается.</w:t>
      </w:r>
    </w:p>
    <w:p w:rsidR="004654EF" w:rsidRPr="004654EF" w:rsidRDefault="004654EF" w:rsidP="004654EF">
      <w:pPr>
        <w:widowControl w:val="0"/>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lang w:eastAsia="en-US" w:bidi="ru-RU"/>
        </w:rPr>
        <w:t>Работа насосов автоматизирована по уровню воды в приемной емкости и количества притока сточных вод. Сигналы на включение и выключение насосов подаются поплавковыми датчиками уровня, присоединяемыми к клеммной колодке в электрошкафу. Напорный патрубок насоса с помощью автоматической муфты под действием веса насоса герметично присоединяется при опускании насоса к патрубку с отводом, входящим в состав стационарного основания, закрепляемого на днище КНС. При подъеме насоса его напорный патрубок автоматически отсоединяется от напорного патрубка. Насос поднимается и может быть извлечен на поверхность цепью.</w:t>
      </w:r>
    </w:p>
    <w:p w:rsidR="004654EF" w:rsidRPr="004654EF" w:rsidRDefault="004654EF" w:rsidP="004654EF">
      <w:pPr>
        <w:widowControl w:val="0"/>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lang w:eastAsia="en-US" w:bidi="ru-RU"/>
        </w:rPr>
        <w:t>Резервуар оснащен площадкой обслуживания и лестницей. Щит управления монтируется непосредственно на перекрытии насосной станции. Насосная станция оснащена установкой измельчителя на подводящем трубопроводе.</w:t>
      </w:r>
    </w:p>
    <w:p w:rsidR="004654EF" w:rsidRPr="004654EF" w:rsidRDefault="004654EF" w:rsidP="004654EF">
      <w:pPr>
        <w:widowControl w:val="0"/>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u w:val="single"/>
          <w:lang w:eastAsia="en-US" w:bidi="ru-RU"/>
        </w:rPr>
        <w:t>Контроль и управление</w:t>
      </w:r>
      <w:r w:rsidRPr="004654EF">
        <w:rPr>
          <w:rFonts w:ascii="Arial" w:hAnsi="Arial" w:cs="Arial"/>
          <w:sz w:val="24"/>
          <w:szCs w:val="24"/>
          <w:lang w:eastAsia="en-US" w:bidi="ru-RU"/>
        </w:rPr>
        <w:t xml:space="preserve"> работой оборудования осуществляется с местного шкафа управления, поставляемого в комплекте с оборудованием КНС. Станция работает в автоматическом и ручном режиме. Проверку системы производить в соответствие с требованиями инструкции на шкаф управления.</w:t>
      </w:r>
    </w:p>
    <w:p w:rsidR="004654EF" w:rsidRPr="004654EF" w:rsidRDefault="004654EF" w:rsidP="004654EF">
      <w:pPr>
        <w:widowControl w:val="0"/>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u w:val="single"/>
          <w:lang w:eastAsia="en-US" w:bidi="ru-RU"/>
        </w:rPr>
        <w:t>Техническое обслуживание.</w:t>
      </w:r>
      <w:r w:rsidRPr="004654EF">
        <w:rPr>
          <w:rFonts w:ascii="Arial" w:hAnsi="Arial" w:cs="Arial"/>
          <w:sz w:val="24"/>
          <w:szCs w:val="24"/>
          <w:lang w:eastAsia="en-US" w:bidi="ru-RU"/>
        </w:rPr>
        <w:t xml:space="preserve"> Необходимо периодически, не реже 1 раза в месяц, следить за рабочим циклом каждого насоса. При всех отклонениях от нормальной периодичности «включения-выключения» насосов следует проверить их гидравлические показатели (по времени опорожнения резервуара насосной). В случае значительных отклонений от паспортных данных (более 10%) следует подвергнуть насос ревизии и ремонту (в гарантийный период - обратиться к Поставщику). Также следует поступать при возникновении постороннего шума при работе насоса.</w:t>
      </w:r>
    </w:p>
    <w:p w:rsidR="004654EF" w:rsidRPr="004654EF" w:rsidRDefault="004654EF" w:rsidP="004654EF">
      <w:pPr>
        <w:widowControl w:val="0"/>
        <w:autoSpaceDE w:val="0"/>
        <w:autoSpaceDN w:val="0"/>
        <w:spacing w:after="0" w:line="240" w:lineRule="auto"/>
        <w:ind w:firstLine="567"/>
        <w:jc w:val="both"/>
        <w:rPr>
          <w:rFonts w:ascii="Arial" w:hAnsi="Arial" w:cs="Arial"/>
          <w:sz w:val="24"/>
          <w:szCs w:val="24"/>
          <w:lang w:eastAsia="en-US" w:bidi="ru-RU"/>
        </w:rPr>
      </w:pPr>
      <w:r w:rsidRPr="004654EF">
        <w:rPr>
          <w:rFonts w:ascii="Arial" w:hAnsi="Arial" w:cs="Arial"/>
          <w:sz w:val="24"/>
          <w:szCs w:val="24"/>
          <w:lang w:eastAsia="en-US" w:bidi="ru-RU"/>
        </w:rPr>
        <w:t xml:space="preserve">Периодически (один раз в квартал) следует поочередно извлекать насосы на поверхность и, после обмыва, внимательно осмотреть. При </w:t>
      </w:r>
      <w:r w:rsidRPr="004654EF">
        <w:rPr>
          <w:rFonts w:ascii="Arial" w:hAnsi="Arial" w:cs="Arial"/>
          <w:sz w:val="24"/>
          <w:szCs w:val="24"/>
          <w:lang w:eastAsia="en-US" w:bidi="ru-RU"/>
        </w:rPr>
        <w:lastRenderedPageBreak/>
        <w:t>наличии внешних повреждений насос необходимо передать в ремонт.</w:t>
      </w:r>
    </w:p>
    <w:p w:rsidR="004654EF" w:rsidRPr="004654EF" w:rsidRDefault="004654EF" w:rsidP="004654EF">
      <w:pPr>
        <w:widowControl w:val="0"/>
        <w:spacing w:after="0" w:line="240" w:lineRule="auto"/>
        <w:ind w:left="284" w:right="261"/>
        <w:jc w:val="both"/>
        <w:rPr>
          <w:rFonts w:ascii="Times New Roman" w:hAnsi="Times New Roman"/>
          <w:sz w:val="24"/>
          <w:szCs w:val="24"/>
          <w:lang w:eastAsia="en-US" w:bidi="ru-RU"/>
        </w:rPr>
      </w:pPr>
    </w:p>
    <w:p w:rsidR="004654EF" w:rsidRPr="004654EF" w:rsidRDefault="004654EF" w:rsidP="004654EF">
      <w:pPr>
        <w:widowControl w:val="0"/>
        <w:spacing w:after="0" w:line="240" w:lineRule="auto"/>
        <w:jc w:val="center"/>
        <w:rPr>
          <w:rFonts w:ascii="Arial" w:hAnsi="Arial" w:cs="Arial"/>
          <w:sz w:val="24"/>
          <w:szCs w:val="24"/>
          <w:lang w:eastAsia="en-US" w:bidi="ru-RU"/>
        </w:rPr>
      </w:pPr>
      <w:r w:rsidRPr="004654EF">
        <w:rPr>
          <w:rFonts w:ascii="Arial" w:hAnsi="Arial" w:cs="Arial"/>
          <w:sz w:val="24"/>
          <w:szCs w:val="24"/>
          <w:lang w:eastAsia="en-US" w:bidi="ru-RU"/>
        </w:rPr>
        <w:t>Техническая характеристика установленных насосов</w:t>
      </w:r>
    </w:p>
    <w:p w:rsidR="004654EF" w:rsidRPr="004654EF" w:rsidRDefault="004654EF" w:rsidP="004654EF">
      <w:pPr>
        <w:widowControl w:val="0"/>
        <w:spacing w:after="0" w:line="240" w:lineRule="auto"/>
        <w:jc w:val="center"/>
        <w:rPr>
          <w:rFonts w:ascii="Arial" w:hAnsi="Arial" w:cs="Arial"/>
          <w:sz w:val="24"/>
          <w:szCs w:val="24"/>
          <w:lang w:eastAsia="en-US" w:bidi="ru-RU"/>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77"/>
        <w:gridCol w:w="840"/>
        <w:gridCol w:w="792"/>
        <w:gridCol w:w="1134"/>
        <w:gridCol w:w="1068"/>
        <w:gridCol w:w="851"/>
        <w:gridCol w:w="1276"/>
        <w:gridCol w:w="992"/>
        <w:gridCol w:w="378"/>
      </w:tblGrid>
      <w:tr w:rsidR="004654EF" w:rsidRPr="004654EF" w:rsidTr="00FE77C0">
        <w:tc>
          <w:tcPr>
            <w:tcW w:w="993" w:type="dxa"/>
            <w:shd w:val="clear" w:color="auto" w:fill="auto"/>
          </w:tcPr>
          <w:p w:rsidR="004654EF" w:rsidRPr="004654EF" w:rsidRDefault="004654EF" w:rsidP="00C27CA3">
            <w:pPr>
              <w:widowControl w:val="0"/>
              <w:spacing w:after="0" w:line="240" w:lineRule="auto"/>
              <w:jc w:val="center"/>
              <w:rPr>
                <w:rFonts w:ascii="Arial" w:hAnsi="Arial" w:cs="Arial"/>
                <w:sz w:val="16"/>
                <w:szCs w:val="16"/>
                <w:lang w:eastAsia="en-US" w:bidi="ru-RU"/>
              </w:rPr>
            </w:pPr>
            <w:r w:rsidRPr="004654EF">
              <w:rPr>
                <w:rFonts w:ascii="Arial" w:hAnsi="Arial" w:cs="Arial"/>
                <w:sz w:val="16"/>
                <w:szCs w:val="16"/>
                <w:lang w:eastAsia="en-US" w:bidi="ru-RU"/>
              </w:rPr>
              <w:t>Наименование</w:t>
            </w:r>
          </w:p>
        </w:tc>
        <w:tc>
          <w:tcPr>
            <w:tcW w:w="777" w:type="dxa"/>
            <w:shd w:val="clear" w:color="auto" w:fill="auto"/>
          </w:tcPr>
          <w:p w:rsidR="004654EF" w:rsidRPr="004654EF" w:rsidRDefault="004654EF" w:rsidP="00C27CA3">
            <w:pPr>
              <w:widowControl w:val="0"/>
              <w:spacing w:after="0" w:line="240" w:lineRule="auto"/>
              <w:ind w:left="-108" w:right="-39"/>
              <w:jc w:val="center"/>
              <w:rPr>
                <w:rFonts w:ascii="Arial" w:hAnsi="Arial" w:cs="Arial"/>
                <w:sz w:val="16"/>
                <w:szCs w:val="16"/>
                <w:lang w:eastAsia="en-US" w:bidi="ru-RU"/>
              </w:rPr>
            </w:pPr>
            <w:r w:rsidRPr="004654EF">
              <w:rPr>
                <w:rFonts w:ascii="Arial" w:hAnsi="Arial" w:cs="Arial"/>
                <w:sz w:val="16"/>
                <w:szCs w:val="16"/>
                <w:lang w:eastAsia="en-US" w:bidi="ru-RU"/>
              </w:rPr>
              <w:t>Расход м3/сут</w:t>
            </w:r>
          </w:p>
        </w:tc>
        <w:tc>
          <w:tcPr>
            <w:tcW w:w="840" w:type="dxa"/>
            <w:shd w:val="clear" w:color="auto" w:fill="auto"/>
          </w:tcPr>
          <w:p w:rsidR="004654EF" w:rsidRPr="004654EF" w:rsidRDefault="004654EF" w:rsidP="00C27CA3">
            <w:pPr>
              <w:widowControl w:val="0"/>
              <w:spacing w:after="0" w:line="240" w:lineRule="auto"/>
              <w:ind w:left="-108" w:right="-39"/>
              <w:jc w:val="center"/>
              <w:rPr>
                <w:rFonts w:ascii="Arial" w:hAnsi="Arial" w:cs="Arial"/>
                <w:sz w:val="16"/>
                <w:szCs w:val="16"/>
                <w:lang w:eastAsia="en-US" w:bidi="ru-RU"/>
              </w:rPr>
            </w:pPr>
            <w:r w:rsidRPr="004654EF">
              <w:rPr>
                <w:rFonts w:ascii="Arial" w:hAnsi="Arial" w:cs="Arial"/>
                <w:sz w:val="16"/>
                <w:szCs w:val="16"/>
                <w:lang w:eastAsia="en-US" w:bidi="ru-RU"/>
              </w:rPr>
              <w:t>Кол-во насосов</w:t>
            </w:r>
          </w:p>
        </w:tc>
        <w:tc>
          <w:tcPr>
            <w:tcW w:w="792" w:type="dxa"/>
            <w:shd w:val="clear" w:color="auto" w:fill="auto"/>
          </w:tcPr>
          <w:p w:rsidR="004654EF" w:rsidRPr="004654EF" w:rsidRDefault="004654EF" w:rsidP="00C27CA3">
            <w:pPr>
              <w:widowControl w:val="0"/>
              <w:spacing w:after="0" w:line="240" w:lineRule="auto"/>
              <w:ind w:left="-108" w:right="-39"/>
              <w:jc w:val="center"/>
              <w:rPr>
                <w:rFonts w:ascii="Arial" w:hAnsi="Arial" w:cs="Arial"/>
                <w:sz w:val="16"/>
                <w:szCs w:val="16"/>
                <w:lang w:eastAsia="en-US" w:bidi="ru-RU"/>
              </w:rPr>
            </w:pPr>
            <w:r w:rsidRPr="004654EF">
              <w:rPr>
                <w:rFonts w:ascii="Arial" w:hAnsi="Arial" w:cs="Arial"/>
                <w:sz w:val="16"/>
                <w:szCs w:val="16"/>
                <w:lang w:eastAsia="en-US" w:bidi="ru-RU"/>
              </w:rPr>
              <w:t xml:space="preserve">Кол-во </w:t>
            </w:r>
          </w:p>
          <w:p w:rsidR="004654EF" w:rsidRPr="004654EF" w:rsidRDefault="004654EF" w:rsidP="00C27CA3">
            <w:pPr>
              <w:widowControl w:val="0"/>
              <w:spacing w:after="0" w:line="240" w:lineRule="auto"/>
              <w:ind w:left="-108" w:right="-39"/>
              <w:jc w:val="center"/>
              <w:rPr>
                <w:rFonts w:ascii="Arial" w:hAnsi="Arial" w:cs="Arial"/>
                <w:sz w:val="16"/>
                <w:szCs w:val="16"/>
                <w:lang w:eastAsia="en-US" w:bidi="ru-RU"/>
              </w:rPr>
            </w:pPr>
            <w:r w:rsidRPr="004654EF">
              <w:rPr>
                <w:rFonts w:ascii="Arial" w:hAnsi="Arial" w:cs="Arial"/>
                <w:sz w:val="16"/>
                <w:szCs w:val="16"/>
                <w:lang w:eastAsia="en-US" w:bidi="ru-RU"/>
              </w:rPr>
              <w:t>раб.</w:t>
            </w:r>
          </w:p>
          <w:p w:rsidR="004654EF" w:rsidRPr="004654EF" w:rsidRDefault="004654EF" w:rsidP="00C27CA3">
            <w:pPr>
              <w:widowControl w:val="0"/>
              <w:spacing w:after="0" w:line="240" w:lineRule="auto"/>
              <w:ind w:left="-108" w:right="-39"/>
              <w:jc w:val="center"/>
              <w:rPr>
                <w:rFonts w:ascii="Arial" w:hAnsi="Arial" w:cs="Arial"/>
                <w:sz w:val="16"/>
                <w:szCs w:val="16"/>
                <w:lang w:eastAsia="en-US" w:bidi="ru-RU"/>
              </w:rPr>
            </w:pPr>
            <w:r w:rsidRPr="004654EF">
              <w:rPr>
                <w:rFonts w:ascii="Arial" w:hAnsi="Arial" w:cs="Arial"/>
                <w:sz w:val="16"/>
                <w:szCs w:val="16"/>
                <w:lang w:eastAsia="en-US" w:bidi="ru-RU"/>
              </w:rPr>
              <w:t>насосов</w:t>
            </w:r>
          </w:p>
        </w:tc>
        <w:tc>
          <w:tcPr>
            <w:tcW w:w="1134" w:type="dxa"/>
            <w:shd w:val="clear" w:color="auto" w:fill="auto"/>
          </w:tcPr>
          <w:p w:rsidR="004654EF" w:rsidRPr="004654EF" w:rsidRDefault="004654EF" w:rsidP="00C27CA3">
            <w:pPr>
              <w:widowControl w:val="0"/>
              <w:spacing w:after="0" w:line="240" w:lineRule="auto"/>
              <w:ind w:left="-108" w:right="-39"/>
              <w:jc w:val="center"/>
              <w:rPr>
                <w:rFonts w:ascii="Arial" w:hAnsi="Arial" w:cs="Arial"/>
                <w:sz w:val="16"/>
                <w:szCs w:val="16"/>
                <w:lang w:eastAsia="en-US" w:bidi="ru-RU"/>
              </w:rPr>
            </w:pPr>
            <w:r w:rsidRPr="004654EF">
              <w:rPr>
                <w:rFonts w:ascii="Arial" w:hAnsi="Arial" w:cs="Arial"/>
                <w:sz w:val="16"/>
                <w:szCs w:val="16"/>
                <w:lang w:eastAsia="en-US" w:bidi="ru-RU"/>
              </w:rPr>
              <w:t>Расход станции м3/час (макс)</w:t>
            </w:r>
          </w:p>
        </w:tc>
        <w:tc>
          <w:tcPr>
            <w:tcW w:w="1068" w:type="dxa"/>
            <w:shd w:val="clear" w:color="auto" w:fill="auto"/>
          </w:tcPr>
          <w:p w:rsidR="004654EF" w:rsidRPr="004654EF" w:rsidRDefault="004654EF" w:rsidP="00C27CA3">
            <w:pPr>
              <w:widowControl w:val="0"/>
              <w:spacing w:after="0" w:line="240" w:lineRule="auto"/>
              <w:ind w:left="-108" w:right="-39"/>
              <w:jc w:val="center"/>
              <w:rPr>
                <w:rFonts w:ascii="Arial" w:hAnsi="Arial" w:cs="Arial"/>
                <w:sz w:val="16"/>
                <w:szCs w:val="16"/>
                <w:lang w:eastAsia="en-US" w:bidi="ru-RU"/>
              </w:rPr>
            </w:pPr>
            <w:r w:rsidRPr="004654EF">
              <w:rPr>
                <w:rFonts w:ascii="Arial" w:hAnsi="Arial" w:cs="Arial"/>
                <w:sz w:val="16"/>
                <w:szCs w:val="16"/>
                <w:lang w:eastAsia="en-US" w:bidi="ru-RU"/>
              </w:rPr>
              <w:t>Расход при работе 1-го насоса м3/ч</w:t>
            </w:r>
          </w:p>
        </w:tc>
        <w:tc>
          <w:tcPr>
            <w:tcW w:w="851" w:type="dxa"/>
            <w:shd w:val="clear" w:color="auto" w:fill="auto"/>
          </w:tcPr>
          <w:p w:rsidR="004654EF" w:rsidRPr="004654EF" w:rsidRDefault="004654EF" w:rsidP="00C27CA3">
            <w:pPr>
              <w:widowControl w:val="0"/>
              <w:spacing w:after="0" w:line="240" w:lineRule="auto"/>
              <w:ind w:left="-108" w:right="-39"/>
              <w:jc w:val="center"/>
              <w:rPr>
                <w:rFonts w:ascii="Arial" w:hAnsi="Arial" w:cs="Arial"/>
                <w:sz w:val="16"/>
                <w:szCs w:val="16"/>
                <w:lang w:eastAsia="en-US" w:bidi="ru-RU"/>
              </w:rPr>
            </w:pPr>
            <w:r w:rsidRPr="004654EF">
              <w:rPr>
                <w:rFonts w:ascii="Arial" w:hAnsi="Arial" w:cs="Arial"/>
                <w:sz w:val="16"/>
                <w:szCs w:val="16"/>
                <w:lang w:eastAsia="en-US" w:bidi="ru-RU"/>
              </w:rPr>
              <w:t>Напор,м</w:t>
            </w:r>
          </w:p>
        </w:tc>
        <w:tc>
          <w:tcPr>
            <w:tcW w:w="1276" w:type="dxa"/>
            <w:shd w:val="clear" w:color="auto" w:fill="auto"/>
          </w:tcPr>
          <w:p w:rsidR="004654EF" w:rsidRPr="004654EF" w:rsidRDefault="004654EF" w:rsidP="00C27CA3">
            <w:pPr>
              <w:widowControl w:val="0"/>
              <w:spacing w:after="0" w:line="240" w:lineRule="auto"/>
              <w:ind w:left="-108" w:right="-39"/>
              <w:jc w:val="center"/>
              <w:rPr>
                <w:rFonts w:ascii="Arial" w:hAnsi="Arial" w:cs="Arial"/>
                <w:sz w:val="16"/>
                <w:szCs w:val="16"/>
                <w:lang w:eastAsia="en-US" w:bidi="ru-RU"/>
              </w:rPr>
            </w:pPr>
            <w:r w:rsidRPr="004654EF">
              <w:rPr>
                <w:rFonts w:ascii="Arial" w:hAnsi="Arial" w:cs="Arial"/>
                <w:sz w:val="16"/>
                <w:szCs w:val="16"/>
                <w:lang w:eastAsia="en-US" w:bidi="ru-RU"/>
              </w:rPr>
              <w:t>Установленная мощность насоса,kw</w:t>
            </w:r>
          </w:p>
        </w:tc>
        <w:tc>
          <w:tcPr>
            <w:tcW w:w="992" w:type="dxa"/>
            <w:shd w:val="clear" w:color="auto" w:fill="auto"/>
          </w:tcPr>
          <w:p w:rsidR="004654EF" w:rsidRPr="004654EF" w:rsidRDefault="004654EF" w:rsidP="00C27CA3">
            <w:pPr>
              <w:widowControl w:val="0"/>
              <w:spacing w:after="0" w:line="240" w:lineRule="auto"/>
              <w:ind w:left="-108" w:right="-39"/>
              <w:jc w:val="center"/>
              <w:rPr>
                <w:rFonts w:ascii="Arial" w:hAnsi="Arial" w:cs="Arial"/>
                <w:sz w:val="16"/>
                <w:szCs w:val="16"/>
                <w:lang w:eastAsia="en-US" w:bidi="ru-RU"/>
              </w:rPr>
            </w:pPr>
            <w:r w:rsidRPr="004654EF">
              <w:rPr>
                <w:rFonts w:ascii="Arial" w:hAnsi="Arial" w:cs="Arial"/>
                <w:sz w:val="16"/>
                <w:szCs w:val="16"/>
                <w:lang w:eastAsia="en-US" w:bidi="ru-RU"/>
              </w:rPr>
              <w:t>Категория надежности</w:t>
            </w:r>
          </w:p>
        </w:tc>
        <w:tc>
          <w:tcPr>
            <w:tcW w:w="378" w:type="dxa"/>
            <w:shd w:val="clear" w:color="auto" w:fill="auto"/>
          </w:tcPr>
          <w:p w:rsidR="004654EF" w:rsidRPr="004654EF" w:rsidRDefault="004654EF" w:rsidP="00C27CA3">
            <w:pPr>
              <w:widowControl w:val="0"/>
              <w:spacing w:after="0" w:line="240" w:lineRule="auto"/>
              <w:ind w:left="-108" w:right="-39"/>
              <w:jc w:val="center"/>
              <w:rPr>
                <w:rFonts w:ascii="Arial" w:hAnsi="Arial" w:cs="Arial"/>
                <w:sz w:val="16"/>
                <w:szCs w:val="16"/>
                <w:lang w:eastAsia="en-US" w:bidi="ru-RU"/>
              </w:rPr>
            </w:pPr>
            <w:r w:rsidRPr="004654EF">
              <w:rPr>
                <w:rFonts w:ascii="Arial" w:hAnsi="Arial" w:cs="Arial"/>
                <w:sz w:val="16"/>
                <w:szCs w:val="16"/>
                <w:lang w:eastAsia="en-US" w:bidi="ru-RU"/>
              </w:rPr>
              <w:t>Общий КПД,%</w:t>
            </w:r>
          </w:p>
        </w:tc>
      </w:tr>
      <w:tr w:rsidR="004654EF" w:rsidRPr="004654EF" w:rsidTr="00FE77C0">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4654EF" w:rsidRPr="004654EF" w:rsidRDefault="004654EF" w:rsidP="00C27CA3">
            <w:pPr>
              <w:widowControl w:val="0"/>
              <w:spacing w:after="0" w:line="240" w:lineRule="auto"/>
              <w:jc w:val="center"/>
              <w:rPr>
                <w:rFonts w:ascii="Arial" w:hAnsi="Arial" w:cs="Arial"/>
                <w:sz w:val="16"/>
                <w:szCs w:val="16"/>
                <w:lang w:eastAsia="en-US" w:bidi="ru-RU"/>
              </w:rPr>
            </w:pPr>
            <w:r w:rsidRPr="004654EF">
              <w:rPr>
                <w:rFonts w:ascii="Arial" w:hAnsi="Arial" w:cs="Arial"/>
                <w:sz w:val="16"/>
                <w:szCs w:val="16"/>
                <w:lang w:eastAsia="en-US" w:bidi="ru-RU"/>
              </w:rPr>
              <w:t xml:space="preserve">КНС </w:t>
            </w:r>
          </w:p>
        </w:tc>
        <w:tc>
          <w:tcPr>
            <w:tcW w:w="777" w:type="dxa"/>
            <w:tcBorders>
              <w:top w:val="nil"/>
              <w:left w:val="nil"/>
              <w:bottom w:val="single" w:sz="4" w:space="0" w:color="auto"/>
              <w:right w:val="single" w:sz="4" w:space="0" w:color="auto"/>
            </w:tcBorders>
            <w:shd w:val="clear" w:color="auto" w:fill="FFFFFF"/>
            <w:vAlign w:val="bottom"/>
          </w:tcPr>
          <w:p w:rsidR="004654EF" w:rsidRPr="004654EF" w:rsidRDefault="004654EF" w:rsidP="00C27CA3">
            <w:pPr>
              <w:widowControl w:val="0"/>
              <w:spacing w:after="0" w:line="240" w:lineRule="auto"/>
              <w:jc w:val="center"/>
              <w:rPr>
                <w:rFonts w:ascii="Arial" w:hAnsi="Arial" w:cs="Arial"/>
                <w:sz w:val="16"/>
                <w:szCs w:val="16"/>
                <w:lang w:eastAsia="en-US" w:bidi="ru-RU"/>
              </w:rPr>
            </w:pPr>
            <w:r w:rsidRPr="004654EF">
              <w:rPr>
                <w:rFonts w:ascii="Arial" w:hAnsi="Arial" w:cs="Arial"/>
                <w:sz w:val="16"/>
                <w:szCs w:val="16"/>
                <w:lang w:eastAsia="en-US" w:bidi="ru-RU"/>
              </w:rPr>
              <w:t>608,16</w:t>
            </w:r>
          </w:p>
        </w:tc>
        <w:tc>
          <w:tcPr>
            <w:tcW w:w="840" w:type="dxa"/>
            <w:tcBorders>
              <w:top w:val="nil"/>
              <w:left w:val="nil"/>
              <w:bottom w:val="single" w:sz="4" w:space="0" w:color="auto"/>
              <w:right w:val="single" w:sz="4" w:space="0" w:color="auto"/>
            </w:tcBorders>
            <w:shd w:val="clear" w:color="auto" w:fill="FFFFFF"/>
            <w:vAlign w:val="bottom"/>
          </w:tcPr>
          <w:p w:rsidR="004654EF" w:rsidRPr="004654EF" w:rsidRDefault="004654EF" w:rsidP="00C27CA3">
            <w:pPr>
              <w:widowControl w:val="0"/>
              <w:spacing w:after="0" w:line="240" w:lineRule="auto"/>
              <w:jc w:val="center"/>
              <w:rPr>
                <w:rFonts w:ascii="Arial" w:hAnsi="Arial" w:cs="Arial"/>
                <w:sz w:val="16"/>
                <w:szCs w:val="16"/>
                <w:lang w:eastAsia="en-US" w:bidi="ru-RU"/>
              </w:rPr>
            </w:pPr>
            <w:r w:rsidRPr="004654EF">
              <w:rPr>
                <w:rFonts w:ascii="Arial" w:hAnsi="Arial" w:cs="Arial"/>
                <w:sz w:val="16"/>
                <w:szCs w:val="16"/>
                <w:lang w:eastAsia="en-US" w:bidi="ru-RU"/>
              </w:rPr>
              <w:t>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bottom"/>
          </w:tcPr>
          <w:p w:rsidR="004654EF" w:rsidRPr="004654EF" w:rsidRDefault="004654EF" w:rsidP="00C27CA3">
            <w:pPr>
              <w:widowControl w:val="0"/>
              <w:spacing w:after="0" w:line="240" w:lineRule="auto"/>
              <w:jc w:val="center"/>
              <w:rPr>
                <w:rFonts w:ascii="Arial" w:hAnsi="Arial" w:cs="Arial"/>
                <w:sz w:val="16"/>
                <w:szCs w:val="16"/>
                <w:lang w:eastAsia="en-US" w:bidi="ru-RU"/>
              </w:rPr>
            </w:pPr>
            <w:r w:rsidRPr="004654EF">
              <w:rPr>
                <w:rFonts w:ascii="Arial" w:hAnsi="Arial" w:cs="Arial"/>
                <w:sz w:val="16"/>
                <w:szCs w:val="16"/>
                <w:lang w:eastAsia="en-US" w:bidi="ru-RU"/>
              </w:rPr>
              <w:t>1</w:t>
            </w:r>
          </w:p>
        </w:tc>
        <w:tc>
          <w:tcPr>
            <w:tcW w:w="1134" w:type="dxa"/>
            <w:tcBorders>
              <w:top w:val="nil"/>
              <w:left w:val="nil"/>
              <w:bottom w:val="single" w:sz="4" w:space="0" w:color="auto"/>
              <w:right w:val="single" w:sz="4" w:space="0" w:color="auto"/>
            </w:tcBorders>
            <w:shd w:val="clear" w:color="auto" w:fill="FFFFFF"/>
            <w:vAlign w:val="bottom"/>
          </w:tcPr>
          <w:p w:rsidR="004654EF" w:rsidRPr="004654EF" w:rsidRDefault="004654EF" w:rsidP="00C27CA3">
            <w:pPr>
              <w:widowControl w:val="0"/>
              <w:spacing w:after="0" w:line="240" w:lineRule="auto"/>
              <w:ind w:left="-108" w:right="-97"/>
              <w:jc w:val="center"/>
              <w:rPr>
                <w:rFonts w:ascii="Arial" w:hAnsi="Arial" w:cs="Arial"/>
                <w:sz w:val="16"/>
                <w:szCs w:val="16"/>
                <w:lang w:eastAsia="en-US" w:bidi="ru-RU"/>
              </w:rPr>
            </w:pPr>
            <w:r w:rsidRPr="004654EF">
              <w:rPr>
                <w:rFonts w:ascii="Arial" w:hAnsi="Arial" w:cs="Arial"/>
                <w:sz w:val="16"/>
                <w:szCs w:val="16"/>
                <w:lang w:eastAsia="en-US" w:bidi="ru-RU"/>
              </w:rPr>
              <w:t>25,34</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bottom"/>
          </w:tcPr>
          <w:p w:rsidR="004654EF" w:rsidRPr="004654EF" w:rsidRDefault="004654EF" w:rsidP="00C27CA3">
            <w:pPr>
              <w:widowControl w:val="0"/>
              <w:spacing w:after="0" w:line="240" w:lineRule="auto"/>
              <w:jc w:val="center"/>
              <w:rPr>
                <w:rFonts w:ascii="Arial" w:hAnsi="Arial" w:cs="Arial"/>
                <w:sz w:val="16"/>
                <w:szCs w:val="16"/>
                <w:lang w:eastAsia="en-US" w:bidi="ru-RU"/>
              </w:rPr>
            </w:pPr>
            <w:r w:rsidRPr="004654EF">
              <w:rPr>
                <w:rFonts w:ascii="Arial" w:hAnsi="Arial" w:cs="Arial"/>
                <w:sz w:val="16"/>
                <w:szCs w:val="16"/>
                <w:lang w:eastAsia="en-US" w:bidi="ru-RU"/>
              </w:rPr>
              <w:t>25,63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4654EF" w:rsidRPr="004654EF" w:rsidRDefault="004654EF" w:rsidP="00C27CA3">
            <w:pPr>
              <w:widowControl w:val="0"/>
              <w:spacing w:after="0" w:line="240" w:lineRule="auto"/>
              <w:jc w:val="center"/>
              <w:rPr>
                <w:rFonts w:ascii="Arial" w:hAnsi="Arial" w:cs="Arial"/>
                <w:sz w:val="16"/>
                <w:szCs w:val="16"/>
                <w:lang w:eastAsia="en-US" w:bidi="ru-RU"/>
              </w:rPr>
            </w:pPr>
            <w:r w:rsidRPr="004654EF">
              <w:rPr>
                <w:rFonts w:ascii="Arial" w:hAnsi="Arial" w:cs="Arial"/>
                <w:sz w:val="16"/>
                <w:szCs w:val="16"/>
                <w:lang w:eastAsia="en-US" w:bidi="ru-RU"/>
              </w:rPr>
              <w:t>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654EF" w:rsidRPr="004654EF" w:rsidRDefault="004654EF" w:rsidP="00C27CA3">
            <w:pPr>
              <w:widowControl w:val="0"/>
              <w:spacing w:after="0" w:line="240" w:lineRule="auto"/>
              <w:jc w:val="center"/>
              <w:rPr>
                <w:rFonts w:ascii="Arial" w:hAnsi="Arial" w:cs="Arial"/>
                <w:sz w:val="16"/>
                <w:szCs w:val="16"/>
                <w:lang w:eastAsia="en-US" w:bidi="ru-RU"/>
              </w:rPr>
            </w:pPr>
            <w:r w:rsidRPr="004654EF">
              <w:rPr>
                <w:rFonts w:ascii="Arial" w:hAnsi="Arial" w:cs="Arial"/>
                <w:sz w:val="16"/>
                <w:szCs w:val="16"/>
                <w:lang w:eastAsia="en-US" w:bidi="ru-RU"/>
              </w:rPr>
              <w:t>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54EF" w:rsidRPr="004654EF" w:rsidRDefault="004654EF" w:rsidP="00C27CA3">
            <w:pPr>
              <w:widowControl w:val="0"/>
              <w:spacing w:after="0" w:line="240" w:lineRule="auto"/>
              <w:jc w:val="center"/>
              <w:rPr>
                <w:rFonts w:ascii="Arial" w:hAnsi="Arial" w:cs="Arial"/>
                <w:sz w:val="16"/>
                <w:szCs w:val="16"/>
                <w:lang w:eastAsia="en-US" w:bidi="ru-RU"/>
              </w:rPr>
            </w:pPr>
            <w:r w:rsidRPr="004654EF">
              <w:rPr>
                <w:rFonts w:ascii="Arial" w:hAnsi="Arial" w:cs="Arial"/>
                <w:sz w:val="16"/>
                <w:szCs w:val="16"/>
                <w:lang w:eastAsia="en-US" w:bidi="ru-RU"/>
              </w:rPr>
              <w:t>II</w:t>
            </w:r>
          </w:p>
        </w:tc>
        <w:tc>
          <w:tcPr>
            <w:tcW w:w="378" w:type="dxa"/>
            <w:tcBorders>
              <w:top w:val="single" w:sz="4" w:space="0" w:color="auto"/>
              <w:left w:val="single" w:sz="4" w:space="0" w:color="auto"/>
              <w:bottom w:val="single" w:sz="4" w:space="0" w:color="auto"/>
              <w:right w:val="single" w:sz="4" w:space="0" w:color="auto"/>
            </w:tcBorders>
            <w:shd w:val="clear" w:color="auto" w:fill="auto"/>
            <w:vAlign w:val="bottom"/>
          </w:tcPr>
          <w:p w:rsidR="004654EF" w:rsidRPr="004654EF" w:rsidRDefault="004654EF" w:rsidP="00C27CA3">
            <w:pPr>
              <w:widowControl w:val="0"/>
              <w:spacing w:after="0" w:line="240" w:lineRule="auto"/>
              <w:jc w:val="center"/>
              <w:rPr>
                <w:rFonts w:ascii="Arial" w:hAnsi="Arial" w:cs="Arial"/>
                <w:sz w:val="16"/>
                <w:szCs w:val="16"/>
                <w:lang w:eastAsia="en-US" w:bidi="ru-RU"/>
              </w:rPr>
            </w:pPr>
            <w:r w:rsidRPr="004654EF">
              <w:rPr>
                <w:rFonts w:ascii="Arial" w:hAnsi="Arial" w:cs="Arial"/>
                <w:sz w:val="16"/>
                <w:szCs w:val="16"/>
                <w:lang w:eastAsia="en-US" w:bidi="ru-RU"/>
              </w:rPr>
              <w:t>29</w:t>
            </w:r>
          </w:p>
        </w:tc>
      </w:tr>
    </w:tbl>
    <w:p w:rsidR="004654EF" w:rsidRPr="004654EF" w:rsidRDefault="004654EF" w:rsidP="004654EF">
      <w:pPr>
        <w:widowControl w:val="0"/>
        <w:spacing w:before="2" w:after="0" w:line="240" w:lineRule="auto"/>
        <w:ind w:right="-1" w:firstLine="567"/>
        <w:jc w:val="both"/>
        <w:rPr>
          <w:rFonts w:ascii="Arial" w:eastAsia="Calibri" w:hAnsi="Arial" w:cs="Arial"/>
          <w:b/>
          <w:sz w:val="24"/>
          <w:szCs w:val="24"/>
          <w:lang w:eastAsia="en-US"/>
        </w:rPr>
      </w:pPr>
    </w:p>
    <w:p w:rsidR="004654EF" w:rsidRPr="004654EF" w:rsidRDefault="004654EF" w:rsidP="004654EF">
      <w:pPr>
        <w:widowControl w:val="0"/>
        <w:spacing w:after="0" w:line="240" w:lineRule="auto"/>
        <w:ind w:right="-1" w:firstLine="567"/>
        <w:jc w:val="center"/>
        <w:rPr>
          <w:rFonts w:ascii="Arial" w:eastAsia="Calibri" w:hAnsi="Arial" w:cs="Arial"/>
          <w:b/>
          <w:sz w:val="24"/>
          <w:szCs w:val="24"/>
          <w:lang w:eastAsia="en-US"/>
        </w:rPr>
      </w:pPr>
      <w:r w:rsidRPr="004654EF">
        <w:rPr>
          <w:rFonts w:ascii="Arial" w:eastAsia="Calibri" w:hAnsi="Arial" w:cs="Arial"/>
          <w:b/>
          <w:sz w:val="24"/>
          <w:szCs w:val="24"/>
          <w:lang w:eastAsia="en-US"/>
        </w:rPr>
        <w:t>3.10. Напорная канализация от водозабора «Торангылсай» до существующей КНС Левого берега.</w:t>
      </w:r>
    </w:p>
    <w:p w:rsidR="004654EF" w:rsidRPr="004654EF" w:rsidRDefault="004654EF" w:rsidP="004654EF">
      <w:pPr>
        <w:widowControl w:val="0"/>
        <w:autoSpaceDE w:val="0"/>
        <w:autoSpaceDN w:val="0"/>
        <w:spacing w:after="0" w:line="240" w:lineRule="auto"/>
        <w:ind w:right="-1" w:firstLine="567"/>
        <w:jc w:val="both"/>
        <w:rPr>
          <w:rFonts w:ascii="Arial" w:hAnsi="Arial" w:cs="Arial"/>
          <w:sz w:val="24"/>
          <w:szCs w:val="24"/>
          <w:lang w:eastAsia="en-US" w:bidi="ru-RU"/>
        </w:rPr>
      </w:pPr>
      <w:r w:rsidRPr="004654EF">
        <w:rPr>
          <w:rFonts w:ascii="Arial" w:hAnsi="Arial" w:cs="Arial"/>
          <w:sz w:val="24"/>
          <w:szCs w:val="24"/>
          <w:lang w:eastAsia="en-US" w:bidi="ru-RU"/>
        </w:rPr>
        <w:t xml:space="preserve">Напорная линия канализации НК от проектируемой КНС водозабора «Торангылсай» до существующей КНС «Левого берега» через проектируемую камеру гасителя принята в две линии из полиэтиленовых труб ПЭ 100 SDR17 тип "техническая" d140х8,3мм.   </w:t>
      </w:r>
    </w:p>
    <w:p w:rsidR="004654EF" w:rsidRPr="004654EF" w:rsidRDefault="004654EF" w:rsidP="004654EF">
      <w:pPr>
        <w:widowControl w:val="0"/>
        <w:autoSpaceDE w:val="0"/>
        <w:autoSpaceDN w:val="0"/>
        <w:spacing w:after="0" w:line="240" w:lineRule="auto"/>
        <w:ind w:right="-1" w:firstLine="567"/>
        <w:jc w:val="both"/>
        <w:rPr>
          <w:rFonts w:ascii="Arial" w:hAnsi="Arial" w:cs="Arial"/>
          <w:sz w:val="24"/>
          <w:szCs w:val="24"/>
          <w:lang w:eastAsia="en-US" w:bidi="ru-RU"/>
        </w:rPr>
      </w:pPr>
      <w:r w:rsidRPr="004654EF">
        <w:rPr>
          <w:rFonts w:ascii="Arial" w:hAnsi="Arial" w:cs="Arial"/>
          <w:sz w:val="24"/>
          <w:szCs w:val="24"/>
          <w:lang w:eastAsia="en-US" w:bidi="ru-RU"/>
        </w:rPr>
        <w:t>Напорная канализация проложена в две нитки, каждая из которых рассчитана на пропуск 100% расчетного расхода.</w:t>
      </w:r>
    </w:p>
    <w:p w:rsidR="004654EF" w:rsidRPr="004654EF" w:rsidRDefault="004654EF" w:rsidP="004654EF">
      <w:pPr>
        <w:widowControl w:val="0"/>
        <w:autoSpaceDE w:val="0"/>
        <w:autoSpaceDN w:val="0"/>
        <w:spacing w:after="0" w:line="240" w:lineRule="auto"/>
        <w:ind w:right="-1" w:firstLine="567"/>
        <w:jc w:val="both"/>
        <w:rPr>
          <w:rFonts w:ascii="Arial" w:hAnsi="Arial" w:cs="Arial"/>
          <w:sz w:val="24"/>
          <w:szCs w:val="24"/>
          <w:lang w:eastAsia="en-US" w:bidi="ru-RU"/>
        </w:rPr>
      </w:pPr>
      <w:r w:rsidRPr="004654EF">
        <w:rPr>
          <w:rFonts w:ascii="Arial" w:hAnsi="Arial" w:cs="Arial"/>
          <w:sz w:val="24"/>
          <w:szCs w:val="24"/>
          <w:lang w:eastAsia="en-US" w:bidi="ru-RU"/>
        </w:rPr>
        <w:t>Максимальный суточный расход стоков – до КНС «Левого берега» 608,16 м3/сут.</w:t>
      </w:r>
    </w:p>
    <w:p w:rsidR="004654EF" w:rsidRPr="004654EF" w:rsidRDefault="004654EF" w:rsidP="004654EF">
      <w:pPr>
        <w:widowControl w:val="0"/>
        <w:autoSpaceDE w:val="0"/>
        <w:autoSpaceDN w:val="0"/>
        <w:spacing w:after="0" w:line="240" w:lineRule="auto"/>
        <w:ind w:right="-1" w:firstLine="567"/>
        <w:jc w:val="both"/>
        <w:rPr>
          <w:rFonts w:ascii="Arial" w:hAnsi="Arial" w:cs="Arial"/>
          <w:sz w:val="24"/>
          <w:szCs w:val="24"/>
          <w:lang w:eastAsia="en-US" w:bidi="ru-RU"/>
        </w:rPr>
      </w:pPr>
      <w:r w:rsidRPr="004654EF">
        <w:rPr>
          <w:rFonts w:ascii="Arial" w:hAnsi="Arial" w:cs="Arial"/>
          <w:sz w:val="24"/>
          <w:szCs w:val="24"/>
          <w:lang w:eastAsia="en-US" w:bidi="ru-RU"/>
        </w:rPr>
        <w:t>Камеры гасители около КНС «Левого берега» приняты круглого сечения d2000м.</w:t>
      </w:r>
    </w:p>
    <w:p w:rsidR="004654EF" w:rsidRPr="004654EF" w:rsidRDefault="004654EF" w:rsidP="004654EF">
      <w:pPr>
        <w:widowControl w:val="0"/>
        <w:autoSpaceDE w:val="0"/>
        <w:autoSpaceDN w:val="0"/>
        <w:spacing w:after="0" w:line="240" w:lineRule="auto"/>
        <w:ind w:right="-1" w:firstLine="567"/>
        <w:jc w:val="both"/>
        <w:rPr>
          <w:rFonts w:ascii="Arial" w:hAnsi="Arial" w:cs="Arial"/>
          <w:sz w:val="24"/>
          <w:szCs w:val="24"/>
          <w:lang w:eastAsia="en-US" w:bidi="ru-RU"/>
        </w:rPr>
      </w:pPr>
      <w:r w:rsidRPr="004654EF">
        <w:rPr>
          <w:rFonts w:ascii="Arial" w:hAnsi="Arial" w:cs="Arial"/>
          <w:sz w:val="24"/>
          <w:szCs w:val="24"/>
          <w:lang w:eastAsia="en-US" w:bidi="ru-RU"/>
        </w:rPr>
        <w:t xml:space="preserve">КГ принята из сборных железобетонных элементов по ТПР 902-09-22.84 Д2000мм, Н=2,5м. Поверхность земли вокруг люка колодца на 0.3м. шире пазух спланировать с уклоном i=0.03 от колодца и выполнить уплотнение грунта в основании на глубину h=0.3м. </w:t>
      </w:r>
    </w:p>
    <w:p w:rsidR="004654EF" w:rsidRPr="004654EF" w:rsidRDefault="004654EF" w:rsidP="004654EF">
      <w:pPr>
        <w:widowControl w:val="0"/>
        <w:autoSpaceDE w:val="0"/>
        <w:autoSpaceDN w:val="0"/>
        <w:spacing w:after="0" w:line="240" w:lineRule="auto"/>
        <w:ind w:right="-1" w:firstLine="567"/>
        <w:jc w:val="both"/>
        <w:rPr>
          <w:rFonts w:ascii="Arial" w:hAnsi="Arial" w:cs="Arial"/>
          <w:sz w:val="24"/>
          <w:szCs w:val="24"/>
          <w:lang w:eastAsia="en-US" w:bidi="ru-RU"/>
        </w:rPr>
      </w:pPr>
      <w:r w:rsidRPr="004654EF">
        <w:rPr>
          <w:rFonts w:ascii="Arial" w:hAnsi="Arial" w:cs="Arial"/>
          <w:sz w:val="24"/>
          <w:szCs w:val="24"/>
          <w:lang w:eastAsia="en-US" w:bidi="ru-RU"/>
        </w:rPr>
        <w:t>Диаметры трубопроводов приняты исходя из производительности КНС.</w:t>
      </w:r>
    </w:p>
    <w:p w:rsidR="004654EF" w:rsidRPr="004654EF" w:rsidRDefault="004654EF" w:rsidP="004654EF">
      <w:pPr>
        <w:widowControl w:val="0"/>
        <w:autoSpaceDE w:val="0"/>
        <w:autoSpaceDN w:val="0"/>
        <w:spacing w:after="0" w:line="240" w:lineRule="auto"/>
        <w:ind w:right="-1" w:firstLine="567"/>
        <w:jc w:val="both"/>
        <w:rPr>
          <w:rFonts w:ascii="Arial" w:hAnsi="Arial" w:cs="Arial"/>
          <w:sz w:val="24"/>
          <w:szCs w:val="24"/>
          <w:lang w:eastAsia="en-US" w:bidi="ru-RU"/>
        </w:rPr>
      </w:pPr>
      <w:r w:rsidRPr="004654EF">
        <w:rPr>
          <w:rFonts w:ascii="Arial" w:hAnsi="Arial" w:cs="Arial"/>
          <w:sz w:val="24"/>
          <w:szCs w:val="24"/>
          <w:lang w:eastAsia="en-US" w:bidi="ru-RU"/>
        </w:rPr>
        <w:t xml:space="preserve">В местах поворотов в вертикальной и горизонтальной плоскости на сетях предусматриваются бетонные упоры. </w:t>
      </w:r>
    </w:p>
    <w:p w:rsidR="004654EF" w:rsidRPr="004654EF" w:rsidRDefault="004654EF" w:rsidP="004654EF">
      <w:pPr>
        <w:widowControl w:val="0"/>
        <w:autoSpaceDE w:val="0"/>
        <w:autoSpaceDN w:val="0"/>
        <w:spacing w:after="0" w:line="240" w:lineRule="auto"/>
        <w:ind w:right="-1" w:firstLine="567"/>
        <w:jc w:val="both"/>
        <w:rPr>
          <w:rFonts w:ascii="Arial" w:hAnsi="Arial" w:cs="Arial"/>
          <w:sz w:val="24"/>
          <w:szCs w:val="24"/>
          <w:lang w:eastAsia="en-US" w:bidi="ru-RU"/>
        </w:rPr>
      </w:pPr>
      <w:r w:rsidRPr="004654EF">
        <w:rPr>
          <w:rFonts w:ascii="Arial" w:hAnsi="Arial" w:cs="Arial"/>
          <w:sz w:val="24"/>
          <w:szCs w:val="24"/>
          <w:lang w:eastAsia="en-US" w:bidi="ru-RU"/>
        </w:rPr>
        <w:t>Производство работ по укладке, испытанию и приемке сети вести согласно СН РК 4.01-05-2002 «Инструкция по проектированию и монтажу сетей водоснабжения и канализации из пластмассовых труб» и СН РК 4.01-03-2013 «Наружные сети и сооружения водоснабжения и водоотведения».</w:t>
      </w:r>
    </w:p>
    <w:p w:rsidR="004654EF" w:rsidRPr="009546AA" w:rsidRDefault="004654EF" w:rsidP="004654EF">
      <w:pPr>
        <w:widowControl w:val="0"/>
        <w:autoSpaceDE w:val="0"/>
        <w:autoSpaceDN w:val="0"/>
        <w:spacing w:after="0" w:line="240" w:lineRule="auto"/>
        <w:ind w:right="-1" w:firstLine="567"/>
        <w:jc w:val="both"/>
        <w:rPr>
          <w:rFonts w:ascii="Arial" w:hAnsi="Arial" w:cs="Arial"/>
          <w:sz w:val="24"/>
          <w:szCs w:val="24"/>
          <w:lang w:eastAsia="en-US" w:bidi="ru-RU"/>
        </w:rPr>
      </w:pPr>
      <w:r w:rsidRPr="004654EF">
        <w:rPr>
          <w:rFonts w:ascii="Arial" w:hAnsi="Arial" w:cs="Arial"/>
          <w:sz w:val="24"/>
          <w:szCs w:val="24"/>
          <w:lang w:eastAsia="en-US" w:bidi="ru-RU"/>
        </w:rPr>
        <w:t>По категории надежности действия КНС относится к II–ой категории, по числу жителей рассматриваемой в ППР.</w:t>
      </w:r>
    </w:p>
    <w:p w:rsidR="004654EF" w:rsidRPr="009546AA" w:rsidRDefault="004654EF" w:rsidP="004654EF">
      <w:pPr>
        <w:widowControl w:val="0"/>
        <w:tabs>
          <w:tab w:val="left" w:pos="0"/>
        </w:tabs>
        <w:spacing w:after="0" w:line="240" w:lineRule="auto"/>
        <w:ind w:right="-1" w:firstLine="567"/>
        <w:jc w:val="both"/>
        <w:rPr>
          <w:rFonts w:ascii="Arial" w:hAnsi="Arial" w:cs="Arial"/>
          <w:bCs/>
          <w:spacing w:val="-1"/>
          <w:sz w:val="24"/>
          <w:szCs w:val="24"/>
          <w:lang w:eastAsia="en-US"/>
        </w:rPr>
      </w:pPr>
    </w:p>
    <w:p w:rsidR="004654EF" w:rsidRPr="009546AA" w:rsidRDefault="004654EF" w:rsidP="004654EF">
      <w:pPr>
        <w:widowControl w:val="0"/>
        <w:spacing w:after="0" w:line="240" w:lineRule="auto"/>
        <w:ind w:firstLine="709"/>
        <w:jc w:val="center"/>
        <w:rPr>
          <w:rFonts w:ascii="Arial" w:hAnsi="Arial" w:cs="Arial"/>
          <w:b/>
          <w:bCs/>
          <w:spacing w:val="-1"/>
          <w:sz w:val="24"/>
          <w:szCs w:val="24"/>
          <w:lang w:eastAsia="en-US"/>
        </w:rPr>
      </w:pPr>
      <w:r w:rsidRPr="009546AA">
        <w:rPr>
          <w:rFonts w:ascii="Arial" w:hAnsi="Arial" w:cs="Arial"/>
          <w:b/>
          <w:bCs/>
          <w:spacing w:val="-1"/>
          <w:sz w:val="24"/>
          <w:szCs w:val="24"/>
          <w:lang w:eastAsia="en-US"/>
        </w:rPr>
        <w:t>3.11. Требования к качеству воды</w:t>
      </w:r>
    </w:p>
    <w:p w:rsidR="004654EF" w:rsidRPr="009546AA" w:rsidRDefault="004654EF" w:rsidP="004654EF">
      <w:pPr>
        <w:widowControl w:val="0"/>
        <w:spacing w:after="0" w:line="240" w:lineRule="auto"/>
        <w:ind w:firstLine="709"/>
        <w:jc w:val="center"/>
        <w:rPr>
          <w:rFonts w:ascii="Arial" w:hAnsi="Arial" w:cs="Arial"/>
          <w:b/>
          <w:bCs/>
          <w:spacing w:val="-1"/>
          <w:sz w:val="24"/>
          <w:szCs w:val="24"/>
          <w:lang w:eastAsia="en-US"/>
        </w:rPr>
      </w:pPr>
    </w:p>
    <w:p w:rsidR="004654EF" w:rsidRPr="009546AA" w:rsidRDefault="004654EF" w:rsidP="004654EF">
      <w:pPr>
        <w:widowControl w:val="0"/>
        <w:spacing w:after="0" w:line="240" w:lineRule="auto"/>
        <w:ind w:right="-1" w:firstLine="567"/>
        <w:jc w:val="both"/>
        <w:rPr>
          <w:rFonts w:ascii="Arial" w:hAnsi="Arial" w:cs="Arial"/>
          <w:bCs/>
          <w:spacing w:val="-1"/>
          <w:sz w:val="24"/>
          <w:szCs w:val="24"/>
          <w:lang w:eastAsia="en-US"/>
        </w:rPr>
      </w:pPr>
      <w:r w:rsidRPr="009546AA">
        <w:rPr>
          <w:rFonts w:ascii="Arial" w:hAnsi="Arial" w:cs="Arial"/>
          <w:bCs/>
          <w:spacing w:val="-1"/>
          <w:sz w:val="24"/>
          <w:szCs w:val="24"/>
          <w:lang w:eastAsia="en-US"/>
        </w:rPr>
        <w:t xml:space="preserve">Вода, подаваемая потребителю, по своему качеству должна соответствовать СанПиН 3.01.067-97 «Питьевая вода».  </w:t>
      </w:r>
    </w:p>
    <w:p w:rsidR="004654EF" w:rsidRPr="009546AA" w:rsidRDefault="004654EF" w:rsidP="004654EF">
      <w:pPr>
        <w:widowControl w:val="0"/>
        <w:spacing w:after="0" w:line="240" w:lineRule="auto"/>
        <w:ind w:right="-1" w:firstLine="567"/>
        <w:jc w:val="both"/>
        <w:rPr>
          <w:rFonts w:ascii="Arial" w:hAnsi="Arial" w:cs="Arial"/>
          <w:bCs/>
          <w:spacing w:val="-1"/>
          <w:sz w:val="24"/>
          <w:szCs w:val="24"/>
          <w:lang w:eastAsia="en-US"/>
        </w:rPr>
      </w:pPr>
      <w:r w:rsidRPr="009546AA">
        <w:rPr>
          <w:rFonts w:ascii="Arial" w:hAnsi="Arial" w:cs="Arial"/>
          <w:bCs/>
          <w:spacing w:val="-1"/>
          <w:sz w:val="24"/>
          <w:szCs w:val="24"/>
          <w:lang w:eastAsia="en-US"/>
        </w:rPr>
        <w:t>Особые требования к качеству воды, подаваемой на нужды потребителей, не предусматриваются.</w:t>
      </w:r>
    </w:p>
    <w:p w:rsidR="004654EF" w:rsidRPr="009546AA" w:rsidRDefault="004654EF" w:rsidP="004654EF">
      <w:pPr>
        <w:widowControl w:val="0"/>
        <w:spacing w:after="0" w:line="240" w:lineRule="auto"/>
        <w:ind w:right="-1" w:firstLine="567"/>
        <w:jc w:val="both"/>
        <w:rPr>
          <w:rFonts w:ascii="Arial" w:hAnsi="Arial" w:cs="Arial"/>
          <w:bCs/>
          <w:spacing w:val="-1"/>
          <w:sz w:val="24"/>
          <w:szCs w:val="24"/>
          <w:lang w:eastAsia="en-US"/>
        </w:rPr>
      </w:pPr>
    </w:p>
    <w:p w:rsidR="004654EF" w:rsidRPr="009546AA" w:rsidRDefault="004654EF" w:rsidP="004654EF">
      <w:pPr>
        <w:widowControl w:val="0"/>
        <w:spacing w:after="0" w:line="240" w:lineRule="auto"/>
        <w:ind w:firstLine="709"/>
        <w:jc w:val="center"/>
        <w:rPr>
          <w:rFonts w:ascii="Arial" w:hAnsi="Arial" w:cs="Arial"/>
          <w:b/>
          <w:bCs/>
          <w:spacing w:val="-1"/>
          <w:sz w:val="24"/>
          <w:szCs w:val="24"/>
          <w:lang w:eastAsia="en-US"/>
        </w:rPr>
      </w:pPr>
      <w:r w:rsidRPr="009546AA">
        <w:rPr>
          <w:rFonts w:ascii="Arial" w:hAnsi="Arial" w:cs="Arial"/>
          <w:b/>
          <w:bCs/>
          <w:spacing w:val="-1"/>
          <w:sz w:val="24"/>
          <w:szCs w:val="24"/>
          <w:lang w:eastAsia="en-US"/>
        </w:rPr>
        <w:t>3.12. Требования и надёжность водопотребления</w:t>
      </w:r>
    </w:p>
    <w:p w:rsidR="004654EF" w:rsidRPr="009546AA" w:rsidRDefault="004654EF" w:rsidP="004654EF">
      <w:pPr>
        <w:widowControl w:val="0"/>
        <w:spacing w:after="0" w:line="240" w:lineRule="auto"/>
        <w:ind w:firstLine="709"/>
        <w:jc w:val="center"/>
        <w:rPr>
          <w:rFonts w:ascii="Arial" w:hAnsi="Arial" w:cs="Arial"/>
          <w:b/>
          <w:bCs/>
          <w:spacing w:val="-1"/>
          <w:sz w:val="24"/>
          <w:szCs w:val="24"/>
          <w:lang w:eastAsia="en-US"/>
        </w:rPr>
      </w:pPr>
    </w:p>
    <w:p w:rsidR="004654EF" w:rsidRPr="00E4455E" w:rsidRDefault="004654EF" w:rsidP="004654EF">
      <w:pPr>
        <w:widowControl w:val="0"/>
        <w:spacing w:after="0" w:line="240" w:lineRule="auto"/>
        <w:ind w:right="-1" w:firstLine="567"/>
        <w:jc w:val="both"/>
        <w:rPr>
          <w:rFonts w:ascii="Arial" w:hAnsi="Arial" w:cs="Arial"/>
          <w:bCs/>
          <w:spacing w:val="-1"/>
          <w:sz w:val="24"/>
          <w:szCs w:val="24"/>
          <w:lang w:eastAsia="en-US"/>
        </w:rPr>
      </w:pPr>
      <w:r w:rsidRPr="009546AA">
        <w:rPr>
          <w:rFonts w:ascii="Arial" w:hAnsi="Arial" w:cs="Arial"/>
          <w:bCs/>
          <w:spacing w:val="-1"/>
          <w:sz w:val="24"/>
          <w:szCs w:val="24"/>
          <w:lang w:eastAsia="en-US"/>
        </w:rPr>
        <w:t>Система водоснабжения отнесена ко второй категории СНиП РК 4.01-02-2009 п.7.4, величина допускаемого снижения подачи воды та же, что при 1 категории; длительность снижения подачи не должна превышать 10 сут. Перерыв в подаче воды или снижение подачи ниже указанного предела допускается на время проведения ремонта, но не более чем на 6 ч.</w:t>
      </w:r>
    </w:p>
    <w:p w:rsidR="004654EF" w:rsidRDefault="004654EF" w:rsidP="004654EF">
      <w:pPr>
        <w:widowControl w:val="0"/>
        <w:spacing w:before="2" w:after="0" w:line="240" w:lineRule="auto"/>
        <w:ind w:right="-1" w:firstLine="567"/>
        <w:jc w:val="both"/>
        <w:rPr>
          <w:rFonts w:ascii="Arial" w:eastAsia="Calibri" w:hAnsi="Arial" w:cs="Arial"/>
          <w:sz w:val="24"/>
          <w:szCs w:val="24"/>
          <w:lang w:eastAsia="en-US"/>
        </w:rPr>
      </w:pPr>
    </w:p>
    <w:p w:rsidR="004C7EE1" w:rsidRDefault="004C7EE1" w:rsidP="004654EF">
      <w:pPr>
        <w:widowControl w:val="0"/>
        <w:spacing w:before="2" w:after="0" w:line="240" w:lineRule="auto"/>
        <w:ind w:right="-1" w:firstLine="567"/>
        <w:jc w:val="both"/>
        <w:rPr>
          <w:rFonts w:ascii="Arial" w:eastAsia="Calibri" w:hAnsi="Arial" w:cs="Arial"/>
          <w:sz w:val="24"/>
          <w:szCs w:val="24"/>
          <w:lang w:eastAsia="en-US"/>
        </w:rPr>
      </w:pPr>
    </w:p>
    <w:p w:rsidR="004C7EE1" w:rsidRDefault="004C7EE1" w:rsidP="004654EF">
      <w:pPr>
        <w:widowControl w:val="0"/>
        <w:spacing w:before="2" w:after="0" w:line="240" w:lineRule="auto"/>
        <w:ind w:right="-1" w:firstLine="567"/>
        <w:jc w:val="both"/>
        <w:rPr>
          <w:rFonts w:ascii="Arial" w:eastAsia="Calibri" w:hAnsi="Arial" w:cs="Arial"/>
          <w:sz w:val="24"/>
          <w:szCs w:val="24"/>
          <w:lang w:eastAsia="en-US"/>
        </w:rPr>
      </w:pPr>
    </w:p>
    <w:p w:rsidR="004C7EE1" w:rsidRDefault="004C7EE1" w:rsidP="004654EF">
      <w:pPr>
        <w:widowControl w:val="0"/>
        <w:spacing w:before="2" w:after="0" w:line="240" w:lineRule="auto"/>
        <w:ind w:right="-1" w:firstLine="567"/>
        <w:jc w:val="both"/>
        <w:rPr>
          <w:rFonts w:ascii="Arial" w:eastAsia="Calibri" w:hAnsi="Arial" w:cs="Arial"/>
          <w:sz w:val="24"/>
          <w:szCs w:val="24"/>
          <w:lang w:eastAsia="en-US"/>
        </w:rPr>
      </w:pPr>
    </w:p>
    <w:p w:rsidR="004C7EE1" w:rsidRDefault="004C7EE1" w:rsidP="004654EF">
      <w:pPr>
        <w:widowControl w:val="0"/>
        <w:spacing w:before="2" w:after="0" w:line="240" w:lineRule="auto"/>
        <w:ind w:right="-1" w:firstLine="567"/>
        <w:jc w:val="both"/>
        <w:rPr>
          <w:rFonts w:ascii="Arial" w:eastAsia="Calibri" w:hAnsi="Arial" w:cs="Arial"/>
          <w:sz w:val="24"/>
          <w:szCs w:val="24"/>
          <w:lang w:eastAsia="en-US"/>
        </w:rPr>
      </w:pPr>
    </w:p>
    <w:p w:rsidR="004C7EE1" w:rsidRDefault="004C7EE1" w:rsidP="004654EF">
      <w:pPr>
        <w:widowControl w:val="0"/>
        <w:spacing w:before="2" w:after="0" w:line="240" w:lineRule="auto"/>
        <w:ind w:right="-1" w:firstLine="567"/>
        <w:jc w:val="both"/>
        <w:rPr>
          <w:rFonts w:ascii="Arial" w:eastAsia="Calibri" w:hAnsi="Arial" w:cs="Arial"/>
          <w:sz w:val="24"/>
          <w:szCs w:val="24"/>
          <w:lang w:eastAsia="en-US"/>
        </w:rPr>
      </w:pPr>
    </w:p>
    <w:p w:rsidR="004C7EE1" w:rsidRDefault="004C7EE1" w:rsidP="004654EF">
      <w:pPr>
        <w:widowControl w:val="0"/>
        <w:spacing w:before="2" w:after="0" w:line="240" w:lineRule="auto"/>
        <w:ind w:right="-1" w:firstLine="567"/>
        <w:jc w:val="both"/>
        <w:rPr>
          <w:rFonts w:ascii="Arial" w:eastAsia="Calibri" w:hAnsi="Arial" w:cs="Arial"/>
          <w:sz w:val="24"/>
          <w:szCs w:val="24"/>
          <w:lang w:eastAsia="en-US"/>
        </w:rPr>
      </w:pPr>
    </w:p>
    <w:p w:rsidR="004C7EE1" w:rsidRPr="00E4455E" w:rsidRDefault="004C7EE1" w:rsidP="004654EF">
      <w:pPr>
        <w:widowControl w:val="0"/>
        <w:spacing w:before="2" w:after="0" w:line="240" w:lineRule="auto"/>
        <w:ind w:right="-1" w:firstLine="567"/>
        <w:jc w:val="both"/>
        <w:rPr>
          <w:rFonts w:ascii="Arial" w:eastAsia="Calibri" w:hAnsi="Arial" w:cs="Arial"/>
          <w:sz w:val="24"/>
          <w:szCs w:val="24"/>
          <w:lang w:eastAsia="en-US"/>
        </w:rPr>
      </w:pPr>
    </w:p>
    <w:p w:rsidR="004654EF" w:rsidRPr="00E4455E" w:rsidRDefault="004654EF" w:rsidP="004654EF">
      <w:pPr>
        <w:widowControl w:val="0"/>
        <w:spacing w:before="2" w:after="0" w:line="240" w:lineRule="auto"/>
        <w:ind w:right="-1" w:firstLine="567"/>
        <w:jc w:val="both"/>
        <w:rPr>
          <w:rFonts w:ascii="Arial" w:hAnsi="Arial" w:cs="Arial"/>
          <w:bCs/>
          <w:spacing w:val="-1"/>
          <w:sz w:val="24"/>
          <w:szCs w:val="24"/>
          <w:lang w:eastAsia="en-US"/>
        </w:rPr>
      </w:pPr>
    </w:p>
    <w:p w:rsidR="00334C31" w:rsidRPr="008B175F" w:rsidRDefault="00334C31" w:rsidP="00334C31">
      <w:pPr>
        <w:widowControl w:val="0"/>
        <w:overflowPunct w:val="0"/>
        <w:autoSpaceDE w:val="0"/>
        <w:autoSpaceDN w:val="0"/>
        <w:adjustRightInd w:val="0"/>
        <w:spacing w:after="0" w:line="240" w:lineRule="auto"/>
        <w:jc w:val="center"/>
        <w:outlineLvl w:val="1"/>
        <w:rPr>
          <w:rFonts w:ascii="Times New Roman" w:hAnsi="Times New Roman"/>
          <w:b/>
          <w:bCs/>
          <w:iCs/>
          <w:kern w:val="28"/>
          <w:sz w:val="24"/>
          <w:szCs w:val="24"/>
        </w:rPr>
      </w:pPr>
      <w:bookmarkStart w:id="28" w:name="_Toc98439626"/>
      <w:r w:rsidRPr="008B175F">
        <w:rPr>
          <w:rFonts w:ascii="Times New Roman" w:hAnsi="Times New Roman"/>
          <w:b/>
          <w:bCs/>
          <w:iCs/>
          <w:kern w:val="28"/>
          <w:sz w:val="24"/>
          <w:szCs w:val="24"/>
        </w:rPr>
        <w:t>РАЗДЕЛ 4. АРХИТЕКТУРНО-СТРОИТЕЛЬНЫЕ РЕШЕНИЯ</w:t>
      </w:r>
      <w:bookmarkEnd w:id="28"/>
    </w:p>
    <w:p w:rsidR="004654EF" w:rsidRPr="004C7EE1" w:rsidRDefault="00334C31" w:rsidP="004C7EE1">
      <w:pPr>
        <w:widowControl w:val="0"/>
        <w:spacing w:before="2" w:after="0" w:line="240" w:lineRule="auto"/>
        <w:ind w:right="-1" w:firstLine="567"/>
        <w:jc w:val="both"/>
        <w:rPr>
          <w:rFonts w:ascii="Times New Roman" w:hAnsi="Times New Roman"/>
          <w:bCs/>
          <w:spacing w:val="-1"/>
          <w:sz w:val="24"/>
          <w:szCs w:val="24"/>
          <w:lang w:eastAsia="en-US"/>
        </w:rPr>
      </w:pPr>
      <w:r w:rsidRPr="008B175F">
        <w:rPr>
          <w:rFonts w:ascii="Times New Roman" w:hAnsi="Times New Roman"/>
          <w:bCs/>
          <w:spacing w:val="-1"/>
          <w:sz w:val="24"/>
          <w:szCs w:val="24"/>
          <w:lang w:eastAsia="en-US"/>
        </w:rPr>
        <w:t xml:space="preserve"> </w:t>
      </w:r>
    </w:p>
    <w:p w:rsidR="00FE77C0" w:rsidRPr="008B175F" w:rsidRDefault="003529A3" w:rsidP="00FE77C0">
      <w:pPr>
        <w:jc w:val="center"/>
        <w:rPr>
          <w:rFonts w:ascii="Times New Roman" w:hAnsi="Times New Roman"/>
          <w:b/>
          <w:sz w:val="24"/>
          <w:szCs w:val="24"/>
        </w:rPr>
      </w:pPr>
      <w:r>
        <w:rPr>
          <w:rFonts w:ascii="Times New Roman" w:hAnsi="Times New Roman"/>
          <w:b/>
          <w:sz w:val="24"/>
          <w:szCs w:val="24"/>
        </w:rPr>
        <w:t>4.</w:t>
      </w:r>
      <w:r w:rsidR="004C7EE1" w:rsidRPr="008B175F">
        <w:rPr>
          <w:rFonts w:ascii="Times New Roman" w:hAnsi="Times New Roman"/>
          <w:b/>
          <w:sz w:val="24"/>
          <w:szCs w:val="24"/>
        </w:rPr>
        <w:t>1. Административный</w:t>
      </w:r>
      <w:r w:rsidR="00FE77C0" w:rsidRPr="008B175F">
        <w:rPr>
          <w:rFonts w:ascii="Times New Roman" w:hAnsi="Times New Roman"/>
          <w:b/>
          <w:sz w:val="24"/>
          <w:szCs w:val="24"/>
        </w:rPr>
        <w:t xml:space="preserve"> бытовой корпус.</w:t>
      </w:r>
    </w:p>
    <w:p w:rsidR="00FE77C0" w:rsidRPr="008B175F" w:rsidRDefault="003529A3" w:rsidP="00FE77C0">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4.1.</w:t>
      </w:r>
      <w:r w:rsidR="004C7EE1">
        <w:rPr>
          <w:rFonts w:ascii="Times New Roman" w:hAnsi="Times New Roman"/>
          <w:b/>
          <w:sz w:val="24"/>
          <w:szCs w:val="24"/>
        </w:rPr>
        <w:t>1.</w:t>
      </w:r>
      <w:r w:rsidR="004C7EE1" w:rsidRPr="008B175F">
        <w:rPr>
          <w:rFonts w:ascii="Times New Roman" w:hAnsi="Times New Roman"/>
          <w:b/>
          <w:sz w:val="24"/>
          <w:szCs w:val="24"/>
        </w:rPr>
        <w:t xml:space="preserve"> Объёмно</w:t>
      </w:r>
      <w:r w:rsidR="00FE77C0" w:rsidRPr="008B175F">
        <w:rPr>
          <w:rFonts w:ascii="Times New Roman" w:hAnsi="Times New Roman"/>
          <w:b/>
          <w:sz w:val="24"/>
          <w:szCs w:val="24"/>
        </w:rPr>
        <w:t>-планировочные решения</w:t>
      </w:r>
    </w:p>
    <w:p w:rsidR="00FE77C0" w:rsidRPr="008B175F" w:rsidRDefault="00FE77C0" w:rsidP="00FE77C0">
      <w:pPr>
        <w:autoSpaceDE w:val="0"/>
        <w:autoSpaceDN w:val="0"/>
        <w:adjustRightInd w:val="0"/>
        <w:spacing w:after="0" w:line="240" w:lineRule="auto"/>
        <w:ind w:firstLine="720"/>
        <w:rPr>
          <w:rFonts w:ascii="Times New Roman" w:hAnsi="Times New Roman"/>
          <w:sz w:val="24"/>
          <w:szCs w:val="24"/>
        </w:rPr>
      </w:pPr>
      <w:r w:rsidRPr="008B175F">
        <w:rPr>
          <w:rFonts w:ascii="Times New Roman" w:hAnsi="Times New Roman"/>
          <w:sz w:val="24"/>
          <w:szCs w:val="24"/>
        </w:rPr>
        <w:t xml:space="preserve"> Административное 2-х этажное, без подвала, прямоугольной формы в плане с размерами в осях 42,0х15.0.</w:t>
      </w:r>
    </w:p>
    <w:p w:rsidR="00FE77C0" w:rsidRPr="008B175F" w:rsidRDefault="00FE77C0" w:rsidP="00FE77C0">
      <w:pPr>
        <w:autoSpaceDE w:val="0"/>
        <w:autoSpaceDN w:val="0"/>
        <w:adjustRightInd w:val="0"/>
        <w:spacing w:after="0" w:line="240" w:lineRule="auto"/>
        <w:ind w:firstLine="720"/>
        <w:rPr>
          <w:rFonts w:ascii="Times New Roman" w:hAnsi="Times New Roman"/>
          <w:sz w:val="24"/>
          <w:szCs w:val="24"/>
        </w:rPr>
      </w:pPr>
      <w:r w:rsidRPr="008B175F">
        <w:rPr>
          <w:rFonts w:ascii="Times New Roman" w:hAnsi="Times New Roman"/>
          <w:sz w:val="24"/>
          <w:szCs w:val="24"/>
        </w:rPr>
        <w:t xml:space="preserve">Высота помещений первого и второго этажа в чистоте от пола до потолка - 3,0 м. </w:t>
      </w:r>
    </w:p>
    <w:p w:rsidR="00FE77C0" w:rsidRPr="008B175F" w:rsidRDefault="00FE77C0" w:rsidP="00FE77C0">
      <w:pPr>
        <w:autoSpaceDE w:val="0"/>
        <w:autoSpaceDN w:val="0"/>
        <w:adjustRightInd w:val="0"/>
        <w:spacing w:after="0" w:line="240" w:lineRule="auto"/>
        <w:ind w:firstLine="720"/>
        <w:rPr>
          <w:rFonts w:ascii="Times New Roman" w:hAnsi="Times New Roman"/>
          <w:sz w:val="24"/>
          <w:szCs w:val="24"/>
        </w:rPr>
      </w:pPr>
      <w:r w:rsidRPr="008B175F">
        <w:rPr>
          <w:rFonts w:ascii="Times New Roman" w:hAnsi="Times New Roman"/>
          <w:sz w:val="24"/>
          <w:szCs w:val="24"/>
        </w:rPr>
        <w:t>На первом этаже расположены Вестибюль Гардероб мужской С / У мужской Коридор Душевая мужской Коридор Душевая женский С / У женский Коридор Гардероб женский Лестничный клетка Помещение уборочного инвентаря Помещение приема пища Электрощитовая Коридор Тепловой пункт Склад Тех помещение Кабинет охраны.</w:t>
      </w:r>
    </w:p>
    <w:p w:rsidR="00FE77C0" w:rsidRPr="008B175F" w:rsidRDefault="00FE77C0" w:rsidP="00FE77C0">
      <w:pPr>
        <w:autoSpaceDE w:val="0"/>
        <w:autoSpaceDN w:val="0"/>
        <w:adjustRightInd w:val="0"/>
        <w:spacing w:after="0" w:line="240" w:lineRule="auto"/>
        <w:ind w:firstLine="720"/>
        <w:rPr>
          <w:rFonts w:ascii="Times New Roman" w:hAnsi="Times New Roman"/>
          <w:sz w:val="24"/>
          <w:szCs w:val="24"/>
        </w:rPr>
      </w:pPr>
      <w:r w:rsidRPr="008B175F">
        <w:rPr>
          <w:rFonts w:ascii="Times New Roman" w:hAnsi="Times New Roman"/>
          <w:sz w:val="24"/>
          <w:szCs w:val="24"/>
        </w:rPr>
        <w:t>На втором этаже расположены Лестничный Клетка Узел связи Кабинет Инженер ОТиТБ Кабинет Инженер КИПиА Кабинет Инженер АСУ ТП Кабинет Начальник смены Коридор Кабинет Специалист по работе с реагентами Кабинет бухгалтерия Кабинет зам директора Кабинет директор Кабинет IT Кабинет Электрик Кабинет Слесарь -ремонтник Кабинет Грузчика С / У для Мужч С / У для Женщ Кабинет кладовщика Зал совещаний.</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sz w:val="24"/>
          <w:szCs w:val="24"/>
        </w:rPr>
        <w:tab/>
        <w:t xml:space="preserve"> К зданию обеспечен свободный проезд пожарных машин.</w:t>
      </w:r>
    </w:p>
    <w:p w:rsidR="00FE77C0" w:rsidRPr="008B175F" w:rsidRDefault="00FE77C0" w:rsidP="00FE77C0">
      <w:pPr>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В здание с поверхности земли выполнен вход - крыльцо и </w:t>
      </w:r>
      <w:r w:rsidR="001136E8" w:rsidRPr="008B175F">
        <w:rPr>
          <w:rFonts w:ascii="Times New Roman" w:hAnsi="Times New Roman"/>
          <w:sz w:val="24"/>
          <w:szCs w:val="24"/>
        </w:rPr>
        <w:t>пандус,</w:t>
      </w:r>
      <w:r w:rsidRPr="008B175F">
        <w:rPr>
          <w:rFonts w:ascii="Times New Roman" w:hAnsi="Times New Roman"/>
          <w:sz w:val="24"/>
          <w:szCs w:val="24"/>
        </w:rPr>
        <w:t xml:space="preserve"> приспособленный для маломобильных групп населения.  </w:t>
      </w:r>
    </w:p>
    <w:p w:rsidR="00FE77C0" w:rsidRPr="008B175F" w:rsidRDefault="00FE77C0" w:rsidP="00FE77C0">
      <w:pPr>
        <w:tabs>
          <w:tab w:val="left" w:pos="244"/>
        </w:tabs>
        <w:autoSpaceDE w:val="0"/>
        <w:autoSpaceDN w:val="0"/>
        <w:adjustRightInd w:val="0"/>
        <w:spacing w:after="0" w:line="240" w:lineRule="auto"/>
        <w:ind w:firstLine="12"/>
        <w:rPr>
          <w:rFonts w:ascii="Times New Roman" w:hAnsi="Times New Roman"/>
          <w:color w:val="000000"/>
          <w:sz w:val="24"/>
          <w:szCs w:val="24"/>
        </w:rPr>
      </w:pPr>
    </w:p>
    <w:p w:rsidR="00FE77C0" w:rsidRPr="008B175F" w:rsidRDefault="003529A3" w:rsidP="00FE77C0">
      <w:pPr>
        <w:tabs>
          <w:tab w:val="left" w:pos="22"/>
        </w:tabs>
        <w:autoSpaceDE w:val="0"/>
        <w:autoSpaceDN w:val="0"/>
        <w:adjustRightInd w:val="0"/>
        <w:spacing w:after="0" w:line="240" w:lineRule="auto"/>
        <w:ind w:firstLine="22"/>
        <w:rPr>
          <w:rFonts w:ascii="Times New Roman" w:hAnsi="Times New Roman"/>
          <w:b/>
          <w:sz w:val="24"/>
          <w:szCs w:val="24"/>
        </w:rPr>
      </w:pPr>
      <w:r>
        <w:rPr>
          <w:rFonts w:ascii="Times New Roman" w:hAnsi="Times New Roman"/>
          <w:b/>
          <w:sz w:val="24"/>
          <w:szCs w:val="24"/>
        </w:rPr>
        <w:t>4.1.</w:t>
      </w:r>
      <w:r w:rsidR="004C7EE1">
        <w:rPr>
          <w:rFonts w:ascii="Times New Roman" w:hAnsi="Times New Roman"/>
          <w:b/>
          <w:sz w:val="24"/>
          <w:szCs w:val="24"/>
        </w:rPr>
        <w:t>2.</w:t>
      </w:r>
      <w:r w:rsidR="004C7EE1" w:rsidRPr="008B175F">
        <w:rPr>
          <w:rFonts w:ascii="Times New Roman" w:hAnsi="Times New Roman"/>
          <w:b/>
          <w:sz w:val="24"/>
          <w:szCs w:val="24"/>
        </w:rPr>
        <w:t xml:space="preserve"> Конструктивные</w:t>
      </w:r>
      <w:r w:rsidR="00FE77C0" w:rsidRPr="008B175F">
        <w:rPr>
          <w:rFonts w:ascii="Times New Roman" w:hAnsi="Times New Roman"/>
          <w:b/>
          <w:sz w:val="24"/>
          <w:szCs w:val="24"/>
        </w:rPr>
        <w:t xml:space="preserve"> решения</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Конструктивная схема административного здания - продольно-стеновая, с продольными несущими стенами, с опиранием на них сборных железобетонных плит перекрытия с замоноличенными антисейсмическими поясами.  Колонны, ригели, фундаменты монолитные железобетонные;</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Фундамент - ленточная монолитная железобетонная из бетона класса С12/15, под колонны столбчатая монолитная железобетонная из бетона класса С12/15;</w:t>
      </w:r>
    </w:p>
    <w:p w:rsidR="00FE77C0" w:rsidRPr="008B175F" w:rsidRDefault="00FE77C0" w:rsidP="00FE77C0">
      <w:pPr>
        <w:autoSpaceDE w:val="0"/>
        <w:autoSpaceDN w:val="0"/>
        <w:adjustRightInd w:val="0"/>
        <w:spacing w:after="0" w:line="240" w:lineRule="auto"/>
        <w:ind w:firstLine="720"/>
        <w:rPr>
          <w:rFonts w:ascii="Times New Roman" w:hAnsi="Times New Roman"/>
          <w:sz w:val="24"/>
          <w:szCs w:val="24"/>
        </w:rPr>
      </w:pPr>
      <w:r w:rsidRPr="008B175F">
        <w:rPr>
          <w:rFonts w:ascii="Times New Roman" w:hAnsi="Times New Roman"/>
          <w:sz w:val="24"/>
          <w:szCs w:val="24"/>
        </w:rPr>
        <w:t xml:space="preserve">Стены наружные - из обожженного полнотелого глиняного кирпича пластического формования марки КОРПо 1НФ/100/2,0/50/ по ГОСТ 530-2012, толщиной 380мм и внутренние толщиной 380мм на цементно-песчаном растворе М50, с горизонтальным армированием. </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Колонны - монолитные железобетонные из бетона класса С16/20;</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Ригели - монолитные железобетонные из бетона класса С16/20;</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Перекрытие и покрытие - сборные железобетонные многопустотные плиты покрытия, монолитные железобетонные участки из бетона класса С16/20;</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Утеплитель стен-Polterm 100 100кг/м3 толщ.100мм</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Крыша - чердачная, вентилируемая, неотапливаемая;</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Кровля из профлиста, по деревянным обрешеткам</w:t>
      </w:r>
    </w:p>
    <w:p w:rsidR="00FE77C0" w:rsidRPr="008B175F" w:rsidRDefault="00FE77C0" w:rsidP="00FE77C0">
      <w:pPr>
        <w:tabs>
          <w:tab w:val="left" w:pos="3"/>
        </w:tabs>
        <w:autoSpaceDE w:val="0"/>
        <w:autoSpaceDN w:val="0"/>
        <w:adjustRightInd w:val="0"/>
        <w:spacing w:after="0" w:line="240" w:lineRule="auto"/>
        <w:ind w:left="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Утеплитель чердачного перекрытия-плиты теплоизоляционные ISOVER Dachoterm S по Оконные блоки - алюминиевые с двойным стеклопакетом;</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Входные двери наружные - витраж;</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lastRenderedPageBreak/>
        <w:t xml:space="preserve">   </w:t>
      </w:r>
      <w:r w:rsidRPr="008B175F">
        <w:rPr>
          <w:rFonts w:ascii="Times New Roman" w:hAnsi="Times New Roman"/>
          <w:sz w:val="24"/>
          <w:szCs w:val="24"/>
        </w:rPr>
        <w:tab/>
        <w:t>Дверные блоки внутренние - деревянные по ГОСТ 475-2016;</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Полы в кабинетах ламинат, в санузлах и душевых комнатах из керамической плитки;</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Внутренняя отделка - затирка, водоэмульсионная, масляная покраска. Потолки - затирка швов с последующей водоэмульсионной покраской;</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Отделка в санузлах и душевых комнатах - из керамических плиток;</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sz w:val="24"/>
          <w:szCs w:val="24"/>
        </w:rPr>
        <w:tab/>
        <w:t>Наружная отделка - Линеарная панель;</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sz w:val="24"/>
          <w:szCs w:val="24"/>
        </w:rPr>
        <w:tab/>
        <w:t>Цоколь - Сплинтерная плитка.</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Отмостка - из бетона 1.0м </w:t>
      </w: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3529A3" w:rsidRDefault="003529A3" w:rsidP="00FE77C0">
      <w:pPr>
        <w:autoSpaceDE w:val="0"/>
        <w:autoSpaceDN w:val="0"/>
        <w:adjustRightInd w:val="0"/>
        <w:spacing w:after="0" w:line="240" w:lineRule="auto"/>
        <w:jc w:val="center"/>
        <w:rPr>
          <w:rFonts w:ascii="Times New Roman" w:hAnsi="Times New Roman"/>
          <w:b/>
          <w:bCs/>
          <w:sz w:val="24"/>
          <w:szCs w:val="24"/>
        </w:rPr>
      </w:pPr>
      <w:r w:rsidRPr="003529A3">
        <w:rPr>
          <w:rFonts w:ascii="Times New Roman" w:hAnsi="Times New Roman"/>
          <w:b/>
          <w:bCs/>
          <w:sz w:val="24"/>
          <w:szCs w:val="24"/>
        </w:rPr>
        <w:t>4.1.</w:t>
      </w:r>
      <w:r w:rsidR="004C7EE1" w:rsidRPr="003529A3">
        <w:rPr>
          <w:rFonts w:ascii="Times New Roman" w:hAnsi="Times New Roman"/>
          <w:b/>
          <w:bCs/>
          <w:sz w:val="24"/>
          <w:szCs w:val="24"/>
        </w:rPr>
        <w:t>3. Противопожарные</w:t>
      </w:r>
      <w:r w:rsidR="00FE77C0" w:rsidRPr="003529A3">
        <w:rPr>
          <w:rFonts w:ascii="Times New Roman" w:hAnsi="Times New Roman"/>
          <w:b/>
          <w:bCs/>
          <w:sz w:val="24"/>
          <w:szCs w:val="24"/>
        </w:rPr>
        <w:t xml:space="preserve"> мероприятия</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sz w:val="24"/>
          <w:szCs w:val="24"/>
        </w:rPr>
        <w:tab/>
        <w:t>Противопожарные мероприятия выполнены в соответствии с требованими СП РК 3.01-101-2013 "Градострительство. Планировка и застройка городских и сельских населенных пунктов", СН РК 2.02-01-2014 "Пожарная безопасность зданий и сооружений".</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Степень огнестойкости здания - II.</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Объемно-планировочные и конструктивные характеристики здания отвечают вышеуказанным строительным нормам и правилам.</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Двери на путях эвакуации открываются наружу. </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Отделочные материалы, применяемые </w:t>
      </w:r>
      <w:r w:rsidR="003529A3" w:rsidRPr="008B175F">
        <w:rPr>
          <w:rFonts w:ascii="Times New Roman" w:hAnsi="Times New Roman"/>
          <w:sz w:val="24"/>
          <w:szCs w:val="24"/>
        </w:rPr>
        <w:t>в проекте,</w:t>
      </w:r>
      <w:r w:rsidRPr="008B175F">
        <w:rPr>
          <w:rFonts w:ascii="Times New Roman" w:hAnsi="Times New Roman"/>
          <w:sz w:val="24"/>
          <w:szCs w:val="24"/>
        </w:rPr>
        <w:t xml:space="preserve"> должны иметь сертификат качества, в обязательном порядке согласованный с Госпожинспекцией и санэпидстанцией.</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Согласно требованиям СН РК 3.02-37-2013 "Крыши и кровли" п.8.11 деревянные элементы кровли (стропила и обрешетка) подлежат огнезащитной обработке.</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Объект должен быть оборудован первичными средствами пожаротушения. К зданию обеспечен свободных подъезд пожарных автомашин.  </w:t>
      </w: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3529A3" w:rsidRDefault="003529A3" w:rsidP="00FE77C0">
      <w:pPr>
        <w:autoSpaceDE w:val="0"/>
        <w:autoSpaceDN w:val="0"/>
        <w:adjustRightInd w:val="0"/>
        <w:spacing w:after="0" w:line="240" w:lineRule="auto"/>
        <w:jc w:val="center"/>
        <w:rPr>
          <w:rFonts w:ascii="Times New Roman" w:hAnsi="Times New Roman"/>
          <w:b/>
          <w:bCs/>
          <w:sz w:val="24"/>
          <w:szCs w:val="24"/>
        </w:rPr>
      </w:pPr>
      <w:r w:rsidRPr="003529A3">
        <w:rPr>
          <w:rFonts w:ascii="Times New Roman" w:hAnsi="Times New Roman"/>
          <w:b/>
          <w:bCs/>
          <w:sz w:val="24"/>
          <w:szCs w:val="24"/>
        </w:rPr>
        <w:t>4.1.4. Антипросадочные</w:t>
      </w:r>
      <w:r w:rsidR="00FE77C0" w:rsidRPr="003529A3">
        <w:rPr>
          <w:rFonts w:ascii="Times New Roman" w:hAnsi="Times New Roman"/>
          <w:b/>
          <w:bCs/>
          <w:sz w:val="24"/>
          <w:szCs w:val="24"/>
        </w:rPr>
        <w:t xml:space="preserve"> мероприятия</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Антипросадочные мероприятия в проекте выполнены в соответствии с требованиями СН РК 5.01-02-2013 "Основания зданий и сооружений".</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Планировка территории предусмотрена с учетом сложившегося рельефа местности с отводом поверхностных вод от здания.</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По периметру здания предусматривается бетонная отмостка шириной 1500мм с уклоном от здания не менее 0.03</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Обратная засыпка пазух фундаментов и под полы выполняется местным грунтом с послойным уплотнением при оптимальной влажности послойно не более 200мм.</w:t>
      </w: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Мероприятия по доступности для маломобильных групп населения и инвалидов.</w:t>
      </w: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При разработке объемно-планировочных   решений учтены требования СП 136.13330.2012 </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«Проектирование зданий и сооружений с учетом доступности для маломобильных групп населения».</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Проектом предусмотрено в уровне первого этажа устройство специальных помещений и </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функциональных зон, приспособленных и оборудованных для инвалидов.</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На въездах в здание предусмотрены пандусы, устройство входов в одном уровне с </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подходами. Ширина дверей принята 1200мм.</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Пандусы и разворотные площадки имеют с наружной стороны ограждающий   бетонный бордюр и двойные перила высотой 700 и 900мм.</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lastRenderedPageBreak/>
        <w:t xml:space="preserve">Габаритные размеры санитарно-гигиенических помещений для инвалидов обеспечивают </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возможность разворота инвалидных кресел, оборудованы вертикальными и горизонтальными </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поручнями согласно СП 136.13330.2012 приложения 2.</w:t>
      </w: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Защита строительных конструкций от коррозии.</w:t>
      </w:r>
    </w:p>
    <w:p w:rsidR="00FE77C0" w:rsidRPr="008B175F" w:rsidRDefault="00FE77C0" w:rsidP="00FE77C0">
      <w:pPr>
        <w:tabs>
          <w:tab w:val="left" w:pos="566"/>
        </w:tabs>
        <w:autoSpaceDE w:val="0"/>
        <w:autoSpaceDN w:val="0"/>
        <w:adjustRightInd w:val="0"/>
        <w:spacing w:after="0" w:line="240" w:lineRule="auto"/>
        <w:ind w:left="283" w:firstLine="426"/>
        <w:rPr>
          <w:rFonts w:ascii="Times New Roman" w:hAnsi="Times New Roman"/>
          <w:sz w:val="24"/>
          <w:szCs w:val="24"/>
        </w:rPr>
      </w:pPr>
      <w:r w:rsidRPr="008B175F">
        <w:rPr>
          <w:rFonts w:ascii="Times New Roman" w:hAnsi="Times New Roman"/>
          <w:sz w:val="24"/>
          <w:szCs w:val="24"/>
        </w:rPr>
        <w:t>Антикоррозийная защита строительных конструкций разработана согласно СН РК 2.01-01-2013 «Защита строительных конструкций от коррозии». Защита от коррозии металлических конструкций осуществляется лакокрасочными материалами 1-ой группы - пентафталевыми эмалями ПФ-115 ГОСТ 6465-76 и ПФ-133 ГОСТ 926-82 или пентафталевыми лаками ПФ-170 и ПФ-171 ГОСТ 15907-70* с добавлением 10-15% алюминиевой пудры наносимых на предварительно огрунтованые металлические поверхности глифталевыми грунтовками ГФ-021 по ГОСТ 25129-82 или ГФ-0163 по ТУ 6-27-12-90.</w:t>
      </w:r>
    </w:p>
    <w:p w:rsidR="00FE77C0" w:rsidRPr="008B175F" w:rsidRDefault="00FE77C0" w:rsidP="00FE77C0">
      <w:pPr>
        <w:tabs>
          <w:tab w:val="left" w:pos="566"/>
        </w:tabs>
        <w:autoSpaceDE w:val="0"/>
        <w:autoSpaceDN w:val="0"/>
        <w:adjustRightInd w:val="0"/>
        <w:spacing w:after="0" w:line="240" w:lineRule="auto"/>
        <w:ind w:left="283" w:firstLine="426"/>
        <w:rPr>
          <w:rFonts w:ascii="Times New Roman" w:hAnsi="Times New Roman"/>
          <w:sz w:val="24"/>
          <w:szCs w:val="24"/>
        </w:rPr>
      </w:pPr>
      <w:r w:rsidRPr="008B175F">
        <w:rPr>
          <w:rFonts w:ascii="Times New Roman" w:hAnsi="Times New Roman"/>
          <w:sz w:val="24"/>
          <w:szCs w:val="24"/>
        </w:rPr>
        <w:t>Поверхности стальных конструкций перед нанесением защитных лакокрасочных покрытий зачищают от окислов (окалины, ржавчины, шлаковых включений) до 3 степени очистки согласно ГОСТ 9.402-2004 «Подготовка металлических поверхностей перед окрашиванием».</w:t>
      </w:r>
    </w:p>
    <w:p w:rsidR="00FE77C0" w:rsidRPr="008B175F" w:rsidRDefault="00FE77C0" w:rsidP="00FE77C0">
      <w:pPr>
        <w:tabs>
          <w:tab w:val="left" w:pos="566"/>
        </w:tabs>
        <w:autoSpaceDE w:val="0"/>
        <w:autoSpaceDN w:val="0"/>
        <w:adjustRightInd w:val="0"/>
        <w:spacing w:after="0" w:line="240" w:lineRule="auto"/>
        <w:ind w:left="283" w:firstLine="426"/>
        <w:rPr>
          <w:rFonts w:ascii="Times New Roman" w:hAnsi="Times New Roman"/>
          <w:sz w:val="24"/>
          <w:szCs w:val="24"/>
        </w:rPr>
      </w:pPr>
      <w:r w:rsidRPr="008B175F">
        <w:rPr>
          <w:rFonts w:ascii="Times New Roman" w:hAnsi="Times New Roman"/>
          <w:sz w:val="24"/>
          <w:szCs w:val="24"/>
        </w:rPr>
        <w:t>Нарушенное в процессе электросварочных работ лакокрасочное покрытие зачищается согласно ГОСТ 9.402-2004 «Подготовка металлических поверхностей перед окрашиванием» и восстанавливается.</w:t>
      </w:r>
    </w:p>
    <w:p w:rsidR="00FE77C0" w:rsidRPr="008B175F" w:rsidRDefault="00FE77C0" w:rsidP="00FE77C0">
      <w:pPr>
        <w:tabs>
          <w:tab w:val="left" w:pos="566"/>
        </w:tabs>
        <w:autoSpaceDE w:val="0"/>
        <w:autoSpaceDN w:val="0"/>
        <w:adjustRightInd w:val="0"/>
        <w:spacing w:after="0" w:line="240" w:lineRule="auto"/>
        <w:ind w:left="283" w:firstLine="426"/>
        <w:rPr>
          <w:rFonts w:ascii="Times New Roman" w:hAnsi="Times New Roman"/>
          <w:sz w:val="24"/>
          <w:szCs w:val="24"/>
        </w:rPr>
      </w:pPr>
      <w:r w:rsidRPr="008B175F">
        <w:rPr>
          <w:rFonts w:ascii="Times New Roman" w:hAnsi="Times New Roman"/>
          <w:sz w:val="24"/>
          <w:szCs w:val="24"/>
        </w:rPr>
        <w:t xml:space="preserve">Защитный слой арматуры монолитных конструкции соответствует требованиям НТП РК 02-01-1.1-2011 "Проектирование бетонных и железобетонных конструкций из тяжелых бетонов без предварительного напряжения арматуры".  </w:t>
      </w:r>
    </w:p>
    <w:p w:rsidR="00FE77C0" w:rsidRPr="008B175F" w:rsidRDefault="00FE77C0" w:rsidP="00FE77C0">
      <w:pPr>
        <w:tabs>
          <w:tab w:val="left" w:pos="566"/>
        </w:tabs>
        <w:autoSpaceDE w:val="0"/>
        <w:autoSpaceDN w:val="0"/>
        <w:adjustRightInd w:val="0"/>
        <w:spacing w:after="0" w:line="240" w:lineRule="auto"/>
        <w:ind w:left="283" w:firstLine="426"/>
        <w:rPr>
          <w:rFonts w:ascii="Times New Roman" w:hAnsi="Times New Roman"/>
          <w:sz w:val="24"/>
          <w:szCs w:val="24"/>
        </w:rPr>
      </w:pPr>
      <w:r w:rsidRPr="008B175F">
        <w:rPr>
          <w:rFonts w:ascii="Times New Roman" w:hAnsi="Times New Roman"/>
          <w:sz w:val="24"/>
          <w:szCs w:val="24"/>
        </w:rPr>
        <w:t>Закладные детали покрываются слоем цементно-песчаного раствора.</w:t>
      </w:r>
    </w:p>
    <w:p w:rsidR="00FE77C0" w:rsidRPr="008B175F" w:rsidRDefault="00FE77C0" w:rsidP="00FE77C0">
      <w:pPr>
        <w:tabs>
          <w:tab w:val="left" w:pos="566"/>
        </w:tabs>
        <w:autoSpaceDE w:val="0"/>
        <w:autoSpaceDN w:val="0"/>
        <w:adjustRightInd w:val="0"/>
        <w:spacing w:after="0" w:line="240" w:lineRule="auto"/>
        <w:ind w:left="283" w:firstLine="426"/>
        <w:rPr>
          <w:rFonts w:ascii="Times New Roman" w:hAnsi="Times New Roman"/>
          <w:sz w:val="24"/>
          <w:szCs w:val="24"/>
        </w:rPr>
      </w:pPr>
      <w:r w:rsidRPr="008B175F">
        <w:rPr>
          <w:rFonts w:ascii="Times New Roman" w:hAnsi="Times New Roman"/>
          <w:sz w:val="24"/>
          <w:szCs w:val="24"/>
        </w:rPr>
        <w:t>Грунты основания не агрессивные по отношению к бетонам на портландцементе.</w:t>
      </w: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jc w:val="center"/>
        <w:rPr>
          <w:rFonts w:ascii="Times New Roman" w:hAnsi="Times New Roman"/>
          <w:b/>
          <w:sz w:val="24"/>
          <w:szCs w:val="24"/>
        </w:rPr>
      </w:pPr>
      <w:r w:rsidRPr="008B175F">
        <w:rPr>
          <w:rFonts w:ascii="Times New Roman" w:hAnsi="Times New Roman"/>
          <w:b/>
          <w:sz w:val="24"/>
          <w:szCs w:val="24"/>
        </w:rPr>
        <w:t>Объёмно-планировочные показатели (Административный бытовой корпус).</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6824"/>
        <w:gridCol w:w="1417"/>
      </w:tblGrid>
      <w:tr w:rsidR="00FE77C0" w:rsidRPr="008B175F" w:rsidTr="001136E8">
        <w:tc>
          <w:tcPr>
            <w:tcW w:w="562"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w:t>
            </w:r>
          </w:p>
        </w:tc>
        <w:tc>
          <w:tcPr>
            <w:tcW w:w="7797"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Наименование</w:t>
            </w:r>
          </w:p>
        </w:tc>
        <w:tc>
          <w:tcPr>
            <w:tcW w:w="425"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Количество</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Площадь застройки</w:t>
            </w:r>
          </w:p>
        </w:tc>
        <w:tc>
          <w:tcPr>
            <w:tcW w:w="425"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703.89 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2</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Общая площадь</w:t>
            </w:r>
          </w:p>
        </w:tc>
        <w:tc>
          <w:tcPr>
            <w:tcW w:w="425"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1133.69м2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3</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Полезная площадь</w:t>
            </w:r>
          </w:p>
        </w:tc>
        <w:tc>
          <w:tcPr>
            <w:tcW w:w="425"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1102.55м2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4</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Расчетная площадь</w:t>
            </w:r>
          </w:p>
        </w:tc>
        <w:tc>
          <w:tcPr>
            <w:tcW w:w="425"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761.26 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5</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Строительный объем выше отм. 0.000</w:t>
            </w:r>
          </w:p>
        </w:tc>
        <w:tc>
          <w:tcPr>
            <w:tcW w:w="425"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7813.17 м3</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6</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Этажность</w:t>
            </w:r>
          </w:p>
        </w:tc>
        <w:tc>
          <w:tcPr>
            <w:tcW w:w="425"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2</w:t>
            </w:r>
          </w:p>
        </w:tc>
      </w:tr>
    </w:tbl>
    <w:p w:rsidR="00FE77C0" w:rsidRPr="008B175F" w:rsidRDefault="00FE77C0" w:rsidP="00FE77C0">
      <w:pPr>
        <w:rPr>
          <w:rFonts w:ascii="Times New Roman" w:hAnsi="Times New Roman"/>
          <w:sz w:val="24"/>
          <w:szCs w:val="24"/>
        </w:rPr>
      </w:pPr>
    </w:p>
    <w:p w:rsidR="00FE77C0" w:rsidRPr="008B175F" w:rsidRDefault="00FE77C0" w:rsidP="00FE77C0">
      <w:pPr>
        <w:autoSpaceDE w:val="0"/>
        <w:autoSpaceDN w:val="0"/>
        <w:adjustRightInd w:val="0"/>
        <w:spacing w:after="0" w:line="240" w:lineRule="auto"/>
        <w:rPr>
          <w:rFonts w:ascii="Times New Roman" w:hAnsi="Times New Roman"/>
          <w:b/>
          <w:sz w:val="24"/>
          <w:szCs w:val="24"/>
        </w:rPr>
      </w:pPr>
      <w:r w:rsidRPr="008B175F">
        <w:rPr>
          <w:rFonts w:ascii="Times New Roman" w:hAnsi="Times New Roman"/>
          <w:b/>
          <w:sz w:val="24"/>
          <w:szCs w:val="24"/>
        </w:rPr>
        <w:t xml:space="preserve">                                                   </w:t>
      </w:r>
      <w:r w:rsidR="003529A3">
        <w:rPr>
          <w:rFonts w:ascii="Times New Roman" w:hAnsi="Times New Roman"/>
          <w:b/>
          <w:sz w:val="24"/>
          <w:szCs w:val="24"/>
        </w:rPr>
        <w:t>4.</w:t>
      </w:r>
      <w:r w:rsidR="004C7EE1" w:rsidRPr="008B175F">
        <w:rPr>
          <w:rFonts w:ascii="Times New Roman" w:hAnsi="Times New Roman"/>
          <w:b/>
          <w:sz w:val="24"/>
          <w:szCs w:val="24"/>
        </w:rPr>
        <w:t>2. Лаборатория</w:t>
      </w:r>
    </w:p>
    <w:p w:rsidR="00FE77C0" w:rsidRPr="008B175F" w:rsidRDefault="00FE77C0" w:rsidP="00FE77C0">
      <w:pPr>
        <w:autoSpaceDE w:val="0"/>
        <w:autoSpaceDN w:val="0"/>
        <w:adjustRightInd w:val="0"/>
        <w:spacing w:after="0" w:line="240" w:lineRule="auto"/>
        <w:rPr>
          <w:rFonts w:ascii="Times New Roman" w:hAnsi="Times New Roman"/>
          <w:b/>
          <w:sz w:val="24"/>
          <w:szCs w:val="24"/>
        </w:rPr>
      </w:pPr>
      <w:r w:rsidRPr="008B175F">
        <w:rPr>
          <w:rFonts w:ascii="Times New Roman" w:hAnsi="Times New Roman"/>
          <w:b/>
          <w:sz w:val="24"/>
          <w:szCs w:val="24"/>
        </w:rPr>
        <w:t xml:space="preserve">                     Объёмно-планировочные решения</w:t>
      </w:r>
    </w:p>
    <w:p w:rsidR="00FE77C0" w:rsidRPr="008B175F" w:rsidRDefault="00FE77C0" w:rsidP="00FE77C0">
      <w:pPr>
        <w:autoSpaceDE w:val="0"/>
        <w:autoSpaceDN w:val="0"/>
        <w:adjustRightInd w:val="0"/>
        <w:spacing w:after="0" w:line="240" w:lineRule="auto"/>
        <w:ind w:firstLine="720"/>
        <w:rPr>
          <w:rFonts w:ascii="Times New Roman" w:hAnsi="Times New Roman"/>
          <w:sz w:val="24"/>
          <w:szCs w:val="24"/>
        </w:rPr>
      </w:pPr>
      <w:r w:rsidRPr="008B175F">
        <w:rPr>
          <w:rFonts w:ascii="Times New Roman" w:hAnsi="Times New Roman"/>
          <w:sz w:val="24"/>
          <w:szCs w:val="24"/>
        </w:rPr>
        <w:t xml:space="preserve"> Лаборатория 1-этажное, без подвала, прямоугольной формы в плане с размерами в осях 48,0х15.0.</w:t>
      </w:r>
    </w:p>
    <w:p w:rsidR="00FE77C0" w:rsidRPr="008B175F" w:rsidRDefault="00FE77C0" w:rsidP="00FE77C0">
      <w:pPr>
        <w:autoSpaceDE w:val="0"/>
        <w:autoSpaceDN w:val="0"/>
        <w:adjustRightInd w:val="0"/>
        <w:spacing w:after="0" w:line="240" w:lineRule="auto"/>
        <w:ind w:firstLine="720"/>
        <w:rPr>
          <w:rFonts w:ascii="Times New Roman" w:hAnsi="Times New Roman"/>
          <w:sz w:val="24"/>
          <w:szCs w:val="24"/>
        </w:rPr>
      </w:pPr>
      <w:r w:rsidRPr="008B175F">
        <w:rPr>
          <w:rFonts w:ascii="Times New Roman" w:hAnsi="Times New Roman"/>
          <w:sz w:val="24"/>
          <w:szCs w:val="24"/>
        </w:rPr>
        <w:lastRenderedPageBreak/>
        <w:t xml:space="preserve">Высота помещений 1 го этажа в чистоте от пола до потолка - 3,2 м. </w:t>
      </w:r>
    </w:p>
    <w:p w:rsidR="00FE77C0" w:rsidRPr="008B175F" w:rsidRDefault="00FE77C0" w:rsidP="00FE77C0">
      <w:pPr>
        <w:autoSpaceDE w:val="0"/>
        <w:autoSpaceDN w:val="0"/>
        <w:adjustRightInd w:val="0"/>
        <w:spacing w:after="0" w:line="240" w:lineRule="auto"/>
        <w:ind w:firstLine="720"/>
        <w:rPr>
          <w:rFonts w:ascii="Times New Roman" w:hAnsi="Times New Roman"/>
          <w:sz w:val="24"/>
          <w:szCs w:val="24"/>
        </w:rPr>
      </w:pPr>
      <w:r w:rsidRPr="008B175F">
        <w:rPr>
          <w:rFonts w:ascii="Times New Roman" w:hAnsi="Times New Roman"/>
          <w:sz w:val="24"/>
          <w:szCs w:val="24"/>
        </w:rPr>
        <w:t>На первом этаже расположены Тамбур входа, Холл,  Помещение для хранения пробирок лабораторной посуды, Помещение приема пищи, Кладовая реактивов, Помещение весовой, Спектральный зал, Помещение приема и подготовки проб, Помещение стирилизации, Помещение для бак . анализа, Помещение химического анализа воды, Кабинет начальника лаборатории, Кабинет зам . начальника лаборатории, Комната отдыха, Тепловой пункт, Санузел Комната уборочного инвентаря, Электрощитовая, Узел связи, Гардероб уличной одежды на 12 шкафчиков, Тамбур Душевая на 2 сетки, Преддушевая, Гардероб спецодежды на 12 шкафчиковю.</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К зданию обеспечен свободный проезд пожарных машин.</w:t>
      </w:r>
    </w:p>
    <w:p w:rsidR="00FE77C0" w:rsidRPr="008B175F" w:rsidRDefault="00FE77C0" w:rsidP="00FE77C0">
      <w:pPr>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В здание с поверхности земли выполнен вход - крыльцо и </w:t>
      </w:r>
      <w:r w:rsidR="008B175F" w:rsidRPr="008B175F">
        <w:rPr>
          <w:rFonts w:ascii="Times New Roman" w:hAnsi="Times New Roman"/>
          <w:sz w:val="24"/>
          <w:szCs w:val="24"/>
        </w:rPr>
        <w:t>пандус,</w:t>
      </w:r>
      <w:r w:rsidRPr="008B175F">
        <w:rPr>
          <w:rFonts w:ascii="Times New Roman" w:hAnsi="Times New Roman"/>
          <w:sz w:val="24"/>
          <w:szCs w:val="24"/>
        </w:rPr>
        <w:t xml:space="preserve"> приспособленный для маломобильных групп населения.  </w:t>
      </w:r>
    </w:p>
    <w:p w:rsidR="00FE77C0" w:rsidRPr="008B175F" w:rsidRDefault="00FE77C0" w:rsidP="00FE77C0">
      <w:pPr>
        <w:tabs>
          <w:tab w:val="left" w:pos="244"/>
        </w:tabs>
        <w:autoSpaceDE w:val="0"/>
        <w:autoSpaceDN w:val="0"/>
        <w:adjustRightInd w:val="0"/>
        <w:spacing w:after="0" w:line="240" w:lineRule="auto"/>
        <w:ind w:firstLine="12"/>
        <w:rPr>
          <w:rFonts w:ascii="Times New Roman" w:hAnsi="Times New Roman"/>
          <w:b/>
          <w:sz w:val="24"/>
          <w:szCs w:val="24"/>
        </w:rPr>
      </w:pPr>
    </w:p>
    <w:p w:rsidR="00FE77C0" w:rsidRPr="008B175F" w:rsidRDefault="003529A3" w:rsidP="00FE77C0">
      <w:pPr>
        <w:tabs>
          <w:tab w:val="left" w:pos="22"/>
        </w:tabs>
        <w:autoSpaceDE w:val="0"/>
        <w:autoSpaceDN w:val="0"/>
        <w:adjustRightInd w:val="0"/>
        <w:spacing w:after="0" w:line="240" w:lineRule="auto"/>
        <w:ind w:firstLine="22"/>
        <w:jc w:val="center"/>
        <w:rPr>
          <w:rFonts w:ascii="Times New Roman" w:hAnsi="Times New Roman"/>
          <w:b/>
          <w:sz w:val="24"/>
          <w:szCs w:val="24"/>
        </w:rPr>
      </w:pPr>
      <w:r>
        <w:rPr>
          <w:rFonts w:ascii="Times New Roman" w:hAnsi="Times New Roman"/>
          <w:b/>
          <w:sz w:val="24"/>
          <w:szCs w:val="24"/>
        </w:rPr>
        <w:t>4.2.</w:t>
      </w:r>
      <w:r w:rsidR="004C7EE1">
        <w:rPr>
          <w:rFonts w:ascii="Times New Roman" w:hAnsi="Times New Roman"/>
          <w:b/>
          <w:sz w:val="24"/>
          <w:szCs w:val="24"/>
        </w:rPr>
        <w:t>1.</w:t>
      </w:r>
      <w:r w:rsidR="004C7EE1" w:rsidRPr="008B175F">
        <w:rPr>
          <w:rFonts w:ascii="Times New Roman" w:hAnsi="Times New Roman"/>
          <w:b/>
          <w:sz w:val="24"/>
          <w:szCs w:val="24"/>
        </w:rPr>
        <w:t xml:space="preserve"> Конструктивные</w:t>
      </w:r>
      <w:r w:rsidR="00FE77C0" w:rsidRPr="008B175F">
        <w:rPr>
          <w:rFonts w:ascii="Times New Roman" w:hAnsi="Times New Roman"/>
          <w:b/>
          <w:sz w:val="24"/>
          <w:szCs w:val="24"/>
        </w:rPr>
        <w:t xml:space="preserve"> решения</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Конструктивная схема административного здания - продольно-стеновая, с продольными несущими стенами, с опиранием на них сборных железобетонных плит перекрытия с замоноличенными антисейсмическими поясами.  Колонны, ригели, фундаменты монолитные железобетонные;</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 xml:space="preserve">Фундамент - ленточная монолитная железобетонная из бетона класса С12/15, </w:t>
      </w:r>
      <w:r w:rsidR="008B175F" w:rsidRPr="008B175F">
        <w:rPr>
          <w:rFonts w:ascii="Times New Roman" w:hAnsi="Times New Roman"/>
          <w:sz w:val="24"/>
          <w:szCs w:val="24"/>
        </w:rPr>
        <w:t>под колонны</w:t>
      </w:r>
      <w:r w:rsidRPr="008B175F">
        <w:rPr>
          <w:rFonts w:ascii="Times New Roman" w:hAnsi="Times New Roman"/>
          <w:sz w:val="24"/>
          <w:szCs w:val="24"/>
        </w:rPr>
        <w:t xml:space="preserve"> столбчатая монолитная </w:t>
      </w:r>
      <w:r w:rsidR="008B175F" w:rsidRPr="008B175F">
        <w:rPr>
          <w:rFonts w:ascii="Times New Roman" w:hAnsi="Times New Roman"/>
          <w:sz w:val="24"/>
          <w:szCs w:val="24"/>
        </w:rPr>
        <w:t>железобетонная из</w:t>
      </w:r>
      <w:r w:rsidRPr="008B175F">
        <w:rPr>
          <w:rFonts w:ascii="Times New Roman" w:hAnsi="Times New Roman"/>
          <w:sz w:val="24"/>
          <w:szCs w:val="24"/>
        </w:rPr>
        <w:t xml:space="preserve"> бетона класса С12/15;</w:t>
      </w:r>
    </w:p>
    <w:p w:rsidR="00FE77C0" w:rsidRPr="008B175F" w:rsidRDefault="00FE77C0" w:rsidP="00FE77C0">
      <w:pPr>
        <w:autoSpaceDE w:val="0"/>
        <w:autoSpaceDN w:val="0"/>
        <w:adjustRightInd w:val="0"/>
        <w:spacing w:after="0" w:line="240" w:lineRule="auto"/>
        <w:ind w:firstLine="720"/>
        <w:rPr>
          <w:rFonts w:ascii="Times New Roman" w:hAnsi="Times New Roman"/>
          <w:sz w:val="24"/>
          <w:szCs w:val="24"/>
        </w:rPr>
      </w:pPr>
      <w:r w:rsidRPr="008B175F">
        <w:rPr>
          <w:rFonts w:ascii="Times New Roman" w:hAnsi="Times New Roman"/>
          <w:sz w:val="24"/>
          <w:szCs w:val="24"/>
        </w:rPr>
        <w:t xml:space="preserve">Стены наружные - из обожженного полнотелого глиняного кирпича пластического формования марки КОРПо 1НФ/100/2,0/50/ по ГОСТ 530-2012, толщиной 380мм и внутренние толщиной 380мм на цементно-песчаном растворе М50, с горизонтальным армированием. </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Колонны - монолитные железобетонные из бетона класса С16/20;</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Ригели - монолитные железобетонные из бетона класса С16/20;</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Перекрытие и покрытие - сборные железобетонные многопустотные плиты покрытия, монолитные железобетонные участки из бетона класса С16/20;</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Утеплитель стен-Polterm 100 100кг/м3 толщ.100мм</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Крыша - чердачная, вентилируемая, неотапливаемая;</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Кровля из профлиста, по деревянным обрешеткам</w:t>
      </w:r>
    </w:p>
    <w:p w:rsidR="00FE77C0" w:rsidRPr="008B175F" w:rsidRDefault="00FE77C0" w:rsidP="00FE77C0">
      <w:pPr>
        <w:tabs>
          <w:tab w:val="left" w:pos="3"/>
        </w:tabs>
        <w:autoSpaceDE w:val="0"/>
        <w:autoSpaceDN w:val="0"/>
        <w:adjustRightInd w:val="0"/>
        <w:spacing w:after="0" w:line="240" w:lineRule="auto"/>
        <w:ind w:left="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Утеплитель чердачного перекрытия-плиты теплоизоляционные ISOVER Dachoterm S по Оконные блоки - алюминевые с двойным стеклопакетом;</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Входные двери наружные - витраж;</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sz w:val="24"/>
          <w:szCs w:val="24"/>
        </w:rPr>
        <w:tab/>
        <w:t xml:space="preserve"> Дверные блоки внутренние - деревянные по ГОСТ 475-2016;</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Полы в кабинетах ламинат, в санузлах и душевых комнатах из керамической плитки;</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Внутренняя отделка - затирка, водоэмульсионная, масляная покраска. Потолки - затирка швов с последующей водоэмульсионной покраской;</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Отделка в санузлах и душевых комнатах - из керамических плиток;</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sz w:val="24"/>
          <w:szCs w:val="24"/>
        </w:rPr>
        <w:tab/>
        <w:t>Наружная отделка - Линеарная панель;</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sz w:val="24"/>
          <w:szCs w:val="24"/>
        </w:rPr>
        <w:tab/>
        <w:t>Цоколь - Сплинтерная плитка.</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 xml:space="preserve">Отмостка - из бетона 1.0м </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p>
    <w:p w:rsidR="00FE77C0" w:rsidRPr="008B175F" w:rsidRDefault="00FE77C0" w:rsidP="00FE77C0">
      <w:pPr>
        <w:jc w:val="center"/>
        <w:rPr>
          <w:rFonts w:ascii="Times New Roman" w:hAnsi="Times New Roman"/>
          <w:b/>
          <w:sz w:val="24"/>
          <w:szCs w:val="24"/>
        </w:rPr>
      </w:pPr>
      <w:r w:rsidRPr="008B175F">
        <w:rPr>
          <w:rFonts w:ascii="Times New Roman" w:hAnsi="Times New Roman"/>
          <w:b/>
          <w:sz w:val="24"/>
          <w:szCs w:val="24"/>
        </w:rPr>
        <w:t>Объёмно-планировочные показатели (Лаборатория).</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6963"/>
        <w:gridCol w:w="1417"/>
      </w:tblGrid>
      <w:tr w:rsidR="00FE77C0" w:rsidRPr="008B175F" w:rsidTr="001136E8">
        <w:tc>
          <w:tcPr>
            <w:tcW w:w="562"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w:t>
            </w:r>
          </w:p>
        </w:tc>
        <w:tc>
          <w:tcPr>
            <w:tcW w:w="7797"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Наименование</w:t>
            </w:r>
          </w:p>
        </w:tc>
        <w:tc>
          <w:tcPr>
            <w:tcW w:w="567"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Количество</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Площадь застройки</w:t>
            </w:r>
          </w:p>
        </w:tc>
        <w:tc>
          <w:tcPr>
            <w:tcW w:w="56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782.89 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2</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Общая площадь</w:t>
            </w:r>
          </w:p>
        </w:tc>
        <w:tc>
          <w:tcPr>
            <w:tcW w:w="56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631.57м2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lastRenderedPageBreak/>
              <w:t>3</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Полезная площадь</w:t>
            </w:r>
          </w:p>
        </w:tc>
        <w:tc>
          <w:tcPr>
            <w:tcW w:w="56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631.57м2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4</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Расчетная площадь</w:t>
            </w:r>
          </w:p>
        </w:tc>
        <w:tc>
          <w:tcPr>
            <w:tcW w:w="56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389.97м2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5</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Строительный объем выше отм. 0.000</w:t>
            </w:r>
          </w:p>
        </w:tc>
        <w:tc>
          <w:tcPr>
            <w:tcW w:w="56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6341.40 м3</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6</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Этажность</w:t>
            </w:r>
          </w:p>
        </w:tc>
        <w:tc>
          <w:tcPr>
            <w:tcW w:w="56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w:t>
            </w:r>
          </w:p>
        </w:tc>
      </w:tr>
    </w:tbl>
    <w:p w:rsidR="00FE77C0" w:rsidRPr="008B175F" w:rsidRDefault="00FE77C0" w:rsidP="00FE77C0">
      <w:pPr>
        <w:rPr>
          <w:rFonts w:ascii="Times New Roman" w:hAnsi="Times New Roman"/>
          <w:color w:val="000000"/>
          <w:sz w:val="24"/>
          <w:szCs w:val="24"/>
        </w:rPr>
      </w:pPr>
    </w:p>
    <w:p w:rsidR="00FE77C0" w:rsidRPr="008B175F" w:rsidRDefault="003529A3" w:rsidP="00FE77C0">
      <w:pPr>
        <w:jc w:val="center"/>
        <w:rPr>
          <w:rFonts w:ascii="Times New Roman" w:hAnsi="Times New Roman"/>
          <w:b/>
          <w:color w:val="000000"/>
          <w:sz w:val="24"/>
          <w:szCs w:val="24"/>
        </w:rPr>
      </w:pPr>
      <w:r>
        <w:rPr>
          <w:rFonts w:ascii="Times New Roman" w:hAnsi="Times New Roman"/>
          <w:b/>
          <w:color w:val="000000"/>
          <w:sz w:val="24"/>
          <w:szCs w:val="24"/>
        </w:rPr>
        <w:t>4.</w:t>
      </w:r>
      <w:r w:rsidRPr="008B175F">
        <w:rPr>
          <w:rFonts w:ascii="Times New Roman" w:hAnsi="Times New Roman"/>
          <w:b/>
          <w:color w:val="000000"/>
          <w:sz w:val="24"/>
          <w:szCs w:val="24"/>
        </w:rPr>
        <w:t>3. Насосная</w:t>
      </w:r>
      <w:r w:rsidR="00FE77C0" w:rsidRPr="008B175F">
        <w:rPr>
          <w:rFonts w:ascii="Times New Roman" w:hAnsi="Times New Roman"/>
          <w:b/>
          <w:color w:val="000000"/>
          <w:sz w:val="24"/>
          <w:szCs w:val="24"/>
        </w:rPr>
        <w:t xml:space="preserve"> 2-го подъема</w:t>
      </w:r>
    </w:p>
    <w:p w:rsidR="00FE77C0"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 xml:space="preserve">Проектируемое здание - одноэтажное с подвалом, отапливаемое прямоугольной формы в плане, с габаритными размерами в осях 60,5м x 12,0м; высота этажа на отм. ±0,000 -7,2м ÷7,76м до низа балок, высота этажа ниже </w:t>
      </w:r>
      <w:r w:rsidR="003529A3" w:rsidRPr="008B175F">
        <w:rPr>
          <w:rFonts w:ascii="Times New Roman" w:hAnsi="Times New Roman"/>
          <w:color w:val="000000"/>
          <w:sz w:val="24"/>
          <w:szCs w:val="24"/>
        </w:rPr>
        <w:t>отм. ±</w:t>
      </w:r>
      <w:r w:rsidRPr="008B175F">
        <w:rPr>
          <w:rFonts w:ascii="Times New Roman" w:hAnsi="Times New Roman"/>
          <w:color w:val="000000"/>
          <w:sz w:val="24"/>
          <w:szCs w:val="24"/>
        </w:rPr>
        <w:t>0.000 -2,670м. В здании располагаются машинный зал, гидролизная, операторная, мастерская КИПиА, бытовые помещения персонала (раздевалки, душевые, санузлы), а также помещения технического назначения. Конструктивная схема здания -металлокаркас с наружными стеновыми и кровельными ограждающими конструкциями из сэндвич-панелей толщиной по расчету. Кровля -совмещенная двускатная с наружным неорганизованным водостоком. Перегородки -из гипсоволокнистых листов по металлокаркасу системы "KNAUF". Помещения имеют естественное освещение через окна в наружных стенах. Окна-металлопластиковые с однокамерным стеклопакетом. Двери наружные - металлические; внутренние -деревянные, металлические. Отделка полов-бетонные, с покрытием "MASTERTOP", в мокрых помещениях -керамическая плитка. Отделка стен-простая штукатурка сухими строительными смесями с последующей окраской водоэмульсионной акриловой краской; в санузлах и душевых -керамическая плитка. Потолки -в служебных, административных, бытовых помещениях -подвесные по системе "Армстронг". Вокруг здания предусмотрена асфальтобетонная отмостка шириной 1.0м. За отметку нуля принята отметка чистого пола первого этажа, что соответствует абсолютной отметке на генплане –</w:t>
      </w:r>
    </w:p>
    <w:p w:rsidR="004C7EE1" w:rsidRPr="008B175F" w:rsidRDefault="004C7EE1" w:rsidP="00FE77C0">
      <w:pPr>
        <w:autoSpaceDE w:val="0"/>
        <w:autoSpaceDN w:val="0"/>
        <w:adjustRightInd w:val="0"/>
        <w:spacing w:after="0" w:line="240" w:lineRule="auto"/>
        <w:rPr>
          <w:rFonts w:ascii="Times New Roman" w:hAnsi="Times New Roman"/>
          <w:color w:val="000000"/>
          <w:sz w:val="24"/>
          <w:szCs w:val="24"/>
        </w:rPr>
      </w:pPr>
    </w:p>
    <w:p w:rsidR="00FE77C0" w:rsidRPr="008B175F" w:rsidRDefault="003529A3" w:rsidP="00FE77C0">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4.3.</w:t>
      </w:r>
      <w:r w:rsidR="004C7EE1">
        <w:rPr>
          <w:rFonts w:ascii="Times New Roman" w:hAnsi="Times New Roman"/>
          <w:b/>
          <w:color w:val="000000"/>
          <w:sz w:val="24"/>
          <w:szCs w:val="24"/>
        </w:rPr>
        <w:t>1.</w:t>
      </w:r>
      <w:r w:rsidR="004C7EE1" w:rsidRPr="008B175F">
        <w:rPr>
          <w:rFonts w:ascii="Times New Roman" w:hAnsi="Times New Roman"/>
          <w:b/>
          <w:color w:val="000000"/>
          <w:sz w:val="24"/>
          <w:szCs w:val="24"/>
        </w:rPr>
        <w:t xml:space="preserve"> Конструкции</w:t>
      </w:r>
      <w:r w:rsidR="00FE77C0" w:rsidRPr="008B175F">
        <w:rPr>
          <w:rFonts w:ascii="Times New Roman" w:hAnsi="Times New Roman"/>
          <w:b/>
          <w:color w:val="000000"/>
          <w:sz w:val="24"/>
          <w:szCs w:val="24"/>
        </w:rPr>
        <w:t xml:space="preserve"> металлические.</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Основные исходные данные</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1.Материал конструкций</w:t>
      </w:r>
    </w:p>
    <w:p w:rsidR="00FE77C0" w:rsidRPr="008B175F" w:rsidRDefault="00FE77C0" w:rsidP="00FE77C0">
      <w:pPr>
        <w:tabs>
          <w:tab w:val="left" w:pos="960"/>
        </w:tabs>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Металлоконструкции здания приняты из стали марки С245, С235 по ГОСТ 27772-88*.</w:t>
      </w:r>
    </w:p>
    <w:p w:rsidR="00FE77C0" w:rsidRPr="008B175F" w:rsidRDefault="00FE77C0" w:rsidP="00FE77C0">
      <w:pPr>
        <w:tabs>
          <w:tab w:val="left" w:pos="70"/>
        </w:tabs>
        <w:autoSpaceDE w:val="0"/>
        <w:autoSpaceDN w:val="0"/>
        <w:adjustRightInd w:val="0"/>
        <w:spacing w:after="0" w:line="240" w:lineRule="auto"/>
        <w:ind w:firstLine="34"/>
        <w:rPr>
          <w:rFonts w:ascii="Times New Roman" w:hAnsi="Times New Roman"/>
          <w:color w:val="000000"/>
          <w:sz w:val="24"/>
          <w:szCs w:val="24"/>
        </w:rPr>
      </w:pP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2. Соединения элементов</w:t>
      </w:r>
    </w:p>
    <w:p w:rsidR="00FE77C0" w:rsidRPr="008B175F" w:rsidRDefault="00FE77C0" w:rsidP="00FE77C0">
      <w:pPr>
        <w:tabs>
          <w:tab w:val="left" w:pos="2"/>
        </w:tabs>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ab/>
        <w:t>Все заводские соединения-сварные, монтажные соединения на болтах и на монтажной сварке.</w:t>
      </w:r>
    </w:p>
    <w:p w:rsidR="00FE77C0" w:rsidRPr="008B175F" w:rsidRDefault="00FE77C0" w:rsidP="00FE77C0">
      <w:pPr>
        <w:tabs>
          <w:tab w:val="left" w:pos="2"/>
        </w:tabs>
        <w:autoSpaceDE w:val="0"/>
        <w:autoSpaceDN w:val="0"/>
        <w:adjustRightInd w:val="0"/>
        <w:spacing w:after="0" w:line="240" w:lineRule="auto"/>
        <w:ind w:firstLine="3"/>
        <w:rPr>
          <w:rFonts w:ascii="Times New Roman" w:hAnsi="Times New Roman"/>
          <w:color w:val="000000"/>
          <w:sz w:val="24"/>
          <w:szCs w:val="24"/>
        </w:rPr>
      </w:pP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Для сварки стальных конструкций следует применять:</w:t>
      </w:r>
    </w:p>
    <w:p w:rsidR="00FE77C0" w:rsidRPr="008B175F" w:rsidRDefault="00FE77C0" w:rsidP="00FE77C0">
      <w:pPr>
        <w:tabs>
          <w:tab w:val="left" w:pos="2"/>
        </w:tabs>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ab/>
        <w:t>-электроды для ручной дуговой сварки по ГОСТ 9467;</w:t>
      </w:r>
    </w:p>
    <w:p w:rsidR="00FE77C0" w:rsidRPr="008B175F" w:rsidRDefault="00FE77C0" w:rsidP="00FE77C0">
      <w:pPr>
        <w:tabs>
          <w:tab w:val="left" w:pos="2"/>
        </w:tabs>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ab/>
        <w:t>-сварочную проволоку по ГОСТ 2246;</w:t>
      </w:r>
    </w:p>
    <w:p w:rsidR="00FE77C0" w:rsidRPr="008B175F" w:rsidRDefault="00FE77C0" w:rsidP="00FE77C0">
      <w:pPr>
        <w:tabs>
          <w:tab w:val="left" w:pos="2"/>
        </w:tabs>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ab/>
        <w:t>-флюсы по ГОСТ 9087;</w:t>
      </w:r>
    </w:p>
    <w:p w:rsidR="00FE77C0" w:rsidRPr="008B175F" w:rsidRDefault="00FE77C0" w:rsidP="00FE77C0">
      <w:pPr>
        <w:tabs>
          <w:tab w:val="left" w:pos="2"/>
        </w:tabs>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ab/>
        <w:t>-углекислый газ по ГОСТ 8050.</w:t>
      </w:r>
    </w:p>
    <w:p w:rsidR="00FE77C0" w:rsidRPr="008B175F" w:rsidRDefault="00FE77C0" w:rsidP="00FE77C0">
      <w:pPr>
        <w:tabs>
          <w:tab w:val="left" w:pos="2"/>
        </w:tabs>
        <w:autoSpaceDE w:val="0"/>
        <w:autoSpaceDN w:val="0"/>
        <w:adjustRightInd w:val="0"/>
        <w:spacing w:after="0" w:line="240" w:lineRule="auto"/>
        <w:ind w:firstLine="3"/>
        <w:rPr>
          <w:rFonts w:ascii="Times New Roman" w:hAnsi="Times New Roman"/>
          <w:color w:val="000000"/>
          <w:sz w:val="24"/>
          <w:szCs w:val="24"/>
        </w:rPr>
      </w:pP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Применяемые сварочные материалы и технология сварки должны обеспечивать значение временного сопротивления металла шва не ниже нормативного значения временного сопротивления R основного металла, а также значения твердости, ударной вязкости и относительного удлинения металла сварных соединений, установленные соответствующими нормативными документами.</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lastRenderedPageBreak/>
        <w:t>Для соединений элементов крепления прогонов приняты болты М16 класса точности В по ГОСТ 7798-70 «Болты с шестигранной головкой класса точности В. Конструкция и размеры».</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Для болтовых соединений следует применять стальные болты и гайки, удовлетворяющие требованиям ГОСТ 1759.0-87 «Болты, винты, шпильки и гайки. Технические условия», ГОСТ 1759.4-87 «Болты, винты и шпильки. Механические свойства и методы испытаний», ГОСТ 1759.5-87 «Гайки. Механические свойства и методы испытаний».</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Для болтовых соединений следует применять стальные шайбы, удовлетворяющие требованиям ГОСТ 18123-82 «Шайбы. Общие технические условия».</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Конструкция и размеры болтов должны удовлетворять требованиям ГОСТ 7798-70 «Болты с шестигранной головкой класса точности В. Конструкция и размеры».</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Конструкция и размеры гаек должны удовлетворять требованиям ГОСТ 5915-70 «Гайки шестигранные класса точности В. Конструкция и размеры». Для болтов классов прочности 4.6, 4.8, 5.6 и 5.8 по ГОСТ 1759.4-87 - следует применять гайки класса прочности 4 по ГОСТ 1759.5-87.</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Конструкция и размеры круглых, косых и пружинных шайб должны удовлетворять требованиям ГОСТ 11371-78 «Шайбы. Технические условия», ГОСТ 10906-78 «Шайбы косые. Технические условия» и ГОСТ 6402-70 «Шайбы пружинные. Технические условия».</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 xml:space="preserve">Использование крепежных изделий без клейма и маркировки не допускается. </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p>
    <w:p w:rsidR="00FE77C0" w:rsidRPr="008B175F" w:rsidRDefault="00FE77C0" w:rsidP="00FE77C0">
      <w:pPr>
        <w:autoSpaceDE w:val="0"/>
        <w:autoSpaceDN w:val="0"/>
        <w:adjustRightInd w:val="0"/>
        <w:spacing w:after="0" w:line="240" w:lineRule="auto"/>
        <w:ind w:firstLine="27"/>
        <w:rPr>
          <w:rFonts w:ascii="Times New Roman" w:hAnsi="Times New Roman"/>
          <w:color w:val="000000"/>
          <w:sz w:val="24"/>
          <w:szCs w:val="24"/>
        </w:rPr>
      </w:pPr>
    </w:p>
    <w:p w:rsidR="00FE77C0" w:rsidRPr="00AF431C" w:rsidRDefault="00AF431C" w:rsidP="00AF431C">
      <w:pPr>
        <w:autoSpaceDE w:val="0"/>
        <w:autoSpaceDN w:val="0"/>
        <w:adjustRightInd w:val="0"/>
        <w:spacing w:after="0" w:line="240" w:lineRule="auto"/>
        <w:jc w:val="center"/>
        <w:rPr>
          <w:rFonts w:ascii="Times New Roman" w:hAnsi="Times New Roman"/>
          <w:b/>
          <w:bCs/>
          <w:color w:val="000000"/>
          <w:sz w:val="24"/>
          <w:szCs w:val="24"/>
        </w:rPr>
      </w:pPr>
      <w:r w:rsidRPr="00AF431C">
        <w:rPr>
          <w:rFonts w:ascii="Times New Roman" w:hAnsi="Times New Roman"/>
          <w:b/>
          <w:bCs/>
          <w:color w:val="000000"/>
          <w:sz w:val="24"/>
          <w:szCs w:val="24"/>
        </w:rPr>
        <w:t>4.3.2.</w:t>
      </w:r>
      <w:r w:rsidR="00FE77C0" w:rsidRPr="00AF431C">
        <w:rPr>
          <w:rFonts w:ascii="Times New Roman" w:hAnsi="Times New Roman"/>
          <w:b/>
          <w:bCs/>
          <w:color w:val="000000"/>
          <w:sz w:val="24"/>
          <w:szCs w:val="24"/>
        </w:rPr>
        <w:t xml:space="preserve"> Антикоррозионная и противопожарная защита</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ab/>
        <w:t>Антикоррозионная защита металлических конструкций разработана в соответствии с требованиями СНиП РК 2.01-19-2004 «Защита строительных конструкций от коррозии».</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ab/>
        <w:t>Защита от коррозии металлических конструкций осуществляется лакокрасочными материалами 1-ой группы - пентафталевыми эмалями ПФ-115 ГОСТ 6465-76 и ПФ-133 ГОСТ 926-82 или пентафталевыми лаками ПФ-170 и ПФ-171 ГОСТ 15907-70* с добавлением 10-15% алюминиевой пудры наносимых на предварительно огрунтова</w:t>
      </w:r>
      <w:r w:rsidR="001136E8">
        <w:rPr>
          <w:rFonts w:ascii="Times New Roman" w:hAnsi="Times New Roman"/>
          <w:color w:val="000000"/>
          <w:sz w:val="24"/>
          <w:szCs w:val="24"/>
        </w:rPr>
        <w:t>н</w:t>
      </w:r>
      <w:r w:rsidRPr="008B175F">
        <w:rPr>
          <w:rFonts w:ascii="Times New Roman" w:hAnsi="Times New Roman"/>
          <w:color w:val="000000"/>
          <w:sz w:val="24"/>
          <w:szCs w:val="24"/>
        </w:rPr>
        <w:t>ные металлические поверхности глифталевыми грунтовками ГФ-021 по ГОСТ 25129-82 или ГФ-0163 по ТУ 6-27-12-90.</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ab/>
        <w:t>Поверхности несущих стальных конструкций перед нанесением защитных лакокрасочных покрытий зачищают от окислов (окалины, ржавчины, шлаковых включений) до 3 степени очистки согласно ГОСТ 9.402-2004 «Подготовка металлических поверхностей перед окрашиванием».</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ab/>
        <w:t>Нарушенное в процессе электросварочных работ лакокрасочное покрытие должно быть зачищено согласно ГОСТ 9.402-2004 «Подготовка металлических поверхностей перед окрашиванием» и восстановлено. Качество лакокрасочного покрытия несущих металлических конструкций должно соответствовать VII классу по ГОСТ 9.032-74 «Покрытия лакокрасочные».</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r w:rsidRPr="008B175F">
        <w:rPr>
          <w:rFonts w:ascii="Times New Roman" w:hAnsi="Times New Roman"/>
          <w:color w:val="000000"/>
          <w:sz w:val="24"/>
          <w:szCs w:val="24"/>
        </w:rPr>
        <w:tab/>
        <w:t xml:space="preserve">Огнезащита металлических конструкций осуществляется огнезащитными красками </w:t>
      </w:r>
      <w:r w:rsidR="001136E8" w:rsidRPr="008B175F">
        <w:rPr>
          <w:rFonts w:ascii="Times New Roman" w:hAnsi="Times New Roman"/>
          <w:color w:val="000000"/>
          <w:sz w:val="24"/>
          <w:szCs w:val="24"/>
        </w:rPr>
        <w:t>(марки</w:t>
      </w:r>
      <w:r w:rsidRPr="008B175F">
        <w:rPr>
          <w:rFonts w:ascii="Times New Roman" w:hAnsi="Times New Roman"/>
          <w:color w:val="000000"/>
          <w:sz w:val="24"/>
          <w:szCs w:val="24"/>
        </w:rPr>
        <w:t xml:space="preserve"> «КРАУЗ-</w:t>
      </w:r>
      <w:r w:rsidR="001136E8" w:rsidRPr="008B175F">
        <w:rPr>
          <w:rFonts w:ascii="Times New Roman" w:hAnsi="Times New Roman"/>
          <w:color w:val="000000"/>
          <w:sz w:val="24"/>
          <w:szCs w:val="24"/>
        </w:rPr>
        <w:t>Р» «</w:t>
      </w:r>
      <w:r w:rsidRPr="008B175F">
        <w:rPr>
          <w:rFonts w:ascii="Times New Roman" w:hAnsi="Times New Roman"/>
          <w:color w:val="000000"/>
          <w:sz w:val="24"/>
          <w:szCs w:val="24"/>
        </w:rPr>
        <w:t>ОЗК-01» и т.д.</w:t>
      </w:r>
      <w:r w:rsidR="001136E8" w:rsidRPr="008B175F">
        <w:rPr>
          <w:rFonts w:ascii="Times New Roman" w:hAnsi="Times New Roman"/>
          <w:color w:val="000000"/>
          <w:sz w:val="24"/>
          <w:szCs w:val="24"/>
        </w:rPr>
        <w:t>). Перед</w:t>
      </w:r>
      <w:r w:rsidRPr="008B175F">
        <w:rPr>
          <w:rFonts w:ascii="Times New Roman" w:hAnsi="Times New Roman"/>
          <w:color w:val="000000"/>
          <w:sz w:val="24"/>
          <w:szCs w:val="24"/>
        </w:rPr>
        <w:t xml:space="preserve"> применением огнезащиты, конструкции очистить от ржавчины и загрязнений,</w:t>
      </w:r>
      <w:r w:rsidRPr="008B175F">
        <w:rPr>
          <w:rFonts w:ascii="Times New Roman" w:hAnsi="Times New Roman"/>
          <w:color w:val="000000"/>
          <w:sz w:val="24"/>
          <w:szCs w:val="24"/>
        </w:rPr>
        <w:tab/>
        <w:t>затем загрунтовать.Наносить с помощью распылителя.При процессе нанесения нельзя, чтобы на конструкцию попадала, в зависимости от сезона, капельная влага, атмосферные осадки или снег и иней. Работы запрещены при относительной влажности в 80</w:t>
      </w:r>
      <w:r w:rsidR="001136E8" w:rsidRPr="008B175F">
        <w:rPr>
          <w:rFonts w:ascii="Times New Roman" w:hAnsi="Times New Roman"/>
          <w:color w:val="000000"/>
          <w:sz w:val="24"/>
          <w:szCs w:val="24"/>
        </w:rPr>
        <w:t>%. Температура</w:t>
      </w:r>
      <w:r w:rsidRPr="008B175F">
        <w:rPr>
          <w:rFonts w:ascii="Times New Roman" w:hAnsi="Times New Roman"/>
          <w:color w:val="000000"/>
          <w:sz w:val="24"/>
          <w:szCs w:val="24"/>
        </w:rPr>
        <w:t xml:space="preserve"> для проведения работ: +40ºC ~-5°С. Покрытию требуется около двух дней для набирания необходимой прочности. </w:t>
      </w:r>
      <w:r w:rsidR="001136E8" w:rsidRPr="008B175F">
        <w:rPr>
          <w:rFonts w:ascii="Times New Roman" w:hAnsi="Times New Roman"/>
          <w:color w:val="000000"/>
          <w:sz w:val="24"/>
          <w:szCs w:val="24"/>
        </w:rPr>
        <w:t>Толщина огнезащитного</w:t>
      </w:r>
      <w:r w:rsidRPr="008B175F">
        <w:rPr>
          <w:rFonts w:ascii="Times New Roman" w:hAnsi="Times New Roman"/>
          <w:color w:val="000000"/>
          <w:sz w:val="24"/>
          <w:szCs w:val="24"/>
        </w:rPr>
        <w:t xml:space="preserve"> слоя </w:t>
      </w:r>
      <w:r w:rsidR="001136E8" w:rsidRPr="008B175F">
        <w:rPr>
          <w:rFonts w:ascii="Times New Roman" w:hAnsi="Times New Roman"/>
          <w:color w:val="000000"/>
          <w:sz w:val="24"/>
          <w:szCs w:val="24"/>
        </w:rPr>
        <w:t>(1</w:t>
      </w:r>
      <w:r w:rsidRPr="008B175F">
        <w:rPr>
          <w:rFonts w:ascii="Times New Roman" w:hAnsi="Times New Roman"/>
          <w:color w:val="000000"/>
          <w:sz w:val="24"/>
          <w:szCs w:val="24"/>
        </w:rPr>
        <w:t>-4 слоя - 0,2-1,5 мм)</w:t>
      </w: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p>
    <w:p w:rsidR="00FE77C0" w:rsidRPr="008B175F" w:rsidRDefault="00FE77C0" w:rsidP="00FE77C0">
      <w:pPr>
        <w:jc w:val="center"/>
        <w:rPr>
          <w:rFonts w:ascii="Times New Roman" w:hAnsi="Times New Roman"/>
          <w:b/>
          <w:sz w:val="24"/>
          <w:szCs w:val="24"/>
        </w:rPr>
      </w:pPr>
      <w:r w:rsidRPr="008B175F">
        <w:rPr>
          <w:rFonts w:ascii="Times New Roman" w:hAnsi="Times New Roman"/>
          <w:b/>
          <w:sz w:val="24"/>
          <w:szCs w:val="24"/>
        </w:rPr>
        <w:t>Объёмно-планировочные показатели (Насосная 2-го подъема).</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6824"/>
        <w:gridCol w:w="1417"/>
      </w:tblGrid>
      <w:tr w:rsidR="00FE77C0" w:rsidRPr="008B175F" w:rsidTr="001136E8">
        <w:tc>
          <w:tcPr>
            <w:tcW w:w="562"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w:t>
            </w:r>
          </w:p>
        </w:tc>
        <w:tc>
          <w:tcPr>
            <w:tcW w:w="7797"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Наименование</w:t>
            </w:r>
          </w:p>
        </w:tc>
        <w:tc>
          <w:tcPr>
            <w:tcW w:w="425"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Количество</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Площадь застройки</w:t>
            </w:r>
          </w:p>
        </w:tc>
        <w:tc>
          <w:tcPr>
            <w:tcW w:w="425" w:type="dxa"/>
          </w:tcPr>
          <w:p w:rsidR="00FE77C0" w:rsidRPr="008B175F" w:rsidRDefault="00FE77C0" w:rsidP="00CD0734">
            <w:pPr>
              <w:autoSpaceDE w:val="0"/>
              <w:autoSpaceDN w:val="0"/>
              <w:adjustRightInd w:val="0"/>
              <w:rPr>
                <w:rFonts w:ascii="Times New Roman" w:hAnsi="Times New Roman"/>
                <w:sz w:val="24"/>
                <w:szCs w:val="24"/>
              </w:rPr>
            </w:pPr>
            <w:r w:rsidRPr="008B175F">
              <w:rPr>
                <w:rFonts w:ascii="Times New Roman" w:hAnsi="Times New Roman"/>
                <w:sz w:val="24"/>
                <w:szCs w:val="24"/>
              </w:rPr>
              <w:t>793,07 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2</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Общая площадь</w:t>
            </w:r>
          </w:p>
        </w:tc>
        <w:tc>
          <w:tcPr>
            <w:tcW w:w="425" w:type="dxa"/>
          </w:tcPr>
          <w:p w:rsidR="00FE77C0" w:rsidRPr="008B175F" w:rsidRDefault="00FE77C0" w:rsidP="00CD0734">
            <w:pPr>
              <w:autoSpaceDE w:val="0"/>
              <w:autoSpaceDN w:val="0"/>
              <w:adjustRightInd w:val="0"/>
              <w:rPr>
                <w:rFonts w:ascii="Times New Roman" w:hAnsi="Times New Roman"/>
                <w:sz w:val="24"/>
                <w:szCs w:val="24"/>
              </w:rPr>
            </w:pPr>
            <w:r w:rsidRPr="008B175F">
              <w:rPr>
                <w:rFonts w:ascii="Times New Roman" w:hAnsi="Times New Roman"/>
                <w:sz w:val="24"/>
                <w:szCs w:val="24"/>
              </w:rPr>
              <w:t>729.52 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3</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Строительный объем выше отм. 0.000</w:t>
            </w:r>
          </w:p>
        </w:tc>
        <w:tc>
          <w:tcPr>
            <w:tcW w:w="425" w:type="dxa"/>
          </w:tcPr>
          <w:p w:rsidR="00FE77C0" w:rsidRPr="008B175F" w:rsidRDefault="00FE77C0" w:rsidP="00CD0734">
            <w:pPr>
              <w:autoSpaceDE w:val="0"/>
              <w:autoSpaceDN w:val="0"/>
              <w:adjustRightInd w:val="0"/>
              <w:rPr>
                <w:rFonts w:ascii="Times New Roman" w:hAnsi="Times New Roman"/>
                <w:sz w:val="24"/>
                <w:szCs w:val="24"/>
              </w:rPr>
            </w:pPr>
            <w:r w:rsidRPr="008B175F">
              <w:rPr>
                <w:rFonts w:ascii="Times New Roman" w:hAnsi="Times New Roman"/>
                <w:sz w:val="24"/>
                <w:szCs w:val="24"/>
              </w:rPr>
              <w:t>6862.36 м3</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4</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Этажность</w:t>
            </w:r>
          </w:p>
        </w:tc>
        <w:tc>
          <w:tcPr>
            <w:tcW w:w="425"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w:t>
            </w:r>
          </w:p>
        </w:tc>
      </w:tr>
    </w:tbl>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p>
    <w:p w:rsidR="00FE77C0" w:rsidRPr="00AF431C" w:rsidRDefault="00AF431C" w:rsidP="00AF431C">
      <w:pPr>
        <w:autoSpaceDE w:val="0"/>
        <w:autoSpaceDN w:val="0"/>
        <w:adjustRightInd w:val="0"/>
        <w:ind w:left="993"/>
        <w:rPr>
          <w:rFonts w:ascii="Times New Roman" w:hAnsi="Times New Roman"/>
          <w:b/>
          <w:color w:val="000000"/>
          <w:sz w:val="24"/>
          <w:szCs w:val="24"/>
        </w:rPr>
      </w:pPr>
      <w:r w:rsidRPr="00AF431C">
        <w:rPr>
          <w:rFonts w:ascii="Times New Roman" w:hAnsi="Times New Roman"/>
          <w:b/>
          <w:color w:val="000000"/>
          <w:sz w:val="24"/>
          <w:szCs w:val="24"/>
        </w:rPr>
        <w:t>4.4.1</w:t>
      </w:r>
      <w:r w:rsidR="00FE77C0" w:rsidRPr="00AF431C">
        <w:rPr>
          <w:rFonts w:ascii="Times New Roman" w:hAnsi="Times New Roman"/>
          <w:b/>
          <w:color w:val="000000"/>
          <w:sz w:val="24"/>
          <w:szCs w:val="24"/>
        </w:rPr>
        <w:t>Конструктивное решение. (Канализационная насосная станция)</w:t>
      </w:r>
    </w:p>
    <w:p w:rsidR="00FE77C0" w:rsidRPr="008B175F" w:rsidRDefault="00FE77C0" w:rsidP="00FE77C0">
      <w:pPr>
        <w:autoSpaceDE w:val="0"/>
        <w:autoSpaceDN w:val="0"/>
        <w:adjustRightInd w:val="0"/>
        <w:spacing w:after="0" w:line="240" w:lineRule="auto"/>
        <w:ind w:firstLine="720"/>
        <w:rPr>
          <w:rFonts w:ascii="Times New Roman" w:hAnsi="Times New Roman"/>
          <w:color w:val="000000"/>
          <w:sz w:val="24"/>
          <w:szCs w:val="24"/>
        </w:rPr>
      </w:pPr>
      <w:r w:rsidRPr="008B175F">
        <w:rPr>
          <w:rFonts w:ascii="Times New Roman" w:hAnsi="Times New Roman"/>
          <w:color w:val="000000"/>
          <w:sz w:val="24"/>
          <w:szCs w:val="24"/>
        </w:rPr>
        <w:t xml:space="preserve">Днище и стенки - монолитные, железобетонные из бетона на сульфатостойком цементе с армированием сварными сетками и отдельными </w:t>
      </w:r>
      <w:r w:rsidR="004C7EE1" w:rsidRPr="008B175F">
        <w:rPr>
          <w:rFonts w:ascii="Times New Roman" w:hAnsi="Times New Roman"/>
          <w:color w:val="000000"/>
          <w:sz w:val="24"/>
          <w:szCs w:val="24"/>
        </w:rPr>
        <w:t>стержнями.</w:t>
      </w:r>
      <w:r w:rsidRPr="008B175F">
        <w:rPr>
          <w:rFonts w:ascii="Times New Roman" w:hAnsi="Times New Roman"/>
          <w:color w:val="000000"/>
          <w:sz w:val="24"/>
          <w:szCs w:val="24"/>
        </w:rPr>
        <w:t xml:space="preserve">  Класс </w:t>
      </w:r>
      <w:r w:rsidR="004C7EE1" w:rsidRPr="008B175F">
        <w:rPr>
          <w:rFonts w:ascii="Times New Roman" w:hAnsi="Times New Roman"/>
          <w:color w:val="000000"/>
          <w:sz w:val="24"/>
          <w:szCs w:val="24"/>
        </w:rPr>
        <w:t>бетона В 15</w:t>
      </w:r>
      <w:r w:rsidRPr="008B175F">
        <w:rPr>
          <w:rFonts w:ascii="Times New Roman" w:hAnsi="Times New Roman"/>
          <w:color w:val="000000"/>
          <w:sz w:val="24"/>
          <w:szCs w:val="24"/>
        </w:rPr>
        <w:t>, марка по морозостойкости F 50, марка по водонепроницаемости W-6.  Арматурные каркасы и сетки перед установкой в опалубку объединить в пространнственный каркас путем контактной точечной электросварки.  Снятие опалубки производить после достижения бетоном 70% проектной прочности.  После снятия опалубки в резервуаре произвести контрольное заполнение водой, затем выполнить обратную засыпку пазух выгреба.  Сборные железобетонные плиты перекрытия укладывать на выравненные поверхности стен из цементного раствора М толщиной.  мм Швы между плитами 100 10 100.  очистить от мусора и залить раствором М Монтаж сборных конструкций осуществлять в соответствии с указаниями СН РК 5.03-07-2013 - " Несущие и ограждающие конструкции ".</w:t>
      </w:r>
    </w:p>
    <w:p w:rsidR="00FE77C0" w:rsidRPr="008B175F" w:rsidRDefault="00FE77C0" w:rsidP="00FE77C0">
      <w:pPr>
        <w:autoSpaceDE w:val="0"/>
        <w:autoSpaceDN w:val="0"/>
        <w:adjustRightInd w:val="0"/>
        <w:spacing w:after="0" w:line="240" w:lineRule="auto"/>
        <w:ind w:firstLine="720"/>
        <w:rPr>
          <w:rFonts w:ascii="Times New Roman" w:hAnsi="Times New Roman"/>
          <w:color w:val="000000"/>
          <w:sz w:val="24"/>
          <w:szCs w:val="24"/>
        </w:rPr>
      </w:pPr>
    </w:p>
    <w:p w:rsidR="00FE77C0" w:rsidRPr="008B175F" w:rsidRDefault="00FE77C0" w:rsidP="00FE77C0">
      <w:pPr>
        <w:jc w:val="center"/>
        <w:rPr>
          <w:rFonts w:ascii="Times New Roman" w:hAnsi="Times New Roman"/>
          <w:b/>
          <w:sz w:val="24"/>
          <w:szCs w:val="24"/>
        </w:rPr>
      </w:pPr>
      <w:r w:rsidRPr="008B175F">
        <w:rPr>
          <w:rFonts w:ascii="Times New Roman" w:hAnsi="Times New Roman"/>
          <w:b/>
          <w:sz w:val="24"/>
          <w:szCs w:val="24"/>
        </w:rPr>
        <w:t>Объёмно-планировочные показатели (Канализационная насосная станция).</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6963"/>
        <w:gridCol w:w="1417"/>
      </w:tblGrid>
      <w:tr w:rsidR="00FE77C0" w:rsidRPr="008B175F" w:rsidTr="001136E8">
        <w:tc>
          <w:tcPr>
            <w:tcW w:w="562"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w:t>
            </w:r>
          </w:p>
        </w:tc>
        <w:tc>
          <w:tcPr>
            <w:tcW w:w="7797"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Наименование</w:t>
            </w:r>
          </w:p>
        </w:tc>
        <w:tc>
          <w:tcPr>
            <w:tcW w:w="567"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Количество</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Площадь застройки</w:t>
            </w:r>
          </w:p>
        </w:tc>
        <w:tc>
          <w:tcPr>
            <w:tcW w:w="567" w:type="dxa"/>
          </w:tcPr>
          <w:p w:rsidR="00FE77C0" w:rsidRPr="008B175F" w:rsidRDefault="00FE77C0" w:rsidP="00CD0734">
            <w:pPr>
              <w:autoSpaceDE w:val="0"/>
              <w:autoSpaceDN w:val="0"/>
              <w:adjustRightInd w:val="0"/>
              <w:rPr>
                <w:rFonts w:ascii="Times New Roman" w:hAnsi="Times New Roman"/>
                <w:sz w:val="24"/>
                <w:szCs w:val="24"/>
              </w:rPr>
            </w:pPr>
            <w:r w:rsidRPr="008B175F">
              <w:rPr>
                <w:rFonts w:ascii="Times New Roman" w:hAnsi="Times New Roman"/>
                <w:sz w:val="24"/>
                <w:szCs w:val="24"/>
              </w:rPr>
              <w:t>8.04 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2</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Строительный объем выше отм. 0.000</w:t>
            </w:r>
          </w:p>
        </w:tc>
        <w:tc>
          <w:tcPr>
            <w:tcW w:w="567" w:type="dxa"/>
          </w:tcPr>
          <w:p w:rsidR="00FE77C0" w:rsidRPr="008B175F" w:rsidRDefault="00FE77C0" w:rsidP="00CD0734">
            <w:pPr>
              <w:autoSpaceDE w:val="0"/>
              <w:autoSpaceDN w:val="0"/>
              <w:adjustRightInd w:val="0"/>
              <w:rPr>
                <w:rFonts w:ascii="Times New Roman" w:hAnsi="Times New Roman"/>
                <w:sz w:val="24"/>
                <w:szCs w:val="24"/>
              </w:rPr>
            </w:pPr>
            <w:r w:rsidRPr="008B175F">
              <w:rPr>
                <w:rFonts w:ascii="Times New Roman" w:hAnsi="Times New Roman"/>
                <w:sz w:val="24"/>
                <w:szCs w:val="24"/>
              </w:rPr>
              <w:t>34.02 м3</w:t>
            </w:r>
          </w:p>
        </w:tc>
      </w:tr>
    </w:tbl>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p>
    <w:p w:rsidR="00FE77C0" w:rsidRPr="008B175F" w:rsidRDefault="00AF431C" w:rsidP="00AF431C">
      <w:pPr>
        <w:autoSpaceDE w:val="0"/>
        <w:autoSpaceDN w:val="0"/>
        <w:adjustRightInd w:val="0"/>
        <w:spacing w:after="0" w:line="240" w:lineRule="auto"/>
        <w:ind w:left="1404" w:firstLine="720"/>
        <w:rPr>
          <w:rFonts w:ascii="Times New Roman" w:hAnsi="Times New Roman"/>
          <w:b/>
          <w:color w:val="000000"/>
          <w:sz w:val="24"/>
          <w:szCs w:val="24"/>
        </w:rPr>
      </w:pPr>
      <w:r>
        <w:rPr>
          <w:rFonts w:ascii="Times New Roman" w:hAnsi="Times New Roman"/>
          <w:b/>
          <w:color w:val="000000"/>
          <w:sz w:val="24"/>
          <w:szCs w:val="24"/>
        </w:rPr>
        <w:t>4.5</w:t>
      </w:r>
      <w:r w:rsidR="00FE77C0" w:rsidRPr="008B175F">
        <w:rPr>
          <w:rFonts w:ascii="Times New Roman" w:hAnsi="Times New Roman"/>
          <w:b/>
          <w:color w:val="000000"/>
          <w:sz w:val="24"/>
          <w:szCs w:val="24"/>
        </w:rPr>
        <w:t>.</w:t>
      </w:r>
      <w:r>
        <w:rPr>
          <w:rFonts w:ascii="Times New Roman" w:hAnsi="Times New Roman"/>
          <w:b/>
          <w:color w:val="000000"/>
          <w:sz w:val="24"/>
          <w:szCs w:val="24"/>
        </w:rPr>
        <w:t>1.</w:t>
      </w:r>
      <w:r w:rsidR="00FE77C0" w:rsidRPr="008B175F">
        <w:rPr>
          <w:rFonts w:ascii="Times New Roman" w:hAnsi="Times New Roman"/>
          <w:b/>
          <w:color w:val="000000"/>
          <w:sz w:val="24"/>
          <w:szCs w:val="24"/>
        </w:rPr>
        <w:t xml:space="preserve"> Конструктивное решение. (Тепловые сети)</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Предназначен для использования в тепловом узле. Лоток, плита покрытия Плита монолитная, уложенные на песчаную подготовку, толщиной 100мм, уровень ответственности сооружения - II.</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Бетонные работы по возведению монолитных конструкций вести в соответствии с указаниями и требованиями СН РК 5.03-07-2013 "Несущие и ограждающие конструкции", СН РК 4.02-04-2013 "Тепловые сети".</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Монтаж сборных конструкций осуществлять в соответствии с указаниями </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СН РК 5.03-07-20137 "Несущие и ограждающие конструкции." </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Сборные железобетонные плиты перекрытия укладывать на выровненные поверхности стен по слою из цементного раствора М100 толщиной 10мм. Швы между плитами очистить от мусора и залить раствором М100. </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lastRenderedPageBreak/>
        <w:t xml:space="preserve">Монолитные участки лотков и плит из бетона кл. 15, водонепроницаемости W4, морозостойкости F50.  </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b/>
          <w:sz w:val="24"/>
          <w:szCs w:val="24"/>
        </w:rPr>
      </w:pPr>
      <w:r w:rsidRPr="008B175F">
        <w:rPr>
          <w:rFonts w:ascii="Times New Roman" w:hAnsi="Times New Roman"/>
          <w:sz w:val="24"/>
          <w:szCs w:val="24"/>
        </w:rPr>
        <w:t xml:space="preserve">       </w:t>
      </w:r>
      <w:r w:rsidRPr="008B175F">
        <w:rPr>
          <w:rFonts w:ascii="Times New Roman" w:hAnsi="Times New Roman"/>
          <w:color w:val="000000"/>
          <w:sz w:val="24"/>
          <w:szCs w:val="24"/>
        </w:rPr>
        <w:tab/>
      </w:r>
      <w:r w:rsidRPr="008B175F">
        <w:rPr>
          <w:rFonts w:ascii="Times New Roman" w:hAnsi="Times New Roman"/>
          <w:color w:val="000000"/>
          <w:sz w:val="24"/>
          <w:szCs w:val="24"/>
        </w:rPr>
        <w:tab/>
      </w:r>
      <w:r w:rsidRPr="008B175F">
        <w:rPr>
          <w:rFonts w:ascii="Times New Roman" w:hAnsi="Times New Roman"/>
          <w:b/>
          <w:color w:val="000000"/>
          <w:sz w:val="24"/>
          <w:szCs w:val="24"/>
        </w:rPr>
        <w:tab/>
        <w:t xml:space="preserve">       </w:t>
      </w:r>
      <w:r w:rsidR="00AF431C">
        <w:rPr>
          <w:rFonts w:ascii="Times New Roman" w:hAnsi="Times New Roman"/>
          <w:b/>
          <w:color w:val="000000"/>
          <w:sz w:val="24"/>
          <w:szCs w:val="24"/>
        </w:rPr>
        <w:t>4.5.2.</w:t>
      </w:r>
      <w:r w:rsidRPr="008B175F">
        <w:rPr>
          <w:rFonts w:ascii="Times New Roman" w:hAnsi="Times New Roman"/>
          <w:b/>
          <w:color w:val="000000"/>
          <w:sz w:val="24"/>
          <w:szCs w:val="24"/>
        </w:rPr>
        <w:t xml:space="preserve"> Антикоррозионные мероприятия.</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Антикоррозионная защита строительных конструкций в проекте выполнена в соответствии с требованиями СН РК 2.01-01-2013 "Защита строительных конструкций от коррозии".</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Бетонные и железобетонные конструкции, соприкасающиеся с грунтом, изготовляются на сульфатостойком цементе по ГОСТ 22266-2013.</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Наружные поверхности стен обмазать горячим битумом за 2 раза.</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b/>
          <w:sz w:val="24"/>
          <w:szCs w:val="24"/>
        </w:rPr>
        <w:t xml:space="preserve">         </w:t>
      </w:r>
      <w:r w:rsidRPr="008B175F">
        <w:rPr>
          <w:rFonts w:ascii="Times New Roman" w:hAnsi="Times New Roman"/>
          <w:b/>
          <w:sz w:val="24"/>
          <w:szCs w:val="24"/>
        </w:rPr>
        <w:tab/>
        <w:t xml:space="preserve">  </w:t>
      </w:r>
      <w:r w:rsidRPr="008B175F">
        <w:rPr>
          <w:rFonts w:ascii="Times New Roman" w:hAnsi="Times New Roman"/>
          <w:b/>
          <w:sz w:val="24"/>
          <w:szCs w:val="24"/>
        </w:rPr>
        <w:tab/>
      </w:r>
      <w:r w:rsidR="00AF431C">
        <w:rPr>
          <w:rFonts w:ascii="Times New Roman" w:hAnsi="Times New Roman"/>
          <w:b/>
          <w:sz w:val="24"/>
          <w:szCs w:val="24"/>
        </w:rPr>
        <w:t>4</w:t>
      </w:r>
      <w:r w:rsidRPr="008B175F">
        <w:rPr>
          <w:rFonts w:ascii="Times New Roman" w:hAnsi="Times New Roman"/>
          <w:b/>
          <w:sz w:val="24"/>
          <w:szCs w:val="24"/>
        </w:rPr>
        <w:t>.</w:t>
      </w:r>
      <w:r w:rsidR="00AF431C">
        <w:rPr>
          <w:rFonts w:ascii="Times New Roman" w:hAnsi="Times New Roman"/>
          <w:b/>
          <w:sz w:val="24"/>
          <w:szCs w:val="24"/>
        </w:rPr>
        <w:t>5.3.</w:t>
      </w:r>
      <w:r w:rsidRPr="008B175F">
        <w:rPr>
          <w:rFonts w:ascii="Times New Roman" w:hAnsi="Times New Roman"/>
          <w:b/>
          <w:sz w:val="24"/>
          <w:szCs w:val="24"/>
        </w:rPr>
        <w:t xml:space="preserve"> Объёмно-планировочные решения (Фундамент под котельной) </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sz w:val="24"/>
          <w:szCs w:val="24"/>
        </w:rPr>
        <w:tab/>
        <w:t xml:space="preserve"> Здание котельной блочное-модульного типа, в плане прямоугольной формы, с </w:t>
      </w:r>
      <w:r w:rsidR="001136E8" w:rsidRPr="008B175F">
        <w:rPr>
          <w:rFonts w:ascii="Times New Roman" w:hAnsi="Times New Roman"/>
          <w:sz w:val="24"/>
          <w:szCs w:val="24"/>
        </w:rPr>
        <w:t>размерами по</w:t>
      </w:r>
      <w:r w:rsidRPr="008B175F">
        <w:rPr>
          <w:rFonts w:ascii="Times New Roman" w:hAnsi="Times New Roman"/>
          <w:sz w:val="24"/>
          <w:szCs w:val="24"/>
        </w:rPr>
        <w:t xml:space="preserve"> наружным граням стен 10.9м х 4,4м.  Высота </w:t>
      </w:r>
      <w:r w:rsidR="001136E8" w:rsidRPr="008B175F">
        <w:rPr>
          <w:rFonts w:ascii="Times New Roman" w:hAnsi="Times New Roman"/>
          <w:sz w:val="24"/>
          <w:szCs w:val="24"/>
        </w:rPr>
        <w:t>помещения -</w:t>
      </w:r>
      <w:r w:rsidRPr="008B175F">
        <w:rPr>
          <w:rFonts w:ascii="Times New Roman" w:hAnsi="Times New Roman"/>
          <w:sz w:val="24"/>
          <w:szCs w:val="24"/>
        </w:rPr>
        <w:t xml:space="preserve"> 2,7 м.</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Здание поставляется полностью готовым к эксплуатации. </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Здание относится:</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-здание технически не сложное, II (нормальный) уровень ответственности;</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-по степени огнестойкости - II;</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-по степени долговечности - II;</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-по функциональной пожарной безопасности - Ф5.1;         </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-класс конструктивной пожарной опасноси - С0;</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-класс пожарной опасности строительных конструкций - К0.</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Вместе с блочное-модульной котельной поставляется труба дымовая стальная диаметром 273 мм, высотой 5,0 м.</w:t>
      </w:r>
    </w:p>
    <w:p w:rsidR="00FE77C0" w:rsidRPr="008B175F" w:rsidRDefault="00FE77C0" w:rsidP="00FE77C0">
      <w:pPr>
        <w:tabs>
          <w:tab w:val="left" w:pos="6863"/>
        </w:tabs>
        <w:autoSpaceDE w:val="0"/>
        <w:autoSpaceDN w:val="0"/>
        <w:adjustRightInd w:val="0"/>
        <w:spacing w:after="0" w:line="240" w:lineRule="auto"/>
        <w:rPr>
          <w:rFonts w:ascii="Times New Roman" w:hAnsi="Times New Roman"/>
          <w:b/>
          <w:sz w:val="24"/>
          <w:szCs w:val="24"/>
        </w:rPr>
      </w:pPr>
      <w:r w:rsidRPr="008B175F">
        <w:rPr>
          <w:rFonts w:ascii="Times New Roman" w:hAnsi="Times New Roman"/>
          <w:sz w:val="24"/>
          <w:szCs w:val="24"/>
        </w:rPr>
        <w:t xml:space="preserve">                                            </w:t>
      </w:r>
      <w:r w:rsidRPr="008B175F">
        <w:rPr>
          <w:rFonts w:ascii="Times New Roman" w:hAnsi="Times New Roman"/>
          <w:b/>
          <w:sz w:val="24"/>
          <w:szCs w:val="24"/>
        </w:rPr>
        <w:t xml:space="preserve">         </w:t>
      </w:r>
      <w:r w:rsidR="00AF431C">
        <w:rPr>
          <w:rFonts w:ascii="Times New Roman" w:hAnsi="Times New Roman"/>
          <w:b/>
          <w:sz w:val="24"/>
          <w:szCs w:val="24"/>
        </w:rPr>
        <w:t>4.5.4.</w:t>
      </w:r>
      <w:r w:rsidRPr="008B175F">
        <w:rPr>
          <w:rFonts w:ascii="Times New Roman" w:hAnsi="Times New Roman"/>
          <w:b/>
          <w:sz w:val="24"/>
          <w:szCs w:val="24"/>
        </w:rPr>
        <w:t xml:space="preserve"> Конструктивные решения</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Здание котельной блочное-модульного типа выполняется в заводских условиях, готовое к эксплуатации. Модуль имеет жесткий металлический каркас из замкнутых квадратных труб, обшитый сэндвич-панелями толщиной 100 мм.</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Фундаменты под здание котельной - монолитная железобетонная плита из бетона С16/20, по морозостойкости F50, армированная по подошве сеткой из арматуры Ф12А400. </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Наружные стены и покрытие выполнены из сэндвич-панелей толщиной 100мм - легкие бескаркасные трехслойные панели, состоящие из двух внешних оцинкованных стальных профилированных листов толщиной 0,5 мм с высококачественным декоративным защитным полимерным покрытием и слоя утеплителя из базальтовой минераловатной плиты У=120кг/м3 на синтетическом связующем.</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В основании фундамента выполняется подушка из местного гравийно-галечникового грунта толщиной 1,5м.</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Фундамент под котельную монолитный в виде плиты, высотой 250 мм. армированной сеткой по всей длине, из бетона класса С12/15. Под фундаментную плиту выполнена бетонная подготовка толщиной 100 мм. из бетона класса В3,5. </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Фундамент под дымовую трубу монолитный столбчатый, высотой 1500 мм. армированной сеткой, из бетона класса С16/20. Отмостка по периметру </w:t>
      </w:r>
      <w:r w:rsidR="001136E8" w:rsidRPr="008B175F">
        <w:rPr>
          <w:rFonts w:ascii="Times New Roman" w:hAnsi="Times New Roman"/>
          <w:sz w:val="24"/>
          <w:szCs w:val="24"/>
        </w:rPr>
        <w:t>здания асфальтобетонная шириной</w:t>
      </w:r>
      <w:r w:rsidRPr="008B175F">
        <w:rPr>
          <w:rFonts w:ascii="Times New Roman" w:hAnsi="Times New Roman"/>
          <w:sz w:val="24"/>
          <w:szCs w:val="24"/>
        </w:rPr>
        <w:t xml:space="preserve"> 1000 мм и толщиной 30 мм по бетонной подготовке толщиной 100 мм.            </w:t>
      </w: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w:t>
      </w:r>
    </w:p>
    <w:p w:rsidR="00FE77C0" w:rsidRPr="008B175F" w:rsidRDefault="00FE77C0" w:rsidP="00FE77C0">
      <w:pPr>
        <w:autoSpaceDE w:val="0"/>
        <w:autoSpaceDN w:val="0"/>
        <w:adjustRightInd w:val="0"/>
        <w:spacing w:after="0" w:line="240" w:lineRule="auto"/>
        <w:ind w:firstLine="1"/>
        <w:rPr>
          <w:rFonts w:ascii="Times New Roman" w:hAnsi="Times New Roman"/>
          <w:sz w:val="24"/>
          <w:szCs w:val="24"/>
        </w:rPr>
      </w:pPr>
    </w:p>
    <w:p w:rsidR="00FE77C0" w:rsidRDefault="00FE77C0" w:rsidP="00FE77C0">
      <w:pPr>
        <w:autoSpaceDE w:val="0"/>
        <w:autoSpaceDN w:val="0"/>
        <w:adjustRightInd w:val="0"/>
        <w:spacing w:after="0" w:line="240" w:lineRule="auto"/>
        <w:rPr>
          <w:rFonts w:ascii="Times New Roman" w:hAnsi="Times New Roman"/>
          <w:b/>
          <w:sz w:val="24"/>
          <w:szCs w:val="24"/>
        </w:rPr>
      </w:pPr>
      <w:r w:rsidRPr="008B175F">
        <w:rPr>
          <w:rFonts w:ascii="Times New Roman" w:hAnsi="Times New Roman"/>
          <w:sz w:val="24"/>
          <w:szCs w:val="24"/>
        </w:rPr>
        <w:t xml:space="preserve"> </w:t>
      </w:r>
      <w:r w:rsidR="00FE6F17">
        <w:rPr>
          <w:rFonts w:ascii="Times New Roman" w:hAnsi="Times New Roman"/>
          <w:sz w:val="24"/>
          <w:szCs w:val="24"/>
        </w:rPr>
        <w:tab/>
      </w:r>
      <w:r w:rsidRPr="008B175F">
        <w:rPr>
          <w:rFonts w:ascii="Times New Roman" w:hAnsi="Times New Roman"/>
          <w:sz w:val="24"/>
          <w:szCs w:val="24"/>
        </w:rPr>
        <w:t xml:space="preserve"> </w:t>
      </w:r>
      <w:r w:rsidRPr="008B175F">
        <w:rPr>
          <w:rFonts w:ascii="Times New Roman" w:hAnsi="Times New Roman"/>
          <w:b/>
          <w:sz w:val="24"/>
          <w:szCs w:val="24"/>
        </w:rPr>
        <w:t>Объёмно-планировочные показатели (Фундамент под котельной).</w:t>
      </w:r>
    </w:p>
    <w:p w:rsidR="001136E8" w:rsidRPr="008B175F" w:rsidRDefault="001136E8" w:rsidP="00FE77C0">
      <w:pPr>
        <w:autoSpaceDE w:val="0"/>
        <w:autoSpaceDN w:val="0"/>
        <w:adjustRightInd w:val="0"/>
        <w:spacing w:after="0" w:line="240" w:lineRule="auto"/>
        <w:rPr>
          <w:rFonts w:ascii="Times New Roman" w:hAnsi="Times New Roman"/>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6963"/>
        <w:gridCol w:w="1417"/>
      </w:tblGrid>
      <w:tr w:rsidR="00FE77C0" w:rsidRPr="008B175F" w:rsidTr="001136E8">
        <w:tc>
          <w:tcPr>
            <w:tcW w:w="562"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w:t>
            </w:r>
          </w:p>
        </w:tc>
        <w:tc>
          <w:tcPr>
            <w:tcW w:w="7797"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Наименование</w:t>
            </w:r>
          </w:p>
        </w:tc>
        <w:tc>
          <w:tcPr>
            <w:tcW w:w="567"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Количество</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Площадь застройки</w:t>
            </w:r>
          </w:p>
        </w:tc>
        <w:tc>
          <w:tcPr>
            <w:tcW w:w="567" w:type="dxa"/>
          </w:tcPr>
          <w:p w:rsidR="00FE77C0" w:rsidRPr="008B175F" w:rsidRDefault="00FE77C0" w:rsidP="00CD0734">
            <w:pPr>
              <w:autoSpaceDE w:val="0"/>
              <w:autoSpaceDN w:val="0"/>
              <w:adjustRightInd w:val="0"/>
              <w:rPr>
                <w:rFonts w:ascii="Times New Roman" w:hAnsi="Times New Roman"/>
                <w:sz w:val="24"/>
                <w:szCs w:val="24"/>
              </w:rPr>
            </w:pPr>
            <w:r w:rsidRPr="008B175F">
              <w:rPr>
                <w:rFonts w:ascii="Times New Roman" w:hAnsi="Times New Roman"/>
                <w:sz w:val="24"/>
                <w:szCs w:val="24"/>
              </w:rPr>
              <w:t>8.04 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lastRenderedPageBreak/>
              <w:t>2</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Строительный объем выше отм. 0.000</w:t>
            </w:r>
          </w:p>
        </w:tc>
        <w:tc>
          <w:tcPr>
            <w:tcW w:w="567" w:type="dxa"/>
          </w:tcPr>
          <w:p w:rsidR="00FE77C0" w:rsidRPr="008B175F" w:rsidRDefault="00FE77C0" w:rsidP="00CD0734">
            <w:pPr>
              <w:autoSpaceDE w:val="0"/>
              <w:autoSpaceDN w:val="0"/>
              <w:adjustRightInd w:val="0"/>
              <w:rPr>
                <w:rFonts w:ascii="Times New Roman" w:hAnsi="Times New Roman"/>
                <w:sz w:val="24"/>
                <w:szCs w:val="24"/>
              </w:rPr>
            </w:pPr>
            <w:r w:rsidRPr="008B175F">
              <w:rPr>
                <w:rFonts w:ascii="Times New Roman" w:hAnsi="Times New Roman"/>
                <w:sz w:val="24"/>
                <w:szCs w:val="24"/>
              </w:rPr>
              <w:t>34.02 м3</w:t>
            </w:r>
          </w:p>
        </w:tc>
      </w:tr>
    </w:tbl>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Default="00FE77C0" w:rsidP="00FE77C0">
      <w:pPr>
        <w:autoSpaceDE w:val="0"/>
        <w:autoSpaceDN w:val="0"/>
        <w:adjustRightInd w:val="0"/>
        <w:spacing w:after="0" w:line="240" w:lineRule="auto"/>
        <w:rPr>
          <w:rFonts w:ascii="Times New Roman" w:hAnsi="Times New Roman"/>
          <w:sz w:val="24"/>
          <w:szCs w:val="24"/>
        </w:rPr>
      </w:pPr>
    </w:p>
    <w:p w:rsidR="00FE6F17" w:rsidRDefault="00FE6F17" w:rsidP="00FE77C0">
      <w:pPr>
        <w:autoSpaceDE w:val="0"/>
        <w:autoSpaceDN w:val="0"/>
        <w:adjustRightInd w:val="0"/>
        <w:spacing w:after="0" w:line="240" w:lineRule="auto"/>
        <w:rPr>
          <w:rFonts w:ascii="Times New Roman" w:hAnsi="Times New Roman"/>
          <w:sz w:val="24"/>
          <w:szCs w:val="24"/>
        </w:rPr>
      </w:pPr>
    </w:p>
    <w:p w:rsidR="00FE6F17" w:rsidRDefault="00FE6F17" w:rsidP="00FE77C0">
      <w:pPr>
        <w:autoSpaceDE w:val="0"/>
        <w:autoSpaceDN w:val="0"/>
        <w:adjustRightInd w:val="0"/>
        <w:spacing w:after="0" w:line="240" w:lineRule="auto"/>
        <w:rPr>
          <w:rFonts w:ascii="Times New Roman" w:hAnsi="Times New Roman"/>
          <w:sz w:val="24"/>
          <w:szCs w:val="24"/>
        </w:rPr>
      </w:pPr>
    </w:p>
    <w:p w:rsidR="00FE6F17" w:rsidRPr="008B175F" w:rsidRDefault="00FE6F17"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tabs>
          <w:tab w:val="left" w:pos="68"/>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b/>
          <w:sz w:val="24"/>
          <w:szCs w:val="24"/>
        </w:rPr>
        <w:tab/>
      </w:r>
      <w:r w:rsidRPr="008B175F">
        <w:rPr>
          <w:rFonts w:ascii="Times New Roman" w:hAnsi="Times New Roman"/>
          <w:b/>
          <w:sz w:val="24"/>
          <w:szCs w:val="24"/>
        </w:rPr>
        <w:tab/>
      </w:r>
      <w:r w:rsidRPr="008B175F">
        <w:rPr>
          <w:rFonts w:ascii="Times New Roman" w:hAnsi="Times New Roman"/>
          <w:b/>
          <w:sz w:val="24"/>
          <w:szCs w:val="24"/>
        </w:rPr>
        <w:tab/>
      </w:r>
      <w:r w:rsidR="00090379">
        <w:rPr>
          <w:rFonts w:ascii="Times New Roman" w:hAnsi="Times New Roman"/>
          <w:b/>
          <w:sz w:val="24"/>
          <w:szCs w:val="24"/>
        </w:rPr>
        <w:t>4.5.</w:t>
      </w:r>
      <w:r w:rsidRPr="008B175F">
        <w:rPr>
          <w:rFonts w:ascii="Times New Roman" w:hAnsi="Times New Roman"/>
          <w:b/>
          <w:sz w:val="24"/>
          <w:szCs w:val="24"/>
        </w:rPr>
        <w:t xml:space="preserve"> Объёмно-планировочные решения (Контрольно-пропускной пункт) </w:t>
      </w:r>
    </w:p>
    <w:p w:rsidR="00FE77C0" w:rsidRPr="008B175F" w:rsidRDefault="00FE77C0" w:rsidP="00FE77C0">
      <w:pPr>
        <w:autoSpaceDE w:val="0"/>
        <w:autoSpaceDN w:val="0"/>
        <w:adjustRightInd w:val="0"/>
        <w:spacing w:after="0" w:line="240" w:lineRule="auto"/>
        <w:ind w:firstLine="720"/>
        <w:rPr>
          <w:rFonts w:ascii="Times New Roman" w:hAnsi="Times New Roman"/>
          <w:sz w:val="24"/>
          <w:szCs w:val="24"/>
        </w:rPr>
      </w:pPr>
      <w:r w:rsidRPr="008B175F">
        <w:rPr>
          <w:rFonts w:ascii="Times New Roman" w:hAnsi="Times New Roman"/>
          <w:sz w:val="24"/>
          <w:szCs w:val="24"/>
        </w:rPr>
        <w:t>Контрольно-пропускной пункт 1-этажное, без подвала, прямоугольной формы в плане с размерами в осях 6,9х3.0.</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Высота помещений 1 го этажа в чистоте от пола до потолка - 2,7 м. </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sz w:val="24"/>
          <w:szCs w:val="24"/>
        </w:rPr>
        <w:tab/>
        <w:t>К зданию обеспечен свободный проезд пожарных машин.</w:t>
      </w:r>
    </w:p>
    <w:p w:rsidR="00FE77C0" w:rsidRPr="008B175F" w:rsidRDefault="00FE77C0" w:rsidP="00FE77C0">
      <w:pPr>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 xml:space="preserve"> В здание с поверхности земли выполнен вход - крыльцо и </w:t>
      </w:r>
      <w:r w:rsidR="001136E8" w:rsidRPr="008B175F">
        <w:rPr>
          <w:rFonts w:ascii="Times New Roman" w:hAnsi="Times New Roman"/>
          <w:sz w:val="24"/>
          <w:szCs w:val="24"/>
        </w:rPr>
        <w:t>пандус,</w:t>
      </w:r>
      <w:r w:rsidRPr="008B175F">
        <w:rPr>
          <w:rFonts w:ascii="Times New Roman" w:hAnsi="Times New Roman"/>
          <w:sz w:val="24"/>
          <w:szCs w:val="24"/>
        </w:rPr>
        <w:t xml:space="preserve"> приспособленный для   маломобильных групп населения.  </w:t>
      </w:r>
    </w:p>
    <w:p w:rsidR="00FE77C0" w:rsidRPr="008B175F" w:rsidRDefault="00FE77C0" w:rsidP="00FE77C0">
      <w:pPr>
        <w:tabs>
          <w:tab w:val="left" w:pos="244"/>
        </w:tabs>
        <w:autoSpaceDE w:val="0"/>
        <w:autoSpaceDN w:val="0"/>
        <w:adjustRightInd w:val="0"/>
        <w:spacing w:after="0" w:line="240" w:lineRule="auto"/>
        <w:rPr>
          <w:rFonts w:ascii="Times New Roman" w:hAnsi="Times New Roman"/>
          <w:b/>
          <w:sz w:val="24"/>
          <w:szCs w:val="24"/>
        </w:rPr>
      </w:pPr>
    </w:p>
    <w:p w:rsidR="00FE77C0" w:rsidRPr="008B175F" w:rsidRDefault="00090379" w:rsidP="00FE77C0">
      <w:pPr>
        <w:tabs>
          <w:tab w:val="left" w:pos="22"/>
        </w:tabs>
        <w:autoSpaceDE w:val="0"/>
        <w:autoSpaceDN w:val="0"/>
        <w:adjustRightInd w:val="0"/>
        <w:spacing w:after="0" w:line="240" w:lineRule="auto"/>
        <w:ind w:firstLine="22"/>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4.5.1.</w:t>
      </w:r>
      <w:r w:rsidR="00FE77C0" w:rsidRPr="008B175F">
        <w:rPr>
          <w:rFonts w:ascii="Times New Roman" w:hAnsi="Times New Roman"/>
          <w:b/>
          <w:sz w:val="24"/>
          <w:szCs w:val="24"/>
        </w:rPr>
        <w:t>Конструктивные решения</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Конструктивная схема административного здания - продольно-стеновая, с продольными несущими стенами, с опиранием на них сборных железобетонных плит перекрытия с замоноличенными антисейсмическими поясами.  Колонны, ригели, фундаменты монолитные железобетонные;</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Фундамент - ленточная монолитная железобетонная из бетона класса С12/15, под колонны столбчатая монолитная железобетонная из бетона класса С12/15;</w:t>
      </w:r>
    </w:p>
    <w:p w:rsidR="00FE77C0" w:rsidRPr="008B175F" w:rsidRDefault="00FE77C0" w:rsidP="00FE77C0">
      <w:pPr>
        <w:autoSpaceDE w:val="0"/>
        <w:autoSpaceDN w:val="0"/>
        <w:adjustRightInd w:val="0"/>
        <w:spacing w:after="0" w:line="240" w:lineRule="auto"/>
        <w:ind w:firstLine="720"/>
        <w:rPr>
          <w:rFonts w:ascii="Times New Roman" w:hAnsi="Times New Roman"/>
          <w:sz w:val="24"/>
          <w:szCs w:val="24"/>
        </w:rPr>
      </w:pPr>
      <w:r w:rsidRPr="008B175F">
        <w:rPr>
          <w:rFonts w:ascii="Times New Roman" w:hAnsi="Times New Roman"/>
          <w:sz w:val="24"/>
          <w:szCs w:val="24"/>
        </w:rPr>
        <w:t xml:space="preserve">Стены наружные - из обожженного полнотелого глиняного кирпича пластического формования марки КОРПо 1НФ/100/2,0/50/ по ГОСТ 530-2012, толщиной 380мм и внутренние толщиной 380мм на цементно-песчаном растворе М50, с горизонтальным армированием. </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Колонны - монолитные железобетонные из бетона класса С16/20;</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Ригели - монолитные железобетонные из бетона класса С16/20;</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Перекрытие и покрытие - сборные железобетонные многопустотные плиты покрытия, монолитные железобетонные участки из бетона класса С16/20;</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Утеплитель стен-Polterm 100 100кг/м3 толщ.100мм</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Крыша - чердачная, вентилируемая, неотапливаемая;</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Кровля из профлиста, по деревянным обрешеткам</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Утеплитель чердачного перекрытия-плиты теплоизоляционные ISOVER Dachoterm S по Оконные блоки - алюминиевые с двойным стеклопакетом;</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Входные двери наружные - витраж;</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sz w:val="24"/>
          <w:szCs w:val="24"/>
        </w:rPr>
        <w:tab/>
        <w:t>Дверные блоки внутренние - деревянные по ГОСТ 475-2016;</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Полы в кабинетах ламинат, в санузлах и душевых комнатах из керамической плитки;</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Внутренняя отделка - затирка, водоэмульсионная, масляная покраска. Потолки - затирка швов с последующей водоэмульсионной покраской;</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Отделка в санузлах и душевых комнатах - из керамических плиток;</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sz w:val="24"/>
          <w:szCs w:val="24"/>
        </w:rPr>
        <w:tab/>
        <w:t>Наружная отделка - Линеарная панель;</w:t>
      </w:r>
    </w:p>
    <w:p w:rsidR="00FE77C0" w:rsidRPr="008B175F" w:rsidRDefault="00FE77C0" w:rsidP="00FE77C0">
      <w:pPr>
        <w:autoSpaceDE w:val="0"/>
        <w:autoSpaceDN w:val="0"/>
        <w:adjustRightInd w:val="0"/>
        <w:spacing w:after="0" w:line="240" w:lineRule="auto"/>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sz w:val="24"/>
          <w:szCs w:val="24"/>
        </w:rPr>
        <w:tab/>
        <w:t>Цоколь - Сплинтерная плитка.</w:t>
      </w:r>
    </w:p>
    <w:p w:rsidR="00FE77C0" w:rsidRPr="008B175F" w:rsidRDefault="00FE77C0" w:rsidP="00FE77C0">
      <w:pPr>
        <w:tabs>
          <w:tab w:val="left" w:pos="3"/>
        </w:tabs>
        <w:autoSpaceDE w:val="0"/>
        <w:autoSpaceDN w:val="0"/>
        <w:adjustRightInd w:val="0"/>
        <w:spacing w:after="0" w:line="240" w:lineRule="auto"/>
        <w:ind w:firstLine="1"/>
        <w:rPr>
          <w:rFonts w:ascii="Times New Roman" w:hAnsi="Times New Roman"/>
          <w:sz w:val="24"/>
          <w:szCs w:val="24"/>
        </w:rPr>
      </w:pPr>
      <w:r w:rsidRPr="008B175F">
        <w:rPr>
          <w:rFonts w:ascii="Times New Roman" w:hAnsi="Times New Roman"/>
          <w:sz w:val="24"/>
          <w:szCs w:val="24"/>
        </w:rPr>
        <w:tab/>
      </w:r>
      <w:r w:rsidRPr="008B175F">
        <w:rPr>
          <w:rFonts w:ascii="Times New Roman" w:hAnsi="Times New Roman"/>
          <w:sz w:val="24"/>
          <w:szCs w:val="24"/>
        </w:rPr>
        <w:tab/>
        <w:t xml:space="preserve">Отмостка - из бетона 1.0м </w:t>
      </w:r>
    </w:p>
    <w:p w:rsidR="00FE77C0" w:rsidRPr="008B175F" w:rsidRDefault="00FE77C0" w:rsidP="00FE77C0">
      <w:pPr>
        <w:autoSpaceDE w:val="0"/>
        <w:autoSpaceDN w:val="0"/>
        <w:adjustRightInd w:val="0"/>
        <w:spacing w:after="0" w:line="240" w:lineRule="auto"/>
        <w:rPr>
          <w:rFonts w:ascii="Times New Roman" w:hAnsi="Times New Roman"/>
          <w:sz w:val="24"/>
          <w:szCs w:val="24"/>
        </w:rPr>
      </w:pPr>
    </w:p>
    <w:p w:rsidR="00FE77C0" w:rsidRPr="008B175F" w:rsidRDefault="00FE77C0" w:rsidP="00FE77C0">
      <w:pPr>
        <w:jc w:val="center"/>
        <w:rPr>
          <w:rFonts w:ascii="Times New Roman" w:hAnsi="Times New Roman"/>
          <w:b/>
          <w:sz w:val="24"/>
          <w:szCs w:val="24"/>
        </w:rPr>
      </w:pPr>
      <w:r w:rsidRPr="008B175F">
        <w:rPr>
          <w:rFonts w:ascii="Times New Roman" w:hAnsi="Times New Roman"/>
          <w:b/>
          <w:sz w:val="24"/>
          <w:szCs w:val="24"/>
        </w:rPr>
        <w:t>Объёмно-планировочные показатели (Контрольно-пропускной пункт).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6824"/>
        <w:gridCol w:w="1417"/>
      </w:tblGrid>
      <w:tr w:rsidR="00FE77C0" w:rsidRPr="008B175F" w:rsidTr="001136E8">
        <w:tc>
          <w:tcPr>
            <w:tcW w:w="562"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lastRenderedPageBreak/>
              <w:t>№</w:t>
            </w:r>
          </w:p>
        </w:tc>
        <w:tc>
          <w:tcPr>
            <w:tcW w:w="7797"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Наименование</w:t>
            </w:r>
          </w:p>
        </w:tc>
        <w:tc>
          <w:tcPr>
            <w:tcW w:w="425" w:type="dxa"/>
          </w:tcPr>
          <w:p w:rsidR="00FE77C0" w:rsidRPr="008B175F" w:rsidRDefault="00FE77C0" w:rsidP="00CD0734">
            <w:pPr>
              <w:jc w:val="center"/>
              <w:rPr>
                <w:rFonts w:ascii="Times New Roman" w:hAnsi="Times New Roman"/>
                <w:sz w:val="24"/>
                <w:szCs w:val="24"/>
              </w:rPr>
            </w:pPr>
            <w:r w:rsidRPr="008B175F">
              <w:rPr>
                <w:rFonts w:ascii="Times New Roman" w:hAnsi="Times New Roman"/>
                <w:sz w:val="24"/>
                <w:szCs w:val="24"/>
              </w:rPr>
              <w:t>Количество</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Площадь застройки</w:t>
            </w:r>
          </w:p>
        </w:tc>
        <w:tc>
          <w:tcPr>
            <w:tcW w:w="425"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28.20м2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2</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Общая площадь</w:t>
            </w:r>
          </w:p>
        </w:tc>
        <w:tc>
          <w:tcPr>
            <w:tcW w:w="425"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15.92м2</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3</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Строительный объем выше отм. 0.000</w:t>
            </w:r>
          </w:p>
        </w:tc>
        <w:tc>
          <w:tcPr>
            <w:tcW w:w="425"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146.64м3</w:t>
            </w:r>
          </w:p>
        </w:tc>
      </w:tr>
      <w:tr w:rsidR="00FE77C0" w:rsidRPr="008B175F" w:rsidTr="001136E8">
        <w:tc>
          <w:tcPr>
            <w:tcW w:w="562"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4</w:t>
            </w:r>
          </w:p>
        </w:tc>
        <w:tc>
          <w:tcPr>
            <w:tcW w:w="7797"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Этажность</w:t>
            </w:r>
          </w:p>
        </w:tc>
        <w:tc>
          <w:tcPr>
            <w:tcW w:w="425" w:type="dxa"/>
          </w:tcPr>
          <w:p w:rsidR="00FE77C0" w:rsidRPr="008B175F" w:rsidRDefault="00FE77C0" w:rsidP="00CD0734">
            <w:pPr>
              <w:rPr>
                <w:rFonts w:ascii="Times New Roman" w:hAnsi="Times New Roman"/>
                <w:sz w:val="24"/>
                <w:szCs w:val="24"/>
              </w:rPr>
            </w:pPr>
            <w:r w:rsidRPr="008B175F">
              <w:rPr>
                <w:rFonts w:ascii="Times New Roman" w:hAnsi="Times New Roman"/>
                <w:sz w:val="24"/>
                <w:szCs w:val="24"/>
              </w:rPr>
              <w:t>1</w:t>
            </w:r>
          </w:p>
        </w:tc>
      </w:tr>
    </w:tbl>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p>
    <w:p w:rsidR="00FE77C0" w:rsidRPr="008B175F" w:rsidRDefault="00FE77C0" w:rsidP="00FE77C0">
      <w:pPr>
        <w:autoSpaceDE w:val="0"/>
        <w:autoSpaceDN w:val="0"/>
        <w:adjustRightInd w:val="0"/>
        <w:spacing w:after="0" w:line="240" w:lineRule="auto"/>
        <w:rPr>
          <w:rFonts w:ascii="Times New Roman" w:hAnsi="Times New Roman"/>
          <w:color w:val="000000"/>
          <w:sz w:val="24"/>
          <w:szCs w:val="24"/>
        </w:rPr>
      </w:pPr>
    </w:p>
    <w:p w:rsidR="00FE77C0" w:rsidRPr="008B175F" w:rsidRDefault="00FE77C0" w:rsidP="00FE77C0">
      <w:pPr>
        <w:rPr>
          <w:rFonts w:ascii="Times New Roman" w:hAnsi="Times New Roman"/>
          <w:sz w:val="24"/>
          <w:szCs w:val="24"/>
        </w:rPr>
      </w:pPr>
    </w:p>
    <w:p w:rsidR="004654EF" w:rsidRPr="008B175F" w:rsidRDefault="004654EF" w:rsidP="004654EF">
      <w:pPr>
        <w:autoSpaceDE w:val="0"/>
        <w:autoSpaceDN w:val="0"/>
        <w:adjustRightInd w:val="0"/>
        <w:spacing w:after="0" w:line="240" w:lineRule="auto"/>
        <w:ind w:right="-1" w:firstLine="567"/>
        <w:jc w:val="both"/>
        <w:rPr>
          <w:rFonts w:ascii="Times New Roman" w:eastAsia="Calibri" w:hAnsi="Times New Roman"/>
          <w:spacing w:val="-1"/>
          <w:sz w:val="24"/>
          <w:szCs w:val="24"/>
          <w:highlight w:val="green"/>
          <w:lang w:eastAsia="en-US"/>
        </w:rPr>
      </w:pPr>
    </w:p>
    <w:p w:rsidR="009475D4" w:rsidRPr="0097574D" w:rsidRDefault="009475D4" w:rsidP="009475D4">
      <w:pPr>
        <w:widowControl w:val="0"/>
        <w:overflowPunct w:val="0"/>
        <w:autoSpaceDE w:val="0"/>
        <w:autoSpaceDN w:val="0"/>
        <w:adjustRightInd w:val="0"/>
        <w:spacing w:after="0" w:line="240" w:lineRule="auto"/>
        <w:jc w:val="center"/>
        <w:outlineLvl w:val="1"/>
        <w:rPr>
          <w:rFonts w:ascii="Arial" w:eastAsia="Calibri" w:hAnsi="Arial" w:cs="Arial"/>
          <w:b/>
          <w:bCs/>
          <w:iCs/>
          <w:kern w:val="28"/>
          <w:sz w:val="24"/>
          <w:szCs w:val="24"/>
        </w:rPr>
      </w:pPr>
      <w:r>
        <w:rPr>
          <w:rFonts w:ascii="Arial" w:hAnsi="Arial" w:cs="Arial"/>
          <w:b/>
          <w:bCs/>
          <w:iCs/>
          <w:kern w:val="28"/>
          <w:sz w:val="24"/>
          <w:szCs w:val="24"/>
        </w:rPr>
        <w:t xml:space="preserve">РАЗДЕЛ </w:t>
      </w:r>
      <w:r w:rsidRPr="0097574D">
        <w:rPr>
          <w:rFonts w:ascii="Arial" w:eastAsia="Calibri" w:hAnsi="Arial" w:cs="Arial"/>
          <w:b/>
          <w:bCs/>
          <w:iCs/>
          <w:kern w:val="28"/>
          <w:sz w:val="24"/>
          <w:szCs w:val="24"/>
        </w:rPr>
        <w:t>5 ОТОПЛЕНИЕ, ВЕНТИЛЯЦИЯ, КОНДИЦИОНИРОВАНИЕ</w:t>
      </w:r>
    </w:p>
    <w:p w:rsidR="009475D4" w:rsidRPr="0097574D" w:rsidRDefault="009475D4" w:rsidP="009475D4">
      <w:pPr>
        <w:widowControl w:val="0"/>
        <w:spacing w:after="0" w:line="240" w:lineRule="auto"/>
        <w:jc w:val="center"/>
        <w:rPr>
          <w:rFonts w:ascii="Arial" w:hAnsi="Arial" w:cs="Arial"/>
          <w:b/>
          <w:sz w:val="24"/>
          <w:szCs w:val="24"/>
        </w:rPr>
      </w:pPr>
    </w:p>
    <w:p w:rsidR="009475D4" w:rsidRDefault="009475D4" w:rsidP="009475D4">
      <w:pPr>
        <w:widowControl w:val="0"/>
        <w:overflowPunct w:val="0"/>
        <w:autoSpaceDE w:val="0"/>
        <w:autoSpaceDN w:val="0"/>
        <w:adjustRightInd w:val="0"/>
        <w:spacing w:after="0" w:line="240" w:lineRule="auto"/>
        <w:jc w:val="center"/>
        <w:outlineLvl w:val="1"/>
        <w:rPr>
          <w:rFonts w:ascii="Arial" w:hAnsi="Arial" w:cs="Arial"/>
          <w:b/>
          <w:bCs/>
          <w:iCs/>
          <w:kern w:val="28"/>
          <w:sz w:val="24"/>
          <w:szCs w:val="24"/>
        </w:rPr>
      </w:pPr>
      <w:bookmarkStart w:id="29" w:name="_Toc98439644"/>
      <w:r w:rsidRPr="0097574D">
        <w:rPr>
          <w:rFonts w:ascii="Arial" w:hAnsi="Arial" w:cs="Arial"/>
          <w:b/>
          <w:bCs/>
          <w:iCs/>
          <w:kern w:val="28"/>
          <w:sz w:val="24"/>
          <w:szCs w:val="24"/>
        </w:rPr>
        <w:t>5.1 Исходные данные</w:t>
      </w:r>
      <w:bookmarkEnd w:id="29"/>
    </w:p>
    <w:p w:rsidR="009475D4" w:rsidRPr="0097574D" w:rsidRDefault="009475D4" w:rsidP="009475D4">
      <w:pPr>
        <w:widowControl w:val="0"/>
        <w:overflowPunct w:val="0"/>
        <w:autoSpaceDE w:val="0"/>
        <w:autoSpaceDN w:val="0"/>
        <w:adjustRightInd w:val="0"/>
        <w:spacing w:after="0" w:line="240" w:lineRule="auto"/>
        <w:jc w:val="center"/>
        <w:outlineLvl w:val="1"/>
        <w:rPr>
          <w:rFonts w:ascii="Arial" w:hAnsi="Arial" w:cs="Arial"/>
          <w:b/>
          <w:bCs/>
          <w:iCs/>
          <w:kern w:val="28"/>
          <w:sz w:val="24"/>
          <w:szCs w:val="24"/>
        </w:rPr>
      </w:pP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Рабочий проект объекта «Строительство водозабора из Торангылсайского месторождения подземных вод и насосно-фильтровальной станции для водоснабжения Левого берега г. Кызылорда», раздел «Отопление, вентиляция и кондиционирование» разработан на основании:</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w:t>
      </w:r>
      <w:r>
        <w:rPr>
          <w:rFonts w:ascii="Arial" w:hAnsi="Arial" w:cs="Arial"/>
          <w:bCs/>
          <w:sz w:val="24"/>
          <w:szCs w:val="24"/>
        </w:rPr>
        <w:t xml:space="preserve"> </w:t>
      </w:r>
      <w:r w:rsidRPr="00D232AA">
        <w:rPr>
          <w:rFonts w:ascii="Arial" w:hAnsi="Arial" w:cs="Arial"/>
          <w:bCs/>
          <w:sz w:val="24"/>
          <w:szCs w:val="24"/>
        </w:rPr>
        <w:t>задания на проектирование;</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w:t>
      </w:r>
      <w:r>
        <w:rPr>
          <w:rFonts w:ascii="Arial" w:hAnsi="Arial" w:cs="Arial"/>
          <w:bCs/>
          <w:sz w:val="24"/>
          <w:szCs w:val="24"/>
        </w:rPr>
        <w:t xml:space="preserve"> </w:t>
      </w:r>
      <w:r w:rsidRPr="00D232AA">
        <w:rPr>
          <w:rFonts w:ascii="Arial" w:hAnsi="Arial" w:cs="Arial"/>
          <w:bCs/>
          <w:sz w:val="24"/>
          <w:szCs w:val="24"/>
        </w:rPr>
        <w:t>технологического задания;</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w:t>
      </w:r>
      <w:r>
        <w:rPr>
          <w:rFonts w:ascii="Arial" w:hAnsi="Arial" w:cs="Arial"/>
          <w:bCs/>
          <w:sz w:val="24"/>
          <w:szCs w:val="24"/>
        </w:rPr>
        <w:t xml:space="preserve"> </w:t>
      </w:r>
      <w:r w:rsidRPr="00D232AA">
        <w:rPr>
          <w:rFonts w:ascii="Arial" w:hAnsi="Arial" w:cs="Arial"/>
          <w:bCs/>
          <w:sz w:val="24"/>
          <w:szCs w:val="24"/>
        </w:rPr>
        <w:t>архитектурно-строительных чертежей.</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В соответствии с требованиями действующих строительных норм и правил:</w:t>
      </w:r>
    </w:p>
    <w:p w:rsidR="009475D4" w:rsidRPr="00D232AA" w:rsidRDefault="009475D4" w:rsidP="009475D4">
      <w:pPr>
        <w:widowControl w:val="0"/>
        <w:spacing w:after="0" w:line="240" w:lineRule="auto"/>
        <w:ind w:firstLine="567"/>
        <w:jc w:val="both"/>
        <w:rPr>
          <w:rFonts w:ascii="Arial" w:hAnsi="Arial" w:cs="Arial"/>
          <w:bCs/>
          <w:sz w:val="24"/>
          <w:szCs w:val="24"/>
        </w:rPr>
      </w:pPr>
      <w:r>
        <w:rPr>
          <w:rFonts w:ascii="Arial" w:hAnsi="Arial" w:cs="Arial"/>
          <w:bCs/>
          <w:sz w:val="24"/>
          <w:szCs w:val="24"/>
        </w:rPr>
        <w:t xml:space="preserve">- </w:t>
      </w:r>
      <w:r w:rsidRPr="00D232AA">
        <w:rPr>
          <w:rFonts w:ascii="Arial" w:hAnsi="Arial" w:cs="Arial"/>
          <w:bCs/>
          <w:sz w:val="24"/>
          <w:szCs w:val="24"/>
        </w:rPr>
        <w:t>СП РК 4.02.-101-2012 «Отопление, вентиляция и кондиционирование воздуха»;</w:t>
      </w:r>
    </w:p>
    <w:p w:rsidR="009475D4" w:rsidRPr="00D232AA" w:rsidRDefault="009475D4" w:rsidP="009475D4">
      <w:pPr>
        <w:widowControl w:val="0"/>
        <w:spacing w:after="0" w:line="240" w:lineRule="auto"/>
        <w:ind w:firstLine="567"/>
        <w:jc w:val="both"/>
        <w:rPr>
          <w:rFonts w:ascii="Arial" w:hAnsi="Arial" w:cs="Arial"/>
          <w:bCs/>
          <w:sz w:val="24"/>
          <w:szCs w:val="24"/>
        </w:rPr>
      </w:pPr>
      <w:r>
        <w:rPr>
          <w:rFonts w:ascii="Arial" w:hAnsi="Arial" w:cs="Arial"/>
          <w:bCs/>
          <w:sz w:val="24"/>
          <w:szCs w:val="24"/>
        </w:rPr>
        <w:t xml:space="preserve">- </w:t>
      </w:r>
      <w:r w:rsidRPr="00D232AA">
        <w:rPr>
          <w:rFonts w:ascii="Arial" w:hAnsi="Arial" w:cs="Arial"/>
          <w:bCs/>
          <w:sz w:val="24"/>
          <w:szCs w:val="24"/>
        </w:rPr>
        <w:t>СП РК 2.04-106-2012 «Проектирование тепловой защиты зданий»;</w:t>
      </w:r>
    </w:p>
    <w:p w:rsidR="009475D4" w:rsidRPr="00D232AA" w:rsidRDefault="009475D4" w:rsidP="009475D4">
      <w:pPr>
        <w:widowControl w:val="0"/>
        <w:spacing w:after="0" w:line="240" w:lineRule="auto"/>
        <w:ind w:firstLine="567"/>
        <w:jc w:val="both"/>
        <w:rPr>
          <w:rFonts w:ascii="Arial" w:hAnsi="Arial" w:cs="Arial"/>
          <w:bCs/>
          <w:sz w:val="24"/>
          <w:szCs w:val="24"/>
        </w:rPr>
      </w:pPr>
      <w:r>
        <w:rPr>
          <w:rFonts w:ascii="Arial" w:hAnsi="Arial" w:cs="Arial"/>
          <w:bCs/>
          <w:sz w:val="24"/>
          <w:szCs w:val="24"/>
        </w:rPr>
        <w:t xml:space="preserve">- </w:t>
      </w:r>
      <w:r w:rsidRPr="00D232AA">
        <w:rPr>
          <w:rFonts w:ascii="Arial" w:hAnsi="Arial" w:cs="Arial"/>
          <w:bCs/>
          <w:sz w:val="24"/>
          <w:szCs w:val="24"/>
        </w:rPr>
        <w:t>СП РК 2.04-01-2017 «Строительная климатология»;</w:t>
      </w:r>
    </w:p>
    <w:p w:rsidR="009475D4" w:rsidRPr="00D232AA" w:rsidRDefault="009475D4" w:rsidP="009475D4">
      <w:pPr>
        <w:widowControl w:val="0"/>
        <w:spacing w:after="0" w:line="240" w:lineRule="auto"/>
        <w:ind w:firstLine="567"/>
        <w:jc w:val="both"/>
        <w:rPr>
          <w:rFonts w:ascii="Arial" w:hAnsi="Arial" w:cs="Arial"/>
          <w:bCs/>
          <w:sz w:val="24"/>
          <w:szCs w:val="24"/>
        </w:rPr>
      </w:pPr>
      <w:r>
        <w:rPr>
          <w:rFonts w:ascii="Arial" w:hAnsi="Arial" w:cs="Arial"/>
          <w:bCs/>
          <w:sz w:val="24"/>
          <w:szCs w:val="24"/>
        </w:rPr>
        <w:t xml:space="preserve">- </w:t>
      </w:r>
      <w:r w:rsidRPr="00D232AA">
        <w:rPr>
          <w:rFonts w:ascii="Arial" w:hAnsi="Arial" w:cs="Arial"/>
          <w:bCs/>
          <w:sz w:val="24"/>
          <w:szCs w:val="24"/>
        </w:rPr>
        <w:t>СП РК 3.02-127-2013 «Производственные здания»;</w:t>
      </w:r>
    </w:p>
    <w:p w:rsidR="009475D4" w:rsidRPr="00D232AA" w:rsidRDefault="009475D4" w:rsidP="009475D4">
      <w:pPr>
        <w:widowControl w:val="0"/>
        <w:spacing w:after="0" w:line="240" w:lineRule="auto"/>
        <w:ind w:firstLine="567"/>
        <w:jc w:val="both"/>
        <w:rPr>
          <w:rFonts w:ascii="Arial" w:hAnsi="Arial" w:cs="Arial"/>
          <w:bCs/>
          <w:sz w:val="24"/>
          <w:szCs w:val="24"/>
        </w:rPr>
      </w:pPr>
      <w:r>
        <w:rPr>
          <w:rFonts w:ascii="Arial" w:hAnsi="Arial" w:cs="Arial"/>
          <w:bCs/>
          <w:sz w:val="24"/>
          <w:szCs w:val="24"/>
        </w:rPr>
        <w:t xml:space="preserve">- </w:t>
      </w:r>
      <w:r w:rsidRPr="00D232AA">
        <w:rPr>
          <w:rFonts w:ascii="Arial" w:hAnsi="Arial" w:cs="Arial"/>
          <w:bCs/>
          <w:sz w:val="24"/>
          <w:szCs w:val="24"/>
        </w:rPr>
        <w:t>СН РК 2.02.-01-2014 «Пожарная безопасность зданий и сооружений;</w:t>
      </w:r>
    </w:p>
    <w:p w:rsidR="009475D4" w:rsidRPr="00D232AA" w:rsidRDefault="009475D4" w:rsidP="009475D4">
      <w:pPr>
        <w:widowControl w:val="0"/>
        <w:spacing w:after="0" w:line="240" w:lineRule="auto"/>
        <w:ind w:firstLine="567"/>
        <w:jc w:val="both"/>
        <w:rPr>
          <w:rFonts w:ascii="Arial" w:hAnsi="Arial" w:cs="Arial"/>
          <w:bCs/>
          <w:sz w:val="24"/>
          <w:szCs w:val="24"/>
        </w:rPr>
      </w:pPr>
      <w:r>
        <w:rPr>
          <w:rFonts w:ascii="Arial" w:hAnsi="Arial" w:cs="Arial"/>
          <w:bCs/>
          <w:sz w:val="24"/>
          <w:szCs w:val="24"/>
        </w:rPr>
        <w:t xml:space="preserve">- </w:t>
      </w:r>
      <w:r w:rsidRPr="00D232AA">
        <w:rPr>
          <w:rFonts w:ascii="Arial" w:hAnsi="Arial" w:cs="Arial"/>
          <w:bCs/>
          <w:sz w:val="24"/>
          <w:szCs w:val="24"/>
        </w:rPr>
        <w:t>СП РК 4.02-108-2014 «Проектирование тепловых пунктов»;</w:t>
      </w:r>
    </w:p>
    <w:p w:rsidR="009475D4" w:rsidRPr="00D232AA" w:rsidRDefault="009475D4" w:rsidP="009475D4">
      <w:pPr>
        <w:widowControl w:val="0"/>
        <w:spacing w:after="0" w:line="240" w:lineRule="auto"/>
        <w:ind w:firstLine="567"/>
        <w:jc w:val="both"/>
        <w:rPr>
          <w:rFonts w:ascii="Arial" w:hAnsi="Arial" w:cs="Arial"/>
          <w:bCs/>
          <w:sz w:val="24"/>
          <w:szCs w:val="24"/>
        </w:rPr>
      </w:pPr>
      <w:r>
        <w:rPr>
          <w:rFonts w:ascii="Arial" w:hAnsi="Arial" w:cs="Arial"/>
          <w:bCs/>
          <w:sz w:val="24"/>
          <w:szCs w:val="24"/>
        </w:rPr>
        <w:t xml:space="preserve">- </w:t>
      </w:r>
      <w:r w:rsidRPr="00D232AA">
        <w:rPr>
          <w:rFonts w:ascii="Arial" w:hAnsi="Arial" w:cs="Arial"/>
          <w:bCs/>
          <w:sz w:val="24"/>
          <w:szCs w:val="24"/>
        </w:rPr>
        <w:t>СН РК 4.02-02-2011 «Тепловая изоляция оборудования и трубопроводов»;</w:t>
      </w:r>
    </w:p>
    <w:p w:rsidR="009475D4" w:rsidRPr="00D232AA" w:rsidRDefault="009475D4" w:rsidP="009475D4">
      <w:pPr>
        <w:widowControl w:val="0"/>
        <w:spacing w:after="0" w:line="240" w:lineRule="auto"/>
        <w:ind w:firstLine="567"/>
        <w:jc w:val="both"/>
        <w:rPr>
          <w:rFonts w:ascii="Arial" w:hAnsi="Arial" w:cs="Arial"/>
          <w:bCs/>
          <w:sz w:val="24"/>
          <w:szCs w:val="24"/>
        </w:rPr>
      </w:pPr>
      <w:r>
        <w:rPr>
          <w:rFonts w:ascii="Arial" w:hAnsi="Arial" w:cs="Arial"/>
          <w:bCs/>
          <w:sz w:val="24"/>
          <w:szCs w:val="24"/>
        </w:rPr>
        <w:t xml:space="preserve">- </w:t>
      </w:r>
      <w:r w:rsidRPr="00D232AA">
        <w:rPr>
          <w:rFonts w:ascii="Arial" w:hAnsi="Arial" w:cs="Arial"/>
          <w:bCs/>
          <w:sz w:val="24"/>
          <w:szCs w:val="24"/>
        </w:rPr>
        <w:t>СН РК 4.01.-02-2013 «Внутренние санитарно-технические системы»;</w:t>
      </w:r>
    </w:p>
    <w:p w:rsidR="009475D4" w:rsidRPr="00D232AA" w:rsidRDefault="009475D4" w:rsidP="009475D4">
      <w:pPr>
        <w:widowControl w:val="0"/>
        <w:spacing w:after="0" w:line="240" w:lineRule="auto"/>
        <w:ind w:firstLine="567"/>
        <w:jc w:val="both"/>
        <w:rPr>
          <w:rFonts w:ascii="Arial" w:hAnsi="Arial" w:cs="Arial"/>
          <w:bCs/>
          <w:sz w:val="24"/>
          <w:szCs w:val="24"/>
        </w:rPr>
      </w:pPr>
      <w:r>
        <w:rPr>
          <w:rFonts w:ascii="Arial" w:hAnsi="Arial" w:cs="Arial"/>
          <w:bCs/>
          <w:sz w:val="24"/>
          <w:szCs w:val="24"/>
        </w:rPr>
        <w:t xml:space="preserve">- </w:t>
      </w:r>
      <w:r w:rsidRPr="00D232AA">
        <w:rPr>
          <w:rFonts w:ascii="Arial" w:hAnsi="Arial" w:cs="Arial"/>
          <w:bCs/>
          <w:sz w:val="24"/>
          <w:szCs w:val="24"/>
        </w:rPr>
        <w:t>ПУЭ</w:t>
      </w:r>
      <w:r>
        <w:rPr>
          <w:rFonts w:ascii="Arial" w:hAnsi="Arial" w:cs="Arial"/>
          <w:bCs/>
          <w:sz w:val="24"/>
          <w:szCs w:val="24"/>
        </w:rPr>
        <w:t xml:space="preserve"> РК</w:t>
      </w:r>
      <w:r w:rsidRPr="00D232AA">
        <w:rPr>
          <w:rFonts w:ascii="Arial" w:hAnsi="Arial" w:cs="Arial"/>
          <w:bCs/>
          <w:sz w:val="24"/>
          <w:szCs w:val="24"/>
        </w:rPr>
        <w:t>,</w:t>
      </w:r>
    </w:p>
    <w:p w:rsidR="009475D4" w:rsidRDefault="009475D4" w:rsidP="009475D4">
      <w:pPr>
        <w:autoSpaceDE w:val="0"/>
        <w:autoSpaceDN w:val="0"/>
        <w:adjustRightInd w:val="0"/>
        <w:spacing w:after="0" w:line="240" w:lineRule="auto"/>
        <w:rPr>
          <w:rFonts w:ascii="Arial" w:eastAsiaTheme="minorHAnsi" w:hAnsi="Arial" w:cs="Arial"/>
          <w:color w:val="000000"/>
          <w:sz w:val="28"/>
          <w:szCs w:val="28"/>
          <w:lang w:eastAsia="en-US"/>
        </w:rPr>
      </w:pPr>
      <w:r w:rsidRPr="00D232AA">
        <w:rPr>
          <w:rFonts w:ascii="Arial" w:hAnsi="Arial" w:cs="Arial"/>
          <w:bCs/>
          <w:sz w:val="24"/>
          <w:szCs w:val="24"/>
        </w:rPr>
        <w:t>а также стандартов и требований фирм-изготовителей примененного оборудования и материалов</w:t>
      </w:r>
      <w:r>
        <w:rPr>
          <w:rFonts w:ascii="Arial" w:hAnsi="Arial" w:cs="Arial"/>
          <w:bCs/>
          <w:sz w:val="24"/>
          <w:szCs w:val="24"/>
        </w:rPr>
        <w:t xml:space="preserve">. </w:t>
      </w:r>
    </w:p>
    <w:p w:rsidR="009475D4" w:rsidRPr="005D3D46" w:rsidRDefault="009475D4" w:rsidP="009475D4">
      <w:pPr>
        <w:autoSpaceDE w:val="0"/>
        <w:autoSpaceDN w:val="0"/>
        <w:adjustRightInd w:val="0"/>
        <w:spacing w:after="0" w:line="240" w:lineRule="auto"/>
        <w:ind w:firstLine="1"/>
        <w:rPr>
          <w:rFonts w:ascii="Arial" w:eastAsiaTheme="minorHAnsi" w:hAnsi="Arial" w:cs="Arial"/>
          <w:color w:val="000000"/>
          <w:sz w:val="24"/>
          <w:szCs w:val="24"/>
          <w:lang w:eastAsia="en-US"/>
        </w:rPr>
      </w:pPr>
      <w:r w:rsidRPr="005D3D46">
        <w:rPr>
          <w:rFonts w:ascii="Arial" w:eastAsiaTheme="minorHAnsi" w:hAnsi="Arial" w:cs="Arial"/>
          <w:color w:val="000000"/>
          <w:sz w:val="24"/>
          <w:szCs w:val="24"/>
          <w:lang w:eastAsia="en-US"/>
        </w:rPr>
        <w:t>При разработке проекта были приняты следующие исходные данные:</w:t>
      </w:r>
    </w:p>
    <w:p w:rsidR="009475D4" w:rsidRPr="005D3D46" w:rsidRDefault="009475D4" w:rsidP="009475D4">
      <w:pPr>
        <w:autoSpaceDE w:val="0"/>
        <w:autoSpaceDN w:val="0"/>
        <w:adjustRightInd w:val="0"/>
        <w:spacing w:after="0" w:line="240" w:lineRule="auto"/>
        <w:ind w:firstLine="1"/>
        <w:rPr>
          <w:rFonts w:ascii="Arial" w:eastAsiaTheme="minorHAnsi" w:hAnsi="Arial" w:cs="Arial"/>
          <w:color w:val="000000"/>
          <w:sz w:val="24"/>
          <w:szCs w:val="24"/>
          <w:lang w:eastAsia="en-US"/>
        </w:rPr>
      </w:pPr>
      <w:r w:rsidRPr="005D3D46">
        <w:rPr>
          <w:rFonts w:ascii="Arial" w:eastAsiaTheme="minorHAnsi" w:hAnsi="Arial" w:cs="Arial"/>
          <w:color w:val="000000"/>
          <w:sz w:val="24"/>
          <w:szCs w:val="24"/>
          <w:lang w:eastAsia="en-US"/>
        </w:rPr>
        <w:t>температура наружного воздуха в зимний период -24,5°С,</w:t>
      </w:r>
    </w:p>
    <w:p w:rsidR="009475D4" w:rsidRPr="005D3D46" w:rsidRDefault="009475D4" w:rsidP="009475D4">
      <w:pPr>
        <w:widowControl w:val="0"/>
        <w:spacing w:after="0" w:line="240" w:lineRule="auto"/>
        <w:ind w:firstLine="567"/>
        <w:jc w:val="both"/>
        <w:rPr>
          <w:rFonts w:ascii="Arial" w:hAnsi="Arial" w:cs="Arial"/>
          <w:bCs/>
          <w:sz w:val="24"/>
          <w:szCs w:val="24"/>
        </w:rPr>
      </w:pPr>
      <w:r w:rsidRPr="005D3D46">
        <w:rPr>
          <w:rFonts w:ascii="Arial" w:eastAsiaTheme="minorHAnsi" w:hAnsi="Arial" w:cs="Arial"/>
          <w:color w:val="000000"/>
          <w:sz w:val="24"/>
          <w:szCs w:val="24"/>
          <w:lang w:eastAsia="en-US"/>
        </w:rPr>
        <w:t xml:space="preserve">Расчетные параметры внутреннего воздуха для проектирования приняты - </w:t>
      </w:r>
      <w:r>
        <w:rPr>
          <w:rFonts w:ascii="Arial" w:eastAsiaTheme="minorHAnsi" w:hAnsi="Arial" w:cs="Arial"/>
          <w:color w:val="000000"/>
          <w:sz w:val="24"/>
          <w:szCs w:val="24"/>
          <w:lang w:eastAsia="en-US"/>
        </w:rPr>
        <w:t xml:space="preserve">  </w:t>
      </w:r>
      <w:r w:rsidRPr="005D3D46">
        <w:rPr>
          <w:rFonts w:ascii="Arial" w:eastAsiaTheme="minorHAnsi" w:hAnsi="Arial" w:cs="Arial"/>
          <w:color w:val="000000"/>
          <w:sz w:val="24"/>
          <w:szCs w:val="24"/>
          <w:lang w:eastAsia="en-US"/>
        </w:rPr>
        <w:t>tв =16-20°С в зависимости от назначения помещения.</w:t>
      </w:r>
    </w:p>
    <w:p w:rsidR="009475D4" w:rsidRPr="00D232AA" w:rsidRDefault="009475D4" w:rsidP="009475D4">
      <w:pPr>
        <w:widowControl w:val="0"/>
        <w:spacing w:after="0" w:line="240" w:lineRule="auto"/>
        <w:jc w:val="center"/>
        <w:rPr>
          <w:rFonts w:ascii="Arial" w:hAnsi="Arial" w:cs="Arial"/>
          <w:bCs/>
          <w:sz w:val="24"/>
          <w:szCs w:val="24"/>
        </w:rPr>
      </w:pPr>
    </w:p>
    <w:p w:rsidR="009475D4" w:rsidRDefault="009475D4" w:rsidP="009475D4">
      <w:pPr>
        <w:widowControl w:val="0"/>
        <w:spacing w:after="0" w:line="240" w:lineRule="auto"/>
        <w:jc w:val="center"/>
        <w:rPr>
          <w:rFonts w:ascii="Arial" w:hAnsi="Arial" w:cs="Arial"/>
          <w:b/>
          <w:bCs/>
          <w:iCs/>
          <w:sz w:val="24"/>
          <w:szCs w:val="24"/>
        </w:rPr>
      </w:pPr>
      <w:bookmarkStart w:id="30" w:name="_Toc98439645"/>
      <w:r w:rsidRPr="00D232AA">
        <w:rPr>
          <w:rFonts w:ascii="Arial" w:hAnsi="Arial" w:cs="Arial"/>
          <w:b/>
          <w:bCs/>
          <w:iCs/>
          <w:sz w:val="24"/>
          <w:szCs w:val="24"/>
        </w:rPr>
        <w:t>5.2 Основные решения по отоплению и вентиляции здания фильтровальной станции</w:t>
      </w:r>
      <w:bookmarkEnd w:id="30"/>
      <w:r w:rsidRPr="00D232AA">
        <w:rPr>
          <w:rFonts w:ascii="Arial" w:hAnsi="Arial" w:cs="Arial"/>
          <w:b/>
          <w:bCs/>
          <w:iCs/>
          <w:sz w:val="24"/>
          <w:szCs w:val="24"/>
        </w:rPr>
        <w:t xml:space="preserve"> и здания обратного осмоса</w:t>
      </w:r>
    </w:p>
    <w:p w:rsidR="009475D4" w:rsidRPr="00D232AA" w:rsidRDefault="009475D4" w:rsidP="009475D4">
      <w:pPr>
        <w:widowControl w:val="0"/>
        <w:spacing w:after="0" w:line="240" w:lineRule="auto"/>
        <w:jc w:val="center"/>
        <w:rPr>
          <w:rFonts w:ascii="Arial" w:hAnsi="Arial" w:cs="Arial"/>
          <w:b/>
          <w:bCs/>
          <w:iCs/>
          <w:sz w:val="24"/>
          <w:szCs w:val="24"/>
        </w:rPr>
      </w:pPr>
    </w:p>
    <w:p w:rsidR="009475D4" w:rsidRDefault="009475D4" w:rsidP="009475D4">
      <w:pPr>
        <w:widowControl w:val="0"/>
        <w:spacing w:after="0" w:line="240" w:lineRule="auto"/>
        <w:jc w:val="center"/>
        <w:rPr>
          <w:rFonts w:ascii="Arial" w:hAnsi="Arial" w:cs="Arial"/>
          <w:b/>
          <w:iCs/>
          <w:sz w:val="24"/>
          <w:szCs w:val="24"/>
        </w:rPr>
      </w:pPr>
      <w:r w:rsidRPr="00D232AA">
        <w:rPr>
          <w:rFonts w:ascii="Arial" w:hAnsi="Arial" w:cs="Arial"/>
          <w:b/>
          <w:iCs/>
          <w:sz w:val="24"/>
          <w:szCs w:val="24"/>
        </w:rPr>
        <w:t>5.2.1 Система отопления</w:t>
      </w:r>
    </w:p>
    <w:p w:rsidR="009475D4" w:rsidRPr="00D232AA" w:rsidRDefault="009475D4" w:rsidP="009475D4">
      <w:pPr>
        <w:widowControl w:val="0"/>
        <w:spacing w:after="0" w:line="240" w:lineRule="auto"/>
        <w:jc w:val="center"/>
        <w:rPr>
          <w:rFonts w:ascii="Arial" w:hAnsi="Arial" w:cs="Arial"/>
          <w:b/>
          <w:iCs/>
          <w:sz w:val="24"/>
          <w:szCs w:val="24"/>
        </w:rPr>
      </w:pP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Источником теплоснабжения проектируемого здания</w:t>
      </w:r>
      <w:r>
        <w:rPr>
          <w:rFonts w:ascii="Arial" w:hAnsi="Arial" w:cs="Arial"/>
          <w:bCs/>
          <w:sz w:val="24"/>
          <w:szCs w:val="24"/>
        </w:rPr>
        <w:t xml:space="preserve"> </w:t>
      </w:r>
      <w:r w:rsidRPr="00D232AA">
        <w:rPr>
          <w:rFonts w:ascii="Arial" w:hAnsi="Arial" w:cs="Arial"/>
          <w:bCs/>
          <w:sz w:val="24"/>
          <w:szCs w:val="24"/>
        </w:rPr>
        <w:t xml:space="preserve">является </w:t>
      </w:r>
      <w:r>
        <w:rPr>
          <w:rFonts w:ascii="Arial" w:hAnsi="Arial" w:cs="Arial"/>
          <w:bCs/>
          <w:sz w:val="24"/>
          <w:szCs w:val="24"/>
        </w:rPr>
        <w:t>проектируемая</w:t>
      </w:r>
      <w:r w:rsidRPr="00D232AA">
        <w:rPr>
          <w:rFonts w:ascii="Arial" w:hAnsi="Arial" w:cs="Arial"/>
          <w:bCs/>
          <w:sz w:val="24"/>
          <w:szCs w:val="24"/>
        </w:rPr>
        <w:t xml:space="preserve"> котельная. Теплоноситель – вода, параметры – 95÷70°С. </w:t>
      </w:r>
      <w:r w:rsidRPr="00D232AA">
        <w:rPr>
          <w:rFonts w:ascii="Arial" w:hAnsi="Arial" w:cs="Arial"/>
          <w:bCs/>
          <w:sz w:val="24"/>
          <w:szCs w:val="24"/>
        </w:rPr>
        <w:lastRenderedPageBreak/>
        <w:t>Схема присоединения систем отопления и вентиляции к тепловым сетям – зависимая.</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Системы отопления обеспечивают параметры микроклимата рабочих зон с учетом теплопоступлений в помещения, времени работы и периода года. Системы отопления обеспечивают нормируемую температуру воздуха в помещениях с учетом:</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 xml:space="preserve">- потерь теплоты через ограждающие конструкции здания; </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 xml:space="preserve">- расходов теплоты на нагревание воздуха за счёт инфильтрации; </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 xml:space="preserve">- расходов теплоты, уносимой вытяжной вентиляцией, не восполняемой приточным воздухом; </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 теплопоступлений, регулярно поступающих от электрических приборов, освещения, технологического оборудования, трубопроводов, людей и других источников.</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Местные системы отопления и теплоснабжения проектируемого здания присоединяются к тепловым сетям через узел ввода. В узле ввода предусмотрены прием теплоносителя, поддержание расхода, давления, контроль параметров теплоносителя, распределение теплоносителя по следующим потребителям:</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 система теплоснабжения приточных установок;</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 система отопления.</w:t>
      </w:r>
    </w:p>
    <w:p w:rsidR="009475D4" w:rsidRPr="00480D3A"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r w:rsidRPr="00480D3A">
        <w:rPr>
          <w:rFonts w:ascii="Arial" w:eastAsiaTheme="minorHAnsi" w:hAnsi="Arial" w:cs="Arial"/>
          <w:color w:val="000000"/>
          <w:sz w:val="24"/>
          <w:szCs w:val="24"/>
          <w:lang w:eastAsia="en-US"/>
        </w:rPr>
        <w:t>Источником теплоснабжения являются встроенной котельной с параметрами теплоносителя 80-60°C</w:t>
      </w:r>
    </w:p>
    <w:p w:rsidR="009475D4" w:rsidRPr="00480D3A"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r w:rsidRPr="00480D3A">
        <w:rPr>
          <w:rFonts w:ascii="Arial" w:eastAsiaTheme="minorHAnsi" w:hAnsi="Arial" w:cs="Arial"/>
          <w:color w:val="000000"/>
          <w:sz w:val="24"/>
          <w:szCs w:val="24"/>
          <w:lang w:eastAsia="en-US"/>
        </w:rPr>
        <w:t xml:space="preserve">       Системы отопления запроектировано двухтрубная, горизонтальная, с попутным движением теплоносителя. Теплоноситель - вода с параметрами 80/60°С, снижение температуры теплоносителя осуществляется смесительными насосам теплового пункта.  </w:t>
      </w:r>
    </w:p>
    <w:p w:rsidR="009475D4" w:rsidRPr="00480D3A"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r w:rsidRPr="00480D3A">
        <w:rPr>
          <w:rFonts w:ascii="Arial" w:eastAsiaTheme="minorHAnsi" w:hAnsi="Arial" w:cs="Arial"/>
          <w:color w:val="000000"/>
          <w:sz w:val="24"/>
          <w:szCs w:val="24"/>
          <w:lang w:eastAsia="en-US"/>
        </w:rPr>
        <w:t xml:space="preserve">        Регулирование теплоотдачи радиаторов осуществляется термостатическими клапанами. Для регулирования и отключения отдельных колец устанавливается запорно-регулирующая арматура и балансировочные вентили. Спуск воды из системы осуществляется спускными шаровыми кранами, установленными в нижних точках системы отопления. </w:t>
      </w:r>
    </w:p>
    <w:p w:rsidR="009475D4" w:rsidRPr="00480D3A"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r w:rsidRPr="00480D3A">
        <w:rPr>
          <w:rFonts w:ascii="Arial" w:eastAsiaTheme="minorHAnsi" w:hAnsi="Arial" w:cs="Arial"/>
          <w:color w:val="000000"/>
          <w:sz w:val="24"/>
          <w:szCs w:val="24"/>
          <w:lang w:eastAsia="en-US"/>
        </w:rPr>
        <w:t xml:space="preserve">       Все горизонтальные трубопроводы и стояки полипропиленовая со стекловолокном ГОСТ 32415-2013.   Гидравлический расчет систем отопления выполнен в программе Dandoss v3.8. </w:t>
      </w:r>
    </w:p>
    <w:p w:rsidR="009475D4" w:rsidRPr="00D232AA" w:rsidRDefault="009475D4" w:rsidP="009475D4">
      <w:pPr>
        <w:widowControl w:val="0"/>
        <w:spacing w:after="0" w:line="240" w:lineRule="auto"/>
        <w:ind w:firstLine="567"/>
        <w:jc w:val="both"/>
        <w:rPr>
          <w:rFonts w:ascii="Arial" w:hAnsi="Arial" w:cs="Arial"/>
          <w:bCs/>
          <w:sz w:val="24"/>
          <w:szCs w:val="24"/>
        </w:rPr>
      </w:pPr>
      <w:r w:rsidRPr="00480D3A">
        <w:rPr>
          <w:rFonts w:ascii="Arial" w:eastAsiaTheme="minorHAnsi" w:hAnsi="Arial" w:cs="Arial"/>
          <w:color w:val="000000"/>
          <w:sz w:val="24"/>
          <w:szCs w:val="24"/>
          <w:lang w:eastAsia="en-US"/>
        </w:rPr>
        <w:t xml:space="preserve">       В качестве нагревательных приборов приняты стальные панельные радиаторы РСПО Sole и регистры из 4 стальных гладких труб dn 80мм. Выпуск воздуха из системы предусмотрен ручными воздухоспускными кранами, установленными в верхних точках радиаторов.   Горизонтальные участки трубопроводов прокладываются с уклоном 0,002.</w:t>
      </w:r>
      <w:r w:rsidRPr="00480D3A">
        <w:rPr>
          <w:rFonts w:ascii="Arial" w:hAnsi="Arial" w:cs="Arial"/>
          <w:bCs/>
          <w:sz w:val="24"/>
          <w:szCs w:val="24"/>
        </w:rPr>
        <w:t xml:space="preserve"> Трубопроводы в местах пересечения ограждающих конструкций предусматривается прокладывать в гильзах из негорючих материалов с заделкой зазоров негорючими материалами.</w:t>
      </w:r>
    </w:p>
    <w:p w:rsidR="009475D4"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Прокладка трубопроводов систем отопления открытая. В верхних точках систем отопления и систем теплоснабжения приточных установок предусматриваются автоматические воздухоотводчики, в нижних точках – спускные краны.</w:t>
      </w:r>
    </w:p>
    <w:p w:rsidR="009475D4" w:rsidRPr="00D232AA" w:rsidRDefault="009475D4" w:rsidP="009475D4">
      <w:pPr>
        <w:widowControl w:val="0"/>
        <w:spacing w:after="0" w:line="240" w:lineRule="auto"/>
        <w:ind w:firstLine="567"/>
        <w:jc w:val="both"/>
        <w:rPr>
          <w:rFonts w:ascii="Arial" w:hAnsi="Arial" w:cs="Arial"/>
          <w:bCs/>
          <w:sz w:val="24"/>
          <w:szCs w:val="24"/>
        </w:rPr>
      </w:pPr>
    </w:p>
    <w:p w:rsidR="009475D4" w:rsidRDefault="009475D4" w:rsidP="009475D4">
      <w:pPr>
        <w:widowControl w:val="0"/>
        <w:spacing w:after="0" w:line="240" w:lineRule="auto"/>
        <w:jc w:val="center"/>
        <w:rPr>
          <w:rFonts w:ascii="Arial" w:hAnsi="Arial" w:cs="Arial"/>
          <w:b/>
          <w:iCs/>
          <w:sz w:val="24"/>
          <w:szCs w:val="24"/>
        </w:rPr>
      </w:pPr>
      <w:r w:rsidRPr="00D232AA">
        <w:rPr>
          <w:rFonts w:ascii="Arial" w:hAnsi="Arial" w:cs="Arial"/>
          <w:b/>
          <w:iCs/>
          <w:sz w:val="24"/>
          <w:szCs w:val="24"/>
        </w:rPr>
        <w:t>5.2.2 Систем</w:t>
      </w:r>
      <w:r>
        <w:rPr>
          <w:rFonts w:ascii="Arial" w:hAnsi="Arial" w:cs="Arial"/>
          <w:b/>
          <w:iCs/>
          <w:sz w:val="24"/>
          <w:szCs w:val="24"/>
        </w:rPr>
        <w:t>а вентиляция</w:t>
      </w:r>
    </w:p>
    <w:p w:rsidR="009475D4" w:rsidRPr="00D232AA" w:rsidRDefault="009475D4" w:rsidP="009475D4">
      <w:pPr>
        <w:widowControl w:val="0"/>
        <w:spacing w:after="0" w:line="240" w:lineRule="auto"/>
        <w:ind w:firstLine="567"/>
        <w:jc w:val="center"/>
        <w:rPr>
          <w:rFonts w:ascii="Arial" w:hAnsi="Arial" w:cs="Arial"/>
          <w:b/>
          <w:iCs/>
          <w:sz w:val="24"/>
          <w:szCs w:val="24"/>
        </w:rPr>
      </w:pP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 xml:space="preserve">В здании предусмотрена приточно-вытяжная вентиляция с механическим и естественным побуждением. Воздухообмен определен в соответствии с требованиями действующих строительных норм и правил. Подача свежего </w:t>
      </w:r>
      <w:r w:rsidRPr="00D232AA">
        <w:rPr>
          <w:rFonts w:ascii="Arial" w:hAnsi="Arial" w:cs="Arial"/>
          <w:bCs/>
          <w:sz w:val="24"/>
          <w:szCs w:val="24"/>
        </w:rPr>
        <w:lastRenderedPageBreak/>
        <w:t>воздуха осуществляется приточными установками, которые располагаются в венткамерах.</w:t>
      </w:r>
    </w:p>
    <w:p w:rsidR="009475D4" w:rsidRPr="00597732"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bookmarkStart w:id="31" w:name="_Toc98439646"/>
      <w:r w:rsidRPr="00597732">
        <w:rPr>
          <w:rFonts w:ascii="Arial" w:eastAsiaTheme="minorHAnsi" w:hAnsi="Arial" w:cs="Arial"/>
          <w:color w:val="000000"/>
          <w:sz w:val="24"/>
          <w:szCs w:val="24"/>
          <w:lang w:eastAsia="en-US"/>
        </w:rPr>
        <w:t xml:space="preserve">Проект вентиляции разработан на основании задания на проектирование, </w:t>
      </w:r>
    </w:p>
    <w:p w:rsidR="009475D4" w:rsidRPr="00597732"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r w:rsidRPr="00597732">
        <w:rPr>
          <w:rFonts w:ascii="Arial" w:eastAsiaTheme="minorHAnsi" w:hAnsi="Arial" w:cs="Arial"/>
          <w:color w:val="000000"/>
          <w:sz w:val="24"/>
          <w:szCs w:val="24"/>
          <w:lang w:eastAsia="en-US"/>
        </w:rPr>
        <w:t xml:space="preserve">архитектурно-строительных чертежей и в соответствии со СНиП РК </w:t>
      </w:r>
    </w:p>
    <w:p w:rsidR="009475D4" w:rsidRPr="00597732"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r w:rsidRPr="00597732">
        <w:rPr>
          <w:rFonts w:ascii="Arial" w:eastAsiaTheme="minorHAnsi" w:hAnsi="Arial" w:cs="Arial"/>
          <w:color w:val="000000"/>
          <w:sz w:val="24"/>
          <w:szCs w:val="24"/>
          <w:lang w:eastAsia="en-US"/>
        </w:rPr>
        <w:t xml:space="preserve">2.04-01-2001, СНиП 4.02-42-2006, СНиП 3.02-02-2001, СНиП РК 3.02-23-2004.  </w:t>
      </w:r>
    </w:p>
    <w:p w:rsidR="009475D4" w:rsidRPr="00597732" w:rsidRDefault="009475D4" w:rsidP="009475D4">
      <w:pPr>
        <w:autoSpaceDE w:val="0"/>
        <w:autoSpaceDN w:val="0"/>
        <w:adjustRightInd w:val="0"/>
        <w:spacing w:after="0" w:line="240" w:lineRule="auto"/>
        <w:rPr>
          <w:rFonts w:ascii="Arial" w:eastAsiaTheme="minorHAnsi" w:hAnsi="Arial" w:cs="Arial"/>
          <w:color w:val="000000"/>
          <w:sz w:val="24"/>
          <w:szCs w:val="24"/>
          <w:u w:val="single"/>
          <w:lang w:eastAsia="en-US"/>
        </w:rPr>
      </w:pPr>
      <w:r w:rsidRPr="00597732">
        <w:rPr>
          <w:rFonts w:ascii="Arial" w:eastAsiaTheme="minorHAnsi" w:hAnsi="Arial" w:cs="Arial"/>
          <w:color w:val="000000"/>
          <w:sz w:val="24"/>
          <w:szCs w:val="24"/>
          <w:lang w:eastAsia="en-US"/>
        </w:rPr>
        <w:t xml:space="preserve">Расчетная температура наружного воздуха -24,5 С.   </w:t>
      </w:r>
    </w:p>
    <w:p w:rsidR="009475D4" w:rsidRPr="00597732"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r w:rsidRPr="00597732">
        <w:rPr>
          <w:rFonts w:ascii="Arial" w:eastAsiaTheme="minorHAnsi" w:hAnsi="Arial" w:cs="Arial"/>
          <w:color w:val="000000"/>
          <w:sz w:val="24"/>
          <w:szCs w:val="24"/>
          <w:lang w:eastAsia="en-US"/>
        </w:rPr>
        <w:t xml:space="preserve">    Вентиляция принята приточно - вытяжная с механическим побуждением. Вытяжка и приток осуществляется через систему воздуховодов из тонколистовой оцинкованной стали, а также алюминиевые решетки RAR.      В приточной установке предусмотрена водяная секция нагрева воздуха в зимний период. </w:t>
      </w:r>
    </w:p>
    <w:p w:rsidR="009475D4" w:rsidRPr="00597732"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r w:rsidRPr="00597732">
        <w:rPr>
          <w:rFonts w:ascii="Arial" w:eastAsiaTheme="minorHAnsi" w:hAnsi="Arial" w:cs="Arial"/>
          <w:color w:val="000000"/>
          <w:sz w:val="24"/>
          <w:szCs w:val="24"/>
          <w:lang w:eastAsia="en-US"/>
        </w:rPr>
        <w:t xml:space="preserve">     Для понижения шума в каналах вентиляционных систем установлены шумоглушители.</w:t>
      </w:r>
    </w:p>
    <w:p w:rsidR="009475D4" w:rsidRPr="00597732"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r w:rsidRPr="00597732">
        <w:rPr>
          <w:rFonts w:ascii="Arial" w:eastAsiaTheme="minorHAnsi" w:hAnsi="Arial" w:cs="Arial"/>
          <w:color w:val="000000"/>
          <w:sz w:val="24"/>
          <w:szCs w:val="24"/>
          <w:lang w:eastAsia="en-US"/>
        </w:rPr>
        <w:t xml:space="preserve">     Воздуховоды выполнить из оцинкованной стали класса Н(нормальные). Монтаж вести согласно СНиП РК 2.04.05-91*</w:t>
      </w:r>
    </w:p>
    <w:p w:rsidR="009475D4" w:rsidRPr="00597732"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r w:rsidRPr="00597732">
        <w:rPr>
          <w:rFonts w:ascii="Arial" w:eastAsiaTheme="minorHAnsi" w:hAnsi="Arial" w:cs="Arial"/>
          <w:color w:val="000000"/>
          <w:sz w:val="24"/>
          <w:szCs w:val="24"/>
          <w:lang w:eastAsia="en-US"/>
        </w:rPr>
        <w:t xml:space="preserve">Крепление воздуховодов к строительным конструкциям выполнить по серии 5.904-1, вып. 0,1. </w:t>
      </w:r>
    </w:p>
    <w:p w:rsidR="009475D4"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r w:rsidRPr="00597732">
        <w:rPr>
          <w:rFonts w:ascii="Arial" w:eastAsiaTheme="minorHAnsi" w:hAnsi="Arial" w:cs="Arial"/>
          <w:color w:val="000000"/>
          <w:sz w:val="24"/>
          <w:szCs w:val="24"/>
          <w:lang w:eastAsia="en-US"/>
        </w:rPr>
        <w:t>Места прохода транзитных воздуховодов через стены и перегородки здания следует уплотнить негорючими материалами, обеспечивая нормируемый предел огнестойкости пересекаемых ограждений</w:t>
      </w:r>
      <w:r>
        <w:rPr>
          <w:rFonts w:ascii="Arial" w:eastAsiaTheme="minorHAnsi" w:hAnsi="Arial" w:cs="Arial"/>
          <w:color w:val="000000"/>
          <w:sz w:val="24"/>
          <w:szCs w:val="24"/>
          <w:lang w:eastAsia="en-US"/>
        </w:rPr>
        <w:t xml:space="preserve">. </w:t>
      </w:r>
    </w:p>
    <w:p w:rsidR="009475D4" w:rsidRPr="00597732" w:rsidRDefault="009475D4" w:rsidP="009475D4">
      <w:pPr>
        <w:autoSpaceDE w:val="0"/>
        <w:autoSpaceDN w:val="0"/>
        <w:adjustRightInd w:val="0"/>
        <w:spacing w:after="0" w:line="240" w:lineRule="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       </w:t>
      </w:r>
      <w:r w:rsidRPr="00597732">
        <w:rPr>
          <w:rFonts w:ascii="Arial" w:eastAsiaTheme="minorHAnsi" w:hAnsi="Arial" w:cs="Arial"/>
          <w:color w:val="000000"/>
          <w:sz w:val="24"/>
          <w:szCs w:val="24"/>
          <w:lang w:eastAsia="en-US"/>
        </w:rPr>
        <w:t>Технические характеристики вентиляторов приточных и вытяжных установок приведены в таблице "Характеристика вентиляционного оборудования".</w:t>
      </w:r>
    </w:p>
    <w:p w:rsidR="009475D4" w:rsidRDefault="009475D4" w:rsidP="009475D4">
      <w:pPr>
        <w:widowControl w:val="0"/>
        <w:spacing w:after="0" w:line="240" w:lineRule="auto"/>
        <w:ind w:firstLine="567"/>
        <w:jc w:val="center"/>
        <w:rPr>
          <w:rFonts w:ascii="Arial" w:hAnsi="Arial" w:cs="Arial"/>
          <w:b/>
          <w:bCs/>
          <w:iCs/>
          <w:sz w:val="24"/>
          <w:szCs w:val="24"/>
        </w:rPr>
      </w:pPr>
    </w:p>
    <w:bookmarkEnd w:id="31"/>
    <w:p w:rsidR="009475D4" w:rsidRPr="00D232AA" w:rsidRDefault="009475D4" w:rsidP="009475D4">
      <w:pPr>
        <w:widowControl w:val="0"/>
        <w:spacing w:after="0" w:line="240" w:lineRule="auto"/>
        <w:ind w:firstLine="567"/>
        <w:jc w:val="both"/>
        <w:rPr>
          <w:rFonts w:ascii="Arial" w:hAnsi="Arial" w:cs="Arial"/>
          <w:bCs/>
          <w:sz w:val="24"/>
          <w:szCs w:val="24"/>
        </w:rPr>
      </w:pPr>
    </w:p>
    <w:p w:rsidR="009475D4" w:rsidRDefault="009475D4" w:rsidP="009475D4">
      <w:pPr>
        <w:widowControl w:val="0"/>
        <w:spacing w:after="0" w:line="240" w:lineRule="auto"/>
        <w:ind w:firstLine="567"/>
        <w:jc w:val="center"/>
        <w:rPr>
          <w:rFonts w:ascii="Arial" w:hAnsi="Arial" w:cs="Arial"/>
          <w:b/>
          <w:bCs/>
          <w:iCs/>
          <w:sz w:val="24"/>
          <w:szCs w:val="24"/>
        </w:rPr>
      </w:pPr>
      <w:bookmarkStart w:id="32" w:name="_Toc98439648"/>
      <w:r w:rsidRPr="00D232AA">
        <w:rPr>
          <w:rFonts w:ascii="Arial" w:hAnsi="Arial" w:cs="Arial"/>
          <w:b/>
          <w:bCs/>
          <w:iCs/>
          <w:sz w:val="24"/>
          <w:szCs w:val="24"/>
        </w:rPr>
        <w:t>5.5 Указания по монтажу</w:t>
      </w:r>
      <w:bookmarkEnd w:id="32"/>
    </w:p>
    <w:p w:rsidR="009475D4" w:rsidRPr="00D232AA" w:rsidRDefault="009475D4" w:rsidP="009475D4">
      <w:pPr>
        <w:widowControl w:val="0"/>
        <w:spacing w:after="0" w:line="240" w:lineRule="auto"/>
        <w:ind w:firstLine="567"/>
        <w:jc w:val="center"/>
        <w:rPr>
          <w:rFonts w:ascii="Arial" w:hAnsi="Arial" w:cs="Arial"/>
          <w:b/>
          <w:bCs/>
          <w:iCs/>
          <w:sz w:val="24"/>
          <w:szCs w:val="24"/>
        </w:rPr>
      </w:pP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Монтажные работы вести в соответствии с требованиями СН РК 4.01.-02-2013 «Внутренние санитарно-технические системы».</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Трубопроводы прокладываются с уклоном i=0.002 в сторону спускных устройств, в верхних точках систем предусматривается выпуск воздуха.</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Поверхность неизолированных трубопроводов и отопительных приборов окрасить краской за 2 раза по грунту. Трубопроводы</w:t>
      </w:r>
      <w:r>
        <w:rPr>
          <w:rFonts w:ascii="Arial" w:hAnsi="Arial" w:cs="Arial"/>
          <w:bCs/>
          <w:sz w:val="24"/>
          <w:szCs w:val="24"/>
        </w:rPr>
        <w:t>,</w:t>
      </w:r>
      <w:r w:rsidRPr="00D232AA">
        <w:rPr>
          <w:rFonts w:ascii="Arial" w:hAnsi="Arial" w:cs="Arial"/>
          <w:bCs/>
          <w:sz w:val="24"/>
          <w:szCs w:val="24"/>
        </w:rPr>
        <w:t xml:space="preserve"> подлежащие изоляции окрасить под изоляцию.</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После завершения монтажных работ произвести промывку трубопроводов и воздухонагревателей и гидравлические испытания узла ввода, систем отопления и теплоснабжения давлением 1,25 Рраб, но не ниже 1,0 Мпа. (с составлением актов гидравлических испытаний).</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Тепловая изоляция трубопроводов и воздуховодов выполняется после проведения гидравлических испытаний и устранения всех обнаруженных дефектов.</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При выполнении монтажных работ промежуточной приемке, оформленной актами освидетельствования скрытых работ, составленными по форме, приведенной в СН РК 1.03-00-2011 «Строительное производство. Организация строительство предприятий, зданий и сооружений». Подлежат:</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 прокладка трубопроводов и воздуховодов через стены;</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 подготовка поверхности труб и сварных стыков под антикоррозонное покрытие;</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w:t>
      </w:r>
      <w:r>
        <w:rPr>
          <w:rFonts w:ascii="Arial" w:hAnsi="Arial" w:cs="Arial"/>
          <w:bCs/>
          <w:sz w:val="24"/>
          <w:szCs w:val="24"/>
        </w:rPr>
        <w:t xml:space="preserve"> </w:t>
      </w:r>
      <w:r w:rsidRPr="00D232AA">
        <w:rPr>
          <w:rFonts w:ascii="Arial" w:hAnsi="Arial" w:cs="Arial"/>
          <w:bCs/>
          <w:sz w:val="24"/>
          <w:szCs w:val="24"/>
        </w:rPr>
        <w:t>выполнение антикоррозионного покрытия труб и сварных стыков;</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w:t>
      </w:r>
      <w:r>
        <w:rPr>
          <w:rFonts w:ascii="Arial" w:hAnsi="Arial" w:cs="Arial"/>
          <w:bCs/>
          <w:sz w:val="24"/>
          <w:szCs w:val="24"/>
        </w:rPr>
        <w:t xml:space="preserve"> </w:t>
      </w:r>
      <w:r w:rsidRPr="00D232AA">
        <w:rPr>
          <w:rFonts w:ascii="Arial" w:hAnsi="Arial" w:cs="Arial"/>
          <w:bCs/>
          <w:sz w:val="24"/>
          <w:szCs w:val="24"/>
        </w:rPr>
        <w:t>промывка трубопроводов;</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 гидравлические испытания;</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 аэродинамические испытания;</w:t>
      </w:r>
    </w:p>
    <w:p w:rsidR="009475D4" w:rsidRPr="00D232AA" w:rsidRDefault="009475D4" w:rsidP="009475D4">
      <w:pPr>
        <w:widowControl w:val="0"/>
        <w:spacing w:after="0" w:line="240" w:lineRule="auto"/>
        <w:ind w:firstLine="567"/>
        <w:jc w:val="both"/>
        <w:rPr>
          <w:rFonts w:ascii="Arial" w:hAnsi="Arial" w:cs="Arial"/>
          <w:bCs/>
          <w:i/>
          <w:sz w:val="24"/>
          <w:szCs w:val="24"/>
        </w:rPr>
      </w:pPr>
      <w:r w:rsidRPr="00D232AA">
        <w:rPr>
          <w:rFonts w:ascii="Arial" w:hAnsi="Arial" w:cs="Arial"/>
          <w:bCs/>
          <w:i/>
          <w:sz w:val="24"/>
          <w:szCs w:val="24"/>
        </w:rPr>
        <w:lastRenderedPageBreak/>
        <w:t>Теплоизоляционные работы.</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Системы отопления, теплоснабжения и приточно-вытяжной вентиляции перед сдачей в эксплуатацию необходимо отрегулировать на проектную производительность.</w:t>
      </w:r>
    </w:p>
    <w:p w:rsidR="009475D4" w:rsidRPr="00D232AA" w:rsidRDefault="009475D4" w:rsidP="009475D4">
      <w:pPr>
        <w:widowControl w:val="0"/>
        <w:spacing w:after="0" w:line="240" w:lineRule="auto"/>
        <w:ind w:firstLine="567"/>
        <w:jc w:val="both"/>
        <w:rPr>
          <w:rFonts w:ascii="Arial" w:hAnsi="Arial" w:cs="Arial"/>
          <w:bCs/>
          <w:sz w:val="24"/>
          <w:szCs w:val="24"/>
        </w:rPr>
      </w:pPr>
      <w:r w:rsidRPr="00D232AA">
        <w:rPr>
          <w:rFonts w:ascii="Arial" w:hAnsi="Arial" w:cs="Arial"/>
          <w:bCs/>
          <w:sz w:val="24"/>
          <w:szCs w:val="24"/>
        </w:rPr>
        <w:t xml:space="preserve">После окончания монтажа все проходы трубопроводов и воздуховодов через строительные конструкции заделать несгораемыми материалами, обеспечивающими необходимый предел огнестойкости ограждающих конструкций. </w:t>
      </w:r>
    </w:p>
    <w:p w:rsidR="004654EF" w:rsidRPr="008B175F" w:rsidRDefault="004654EF" w:rsidP="004654EF">
      <w:pPr>
        <w:autoSpaceDE w:val="0"/>
        <w:autoSpaceDN w:val="0"/>
        <w:adjustRightInd w:val="0"/>
        <w:spacing w:after="0" w:line="240" w:lineRule="auto"/>
        <w:ind w:right="-1" w:firstLine="567"/>
        <w:jc w:val="both"/>
        <w:rPr>
          <w:rFonts w:ascii="Times New Roman" w:eastAsia="Calibri" w:hAnsi="Times New Roman"/>
          <w:spacing w:val="-1"/>
          <w:sz w:val="24"/>
          <w:szCs w:val="24"/>
          <w:highlight w:val="green"/>
          <w:lang w:eastAsia="en-US"/>
        </w:rPr>
      </w:pPr>
    </w:p>
    <w:p w:rsidR="00BB7412" w:rsidRPr="008B175F" w:rsidRDefault="00BB7412" w:rsidP="009A6FEC">
      <w:pPr>
        <w:rPr>
          <w:rFonts w:ascii="Times New Roman" w:hAnsi="Times New Roman"/>
          <w:sz w:val="24"/>
          <w:szCs w:val="24"/>
        </w:rPr>
      </w:pPr>
    </w:p>
    <w:p w:rsidR="00334C31" w:rsidRPr="008B175F" w:rsidRDefault="00334C31" w:rsidP="00334C31">
      <w:pPr>
        <w:jc w:val="center"/>
        <w:rPr>
          <w:rFonts w:ascii="Times New Roman" w:hAnsi="Times New Roman"/>
          <w:b/>
          <w:bCs/>
          <w:iCs/>
          <w:sz w:val="24"/>
          <w:szCs w:val="24"/>
        </w:rPr>
      </w:pPr>
      <w:bookmarkStart w:id="33" w:name="_Toc98439649"/>
      <w:r w:rsidRPr="008B175F">
        <w:rPr>
          <w:rFonts w:ascii="Times New Roman" w:hAnsi="Times New Roman"/>
          <w:b/>
          <w:bCs/>
          <w:iCs/>
          <w:sz w:val="24"/>
          <w:szCs w:val="24"/>
        </w:rPr>
        <w:t>РАЗДЕЛ 6. ЭЛЕКТРОТЕХНИЧЕСКАЯ ЧАСТЬ</w:t>
      </w:r>
      <w:bookmarkEnd w:id="33"/>
    </w:p>
    <w:p w:rsidR="00334C31" w:rsidRPr="008B175F" w:rsidRDefault="00334C31" w:rsidP="00334C31">
      <w:pPr>
        <w:widowControl w:val="0"/>
        <w:spacing w:after="0" w:line="240" w:lineRule="auto"/>
        <w:jc w:val="center"/>
        <w:rPr>
          <w:rFonts w:ascii="Times New Roman" w:eastAsia="SimSun" w:hAnsi="Times New Roman"/>
          <w:b/>
          <w:sz w:val="24"/>
          <w:szCs w:val="24"/>
        </w:rPr>
      </w:pPr>
      <w:r w:rsidRPr="008B175F">
        <w:rPr>
          <w:rFonts w:ascii="Times New Roman" w:eastAsia="SimSun" w:hAnsi="Times New Roman"/>
          <w:b/>
          <w:sz w:val="24"/>
          <w:szCs w:val="24"/>
        </w:rPr>
        <w:t>6.1. ВНЕШНЕЕ ЭЛЕКТРОСНАБЖЕНИЕ.</w:t>
      </w:r>
    </w:p>
    <w:p w:rsidR="00334C31" w:rsidRPr="008B175F" w:rsidRDefault="00334C31" w:rsidP="00334C31">
      <w:pPr>
        <w:widowControl w:val="0"/>
        <w:spacing w:after="0" w:line="240" w:lineRule="auto"/>
        <w:jc w:val="center"/>
        <w:rPr>
          <w:rFonts w:ascii="Times New Roman" w:eastAsia="SimSun" w:hAnsi="Times New Roman"/>
          <w:b/>
          <w:sz w:val="24"/>
          <w:szCs w:val="24"/>
        </w:rPr>
      </w:pPr>
    </w:p>
    <w:p w:rsidR="00334C31" w:rsidRPr="008B175F" w:rsidRDefault="00334C31" w:rsidP="00334C31">
      <w:pPr>
        <w:widowControl w:val="0"/>
        <w:spacing w:after="0" w:line="240" w:lineRule="auto"/>
        <w:jc w:val="center"/>
        <w:rPr>
          <w:rFonts w:ascii="Times New Roman" w:eastAsia="SimSun" w:hAnsi="Times New Roman"/>
          <w:b/>
          <w:sz w:val="24"/>
          <w:szCs w:val="24"/>
        </w:rPr>
      </w:pPr>
      <w:r w:rsidRPr="008B175F">
        <w:rPr>
          <w:rFonts w:ascii="Times New Roman" w:eastAsia="SimSun" w:hAnsi="Times New Roman"/>
          <w:b/>
          <w:sz w:val="24"/>
          <w:szCs w:val="24"/>
        </w:rPr>
        <w:t>Краткая характеристика объекта</w:t>
      </w:r>
    </w:p>
    <w:p w:rsidR="00334C31" w:rsidRPr="008B175F" w:rsidRDefault="00334C31" w:rsidP="00334C31">
      <w:pPr>
        <w:widowControl w:val="0"/>
        <w:spacing w:after="0" w:line="240" w:lineRule="auto"/>
        <w:ind w:firstLineChars="235" w:firstLine="564"/>
        <w:jc w:val="both"/>
        <w:rPr>
          <w:rFonts w:ascii="Times New Roman" w:eastAsia="SimSun" w:hAnsi="Times New Roman"/>
          <w:sz w:val="24"/>
          <w:szCs w:val="24"/>
        </w:rPr>
      </w:pPr>
      <w:r w:rsidRPr="008B175F">
        <w:rPr>
          <w:rFonts w:ascii="Times New Roman" w:eastAsia="SimSun" w:hAnsi="Times New Roman"/>
          <w:sz w:val="24"/>
          <w:szCs w:val="24"/>
        </w:rPr>
        <w:t xml:space="preserve">В части электротехнических решений согласно техническим условиям ТУ - №0423 от 27.08.2024 года, выданных АО «КЫЗЫЛОРДА ЭЛЕКТР ТАРАТУ ТОРАПТОРЫ КОМПАНИЯСЫ» рабочим проектом предусмотрена </w:t>
      </w:r>
      <w:r w:rsidR="001136E8" w:rsidRPr="008B175F">
        <w:rPr>
          <w:rFonts w:ascii="Times New Roman" w:eastAsia="SimSun" w:hAnsi="Times New Roman"/>
          <w:sz w:val="24"/>
          <w:szCs w:val="24"/>
        </w:rPr>
        <w:t>замена двух</w:t>
      </w:r>
      <w:r w:rsidRPr="008B175F">
        <w:rPr>
          <w:rFonts w:ascii="Times New Roman" w:eastAsia="SimSun" w:hAnsi="Times New Roman"/>
          <w:sz w:val="24"/>
          <w:szCs w:val="24"/>
        </w:rPr>
        <w:t xml:space="preserve"> силовых трансформаторов 35/10кВ на ОРУ-35кВ существующей ПС – 35/10кВ «Жанаарык». Существующие трансформаторы мощностью 6,3МВА и 5,6МВА заменяются трансформаторами 35/10кВ мощностью 10МВА. </w:t>
      </w:r>
    </w:p>
    <w:p w:rsidR="00334C31" w:rsidRPr="008B175F" w:rsidRDefault="001136E8" w:rsidP="00334C31">
      <w:pPr>
        <w:widowControl w:val="0"/>
        <w:spacing w:after="0" w:line="240" w:lineRule="auto"/>
        <w:ind w:firstLineChars="235" w:firstLine="564"/>
        <w:jc w:val="both"/>
        <w:rPr>
          <w:rFonts w:ascii="Times New Roman" w:eastAsia="SimSun" w:hAnsi="Times New Roman"/>
          <w:sz w:val="24"/>
          <w:szCs w:val="24"/>
        </w:rPr>
      </w:pPr>
      <w:r w:rsidRPr="008B175F">
        <w:rPr>
          <w:rFonts w:ascii="Times New Roman" w:eastAsia="SimSun" w:hAnsi="Times New Roman"/>
          <w:sz w:val="24"/>
          <w:szCs w:val="24"/>
        </w:rPr>
        <w:t>Электроснабжение площадки НФС, согласно ТУ,</w:t>
      </w:r>
      <w:r w:rsidR="00334C31" w:rsidRPr="008B175F">
        <w:rPr>
          <w:rFonts w:ascii="Times New Roman" w:eastAsia="SimSun" w:hAnsi="Times New Roman"/>
          <w:sz w:val="24"/>
          <w:szCs w:val="24"/>
        </w:rPr>
        <w:t xml:space="preserve"> выполняется от РП-34. Для </w:t>
      </w:r>
      <w:r w:rsidRPr="008B175F">
        <w:rPr>
          <w:rFonts w:ascii="Times New Roman" w:eastAsia="SimSun" w:hAnsi="Times New Roman"/>
          <w:sz w:val="24"/>
          <w:szCs w:val="24"/>
        </w:rPr>
        <w:t>обеспечения 1</w:t>
      </w:r>
      <w:r w:rsidR="00334C31" w:rsidRPr="008B175F">
        <w:rPr>
          <w:rFonts w:ascii="Times New Roman" w:eastAsia="SimSun" w:hAnsi="Times New Roman"/>
          <w:sz w:val="24"/>
          <w:szCs w:val="24"/>
        </w:rPr>
        <w:t xml:space="preserve"> категории надежности потребителя в РП-34 устанавливаются две ячейки 10кВ с вакуумными выключателями, приборами релейной защиты и </w:t>
      </w:r>
      <w:r w:rsidRPr="008B175F">
        <w:rPr>
          <w:rFonts w:ascii="Times New Roman" w:eastAsia="SimSun" w:hAnsi="Times New Roman"/>
          <w:sz w:val="24"/>
          <w:szCs w:val="24"/>
        </w:rPr>
        <w:t>приборами учета,</w:t>
      </w:r>
      <w:r w:rsidR="00334C31" w:rsidRPr="008B175F">
        <w:rPr>
          <w:rFonts w:ascii="Times New Roman" w:eastAsia="SimSun" w:hAnsi="Times New Roman"/>
          <w:sz w:val="24"/>
          <w:szCs w:val="24"/>
        </w:rPr>
        <w:t xml:space="preserve"> соответствующими существующим ячейкам. Выход из РП -34 выполнен кабелем расчетного сечения до первой опоры воздушной линии 10кВ. Воздушная линия ВЛ -10кВ от РП-34 до БКТП – 10/0,4кВ «НФС» выполнена в двухцепном исполнении. </w:t>
      </w:r>
    </w:p>
    <w:p w:rsidR="00334C31" w:rsidRPr="008B175F" w:rsidRDefault="00334C31" w:rsidP="00334C31">
      <w:pPr>
        <w:widowControl w:val="0"/>
        <w:spacing w:after="0" w:line="240" w:lineRule="auto"/>
        <w:ind w:firstLineChars="235" w:firstLine="564"/>
        <w:jc w:val="both"/>
        <w:rPr>
          <w:rFonts w:ascii="Times New Roman" w:eastAsia="SimSun" w:hAnsi="Times New Roman"/>
          <w:sz w:val="24"/>
          <w:szCs w:val="24"/>
        </w:rPr>
      </w:pPr>
      <w:r w:rsidRPr="008B175F">
        <w:rPr>
          <w:rFonts w:ascii="Times New Roman" w:eastAsia="SimSun" w:hAnsi="Times New Roman"/>
          <w:sz w:val="24"/>
          <w:szCs w:val="24"/>
        </w:rPr>
        <w:t>Для электроснабжения комплекса НФС проектом предусмотрено строительство двух трансформаторной БКТП с силовыми трансформаторами мощностью 2 х 630кВА и развитым ЗРУ -10кВ.</w:t>
      </w:r>
    </w:p>
    <w:p w:rsidR="00334C31" w:rsidRPr="008B175F" w:rsidRDefault="00334C31" w:rsidP="00334C31">
      <w:pPr>
        <w:widowControl w:val="0"/>
        <w:spacing w:after="0" w:line="240" w:lineRule="auto"/>
        <w:ind w:firstLineChars="235" w:firstLine="566"/>
        <w:jc w:val="both"/>
        <w:rPr>
          <w:rFonts w:ascii="Times New Roman" w:eastAsia="SimSun" w:hAnsi="Times New Roman"/>
          <w:b/>
          <w:sz w:val="24"/>
          <w:szCs w:val="24"/>
        </w:rPr>
      </w:pPr>
    </w:p>
    <w:p w:rsidR="00334C31" w:rsidRPr="008B175F" w:rsidRDefault="00334C31" w:rsidP="00334C31">
      <w:pPr>
        <w:widowControl w:val="0"/>
        <w:spacing w:after="0" w:line="240" w:lineRule="auto"/>
        <w:jc w:val="center"/>
        <w:rPr>
          <w:rFonts w:ascii="Times New Roman" w:eastAsia="SimSun" w:hAnsi="Times New Roman"/>
          <w:b/>
          <w:sz w:val="24"/>
          <w:szCs w:val="24"/>
        </w:rPr>
      </w:pPr>
      <w:r w:rsidRPr="008B175F">
        <w:rPr>
          <w:rFonts w:ascii="Times New Roman" w:eastAsia="SimSun" w:hAnsi="Times New Roman"/>
          <w:b/>
          <w:sz w:val="24"/>
          <w:szCs w:val="24"/>
        </w:rPr>
        <w:t>Конструктивно-строительные решения</w:t>
      </w:r>
    </w:p>
    <w:p w:rsidR="00334C31" w:rsidRPr="008B175F" w:rsidRDefault="00334C31" w:rsidP="00334C31">
      <w:pPr>
        <w:widowControl w:val="0"/>
        <w:spacing w:after="0" w:line="240" w:lineRule="auto"/>
        <w:ind w:firstLine="567"/>
        <w:jc w:val="both"/>
        <w:rPr>
          <w:rFonts w:ascii="Times New Roman" w:eastAsia="SimSun" w:hAnsi="Times New Roman"/>
          <w:sz w:val="24"/>
          <w:szCs w:val="24"/>
        </w:rPr>
      </w:pPr>
      <w:r w:rsidRPr="008B175F">
        <w:rPr>
          <w:rFonts w:ascii="Times New Roman" w:eastAsia="SimSun" w:hAnsi="Times New Roman"/>
          <w:b/>
          <w:bCs/>
          <w:i/>
          <w:iCs/>
          <w:sz w:val="24"/>
          <w:szCs w:val="24"/>
        </w:rPr>
        <w:t>Маслоприемник</w:t>
      </w:r>
    </w:p>
    <w:p w:rsidR="00334C31" w:rsidRPr="008B175F" w:rsidRDefault="00334C31" w:rsidP="00334C31">
      <w:pPr>
        <w:widowControl w:val="0"/>
        <w:spacing w:after="0" w:line="240" w:lineRule="auto"/>
        <w:ind w:firstLine="567"/>
        <w:jc w:val="both"/>
        <w:rPr>
          <w:rFonts w:ascii="Times New Roman" w:eastAsia="SimSun" w:hAnsi="Times New Roman"/>
          <w:b/>
          <w:bCs/>
          <w:i/>
          <w:iCs/>
          <w:sz w:val="24"/>
          <w:szCs w:val="24"/>
        </w:rPr>
      </w:pPr>
      <w:r w:rsidRPr="008B175F">
        <w:rPr>
          <w:rFonts w:ascii="Times New Roman" w:eastAsia="SimSun" w:hAnsi="Times New Roman"/>
          <w:sz w:val="24"/>
          <w:szCs w:val="24"/>
        </w:rPr>
        <w:t xml:space="preserve">Под маслонаполненными трансформаторами БКТП в комплект поставки от завода входит металлическая масло </w:t>
      </w:r>
      <w:r w:rsidR="001136E8" w:rsidRPr="008B175F">
        <w:rPr>
          <w:rFonts w:ascii="Times New Roman" w:eastAsia="SimSun" w:hAnsi="Times New Roman"/>
          <w:sz w:val="24"/>
          <w:szCs w:val="24"/>
        </w:rPr>
        <w:t>приемная емкость,</w:t>
      </w:r>
      <w:r w:rsidRPr="008B175F">
        <w:rPr>
          <w:rFonts w:ascii="Times New Roman" w:eastAsia="SimSun" w:hAnsi="Times New Roman"/>
          <w:sz w:val="24"/>
          <w:szCs w:val="24"/>
        </w:rPr>
        <w:t xml:space="preserve"> рассчитанная на приемку полного объема масла в трансформаторе, для предотвращения попадания нефтепродуктов в почву</w:t>
      </w:r>
    </w:p>
    <w:p w:rsidR="00334C31" w:rsidRPr="008B175F" w:rsidRDefault="00334C31" w:rsidP="00334C31">
      <w:pPr>
        <w:widowControl w:val="0"/>
        <w:spacing w:after="0" w:line="240" w:lineRule="auto"/>
        <w:ind w:firstLine="567"/>
        <w:jc w:val="both"/>
        <w:rPr>
          <w:rFonts w:ascii="Times New Roman" w:eastAsia="SimSun" w:hAnsi="Times New Roman"/>
          <w:sz w:val="24"/>
          <w:szCs w:val="24"/>
        </w:rPr>
      </w:pPr>
      <w:r w:rsidRPr="008B175F">
        <w:rPr>
          <w:rFonts w:ascii="Times New Roman" w:eastAsia="SimSun" w:hAnsi="Times New Roman"/>
          <w:sz w:val="24"/>
          <w:szCs w:val="24"/>
        </w:rPr>
        <w:t>Масло отводится по системе хризолит цементных труб ф 150мм в монолитный маслосборник. Маслоотводы необходимы для предотвращения попадания нефтепродуктов в грунт.</w:t>
      </w:r>
    </w:p>
    <w:p w:rsidR="00334C31" w:rsidRPr="008B175F" w:rsidRDefault="00334C31" w:rsidP="00334C31">
      <w:pPr>
        <w:widowControl w:val="0"/>
        <w:spacing w:after="0" w:line="240" w:lineRule="auto"/>
        <w:ind w:firstLine="567"/>
        <w:jc w:val="both"/>
        <w:rPr>
          <w:rFonts w:ascii="Times New Roman" w:eastAsia="SimSun" w:hAnsi="Times New Roman"/>
          <w:b/>
          <w:bCs/>
          <w:sz w:val="24"/>
          <w:szCs w:val="24"/>
        </w:rPr>
      </w:pPr>
      <w:r w:rsidRPr="008B175F">
        <w:rPr>
          <w:rFonts w:ascii="Times New Roman" w:eastAsia="SimSun" w:hAnsi="Times New Roman"/>
          <w:b/>
          <w:bCs/>
          <w:i/>
          <w:iCs/>
          <w:sz w:val="24"/>
          <w:szCs w:val="24"/>
        </w:rPr>
        <w:t>Строительство зданий ТП</w:t>
      </w:r>
      <w:r w:rsidRPr="008B175F">
        <w:rPr>
          <w:rFonts w:ascii="Times New Roman" w:eastAsia="SimSun" w:hAnsi="Times New Roman"/>
          <w:b/>
          <w:bCs/>
          <w:sz w:val="24"/>
          <w:szCs w:val="24"/>
        </w:rPr>
        <w:t xml:space="preserve"> </w:t>
      </w:r>
    </w:p>
    <w:p w:rsidR="00334C31" w:rsidRPr="008B175F" w:rsidRDefault="00334C31" w:rsidP="00334C31">
      <w:pPr>
        <w:widowControl w:val="0"/>
        <w:spacing w:after="0" w:line="240" w:lineRule="auto"/>
        <w:ind w:firstLine="567"/>
        <w:jc w:val="both"/>
        <w:rPr>
          <w:rFonts w:ascii="Times New Roman" w:eastAsia="SimSun" w:hAnsi="Times New Roman"/>
          <w:sz w:val="24"/>
          <w:szCs w:val="24"/>
        </w:rPr>
      </w:pPr>
      <w:r w:rsidRPr="008B175F">
        <w:rPr>
          <w:rFonts w:ascii="Times New Roman" w:eastAsia="SimSun" w:hAnsi="Times New Roman"/>
          <w:sz w:val="24"/>
          <w:szCs w:val="24"/>
        </w:rPr>
        <w:t>Строительство здания ТП-10/0,4кВ выполнить в блочно-модульном исполнении из панелей с полимерным покрытием, на фундаментах выполненных на стойках УСО, высотой 1,2 метр от уровня земли с организацией кабельного помещения. По фасадам фундамент обшить профлистом с полимерным покрытием.</w:t>
      </w:r>
    </w:p>
    <w:p w:rsidR="00334C31" w:rsidRPr="008B175F" w:rsidRDefault="00334C31" w:rsidP="00334C31">
      <w:pPr>
        <w:widowControl w:val="0"/>
        <w:spacing w:after="0" w:line="240" w:lineRule="auto"/>
        <w:ind w:firstLine="567"/>
        <w:jc w:val="both"/>
        <w:rPr>
          <w:rFonts w:ascii="Times New Roman" w:eastAsia="ISOCPEUR" w:hAnsi="Times New Roman"/>
          <w:color w:val="000000"/>
          <w:sz w:val="24"/>
          <w:szCs w:val="24"/>
        </w:rPr>
      </w:pPr>
    </w:p>
    <w:p w:rsidR="00334C31" w:rsidRPr="008B175F" w:rsidRDefault="00334C31" w:rsidP="00334C31">
      <w:pPr>
        <w:widowControl w:val="0"/>
        <w:tabs>
          <w:tab w:val="left" w:pos="0"/>
        </w:tabs>
        <w:spacing w:after="0" w:line="240" w:lineRule="auto"/>
        <w:jc w:val="center"/>
        <w:rPr>
          <w:rFonts w:ascii="Times New Roman" w:eastAsia="@Arial Unicode MS" w:hAnsi="Times New Roman"/>
          <w:b/>
          <w:bCs/>
          <w:sz w:val="24"/>
          <w:szCs w:val="24"/>
        </w:rPr>
      </w:pPr>
      <w:r w:rsidRPr="008B175F">
        <w:rPr>
          <w:rFonts w:ascii="Times New Roman" w:eastAsia="@Arial Unicode MS" w:hAnsi="Times New Roman"/>
          <w:b/>
          <w:bCs/>
          <w:sz w:val="24"/>
          <w:szCs w:val="24"/>
        </w:rPr>
        <w:t>Релейная защита и автоматика</w:t>
      </w:r>
    </w:p>
    <w:p w:rsidR="00334C31" w:rsidRPr="008B175F" w:rsidRDefault="00334C31" w:rsidP="00334C31">
      <w:pPr>
        <w:widowControl w:val="0"/>
        <w:autoSpaceDE w:val="0"/>
        <w:autoSpaceDN w:val="0"/>
        <w:adjustRightInd w:val="0"/>
        <w:spacing w:after="0" w:line="240" w:lineRule="auto"/>
        <w:ind w:firstLine="567"/>
        <w:jc w:val="both"/>
        <w:rPr>
          <w:rFonts w:ascii="Times New Roman" w:eastAsia="SimSun" w:hAnsi="Times New Roman"/>
          <w:color w:val="000000"/>
          <w:sz w:val="24"/>
          <w:szCs w:val="24"/>
        </w:rPr>
      </w:pPr>
      <w:r w:rsidRPr="008B175F">
        <w:rPr>
          <w:rFonts w:ascii="Times New Roman" w:eastAsia="SimSun" w:hAnsi="Times New Roman"/>
          <w:color w:val="000000"/>
          <w:sz w:val="24"/>
          <w:szCs w:val="24"/>
        </w:rPr>
        <w:t xml:space="preserve">На РП -34 устанавливаются ячейки 10кВ оснащенные блоками РЗА РС-83 аналогичные блокам РЗА в существующих ячейках. После установки и подключения ячеек блоки РЗА будут интегрированы в существующую систему. Чертежи вторичных соединений РЗА в проекте выполнены на базе </w:t>
      </w:r>
      <w:r w:rsidR="001136E8" w:rsidRPr="008B175F">
        <w:rPr>
          <w:rFonts w:ascii="Times New Roman" w:eastAsia="SimSun" w:hAnsi="Times New Roman"/>
          <w:color w:val="000000"/>
          <w:sz w:val="24"/>
          <w:szCs w:val="24"/>
        </w:rPr>
        <w:t>терминалов защит</w:t>
      </w:r>
      <w:r w:rsidRPr="008B175F">
        <w:rPr>
          <w:rFonts w:ascii="Times New Roman" w:eastAsia="SimSun" w:hAnsi="Times New Roman"/>
          <w:color w:val="000000"/>
          <w:sz w:val="24"/>
          <w:szCs w:val="24"/>
        </w:rPr>
        <w:t xml:space="preserve"> РС – 83 и будут </w:t>
      </w:r>
      <w:r w:rsidRPr="008B175F">
        <w:rPr>
          <w:rFonts w:ascii="Times New Roman" w:eastAsia="SimSun" w:hAnsi="Times New Roman"/>
          <w:color w:val="000000"/>
          <w:sz w:val="24"/>
          <w:szCs w:val="24"/>
        </w:rPr>
        <w:lastRenderedPageBreak/>
        <w:t xml:space="preserve">предоставлены в комплекте поставки ячеек от завода изготовителя. </w:t>
      </w:r>
    </w:p>
    <w:p w:rsidR="00334C31" w:rsidRPr="008B175F" w:rsidRDefault="00334C31" w:rsidP="00334C31">
      <w:pPr>
        <w:widowControl w:val="0"/>
        <w:autoSpaceDE w:val="0"/>
        <w:autoSpaceDN w:val="0"/>
        <w:adjustRightInd w:val="0"/>
        <w:spacing w:after="0" w:line="240" w:lineRule="auto"/>
        <w:ind w:firstLine="567"/>
        <w:jc w:val="both"/>
        <w:rPr>
          <w:rFonts w:ascii="Times New Roman" w:eastAsia="SimSun" w:hAnsi="Times New Roman"/>
          <w:color w:val="000000"/>
          <w:sz w:val="24"/>
          <w:szCs w:val="24"/>
        </w:rPr>
      </w:pPr>
      <w:r w:rsidRPr="008B175F">
        <w:rPr>
          <w:rFonts w:ascii="Times New Roman" w:eastAsia="SimSun" w:hAnsi="Times New Roman"/>
          <w:color w:val="000000"/>
          <w:sz w:val="24"/>
          <w:szCs w:val="24"/>
        </w:rPr>
        <w:t xml:space="preserve">Релейная защита БКТП – 10/0,4кВ выполнена на блоках РЗА РС-83. Будут поставлены заводом изготовителем в собранном виде, пуско-наладка будет выполнена шеф инженером после подключения БКТП к сетям электроснабжения. </w:t>
      </w:r>
    </w:p>
    <w:p w:rsidR="00334C31" w:rsidRPr="008B175F" w:rsidRDefault="00334C31" w:rsidP="00334C31">
      <w:pPr>
        <w:widowControl w:val="0"/>
        <w:autoSpaceDE w:val="0"/>
        <w:autoSpaceDN w:val="0"/>
        <w:adjustRightInd w:val="0"/>
        <w:spacing w:after="0" w:line="240" w:lineRule="auto"/>
        <w:ind w:firstLine="567"/>
        <w:jc w:val="both"/>
        <w:rPr>
          <w:rFonts w:ascii="Times New Roman" w:eastAsia="SimSun" w:hAnsi="Times New Roman"/>
          <w:color w:val="000000"/>
          <w:sz w:val="24"/>
          <w:szCs w:val="24"/>
        </w:rPr>
      </w:pPr>
    </w:p>
    <w:p w:rsidR="00334C31" w:rsidRPr="008B175F" w:rsidRDefault="00334C31" w:rsidP="00334C31">
      <w:pPr>
        <w:widowControl w:val="0"/>
        <w:autoSpaceDE w:val="0"/>
        <w:autoSpaceDN w:val="0"/>
        <w:adjustRightInd w:val="0"/>
        <w:spacing w:after="0" w:line="240" w:lineRule="auto"/>
        <w:ind w:firstLine="567"/>
        <w:jc w:val="both"/>
        <w:rPr>
          <w:rFonts w:ascii="Times New Roman" w:eastAsia="SimSun" w:hAnsi="Times New Roman"/>
          <w:color w:val="000000"/>
          <w:sz w:val="24"/>
          <w:szCs w:val="24"/>
        </w:rPr>
      </w:pPr>
    </w:p>
    <w:p w:rsidR="00334C31" w:rsidRPr="008B175F" w:rsidRDefault="00334C31" w:rsidP="00334C31">
      <w:pPr>
        <w:widowControl w:val="0"/>
        <w:autoSpaceDE w:val="0"/>
        <w:autoSpaceDN w:val="0"/>
        <w:adjustRightInd w:val="0"/>
        <w:spacing w:after="0" w:line="240" w:lineRule="auto"/>
        <w:ind w:firstLine="567"/>
        <w:jc w:val="both"/>
        <w:rPr>
          <w:rFonts w:ascii="Times New Roman" w:eastAsia="SimSun" w:hAnsi="Times New Roman"/>
          <w:color w:val="000000"/>
          <w:sz w:val="24"/>
          <w:szCs w:val="24"/>
        </w:rPr>
      </w:pPr>
    </w:p>
    <w:p w:rsidR="00334C31" w:rsidRPr="008B175F" w:rsidRDefault="00334C31" w:rsidP="00334C31">
      <w:pPr>
        <w:widowControl w:val="0"/>
        <w:tabs>
          <w:tab w:val="left" w:pos="0"/>
        </w:tabs>
        <w:spacing w:after="0" w:line="240" w:lineRule="auto"/>
        <w:jc w:val="center"/>
        <w:rPr>
          <w:rFonts w:ascii="Times New Roman" w:eastAsia="SimSun" w:hAnsi="Times New Roman"/>
          <w:b/>
          <w:bCs/>
          <w:sz w:val="24"/>
          <w:szCs w:val="24"/>
        </w:rPr>
      </w:pPr>
      <w:r w:rsidRPr="008B175F">
        <w:rPr>
          <w:rFonts w:ascii="Times New Roman" w:eastAsia="SimSun" w:hAnsi="Times New Roman"/>
          <w:b/>
          <w:bCs/>
          <w:sz w:val="24"/>
          <w:szCs w:val="24"/>
        </w:rPr>
        <w:t>6.2. ВНУТРЕННИЕ СЕТИ ЭЛЕКТРОСНАБЖЕНИЯ</w:t>
      </w:r>
    </w:p>
    <w:p w:rsidR="00334C31" w:rsidRPr="008B175F" w:rsidRDefault="00334C31" w:rsidP="00334C31">
      <w:pPr>
        <w:widowControl w:val="0"/>
        <w:tabs>
          <w:tab w:val="left" w:pos="0"/>
        </w:tabs>
        <w:spacing w:after="0" w:line="240" w:lineRule="auto"/>
        <w:jc w:val="center"/>
        <w:rPr>
          <w:rFonts w:ascii="Times New Roman" w:eastAsia="@Arial Unicode MS" w:hAnsi="Times New Roman"/>
          <w:b/>
          <w:bCs/>
          <w:sz w:val="24"/>
          <w:szCs w:val="24"/>
        </w:rPr>
      </w:pPr>
    </w:p>
    <w:p w:rsidR="00334C31" w:rsidRPr="008B175F" w:rsidRDefault="00334C31" w:rsidP="00334C31">
      <w:pPr>
        <w:widowControl w:val="0"/>
        <w:spacing w:after="0" w:line="240" w:lineRule="auto"/>
        <w:ind w:firstLine="567"/>
        <w:jc w:val="both"/>
        <w:rPr>
          <w:rFonts w:ascii="Times New Roman" w:eastAsia="SimSun" w:hAnsi="Times New Roman"/>
          <w:sz w:val="24"/>
          <w:szCs w:val="24"/>
        </w:rPr>
      </w:pPr>
      <w:r w:rsidRPr="008B175F">
        <w:rPr>
          <w:rFonts w:ascii="Times New Roman" w:eastAsia="SimSun" w:hAnsi="Times New Roman"/>
          <w:sz w:val="24"/>
          <w:szCs w:val="24"/>
        </w:rPr>
        <w:t xml:space="preserve">Электроснабжение, освещение, электрическое отопление, ОПС внутренних помещений здания БКТП-10/0,4 кВ выполняется от шкафа собственных нужд (ШСН) на напряжение 380/220В на заводе изготовителе </w:t>
      </w:r>
      <w:r w:rsidR="001136E8" w:rsidRPr="008B175F">
        <w:rPr>
          <w:rFonts w:ascii="Times New Roman" w:eastAsia="SimSun" w:hAnsi="Times New Roman"/>
          <w:sz w:val="24"/>
          <w:szCs w:val="24"/>
        </w:rPr>
        <w:t>согласно опросному листу</w:t>
      </w:r>
      <w:r w:rsidRPr="008B175F">
        <w:rPr>
          <w:rFonts w:ascii="Times New Roman" w:eastAsia="SimSun" w:hAnsi="Times New Roman"/>
          <w:sz w:val="24"/>
          <w:szCs w:val="24"/>
        </w:rPr>
        <w:t>.</w:t>
      </w:r>
    </w:p>
    <w:p w:rsidR="00334C31" w:rsidRPr="008B175F" w:rsidRDefault="00334C31" w:rsidP="00334C31">
      <w:pPr>
        <w:widowControl w:val="0"/>
        <w:tabs>
          <w:tab w:val="left" w:pos="0"/>
        </w:tabs>
        <w:spacing w:after="0" w:line="240" w:lineRule="auto"/>
        <w:ind w:firstLine="567"/>
        <w:jc w:val="both"/>
        <w:rPr>
          <w:rFonts w:ascii="Times New Roman" w:eastAsia="@Arial Unicode MS" w:hAnsi="Times New Roman"/>
          <w:sz w:val="24"/>
          <w:szCs w:val="24"/>
        </w:rPr>
      </w:pPr>
    </w:p>
    <w:p w:rsidR="00334C31" w:rsidRPr="008B175F" w:rsidRDefault="00334C31" w:rsidP="00334C31">
      <w:pPr>
        <w:widowControl w:val="0"/>
        <w:spacing w:after="0" w:line="240" w:lineRule="auto"/>
        <w:jc w:val="center"/>
        <w:rPr>
          <w:rFonts w:ascii="Times New Roman" w:eastAsia="SimSun" w:hAnsi="Times New Roman"/>
          <w:b/>
          <w:bCs/>
          <w:sz w:val="24"/>
          <w:szCs w:val="24"/>
        </w:rPr>
      </w:pPr>
      <w:r w:rsidRPr="008B175F">
        <w:rPr>
          <w:rFonts w:ascii="Times New Roman" w:eastAsia="SimSun" w:hAnsi="Times New Roman"/>
          <w:b/>
          <w:bCs/>
          <w:sz w:val="24"/>
          <w:szCs w:val="24"/>
        </w:rPr>
        <w:t>Автоматизированная система контроля учёта электроэнергии</w:t>
      </w:r>
    </w:p>
    <w:p w:rsidR="00334C31" w:rsidRPr="008B175F" w:rsidRDefault="00334C31" w:rsidP="00334C31">
      <w:pPr>
        <w:widowControl w:val="0"/>
        <w:autoSpaceDE w:val="0"/>
        <w:autoSpaceDN w:val="0"/>
        <w:adjustRightInd w:val="0"/>
        <w:spacing w:after="0" w:line="240" w:lineRule="auto"/>
        <w:ind w:firstLineChars="235" w:firstLine="564"/>
        <w:jc w:val="both"/>
        <w:rPr>
          <w:rFonts w:ascii="Times New Roman" w:eastAsia="SimSun" w:hAnsi="Times New Roman"/>
          <w:color w:val="000000"/>
          <w:sz w:val="24"/>
          <w:szCs w:val="24"/>
        </w:rPr>
      </w:pPr>
      <w:r w:rsidRPr="008B175F">
        <w:rPr>
          <w:rFonts w:ascii="Times New Roman" w:eastAsia="SimSun" w:hAnsi="Times New Roman"/>
          <w:color w:val="000000"/>
          <w:sz w:val="24"/>
          <w:szCs w:val="24"/>
        </w:rPr>
        <w:t xml:space="preserve">На электрической подстанции организуется АСКУЭ нижнего уровня, предназначенная для сбора информации со счётчиков и передачи данных на верхний уровень. </w:t>
      </w:r>
    </w:p>
    <w:p w:rsidR="00334C31" w:rsidRPr="008B175F" w:rsidRDefault="00334C31" w:rsidP="00334C31">
      <w:pPr>
        <w:widowControl w:val="0"/>
        <w:autoSpaceDE w:val="0"/>
        <w:autoSpaceDN w:val="0"/>
        <w:adjustRightInd w:val="0"/>
        <w:spacing w:after="0" w:line="240" w:lineRule="auto"/>
        <w:ind w:firstLineChars="235" w:firstLine="564"/>
        <w:jc w:val="both"/>
        <w:rPr>
          <w:rFonts w:ascii="Times New Roman" w:eastAsia="SimSun" w:hAnsi="Times New Roman"/>
          <w:color w:val="000000"/>
          <w:sz w:val="24"/>
          <w:szCs w:val="24"/>
        </w:rPr>
      </w:pPr>
      <w:r w:rsidRPr="008B175F">
        <w:rPr>
          <w:rFonts w:ascii="Times New Roman" w:eastAsia="SimSun" w:hAnsi="Times New Roman"/>
          <w:color w:val="000000"/>
          <w:sz w:val="24"/>
          <w:szCs w:val="24"/>
        </w:rPr>
        <w:t>Для организации АСКУЭ необходимо следующее основное оборудование:</w:t>
      </w:r>
    </w:p>
    <w:p w:rsidR="00334C31" w:rsidRPr="008B175F" w:rsidRDefault="00334C31" w:rsidP="00334C31">
      <w:pPr>
        <w:widowControl w:val="0"/>
        <w:autoSpaceDE w:val="0"/>
        <w:autoSpaceDN w:val="0"/>
        <w:adjustRightInd w:val="0"/>
        <w:spacing w:after="0" w:line="240" w:lineRule="auto"/>
        <w:ind w:firstLineChars="235" w:firstLine="564"/>
        <w:jc w:val="both"/>
        <w:rPr>
          <w:rFonts w:ascii="Times New Roman" w:eastAsia="SimSun" w:hAnsi="Times New Roman"/>
          <w:color w:val="000000"/>
          <w:sz w:val="24"/>
          <w:szCs w:val="24"/>
        </w:rPr>
      </w:pPr>
      <w:r w:rsidRPr="008B175F">
        <w:rPr>
          <w:rFonts w:ascii="Times New Roman" w:eastAsia="SimSun" w:hAnsi="Times New Roman"/>
          <w:color w:val="000000"/>
          <w:sz w:val="24"/>
          <w:szCs w:val="24"/>
        </w:rPr>
        <w:t xml:space="preserve">На РП -34 счетчики типа Меркурий 230 </w:t>
      </w:r>
      <w:r w:rsidRPr="008B175F">
        <w:rPr>
          <w:rFonts w:ascii="Times New Roman" w:eastAsia="SimSun" w:hAnsi="Times New Roman"/>
          <w:color w:val="000000"/>
          <w:sz w:val="24"/>
          <w:szCs w:val="24"/>
          <w:lang w:val="en-US"/>
        </w:rPr>
        <w:t>ART</w:t>
      </w:r>
      <w:r w:rsidRPr="008B175F">
        <w:rPr>
          <w:rFonts w:ascii="Times New Roman" w:eastAsia="SimSun" w:hAnsi="Times New Roman"/>
          <w:color w:val="000000"/>
          <w:sz w:val="24"/>
          <w:szCs w:val="24"/>
        </w:rPr>
        <w:t xml:space="preserve"> 00</w:t>
      </w:r>
      <w:r w:rsidRPr="008B175F">
        <w:rPr>
          <w:rFonts w:ascii="Times New Roman" w:eastAsia="SimSun" w:hAnsi="Times New Roman"/>
          <w:color w:val="000000"/>
          <w:sz w:val="24"/>
          <w:szCs w:val="24"/>
          <w:lang w:val="en-US"/>
        </w:rPr>
        <w:t>PQRSIDN</w:t>
      </w:r>
      <w:r w:rsidRPr="008B175F">
        <w:rPr>
          <w:rFonts w:ascii="Times New Roman" w:eastAsia="SimSun" w:hAnsi="Times New Roman"/>
          <w:color w:val="000000"/>
          <w:sz w:val="24"/>
          <w:szCs w:val="24"/>
        </w:rPr>
        <w:t xml:space="preserve"> (на стороне 10 кВ);</w:t>
      </w:r>
    </w:p>
    <w:p w:rsidR="00334C31" w:rsidRPr="008B175F" w:rsidRDefault="00334C31" w:rsidP="00334C31">
      <w:pPr>
        <w:widowControl w:val="0"/>
        <w:autoSpaceDE w:val="0"/>
        <w:autoSpaceDN w:val="0"/>
        <w:adjustRightInd w:val="0"/>
        <w:spacing w:after="0" w:line="240" w:lineRule="auto"/>
        <w:ind w:firstLineChars="235" w:firstLine="564"/>
        <w:jc w:val="both"/>
        <w:rPr>
          <w:rFonts w:ascii="Times New Roman" w:eastAsia="SimSun" w:hAnsi="Times New Roman"/>
          <w:color w:val="000000"/>
          <w:sz w:val="24"/>
          <w:szCs w:val="24"/>
        </w:rPr>
      </w:pPr>
      <w:r w:rsidRPr="008B175F">
        <w:rPr>
          <w:rFonts w:ascii="Times New Roman" w:eastAsia="SimSun" w:hAnsi="Times New Roman"/>
          <w:color w:val="000000"/>
          <w:sz w:val="24"/>
          <w:szCs w:val="24"/>
        </w:rPr>
        <w:t xml:space="preserve">На БКТП счетчики </w:t>
      </w:r>
      <w:r w:rsidR="001136E8" w:rsidRPr="008B175F">
        <w:rPr>
          <w:rFonts w:ascii="Times New Roman" w:eastAsia="SimSun" w:hAnsi="Times New Roman"/>
          <w:color w:val="000000"/>
          <w:sz w:val="24"/>
          <w:szCs w:val="24"/>
        </w:rPr>
        <w:t>типа Меркурий</w:t>
      </w:r>
      <w:r w:rsidRPr="008B175F">
        <w:rPr>
          <w:rFonts w:ascii="Times New Roman" w:eastAsia="SimSun" w:hAnsi="Times New Roman"/>
          <w:color w:val="000000"/>
          <w:sz w:val="24"/>
          <w:szCs w:val="24"/>
        </w:rPr>
        <w:t xml:space="preserve"> 230 </w:t>
      </w:r>
      <w:r w:rsidRPr="008B175F">
        <w:rPr>
          <w:rFonts w:ascii="Times New Roman" w:eastAsia="SimSun" w:hAnsi="Times New Roman"/>
          <w:color w:val="000000"/>
          <w:sz w:val="24"/>
          <w:szCs w:val="24"/>
          <w:lang w:val="en-US"/>
        </w:rPr>
        <w:t>ART</w:t>
      </w:r>
      <w:r w:rsidRPr="008B175F">
        <w:rPr>
          <w:rFonts w:ascii="Times New Roman" w:eastAsia="SimSun" w:hAnsi="Times New Roman"/>
          <w:color w:val="000000"/>
          <w:sz w:val="24"/>
          <w:szCs w:val="24"/>
        </w:rPr>
        <w:t xml:space="preserve"> 00</w:t>
      </w:r>
      <w:r w:rsidRPr="008B175F">
        <w:rPr>
          <w:rFonts w:ascii="Times New Roman" w:eastAsia="SimSun" w:hAnsi="Times New Roman"/>
          <w:color w:val="000000"/>
          <w:sz w:val="24"/>
          <w:szCs w:val="24"/>
          <w:lang w:val="en-US"/>
        </w:rPr>
        <w:t>PQRSIDN</w:t>
      </w:r>
      <w:r w:rsidRPr="008B175F">
        <w:rPr>
          <w:rFonts w:ascii="Times New Roman" w:eastAsia="SimSun" w:hAnsi="Times New Roman"/>
          <w:color w:val="000000"/>
          <w:sz w:val="24"/>
          <w:szCs w:val="24"/>
        </w:rPr>
        <w:t xml:space="preserve"> (на стороне 10 кВ);</w:t>
      </w:r>
    </w:p>
    <w:p w:rsidR="00334C31" w:rsidRPr="008B175F" w:rsidRDefault="00334C31" w:rsidP="00983DB9">
      <w:pPr>
        <w:widowControl w:val="0"/>
        <w:tabs>
          <w:tab w:val="left" w:pos="0"/>
        </w:tabs>
        <w:spacing w:after="0" w:line="240" w:lineRule="auto"/>
        <w:ind w:firstLineChars="235" w:firstLine="529"/>
        <w:jc w:val="both"/>
        <w:rPr>
          <w:rFonts w:ascii="Times New Roman" w:eastAsia="@Arial Unicode MS" w:hAnsi="Times New Roman"/>
          <w:sz w:val="24"/>
          <w:szCs w:val="24"/>
        </w:rPr>
      </w:pPr>
    </w:p>
    <w:p w:rsidR="00334C31" w:rsidRPr="008B175F" w:rsidRDefault="00334C31" w:rsidP="00334C31">
      <w:pPr>
        <w:widowControl w:val="0"/>
        <w:autoSpaceDE w:val="0"/>
        <w:autoSpaceDN w:val="0"/>
        <w:adjustRightInd w:val="0"/>
        <w:spacing w:after="0" w:line="240" w:lineRule="auto"/>
        <w:ind w:firstLine="567"/>
        <w:jc w:val="center"/>
        <w:rPr>
          <w:rFonts w:ascii="Times New Roman" w:eastAsia="SimSun" w:hAnsi="Times New Roman"/>
          <w:b/>
          <w:bCs/>
          <w:color w:val="000000"/>
          <w:sz w:val="24"/>
          <w:szCs w:val="24"/>
        </w:rPr>
      </w:pPr>
      <w:r w:rsidRPr="008B175F">
        <w:rPr>
          <w:rFonts w:ascii="Times New Roman" w:eastAsia="SimSun" w:hAnsi="Times New Roman"/>
          <w:b/>
          <w:bCs/>
          <w:color w:val="000000"/>
          <w:sz w:val="24"/>
          <w:szCs w:val="24"/>
        </w:rPr>
        <w:t>Система связи.</w:t>
      </w:r>
    </w:p>
    <w:p w:rsidR="00334C31" w:rsidRPr="008B175F" w:rsidRDefault="00334C31" w:rsidP="00334C31">
      <w:pPr>
        <w:widowControl w:val="0"/>
        <w:autoSpaceDE w:val="0"/>
        <w:autoSpaceDN w:val="0"/>
        <w:adjustRightInd w:val="0"/>
        <w:spacing w:after="0" w:line="240" w:lineRule="auto"/>
        <w:ind w:firstLine="567"/>
        <w:jc w:val="both"/>
        <w:rPr>
          <w:rFonts w:ascii="Times New Roman" w:eastAsia="SimSun" w:hAnsi="Times New Roman"/>
          <w:color w:val="000000"/>
          <w:sz w:val="24"/>
          <w:szCs w:val="24"/>
        </w:rPr>
      </w:pPr>
      <w:r w:rsidRPr="008B175F">
        <w:rPr>
          <w:rFonts w:ascii="Times New Roman" w:eastAsia="SimSun" w:hAnsi="Times New Roman"/>
          <w:color w:val="000000"/>
          <w:sz w:val="24"/>
          <w:szCs w:val="24"/>
        </w:rPr>
        <w:t>Передача данных осуществляется от РП -34 по существующей системе связи между РП -34 и диспетчерским пунктом АО «КРЭК».</w:t>
      </w:r>
    </w:p>
    <w:p w:rsidR="00334C31" w:rsidRPr="008B175F" w:rsidRDefault="00334C31" w:rsidP="00334C31">
      <w:pPr>
        <w:widowControl w:val="0"/>
        <w:autoSpaceDE w:val="0"/>
        <w:autoSpaceDN w:val="0"/>
        <w:adjustRightInd w:val="0"/>
        <w:spacing w:after="0" w:line="240" w:lineRule="auto"/>
        <w:ind w:firstLine="567"/>
        <w:jc w:val="both"/>
        <w:rPr>
          <w:rFonts w:ascii="Times New Roman" w:eastAsia="SimSun" w:hAnsi="Times New Roman"/>
          <w:b/>
          <w:bCs/>
          <w:color w:val="000000"/>
          <w:sz w:val="24"/>
          <w:szCs w:val="24"/>
        </w:rPr>
      </w:pPr>
    </w:p>
    <w:p w:rsidR="00334C31" w:rsidRPr="008B175F" w:rsidRDefault="00334C31" w:rsidP="00334C31">
      <w:pPr>
        <w:widowControl w:val="0"/>
        <w:tabs>
          <w:tab w:val="left" w:pos="0"/>
        </w:tabs>
        <w:spacing w:after="0" w:line="240" w:lineRule="auto"/>
        <w:jc w:val="center"/>
        <w:rPr>
          <w:rFonts w:ascii="Times New Roman" w:eastAsia="@Arial Unicode MS" w:hAnsi="Times New Roman"/>
          <w:b/>
          <w:bCs/>
          <w:sz w:val="24"/>
          <w:szCs w:val="24"/>
        </w:rPr>
      </w:pPr>
      <w:r w:rsidRPr="008B175F">
        <w:rPr>
          <w:rFonts w:ascii="Times New Roman" w:eastAsia="@Arial Unicode MS" w:hAnsi="Times New Roman"/>
          <w:b/>
          <w:bCs/>
          <w:sz w:val="24"/>
          <w:szCs w:val="24"/>
        </w:rPr>
        <w:t xml:space="preserve">Сети </w:t>
      </w:r>
      <w:r w:rsidR="001136E8" w:rsidRPr="008B175F">
        <w:rPr>
          <w:rFonts w:ascii="Times New Roman" w:eastAsia="@Arial Unicode MS" w:hAnsi="Times New Roman"/>
          <w:b/>
          <w:bCs/>
          <w:sz w:val="24"/>
          <w:szCs w:val="24"/>
        </w:rPr>
        <w:t>электроснабжения 10</w:t>
      </w:r>
      <w:r w:rsidRPr="008B175F">
        <w:rPr>
          <w:rFonts w:ascii="Times New Roman" w:eastAsia="@Arial Unicode MS" w:hAnsi="Times New Roman"/>
          <w:b/>
          <w:bCs/>
          <w:sz w:val="24"/>
          <w:szCs w:val="24"/>
        </w:rPr>
        <w:t>кВ</w:t>
      </w:r>
    </w:p>
    <w:p w:rsidR="00334C31" w:rsidRPr="008B175F" w:rsidRDefault="001136E8" w:rsidP="00334C31">
      <w:pPr>
        <w:widowControl w:val="0"/>
        <w:spacing w:after="0" w:line="240" w:lineRule="auto"/>
        <w:ind w:firstLineChars="236" w:firstLine="566"/>
        <w:jc w:val="both"/>
        <w:rPr>
          <w:rFonts w:ascii="Times New Roman" w:eastAsia="SimSun" w:hAnsi="Times New Roman"/>
          <w:sz w:val="24"/>
          <w:szCs w:val="24"/>
        </w:rPr>
      </w:pPr>
      <w:r w:rsidRPr="008B175F">
        <w:rPr>
          <w:rFonts w:ascii="Times New Roman" w:eastAsia="SimSun" w:hAnsi="Times New Roman"/>
          <w:sz w:val="24"/>
          <w:szCs w:val="24"/>
        </w:rPr>
        <w:t>Согласно техническим условиям</w:t>
      </w:r>
      <w:r w:rsidR="00334C31" w:rsidRPr="008B175F">
        <w:rPr>
          <w:rFonts w:ascii="Times New Roman" w:eastAsia="SimSun" w:hAnsi="Times New Roman"/>
          <w:sz w:val="24"/>
          <w:szCs w:val="24"/>
        </w:rPr>
        <w:t>, в проекте предусматривается:</w:t>
      </w:r>
    </w:p>
    <w:p w:rsidR="00334C31" w:rsidRPr="008B175F" w:rsidRDefault="00334C31" w:rsidP="00334C31">
      <w:pPr>
        <w:widowControl w:val="0"/>
        <w:spacing w:after="0" w:line="240" w:lineRule="auto"/>
        <w:ind w:firstLineChars="236" w:firstLine="566"/>
        <w:jc w:val="both"/>
        <w:rPr>
          <w:rFonts w:ascii="Times New Roman" w:eastAsia="SimSun" w:hAnsi="Times New Roman"/>
          <w:sz w:val="24"/>
          <w:szCs w:val="24"/>
        </w:rPr>
      </w:pPr>
      <w:r w:rsidRPr="008B175F">
        <w:rPr>
          <w:rFonts w:ascii="Times New Roman" w:eastAsia="SimSun" w:hAnsi="Times New Roman"/>
          <w:sz w:val="24"/>
          <w:szCs w:val="24"/>
        </w:rPr>
        <w:t>- выход из РП -34 кабелем АПвбвНГ(а)-</w:t>
      </w:r>
      <w:r w:rsidRPr="008B175F">
        <w:rPr>
          <w:rFonts w:ascii="Times New Roman" w:eastAsia="SimSun" w:hAnsi="Times New Roman"/>
          <w:sz w:val="24"/>
          <w:szCs w:val="24"/>
          <w:lang w:val="en-US"/>
        </w:rPr>
        <w:t>LS</w:t>
      </w:r>
      <w:r w:rsidRPr="008B175F">
        <w:rPr>
          <w:rFonts w:ascii="Times New Roman" w:eastAsia="SimSun" w:hAnsi="Times New Roman"/>
          <w:sz w:val="24"/>
          <w:szCs w:val="24"/>
        </w:rPr>
        <w:t xml:space="preserve"> 3х150, длинной 602 метра, до первой опоры воздушной линии. </w:t>
      </w:r>
    </w:p>
    <w:p w:rsidR="00334C31" w:rsidRPr="008B175F" w:rsidRDefault="00334C31" w:rsidP="00334C31">
      <w:pPr>
        <w:widowControl w:val="0"/>
        <w:spacing w:after="0" w:line="240" w:lineRule="auto"/>
        <w:ind w:firstLineChars="236" w:firstLine="566"/>
        <w:jc w:val="both"/>
        <w:rPr>
          <w:rFonts w:ascii="Times New Roman" w:eastAsia="SimSun" w:hAnsi="Times New Roman"/>
          <w:sz w:val="24"/>
          <w:szCs w:val="24"/>
        </w:rPr>
      </w:pPr>
      <w:r w:rsidRPr="008B175F">
        <w:rPr>
          <w:rFonts w:ascii="Times New Roman" w:eastAsia="SimSun" w:hAnsi="Times New Roman"/>
          <w:sz w:val="24"/>
          <w:szCs w:val="24"/>
        </w:rPr>
        <w:t>-  воздушная линия ВЛ -10кВ на стойках СВ110-5 и СВ164 с проводом СИП3 сечением 70мм. Длинной 8442 метра. замена кабелей 10кВ от ЗРУ - 10кВ до первых опор отходящих линий ВЛ -10кВ.</w:t>
      </w:r>
    </w:p>
    <w:p w:rsidR="00334C31" w:rsidRPr="008B175F" w:rsidRDefault="00334C31" w:rsidP="00334C31">
      <w:pPr>
        <w:widowControl w:val="0"/>
        <w:spacing w:after="0" w:line="240" w:lineRule="auto"/>
        <w:ind w:firstLineChars="236" w:firstLine="566"/>
        <w:jc w:val="both"/>
        <w:rPr>
          <w:rFonts w:ascii="Times New Roman" w:eastAsia="SimSun" w:hAnsi="Times New Roman"/>
          <w:sz w:val="24"/>
          <w:szCs w:val="24"/>
        </w:rPr>
      </w:pPr>
      <w:r w:rsidRPr="008B175F">
        <w:rPr>
          <w:rFonts w:ascii="Times New Roman" w:eastAsia="SimSun" w:hAnsi="Times New Roman"/>
          <w:sz w:val="24"/>
          <w:szCs w:val="24"/>
        </w:rPr>
        <w:t>По степени сложности строительства проектируемая ВЛ относится к объекту средней сложности.</w:t>
      </w:r>
    </w:p>
    <w:p w:rsidR="00334C31" w:rsidRPr="008B175F" w:rsidRDefault="00334C31" w:rsidP="00334C31">
      <w:pPr>
        <w:widowControl w:val="0"/>
        <w:autoSpaceDE w:val="0"/>
        <w:autoSpaceDN w:val="0"/>
        <w:adjustRightInd w:val="0"/>
        <w:spacing w:after="0" w:line="240" w:lineRule="auto"/>
        <w:ind w:firstLineChars="236" w:firstLine="566"/>
        <w:jc w:val="both"/>
        <w:rPr>
          <w:rFonts w:ascii="Times New Roman" w:eastAsia="SimSun" w:hAnsi="Times New Roman"/>
          <w:color w:val="000000"/>
          <w:sz w:val="24"/>
          <w:szCs w:val="24"/>
        </w:rPr>
      </w:pPr>
    </w:p>
    <w:p w:rsidR="00334C31" w:rsidRPr="008B175F" w:rsidRDefault="00334C31" w:rsidP="00334C31">
      <w:pPr>
        <w:widowControl w:val="0"/>
        <w:spacing w:after="0" w:line="240" w:lineRule="auto"/>
        <w:jc w:val="center"/>
        <w:rPr>
          <w:rFonts w:ascii="Times New Roman" w:hAnsi="Times New Roman"/>
          <w:b/>
          <w:bCs/>
          <w:iCs/>
          <w:sz w:val="24"/>
          <w:szCs w:val="24"/>
        </w:rPr>
      </w:pPr>
      <w:r w:rsidRPr="008B175F">
        <w:rPr>
          <w:rFonts w:ascii="Times New Roman" w:hAnsi="Times New Roman"/>
          <w:b/>
          <w:sz w:val="24"/>
          <w:szCs w:val="24"/>
        </w:rPr>
        <w:t>6.3.</w:t>
      </w:r>
      <w:r w:rsidRPr="008B175F">
        <w:rPr>
          <w:rFonts w:ascii="Times New Roman" w:eastAsia="Tahoma" w:hAnsi="Times New Roman"/>
          <w:b/>
          <w:bCs/>
          <w:iCs/>
          <w:kern w:val="28"/>
          <w:sz w:val="24"/>
          <w:szCs w:val="24"/>
        </w:rPr>
        <w:t xml:space="preserve"> </w:t>
      </w:r>
      <w:r w:rsidRPr="008B175F">
        <w:rPr>
          <w:rFonts w:ascii="Times New Roman" w:hAnsi="Times New Roman"/>
          <w:b/>
          <w:bCs/>
          <w:iCs/>
          <w:sz w:val="24"/>
          <w:szCs w:val="24"/>
        </w:rPr>
        <w:t>ЭЛЕКТРООБОРУДОВАНИЕ И ЭЛЕКТРИЧЕСКОЕ ОСВЕЩЕНИЕ</w:t>
      </w:r>
    </w:p>
    <w:p w:rsidR="00334C31" w:rsidRPr="008B175F" w:rsidRDefault="00334C31" w:rsidP="00334C31">
      <w:pPr>
        <w:widowControl w:val="0"/>
        <w:spacing w:after="0" w:line="240" w:lineRule="auto"/>
        <w:jc w:val="center"/>
        <w:rPr>
          <w:rFonts w:ascii="Times New Roman" w:hAnsi="Times New Roman"/>
          <w:b/>
          <w:bCs/>
          <w:iCs/>
          <w:sz w:val="24"/>
          <w:szCs w:val="24"/>
        </w:rPr>
      </w:pPr>
    </w:p>
    <w:p w:rsidR="00334C31" w:rsidRPr="009C2EE8" w:rsidRDefault="00334C31" w:rsidP="00334C31">
      <w:pPr>
        <w:widowControl w:val="0"/>
        <w:spacing w:after="0" w:line="240" w:lineRule="auto"/>
        <w:ind w:firstLine="567"/>
        <w:jc w:val="both"/>
        <w:rPr>
          <w:rFonts w:ascii="Times New Roman" w:eastAsia="Calibri" w:hAnsi="Times New Roman"/>
          <w:b/>
          <w:color w:val="000000" w:themeColor="text1"/>
          <w:kern w:val="2"/>
          <w:sz w:val="24"/>
          <w:szCs w:val="24"/>
          <w:lang w:eastAsia="en-US"/>
        </w:rPr>
      </w:pPr>
      <w:r w:rsidRPr="009C2EE8">
        <w:rPr>
          <w:rFonts w:ascii="Times New Roman" w:eastAsia="Calibri" w:hAnsi="Times New Roman"/>
          <w:b/>
          <w:color w:val="000000" w:themeColor="text1"/>
          <w:kern w:val="2"/>
          <w:sz w:val="24"/>
          <w:szCs w:val="24"/>
          <w:lang w:eastAsia="en-US"/>
        </w:rPr>
        <w:t>КПП. Электрика.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9C2EE8">
        <w:rPr>
          <w:rFonts w:ascii="Times New Roman" w:eastAsia="Calibri" w:hAnsi="Times New Roman"/>
          <w:color w:val="000000" w:themeColor="text1"/>
          <w:kern w:val="2"/>
          <w:sz w:val="24"/>
          <w:szCs w:val="24"/>
          <w:lang w:eastAsia="en-US"/>
        </w:rPr>
        <w:t xml:space="preserve">Проект выполнен на </w:t>
      </w:r>
      <w:r w:rsidRPr="008B175F">
        <w:rPr>
          <w:rFonts w:ascii="Times New Roman" w:eastAsia="Calibri" w:hAnsi="Times New Roman"/>
          <w:kern w:val="2"/>
          <w:sz w:val="24"/>
          <w:szCs w:val="24"/>
          <w:lang w:eastAsia="en-US"/>
        </w:rPr>
        <w:t>основании архитектурно-строительной и сантехнической частей проекта, ПУЭ-РК-2022, СП РК 4.04-106-2013 «Электрооборудование жилых и общественных зданий. Правила проектирования».</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Силовое электрооборудование.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Электроснабжение КПП выполняется от щита учетно распределительной установленной в здании КПП.</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Распределительные сети выполнены кабелем марки ВВГнг-LS, прокладываемым в ПВХ трубах. Групповая сеть выполнена трехпроводным (фазный, нулевой рабочий и нулевой защитный проводники) кабелем марки ВВГнг-LS, прокладываемым в ПВХ трубах скрыто по стенам, в штрабах под слоем штукатурки, в подготовке пола.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Сечение кабелей выбрано в соответствии с ГОСТ 31996-2012 по условию нагрева длительным </w:t>
      </w:r>
      <w:r w:rsidR="001136E8" w:rsidRPr="008B175F">
        <w:rPr>
          <w:rFonts w:ascii="Times New Roman" w:eastAsia="Calibri" w:hAnsi="Times New Roman"/>
          <w:kern w:val="2"/>
          <w:sz w:val="24"/>
          <w:szCs w:val="24"/>
          <w:lang w:eastAsia="en-US"/>
        </w:rPr>
        <w:t>расчетным током</w:t>
      </w:r>
      <w:r w:rsidRPr="008B175F">
        <w:rPr>
          <w:rFonts w:ascii="Times New Roman" w:eastAsia="Calibri" w:hAnsi="Times New Roman"/>
          <w:kern w:val="2"/>
          <w:sz w:val="24"/>
          <w:szCs w:val="24"/>
          <w:lang w:eastAsia="en-US"/>
        </w:rPr>
        <w:t xml:space="preserve"> и проверено по потере напряжения сети.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Внутреннее электрооборудование выбрано с учетом среды помещения, в котором оно установлено, и   требований техники безопасности.</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lastRenderedPageBreak/>
        <w:t>Электроосвещение.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Проектом предусмотрено рабочее и аварийное освещение на ~220 В. Аварийное освещение выполняется от блоков </w:t>
      </w:r>
      <w:r w:rsidR="001136E8" w:rsidRPr="008B175F">
        <w:rPr>
          <w:rFonts w:ascii="Times New Roman" w:eastAsia="Calibri" w:hAnsi="Times New Roman"/>
          <w:kern w:val="2"/>
          <w:sz w:val="24"/>
          <w:szCs w:val="24"/>
          <w:lang w:eastAsia="en-US"/>
        </w:rPr>
        <w:t>аварийного питания БАП,</w:t>
      </w:r>
      <w:r w:rsidRPr="008B175F">
        <w:rPr>
          <w:rFonts w:ascii="Times New Roman" w:eastAsia="Calibri" w:hAnsi="Times New Roman"/>
          <w:kern w:val="2"/>
          <w:sz w:val="24"/>
          <w:szCs w:val="24"/>
          <w:lang w:eastAsia="en-US"/>
        </w:rPr>
        <w:t xml:space="preserve"> которые устанавливаются в светильник. Для помещений принята система общего рабочего освещения. Светильники аварийного освещения выделены из числа светильников рабочего </w:t>
      </w:r>
      <w:r w:rsidR="001136E8" w:rsidRPr="008B175F">
        <w:rPr>
          <w:rFonts w:ascii="Times New Roman" w:eastAsia="Calibri" w:hAnsi="Times New Roman"/>
          <w:kern w:val="2"/>
          <w:sz w:val="24"/>
          <w:szCs w:val="24"/>
          <w:lang w:eastAsia="en-US"/>
        </w:rPr>
        <w:t>освещения.</w:t>
      </w:r>
      <w:r w:rsidRPr="008B175F">
        <w:rPr>
          <w:rFonts w:ascii="Times New Roman" w:eastAsia="Calibri" w:hAnsi="Times New Roman"/>
          <w:kern w:val="2"/>
          <w:sz w:val="24"/>
          <w:szCs w:val="24"/>
          <w:lang w:eastAsia="en-US"/>
        </w:rPr>
        <w:t xml:space="preserve">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Типы светильников и способы их установки выбраны согласно среде и указаны на планах.</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Для освещения помещений использованы светодиодные светильники. Нормы освещенности и коэффициенты запаса приняты в соответствии с СП РК 2.04-104-2012.</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Управление освещением осуществляется с помощью выключателей установленными по месту. Рабочие чертежи разработаны в соответствии с действующими нормами, правилами и стандартами.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Электромонтажные работы выполнить в соответствии с ПУЭ РК-2022.</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Защитные мероприятия.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Заземление вводно-распределительного устройства осуществляется присоединением к наружному контуру заземление состоящей из горизонтальных заземлителей проложенных в земле. Для защиты людей от поражения электрическим током </w:t>
      </w:r>
      <w:r w:rsidR="001136E8" w:rsidRPr="008B175F">
        <w:rPr>
          <w:rFonts w:ascii="Times New Roman" w:eastAsia="Calibri" w:hAnsi="Times New Roman"/>
          <w:kern w:val="2"/>
          <w:sz w:val="24"/>
          <w:szCs w:val="24"/>
          <w:lang w:eastAsia="en-US"/>
        </w:rPr>
        <w:t>при повреждениях</w:t>
      </w:r>
      <w:r w:rsidRPr="008B175F">
        <w:rPr>
          <w:rFonts w:ascii="Times New Roman" w:eastAsia="Calibri" w:hAnsi="Times New Roman"/>
          <w:kern w:val="2"/>
          <w:sz w:val="24"/>
          <w:szCs w:val="24"/>
          <w:lang w:eastAsia="en-US"/>
        </w:rPr>
        <w:t xml:space="preserve"> изоляций проектом принято система зануления, металлическое соединение электрооборудование с заземленной нейтралью трансформатора с помощью нулевых жил питающих кабелей. Заземление является основным и достаточным способом устранения опасности от статического электричества.  Согласно системе защитного заземления TN-S все однофазные цепи выполнены по схеме (L-N-PE) по 3-х проводной системе (L-фазный, N-нулевой, РЕ-нулевой защитный проводники).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Для защиты обслуживающего персонала от поражения электрическим током предусматривается заземление всех металлических частей оборудования, нормально не находящегося под напряжением. Все нетоковедущие части электрооборудования заземляются с помощью нулевого защитного проводника. Выполняется главная система уравнивания потенциалов, которая соединяет между собой на вводе в здание трубы водоснабжения и канализации с главной заземляющей шиной (с шиной РЕ вводного щита). Внешний контур заземления выполняется из угловой стали размером 40х4 мм, длиной 3 м каждый и полосовой стали (горизонтальные электроды) размером 40х4 мм.</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p>
    <w:p w:rsidR="00334C31" w:rsidRPr="009C2EE8" w:rsidRDefault="00334C31" w:rsidP="00334C31">
      <w:pPr>
        <w:widowControl w:val="0"/>
        <w:spacing w:after="0" w:line="240" w:lineRule="auto"/>
        <w:ind w:firstLine="567"/>
        <w:jc w:val="both"/>
        <w:rPr>
          <w:rFonts w:ascii="Times New Roman" w:eastAsia="Calibri" w:hAnsi="Times New Roman"/>
          <w:b/>
          <w:color w:val="000000" w:themeColor="text1"/>
          <w:kern w:val="2"/>
          <w:sz w:val="24"/>
          <w:szCs w:val="24"/>
          <w:lang w:eastAsia="en-US"/>
        </w:rPr>
      </w:pPr>
      <w:r w:rsidRPr="009C2EE8">
        <w:rPr>
          <w:rFonts w:ascii="Times New Roman" w:eastAsia="Calibri" w:hAnsi="Times New Roman"/>
          <w:b/>
          <w:color w:val="000000" w:themeColor="text1"/>
          <w:kern w:val="2"/>
          <w:sz w:val="24"/>
          <w:szCs w:val="24"/>
          <w:lang w:eastAsia="en-US"/>
        </w:rPr>
        <w:t xml:space="preserve">КПП. Пожарная сигнализация.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9C2EE8">
        <w:rPr>
          <w:rFonts w:ascii="Times New Roman" w:eastAsia="Calibri" w:hAnsi="Times New Roman"/>
          <w:color w:val="000000" w:themeColor="text1"/>
          <w:kern w:val="2"/>
          <w:sz w:val="24"/>
          <w:szCs w:val="24"/>
          <w:lang w:eastAsia="en-US"/>
        </w:rPr>
        <w:t xml:space="preserve">В качестве прибора приемно-контрольного </w:t>
      </w:r>
      <w:r w:rsidRPr="008B175F">
        <w:rPr>
          <w:rFonts w:ascii="Times New Roman" w:eastAsia="Calibri" w:hAnsi="Times New Roman"/>
          <w:kern w:val="2"/>
          <w:sz w:val="24"/>
          <w:szCs w:val="24"/>
          <w:lang w:eastAsia="en-US"/>
        </w:rPr>
        <w:t>охранно-пожарного устройства (ППКОП) применена контрольная панель типа «С2000 КДЛ».</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Выбор типа пожарного извещателя в зависимости от типа помещения согласно СП РК 2.02-102-2022.</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Во всех помещениях, за исключением помещений с мокрыми процессами и лестничных клеток устанавливаются дымовые извещатели ДИП-34А-04. Для шлейфов сигнализаций используется кабель не распространяющие горение КПСЭнг(А)-FRLS 1*2*0.5.</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Система пожарной сигнализации помещения функционирует в составе системы пожарной сигнализации всего здания. В случае необходимости автономной работы системы пожарной сигнализации помещения используется приемно-контрольное охранно-пожарное устройство типа "С2000-М"</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СИСТЕМА ОПОВЕЩЕНИЯ ЛЮДЕЙ О ПОЖАРЕ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В качестве световых оповещателей применить «Кристалл-12 «ВЫХОД». «Кристалл-12 «ВЫХОД» с надписью Шыгу/Выход разместить над эвакуационными </w:t>
      </w:r>
      <w:r w:rsidRPr="008B175F">
        <w:rPr>
          <w:rFonts w:ascii="Times New Roman" w:eastAsia="Calibri" w:hAnsi="Times New Roman"/>
          <w:kern w:val="2"/>
          <w:sz w:val="24"/>
          <w:szCs w:val="24"/>
          <w:lang w:eastAsia="en-US"/>
        </w:rPr>
        <w:lastRenderedPageBreak/>
        <w:t>выходами согласно планов размещения оборудования СОУЭ.</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Управление оповещением о пожаре автоматическое </w:t>
      </w:r>
      <w:r w:rsidR="001136E8" w:rsidRPr="008B175F">
        <w:rPr>
          <w:rFonts w:ascii="Times New Roman" w:eastAsia="Calibri" w:hAnsi="Times New Roman"/>
          <w:kern w:val="2"/>
          <w:sz w:val="24"/>
          <w:szCs w:val="24"/>
          <w:lang w:eastAsia="en-US"/>
        </w:rPr>
        <w:t xml:space="preserve">с </w:t>
      </w:r>
      <w:r w:rsidR="00AB2697" w:rsidRPr="008B175F">
        <w:rPr>
          <w:rFonts w:ascii="Times New Roman" w:eastAsia="Calibri" w:hAnsi="Times New Roman"/>
          <w:kern w:val="2"/>
          <w:sz w:val="24"/>
          <w:szCs w:val="24"/>
          <w:lang w:eastAsia="en-US"/>
        </w:rPr>
        <w:t>выходов «</w:t>
      </w:r>
      <w:r w:rsidRPr="008B175F">
        <w:rPr>
          <w:rFonts w:ascii="Times New Roman" w:eastAsia="Calibri" w:hAnsi="Times New Roman"/>
          <w:kern w:val="2"/>
          <w:sz w:val="24"/>
          <w:szCs w:val="24"/>
          <w:lang w:eastAsia="en-US"/>
        </w:rPr>
        <w:t xml:space="preserve">Сирена», «+12В» и «Лампа» в ППКОП.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К Выходам «Лампа» и «+12В» подключаются световое табло оповещения, к выходу «Сирена» и «+12В» подключаются </w:t>
      </w:r>
      <w:r w:rsidR="001136E8" w:rsidRPr="008B175F">
        <w:rPr>
          <w:rFonts w:ascii="Times New Roman" w:eastAsia="Calibri" w:hAnsi="Times New Roman"/>
          <w:kern w:val="2"/>
          <w:sz w:val="24"/>
          <w:szCs w:val="24"/>
          <w:lang w:eastAsia="en-US"/>
        </w:rPr>
        <w:t>светозвуковые</w:t>
      </w:r>
      <w:r w:rsidRPr="008B175F">
        <w:rPr>
          <w:rFonts w:ascii="Times New Roman" w:eastAsia="Calibri" w:hAnsi="Times New Roman"/>
          <w:kern w:val="2"/>
          <w:sz w:val="24"/>
          <w:szCs w:val="24"/>
          <w:lang w:eastAsia="en-US"/>
        </w:rPr>
        <w:t xml:space="preserve"> комбинированные оповещатели «ОПОП 124-7 12В».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Световые оповещатели «Кристалл-12 «ВЫХОД» (табло «ШЫГУ/ВЫХОД») установить над эвакуационными выходами с этажей здания, непосредственно наружу или ведущими в безопасную зону.</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Автоматический контроль соединительных линий (далее - СЛ) выходов оповещения «ЛМП», «СИР», «ОПВ», входа «УДП» и, опционально, входа «ТМ» на обрыв и короткое замыкание. Для световых и звуковых оповещателей используется кабель не распространяющие горение КПСЭнг(А)-FRLS 1*2*1,0.</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ЭЛЕКТРОСНАБЖЕНИЕ.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Согласно ПУЭ и СН РК 2.02-02-2019 установки пожарной сигнализации в части обеспечения надежности электроснабжения отнесены к электроприемникам 1 категории, поэтому электропитание осуществляется  от внешнего ввода 220В и источника резервного питания "РИП-24" исп.01  с аккумуляторной батареи 12 Ач. Аккумуляторная батарея общей емкостью 17 </w:t>
      </w:r>
      <w:r w:rsidR="00AB2697" w:rsidRPr="008B175F">
        <w:rPr>
          <w:rFonts w:ascii="Times New Roman" w:eastAsia="Calibri" w:hAnsi="Times New Roman"/>
          <w:kern w:val="2"/>
          <w:sz w:val="24"/>
          <w:szCs w:val="24"/>
          <w:lang w:eastAsia="en-US"/>
        </w:rPr>
        <w:t>Ач достаточно</w:t>
      </w:r>
      <w:r w:rsidRPr="008B175F">
        <w:rPr>
          <w:rFonts w:ascii="Times New Roman" w:eastAsia="Calibri" w:hAnsi="Times New Roman"/>
          <w:kern w:val="2"/>
          <w:sz w:val="24"/>
          <w:szCs w:val="24"/>
          <w:lang w:eastAsia="en-US"/>
        </w:rPr>
        <w:t xml:space="preserve"> для работы прибора в дежурном режиме в течение 24 часов и 3 часов в режиме тревоги. Кабеля электропитания приборов выполняются маркой ВВГнг 3х1,5мм² в гофрированной трубе.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Установка пожарных извещателей производится после монтажа и установки светотехнических устройств.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При подключении АКБ соблюдать полярность во избежание перегорании предохранителя.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Допускается замена марок оборудования и кабелей с сохранением технических характеристик.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После монтажа произвести </w:t>
      </w:r>
      <w:r w:rsidR="00AB2697" w:rsidRPr="008B175F">
        <w:rPr>
          <w:rFonts w:ascii="Times New Roman" w:eastAsia="Calibri" w:hAnsi="Times New Roman"/>
          <w:kern w:val="2"/>
          <w:sz w:val="24"/>
          <w:szCs w:val="24"/>
          <w:lang w:eastAsia="en-US"/>
        </w:rPr>
        <w:t>проверку на</w:t>
      </w:r>
      <w:r w:rsidRPr="008B175F">
        <w:rPr>
          <w:rFonts w:ascii="Times New Roman" w:eastAsia="Calibri" w:hAnsi="Times New Roman"/>
          <w:kern w:val="2"/>
          <w:sz w:val="24"/>
          <w:szCs w:val="24"/>
          <w:lang w:eastAsia="en-US"/>
        </w:rPr>
        <w:t xml:space="preserve"> правильное срабатывание пожарных извещателей.</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Все работы по монтажу оборудования и их подключение выполнить строго согласно паспортным данным на оборудования и в соответствии с действующими нормативными документами.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p>
    <w:p w:rsidR="00334C31" w:rsidRPr="009C2EE8" w:rsidRDefault="00334C31" w:rsidP="00334C31">
      <w:pPr>
        <w:widowControl w:val="0"/>
        <w:spacing w:after="0" w:line="240" w:lineRule="auto"/>
        <w:ind w:firstLine="567"/>
        <w:jc w:val="both"/>
        <w:rPr>
          <w:rFonts w:ascii="Times New Roman" w:eastAsia="Calibri" w:hAnsi="Times New Roman"/>
          <w:b/>
          <w:color w:val="000000" w:themeColor="text1"/>
          <w:kern w:val="2"/>
          <w:sz w:val="24"/>
          <w:szCs w:val="24"/>
          <w:lang w:eastAsia="en-US"/>
        </w:rPr>
      </w:pPr>
      <w:r w:rsidRPr="009C2EE8">
        <w:rPr>
          <w:rFonts w:ascii="Times New Roman" w:eastAsia="Calibri" w:hAnsi="Times New Roman"/>
          <w:b/>
          <w:color w:val="000000" w:themeColor="text1"/>
          <w:kern w:val="2"/>
          <w:sz w:val="24"/>
          <w:szCs w:val="24"/>
          <w:lang w:eastAsia="en-US"/>
        </w:rPr>
        <w:t>АБК. Электрика.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Настоящим проектом предусматривается силовое электрооборудование и электроосвещение «Строительство водозабора из Торангылысайского месторождения подземных вод и насосно-фильтровальной станции для водоснабжения Левого берега г. Кызылорда».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Проект выполнен на основании архитектурно-строительной и сантехнической частей проекта, ПУЭ-РК-2022, СП РК 4.04-106-2013 "Электрооборудование жилых и общественных зданий. Правила проектирования".</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Силовое электрооборудование.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Электроснабжение здания выполняется от вводно-распределительного устройства ВРУ установленных в электрощитовой.</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Распределение электроэнергии выполняется от распределительных щитов ЩРН.</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Распределительные сети выполнены кабелем марки ВВГнг, прокладываемым в трубах гофр. негорючая безгалогеновая FRHF с протяжкой. Групповая сеть выполнена трехпроводным (фазный, нулевой рабочий и нулевой защитный проводники) кабелем марки ВВГнг, прокладываемым втрубах гофр. негорючая безгалогеновая FRHF с протяжкой скрыто по стенам, в штрабах под слоем штукатурки, в подготовке пола.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lastRenderedPageBreak/>
        <w:t xml:space="preserve">Сечение кабелей выбрано в соответствии с ГОСТ 31996-2012 по условию нагрева длительным </w:t>
      </w:r>
      <w:r w:rsidR="00AB2697" w:rsidRPr="008B175F">
        <w:rPr>
          <w:rFonts w:ascii="Times New Roman" w:eastAsia="Calibri" w:hAnsi="Times New Roman"/>
          <w:kern w:val="2"/>
          <w:sz w:val="24"/>
          <w:szCs w:val="24"/>
          <w:lang w:eastAsia="en-US"/>
        </w:rPr>
        <w:t>расчетным током</w:t>
      </w:r>
      <w:r w:rsidRPr="008B175F">
        <w:rPr>
          <w:rFonts w:ascii="Times New Roman" w:eastAsia="Calibri" w:hAnsi="Times New Roman"/>
          <w:kern w:val="2"/>
          <w:sz w:val="24"/>
          <w:szCs w:val="24"/>
          <w:lang w:eastAsia="en-US"/>
        </w:rPr>
        <w:t xml:space="preserve"> и проверено по потере напряжения сети.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Внутреннее электрооборудование выбрано с учетом среды помещения, в котором оно установлено, и   требований техники безопасности.</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Электроосвещение.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Проектом предусмотрено рабочее и аварийное освещение на ~220 В и ремонтное на 36 В от ящика ЯТП-0,25 ~220/36 В. Для помещений принята система общего рабочего освещения. Светильники аварийного освещения выделены из числа светильников рабочего освещения и присоединяются к щиту аварийного освещения.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Типы светильников и способы их установки выбраны согласно среде и указаны на планах.</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Для освещения помещений использованы светодиодные светильники. Нормы освещенности и коэффициенты запаса приняты в соответствии с СП РК 2.04-104-2012.</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Управление освещением осуществляется с помощью выключателей установленными по месту. Рабочие чертежи разработаны в соответствии с действующими нормами, правилами и стандартами.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Проектом предусмотрено автоматическое отключение вентиляции в случае возникновения пожароопасной ситуации, путем подачи сигнала от прибора пожарной сигнализации на прямое отключение щитов запитывающих вентустановки.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Электромонтажные работы выполнить в соответствии с ПУЭ РК-2022.</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Защитные мероприятия.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Заземление вводно-распределительного устройства осуществляется присоединением к наружному контуру заземление состоящей из горизонтальных заземлителей проложенных в земле. Для защиты людей от поражения электрическим током </w:t>
      </w:r>
      <w:r w:rsidR="00AB2697" w:rsidRPr="008B175F">
        <w:rPr>
          <w:rFonts w:ascii="Times New Roman" w:eastAsia="Calibri" w:hAnsi="Times New Roman"/>
          <w:kern w:val="2"/>
          <w:sz w:val="24"/>
          <w:szCs w:val="24"/>
          <w:lang w:eastAsia="en-US"/>
        </w:rPr>
        <w:t>при повреждениях</w:t>
      </w:r>
      <w:r w:rsidRPr="008B175F">
        <w:rPr>
          <w:rFonts w:ascii="Times New Roman" w:eastAsia="Calibri" w:hAnsi="Times New Roman"/>
          <w:kern w:val="2"/>
          <w:sz w:val="24"/>
          <w:szCs w:val="24"/>
          <w:lang w:eastAsia="en-US"/>
        </w:rPr>
        <w:t xml:space="preserve"> изоляций проектом принято система зануления, металлическое соединение электрооборудование с заземленной нейтралью трансформатора с помощью нулевых жил питающих кабелей. Заземление является основным и достаточным способом устранения опасности от статического электричества.  Согласно системе защитного заземления TN-S все однофазные цепи выполнены по схеме (L-N-PE) по 3-х проводной системе (L-фазный, N-нулевой, РЕ-нулевой защитный проводники).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Для защиты обслуживающего персонала от поражения электрическим током предусматривается заземление всех металлических частей оборудования, нормально не находящегося под напряжением. Все нетоковедущие части электрооборудования заземляются с помощью нулевого защитного проводника. Выполняется главная система уравнивания потенциалов, которая соединяет между собой на вводе в здание трубы водоснабжения и канализации с главной заземляющей шиной (с шиной РЕ вводного щита). Внешний контур заземления выполняется из угловой стали размером 40х4 мм, длиной 3 м каждый и полосовой стали (горизонтальные электроды) размером 40х4 мм.</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p>
    <w:p w:rsidR="00334C31" w:rsidRPr="009C2EE8" w:rsidRDefault="00334C31" w:rsidP="00334C31">
      <w:pPr>
        <w:widowControl w:val="0"/>
        <w:spacing w:after="0" w:line="240" w:lineRule="auto"/>
        <w:ind w:firstLine="567"/>
        <w:jc w:val="both"/>
        <w:rPr>
          <w:rFonts w:ascii="Times New Roman" w:eastAsia="Calibri" w:hAnsi="Times New Roman"/>
          <w:b/>
          <w:color w:val="000000" w:themeColor="text1"/>
          <w:kern w:val="2"/>
          <w:sz w:val="24"/>
          <w:szCs w:val="24"/>
          <w:lang w:eastAsia="en-US"/>
        </w:rPr>
      </w:pPr>
      <w:r w:rsidRPr="009C2EE8">
        <w:rPr>
          <w:rFonts w:ascii="Times New Roman" w:eastAsia="Calibri" w:hAnsi="Times New Roman"/>
          <w:b/>
          <w:color w:val="000000" w:themeColor="text1"/>
          <w:kern w:val="2"/>
          <w:sz w:val="24"/>
          <w:szCs w:val="24"/>
          <w:lang w:eastAsia="en-US"/>
        </w:rPr>
        <w:t>АБК. Пожарная сигнализация.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Проект выполнен в соответствии с СП РК 2.02-14-2014, СП РК 2.02-102-2012, СП РК 3.02-118-2013, СН РК 3.02-18-2013, СП РК 2.02-104-2014, СП РК 2.02-102-2012, СП РК 2.02-101-2014, СП РК 4.02-105-2013, СП РК 4.02-105-2013, СН РК 4.02-05-2013, СНиП РК 3.02-10-2010.</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ПОЖАРНАЯ СИГНАЛИЗАЦИЯ.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В качестве прибора приемно-контрольного охранно-пожарного устройства (ППКОП) применена контрольная панель типа «Гранит-5А» на 5 шлейфов с автодозвоном и GSM модулем, подключен через резервный источник электропитания </w:t>
      </w:r>
      <w:r w:rsidRPr="008B175F">
        <w:rPr>
          <w:rFonts w:ascii="Times New Roman" w:eastAsia="Calibri" w:hAnsi="Times New Roman"/>
          <w:kern w:val="2"/>
          <w:sz w:val="24"/>
          <w:szCs w:val="24"/>
          <w:lang w:eastAsia="en-US"/>
        </w:rPr>
        <w:lastRenderedPageBreak/>
        <w:t>«РИП-12» исп.01 которые устанавливаются в помещении №1 (Вестибюль). Из предусматриваемых 5-ти шлейфов ШС1, ШС2 и ШС3 являются пожарными.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 Размещение пожарных извещателей выполнено согласно СП РК 2.02-102-2012.</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Выбор типа пожарного извещателя в зависимости от типа помещения согласно СП РК 2.02-102-2012.</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Во всех помещениях, за исключением помещений с мокрыми процессами и лестничных клеток устанавливаются дымовые извещатели ИП 212-141. Для шлейфов сигнализаций используется кабель не распространяющие горение КПСнг(А)–FRLS 1x2x0,35мм².</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Шлейфы пожарной сигнализаций предусмотрены согласно нормам самостоятельными проводами с медными жилами диаметром не менее 0.4мм.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Шаг крепления </w:t>
      </w:r>
      <w:r w:rsidR="00AB2697" w:rsidRPr="008B175F">
        <w:rPr>
          <w:rFonts w:ascii="Times New Roman" w:eastAsia="Calibri" w:hAnsi="Times New Roman"/>
          <w:kern w:val="2"/>
          <w:sz w:val="24"/>
          <w:szCs w:val="24"/>
          <w:lang w:eastAsia="en-US"/>
        </w:rPr>
        <w:t>кабель-канала</w:t>
      </w:r>
      <w:r w:rsidRPr="008B175F">
        <w:rPr>
          <w:rFonts w:ascii="Times New Roman" w:eastAsia="Calibri" w:hAnsi="Times New Roman"/>
          <w:kern w:val="2"/>
          <w:sz w:val="24"/>
          <w:szCs w:val="24"/>
          <w:lang w:eastAsia="en-US"/>
        </w:rPr>
        <w:t xml:space="preserve"> к стене дюбель шурупом равна 3шт на метр.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Согласно СН РК 2.02-02-2019 в данном проекте предусматривается не менее 10% </w:t>
      </w:r>
      <w:r w:rsidR="00AB2697" w:rsidRPr="008B175F">
        <w:rPr>
          <w:rFonts w:ascii="Times New Roman" w:eastAsia="Calibri" w:hAnsi="Times New Roman"/>
          <w:kern w:val="2"/>
          <w:sz w:val="24"/>
          <w:szCs w:val="24"/>
          <w:lang w:eastAsia="en-US"/>
        </w:rPr>
        <w:t>запас пожарных</w:t>
      </w:r>
      <w:r w:rsidRPr="008B175F">
        <w:rPr>
          <w:rFonts w:ascii="Times New Roman" w:eastAsia="Calibri" w:hAnsi="Times New Roman"/>
          <w:kern w:val="2"/>
          <w:sz w:val="24"/>
          <w:szCs w:val="24"/>
          <w:lang w:eastAsia="en-US"/>
        </w:rPr>
        <w:t xml:space="preserve"> извещателей каждого типа.</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 xml:space="preserve">СИСТЕМА ОПОВЕЩЕНИЯ ЛЮДЕЙ О ПОЖАРЕ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 качестве световых оповещателей применить «Кристалл-12 «ВЫХОД». «Кристалл-12 «ВЫХОД» с надписью Шыгу/Выход разместить над эвакуационными выходами согласно планов размещения оборудования СОУЭ.</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Управление оповещением о пожаре автоматическое </w:t>
      </w:r>
      <w:r w:rsidR="00AB2697" w:rsidRPr="008B175F">
        <w:rPr>
          <w:rFonts w:ascii="Times New Roman" w:eastAsia="Calibri" w:hAnsi="Times New Roman"/>
          <w:kern w:val="2"/>
          <w:sz w:val="24"/>
          <w:szCs w:val="24"/>
          <w:lang w:eastAsia="en-US"/>
        </w:rPr>
        <w:t>с выходов «</w:t>
      </w:r>
      <w:r w:rsidRPr="008B175F">
        <w:rPr>
          <w:rFonts w:ascii="Times New Roman" w:eastAsia="Calibri" w:hAnsi="Times New Roman"/>
          <w:kern w:val="2"/>
          <w:sz w:val="24"/>
          <w:szCs w:val="24"/>
          <w:lang w:eastAsia="en-US"/>
        </w:rPr>
        <w:t xml:space="preserve">Сирена», «+12В» и «Лампа» в ППКОП.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К </w:t>
      </w:r>
      <w:r w:rsidR="00AB2697" w:rsidRPr="008B175F">
        <w:rPr>
          <w:rFonts w:ascii="Times New Roman" w:eastAsia="Calibri" w:hAnsi="Times New Roman"/>
          <w:kern w:val="2"/>
          <w:sz w:val="24"/>
          <w:szCs w:val="24"/>
          <w:lang w:eastAsia="en-US"/>
        </w:rPr>
        <w:t>Выходам «</w:t>
      </w:r>
      <w:r w:rsidRPr="008B175F">
        <w:rPr>
          <w:rFonts w:ascii="Times New Roman" w:eastAsia="Calibri" w:hAnsi="Times New Roman"/>
          <w:kern w:val="2"/>
          <w:sz w:val="24"/>
          <w:szCs w:val="24"/>
          <w:lang w:eastAsia="en-US"/>
        </w:rPr>
        <w:t xml:space="preserve">Лампа» и «+12В» подключаются световое табло оповещения, к выходу «Сирена» и «+12В» подключаются </w:t>
      </w:r>
      <w:r w:rsidR="00AB2697" w:rsidRPr="008B175F">
        <w:rPr>
          <w:rFonts w:ascii="Times New Roman" w:eastAsia="Calibri" w:hAnsi="Times New Roman"/>
          <w:kern w:val="2"/>
          <w:sz w:val="24"/>
          <w:szCs w:val="24"/>
          <w:lang w:eastAsia="en-US"/>
        </w:rPr>
        <w:t>светозвуковые</w:t>
      </w:r>
      <w:r w:rsidRPr="008B175F">
        <w:rPr>
          <w:rFonts w:ascii="Times New Roman" w:eastAsia="Calibri" w:hAnsi="Times New Roman"/>
          <w:kern w:val="2"/>
          <w:sz w:val="24"/>
          <w:szCs w:val="24"/>
          <w:lang w:eastAsia="en-US"/>
        </w:rPr>
        <w:t xml:space="preserve"> комбинированные оповещатели «ОПОП 124-7 12В».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Световые оповещатели «Кристалл-12 «ВЫХОД» (табло «ШЫГУ/ВЫХОД») установить над эвакуационными выходами с этажей здания, непосредственно наружу или ведущими в безопасную зону.</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Автоматический контроль соединительных линий (далее - СЛ) выходов оповещения «ЛМП», «СИР», «ОПВ», входа «УДП» и, опционально, входа «ТМ» на обрыв и короткое замыкание. Для световых и звуковых оповещателей используется кабель не распространяющие горение КПСнг(А)–FRLS 1x2x1,5мм².</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ОХРАННАЯ СИГНАЛИЗАЦИЯ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Для охранной сигнализации используются 2 шлейфа сигнализации (ШС4 и ШС5).</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Прибор Гранит-5А контролирует целостность шлейфа охранной сигнализации и включает сигналы тревоги при их обрыве или коротком замыкании.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для блокировки окон и дверей используются магнитоконтактные извещатели «СН-03 G» цвет белый,</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 для обнаружения разрушения стекол и остекленных строительных конструкций (витражей) охранные поверхностные звуковые «BG-2000». Извещатели установить на откосе оконного проема;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для обнаружения проникновения и передвижения в охраняемом пространстве закрытых помещений извещатели оптико-электронные пассивные «PATROL-201 PET»;</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Шлейфы охранной сигнализации выполняются кабелем КСПВ 2х0,5мм² в кабельных каналах.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Шаг крепления </w:t>
      </w:r>
      <w:r w:rsidR="00AB2697" w:rsidRPr="008B175F">
        <w:rPr>
          <w:rFonts w:ascii="Times New Roman" w:eastAsia="Calibri" w:hAnsi="Times New Roman"/>
          <w:kern w:val="2"/>
          <w:sz w:val="24"/>
          <w:szCs w:val="24"/>
          <w:lang w:eastAsia="en-US"/>
        </w:rPr>
        <w:t>кабель-канала</w:t>
      </w:r>
      <w:r w:rsidRPr="008B175F">
        <w:rPr>
          <w:rFonts w:ascii="Times New Roman" w:eastAsia="Calibri" w:hAnsi="Times New Roman"/>
          <w:kern w:val="2"/>
          <w:sz w:val="24"/>
          <w:szCs w:val="24"/>
          <w:lang w:eastAsia="en-US"/>
        </w:rPr>
        <w:t xml:space="preserve"> к стене дюбель шурупом равна 3шт на метр.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Сборка, монтаж оборудования и прокладка кабельных трасс должны выполняться в соответствии с техническими описаниями, паспортами на изделия и схемами подключения аппаратуры с соблюдением норм по производству работ и </w:t>
      </w:r>
      <w:r w:rsidR="00AB2697" w:rsidRPr="008B175F">
        <w:rPr>
          <w:rFonts w:ascii="Times New Roman" w:eastAsia="Calibri" w:hAnsi="Times New Roman"/>
          <w:kern w:val="2"/>
          <w:sz w:val="24"/>
          <w:szCs w:val="24"/>
          <w:lang w:eastAsia="en-US"/>
        </w:rPr>
        <w:t>действующих норм,</w:t>
      </w:r>
      <w:r w:rsidRPr="008B175F">
        <w:rPr>
          <w:rFonts w:ascii="Times New Roman" w:eastAsia="Calibri" w:hAnsi="Times New Roman"/>
          <w:kern w:val="2"/>
          <w:sz w:val="24"/>
          <w:szCs w:val="24"/>
          <w:lang w:eastAsia="en-US"/>
        </w:rPr>
        <w:t xml:space="preserve"> и правил по технической эксплуатации и технике безопасности. Все монтажные работы выполнить согласно ПУЭ РК 2015.</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Количество и расположения отверстий уточнить по месту при монтаже согласно </w:t>
      </w:r>
      <w:r w:rsidRPr="008B175F">
        <w:rPr>
          <w:rFonts w:ascii="Times New Roman" w:eastAsia="Calibri" w:hAnsi="Times New Roman"/>
          <w:kern w:val="2"/>
          <w:sz w:val="24"/>
          <w:szCs w:val="24"/>
          <w:lang w:eastAsia="en-US"/>
        </w:rPr>
        <w:lastRenderedPageBreak/>
        <w:t xml:space="preserve">планам размещения оборудования и прокладки кабельных трасс. </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ЭЛЕКТРОСНАБЖЕНИЕ.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Согласно ПУЭ и СН РК 2.02-02-2019 установки охранно-пожарной сигнализации в части обеспечения надежности электроснабжения отнесены к электроприемникам 1 категории, поэтому электропитание осуществляется  от внешнего ввода 220В и источника резервного питания "РИП-12" исп.01  с аккумуляторной батареи 12 Ач. В соответствии СП РК 2.02-104-2014 аккумуляторная батарея общей емкостью 17 </w:t>
      </w:r>
      <w:r w:rsidR="00AB2697" w:rsidRPr="008B175F">
        <w:rPr>
          <w:rFonts w:ascii="Times New Roman" w:eastAsia="Calibri" w:hAnsi="Times New Roman"/>
          <w:kern w:val="2"/>
          <w:sz w:val="24"/>
          <w:szCs w:val="24"/>
          <w:lang w:eastAsia="en-US"/>
        </w:rPr>
        <w:t>Ач достаточно</w:t>
      </w:r>
      <w:r w:rsidRPr="008B175F">
        <w:rPr>
          <w:rFonts w:ascii="Times New Roman" w:eastAsia="Calibri" w:hAnsi="Times New Roman"/>
          <w:kern w:val="2"/>
          <w:sz w:val="24"/>
          <w:szCs w:val="24"/>
          <w:lang w:eastAsia="en-US"/>
        </w:rPr>
        <w:t xml:space="preserve"> для работы прибора в дежурном режиме в течение 24 часов и 3 часов в режиме тревоги. Кабеля электропитания приборов выполняются маркой ВВГнг 3х1,5мм² в кабель-канале.</w:t>
      </w:r>
    </w:p>
    <w:p w:rsidR="009C2EE8" w:rsidRDefault="009C2EE8" w:rsidP="009C2EE8">
      <w:pPr>
        <w:widowControl w:val="0"/>
        <w:spacing w:after="0" w:line="240" w:lineRule="auto"/>
        <w:ind w:firstLine="567"/>
        <w:jc w:val="both"/>
        <w:rPr>
          <w:rFonts w:ascii="Times New Roman" w:eastAsia="Calibri" w:hAnsi="Times New Roman"/>
          <w:b/>
          <w:color w:val="000000" w:themeColor="text1"/>
          <w:kern w:val="2"/>
          <w:sz w:val="24"/>
          <w:szCs w:val="24"/>
          <w:lang w:eastAsia="en-US"/>
        </w:rPr>
      </w:pPr>
    </w:p>
    <w:p w:rsidR="00334C31" w:rsidRPr="009C2EE8" w:rsidRDefault="009C2EE8" w:rsidP="009C2EE8">
      <w:pPr>
        <w:widowControl w:val="0"/>
        <w:spacing w:after="0" w:line="240" w:lineRule="auto"/>
        <w:ind w:firstLine="567"/>
        <w:jc w:val="both"/>
        <w:rPr>
          <w:rFonts w:ascii="Times New Roman" w:eastAsia="Calibri" w:hAnsi="Times New Roman"/>
          <w:b/>
          <w:color w:val="000000" w:themeColor="text1"/>
          <w:kern w:val="2"/>
          <w:sz w:val="24"/>
          <w:szCs w:val="24"/>
          <w:lang w:eastAsia="en-US"/>
        </w:rPr>
      </w:pPr>
      <w:r w:rsidRPr="009C2EE8">
        <w:rPr>
          <w:rFonts w:ascii="Times New Roman" w:eastAsia="Calibri" w:hAnsi="Times New Roman"/>
          <w:b/>
          <w:color w:val="000000" w:themeColor="text1"/>
          <w:kern w:val="2"/>
          <w:sz w:val="24"/>
          <w:szCs w:val="24"/>
          <w:lang w:eastAsia="en-US"/>
        </w:rPr>
        <w:t>АБК. Система связи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Система IP видеонаблюдения включает:</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установку IP видеокамер и устройств их оснащения;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установку устройств для сбора и обработки видеосигналов, устройств регистрации видеоинформации,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устройств отображения видеосигналов;</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прокладку кабелей связи для передачи телевизионного сигнала.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Видеонаблюдение предназначена для: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предотвращения возможных террористических и диверсионных актов;</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своевременного реагирования на противоправные действия посторонних лиц;</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контроля подходов к территории Объекта;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минимизации ущерба вследствие вандализма;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оперативного обмена информацией; оперативного реагирования всех заинтересованных служб и органов</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 взаимодействия, при возникновении внештатных ситуаций;</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создания архива (оперативной базы данных), контроля и документирования текущих событий;</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 возможности удаленного доступа для просмотра текущих событий в реальном времени.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Шкаф видеонаблюдения, располагается в помещении операторской.</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Для решения задачи видеонаблюдения помещении внутри здания предусматривается купольные IP видеокамеры типа DS-2CD1143G0-I, согласно </w:t>
      </w:r>
      <w:r w:rsidR="00BB0111" w:rsidRPr="008B175F">
        <w:rPr>
          <w:rFonts w:ascii="Times New Roman" w:eastAsia="Calibri" w:hAnsi="Times New Roman"/>
          <w:kern w:val="2"/>
          <w:sz w:val="24"/>
          <w:szCs w:val="24"/>
          <w:lang w:eastAsia="en-US"/>
        </w:rPr>
        <w:t>тех. характеристикам</w:t>
      </w:r>
      <w:r w:rsidRPr="008B175F">
        <w:rPr>
          <w:rFonts w:ascii="Times New Roman" w:eastAsia="Calibri" w:hAnsi="Times New Roman"/>
          <w:kern w:val="2"/>
          <w:sz w:val="24"/>
          <w:szCs w:val="24"/>
          <w:lang w:eastAsia="en-US"/>
        </w:rPr>
        <w:t>, горизонтальный угол обзора которого составляет 114,7°.</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Для решения задачи внешнего видеонаблюдения за главным входом в здание, запасными выходами, предусматривается установка цилиндрических, уличных IP видеокамер типа DS-2CE56D1T-IRMM, горизонтальный угол обзора, также составляет 115°.</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Для питания видеокамер применяется коммутатор на 8 портов с РоЕ питанием и 2 порта с RG45, дальностью передачи в режиме наблюдения до 250м. типа NSW2010-10T-POE-IN.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Видеосигнал от видеокамер поступает на цифровой IP регистратор DS-7716NI-K4, который размещается на первом этаже здания в помещении №18. Жесткий диск 10Тб вставляется в данный регистратор.</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Видеокамеры подключаются через ответвительные коробки к коммутаторам с питанием РоЕ, кабелем UTP 5e 4х2х0,5мм², прокладываемым по помещениям в кабельном канале, а с наружи здания в металлорукаве. Для отображения информации с видеокамер проектом предлагается монитор размером не менее 27”. Питание приборов системы видеонаблюдения осуществляется по I-ой категории надежности напряжением 220В, 50Гц через источник бесперебойного питания </w:t>
      </w:r>
      <w:r w:rsidRPr="008B175F">
        <w:rPr>
          <w:rFonts w:ascii="Times New Roman" w:eastAsia="Calibri" w:hAnsi="Times New Roman"/>
          <w:kern w:val="2"/>
          <w:sz w:val="24"/>
          <w:szCs w:val="24"/>
          <w:lang w:val="en-US" w:eastAsia="en-US"/>
        </w:rPr>
        <w:t>SVC</w:t>
      </w:r>
      <w:r w:rsidRPr="008B175F">
        <w:rPr>
          <w:rFonts w:ascii="Times New Roman" w:eastAsia="Calibri" w:hAnsi="Times New Roman"/>
          <w:kern w:val="2"/>
          <w:sz w:val="24"/>
          <w:szCs w:val="24"/>
          <w:lang w:eastAsia="en-US"/>
        </w:rPr>
        <w:t xml:space="preserve"> </w:t>
      </w:r>
      <w:r w:rsidRPr="008B175F">
        <w:rPr>
          <w:rFonts w:ascii="Times New Roman" w:eastAsia="Calibri" w:hAnsi="Times New Roman"/>
          <w:kern w:val="2"/>
          <w:sz w:val="24"/>
          <w:szCs w:val="24"/>
          <w:lang w:val="en-US" w:eastAsia="en-US"/>
        </w:rPr>
        <w:t>RTL</w:t>
      </w:r>
      <w:r w:rsidRPr="008B175F">
        <w:rPr>
          <w:rFonts w:ascii="Times New Roman" w:eastAsia="Calibri" w:hAnsi="Times New Roman"/>
          <w:kern w:val="2"/>
          <w:sz w:val="24"/>
          <w:szCs w:val="24"/>
          <w:lang w:eastAsia="en-US"/>
        </w:rPr>
        <w:t>-1</w:t>
      </w:r>
      <w:r w:rsidRPr="008B175F">
        <w:rPr>
          <w:rFonts w:ascii="Times New Roman" w:eastAsia="Calibri" w:hAnsi="Times New Roman"/>
          <w:kern w:val="2"/>
          <w:sz w:val="24"/>
          <w:szCs w:val="24"/>
          <w:lang w:val="en-US" w:eastAsia="en-US"/>
        </w:rPr>
        <w:t>K</w:t>
      </w:r>
      <w:r w:rsidRPr="008B175F">
        <w:rPr>
          <w:rFonts w:ascii="Times New Roman" w:eastAsia="Calibri" w:hAnsi="Times New Roman"/>
          <w:kern w:val="2"/>
          <w:sz w:val="24"/>
          <w:szCs w:val="24"/>
          <w:lang w:eastAsia="en-US"/>
        </w:rPr>
        <w:t>-</w:t>
      </w:r>
      <w:r w:rsidRPr="008B175F">
        <w:rPr>
          <w:rFonts w:ascii="Times New Roman" w:eastAsia="Calibri" w:hAnsi="Times New Roman"/>
          <w:kern w:val="2"/>
          <w:sz w:val="24"/>
          <w:szCs w:val="24"/>
          <w:lang w:val="en-US" w:eastAsia="en-US"/>
        </w:rPr>
        <w:t>LCD</w:t>
      </w:r>
      <w:r w:rsidRPr="008B175F">
        <w:rPr>
          <w:rFonts w:ascii="Times New Roman" w:eastAsia="Calibri" w:hAnsi="Times New Roman"/>
          <w:kern w:val="2"/>
          <w:sz w:val="24"/>
          <w:szCs w:val="24"/>
          <w:lang w:eastAsia="en-US"/>
        </w:rPr>
        <w:t xml:space="preserve"> 1000</w:t>
      </w:r>
      <w:r w:rsidRPr="008B175F">
        <w:rPr>
          <w:rFonts w:ascii="Times New Roman" w:eastAsia="Calibri" w:hAnsi="Times New Roman"/>
          <w:kern w:val="2"/>
          <w:sz w:val="24"/>
          <w:szCs w:val="24"/>
          <w:lang w:val="en-US" w:eastAsia="en-US"/>
        </w:rPr>
        <w:t>VA</w:t>
      </w:r>
      <w:r w:rsidRPr="008B175F">
        <w:rPr>
          <w:rFonts w:ascii="Times New Roman" w:eastAsia="Calibri" w:hAnsi="Times New Roman"/>
          <w:kern w:val="2"/>
          <w:sz w:val="24"/>
          <w:szCs w:val="24"/>
          <w:lang w:eastAsia="en-US"/>
        </w:rPr>
        <w:t>.</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Изображение от камер видеонаблюдения до монитора </w:t>
      </w:r>
      <w:r w:rsidR="00AB2697" w:rsidRPr="008B175F">
        <w:rPr>
          <w:rFonts w:ascii="Times New Roman" w:eastAsia="Calibri" w:hAnsi="Times New Roman"/>
          <w:kern w:val="2"/>
          <w:sz w:val="24"/>
          <w:szCs w:val="24"/>
          <w:lang w:eastAsia="en-US"/>
        </w:rPr>
        <w:t xml:space="preserve">обеспечивается </w:t>
      </w:r>
      <w:r w:rsidR="00AB2697" w:rsidRPr="008B175F">
        <w:rPr>
          <w:rFonts w:ascii="Times New Roman" w:eastAsia="Calibri" w:hAnsi="Times New Roman"/>
          <w:kern w:val="2"/>
          <w:sz w:val="24"/>
          <w:szCs w:val="24"/>
          <w:lang w:eastAsia="en-US"/>
        </w:rPr>
        <w:lastRenderedPageBreak/>
        <w:t>посредством</w:t>
      </w:r>
      <w:r w:rsidRPr="008B175F">
        <w:rPr>
          <w:rFonts w:ascii="Times New Roman" w:eastAsia="Calibri" w:hAnsi="Times New Roman"/>
          <w:kern w:val="2"/>
          <w:sz w:val="24"/>
          <w:szCs w:val="24"/>
          <w:lang w:eastAsia="en-US"/>
        </w:rPr>
        <w:t xml:space="preserve"> HDMI UTP Extendera (HDMI/UTP). Который также подключается кабелем марки UTP 5e 4х2х0,5мм², длиной 17м. прокладываемый от монитора до IP видеорегистратора в </w:t>
      </w:r>
      <w:r w:rsidR="00AB2697" w:rsidRPr="008B175F">
        <w:rPr>
          <w:rFonts w:ascii="Times New Roman" w:eastAsia="Calibri" w:hAnsi="Times New Roman"/>
          <w:kern w:val="2"/>
          <w:sz w:val="24"/>
          <w:szCs w:val="24"/>
          <w:lang w:eastAsia="en-US"/>
        </w:rPr>
        <w:t>кабель-канале</w:t>
      </w:r>
      <w:r w:rsidRPr="008B175F">
        <w:rPr>
          <w:rFonts w:ascii="Times New Roman" w:eastAsia="Calibri" w:hAnsi="Times New Roman"/>
          <w:kern w:val="2"/>
          <w:sz w:val="24"/>
          <w:szCs w:val="24"/>
          <w:lang w:eastAsia="en-US"/>
        </w:rPr>
        <w:t xml:space="preserve"> 15х10мм.</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Для крепления металлорукава однолапковые скобы, шаг крепления которых составляет 3 шт на метр. Шаг крепления кабель-каналов дюбель шурупами, также 3 шт на метр. Допускается замена марок оборудовании, материалов и кабелей с сохранением технических характеристик.</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Телефонизация.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Телефонизация осуществляется посредством оптического кабельного ввода на КРЭ-1:16, который устанавливается в помещении №10: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Далее в помещениях №10 и №6 устанавливаются абонентские оптические розетки 8686 в количестве 4 шт.</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Абонентская проводка до оптических розеток выполняется оптическим шнуром (патчкордом) марки G.657A DROP и укладывается в кабельных каналах.</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На каждую оптическую розетку предусмотрен оптический терминал Echolife HG8245 в количестве 2 шт.</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К данным оптическим терминалам подключаются сети интернет через разъемы RG-45 </w:t>
      </w:r>
      <w:r w:rsidR="00AB2697" w:rsidRPr="008B175F">
        <w:rPr>
          <w:rFonts w:ascii="Times New Roman" w:eastAsia="Calibri" w:hAnsi="Times New Roman"/>
          <w:kern w:val="2"/>
          <w:sz w:val="24"/>
          <w:szCs w:val="24"/>
          <w:lang w:eastAsia="en-US"/>
        </w:rPr>
        <w:t>и телефонные</w:t>
      </w:r>
      <w:r w:rsidRPr="008B175F">
        <w:rPr>
          <w:rFonts w:ascii="Times New Roman" w:eastAsia="Calibri" w:hAnsi="Times New Roman"/>
          <w:kern w:val="2"/>
          <w:sz w:val="24"/>
          <w:szCs w:val="24"/>
          <w:lang w:eastAsia="en-US"/>
        </w:rPr>
        <w:t xml:space="preserve"> аппараты Panasonic в количестве 2 шт., через разъемы RG-11.</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Также необходимые телефонные номера и включение дополнительных услуг предоставляются провайдером в условиях отдельного договора.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p>
    <w:p w:rsidR="00334C31" w:rsidRPr="009C2EE8" w:rsidRDefault="00334C31" w:rsidP="00334C31">
      <w:pPr>
        <w:widowControl w:val="0"/>
        <w:spacing w:after="0" w:line="240" w:lineRule="auto"/>
        <w:ind w:firstLine="567"/>
        <w:jc w:val="both"/>
        <w:rPr>
          <w:rFonts w:ascii="Times New Roman" w:eastAsia="Calibri" w:hAnsi="Times New Roman"/>
          <w:b/>
          <w:color w:val="000000" w:themeColor="text1"/>
          <w:kern w:val="2"/>
          <w:sz w:val="24"/>
          <w:szCs w:val="24"/>
          <w:lang w:eastAsia="en-US"/>
        </w:rPr>
      </w:pPr>
      <w:r w:rsidRPr="009C2EE8">
        <w:rPr>
          <w:rFonts w:ascii="Times New Roman" w:eastAsia="Calibri" w:hAnsi="Times New Roman"/>
          <w:b/>
          <w:color w:val="000000" w:themeColor="text1"/>
          <w:kern w:val="2"/>
          <w:sz w:val="24"/>
          <w:szCs w:val="24"/>
          <w:lang w:eastAsia="en-US"/>
        </w:rPr>
        <w:t>Лаборатория. Электрика.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Настоящим проектом предусматривается силовое электрооборудование и электроосвещение «Строительство водозабора из Торангылысайского месторождения подземных вод и насосно-фильтровальной станции для водоснабжения Левого берега г. Кызылорда».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Проект выполнен на основании архитектурно-строительной и сантехнической частей проекта, ПУЭ-РК-2022, СП РК 4.04-106-2013 "Электрооборудование жилых и общественных зданий. Правила проектирования".</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Силовое электрооборудование.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Электроснабжение здания выполняется от вводно-распределительного устройства ВРУ установленных в электрощитовой.</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Распределение электроэнергии выполняется от распределительных щитов ЩРН.</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Распределительные сети выполнены кабелем марки ВВГнг, прокладываемым в трубах гофр. негорючая безгалогеновая FRHF с протяжкой. Групповая сеть выполнена трехпроводным (фазный, нулевой рабочий и нулевой защитный проводники) кабелем марки ВВГнг, прокладываемым в трубах гофр. негорючая безгалогеновая FRHF с протяжкой скрыто по стенам, в штрабах под слоем штукатурки, в подготовке пола.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Сечение кабелей выбрано в соответствии с ГОСТ 31996-2012 по условию нагрева длительным </w:t>
      </w:r>
      <w:r w:rsidR="00AB2697" w:rsidRPr="008B175F">
        <w:rPr>
          <w:rFonts w:ascii="Times New Roman" w:eastAsia="Calibri" w:hAnsi="Times New Roman"/>
          <w:kern w:val="2"/>
          <w:sz w:val="24"/>
          <w:szCs w:val="24"/>
          <w:lang w:eastAsia="en-US"/>
        </w:rPr>
        <w:t>расчетным током</w:t>
      </w:r>
      <w:r w:rsidRPr="008B175F">
        <w:rPr>
          <w:rFonts w:ascii="Times New Roman" w:eastAsia="Calibri" w:hAnsi="Times New Roman"/>
          <w:kern w:val="2"/>
          <w:sz w:val="24"/>
          <w:szCs w:val="24"/>
          <w:lang w:eastAsia="en-US"/>
        </w:rPr>
        <w:t xml:space="preserve"> и проверено по потере напряжения сети.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Внутреннее электрооборудование выбрано с учетом среды помещения, в котором оно установлено, и требований техники безопасности.</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Электроосвещение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Проектом предусмотрено рабочее и аварийное освещение на ~220 В и ремонтное на 36 В от ящика ЯТП-0,25 ~220/36 В. Для помещений принята система общего рабочего освещения. Светильники аварийного освещения выделены из числа светильников рабочего освещения и присоединяются к щиту аварийного освещения.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Типы светильников и способы их установки выбраны согласно среде и указаны на планах.</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Для освещения помещений использованы светодиодные светильники. Нормы освещенности и коэффициенты запаса приняты в соответствии с СП РК 2.04-104-</w:t>
      </w:r>
      <w:r w:rsidRPr="008B175F">
        <w:rPr>
          <w:rFonts w:ascii="Times New Roman" w:eastAsia="Calibri" w:hAnsi="Times New Roman"/>
          <w:kern w:val="2"/>
          <w:sz w:val="24"/>
          <w:szCs w:val="24"/>
          <w:lang w:eastAsia="en-US"/>
        </w:rPr>
        <w:lastRenderedPageBreak/>
        <w:t>2012.</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Управление освещением осуществляется с помощью выключателей установленными по месту. Рабочие чертежи разработаны в соответствии с действующими нормами, правилами и стандартами.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Проектом предусмотрено автоматическое отключение вентиляции в случае возникновения пожароопасной ситуации, путем подачи сигнала от прибора пожарной сигнализации на прямое отключение щитов запитывающих вентустановки.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Электромонтажные работы выполнить в соответствии с ПУЭ РК-2022.</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Защитные мероприятия.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Заземление вводно-распределительного устройства осуществляется присоединением к наружному контуру заземление состоящей из горизонтальных заземлителей проложенных в земле. Для защиты людей от поражения электрическим током </w:t>
      </w:r>
      <w:r w:rsidR="008B175F" w:rsidRPr="008B175F">
        <w:rPr>
          <w:rFonts w:ascii="Times New Roman" w:eastAsia="Calibri" w:hAnsi="Times New Roman"/>
          <w:kern w:val="2"/>
          <w:sz w:val="24"/>
          <w:szCs w:val="24"/>
          <w:lang w:eastAsia="en-US"/>
        </w:rPr>
        <w:t>при повреждениях</w:t>
      </w:r>
      <w:r w:rsidRPr="008B175F">
        <w:rPr>
          <w:rFonts w:ascii="Times New Roman" w:eastAsia="Calibri" w:hAnsi="Times New Roman"/>
          <w:kern w:val="2"/>
          <w:sz w:val="24"/>
          <w:szCs w:val="24"/>
          <w:lang w:eastAsia="en-US"/>
        </w:rPr>
        <w:t xml:space="preserve"> изоляций проектом принято система зануления, металлическое соединение электрооборудование с заземленной нейтралью трансформатора с помощью нулевых жил питающих кабелей. Заземление является основным и достаточным способом устранения опасности от статического электричества.  Согласно системе защитного заземления TN-S все однофазные цепи выполнены по схеме (L-N-PE) по 3-х проводной системе (L-фазный, N-нулевой, РЕ-нулевой защитный проводники).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Для защиты обслуживающего персонала от поражения электрическим током предусматривается заземление всех металлических частей оборудования, нормально не находящегося под напряжением. Все нетоковедущие части электрооборудования заземляются с помощью нулевого защитного проводника. Выполняется главная система уравнивания потенциалов, которая соединяет между собой на вводе в здание трубы водоснабжения и канализации с главной заземляющей шиной (с шиной РЕ вводного щита). Внешний контур заземления выполняется из угловой стали размером 40х4 мм, длиной 3 м каждый и полосовой стали (горизонтальные электроды) размером 40х4 мм.</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p>
    <w:p w:rsidR="00334C31" w:rsidRPr="009C2EE8" w:rsidRDefault="00334C31" w:rsidP="00334C31">
      <w:pPr>
        <w:widowControl w:val="0"/>
        <w:spacing w:after="0" w:line="240" w:lineRule="auto"/>
        <w:ind w:firstLine="567"/>
        <w:jc w:val="both"/>
        <w:rPr>
          <w:rFonts w:ascii="Times New Roman" w:eastAsia="Calibri" w:hAnsi="Times New Roman"/>
          <w:b/>
          <w:color w:val="000000" w:themeColor="text1"/>
          <w:kern w:val="2"/>
          <w:sz w:val="24"/>
          <w:szCs w:val="24"/>
          <w:lang w:eastAsia="en-US"/>
        </w:rPr>
      </w:pPr>
      <w:r w:rsidRPr="009C2EE8">
        <w:rPr>
          <w:rFonts w:ascii="Times New Roman" w:eastAsia="Calibri" w:hAnsi="Times New Roman"/>
          <w:b/>
          <w:color w:val="000000" w:themeColor="text1"/>
          <w:kern w:val="2"/>
          <w:sz w:val="24"/>
          <w:szCs w:val="24"/>
          <w:lang w:eastAsia="en-US"/>
        </w:rPr>
        <w:t>Лаборатория. Пожарная сигнализация.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Проект выполнен в соответствии с СП РК 2.02-14-2014, СП РК 2.02-102-2012, СП РК 3.02-118-2013, СН РК 3.02-18-2013, СП РК 2.02-104-2014, СП РК 2.02-102-2012, СП РК 2.02-101-2014, СП РК 4.02-105-2013, СП РК 4.02-105-2013, СН РК 4.02-05-2013, СНиП РК 3.02-10-2010.</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ПОЖАРНАЯ СИГНАЛИЗАЦИЯ.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 качестве прибора приемно-контрольного охранно-пожарного устройства (ППКОП) применена контрольная панель типа «Гранит-5А» на 5 шлейфов с автодозвоном и GSM модулем, подключен через резервный источник электропитания «РИП-12» исп.01 которые устанавливаются в помещении №1 (Вестибюль). Из предусматриваемых 5-ти шлейфов ШС1, ШС2 и ШС3 являются пожарными.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Размещение пожарных извещателей выполнено согласно СП РК 2.02-102-2012.</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Выбор типа пожарного извещателя в зависимости от типа помещения согласно СП РК 2.02-102-2012.</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Во всех помещениях, за исключением помещений с мокрыми процессами и лестничных клеток устанавливаются дымовые извещатели ИП 212-141. Для шлейфов сигнализаций используется кабель не распространяющие горение КПСнг(А)–FRLS 1x2x0,35мм².</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Шлейфы пожарной сигнализаций предусмотрены согласно нормам самостоятельными проводами с медными жилами диаметром не менее 0.4мм.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Шаг крепления </w:t>
      </w:r>
      <w:r w:rsidR="008B175F" w:rsidRPr="008B175F">
        <w:rPr>
          <w:rFonts w:ascii="Times New Roman" w:eastAsia="Calibri" w:hAnsi="Times New Roman"/>
          <w:kern w:val="2"/>
          <w:sz w:val="24"/>
          <w:szCs w:val="24"/>
          <w:lang w:eastAsia="en-US"/>
        </w:rPr>
        <w:t>кабель-канала</w:t>
      </w:r>
      <w:r w:rsidRPr="008B175F">
        <w:rPr>
          <w:rFonts w:ascii="Times New Roman" w:eastAsia="Calibri" w:hAnsi="Times New Roman"/>
          <w:kern w:val="2"/>
          <w:sz w:val="24"/>
          <w:szCs w:val="24"/>
          <w:lang w:eastAsia="en-US"/>
        </w:rPr>
        <w:t xml:space="preserve"> к стене дюбель шурупом равна 3шт на метр.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Согласно СН РК 2.02-02-2019 в данном проекте </w:t>
      </w:r>
      <w:r w:rsidR="008B175F" w:rsidRPr="008B175F">
        <w:rPr>
          <w:rFonts w:ascii="Times New Roman" w:eastAsia="Calibri" w:hAnsi="Times New Roman"/>
          <w:kern w:val="2"/>
          <w:sz w:val="24"/>
          <w:szCs w:val="24"/>
          <w:lang w:eastAsia="en-US"/>
        </w:rPr>
        <w:t>предусматривается не менее 10% запас пожарных</w:t>
      </w:r>
      <w:r w:rsidRPr="008B175F">
        <w:rPr>
          <w:rFonts w:ascii="Times New Roman" w:eastAsia="Calibri" w:hAnsi="Times New Roman"/>
          <w:kern w:val="2"/>
          <w:sz w:val="24"/>
          <w:szCs w:val="24"/>
          <w:lang w:eastAsia="en-US"/>
        </w:rPr>
        <w:t xml:space="preserve"> извещателей каждого типа.</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lastRenderedPageBreak/>
        <w:t xml:space="preserve">СИСТЕМА ОПОВЕЩЕНИЯ ЛЮДЕЙ О ПОЖАРЕ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 качестве световых оповещателей применить «Кристалл-12 «ВЫХОД». «Кристалл-12 «ВЫХОД» с надписью Шыгу/Выход разместить над эвакуационными выходами согласно планов размещения оборудования СОУЭ.</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Управление оповещением о пожаре автоматическое с выходов «Сирена», «+12В» и «Лампа» в ППКОП.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К </w:t>
      </w:r>
      <w:r w:rsidR="008B175F" w:rsidRPr="008B175F">
        <w:rPr>
          <w:rFonts w:ascii="Times New Roman" w:eastAsia="Calibri" w:hAnsi="Times New Roman"/>
          <w:kern w:val="2"/>
          <w:sz w:val="24"/>
          <w:szCs w:val="24"/>
          <w:lang w:eastAsia="en-US"/>
        </w:rPr>
        <w:t>Выходам «</w:t>
      </w:r>
      <w:r w:rsidRPr="008B175F">
        <w:rPr>
          <w:rFonts w:ascii="Times New Roman" w:eastAsia="Calibri" w:hAnsi="Times New Roman"/>
          <w:kern w:val="2"/>
          <w:sz w:val="24"/>
          <w:szCs w:val="24"/>
          <w:lang w:eastAsia="en-US"/>
        </w:rPr>
        <w:t xml:space="preserve">Лампа» и «+12В» подключаются световое табло оповещения, к выходу «Сирена» и «+12В» подключаются </w:t>
      </w:r>
      <w:r w:rsidR="008B175F" w:rsidRPr="008B175F">
        <w:rPr>
          <w:rFonts w:ascii="Times New Roman" w:eastAsia="Calibri" w:hAnsi="Times New Roman"/>
          <w:kern w:val="2"/>
          <w:sz w:val="24"/>
          <w:szCs w:val="24"/>
          <w:lang w:eastAsia="en-US"/>
        </w:rPr>
        <w:t>светозвуковые</w:t>
      </w:r>
      <w:r w:rsidRPr="008B175F">
        <w:rPr>
          <w:rFonts w:ascii="Times New Roman" w:eastAsia="Calibri" w:hAnsi="Times New Roman"/>
          <w:kern w:val="2"/>
          <w:sz w:val="24"/>
          <w:szCs w:val="24"/>
          <w:lang w:eastAsia="en-US"/>
        </w:rPr>
        <w:t xml:space="preserve"> комбинированные оповещатели «ОПОП 124-7 12В».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Световые оповещатели «Кристалл-12 «ВЫХОД» (табло «ШЫГУ/ВЫХОД») установить над эвакуационными выходами с этажей здания, непосредственно наружу или ведущими в безопасную зону.</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Автоматический контроль соединительных линий (далее - СЛ) выходов оповещения «ЛМП», «СИР», «ОПВ», входа «УДП» и, опционально, входа «ТМ» на обрыв и короткое замыкание. Для световых и звуковых оповещателей используется кабель не распространяющие горение КПСнг(А)–FRLS 1x2x1,5мм².</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ОХРАННАЯ СИГНАЛИЗАЦИЯ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Для охранной сигнализации используются 2 шлейфа сигнализации (ШС4 и ШС5).</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Прибор Гранит-5А контролирует целостность шлейфа охранной сигнализации и включает сигналы тревоги при их обрыве или коротком замыкании.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для блокировки окон и дверей используются магнитоконтактные извещатели «СН-03 G» цвет белый,</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 для обнаружения разрушения стекол и остекленных строительных конструкций (витражей) охранные поверхностные звуковые «BG-2000». Извещатели установить на откосе оконного проема;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для обнаружения проникновения и передвижения в охраняемом пространстве закрытых помещений извещатели оптико-электронные пассивные «PATROL-201 PET»;</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Шлейфы охранной сигнализации выполняются кабелем КСПВ 2х0,5мм² в кабельных каналах.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Шаг крепления </w:t>
      </w:r>
      <w:r w:rsidR="008B175F" w:rsidRPr="008B175F">
        <w:rPr>
          <w:rFonts w:ascii="Times New Roman" w:eastAsia="Calibri" w:hAnsi="Times New Roman"/>
          <w:kern w:val="2"/>
          <w:sz w:val="24"/>
          <w:szCs w:val="24"/>
          <w:lang w:eastAsia="en-US"/>
        </w:rPr>
        <w:t>кабель-канала</w:t>
      </w:r>
      <w:r w:rsidRPr="008B175F">
        <w:rPr>
          <w:rFonts w:ascii="Times New Roman" w:eastAsia="Calibri" w:hAnsi="Times New Roman"/>
          <w:kern w:val="2"/>
          <w:sz w:val="24"/>
          <w:szCs w:val="24"/>
          <w:lang w:eastAsia="en-US"/>
        </w:rPr>
        <w:t xml:space="preserve"> к стене дюбель шурупом равна 3шт на метр.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Сборка, монтаж оборудования и прокладка кабельных трасс должны выполняться в соответствии с техническими описаниями, паспортами на изделия и схемами подключения аппаратуры с соблюдением норм по производству работ и </w:t>
      </w:r>
      <w:r w:rsidR="008B175F" w:rsidRPr="008B175F">
        <w:rPr>
          <w:rFonts w:ascii="Times New Roman" w:eastAsia="Calibri" w:hAnsi="Times New Roman"/>
          <w:kern w:val="2"/>
          <w:sz w:val="24"/>
          <w:szCs w:val="24"/>
          <w:lang w:eastAsia="en-US"/>
        </w:rPr>
        <w:t>действующих норм,</w:t>
      </w:r>
      <w:r w:rsidRPr="008B175F">
        <w:rPr>
          <w:rFonts w:ascii="Times New Roman" w:eastAsia="Calibri" w:hAnsi="Times New Roman"/>
          <w:kern w:val="2"/>
          <w:sz w:val="24"/>
          <w:szCs w:val="24"/>
          <w:lang w:eastAsia="en-US"/>
        </w:rPr>
        <w:t xml:space="preserve"> и правил по технической эксплуатации и технике безопасности. Все монтажные работы выполнить согласно ПУЭ РК 2015.</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Количество и расположения отверстий уточнить по месту при монтаже согласно планам размещения оборудования и прокладки кабельных трасс. </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ЭЛЕКТРОСНАБЖЕНИЕ.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Согласно ПУЭ и СН РК 2.02-02-2019 установки охранно-пожарной сигнализации в части обеспечения надежности электроснабжения отнесены к электроприемникам 1 категории, поэтому электропитание осуществляется  от внешнего ввода 220В и источника резервного питания "РИП-12" исп.01 с аккумуляторной батареи 12 Ач. В соответствии СП РК 2.02-104-2014 аккумуляторная батарея общей емкостью 17 Ач достаточно для работы прибора в дежурном режиме в течение 24 часов и 3 часов в режиме тревоги. Кабеля электропитания приборов выполняются маркой ВВГнг 3х1,5мм² в кабель-канале.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p>
    <w:p w:rsidR="00334C31" w:rsidRPr="009C2EE8" w:rsidRDefault="00334C31" w:rsidP="00334C31">
      <w:pPr>
        <w:widowControl w:val="0"/>
        <w:spacing w:after="0" w:line="240" w:lineRule="auto"/>
        <w:ind w:firstLine="567"/>
        <w:jc w:val="both"/>
        <w:rPr>
          <w:rFonts w:ascii="Times New Roman" w:eastAsia="Calibri" w:hAnsi="Times New Roman"/>
          <w:b/>
          <w:color w:val="000000" w:themeColor="text1"/>
          <w:kern w:val="2"/>
          <w:sz w:val="24"/>
          <w:szCs w:val="24"/>
          <w:lang w:eastAsia="en-US"/>
        </w:rPr>
      </w:pPr>
      <w:r w:rsidRPr="009C2EE8">
        <w:rPr>
          <w:rFonts w:ascii="Times New Roman" w:eastAsia="Calibri" w:hAnsi="Times New Roman"/>
          <w:b/>
          <w:color w:val="000000" w:themeColor="text1"/>
          <w:kern w:val="2"/>
          <w:sz w:val="24"/>
          <w:szCs w:val="24"/>
          <w:lang w:eastAsia="en-US"/>
        </w:rPr>
        <w:t>Лаборатория. Система связи.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Система IP видеонаблюдения включает:</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установку IP видеокамер и устройств их оснащения;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lastRenderedPageBreak/>
        <w:t>- установку устройств для сбора и обработки видеосигналов, устройств регистрации видеоинформации,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устройств отображения видеосигналов;</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прокладку кабелей связи для передачи телевизионного сигнала.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Видеонаблюдение предназначена для: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предотвращения возможных террористических и диверсионных актов;</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своевременного реагирования на противоправные действия посторонних лиц;</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контроля подходов к территории Объекта;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минимизации ущерба вследствие вандализма;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оперативного обмена информацией; оперативного реагирования всех заинтересованных служб и органов</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 взаимодействия, при возникновении внештатных ситуаций;</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создания архива (оперативной базы данных), контроля и документирования текущих событий;</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 возможности удаленного доступа для просмотра текущих событий в реальном времени.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Шкаф видеонаблюдения, располагается в помещении операторской.</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Для решения задачи видеонаблюдения помещении внутри здания предусматривается купольные IP видеокамеры типа DS-2CD1143G0-I, согласно </w:t>
      </w:r>
      <w:r w:rsidR="00BB0111" w:rsidRPr="008B175F">
        <w:rPr>
          <w:rFonts w:ascii="Times New Roman" w:eastAsia="Calibri" w:hAnsi="Times New Roman"/>
          <w:kern w:val="2"/>
          <w:sz w:val="24"/>
          <w:szCs w:val="24"/>
          <w:lang w:eastAsia="en-US"/>
        </w:rPr>
        <w:t>тех. характеристикам</w:t>
      </w:r>
      <w:r w:rsidRPr="008B175F">
        <w:rPr>
          <w:rFonts w:ascii="Times New Roman" w:eastAsia="Calibri" w:hAnsi="Times New Roman"/>
          <w:kern w:val="2"/>
          <w:sz w:val="24"/>
          <w:szCs w:val="24"/>
          <w:lang w:eastAsia="en-US"/>
        </w:rPr>
        <w:t>, горизонтальный угол обзора которого составляет 114,7°.</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Для решения задачи внешнего видеонаблюдения за главным входом в здание, запасными выходами, предусматривается установка цилиндрических, уличных IP видеокамер типа DS-2CE56D1T-IRMM, горизонтальный угол обзора, также составляет 115°.</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Для питания видеокамер применяется коммутатор на 8 портов с РоЕ питанием и 2 порта с RG45, дальностью передачи в режиме наблюдения до 250м. типа NSW2010-10T-POE-IN.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Видеосигнал от видеокамер поступает на цифровой IP регистратор DS-7716NI-K4, который размещается на первом этаже здания в помещении №18. Жесткий диск 10Тб вставляется в данный регистратор.</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Видеокамеры подключаются через ответвительные коробки к коммутаторам с питанием РоЕ, кабелем UTP 5e 4х2х0,5мм², прокладываемым по помещениям в кабельном канале, а с наружи здания в металлорукаве. Для отображения информации с видеокамер проектом предлагается монитор размером не менее 27”. Питание приборов системы видеонаблюдения осуществляется по I-ой категории надежности напряжением 220В, 50Гц через источник бесперебойного питания </w:t>
      </w:r>
      <w:r w:rsidRPr="008B175F">
        <w:rPr>
          <w:rFonts w:ascii="Times New Roman" w:eastAsia="Calibri" w:hAnsi="Times New Roman"/>
          <w:kern w:val="2"/>
          <w:sz w:val="24"/>
          <w:szCs w:val="24"/>
          <w:lang w:val="en-US" w:eastAsia="en-US"/>
        </w:rPr>
        <w:t>SVC</w:t>
      </w:r>
      <w:r w:rsidRPr="008B175F">
        <w:rPr>
          <w:rFonts w:ascii="Times New Roman" w:eastAsia="Calibri" w:hAnsi="Times New Roman"/>
          <w:kern w:val="2"/>
          <w:sz w:val="24"/>
          <w:szCs w:val="24"/>
          <w:lang w:eastAsia="en-US"/>
        </w:rPr>
        <w:t xml:space="preserve"> </w:t>
      </w:r>
      <w:r w:rsidRPr="008B175F">
        <w:rPr>
          <w:rFonts w:ascii="Times New Roman" w:eastAsia="Calibri" w:hAnsi="Times New Roman"/>
          <w:kern w:val="2"/>
          <w:sz w:val="24"/>
          <w:szCs w:val="24"/>
          <w:lang w:val="en-US" w:eastAsia="en-US"/>
        </w:rPr>
        <w:t>RTL</w:t>
      </w:r>
      <w:r w:rsidRPr="008B175F">
        <w:rPr>
          <w:rFonts w:ascii="Times New Roman" w:eastAsia="Calibri" w:hAnsi="Times New Roman"/>
          <w:kern w:val="2"/>
          <w:sz w:val="24"/>
          <w:szCs w:val="24"/>
          <w:lang w:eastAsia="en-US"/>
        </w:rPr>
        <w:t>-1</w:t>
      </w:r>
      <w:r w:rsidRPr="008B175F">
        <w:rPr>
          <w:rFonts w:ascii="Times New Roman" w:eastAsia="Calibri" w:hAnsi="Times New Roman"/>
          <w:kern w:val="2"/>
          <w:sz w:val="24"/>
          <w:szCs w:val="24"/>
          <w:lang w:val="en-US" w:eastAsia="en-US"/>
        </w:rPr>
        <w:t>K</w:t>
      </w:r>
      <w:r w:rsidRPr="008B175F">
        <w:rPr>
          <w:rFonts w:ascii="Times New Roman" w:eastAsia="Calibri" w:hAnsi="Times New Roman"/>
          <w:kern w:val="2"/>
          <w:sz w:val="24"/>
          <w:szCs w:val="24"/>
          <w:lang w:eastAsia="en-US"/>
        </w:rPr>
        <w:t>-</w:t>
      </w:r>
      <w:r w:rsidRPr="008B175F">
        <w:rPr>
          <w:rFonts w:ascii="Times New Roman" w:eastAsia="Calibri" w:hAnsi="Times New Roman"/>
          <w:kern w:val="2"/>
          <w:sz w:val="24"/>
          <w:szCs w:val="24"/>
          <w:lang w:val="en-US" w:eastAsia="en-US"/>
        </w:rPr>
        <w:t>LCD</w:t>
      </w:r>
      <w:r w:rsidRPr="008B175F">
        <w:rPr>
          <w:rFonts w:ascii="Times New Roman" w:eastAsia="Calibri" w:hAnsi="Times New Roman"/>
          <w:kern w:val="2"/>
          <w:sz w:val="24"/>
          <w:szCs w:val="24"/>
          <w:lang w:eastAsia="en-US"/>
        </w:rPr>
        <w:t xml:space="preserve"> 1000</w:t>
      </w:r>
      <w:r w:rsidRPr="008B175F">
        <w:rPr>
          <w:rFonts w:ascii="Times New Roman" w:eastAsia="Calibri" w:hAnsi="Times New Roman"/>
          <w:kern w:val="2"/>
          <w:sz w:val="24"/>
          <w:szCs w:val="24"/>
          <w:lang w:val="en-US" w:eastAsia="en-US"/>
        </w:rPr>
        <w:t>VA</w:t>
      </w:r>
      <w:r w:rsidRPr="008B175F">
        <w:rPr>
          <w:rFonts w:ascii="Times New Roman" w:eastAsia="Calibri" w:hAnsi="Times New Roman"/>
          <w:kern w:val="2"/>
          <w:sz w:val="24"/>
          <w:szCs w:val="24"/>
          <w:lang w:eastAsia="en-US"/>
        </w:rPr>
        <w:t>.</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Изображение от камер видеонаблюдения до монитора </w:t>
      </w:r>
      <w:r w:rsidR="008B175F" w:rsidRPr="008B175F">
        <w:rPr>
          <w:rFonts w:ascii="Times New Roman" w:eastAsia="Calibri" w:hAnsi="Times New Roman"/>
          <w:kern w:val="2"/>
          <w:sz w:val="24"/>
          <w:szCs w:val="24"/>
          <w:lang w:eastAsia="en-US"/>
        </w:rPr>
        <w:t>обеспечивается посредством</w:t>
      </w:r>
      <w:r w:rsidRPr="008B175F">
        <w:rPr>
          <w:rFonts w:ascii="Times New Roman" w:eastAsia="Calibri" w:hAnsi="Times New Roman"/>
          <w:kern w:val="2"/>
          <w:sz w:val="24"/>
          <w:szCs w:val="24"/>
          <w:lang w:eastAsia="en-US"/>
        </w:rPr>
        <w:t xml:space="preserve"> HDMI UTP Extendera (HDMI/UTP). Который также подключается кабелем марки UTP 5e 4х2х0,5мм², длиной 17м. прокладываемый от монитора до IP видеорегистратора в </w:t>
      </w:r>
      <w:r w:rsidR="008B175F" w:rsidRPr="008B175F">
        <w:rPr>
          <w:rFonts w:ascii="Times New Roman" w:eastAsia="Calibri" w:hAnsi="Times New Roman"/>
          <w:kern w:val="2"/>
          <w:sz w:val="24"/>
          <w:szCs w:val="24"/>
          <w:lang w:eastAsia="en-US"/>
        </w:rPr>
        <w:t>кабель-канале</w:t>
      </w:r>
      <w:r w:rsidRPr="008B175F">
        <w:rPr>
          <w:rFonts w:ascii="Times New Roman" w:eastAsia="Calibri" w:hAnsi="Times New Roman"/>
          <w:kern w:val="2"/>
          <w:sz w:val="24"/>
          <w:szCs w:val="24"/>
          <w:lang w:eastAsia="en-US"/>
        </w:rPr>
        <w:t xml:space="preserve"> 15х10мм.</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Для крепления металлорукава однолапковые скобы, шаг крепления которых составляет 3 шт на метр. Шаг крепления кабель-каналов дюбель шурупами, также 3 шт на метр. Допускается замена марок оборудовании, материалов и кабелей с сохранением технических характеристик.</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Телефонизация.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Телефонизация осуществляется посредством оптического кабельного ввода на КРЭ-1:16, который устанавливается в помещении №10: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Далее в помещениях №10 и №6 устанавливаются абонентские оптические розетки 8686 в количестве 4 шт.</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Абонентская проводка до оптических розеток выполняется оптическим шнуром (патчкордом) марки G.657A DROP и укладывается в кабельных каналах.</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lastRenderedPageBreak/>
        <w:t>На каждую оптическую розетку предусмотрен оптический терминал Echolife HG8245 в количестве 2 шт.</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 К данным оптическим терминалам подключаются сети интернет через разъемы RG-45 и  телефонные аппараты Panasonic в количестве 2 шт., через разъемы RG-11.</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Также необходимые телефонные номера и включение дополнительных услуг предоставляются провайдером в условиях отдельного договора.</w:t>
      </w:r>
    </w:p>
    <w:p w:rsidR="00334C31" w:rsidRPr="009C2EE8" w:rsidRDefault="00334C31" w:rsidP="00334C31">
      <w:pPr>
        <w:widowControl w:val="0"/>
        <w:spacing w:after="0" w:line="240" w:lineRule="auto"/>
        <w:ind w:firstLine="567"/>
        <w:jc w:val="both"/>
        <w:rPr>
          <w:rFonts w:ascii="Times New Roman" w:eastAsia="Calibri" w:hAnsi="Times New Roman"/>
          <w:color w:val="000000" w:themeColor="text1"/>
          <w:kern w:val="2"/>
          <w:sz w:val="24"/>
          <w:szCs w:val="24"/>
          <w:lang w:eastAsia="en-US"/>
        </w:rPr>
      </w:pPr>
    </w:p>
    <w:p w:rsidR="00334C31" w:rsidRPr="009C2EE8" w:rsidRDefault="00334C31" w:rsidP="00334C31">
      <w:pPr>
        <w:widowControl w:val="0"/>
        <w:spacing w:after="0" w:line="240" w:lineRule="auto"/>
        <w:ind w:firstLine="567"/>
        <w:jc w:val="both"/>
        <w:rPr>
          <w:rFonts w:ascii="Times New Roman" w:eastAsia="Calibri" w:hAnsi="Times New Roman"/>
          <w:b/>
          <w:color w:val="000000" w:themeColor="text1"/>
          <w:kern w:val="2"/>
          <w:sz w:val="24"/>
          <w:szCs w:val="24"/>
          <w:lang w:eastAsia="en-US"/>
        </w:rPr>
      </w:pPr>
      <w:r w:rsidRPr="009C2EE8">
        <w:rPr>
          <w:rFonts w:ascii="Times New Roman" w:eastAsia="Calibri" w:hAnsi="Times New Roman"/>
          <w:b/>
          <w:color w:val="000000" w:themeColor="text1"/>
          <w:kern w:val="2"/>
          <w:sz w:val="24"/>
          <w:szCs w:val="24"/>
          <w:lang w:eastAsia="en-US"/>
        </w:rPr>
        <w:t>Насосная. Электрика.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В групповых щитах освещения ЩР устанавливаются автоматические однофазные выключатели ВА47-63 и АВДТ25А, освещение и розеточная сеть, соответственно.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Освещение выполнено светодиодными светильниками по назначению помещения и лампами энергосберегающими (по месту). Светильники выбраны в соответствии с назначением помещений и характеристикой окружающей среды. Выключатели устанавливаются на высоте 1,8м. от пола.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Групповые сети освещения, выполняются кабелем ВВГнг-3х1,5мм2 скрыто под слоем штукатурки и в пустотах плит перекрытия.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Групповые сети розеток, выполняются кабелем ВВГнг-3х2,5мм2 скрыто под слоем штукатурки. Розетки устанавливаются на высоте 0,7м от пола.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Согласно системе защитного заземления TN-S все однофазные цепи выполнены по </w:t>
      </w:r>
      <w:r w:rsidR="009C2EE8" w:rsidRPr="008B175F">
        <w:rPr>
          <w:rFonts w:ascii="Times New Roman" w:eastAsia="Calibri" w:hAnsi="Times New Roman"/>
          <w:kern w:val="2"/>
          <w:sz w:val="24"/>
          <w:szCs w:val="24"/>
          <w:lang w:eastAsia="en-US"/>
        </w:rPr>
        <w:t>схеме (</w:t>
      </w:r>
      <w:r w:rsidRPr="008B175F">
        <w:rPr>
          <w:rFonts w:ascii="Times New Roman" w:eastAsia="Calibri" w:hAnsi="Times New Roman"/>
          <w:kern w:val="2"/>
          <w:sz w:val="24"/>
          <w:szCs w:val="24"/>
          <w:lang w:eastAsia="en-US"/>
        </w:rPr>
        <w:t xml:space="preserve">L-N-PE) по 3-х проводной системе </w:t>
      </w:r>
      <w:r w:rsidR="009C2EE8" w:rsidRPr="008B175F">
        <w:rPr>
          <w:rFonts w:ascii="Times New Roman" w:eastAsia="Calibri" w:hAnsi="Times New Roman"/>
          <w:kern w:val="2"/>
          <w:sz w:val="24"/>
          <w:szCs w:val="24"/>
          <w:lang w:eastAsia="en-US"/>
        </w:rPr>
        <w:t>(L</w:t>
      </w:r>
      <w:r w:rsidRPr="008B175F">
        <w:rPr>
          <w:rFonts w:ascii="Times New Roman" w:eastAsia="Calibri" w:hAnsi="Times New Roman"/>
          <w:kern w:val="2"/>
          <w:sz w:val="24"/>
          <w:szCs w:val="24"/>
          <w:lang w:eastAsia="en-US"/>
        </w:rPr>
        <w:t>- фазный, N- нулевой, РЕ-нулевой защитный проводник).</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Монтаж выполнить согласно ПУЭ РК-2015.</w:t>
      </w:r>
    </w:p>
    <w:p w:rsidR="00334C31" w:rsidRPr="009C2EE8" w:rsidRDefault="00334C31" w:rsidP="00334C31">
      <w:pPr>
        <w:widowControl w:val="0"/>
        <w:spacing w:after="0" w:line="240" w:lineRule="auto"/>
        <w:ind w:firstLine="567"/>
        <w:jc w:val="both"/>
        <w:rPr>
          <w:rFonts w:ascii="Times New Roman" w:eastAsia="Calibri" w:hAnsi="Times New Roman"/>
          <w:color w:val="000000" w:themeColor="text1"/>
          <w:kern w:val="2"/>
          <w:sz w:val="24"/>
          <w:szCs w:val="24"/>
          <w:lang w:eastAsia="en-US"/>
        </w:rPr>
      </w:pPr>
    </w:p>
    <w:p w:rsidR="00334C31" w:rsidRPr="009C2EE8" w:rsidRDefault="00334C31" w:rsidP="00334C31">
      <w:pPr>
        <w:widowControl w:val="0"/>
        <w:spacing w:after="0" w:line="240" w:lineRule="auto"/>
        <w:ind w:firstLine="567"/>
        <w:jc w:val="both"/>
        <w:rPr>
          <w:rFonts w:ascii="Times New Roman" w:eastAsia="Calibri" w:hAnsi="Times New Roman"/>
          <w:b/>
          <w:color w:val="000000" w:themeColor="text1"/>
          <w:kern w:val="2"/>
          <w:sz w:val="24"/>
          <w:szCs w:val="24"/>
          <w:lang w:eastAsia="en-US"/>
        </w:rPr>
      </w:pPr>
      <w:r w:rsidRPr="009C2EE8">
        <w:rPr>
          <w:rFonts w:ascii="Times New Roman" w:eastAsia="Calibri" w:hAnsi="Times New Roman"/>
          <w:b/>
          <w:color w:val="000000" w:themeColor="text1"/>
          <w:kern w:val="2"/>
          <w:sz w:val="24"/>
          <w:szCs w:val="24"/>
          <w:lang w:eastAsia="en-US"/>
        </w:rPr>
        <w:t>Насосная. Пожарная сигнализация.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Данным рабочим проектом предусматривается оборудование системой пожарной сигнализацией и системой оповещения и управления эвакуацией людей, также предусматривается оборудование системой пожарной сигнализации и системой оповещения </w:t>
      </w:r>
      <w:r w:rsidR="008B175F" w:rsidRPr="008B175F">
        <w:rPr>
          <w:rFonts w:ascii="Times New Roman" w:eastAsia="Calibri" w:hAnsi="Times New Roman"/>
          <w:kern w:val="2"/>
          <w:sz w:val="24"/>
          <w:szCs w:val="24"/>
          <w:lang w:eastAsia="en-US"/>
        </w:rPr>
        <w:t>и управления</w:t>
      </w:r>
      <w:r w:rsidRPr="008B175F">
        <w:rPr>
          <w:rFonts w:ascii="Times New Roman" w:eastAsia="Calibri" w:hAnsi="Times New Roman"/>
          <w:kern w:val="2"/>
          <w:sz w:val="24"/>
          <w:szCs w:val="24"/>
          <w:lang w:eastAsia="en-US"/>
        </w:rPr>
        <w:t xml:space="preserve"> эвакуацией людей в объекте.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Проект выполнен в соответствии с СП РК 2.02-14-2014, СП РК 2.02-102-2012, СП РК 3.02-118-2013, СН РК 3.02-18-2013, СП РК 2.02-104-2014, СП РК 2.02-102-2012, СП РК 2.02-101-2014, СП РК 4.02-105-2013, СП РК 4.02-105-2013, СН РК 4.02-05-2013, СНиП РК 3.02-10-2010.</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ПОЖАРНАЯ СИГНАЛИЗАЦИЯ.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В качестве прибора приемно-контрольного охранно-пожарного устройства (ППКОП) применена контрольная панель типа С2000-КДЛ, подключен через резервный источник электропитания «РИП-12» исп.01.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Размещение пожарных извещателей выполнено согласно СП РК 2.02-102-2012.</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Выбор типа пожарного извещателя в зависимости от типа помещения согласно СП РК 2.02-102-2012.</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Во всех помещениях, за исключением помещений с мокрыми процессами и лестничных клеток устанавливаются дымовые извещатели ДИП-34А-05.  Для шлейфов сигнализаций используется кабель не распространяющие горение КПСнг(А)–FRLS 1x2x0,5мм².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Согласно СН РК 2.02-11-2002 не следует предусматривать в помещениях уборных (туалетных</w:t>
      </w:r>
      <w:r w:rsidR="008B175F" w:rsidRPr="008B175F">
        <w:rPr>
          <w:rFonts w:ascii="Times New Roman" w:eastAsia="Calibri" w:hAnsi="Times New Roman"/>
          <w:kern w:val="2"/>
          <w:sz w:val="24"/>
          <w:szCs w:val="24"/>
          <w:lang w:eastAsia="en-US"/>
        </w:rPr>
        <w:t>), умывальных</w:t>
      </w:r>
      <w:r w:rsidRPr="008B175F">
        <w:rPr>
          <w:rFonts w:ascii="Times New Roman" w:eastAsia="Calibri" w:hAnsi="Times New Roman"/>
          <w:kern w:val="2"/>
          <w:sz w:val="24"/>
          <w:szCs w:val="24"/>
          <w:lang w:eastAsia="en-US"/>
        </w:rPr>
        <w:t>, моечных, душевых и других помещениях с мокрым процессом.</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Шлейфы пожарной сигнализаций предусмотрены согласно нормам самостоятельными проводами с медными жилами диаметром не менее 0.4мм.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Шаг крепления </w:t>
      </w:r>
      <w:r w:rsidR="008B175F" w:rsidRPr="008B175F">
        <w:rPr>
          <w:rFonts w:ascii="Times New Roman" w:eastAsia="Calibri" w:hAnsi="Times New Roman"/>
          <w:kern w:val="2"/>
          <w:sz w:val="24"/>
          <w:szCs w:val="24"/>
          <w:lang w:eastAsia="en-US"/>
        </w:rPr>
        <w:t>кабель-канала</w:t>
      </w:r>
      <w:r w:rsidRPr="008B175F">
        <w:rPr>
          <w:rFonts w:ascii="Times New Roman" w:eastAsia="Calibri" w:hAnsi="Times New Roman"/>
          <w:kern w:val="2"/>
          <w:sz w:val="24"/>
          <w:szCs w:val="24"/>
          <w:lang w:eastAsia="en-US"/>
        </w:rPr>
        <w:t xml:space="preserve"> к стене дюбель шурупом равна 2шт на метр. </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 xml:space="preserve">СИСТЕМА ОПОВЕЩЕНИЯ ЛЮДЕЙ О ПОЖАРЕ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В качестве световых оповещателей применить «Кристалл-12 «ВЫХОД». </w:t>
      </w:r>
      <w:r w:rsidRPr="008B175F">
        <w:rPr>
          <w:rFonts w:ascii="Times New Roman" w:eastAsia="Calibri" w:hAnsi="Times New Roman"/>
          <w:kern w:val="2"/>
          <w:sz w:val="24"/>
          <w:szCs w:val="24"/>
          <w:lang w:eastAsia="en-US"/>
        </w:rPr>
        <w:lastRenderedPageBreak/>
        <w:t>«Кристалл-12 «ВЫХОД» с надписью Шыгу/Выход разместить над эвакуационными выходами согласно планов размещения оборудования СОУЭ.</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Управление оповещением о пожаре автоматическое </w:t>
      </w:r>
      <w:r w:rsidR="008B175F" w:rsidRPr="008B175F">
        <w:rPr>
          <w:rFonts w:ascii="Times New Roman" w:eastAsia="Calibri" w:hAnsi="Times New Roman"/>
          <w:kern w:val="2"/>
          <w:sz w:val="24"/>
          <w:szCs w:val="24"/>
          <w:lang w:eastAsia="en-US"/>
        </w:rPr>
        <w:t>с выходов «</w:t>
      </w:r>
      <w:r w:rsidRPr="008B175F">
        <w:rPr>
          <w:rFonts w:ascii="Times New Roman" w:eastAsia="Calibri" w:hAnsi="Times New Roman"/>
          <w:kern w:val="2"/>
          <w:sz w:val="24"/>
          <w:szCs w:val="24"/>
          <w:lang w:eastAsia="en-US"/>
        </w:rPr>
        <w:t xml:space="preserve">Сирена», «+12В» и «Лампа» в ППКОП.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К </w:t>
      </w:r>
      <w:r w:rsidR="008B175F" w:rsidRPr="008B175F">
        <w:rPr>
          <w:rFonts w:ascii="Times New Roman" w:eastAsia="Calibri" w:hAnsi="Times New Roman"/>
          <w:kern w:val="2"/>
          <w:sz w:val="24"/>
          <w:szCs w:val="24"/>
          <w:lang w:eastAsia="en-US"/>
        </w:rPr>
        <w:t>Выходам «</w:t>
      </w:r>
      <w:r w:rsidRPr="008B175F">
        <w:rPr>
          <w:rFonts w:ascii="Times New Roman" w:eastAsia="Calibri" w:hAnsi="Times New Roman"/>
          <w:kern w:val="2"/>
          <w:sz w:val="24"/>
          <w:szCs w:val="24"/>
          <w:lang w:eastAsia="en-US"/>
        </w:rPr>
        <w:t xml:space="preserve">Лампа» и «+12В» подключаются световое табло оповещения, к выходу «Сирена» и «+12В» подключаютсясвето-звуковые комбинированные оповещатели «ОПОП 124-7 12В».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Световые оповещатели «Кристалл-12 «ВЫХОД» (табло «ШЫГУ/ВЫХОД») установить над эвакуационными выходами с этажей здания, непосредственно наружу или ведущими в безопасную зону.</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Автоматический контроль соединительных линий (далее - СЛ) выходов оповещения «ЛМП», «СИР», «ОПВ», входа «УДП» и, опционально, входа «ТМ» на обрыв и короткое замыкание. Для световых и звуковых оповещателей используется кабель не распространяющие горение КПСнг(А)–FRLS 1x2x1,5мм².</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ЭЛЕКТРОСНАБЖЕНИЕ.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Согласно ПУЭ и СН РК 2.02-02-2019 установки охранно-пожарной сигнализации в части обеспечения надежности электроснабжения отнесены к электроприемникам 1 категории, поэтому электропитание осуществляется  от внешнего ввода 220В и источника резервного питания "РИП-12" исп.01  с аккумуляторной батареи 12 Ач. В соответствии СП РК 2.02-104-2014 аккумуляторная батарея общей емкостью 17 </w:t>
      </w:r>
      <w:r w:rsidR="008B175F" w:rsidRPr="008B175F">
        <w:rPr>
          <w:rFonts w:ascii="Times New Roman" w:eastAsia="Calibri" w:hAnsi="Times New Roman"/>
          <w:kern w:val="2"/>
          <w:sz w:val="24"/>
          <w:szCs w:val="24"/>
          <w:lang w:eastAsia="en-US"/>
        </w:rPr>
        <w:t>Ач достаточно</w:t>
      </w:r>
      <w:r w:rsidRPr="008B175F">
        <w:rPr>
          <w:rFonts w:ascii="Times New Roman" w:eastAsia="Calibri" w:hAnsi="Times New Roman"/>
          <w:kern w:val="2"/>
          <w:sz w:val="24"/>
          <w:szCs w:val="24"/>
          <w:lang w:eastAsia="en-US"/>
        </w:rPr>
        <w:t xml:space="preserve"> для работы прибора в дежурном режиме в течение 24 часов и 3 часов в режиме тревоги. Кабеля электропитания приборов выполняются маркой ВВГнг 3х1,5мм² в кабель-канале.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Установка пожарных извещателей производится после монтажа и установки светотехнических устройств.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При подключении АКБ соблюдать полярность во избежание перегорании предохранителя.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Допускается замена марок оборудования и кабелей с сохранением технических характеристик.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После монтажа произвести </w:t>
      </w:r>
      <w:r w:rsidR="009C2EE8" w:rsidRPr="008B175F">
        <w:rPr>
          <w:rFonts w:ascii="Times New Roman" w:eastAsia="Calibri" w:hAnsi="Times New Roman"/>
          <w:kern w:val="2"/>
          <w:sz w:val="24"/>
          <w:szCs w:val="24"/>
          <w:lang w:eastAsia="en-US"/>
        </w:rPr>
        <w:t>проверку на</w:t>
      </w:r>
      <w:r w:rsidRPr="008B175F">
        <w:rPr>
          <w:rFonts w:ascii="Times New Roman" w:eastAsia="Calibri" w:hAnsi="Times New Roman"/>
          <w:kern w:val="2"/>
          <w:sz w:val="24"/>
          <w:szCs w:val="24"/>
          <w:lang w:eastAsia="en-US"/>
        </w:rPr>
        <w:t xml:space="preserve"> правильное срабатывание пожарных извещателей.</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Все работы по монтажу оборудования и их подключение выполнить строго согласно паспортным данным на оборудования и в соответствии с действующими нормативными документами.</w:t>
      </w:r>
    </w:p>
    <w:p w:rsidR="00334C31" w:rsidRPr="008B175F" w:rsidRDefault="00334C31" w:rsidP="00334C31">
      <w:pPr>
        <w:widowControl w:val="0"/>
        <w:spacing w:after="0" w:line="240" w:lineRule="auto"/>
        <w:ind w:firstLine="567"/>
        <w:jc w:val="both"/>
        <w:rPr>
          <w:rFonts w:ascii="Times New Roman" w:eastAsia="Calibri" w:hAnsi="Times New Roman"/>
          <w:color w:val="FF0000"/>
          <w:kern w:val="2"/>
          <w:sz w:val="24"/>
          <w:szCs w:val="24"/>
          <w:lang w:eastAsia="en-US"/>
        </w:rPr>
      </w:pPr>
    </w:p>
    <w:p w:rsidR="00334C31" w:rsidRPr="009C2EE8" w:rsidRDefault="00334C31" w:rsidP="00334C31">
      <w:pPr>
        <w:widowControl w:val="0"/>
        <w:spacing w:after="0" w:line="240" w:lineRule="auto"/>
        <w:ind w:firstLine="567"/>
        <w:jc w:val="both"/>
        <w:rPr>
          <w:rFonts w:ascii="Times New Roman" w:eastAsia="Calibri" w:hAnsi="Times New Roman"/>
          <w:b/>
          <w:color w:val="000000" w:themeColor="text1"/>
          <w:kern w:val="2"/>
          <w:sz w:val="24"/>
          <w:szCs w:val="24"/>
          <w:lang w:eastAsia="en-US"/>
        </w:rPr>
      </w:pPr>
      <w:r w:rsidRPr="009C2EE8">
        <w:rPr>
          <w:rFonts w:ascii="Times New Roman" w:eastAsia="Calibri" w:hAnsi="Times New Roman"/>
          <w:b/>
          <w:color w:val="000000" w:themeColor="text1"/>
          <w:kern w:val="2"/>
          <w:sz w:val="24"/>
          <w:szCs w:val="24"/>
          <w:lang w:eastAsia="en-US"/>
        </w:rPr>
        <w:t>НС-1. Электроснабжение.</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u w:val="single"/>
          <w:lang w:eastAsia="en-US"/>
        </w:rPr>
      </w:pPr>
      <w:r w:rsidRPr="008B175F">
        <w:rPr>
          <w:rFonts w:ascii="Times New Roman" w:eastAsia="Calibri" w:hAnsi="Times New Roman"/>
          <w:b/>
          <w:kern w:val="2"/>
          <w:sz w:val="24"/>
          <w:szCs w:val="24"/>
          <w:u w:val="single"/>
          <w:lang w:eastAsia="en-US"/>
        </w:rPr>
        <w:t>Электроснабжение скв.</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Рабочие чертежи разработаны в соответствии с действующими </w:t>
      </w:r>
      <w:r w:rsidR="001136E8" w:rsidRPr="008B175F">
        <w:rPr>
          <w:rFonts w:ascii="Times New Roman" w:eastAsia="Calibri" w:hAnsi="Times New Roman"/>
          <w:kern w:val="2"/>
          <w:sz w:val="24"/>
          <w:szCs w:val="24"/>
          <w:lang w:eastAsia="en-US"/>
        </w:rPr>
        <w:t>нормами,</w:t>
      </w:r>
      <w:r w:rsidRPr="008B175F">
        <w:rPr>
          <w:rFonts w:ascii="Times New Roman" w:eastAsia="Calibri" w:hAnsi="Times New Roman"/>
          <w:kern w:val="2"/>
          <w:sz w:val="24"/>
          <w:szCs w:val="24"/>
          <w:lang w:eastAsia="en-US"/>
        </w:rPr>
        <w:t xml:space="preserve"> правилами и стандартами </w:t>
      </w:r>
      <w:r w:rsidR="001136E8" w:rsidRPr="008B175F">
        <w:rPr>
          <w:rFonts w:ascii="Times New Roman" w:eastAsia="Calibri" w:hAnsi="Times New Roman"/>
          <w:kern w:val="2"/>
          <w:sz w:val="24"/>
          <w:szCs w:val="24"/>
          <w:lang w:eastAsia="en-US"/>
        </w:rPr>
        <w:t>РК.</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Проектом "Строительство водозабора из Торангылысайского месторождения подземных вод и насосно-фильтровальной станции для водоснабжения Левого берега г. Кызылорда" предусмотрены наружное электроснабжение 10кВ.</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Учет электроэнергии предусматривается в РУ -0.4 кВ трансформаторной подстанции.</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lang w:eastAsia="en-US"/>
        </w:rPr>
      </w:pPr>
      <w:r w:rsidRPr="008B175F">
        <w:rPr>
          <w:rFonts w:ascii="Times New Roman" w:eastAsia="Calibri" w:hAnsi="Times New Roman"/>
          <w:b/>
          <w:kern w:val="2"/>
          <w:sz w:val="24"/>
          <w:szCs w:val="24"/>
          <w:lang w:eastAsia="en-US"/>
        </w:rPr>
        <w:t>Потребители электроэнергии и электрические нагрузки</w:t>
      </w:r>
    </w:p>
    <w:p w:rsidR="00334C31" w:rsidRPr="008B175F" w:rsidRDefault="00334C31" w:rsidP="00334C31">
      <w:pPr>
        <w:widowControl w:val="0"/>
        <w:spacing w:after="0" w:line="240" w:lineRule="auto"/>
        <w:ind w:firstLine="567"/>
        <w:jc w:val="both"/>
        <w:rPr>
          <w:rFonts w:ascii="Times New Roman" w:eastAsia="Calibri" w:hAnsi="Times New Roman"/>
          <w:b/>
          <w:kern w:val="2"/>
          <w:sz w:val="24"/>
          <w:szCs w:val="24"/>
          <w:u w:val="single"/>
          <w:lang w:eastAsia="en-US"/>
        </w:rPr>
      </w:pPr>
      <w:r w:rsidRPr="008B175F">
        <w:rPr>
          <w:rFonts w:ascii="Times New Roman" w:eastAsia="Calibri" w:hAnsi="Times New Roman"/>
          <w:b/>
          <w:kern w:val="2"/>
          <w:sz w:val="24"/>
          <w:szCs w:val="24"/>
          <w:u w:val="single"/>
          <w:lang w:eastAsia="en-US"/>
        </w:rPr>
        <w:t>Электротехнические решения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Проектом предусмотрено установка на площадке территории установить комплектную трансформаторную подстанцию типа КТП 10/0,4кВ мощностью 63кВА.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Воздушная линия ВЛ -10 кВ в проекте выполнена стале-алюминиевыми неизолированными проводами марки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АС, сечением 95/12 мм2, подвешенными на железобетонных опорах по серии 3.407.1-143 разработки "Сельэнергопроект".</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lastRenderedPageBreak/>
        <w:t>ВЛ 10 кВ выполняется исходя из климатических условий (III -ветровой, II-гололедный районы) с длиной расчетных пролетов для промежуточных опор 2П 10-1 -50м, для анкерных опор 2А10-1 -50 м. Для данного района по гололёду, длина анкерного участка принимается не более 1 км, сечение сталеалюминевых проводов не менее 95 мм. Напряжение в проводах АС -95/12 при наибольшей нагрузке или при низшей температуре воздуха не превышает 11,6 даН/мм2, при среднегодовой температуре 8,7 даН/мм2, максимальное тяжение в проводе 7,0 кН. В районах повышенной вероятности гибели крупных птиц на опорах ВЛ-10кВ со штыревыми изоляторами применяется траверсу ТМ24 с одинарными креплением проводов. При этом свободные изоляторы предохраняют птиц от поражения электрическим током.  Доукомплектовка яч.№4 "Резерв" предусмотрен в проекте согласно ТУ п.10 п.п.1. Опоры выполнены с применением стоек СВ105-5 и траверс ТМ -24 на промежуточных опорах с одинарным креплением проводов. При этом свободные изоляторы предохраняют птиц от поражения электрическим током.</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На промежуточных опорах используются штыревые изоляторы ШФ 20-В, применяемые в районах загрязнения солончаковой пылью. На опорах анкерного типа провода крепятся при помощи натяжных изолирующих подвесок, содержащих два подвесных изолятора типа ПФ 70В (ПС-70Д).</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Учет электроэнергии предусматривается многотарифными электронными счетчиками марки Альфа A1800RL-P4G-DW, которые устанавливаются в КТП.</w:t>
      </w:r>
    </w:p>
    <w:p w:rsidR="00334C31" w:rsidRPr="008B175F" w:rsidRDefault="00334C31" w:rsidP="00334C31">
      <w:pPr>
        <w:widowControl w:val="0"/>
        <w:spacing w:after="0" w:line="240" w:lineRule="auto"/>
        <w:ind w:firstLine="567"/>
        <w:jc w:val="both"/>
        <w:rPr>
          <w:rFonts w:ascii="Times New Roman" w:eastAsia="Calibri" w:hAnsi="Times New Roman"/>
          <w:color w:val="FF0000"/>
          <w:kern w:val="2"/>
          <w:sz w:val="24"/>
          <w:szCs w:val="24"/>
          <w:lang w:eastAsia="en-US"/>
        </w:rPr>
      </w:pPr>
    </w:p>
    <w:p w:rsidR="00334C31" w:rsidRPr="009C2EE8" w:rsidRDefault="00334C31" w:rsidP="00334C31">
      <w:pPr>
        <w:widowControl w:val="0"/>
        <w:spacing w:after="0" w:line="240" w:lineRule="auto"/>
        <w:ind w:firstLine="567"/>
        <w:jc w:val="both"/>
        <w:rPr>
          <w:rFonts w:ascii="Times New Roman" w:eastAsia="Calibri" w:hAnsi="Times New Roman"/>
          <w:b/>
          <w:color w:val="000000" w:themeColor="text1"/>
          <w:kern w:val="2"/>
          <w:sz w:val="24"/>
          <w:szCs w:val="24"/>
          <w:lang w:eastAsia="en-US"/>
        </w:rPr>
      </w:pPr>
      <w:r w:rsidRPr="009C2EE8">
        <w:rPr>
          <w:rFonts w:ascii="Times New Roman" w:eastAsia="Calibri" w:hAnsi="Times New Roman"/>
          <w:b/>
          <w:color w:val="000000" w:themeColor="text1"/>
          <w:kern w:val="2"/>
          <w:sz w:val="24"/>
          <w:szCs w:val="24"/>
          <w:lang w:eastAsia="en-US"/>
        </w:rPr>
        <w:t>НС-2. Электроснабжение.</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Наружные сети электроснабжения рабочего проекта выполнены на основании: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1)</w:t>
      </w:r>
      <w:r w:rsidRPr="008B175F">
        <w:rPr>
          <w:rFonts w:ascii="Times New Roman" w:eastAsia="Calibri" w:hAnsi="Times New Roman"/>
          <w:kern w:val="2"/>
          <w:sz w:val="24"/>
          <w:szCs w:val="24"/>
          <w:lang w:eastAsia="en-US"/>
        </w:rPr>
        <w:tab/>
        <w:t xml:space="preserve">задания </w:t>
      </w:r>
      <w:r w:rsidR="001136E8" w:rsidRPr="008B175F">
        <w:rPr>
          <w:rFonts w:ascii="Times New Roman" w:eastAsia="Calibri" w:hAnsi="Times New Roman"/>
          <w:kern w:val="2"/>
          <w:sz w:val="24"/>
          <w:szCs w:val="24"/>
          <w:lang w:eastAsia="en-US"/>
        </w:rPr>
        <w:t>на проектирование,</w:t>
      </w:r>
      <w:r w:rsidRPr="008B175F">
        <w:rPr>
          <w:rFonts w:ascii="Times New Roman" w:eastAsia="Calibri" w:hAnsi="Times New Roman"/>
          <w:kern w:val="2"/>
          <w:sz w:val="24"/>
          <w:szCs w:val="24"/>
          <w:lang w:eastAsia="en-US"/>
        </w:rPr>
        <w:t xml:space="preserve"> выданного заказчиком;</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2)</w:t>
      </w:r>
      <w:r w:rsidRPr="008B175F">
        <w:rPr>
          <w:rFonts w:ascii="Times New Roman" w:eastAsia="Calibri" w:hAnsi="Times New Roman"/>
          <w:kern w:val="2"/>
          <w:sz w:val="24"/>
          <w:szCs w:val="24"/>
          <w:lang w:eastAsia="en-US"/>
        </w:rPr>
        <w:tab/>
        <w:t xml:space="preserve">смежных разделов проекта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Категория по надёжности – II.</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Проектные решения приняты в соответствии с требованиями:</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w:t>
      </w:r>
      <w:r w:rsidRPr="008B175F">
        <w:rPr>
          <w:rFonts w:ascii="Times New Roman" w:eastAsia="Calibri" w:hAnsi="Times New Roman"/>
          <w:kern w:val="2"/>
          <w:sz w:val="24"/>
          <w:szCs w:val="24"/>
          <w:lang w:eastAsia="en-US"/>
        </w:rPr>
        <w:tab/>
        <w:t>ПУЭ РК - Правил устройства электроустановок;</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w:t>
      </w:r>
      <w:r w:rsidRPr="008B175F">
        <w:rPr>
          <w:rFonts w:ascii="Times New Roman" w:eastAsia="Calibri" w:hAnsi="Times New Roman"/>
          <w:kern w:val="2"/>
          <w:sz w:val="24"/>
          <w:szCs w:val="24"/>
          <w:lang w:eastAsia="en-US"/>
        </w:rPr>
        <w:tab/>
        <w:t>СН РК 4.04-07-2013 - Электротехнические устройства.;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Настоящим разделом проекта решен вопрос внешнего электроснабжения.</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Проектом предусматривается строительство линий КЛ-0.4кВ  с подключением от КТП 10/0,4кВ.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Трасса вновь строящейся КЛ-0.4кВ выбрана из условия оптимального прохождения по требованиям технических условий подключения, расположения объектов электроснабжения, норм проектирования и строительства, удобства обслуживания, расположения на пути следования естественных и искусственных препятствий.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Прокладка проектируемых КЛ-0,4кВ выполнена по типовой серии А5-92 «Прокладка кабелей напряжением до 35кВ в траншеях» разработанной институтом "Тяжпромэлектропроект". Кабель прокладывается в земляной траншее на глубине 0,7 м от </w:t>
      </w:r>
      <w:r w:rsidR="001136E8" w:rsidRPr="008B175F">
        <w:rPr>
          <w:rFonts w:ascii="Times New Roman" w:eastAsia="Calibri" w:hAnsi="Times New Roman"/>
          <w:kern w:val="2"/>
          <w:sz w:val="24"/>
          <w:szCs w:val="24"/>
          <w:lang w:eastAsia="en-US"/>
        </w:rPr>
        <w:t>планировочной отметки</w:t>
      </w:r>
      <w:r w:rsidRPr="008B175F">
        <w:rPr>
          <w:rFonts w:ascii="Times New Roman" w:eastAsia="Calibri" w:hAnsi="Times New Roman"/>
          <w:kern w:val="2"/>
          <w:sz w:val="24"/>
          <w:szCs w:val="24"/>
          <w:lang w:eastAsia="en-US"/>
        </w:rPr>
        <w:t xml:space="preserve"> на слой просеянного грунта или песка. В местах пересечения с инженерными коммуникациями кабель защитить </w:t>
      </w:r>
      <w:r w:rsidR="001136E8" w:rsidRPr="008B175F">
        <w:rPr>
          <w:rFonts w:ascii="Times New Roman" w:eastAsia="Calibri" w:hAnsi="Times New Roman"/>
          <w:kern w:val="2"/>
          <w:sz w:val="24"/>
          <w:szCs w:val="24"/>
          <w:lang w:eastAsia="en-US"/>
        </w:rPr>
        <w:t>полиэтиленовыми трубами</w:t>
      </w:r>
      <w:r w:rsidRPr="008B175F">
        <w:rPr>
          <w:rFonts w:ascii="Times New Roman" w:eastAsia="Calibri" w:hAnsi="Times New Roman"/>
          <w:kern w:val="2"/>
          <w:sz w:val="24"/>
          <w:szCs w:val="24"/>
          <w:lang w:eastAsia="en-US"/>
        </w:rPr>
        <w:t xml:space="preserve"> ПНД диаметром не менее 110мм.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Сечение провода выбрано по допустимому длительному току, экономической плотности тока, и по потере напряжения.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Все электромонтажные работы вести согласно ПУЭ РК и СН РК 4.04.07-2019 «Электротехнические устройства».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Монтаж и заземления электрооборудования выполняется согласно ПУЭ РК и СН РК 4.04-07-2019.</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Траншеи для заземляющего устройства следует засыпать однородным грунтом, не содержащим камней, щебня и строительного мусора. Засыпка должна производиться с утрамбовкой грунта.</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lastRenderedPageBreak/>
        <w:t xml:space="preserve">Внешний контур заземления выполняется из круглой стали д=16мм, длиной 3 м каждый и полосовой стали </w:t>
      </w:r>
      <w:r w:rsidR="001136E8" w:rsidRPr="008B175F">
        <w:rPr>
          <w:rFonts w:ascii="Times New Roman" w:eastAsia="Calibri" w:hAnsi="Times New Roman"/>
          <w:kern w:val="2"/>
          <w:sz w:val="24"/>
          <w:szCs w:val="24"/>
          <w:lang w:eastAsia="en-US"/>
        </w:rPr>
        <w:t>(горизонтальные</w:t>
      </w:r>
      <w:r w:rsidRPr="008B175F">
        <w:rPr>
          <w:rFonts w:ascii="Times New Roman" w:eastAsia="Calibri" w:hAnsi="Times New Roman"/>
          <w:kern w:val="2"/>
          <w:sz w:val="24"/>
          <w:szCs w:val="24"/>
          <w:lang w:eastAsia="en-US"/>
        </w:rPr>
        <w:t xml:space="preserve"> электроды) размером 40х4 </w:t>
      </w:r>
      <w:r w:rsidR="00BB0111" w:rsidRPr="008B175F">
        <w:rPr>
          <w:rFonts w:ascii="Times New Roman" w:eastAsia="Calibri" w:hAnsi="Times New Roman"/>
          <w:kern w:val="2"/>
          <w:sz w:val="24"/>
          <w:szCs w:val="24"/>
          <w:lang w:eastAsia="en-US"/>
        </w:rPr>
        <w:t>мм,</w:t>
      </w:r>
      <w:r w:rsidRPr="008B175F">
        <w:rPr>
          <w:rFonts w:ascii="Times New Roman" w:eastAsia="Calibri" w:hAnsi="Times New Roman"/>
          <w:kern w:val="2"/>
          <w:sz w:val="24"/>
          <w:szCs w:val="24"/>
          <w:lang w:eastAsia="en-US"/>
        </w:rPr>
        <w:t xml:space="preserve"> в качестве молниезащиты проектом предусмотрена установка на дымовую трубу круглую сталь д-16мм длиной 19 м с помощью сварки. </w:t>
      </w:r>
    </w:p>
    <w:p w:rsidR="00334C31" w:rsidRPr="008B175F" w:rsidRDefault="00334C31" w:rsidP="00334C3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Электромонтажные работы выполнить в соответствии с СН РК 4.04-07-2019 и ПУЭ РК.</w:t>
      </w:r>
    </w:p>
    <w:p w:rsidR="009C2EE8" w:rsidRPr="008B175F" w:rsidRDefault="00334C31" w:rsidP="00BB0111">
      <w:pPr>
        <w:widowControl w:val="0"/>
        <w:spacing w:after="0" w:line="240" w:lineRule="auto"/>
        <w:ind w:firstLine="567"/>
        <w:jc w:val="both"/>
        <w:rPr>
          <w:rFonts w:ascii="Times New Roman" w:eastAsia="Calibri" w:hAnsi="Times New Roman"/>
          <w:kern w:val="2"/>
          <w:sz w:val="24"/>
          <w:szCs w:val="24"/>
          <w:lang w:eastAsia="en-US"/>
        </w:rPr>
      </w:pPr>
      <w:r w:rsidRPr="008B175F">
        <w:rPr>
          <w:rFonts w:ascii="Times New Roman" w:eastAsia="Calibri" w:hAnsi="Times New Roman"/>
          <w:kern w:val="2"/>
          <w:sz w:val="24"/>
          <w:szCs w:val="24"/>
          <w:lang w:eastAsia="en-US"/>
        </w:rPr>
        <w:t xml:space="preserve">Район климатических условий принят: III - по </w:t>
      </w:r>
      <w:r w:rsidR="001136E8" w:rsidRPr="008B175F">
        <w:rPr>
          <w:rFonts w:ascii="Times New Roman" w:eastAsia="Calibri" w:hAnsi="Times New Roman"/>
          <w:kern w:val="2"/>
          <w:sz w:val="24"/>
          <w:szCs w:val="24"/>
          <w:lang w:eastAsia="en-US"/>
        </w:rPr>
        <w:t>гололеду, III</w:t>
      </w:r>
      <w:r w:rsidRPr="008B175F">
        <w:rPr>
          <w:rFonts w:ascii="Times New Roman" w:eastAsia="Calibri" w:hAnsi="Times New Roman"/>
          <w:kern w:val="2"/>
          <w:sz w:val="24"/>
          <w:szCs w:val="24"/>
          <w:lang w:eastAsia="en-US"/>
        </w:rPr>
        <w:t xml:space="preserve"> - по ветру.</w:t>
      </w:r>
    </w:p>
    <w:p w:rsidR="00334C31" w:rsidRPr="008B175F" w:rsidRDefault="00334C31" w:rsidP="00D55E43">
      <w:pPr>
        <w:widowControl w:val="0"/>
        <w:spacing w:after="0" w:line="240" w:lineRule="auto"/>
        <w:jc w:val="both"/>
        <w:rPr>
          <w:rFonts w:ascii="Times New Roman" w:eastAsia="Calibri" w:hAnsi="Times New Roman"/>
          <w:kern w:val="2"/>
          <w:sz w:val="24"/>
          <w:szCs w:val="24"/>
          <w:lang w:eastAsia="en-US"/>
        </w:rPr>
      </w:pPr>
    </w:p>
    <w:p w:rsidR="00334C31" w:rsidRPr="008B175F" w:rsidRDefault="00334C31" w:rsidP="00334C31">
      <w:pPr>
        <w:widowControl w:val="0"/>
        <w:spacing w:after="0" w:line="240" w:lineRule="auto"/>
        <w:jc w:val="center"/>
        <w:rPr>
          <w:rFonts w:ascii="Times New Roman" w:hAnsi="Times New Roman"/>
          <w:b/>
          <w:sz w:val="24"/>
          <w:szCs w:val="24"/>
          <w:highlight w:val="green"/>
        </w:rPr>
      </w:pPr>
    </w:p>
    <w:p w:rsidR="00334C31" w:rsidRPr="008B175F" w:rsidRDefault="00334C31" w:rsidP="00334C31">
      <w:pPr>
        <w:widowControl w:val="0"/>
        <w:spacing w:after="0" w:line="240" w:lineRule="auto"/>
        <w:jc w:val="center"/>
        <w:rPr>
          <w:rFonts w:ascii="Times New Roman" w:hAnsi="Times New Roman"/>
          <w:b/>
          <w:bCs/>
          <w:iCs/>
          <w:sz w:val="24"/>
          <w:szCs w:val="24"/>
        </w:rPr>
      </w:pPr>
      <w:bookmarkStart w:id="34" w:name="_Toc56348311"/>
      <w:bookmarkStart w:id="35" w:name="_Toc67664513"/>
      <w:r w:rsidRPr="008B175F">
        <w:rPr>
          <w:rFonts w:ascii="Times New Roman" w:hAnsi="Times New Roman"/>
          <w:b/>
          <w:bCs/>
          <w:iCs/>
          <w:sz w:val="24"/>
          <w:szCs w:val="24"/>
        </w:rPr>
        <w:t xml:space="preserve">РАЗДЕЛ 7. </w:t>
      </w:r>
      <w:bookmarkEnd w:id="34"/>
      <w:bookmarkEnd w:id="35"/>
      <w:r w:rsidRPr="008B175F">
        <w:rPr>
          <w:rFonts w:ascii="Times New Roman" w:hAnsi="Times New Roman"/>
          <w:b/>
          <w:bCs/>
          <w:iCs/>
          <w:sz w:val="24"/>
          <w:szCs w:val="24"/>
        </w:rPr>
        <w:t>АВТОМАТИЗАЦИЯ</w:t>
      </w:r>
    </w:p>
    <w:p w:rsidR="00334C31" w:rsidRPr="008B175F" w:rsidRDefault="00334C31" w:rsidP="00334C31">
      <w:pPr>
        <w:widowControl w:val="0"/>
        <w:spacing w:after="0" w:line="240" w:lineRule="auto"/>
        <w:jc w:val="center"/>
        <w:rPr>
          <w:rFonts w:ascii="Times New Roman" w:hAnsi="Times New Roman"/>
          <w:b/>
          <w:bCs/>
          <w:iCs/>
          <w:sz w:val="24"/>
          <w:szCs w:val="24"/>
        </w:rPr>
      </w:pPr>
      <w:bookmarkStart w:id="36" w:name="_Toc67664514"/>
      <w:r w:rsidRPr="008B175F">
        <w:rPr>
          <w:rFonts w:ascii="Times New Roman" w:hAnsi="Times New Roman"/>
          <w:b/>
          <w:bCs/>
          <w:iCs/>
          <w:sz w:val="24"/>
          <w:szCs w:val="24"/>
        </w:rPr>
        <w:t xml:space="preserve">7.1. </w:t>
      </w:r>
      <w:bookmarkEnd w:id="36"/>
      <w:r w:rsidRPr="008B175F">
        <w:rPr>
          <w:rFonts w:ascii="Times New Roman" w:hAnsi="Times New Roman"/>
          <w:b/>
          <w:bCs/>
          <w:iCs/>
          <w:sz w:val="24"/>
          <w:szCs w:val="24"/>
        </w:rPr>
        <w:t>Исходные данные</w:t>
      </w:r>
    </w:p>
    <w:p w:rsidR="00334C31" w:rsidRPr="008B175F" w:rsidRDefault="00334C31" w:rsidP="00334C31">
      <w:pPr>
        <w:widowControl w:val="0"/>
        <w:spacing w:after="0" w:line="240" w:lineRule="auto"/>
        <w:jc w:val="center"/>
        <w:rPr>
          <w:rFonts w:ascii="Times New Roman" w:hAnsi="Times New Roman"/>
          <w:sz w:val="24"/>
          <w:szCs w:val="24"/>
        </w:rPr>
      </w:pP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Рабочий проект «Строительство водозабора из Торангылсайского месторождения подземных вод и насосно-фильтровальной станции для водоснабжения Левого берега г. Кызылорда» разработан на основании:</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задания на проектирование;</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нормативных документов, действующих на территории Республики Казахстан:</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 xml:space="preserve">НТП РК 4.01-04-2014 «Проектирование диспетчеризации и телемеханизации систем водоснабжения и водоотведения» к СНИП </w:t>
      </w:r>
      <w:r w:rsidRPr="008B175F">
        <w:rPr>
          <w:rFonts w:ascii="Times New Roman" w:hAnsi="Times New Roman"/>
          <w:sz w:val="24"/>
          <w:szCs w:val="24"/>
        </w:rPr>
        <w:t>РК 4.01-02-2009 «Водоснабжение. Наружные сети и сооружения» и РК 4.01-03-</w:t>
      </w:r>
      <w:r w:rsidR="001136E8" w:rsidRPr="008B175F">
        <w:rPr>
          <w:rFonts w:ascii="Times New Roman" w:hAnsi="Times New Roman"/>
          <w:sz w:val="24"/>
          <w:szCs w:val="24"/>
        </w:rPr>
        <w:t>2011 «</w:t>
      </w:r>
      <w:r w:rsidRPr="008B175F">
        <w:rPr>
          <w:rFonts w:ascii="Times New Roman" w:hAnsi="Times New Roman"/>
          <w:sz w:val="24"/>
          <w:szCs w:val="24"/>
        </w:rPr>
        <w:t>Водоотведение. Наружные сети и сооружения».</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 xml:space="preserve">НТП РК 4.01-05-2014 «Проектирование внеплощадочных систем водоснабжения и водоотведения» к </w:t>
      </w:r>
      <w:r w:rsidRPr="008B175F">
        <w:rPr>
          <w:rFonts w:ascii="Times New Roman" w:hAnsi="Times New Roman"/>
          <w:sz w:val="24"/>
          <w:szCs w:val="24"/>
        </w:rPr>
        <w:t>СНиП РК 4.01-02-2009 «Водоснабжение. Наружные сети и сооружения» и СН РК 4.01-03-2011 «Водоотведение. Наружные сети и сооружения»</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xml:space="preserve">- СП РК 4.02-101-2012 «Отопление, вентиляция и кондиционирование воздуха» </w:t>
      </w:r>
      <w:r w:rsidRPr="008B175F">
        <w:rPr>
          <w:rFonts w:ascii="Times New Roman" w:hAnsi="Times New Roman"/>
          <w:bCs/>
          <w:i/>
          <w:iCs/>
          <w:sz w:val="24"/>
          <w:szCs w:val="24"/>
        </w:rPr>
        <w:t>(с изменениями и дополнениями по состоянию на 19.06.2024 г</w:t>
      </w:r>
      <w:r w:rsidRPr="008B175F">
        <w:rPr>
          <w:rFonts w:ascii="Times New Roman" w:hAnsi="Times New Roman"/>
          <w:sz w:val="24"/>
          <w:szCs w:val="24"/>
        </w:rPr>
        <w:t>.);</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xml:space="preserve">- СН РК 4.02-01-2011 «Отопление, вентиляция и кондиционирование воздуха» </w:t>
      </w:r>
      <w:r w:rsidRPr="008B175F">
        <w:rPr>
          <w:rFonts w:ascii="Times New Roman" w:hAnsi="Times New Roman"/>
          <w:i/>
          <w:sz w:val="24"/>
          <w:szCs w:val="24"/>
        </w:rPr>
        <w:t>(с изменениями и дополнениями по состоянию на 19.06.2024 г.);</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ГОСТ 21.613-2014 «Система проектной документации для строительства. Правила выполнения рабочей документации силового электрооборудования»;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ГОСТ 21.408-2013 «Система проектной документации для строительства. Правила выполнения рабочей документации автоматизации технологических процессов»;</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ГОСТ 31565-2012 «Кабельные изделия. Требования пожарной безопасности»;</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ПУЭ РК «Правила устройства электроустановок Республики Казахстан».</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Рабочая документация разработана в соответствии с требованиями государственных стандартов и предназначена для выполнения строительно-монтажных работ, а также заказа и приобретения для этих целей оборудования и материалов.</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Технические решения, принятые в рабочих чертежах, соответствуют требованиям экологических, санитарно-технических, противопожарных и других норм, действующих на территории Республики Казахстан, и обеспечивает безопасную эксплуатацию системы контроля и управления при соблюдении предусмотренных в проекте мероприятий.</w:t>
      </w:r>
    </w:p>
    <w:p w:rsidR="00334C31" w:rsidRPr="008B175F" w:rsidRDefault="00334C31" w:rsidP="00334C31">
      <w:pPr>
        <w:widowControl w:val="0"/>
        <w:spacing w:after="0" w:line="240" w:lineRule="auto"/>
        <w:jc w:val="center"/>
        <w:rPr>
          <w:rFonts w:ascii="Times New Roman" w:hAnsi="Times New Roman"/>
          <w:sz w:val="24"/>
          <w:szCs w:val="24"/>
        </w:rPr>
      </w:pPr>
    </w:p>
    <w:p w:rsidR="00334C31" w:rsidRPr="008B175F" w:rsidRDefault="00334C31" w:rsidP="00334C31">
      <w:pPr>
        <w:widowControl w:val="0"/>
        <w:spacing w:after="0" w:line="240" w:lineRule="auto"/>
        <w:jc w:val="center"/>
        <w:rPr>
          <w:rFonts w:ascii="Times New Roman" w:hAnsi="Times New Roman"/>
          <w:b/>
          <w:bCs/>
          <w:iCs/>
          <w:sz w:val="24"/>
          <w:szCs w:val="24"/>
        </w:rPr>
      </w:pPr>
      <w:r w:rsidRPr="008B175F">
        <w:rPr>
          <w:rFonts w:ascii="Times New Roman" w:hAnsi="Times New Roman"/>
          <w:b/>
          <w:bCs/>
          <w:iCs/>
          <w:sz w:val="24"/>
          <w:szCs w:val="24"/>
        </w:rPr>
        <w:t>7.2. Назначение системы автоматизации</w:t>
      </w:r>
    </w:p>
    <w:p w:rsidR="00334C31" w:rsidRPr="008B175F" w:rsidRDefault="00334C31" w:rsidP="00334C31">
      <w:pPr>
        <w:widowControl w:val="0"/>
        <w:spacing w:after="0" w:line="240" w:lineRule="auto"/>
        <w:jc w:val="center"/>
        <w:rPr>
          <w:rFonts w:ascii="Times New Roman" w:hAnsi="Times New Roman"/>
          <w:sz w:val="24"/>
          <w:szCs w:val="24"/>
        </w:rPr>
      </w:pP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Автоматизированная система управления технологическими процессами (АСУ ТП) - комплекс устройств, предназначенный для автоматического изменения одного или нескольких параметров объекта управления, с целью установления требуемого режима его работы.</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lastRenderedPageBreak/>
        <w:t>Разрабатываемая автоматизированная система управления предназначается для контроля и управления в реальном масштабе времени технологическими процессами фильтровальной станции, с обеспечением рациональных режимов технологии.</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Целью создания системы автоматизированного управления очистными сооружениями является обеспечение безопасной эксплуатации и сохранности оборудования, увеличение эффективности управления и улучшение технико-экономических показателей его функционирования за счет:</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централизованного контроля и управления технологическим и вспомогательным оборудованием, а также производственным процессом в целом;</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автоматического соблюдения блокировок и регламентированных последовательностей запуска и останова технологического оборудования;</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предупреждения аварийных ситуаций и несчастных случаев при ведении производственного процесса;</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обеспечения оперативного персонала своевременными и достоверными данными о состоянии технологического оборудования и производственного процесса в целом;</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централизованного накопления и хранения информации о состояниях пускового и технологического оборудования, действиях оперативного персонала и обобщенных показателях, характеризующих качественные и количественные характеристики производственного процесса в целом;</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сохранения работоспособности контролирующих элементов АСУ ТП во внештатных ситуациях, в том числе, после отключения питающего напряжения в течение необходимого времени (для корректного и контролируемого завершения работы оборудования);</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использования современного высоконадежного промышленного оборудования и программного, информационного и алгоритмического обеспечения.</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Система автоматизированного управления решает следующие задачи:</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автоматического соблюдения требований безопасной эксплуатации технологического оборудования (в соответствии с требованиями Технического задания и действующих технических регламентов);</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автоматизированного выполнения регламентированных процедур пуска и останова технологического и вспомогательного оборудования;</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комплексного детализированного отображения информации о состояниях и параметрах технологического и пускового оборудования оператором очистных сооружений;</w:t>
      </w:r>
    </w:p>
    <w:p w:rsidR="00334C31" w:rsidRPr="008B175F" w:rsidRDefault="00334C31" w:rsidP="00334C31">
      <w:pPr>
        <w:widowControl w:val="0"/>
        <w:spacing w:after="0" w:line="240" w:lineRule="auto"/>
        <w:ind w:firstLine="567"/>
        <w:jc w:val="both"/>
        <w:rPr>
          <w:rFonts w:ascii="Times New Roman" w:hAnsi="Times New Roman"/>
          <w:i/>
          <w:sz w:val="24"/>
          <w:szCs w:val="24"/>
        </w:rPr>
      </w:pPr>
      <w:r w:rsidRPr="008B175F">
        <w:rPr>
          <w:rFonts w:ascii="Times New Roman" w:hAnsi="Times New Roman"/>
          <w:sz w:val="24"/>
          <w:szCs w:val="24"/>
        </w:rPr>
        <w:t>- регистрации и хранения информации о состояниях и параметрах технологического и пускового оборудования и действиях оперативного персонала.</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Система автоматизированного управления оборудованием фильтровальной станции позволяет при необходимости изменять, модифицировать и дополнять функции контроля и управления, порядок запуска и останова оборудования с минимальными временными и материальными затратами.</w:t>
      </w:r>
    </w:p>
    <w:p w:rsidR="00334C31" w:rsidRPr="008B175F" w:rsidRDefault="00334C31" w:rsidP="00334C31">
      <w:pPr>
        <w:widowControl w:val="0"/>
        <w:spacing w:after="0" w:line="240" w:lineRule="auto"/>
        <w:jc w:val="center"/>
        <w:rPr>
          <w:rFonts w:ascii="Times New Roman" w:hAnsi="Times New Roman"/>
          <w:sz w:val="24"/>
          <w:szCs w:val="24"/>
        </w:rPr>
      </w:pPr>
    </w:p>
    <w:p w:rsidR="00334C31" w:rsidRPr="008B175F" w:rsidRDefault="00334C31" w:rsidP="00334C31">
      <w:pPr>
        <w:widowControl w:val="0"/>
        <w:spacing w:after="0" w:line="240" w:lineRule="auto"/>
        <w:jc w:val="center"/>
        <w:rPr>
          <w:rFonts w:ascii="Times New Roman" w:hAnsi="Times New Roman"/>
          <w:b/>
          <w:bCs/>
          <w:iCs/>
          <w:sz w:val="24"/>
          <w:szCs w:val="24"/>
        </w:rPr>
      </w:pPr>
      <w:r w:rsidRPr="008B175F">
        <w:rPr>
          <w:rFonts w:ascii="Times New Roman" w:hAnsi="Times New Roman"/>
          <w:b/>
          <w:bCs/>
          <w:iCs/>
          <w:sz w:val="24"/>
          <w:szCs w:val="24"/>
        </w:rPr>
        <w:t>7.3. Проектные решения по автоматизации, АСУ ТП и диспетчеризации</w:t>
      </w:r>
    </w:p>
    <w:p w:rsidR="00334C31" w:rsidRPr="008B175F" w:rsidRDefault="00334C31" w:rsidP="00334C31">
      <w:pPr>
        <w:widowControl w:val="0"/>
        <w:spacing w:after="0" w:line="240" w:lineRule="auto"/>
        <w:jc w:val="center"/>
        <w:rPr>
          <w:rFonts w:ascii="Times New Roman" w:hAnsi="Times New Roman"/>
          <w:b/>
          <w:bCs/>
          <w:iCs/>
          <w:sz w:val="24"/>
          <w:szCs w:val="24"/>
        </w:rPr>
      </w:pP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Объектом автоматизации, технологических измерений, сигнализации и автоматического регулирования является нижеследующие объекты:</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Насосная станция 1-го подъема;</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Насосная станция 2-го подъема;</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Резервуары чистой воды.</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xml:space="preserve">Проектом предусматривается создание автоматизированной системы управления технологическими процессами (АСУ ТП). </w:t>
      </w:r>
    </w:p>
    <w:p w:rsidR="00334C31" w:rsidRPr="008B175F" w:rsidRDefault="00334C31" w:rsidP="00334C31">
      <w:pPr>
        <w:widowControl w:val="0"/>
        <w:spacing w:after="0" w:line="240" w:lineRule="auto"/>
        <w:ind w:firstLine="567"/>
        <w:jc w:val="both"/>
        <w:rPr>
          <w:rFonts w:ascii="Times New Roman" w:hAnsi="Times New Roman"/>
          <w:sz w:val="24"/>
          <w:szCs w:val="24"/>
        </w:rPr>
      </w:pPr>
      <w:bookmarkStart w:id="37" w:name="_Toc5285253"/>
      <w:bookmarkStart w:id="38" w:name="_Toc520451207"/>
      <w:r w:rsidRPr="008B175F">
        <w:rPr>
          <w:rFonts w:ascii="Times New Roman" w:hAnsi="Times New Roman"/>
          <w:bCs/>
          <w:sz w:val="24"/>
          <w:szCs w:val="24"/>
        </w:rPr>
        <w:t xml:space="preserve">Организационная структура управления станции обеспечивает круглосуточное </w:t>
      </w:r>
      <w:r w:rsidRPr="008B175F">
        <w:rPr>
          <w:rFonts w:ascii="Times New Roman" w:hAnsi="Times New Roman"/>
          <w:bCs/>
          <w:sz w:val="24"/>
          <w:szCs w:val="24"/>
        </w:rPr>
        <w:lastRenderedPageBreak/>
        <w:t>оперативное управление оборудованием диспетчером.</w:t>
      </w:r>
      <w:bookmarkEnd w:id="37"/>
      <w:bookmarkEnd w:id="38"/>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АСУ ТП построена на базе программируемых логических контроллеров (ПЛК). Технические средства, используемые в составе АСУ ТП объекта, выполняются на базе современных микропроцессорных устройств в соответствии с общепринятыми мировыми стандартами. Оборудование, применяемое в АСУ ТП, позволяет реализовать в реальном времени алгоритмы контроля и управления технологическим процессом. Архитектура АСУ ТП предполагает открытость для возможных расширений или модернизаций.</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Система осуществляет контроль и взаимосвязанное автоматизированное управление агрегатами технологического комплекса с соблюдением технологического регламента пуска/останова и аварийных блокировок, также обеспечивает световую и звуковую сигнализацию состояния агрегатов, аварийных ситуаций, регистрацию технологических величин в соответствии с требованиями, предусмотренными техническим заданием и правилами безопасности.</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АСУ ТП построена по иерархическому принципу. В соответствии с выполняемыми функциями, систему можно разделить на следующие уровни:</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полевой уровень;</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уровень автоматизации контроля и управления;</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уровень передачи данных и хранения информации;</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уровня диспетчерского контроля и управления.</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Полевой уровень АСУ ТП – уровень, на котором формируется первичная информация об объекте контроля и управления, а также адресно поступают и реализуются управляющие воздействия, обеспечивающие работу всей системы.</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Полевой уровень содержит как первичные преобразователи сигналов (датчики температуры, уровня, давления, положения и т.д.), так и элементы управления, оконечные устройства (концевые, исполнительные устройства, реле управления и т.д.).</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Технологические измерения выполнены на базе «интеллектуального» измерительного оборудования (датчики давления, расхода, уровня, аналитического контроля). Объём автоматизации, технологических измерений, сигнализации и автоматического регулирования принимается в соответствии с действующими нормативными документами.</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Первичные средства измерения и контроля технологических параметров монтируются непосредственно на технологическом оборудовании с учетом требований предприятия-изготовителя, технических условий и инструкций по эксплуатации, исходя из учёта эргономики их обслуживания и управления технологическим процессом. </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На участках хранения, приготовления и дозирования реагентов проектом предусматривается использование коррозионностойких к среде первичных средств измерения.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Связь «полевого уровня» (приборов и оборудования КИПиА) с комплексом технических средств (КТС) осуществляется посредством унифицированных аналоговых сигналов 4-20 мА, дискретных сигналов типа «сухой контакт» и 24 VDC.</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Все приборы, отборные устройства и т.п., соприкасающиеся со средой выбираются стойкими к этой среде при рабочих условиях, для агрессивных сред применены разделители мембранные. </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Поставляемые приборы имеют основную допустимую погрешность измерения, не превышающую следующие величины:</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для датчиков давления, расхода, уровня ±0,5%;</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для местных показывающих манометров ±1,5%;</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для приборов измерения температуры ±1,0%.</w:t>
      </w:r>
    </w:p>
    <w:p w:rsidR="00334C31" w:rsidRPr="008B175F" w:rsidRDefault="00334C31" w:rsidP="00334C31">
      <w:pPr>
        <w:widowControl w:val="0"/>
        <w:spacing w:after="0" w:line="240" w:lineRule="auto"/>
        <w:ind w:firstLine="567"/>
        <w:jc w:val="both"/>
        <w:rPr>
          <w:rFonts w:ascii="Times New Roman" w:hAnsi="Times New Roman"/>
          <w:sz w:val="24"/>
          <w:szCs w:val="24"/>
        </w:rPr>
      </w:pP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b/>
          <w:bCs/>
          <w:iCs/>
          <w:sz w:val="24"/>
          <w:szCs w:val="24"/>
        </w:rPr>
        <w:lastRenderedPageBreak/>
        <w:t>Насосная станция 1-го подъема</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xml:space="preserve">В типовом проекте надземной насосной станции 1-го подъема установлены следующие средства контроля и управления с указанием выходного сигнала: </w:t>
      </w:r>
    </w:p>
    <w:p w:rsidR="00334C31" w:rsidRPr="008B175F" w:rsidRDefault="00334C31" w:rsidP="00334C31">
      <w:pPr>
        <w:widowControl w:val="0"/>
        <w:spacing w:after="0" w:line="240" w:lineRule="auto"/>
        <w:ind w:firstLine="567"/>
        <w:jc w:val="both"/>
        <w:rPr>
          <w:rFonts w:ascii="Times New Roman" w:hAnsi="Times New Roman"/>
          <w:sz w:val="24"/>
          <w:szCs w:val="24"/>
          <w:lang w:val="kk-KZ"/>
        </w:rPr>
      </w:pPr>
      <w:r w:rsidRPr="008B175F">
        <w:rPr>
          <w:rFonts w:ascii="Times New Roman" w:hAnsi="Times New Roman"/>
          <w:sz w:val="24"/>
          <w:szCs w:val="24"/>
        </w:rPr>
        <w:t xml:space="preserve">- погружной насос и шкаф управления ШУН (последовательный интерфейс </w:t>
      </w:r>
      <w:r w:rsidRPr="008B175F">
        <w:rPr>
          <w:rFonts w:ascii="Times New Roman" w:hAnsi="Times New Roman"/>
          <w:sz w:val="24"/>
          <w:szCs w:val="24"/>
          <w:lang w:val="en-US"/>
        </w:rPr>
        <w:t>RS</w:t>
      </w:r>
      <w:r w:rsidRPr="008B175F">
        <w:rPr>
          <w:rFonts w:ascii="Times New Roman" w:hAnsi="Times New Roman"/>
          <w:sz w:val="24"/>
          <w:szCs w:val="24"/>
        </w:rPr>
        <w:t>485)</w:t>
      </w:r>
      <w:r w:rsidRPr="008B175F">
        <w:rPr>
          <w:rFonts w:ascii="Times New Roman" w:hAnsi="Times New Roman"/>
          <w:sz w:val="24"/>
          <w:szCs w:val="24"/>
          <w:lang w:val="kk-KZ"/>
        </w:rPr>
        <w:t>;</w:t>
      </w:r>
    </w:p>
    <w:p w:rsidR="00334C31" w:rsidRPr="008B175F" w:rsidRDefault="00334C31" w:rsidP="00334C31">
      <w:pPr>
        <w:widowControl w:val="0"/>
        <w:numPr>
          <w:ilvl w:val="0"/>
          <w:numId w:val="18"/>
        </w:numPr>
        <w:tabs>
          <w:tab w:val="left" w:pos="851"/>
        </w:tabs>
        <w:spacing w:after="0" w:line="240" w:lineRule="auto"/>
        <w:ind w:left="0" w:firstLine="567"/>
        <w:contextualSpacing/>
        <w:jc w:val="both"/>
        <w:rPr>
          <w:rFonts w:ascii="Times New Roman" w:hAnsi="Times New Roman"/>
          <w:sz w:val="24"/>
          <w:szCs w:val="24"/>
          <w:lang w:val="kk-KZ"/>
        </w:rPr>
      </w:pPr>
      <w:r w:rsidRPr="008B175F">
        <w:rPr>
          <w:rFonts w:ascii="Times New Roman" w:hAnsi="Times New Roman"/>
          <w:sz w:val="24"/>
          <w:szCs w:val="24"/>
          <w:lang w:val="kk-KZ"/>
        </w:rPr>
        <w:t>электромагнитный расходомер;</w:t>
      </w:r>
    </w:p>
    <w:p w:rsidR="00334C31" w:rsidRPr="008B175F" w:rsidRDefault="00334C31" w:rsidP="00334C31">
      <w:pPr>
        <w:widowControl w:val="0"/>
        <w:numPr>
          <w:ilvl w:val="0"/>
          <w:numId w:val="18"/>
        </w:numPr>
        <w:tabs>
          <w:tab w:val="left" w:pos="851"/>
        </w:tabs>
        <w:spacing w:after="0" w:line="240" w:lineRule="auto"/>
        <w:ind w:left="0" w:firstLine="567"/>
        <w:contextualSpacing/>
        <w:jc w:val="both"/>
        <w:rPr>
          <w:rFonts w:ascii="Times New Roman" w:hAnsi="Times New Roman"/>
          <w:sz w:val="24"/>
          <w:szCs w:val="24"/>
          <w:lang w:val="kk-KZ"/>
        </w:rPr>
      </w:pPr>
      <w:r w:rsidRPr="008B175F">
        <w:rPr>
          <w:rFonts w:ascii="Times New Roman" w:hAnsi="Times New Roman"/>
          <w:sz w:val="24"/>
          <w:szCs w:val="24"/>
          <w:lang w:val="kk-KZ"/>
        </w:rPr>
        <w:t>манометр показывающий.</w:t>
      </w:r>
    </w:p>
    <w:p w:rsidR="00334C31" w:rsidRPr="008B175F" w:rsidRDefault="00334C31" w:rsidP="00334C31">
      <w:pPr>
        <w:widowControl w:val="0"/>
        <w:tabs>
          <w:tab w:val="left" w:pos="851"/>
        </w:tabs>
        <w:spacing w:after="0" w:line="240" w:lineRule="auto"/>
        <w:ind w:firstLine="567"/>
        <w:jc w:val="both"/>
        <w:rPr>
          <w:rFonts w:ascii="Times New Roman" w:hAnsi="Times New Roman"/>
          <w:sz w:val="24"/>
          <w:szCs w:val="24"/>
          <w:lang w:val="kk-KZ"/>
        </w:rPr>
      </w:pPr>
      <w:r w:rsidRPr="008B175F">
        <w:rPr>
          <w:rFonts w:ascii="Times New Roman" w:hAnsi="Times New Roman"/>
          <w:sz w:val="24"/>
          <w:szCs w:val="24"/>
          <w:lang w:val="kk-KZ"/>
        </w:rPr>
        <w:t>Проектом предусмотрено:</w:t>
      </w:r>
    </w:p>
    <w:p w:rsidR="00334C31" w:rsidRPr="008B175F" w:rsidRDefault="00334C31" w:rsidP="00334C31">
      <w:pPr>
        <w:widowControl w:val="0"/>
        <w:numPr>
          <w:ilvl w:val="0"/>
          <w:numId w:val="19"/>
        </w:numPr>
        <w:tabs>
          <w:tab w:val="left" w:pos="851"/>
        </w:tabs>
        <w:spacing w:after="0" w:line="240" w:lineRule="auto"/>
        <w:ind w:left="0" w:firstLine="567"/>
        <w:contextualSpacing/>
        <w:jc w:val="both"/>
        <w:rPr>
          <w:rFonts w:ascii="Times New Roman" w:hAnsi="Times New Roman"/>
          <w:sz w:val="24"/>
          <w:szCs w:val="24"/>
          <w:lang w:val="kk-KZ"/>
        </w:rPr>
      </w:pPr>
      <w:r w:rsidRPr="008B175F">
        <w:rPr>
          <w:rFonts w:ascii="Times New Roman" w:hAnsi="Times New Roman"/>
          <w:sz w:val="24"/>
          <w:szCs w:val="24"/>
          <w:lang w:val="kk-KZ"/>
        </w:rPr>
        <w:t>работа погружного насоса в режиме «ручной» и «автоматический»;</w:t>
      </w:r>
    </w:p>
    <w:p w:rsidR="00334C31" w:rsidRPr="008B175F" w:rsidRDefault="00334C31" w:rsidP="00334C31">
      <w:pPr>
        <w:widowControl w:val="0"/>
        <w:numPr>
          <w:ilvl w:val="0"/>
          <w:numId w:val="19"/>
        </w:numPr>
        <w:tabs>
          <w:tab w:val="left" w:pos="851"/>
        </w:tabs>
        <w:spacing w:after="0" w:line="240" w:lineRule="auto"/>
        <w:ind w:left="0" w:firstLine="567"/>
        <w:contextualSpacing/>
        <w:jc w:val="both"/>
        <w:rPr>
          <w:rFonts w:ascii="Times New Roman" w:hAnsi="Times New Roman"/>
          <w:sz w:val="24"/>
          <w:szCs w:val="24"/>
          <w:lang w:val="kk-KZ"/>
        </w:rPr>
      </w:pPr>
      <w:r w:rsidRPr="008B175F">
        <w:rPr>
          <w:rFonts w:ascii="Times New Roman" w:hAnsi="Times New Roman"/>
          <w:sz w:val="24"/>
          <w:szCs w:val="24"/>
          <w:lang w:val="kk-KZ"/>
        </w:rPr>
        <w:t>автоматический пуск и останов насоса в зависомости от уровня воды в резервуаре и скважине;</w:t>
      </w:r>
    </w:p>
    <w:p w:rsidR="00334C31" w:rsidRPr="008B175F" w:rsidRDefault="00334C31" w:rsidP="00334C31">
      <w:pPr>
        <w:widowControl w:val="0"/>
        <w:numPr>
          <w:ilvl w:val="0"/>
          <w:numId w:val="19"/>
        </w:numPr>
        <w:tabs>
          <w:tab w:val="left" w:pos="851"/>
        </w:tabs>
        <w:spacing w:after="0" w:line="240" w:lineRule="auto"/>
        <w:ind w:left="0" w:firstLine="567"/>
        <w:contextualSpacing/>
        <w:jc w:val="both"/>
        <w:rPr>
          <w:rFonts w:ascii="Times New Roman" w:hAnsi="Times New Roman"/>
          <w:sz w:val="24"/>
          <w:szCs w:val="24"/>
          <w:lang w:val="kk-KZ"/>
        </w:rPr>
      </w:pPr>
      <w:r w:rsidRPr="008B175F">
        <w:rPr>
          <w:rFonts w:ascii="Times New Roman" w:hAnsi="Times New Roman"/>
          <w:sz w:val="24"/>
          <w:szCs w:val="24"/>
          <w:lang w:val="kk-KZ"/>
        </w:rPr>
        <w:t xml:space="preserve">местный пуск и останов электронасоса от УМП или от сети в зависомости от установки положения переключателей </w:t>
      </w:r>
      <w:r w:rsidRPr="008B175F">
        <w:rPr>
          <w:rFonts w:ascii="Times New Roman" w:hAnsi="Times New Roman"/>
          <w:sz w:val="24"/>
          <w:szCs w:val="24"/>
          <w:lang w:val="en-US"/>
        </w:rPr>
        <w:t>SA</w:t>
      </w:r>
      <w:r w:rsidRPr="008B175F">
        <w:rPr>
          <w:rFonts w:ascii="Times New Roman" w:hAnsi="Times New Roman"/>
          <w:sz w:val="24"/>
          <w:szCs w:val="24"/>
        </w:rPr>
        <w:t xml:space="preserve">1 и </w:t>
      </w:r>
      <w:r w:rsidRPr="008B175F">
        <w:rPr>
          <w:rFonts w:ascii="Times New Roman" w:hAnsi="Times New Roman"/>
          <w:sz w:val="24"/>
          <w:szCs w:val="24"/>
          <w:lang w:val="en-US"/>
        </w:rPr>
        <w:t>SA</w:t>
      </w:r>
      <w:r w:rsidRPr="008B175F">
        <w:rPr>
          <w:rFonts w:ascii="Times New Roman" w:hAnsi="Times New Roman"/>
          <w:sz w:val="24"/>
          <w:szCs w:val="24"/>
        </w:rPr>
        <w:t>2 на дверце шкафа ШУН;</w:t>
      </w:r>
    </w:p>
    <w:p w:rsidR="00334C31" w:rsidRPr="008B175F" w:rsidRDefault="00334C31" w:rsidP="00334C31">
      <w:pPr>
        <w:widowControl w:val="0"/>
        <w:numPr>
          <w:ilvl w:val="0"/>
          <w:numId w:val="19"/>
        </w:numPr>
        <w:tabs>
          <w:tab w:val="left" w:pos="851"/>
        </w:tabs>
        <w:spacing w:after="0" w:line="240" w:lineRule="auto"/>
        <w:ind w:left="0" w:firstLine="567"/>
        <w:contextualSpacing/>
        <w:jc w:val="both"/>
        <w:rPr>
          <w:rFonts w:ascii="Times New Roman" w:hAnsi="Times New Roman"/>
          <w:sz w:val="24"/>
          <w:szCs w:val="24"/>
          <w:lang w:val="kk-KZ"/>
        </w:rPr>
      </w:pPr>
      <w:r w:rsidRPr="008B175F">
        <w:rPr>
          <w:rFonts w:ascii="Times New Roman" w:hAnsi="Times New Roman"/>
          <w:sz w:val="24"/>
          <w:szCs w:val="24"/>
        </w:rPr>
        <w:t>световая индикация на двери шкафа режимов работы и аварийных ситуации;</w:t>
      </w:r>
    </w:p>
    <w:p w:rsidR="00334C31" w:rsidRPr="008B175F" w:rsidRDefault="00334C31" w:rsidP="00334C31">
      <w:pPr>
        <w:widowControl w:val="0"/>
        <w:numPr>
          <w:ilvl w:val="0"/>
          <w:numId w:val="19"/>
        </w:numPr>
        <w:tabs>
          <w:tab w:val="left" w:pos="851"/>
        </w:tabs>
        <w:spacing w:after="0" w:line="240" w:lineRule="auto"/>
        <w:ind w:left="0" w:firstLine="567"/>
        <w:contextualSpacing/>
        <w:jc w:val="both"/>
        <w:rPr>
          <w:rFonts w:ascii="Times New Roman" w:hAnsi="Times New Roman"/>
          <w:sz w:val="24"/>
          <w:szCs w:val="24"/>
          <w:lang w:val="kk-KZ"/>
        </w:rPr>
      </w:pPr>
      <w:r w:rsidRPr="008B175F">
        <w:rPr>
          <w:rFonts w:ascii="Times New Roman" w:hAnsi="Times New Roman"/>
          <w:sz w:val="24"/>
          <w:szCs w:val="24"/>
        </w:rPr>
        <w:t xml:space="preserve">передачи сигналов от установленных датчиков расхода, уровня, давления, режимов работы и аварийных состояний на центральной диспетчерской пункт с помощью интерфейса </w:t>
      </w:r>
      <w:r w:rsidRPr="008B175F">
        <w:rPr>
          <w:rFonts w:ascii="Times New Roman" w:hAnsi="Times New Roman"/>
          <w:sz w:val="24"/>
          <w:szCs w:val="24"/>
          <w:lang w:val="en-US"/>
        </w:rPr>
        <w:t>RS</w:t>
      </w:r>
      <w:r w:rsidRPr="008B175F">
        <w:rPr>
          <w:rFonts w:ascii="Times New Roman" w:hAnsi="Times New Roman"/>
          <w:sz w:val="24"/>
          <w:szCs w:val="24"/>
        </w:rPr>
        <w:t xml:space="preserve"> 485, а также с помощью локальной станции ввода-вывода ПЛК </w:t>
      </w:r>
      <w:r w:rsidRPr="008B175F">
        <w:rPr>
          <w:rFonts w:ascii="Times New Roman" w:hAnsi="Times New Roman"/>
          <w:sz w:val="24"/>
          <w:szCs w:val="24"/>
          <w:lang w:val="en-US"/>
        </w:rPr>
        <w:t>S</w:t>
      </w:r>
      <w:r w:rsidRPr="008B175F">
        <w:rPr>
          <w:rFonts w:ascii="Times New Roman" w:hAnsi="Times New Roman"/>
          <w:sz w:val="24"/>
          <w:szCs w:val="24"/>
        </w:rPr>
        <w:t>7-1200, далее передача сигналов на верхний уровень предусмотрено на ВОЛС (см. разделе система связи).</w:t>
      </w:r>
    </w:p>
    <w:p w:rsidR="00334C31" w:rsidRPr="008B175F" w:rsidRDefault="00334C31" w:rsidP="00334C31">
      <w:pPr>
        <w:widowControl w:val="0"/>
        <w:tabs>
          <w:tab w:val="left" w:pos="851"/>
        </w:tabs>
        <w:spacing w:after="0" w:line="240" w:lineRule="auto"/>
        <w:ind w:firstLine="567"/>
        <w:jc w:val="both"/>
        <w:rPr>
          <w:rFonts w:ascii="Times New Roman" w:hAnsi="Times New Roman"/>
          <w:sz w:val="24"/>
          <w:szCs w:val="24"/>
          <w:lang w:val="kk-KZ"/>
        </w:rPr>
      </w:pPr>
      <w:r w:rsidRPr="008B175F">
        <w:rPr>
          <w:rFonts w:ascii="Times New Roman" w:hAnsi="Times New Roman"/>
          <w:sz w:val="24"/>
          <w:szCs w:val="24"/>
          <w:lang w:val="kk-KZ"/>
        </w:rPr>
        <w:t>Пре</w:t>
      </w:r>
      <w:r w:rsidRPr="008B175F">
        <w:rPr>
          <w:rFonts w:ascii="Times New Roman" w:hAnsi="Times New Roman"/>
          <w:sz w:val="24"/>
          <w:szCs w:val="24"/>
        </w:rPr>
        <w:t>дусмотрен контроль и измерение следующих технологических параметров:</w:t>
      </w:r>
    </w:p>
    <w:p w:rsidR="00334C31" w:rsidRPr="008B175F" w:rsidRDefault="00334C31" w:rsidP="00334C31">
      <w:pPr>
        <w:widowControl w:val="0"/>
        <w:numPr>
          <w:ilvl w:val="0"/>
          <w:numId w:val="19"/>
        </w:numPr>
        <w:tabs>
          <w:tab w:val="left" w:pos="851"/>
        </w:tabs>
        <w:spacing w:after="0" w:line="240" w:lineRule="auto"/>
        <w:ind w:left="0" w:firstLine="567"/>
        <w:contextualSpacing/>
        <w:jc w:val="both"/>
        <w:rPr>
          <w:rFonts w:ascii="Times New Roman" w:hAnsi="Times New Roman"/>
          <w:sz w:val="24"/>
          <w:szCs w:val="24"/>
          <w:lang w:val="kk-KZ"/>
        </w:rPr>
      </w:pPr>
      <w:r w:rsidRPr="008B175F">
        <w:rPr>
          <w:rFonts w:ascii="Times New Roman" w:hAnsi="Times New Roman"/>
          <w:sz w:val="24"/>
          <w:szCs w:val="24"/>
          <w:lang w:val="kk-KZ"/>
        </w:rPr>
        <w:t>расход воды;</w:t>
      </w:r>
    </w:p>
    <w:p w:rsidR="00334C31" w:rsidRPr="008B175F" w:rsidRDefault="00334C31" w:rsidP="00334C31">
      <w:pPr>
        <w:widowControl w:val="0"/>
        <w:numPr>
          <w:ilvl w:val="0"/>
          <w:numId w:val="19"/>
        </w:numPr>
        <w:tabs>
          <w:tab w:val="left" w:pos="851"/>
        </w:tabs>
        <w:spacing w:after="0" w:line="240" w:lineRule="auto"/>
        <w:ind w:left="0" w:firstLine="567"/>
        <w:contextualSpacing/>
        <w:jc w:val="both"/>
        <w:rPr>
          <w:rFonts w:ascii="Times New Roman" w:hAnsi="Times New Roman"/>
          <w:sz w:val="24"/>
          <w:szCs w:val="24"/>
          <w:lang w:val="kk-KZ"/>
        </w:rPr>
      </w:pPr>
      <w:r w:rsidRPr="008B175F">
        <w:rPr>
          <w:rFonts w:ascii="Times New Roman" w:hAnsi="Times New Roman"/>
          <w:sz w:val="24"/>
          <w:szCs w:val="24"/>
          <w:lang w:val="kk-KZ"/>
        </w:rPr>
        <w:t>давление в напорном трубопроводе;</w:t>
      </w:r>
    </w:p>
    <w:p w:rsidR="00334C31" w:rsidRPr="008B175F" w:rsidRDefault="00334C31" w:rsidP="00334C31">
      <w:pPr>
        <w:widowControl w:val="0"/>
        <w:numPr>
          <w:ilvl w:val="0"/>
          <w:numId w:val="19"/>
        </w:numPr>
        <w:tabs>
          <w:tab w:val="left" w:pos="851"/>
        </w:tabs>
        <w:spacing w:after="0" w:line="240" w:lineRule="auto"/>
        <w:ind w:left="0" w:firstLine="567"/>
        <w:contextualSpacing/>
        <w:jc w:val="both"/>
        <w:rPr>
          <w:rFonts w:ascii="Times New Roman" w:hAnsi="Times New Roman"/>
          <w:sz w:val="24"/>
          <w:szCs w:val="24"/>
          <w:lang w:val="kk-KZ"/>
        </w:rPr>
      </w:pPr>
      <w:r w:rsidRPr="008B175F">
        <w:rPr>
          <w:rFonts w:ascii="Times New Roman" w:hAnsi="Times New Roman"/>
          <w:sz w:val="24"/>
          <w:szCs w:val="24"/>
          <w:lang w:val="kk-KZ"/>
        </w:rPr>
        <w:t xml:space="preserve">измерение уровня воды в скважине. </w:t>
      </w:r>
    </w:p>
    <w:p w:rsidR="00334C31" w:rsidRPr="008B175F" w:rsidRDefault="00334C31" w:rsidP="00334C31">
      <w:pPr>
        <w:widowControl w:val="0"/>
        <w:tabs>
          <w:tab w:val="left" w:pos="851"/>
        </w:tabs>
        <w:spacing w:after="0" w:line="240" w:lineRule="auto"/>
        <w:ind w:firstLine="567"/>
        <w:jc w:val="both"/>
        <w:rPr>
          <w:rFonts w:ascii="Times New Roman" w:hAnsi="Times New Roman"/>
          <w:bCs/>
          <w:sz w:val="24"/>
          <w:szCs w:val="24"/>
        </w:rPr>
      </w:pPr>
    </w:p>
    <w:p w:rsidR="00334C31" w:rsidRPr="008B175F" w:rsidRDefault="00334C31" w:rsidP="00334C31">
      <w:pPr>
        <w:widowControl w:val="0"/>
        <w:spacing w:after="0" w:line="240" w:lineRule="auto"/>
        <w:ind w:firstLine="567"/>
        <w:jc w:val="both"/>
        <w:rPr>
          <w:rFonts w:ascii="Times New Roman" w:hAnsi="Times New Roman"/>
          <w:b/>
          <w:bCs/>
          <w:iCs/>
          <w:sz w:val="24"/>
          <w:szCs w:val="24"/>
        </w:rPr>
      </w:pPr>
      <w:r w:rsidRPr="008B175F">
        <w:rPr>
          <w:rFonts w:ascii="Times New Roman" w:hAnsi="Times New Roman"/>
          <w:b/>
          <w:bCs/>
          <w:iCs/>
          <w:sz w:val="24"/>
          <w:szCs w:val="24"/>
        </w:rPr>
        <w:t>Насосная станция 2-го подъема</w:t>
      </w:r>
    </w:p>
    <w:p w:rsidR="00334C31" w:rsidRPr="008B175F" w:rsidRDefault="00334C31" w:rsidP="00334C31">
      <w:pPr>
        <w:widowControl w:val="0"/>
        <w:tabs>
          <w:tab w:val="left" w:pos="851"/>
        </w:tabs>
        <w:spacing w:after="0" w:line="240" w:lineRule="auto"/>
        <w:ind w:right="-1" w:firstLine="567"/>
        <w:jc w:val="both"/>
        <w:rPr>
          <w:rFonts w:ascii="Times New Roman" w:hAnsi="Times New Roman"/>
          <w:sz w:val="24"/>
          <w:szCs w:val="24"/>
        </w:rPr>
      </w:pPr>
      <w:r w:rsidRPr="008B175F">
        <w:rPr>
          <w:rFonts w:ascii="Times New Roman" w:hAnsi="Times New Roman"/>
          <w:bCs/>
          <w:sz w:val="24"/>
          <w:szCs w:val="24"/>
        </w:rPr>
        <w:t xml:space="preserve">В </w:t>
      </w:r>
      <w:r w:rsidRPr="008B175F">
        <w:rPr>
          <w:rFonts w:ascii="Times New Roman" w:hAnsi="Times New Roman"/>
          <w:sz w:val="24"/>
          <w:szCs w:val="24"/>
        </w:rPr>
        <w:t>насосной станции 2-го подъема установлены следующие средства контроля и управления с указанием выходного сигнала:</w:t>
      </w:r>
    </w:p>
    <w:p w:rsidR="00334C31" w:rsidRPr="008B175F" w:rsidRDefault="00334C31" w:rsidP="00334C31">
      <w:pPr>
        <w:widowControl w:val="0"/>
        <w:numPr>
          <w:ilvl w:val="0"/>
          <w:numId w:val="20"/>
        </w:numPr>
        <w:tabs>
          <w:tab w:val="left" w:pos="851"/>
        </w:tabs>
        <w:spacing w:after="0" w:line="240" w:lineRule="auto"/>
        <w:ind w:left="0" w:right="-1" w:firstLine="567"/>
        <w:contextualSpacing/>
        <w:jc w:val="both"/>
        <w:rPr>
          <w:rFonts w:ascii="Times New Roman" w:hAnsi="Times New Roman"/>
          <w:sz w:val="24"/>
          <w:szCs w:val="24"/>
        </w:rPr>
      </w:pPr>
      <w:r w:rsidRPr="008B175F">
        <w:rPr>
          <w:rFonts w:ascii="Times New Roman" w:hAnsi="Times New Roman"/>
          <w:bCs/>
          <w:sz w:val="24"/>
          <w:szCs w:val="24"/>
        </w:rPr>
        <w:t xml:space="preserve">управление насосами и дренажными насосами осуществляется как в автоматическом, так и в ручном режиме от местного шкафа управления. Регулирование производительности насосов осуществляется частотными преобразователями. </w:t>
      </w:r>
    </w:p>
    <w:p w:rsidR="00334C31" w:rsidRPr="008B175F" w:rsidRDefault="00334C31" w:rsidP="00334C31">
      <w:pPr>
        <w:widowControl w:val="0"/>
        <w:numPr>
          <w:ilvl w:val="0"/>
          <w:numId w:val="20"/>
        </w:numPr>
        <w:tabs>
          <w:tab w:val="left" w:pos="851"/>
        </w:tabs>
        <w:spacing w:after="0" w:line="240" w:lineRule="auto"/>
        <w:ind w:left="0" w:right="-1" w:firstLine="567"/>
        <w:contextualSpacing/>
        <w:jc w:val="both"/>
        <w:rPr>
          <w:rFonts w:ascii="Times New Roman" w:hAnsi="Times New Roman"/>
          <w:sz w:val="24"/>
          <w:szCs w:val="24"/>
        </w:rPr>
      </w:pPr>
      <w:r w:rsidRPr="008B175F">
        <w:rPr>
          <w:rFonts w:ascii="Times New Roman" w:hAnsi="Times New Roman"/>
          <w:bCs/>
          <w:sz w:val="24"/>
          <w:szCs w:val="24"/>
        </w:rPr>
        <w:t xml:space="preserve">информация частотных преобразователей насосов передаются на АРМ с помощью </w:t>
      </w:r>
      <w:r w:rsidRPr="008B175F">
        <w:rPr>
          <w:rFonts w:ascii="Times New Roman" w:hAnsi="Times New Roman"/>
          <w:bCs/>
          <w:sz w:val="24"/>
          <w:szCs w:val="24"/>
          <w:lang w:val="en-US"/>
        </w:rPr>
        <w:t>RS485 (Modbus RTU)</w:t>
      </w:r>
      <w:r w:rsidRPr="008B175F">
        <w:rPr>
          <w:rFonts w:ascii="Times New Roman" w:hAnsi="Times New Roman"/>
          <w:bCs/>
          <w:sz w:val="24"/>
          <w:szCs w:val="24"/>
        </w:rPr>
        <w:t>;</w:t>
      </w:r>
    </w:p>
    <w:p w:rsidR="00334C31" w:rsidRPr="008B175F" w:rsidRDefault="00334C31" w:rsidP="00334C31">
      <w:pPr>
        <w:widowControl w:val="0"/>
        <w:numPr>
          <w:ilvl w:val="0"/>
          <w:numId w:val="20"/>
        </w:numPr>
        <w:tabs>
          <w:tab w:val="left" w:pos="851"/>
        </w:tabs>
        <w:spacing w:after="0" w:line="240" w:lineRule="auto"/>
        <w:ind w:left="0" w:right="-1" w:firstLine="567"/>
        <w:contextualSpacing/>
        <w:jc w:val="both"/>
        <w:rPr>
          <w:rFonts w:ascii="Times New Roman" w:hAnsi="Times New Roman"/>
          <w:sz w:val="24"/>
          <w:szCs w:val="24"/>
        </w:rPr>
      </w:pPr>
      <w:r w:rsidRPr="008B175F">
        <w:rPr>
          <w:rFonts w:ascii="Times New Roman" w:hAnsi="Times New Roman"/>
          <w:bCs/>
          <w:sz w:val="24"/>
          <w:szCs w:val="24"/>
        </w:rPr>
        <w:t>Управления и состояние электроприводами;</w:t>
      </w:r>
    </w:p>
    <w:p w:rsidR="00334C31" w:rsidRPr="008B175F" w:rsidRDefault="00334C31" w:rsidP="00334C31">
      <w:pPr>
        <w:widowControl w:val="0"/>
        <w:numPr>
          <w:ilvl w:val="0"/>
          <w:numId w:val="20"/>
        </w:numPr>
        <w:tabs>
          <w:tab w:val="left" w:pos="851"/>
        </w:tabs>
        <w:spacing w:after="0" w:line="240" w:lineRule="auto"/>
        <w:ind w:left="0" w:right="-1" w:firstLine="567"/>
        <w:contextualSpacing/>
        <w:jc w:val="both"/>
        <w:rPr>
          <w:rFonts w:ascii="Times New Roman" w:hAnsi="Times New Roman"/>
          <w:sz w:val="24"/>
          <w:szCs w:val="24"/>
        </w:rPr>
      </w:pPr>
      <w:r w:rsidRPr="008B175F">
        <w:rPr>
          <w:rFonts w:ascii="Times New Roman" w:hAnsi="Times New Roman"/>
          <w:bCs/>
          <w:sz w:val="24"/>
          <w:szCs w:val="24"/>
        </w:rPr>
        <w:t xml:space="preserve">Узел учет расхода воды. </w:t>
      </w:r>
    </w:p>
    <w:p w:rsidR="00334C31" w:rsidRPr="008B175F" w:rsidRDefault="00334C31" w:rsidP="00334C31">
      <w:pPr>
        <w:widowControl w:val="0"/>
        <w:tabs>
          <w:tab w:val="left" w:pos="851"/>
        </w:tabs>
        <w:spacing w:after="0" w:line="240" w:lineRule="auto"/>
        <w:ind w:right="-1" w:firstLine="567"/>
        <w:jc w:val="both"/>
        <w:rPr>
          <w:rFonts w:ascii="Times New Roman" w:hAnsi="Times New Roman"/>
          <w:bCs/>
          <w:sz w:val="24"/>
          <w:szCs w:val="24"/>
        </w:rPr>
      </w:pPr>
      <w:r w:rsidRPr="008B175F">
        <w:rPr>
          <w:rFonts w:ascii="Times New Roman" w:hAnsi="Times New Roman"/>
          <w:bCs/>
          <w:sz w:val="24"/>
          <w:szCs w:val="24"/>
        </w:rPr>
        <w:t>Уровень автоматизации управления и контроля (уровень программируемых логических контроллеров) выполняет функции:</w:t>
      </w:r>
    </w:p>
    <w:p w:rsidR="00334C31" w:rsidRPr="008B175F" w:rsidRDefault="00334C31" w:rsidP="00334C31">
      <w:pPr>
        <w:widowControl w:val="0"/>
        <w:tabs>
          <w:tab w:val="left" w:pos="851"/>
        </w:tabs>
        <w:spacing w:after="0" w:line="240" w:lineRule="auto"/>
        <w:ind w:right="-1" w:firstLine="567"/>
        <w:jc w:val="both"/>
        <w:rPr>
          <w:rFonts w:ascii="Times New Roman" w:hAnsi="Times New Roman"/>
          <w:sz w:val="24"/>
          <w:szCs w:val="24"/>
        </w:rPr>
      </w:pPr>
      <w:r w:rsidRPr="008B175F">
        <w:rPr>
          <w:rFonts w:ascii="Times New Roman" w:hAnsi="Times New Roman"/>
          <w:sz w:val="24"/>
          <w:szCs w:val="24"/>
        </w:rPr>
        <w:t xml:space="preserve">- прием физических данных, полученных от объекта контроля и управления (от устройств полевого уровня), по информационным каналам от других устройств и смежных систем и т.п.; </w:t>
      </w:r>
    </w:p>
    <w:p w:rsidR="00334C31" w:rsidRPr="008B175F" w:rsidRDefault="00334C31" w:rsidP="00334C31">
      <w:pPr>
        <w:widowControl w:val="0"/>
        <w:tabs>
          <w:tab w:val="left" w:pos="851"/>
        </w:tabs>
        <w:spacing w:after="0" w:line="240" w:lineRule="auto"/>
        <w:ind w:right="-1" w:firstLine="567"/>
        <w:jc w:val="both"/>
        <w:rPr>
          <w:rFonts w:ascii="Times New Roman" w:hAnsi="Times New Roman"/>
          <w:sz w:val="24"/>
          <w:szCs w:val="24"/>
        </w:rPr>
      </w:pPr>
      <w:r w:rsidRPr="008B175F">
        <w:rPr>
          <w:rFonts w:ascii="Times New Roman" w:hAnsi="Times New Roman"/>
          <w:sz w:val="24"/>
          <w:szCs w:val="24"/>
        </w:rPr>
        <w:t>- проведение программно-алгоритмической обработки этой информации (сигналов) для приведения этих данных к состоянию, пригодному к использованию в алгоритмах технологического процесса;</w:t>
      </w:r>
    </w:p>
    <w:p w:rsidR="00334C31" w:rsidRPr="008B175F" w:rsidRDefault="00334C31" w:rsidP="00334C31">
      <w:pPr>
        <w:widowControl w:val="0"/>
        <w:tabs>
          <w:tab w:val="left" w:pos="851"/>
        </w:tabs>
        <w:spacing w:after="0" w:line="240" w:lineRule="auto"/>
        <w:ind w:right="-1" w:firstLine="567"/>
        <w:jc w:val="both"/>
        <w:rPr>
          <w:rFonts w:ascii="Times New Roman" w:hAnsi="Times New Roman"/>
          <w:sz w:val="24"/>
          <w:szCs w:val="24"/>
        </w:rPr>
      </w:pPr>
      <w:r w:rsidRPr="008B175F">
        <w:rPr>
          <w:rFonts w:ascii="Times New Roman" w:hAnsi="Times New Roman"/>
          <w:sz w:val="24"/>
          <w:szCs w:val="24"/>
        </w:rPr>
        <w:t>- косвенное оценивание параметров и характеристик технологического процесса, недоступных для непосредственного измерения;</w:t>
      </w:r>
    </w:p>
    <w:p w:rsidR="00334C31" w:rsidRPr="008B175F" w:rsidRDefault="00334C31" w:rsidP="00334C31">
      <w:pPr>
        <w:widowControl w:val="0"/>
        <w:tabs>
          <w:tab w:val="left" w:pos="851"/>
        </w:tabs>
        <w:spacing w:after="0" w:line="240" w:lineRule="auto"/>
        <w:ind w:right="-1" w:firstLine="567"/>
        <w:jc w:val="both"/>
        <w:rPr>
          <w:rFonts w:ascii="Times New Roman" w:hAnsi="Times New Roman"/>
          <w:sz w:val="24"/>
          <w:szCs w:val="24"/>
        </w:rPr>
      </w:pPr>
      <w:r w:rsidRPr="008B175F">
        <w:rPr>
          <w:rFonts w:ascii="Times New Roman" w:hAnsi="Times New Roman"/>
          <w:sz w:val="24"/>
          <w:szCs w:val="24"/>
        </w:rPr>
        <w:t>- обработка управляющих воздействий (оператора, диспетчера) на возможность исполнения из условий состояний управляемого оборудования и состояния всего технологического комплекса в целом с учетом ограничений, блокировок и требований технологического регламента;</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формирование выходных (управляющих или информирующих) сигналов.</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Управление электроприводами осуществляется в автоматическом, </w:t>
      </w:r>
      <w:r w:rsidRPr="008B175F">
        <w:rPr>
          <w:rFonts w:ascii="Times New Roman" w:hAnsi="Times New Roman"/>
          <w:bCs/>
          <w:sz w:val="24"/>
          <w:szCs w:val="24"/>
        </w:rPr>
        <w:lastRenderedPageBreak/>
        <w:t>дистанционном режиме. Дистанционно электропривода управляются с ПТК оператором. Автоматически - по алгоритмам функционально-группового управления (ФГУ) динамических осветлителей, блокировкам. Электропитание средств измерения, а также электромагнитных катушек пневмоприводов осуществляется от шкафов ПТК. Предусмотрен следующий набор функций управления и контроля: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На уровне передачи данных и хранения информации выполняется обмен данными с уровнем автоматизации контроля и управления АСУ ТП (уровнем контроллеров). Вся информация о состояниях пускового и технологического оборудования, технологических величинах (информация с полевого уровня), а также действиях оперативного персонала (информация как с полевого уровня, так и с уровня диспетчерского контроля и управления), собирается и архивируется в специализированных серверах анализа данных и серверах хранения данных. Все полевые сигналы и управление электроприводами подключается на ПЛК </w:t>
      </w:r>
      <w:r w:rsidRPr="008B175F">
        <w:rPr>
          <w:rFonts w:ascii="Times New Roman" w:hAnsi="Times New Roman"/>
          <w:bCs/>
          <w:sz w:val="24"/>
          <w:szCs w:val="24"/>
          <w:lang w:val="en-US"/>
        </w:rPr>
        <w:t>S</w:t>
      </w:r>
      <w:r w:rsidRPr="008B175F">
        <w:rPr>
          <w:rFonts w:ascii="Times New Roman" w:hAnsi="Times New Roman"/>
          <w:bCs/>
          <w:sz w:val="24"/>
          <w:szCs w:val="24"/>
        </w:rPr>
        <w:t xml:space="preserve">7-1200 в здании АБК. </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Уровень диспетчерского контроля и управления выполняет следующие функции:</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централизованный контроль и мониторинг состояния в целом;</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косвенное оценивание параметров и характеристик технологического процесса, недоступных для непосредственного измерения;</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оперативная корректировка текущих заданий и параметров технологических режимов всех составляющих технологического комплекса;</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регистрация данных о технологических параметрах и событиях, формирование отчетных документов;</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дистанционное управление оборудованием и агрегатами технологического комплекса.</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Средства графического интерфейса обеспечивают:</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обобщенное и детальное представление информации о состоянии агрегатов и оборудования, технологических параметрах;</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возможность дистанционного управления агрегатами и механизмами основного и вспомогательного оборудования.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Режим реализации управляющих функций - информационно-советующий. Команды управления, формируемые диспетчером, передаются для исполнения в уровень автоматизации контроля и управления.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Режим местного управления не предусматривает соблюдения никаких блокировок между агрегатами и технологическими комплексами, но отрабатывает внутри агрегатные блокировки, то есть агрегат, остановленный аварийно, не может быть повторно запущен без снятия причины и последующего подтверждения аварии. Для запуска в местном режиме все позиции технологического оборудования, имеющие в своем составе электропривода, оборудованы местными кнопочными постами управления и безопасности (имеют фиксируемую кнопку «СТОП»).</w:t>
      </w:r>
    </w:p>
    <w:p w:rsidR="00334C31" w:rsidRPr="008B175F" w:rsidRDefault="00334C31" w:rsidP="00334C31">
      <w:pPr>
        <w:widowControl w:val="0"/>
        <w:spacing w:after="0" w:line="240" w:lineRule="auto"/>
        <w:ind w:firstLine="567"/>
        <w:jc w:val="both"/>
        <w:rPr>
          <w:rFonts w:ascii="Times New Roman" w:hAnsi="Times New Roman"/>
          <w:bCs/>
          <w:sz w:val="24"/>
          <w:szCs w:val="24"/>
        </w:rPr>
      </w:pPr>
    </w:p>
    <w:p w:rsidR="00334C31" w:rsidRPr="008B175F" w:rsidRDefault="00334C31" w:rsidP="00334C31">
      <w:pPr>
        <w:widowControl w:val="0"/>
        <w:spacing w:after="0" w:line="240" w:lineRule="auto"/>
        <w:ind w:firstLine="567"/>
        <w:jc w:val="both"/>
        <w:rPr>
          <w:rFonts w:ascii="Times New Roman" w:hAnsi="Times New Roman"/>
          <w:b/>
          <w:bCs/>
          <w:iCs/>
          <w:sz w:val="24"/>
          <w:szCs w:val="24"/>
        </w:rPr>
      </w:pPr>
      <w:r w:rsidRPr="008B175F">
        <w:rPr>
          <w:rFonts w:ascii="Times New Roman" w:hAnsi="Times New Roman"/>
          <w:b/>
          <w:bCs/>
          <w:iCs/>
          <w:sz w:val="24"/>
          <w:szCs w:val="24"/>
        </w:rPr>
        <w:t>Резервуары чистой воды</w:t>
      </w:r>
    </w:p>
    <w:p w:rsidR="00334C31" w:rsidRPr="008B175F" w:rsidRDefault="00334C31" w:rsidP="00334C31">
      <w:pPr>
        <w:widowControl w:val="0"/>
        <w:tabs>
          <w:tab w:val="left" w:pos="851"/>
        </w:tabs>
        <w:spacing w:after="0" w:line="240" w:lineRule="auto"/>
        <w:ind w:firstLine="567"/>
        <w:jc w:val="both"/>
        <w:rPr>
          <w:rFonts w:ascii="Times New Roman" w:hAnsi="Times New Roman"/>
          <w:sz w:val="24"/>
          <w:szCs w:val="24"/>
        </w:rPr>
      </w:pPr>
      <w:r w:rsidRPr="008B175F">
        <w:rPr>
          <w:rFonts w:ascii="Times New Roman" w:hAnsi="Times New Roman"/>
          <w:bCs/>
          <w:sz w:val="24"/>
          <w:szCs w:val="24"/>
        </w:rPr>
        <w:t xml:space="preserve">Проектом предусматривается </w:t>
      </w:r>
      <w:r w:rsidRPr="008B175F">
        <w:rPr>
          <w:rFonts w:ascii="Times New Roman" w:hAnsi="Times New Roman"/>
          <w:sz w:val="24"/>
          <w:szCs w:val="24"/>
        </w:rPr>
        <w:t>насосной станции 2-го подъема установлены следующие средства контроля и управления с указанием выходного сигнала:</w:t>
      </w:r>
    </w:p>
    <w:p w:rsidR="00334C31" w:rsidRPr="008B175F" w:rsidRDefault="00334C31" w:rsidP="00334C31">
      <w:pPr>
        <w:tabs>
          <w:tab w:val="left" w:pos="851"/>
        </w:tabs>
        <w:autoSpaceDE w:val="0"/>
        <w:autoSpaceDN w:val="0"/>
        <w:adjustRightInd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Предусмотрено измерение фиксированных уровней с помощью датчиков уровня (гидростатического давления) и реле уровня САУ-М6:</w:t>
      </w:r>
    </w:p>
    <w:p w:rsidR="00334C31" w:rsidRPr="008B175F" w:rsidRDefault="00334C31" w:rsidP="00334C31">
      <w:pPr>
        <w:tabs>
          <w:tab w:val="left" w:pos="768"/>
          <w:tab w:val="left" w:pos="851"/>
        </w:tabs>
        <w:autoSpaceDE w:val="0"/>
        <w:autoSpaceDN w:val="0"/>
        <w:adjustRightInd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w:t>
      </w:r>
      <w:r w:rsidRPr="008B175F">
        <w:rPr>
          <w:rFonts w:ascii="Times New Roman" w:hAnsi="Times New Roman"/>
          <w:bCs/>
          <w:sz w:val="24"/>
          <w:szCs w:val="24"/>
        </w:rPr>
        <w:tab/>
        <w:t>верхний аварийный уровень - сигнализация;</w:t>
      </w:r>
    </w:p>
    <w:p w:rsidR="00334C31" w:rsidRPr="008B175F" w:rsidRDefault="00334C31" w:rsidP="00334C31">
      <w:pPr>
        <w:tabs>
          <w:tab w:val="left" w:pos="768"/>
          <w:tab w:val="left" w:pos="851"/>
        </w:tabs>
        <w:autoSpaceDE w:val="0"/>
        <w:autoSpaceDN w:val="0"/>
        <w:adjustRightInd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w:t>
      </w:r>
      <w:r w:rsidRPr="008B175F">
        <w:rPr>
          <w:rFonts w:ascii="Times New Roman" w:hAnsi="Times New Roman"/>
          <w:bCs/>
          <w:sz w:val="24"/>
          <w:szCs w:val="24"/>
        </w:rPr>
        <w:tab/>
        <w:t>уровень 1 - отключение скважинных насосов;</w:t>
      </w:r>
    </w:p>
    <w:p w:rsidR="00334C31" w:rsidRPr="008B175F" w:rsidRDefault="00334C31" w:rsidP="00334C31">
      <w:pPr>
        <w:tabs>
          <w:tab w:val="left" w:pos="768"/>
          <w:tab w:val="left" w:pos="851"/>
        </w:tabs>
        <w:autoSpaceDE w:val="0"/>
        <w:autoSpaceDN w:val="0"/>
        <w:adjustRightInd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w:t>
      </w:r>
      <w:r w:rsidRPr="008B175F">
        <w:rPr>
          <w:rFonts w:ascii="Times New Roman" w:hAnsi="Times New Roman"/>
          <w:bCs/>
          <w:sz w:val="24"/>
          <w:szCs w:val="24"/>
        </w:rPr>
        <w:tab/>
        <w:t>уровень 2 - включение скважинных насосов;</w:t>
      </w:r>
    </w:p>
    <w:p w:rsidR="00334C31" w:rsidRPr="008B175F" w:rsidRDefault="00334C31" w:rsidP="00334C31">
      <w:pPr>
        <w:widowControl w:val="0"/>
        <w:tabs>
          <w:tab w:val="left" w:pos="851"/>
        </w:tabs>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нижний аварийный уровень (дно резервуара) - сигнализация.</w:t>
      </w:r>
    </w:p>
    <w:p w:rsidR="00334C31" w:rsidRPr="008B175F" w:rsidRDefault="00334C31" w:rsidP="00334C31">
      <w:pPr>
        <w:widowControl w:val="0"/>
        <w:tabs>
          <w:tab w:val="left" w:pos="851"/>
        </w:tabs>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При заполнении воды в резервуаре останавливается насосов для скважины воды с помощью ПЛК </w:t>
      </w:r>
      <w:r w:rsidRPr="008B175F">
        <w:rPr>
          <w:rFonts w:ascii="Times New Roman" w:hAnsi="Times New Roman"/>
          <w:bCs/>
          <w:sz w:val="24"/>
          <w:szCs w:val="24"/>
          <w:lang w:val="en-US"/>
        </w:rPr>
        <w:t>S</w:t>
      </w:r>
      <w:r w:rsidRPr="008B175F">
        <w:rPr>
          <w:rFonts w:ascii="Times New Roman" w:hAnsi="Times New Roman"/>
          <w:bCs/>
          <w:sz w:val="24"/>
          <w:szCs w:val="24"/>
        </w:rPr>
        <w:t xml:space="preserve">7-1200 в АБК, управления от ПЛК на ШУН насоса скважин воды </w:t>
      </w:r>
      <w:r w:rsidRPr="008B175F">
        <w:rPr>
          <w:rFonts w:ascii="Times New Roman" w:hAnsi="Times New Roman"/>
          <w:bCs/>
          <w:sz w:val="24"/>
          <w:szCs w:val="24"/>
        </w:rPr>
        <w:lastRenderedPageBreak/>
        <w:t>передает через оптику (ВОЛС).</w:t>
      </w:r>
    </w:p>
    <w:p w:rsidR="00334C31" w:rsidRPr="008B175F" w:rsidRDefault="00334C31" w:rsidP="00334C31">
      <w:pPr>
        <w:widowControl w:val="0"/>
        <w:tabs>
          <w:tab w:val="left" w:pos="851"/>
        </w:tabs>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Все приборы резервуаров подключается на ПЛК </w:t>
      </w:r>
      <w:r w:rsidRPr="008B175F">
        <w:rPr>
          <w:rFonts w:ascii="Times New Roman" w:hAnsi="Times New Roman"/>
          <w:bCs/>
          <w:sz w:val="24"/>
          <w:szCs w:val="24"/>
          <w:lang w:val="en-US"/>
        </w:rPr>
        <w:t>S</w:t>
      </w:r>
      <w:r w:rsidRPr="008B175F">
        <w:rPr>
          <w:rFonts w:ascii="Times New Roman" w:hAnsi="Times New Roman"/>
          <w:bCs/>
          <w:sz w:val="24"/>
          <w:szCs w:val="24"/>
        </w:rPr>
        <w:t xml:space="preserve">7-1200 </w:t>
      </w:r>
      <w:r w:rsidRPr="008B175F">
        <w:rPr>
          <w:rFonts w:ascii="Times New Roman" w:hAnsi="Times New Roman"/>
          <w:bCs/>
          <w:sz w:val="24"/>
          <w:szCs w:val="24"/>
          <w:lang w:val="kk-KZ"/>
        </w:rPr>
        <w:t>в здании АБК</w:t>
      </w:r>
      <w:r w:rsidRPr="008B175F">
        <w:rPr>
          <w:rFonts w:ascii="Times New Roman" w:hAnsi="Times New Roman"/>
          <w:bCs/>
          <w:sz w:val="24"/>
          <w:szCs w:val="24"/>
        </w:rPr>
        <w:t>, схему электрическую принципиальную и подключения внутри шкаф управления для резервуара чистой воды, см. альбоме "Насосные станции II-го подъема", разделе АТХ.</w:t>
      </w:r>
    </w:p>
    <w:p w:rsidR="00334C31" w:rsidRPr="008B175F" w:rsidRDefault="00334C31" w:rsidP="00334C31">
      <w:pPr>
        <w:widowControl w:val="0"/>
        <w:spacing w:after="0" w:line="240" w:lineRule="auto"/>
        <w:jc w:val="center"/>
        <w:rPr>
          <w:rFonts w:ascii="Times New Roman" w:hAnsi="Times New Roman"/>
          <w:bCs/>
          <w:sz w:val="24"/>
          <w:szCs w:val="24"/>
        </w:rPr>
      </w:pPr>
    </w:p>
    <w:p w:rsidR="00334C31" w:rsidRPr="008B175F" w:rsidRDefault="00334C31" w:rsidP="00334C31">
      <w:pPr>
        <w:widowControl w:val="0"/>
        <w:spacing w:after="0" w:line="240" w:lineRule="auto"/>
        <w:jc w:val="center"/>
        <w:rPr>
          <w:rFonts w:ascii="Times New Roman" w:hAnsi="Times New Roman"/>
          <w:b/>
          <w:bCs/>
          <w:iCs/>
          <w:sz w:val="24"/>
          <w:szCs w:val="24"/>
        </w:rPr>
      </w:pPr>
      <w:r w:rsidRPr="008B175F">
        <w:rPr>
          <w:rFonts w:ascii="Times New Roman" w:hAnsi="Times New Roman"/>
          <w:b/>
          <w:bCs/>
          <w:iCs/>
          <w:sz w:val="24"/>
          <w:szCs w:val="24"/>
        </w:rPr>
        <w:t>7.4. Состав АСУ ТП</w:t>
      </w:r>
    </w:p>
    <w:p w:rsidR="00334C31" w:rsidRPr="008B175F" w:rsidRDefault="00334C31" w:rsidP="00334C31">
      <w:pPr>
        <w:widowControl w:val="0"/>
        <w:spacing w:after="0" w:line="240" w:lineRule="auto"/>
        <w:jc w:val="center"/>
        <w:rPr>
          <w:rFonts w:ascii="Times New Roman" w:hAnsi="Times New Roman"/>
          <w:b/>
          <w:bCs/>
          <w:iCs/>
          <w:sz w:val="24"/>
          <w:szCs w:val="24"/>
        </w:rPr>
      </w:pP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Автоматизированная система управления осуществляет контроль и взаимосвязанное управление агрегатами технологического комплекса с соблюдением технологического регламента пуска/останова и аварийных блокировок.</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Проектируемая АСУ ТП реализована в виде распределенной, иерархической многоуровневой структуры на базе современных программно-технических средств, выполняющих основные информационные и управляющие функции. </w:t>
      </w:r>
      <w:r w:rsidRPr="008B175F">
        <w:rPr>
          <w:rFonts w:ascii="Times New Roman" w:hAnsi="Times New Roman"/>
          <w:bCs/>
          <w:sz w:val="24"/>
          <w:szCs w:val="24"/>
        </w:rPr>
        <w:t xml:space="preserve">АСУ ТП комплекса создается на базе серийно производимого комплекса программно-технических средств контроля и управления фирмы SIEMENS. </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В составе системы предусмотрено следующее оборудование:</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 xml:space="preserve">устройства сбора данных; </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программируемые микропроцессорные резервированные контроллеры (ПЛК);</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источники питания для контроллеров, модулей и цепей дискретных и аналоговых сигналов;</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шкафы для монтажа контроллеров и вспомогательного оборудования;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автоматизированные рабочие места (АРМ) операторов-диспетчеров, инженерную станцию;</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принтер;</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единую коммуникационную сеть уровня контроля и управления, объединяющую между собой все контроллеры и микропроцессорные средства этого уровня;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коммуникационную сеть верхнего уровня, объединяющую АРМ операторов, инженерную станцию, а также средства для связи с вышестоящей АСУ;</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лицензионные программные средства (операционные системы и стандартное программное обеспечение АРМ;</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инструментальные средства программирования ПЛК;</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инструментальные средства программирования АРМ операторов, инженерной станции;</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прикладные программные обеспечения технических средств ПТК, которое может разрабатываться как поставщиком ПТК, так и разработчиком АСУ ТП;</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кабельные принадлежности для внутреннего монтажа средств ВУ.</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Программное обеспечение АСУ ТП базируется на международных стандартах и отвечает следующим принципам:</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модульность построения всех составляющих;</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иерархичность собственно ПО и данных;</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эффективность (минимальные затраты ресурсов на создание и обслуживание ПО);</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простота интеграции (возможность расширения и модификации);</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гибкость (возможность внесения изменений и перенастройки);</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надежность (соответствие заданному алгоритму, отсутствие ложных действий),</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защита от несанкционированного доступа и разрушения как программ, так и данных;</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живучесть (выполнение возложенных функций в полном или частичном объемах при сбоях и отказах, восстановление после сбоев);</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унификация решений;</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xml:space="preserve">- </w:t>
      </w:r>
      <w:r w:rsidRPr="008B175F">
        <w:rPr>
          <w:rFonts w:ascii="Times New Roman" w:hAnsi="Times New Roman"/>
          <w:bCs/>
          <w:sz w:val="24"/>
          <w:szCs w:val="24"/>
        </w:rPr>
        <w:t>простота и наглядность состава, структуры и исходных текстов программ.</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lastRenderedPageBreak/>
        <w:t>Шкафы автоматики (ША) организованы на базе программируемых логических контроллеров компании Siemens S7 1200 с входными и выходными модулями связи с объектом (УСО), монтируемых в шкафах. Управляющий контроллер осуществляет сбор данных с измерительных датчиков технологического оборудования, выполняет анализ поступающей информации, реализует логику запуска/останова и противоаварийной защиты оборудования; обеспечивает регулирование основных технологических параметров на основе заложенных алгоритмов и данных, поступающих от оборудования и с верхнего уровня системы.</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Дискретные модули УСО подключаются к объекту посредством </w:t>
      </w:r>
      <w:r w:rsidR="001136E8" w:rsidRPr="008B175F">
        <w:rPr>
          <w:rFonts w:ascii="Times New Roman" w:hAnsi="Times New Roman"/>
          <w:bCs/>
          <w:sz w:val="24"/>
          <w:szCs w:val="24"/>
        </w:rPr>
        <w:t>гальванической развязки</w:t>
      </w:r>
      <w:r w:rsidRPr="008B175F">
        <w:rPr>
          <w:rFonts w:ascii="Times New Roman" w:hAnsi="Times New Roman"/>
          <w:bCs/>
          <w:sz w:val="24"/>
          <w:szCs w:val="24"/>
        </w:rPr>
        <w:t xml:space="preserve"> на электромагнитных реле. </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Программируемый логический контроллер модульного типа (модули ввода/вывода, процессор, коммуникационный блок, блок питания 24 VDC), с индикацией состояния модулей, поддерживает сетевые протоколы на базе Industrial Ethernet, программироваться в среде стандарта </w:t>
      </w:r>
      <w:r w:rsidR="001136E8" w:rsidRPr="008B175F">
        <w:rPr>
          <w:rFonts w:ascii="Times New Roman" w:hAnsi="Times New Roman"/>
          <w:bCs/>
          <w:sz w:val="24"/>
          <w:szCs w:val="24"/>
        </w:rPr>
        <w:t>МЭК 61131</w:t>
      </w:r>
      <w:r w:rsidRPr="008B175F">
        <w:rPr>
          <w:rFonts w:ascii="Times New Roman" w:hAnsi="Times New Roman"/>
          <w:bCs/>
          <w:sz w:val="24"/>
          <w:szCs w:val="24"/>
        </w:rPr>
        <w:t>-3.</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Шкаф автоматики также включает в себя систему распределенного ввода-вывода компании Siemens с входными и выходными модулями связи с объектом (датчиками, ЗРА). </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Шкаф автоматики обеспечивает постоянным напряжением 24В все датчики </w:t>
      </w:r>
      <w:r w:rsidR="001136E8" w:rsidRPr="008B175F">
        <w:rPr>
          <w:rFonts w:ascii="Times New Roman" w:hAnsi="Times New Roman"/>
          <w:bCs/>
          <w:sz w:val="24"/>
          <w:szCs w:val="24"/>
        </w:rPr>
        <w:t>и нормирующие</w:t>
      </w:r>
      <w:r w:rsidRPr="008B175F">
        <w:rPr>
          <w:rFonts w:ascii="Times New Roman" w:hAnsi="Times New Roman"/>
          <w:bCs/>
          <w:sz w:val="24"/>
          <w:szCs w:val="24"/>
        </w:rPr>
        <w:t xml:space="preserve"> преобразователи с унифицированными токовыми выходами 4…20мА.</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Электропитание шкафов автоматики и автоматизированных рабочих осуществляется от источника бесперебойного питания. </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Для оперативного диспетчерского управления очистными сооружениями и дистанционного централизованного контроля организованы АРМы оперативного персонала, представляющие собой компьютеры с графическим компонентом SCADA-системы, монитором для отображения информации, клавиатурой и манипулятором «мышь».</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В качестве интерфейса с оператором очистными сооружениями реализована активная мнемосхема технологического комплекса, соответствующая технологической схеме.</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При этом предусматриваются следующие формы представления информации:</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цвето-графическое отображение агрегатов в технологической схеме – мнемосхема – с цветовой индикацией текущих состояний каждого из компонентов;</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текстовые сообщения, конкретизирующие причины, по которым компонент системы имеет тот или иной цвет мнемонического изображения;</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текстовые сообщения, предупреждающие о невозможности реализации тех или иных команд управления при выбранных режимах управления технологическим комплексом и при текущем состоянии оборудования, либо о необходимости выполнения тех или иных действий, предусмотренных регламентом функционирования системы;</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списки аварий и неготовности пускового и технологического оборудования;</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списки событий по каждому технологическому комплексу (включающие в себя все сигналы, полученные САУ от периферийных устройств, кнопочных постов);</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 тренды измеренных аналоговых величин;</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sz w:val="24"/>
          <w:szCs w:val="24"/>
        </w:rPr>
        <w:t>- светозвуковая сигнализация аварийных состояний и событий.</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Окончательный выбор комплекса технических средств, операционных систем, стандартных программных средств и коммуникационных сетей ПТК осуществляется при проектировании системы и согласовывается с Заказчиком.</w:t>
      </w:r>
    </w:p>
    <w:p w:rsidR="00334C31" w:rsidRPr="008B175F" w:rsidRDefault="00334C31" w:rsidP="00334C31">
      <w:pPr>
        <w:widowControl w:val="0"/>
        <w:spacing w:after="0" w:line="240" w:lineRule="auto"/>
        <w:jc w:val="center"/>
        <w:rPr>
          <w:rFonts w:ascii="Times New Roman" w:hAnsi="Times New Roman"/>
          <w:sz w:val="24"/>
          <w:szCs w:val="24"/>
        </w:rPr>
      </w:pPr>
    </w:p>
    <w:p w:rsidR="00334C31" w:rsidRPr="008B175F" w:rsidRDefault="00334C31" w:rsidP="00334C31">
      <w:pPr>
        <w:widowControl w:val="0"/>
        <w:spacing w:after="0" w:line="240" w:lineRule="auto"/>
        <w:jc w:val="center"/>
        <w:rPr>
          <w:rFonts w:ascii="Times New Roman" w:hAnsi="Times New Roman"/>
          <w:b/>
          <w:bCs/>
          <w:iCs/>
          <w:sz w:val="24"/>
          <w:szCs w:val="24"/>
        </w:rPr>
      </w:pPr>
      <w:r w:rsidRPr="008B175F">
        <w:rPr>
          <w:rFonts w:ascii="Times New Roman" w:hAnsi="Times New Roman"/>
          <w:b/>
          <w:bCs/>
          <w:iCs/>
          <w:sz w:val="24"/>
          <w:szCs w:val="24"/>
        </w:rPr>
        <w:t>7.5. Размещение оборудования АСУ ТП</w:t>
      </w:r>
    </w:p>
    <w:p w:rsidR="00334C31" w:rsidRPr="008B175F" w:rsidRDefault="00334C31" w:rsidP="00334C31">
      <w:pPr>
        <w:widowControl w:val="0"/>
        <w:spacing w:after="0" w:line="240" w:lineRule="auto"/>
        <w:jc w:val="center"/>
        <w:rPr>
          <w:rFonts w:ascii="Times New Roman" w:hAnsi="Times New Roman"/>
          <w:bCs/>
          <w:sz w:val="24"/>
          <w:szCs w:val="24"/>
        </w:rPr>
      </w:pP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Для контроля за работой оборудования применяется автоматизированные рабочие места оператора-диспетчера очистных сооружений на базе персональных </w:t>
      </w:r>
      <w:r w:rsidRPr="008B175F">
        <w:rPr>
          <w:rFonts w:ascii="Times New Roman" w:hAnsi="Times New Roman"/>
          <w:bCs/>
          <w:sz w:val="24"/>
          <w:szCs w:val="24"/>
        </w:rPr>
        <w:lastRenderedPageBreak/>
        <w:t xml:space="preserve">компьютеров, оснащённых цветными LCD мониторами с диагональю 19 дюйма, клавиатурой, манипуляторами типа “мышь“ и лазерным принтером. </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АРМ представляет информацию на экране монитора о состоянии оборудования, отдельных его узлов и конкретных параметров в удобной для восприятия форме, позволяет осуществлять автоматизированное управление, ведет объективный контроль работы оборудования, а также действий оператора и обслуживающего персонала.</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Территориально АРМ </w:t>
      </w:r>
      <w:r w:rsidRPr="008B175F">
        <w:rPr>
          <w:rFonts w:ascii="Times New Roman" w:hAnsi="Times New Roman"/>
          <w:sz w:val="24"/>
          <w:szCs w:val="24"/>
        </w:rPr>
        <w:t>устанавливаются</w:t>
      </w:r>
      <w:r w:rsidRPr="008B175F">
        <w:rPr>
          <w:rFonts w:ascii="Times New Roman" w:hAnsi="Times New Roman"/>
          <w:bCs/>
          <w:sz w:val="24"/>
          <w:szCs w:val="24"/>
        </w:rPr>
        <w:t xml:space="preserve"> в помещении операторной, оборудование и шкафы ПТК АСУТП </w:t>
      </w:r>
      <w:r w:rsidRPr="008B175F">
        <w:rPr>
          <w:rFonts w:ascii="Times New Roman" w:hAnsi="Times New Roman"/>
          <w:sz w:val="24"/>
          <w:szCs w:val="24"/>
        </w:rPr>
        <w:t>устанавливаются в</w:t>
      </w:r>
      <w:r w:rsidRPr="008B175F">
        <w:rPr>
          <w:rFonts w:ascii="Times New Roman" w:hAnsi="Times New Roman"/>
          <w:bCs/>
          <w:sz w:val="24"/>
          <w:szCs w:val="24"/>
        </w:rPr>
        <w:t xml:space="preserve"> </w:t>
      </w:r>
      <w:r w:rsidRPr="008B175F">
        <w:rPr>
          <w:rFonts w:ascii="Times New Roman" w:hAnsi="Times New Roman"/>
          <w:sz w:val="24"/>
          <w:szCs w:val="24"/>
        </w:rPr>
        <w:t>помещении неоперативного контура</w:t>
      </w:r>
      <w:r w:rsidRPr="008B175F">
        <w:rPr>
          <w:rFonts w:ascii="Times New Roman" w:hAnsi="Times New Roman"/>
          <w:bCs/>
          <w:sz w:val="24"/>
          <w:szCs w:val="24"/>
        </w:rPr>
        <w:t>.</w:t>
      </w:r>
    </w:p>
    <w:p w:rsidR="00334C31" w:rsidRPr="008B175F" w:rsidRDefault="00334C31" w:rsidP="00334C31">
      <w:pPr>
        <w:widowControl w:val="0"/>
        <w:spacing w:after="0" w:line="240" w:lineRule="auto"/>
        <w:ind w:firstLine="567"/>
        <w:jc w:val="both"/>
        <w:rPr>
          <w:rFonts w:ascii="Times New Roman" w:hAnsi="Times New Roman"/>
          <w:sz w:val="24"/>
          <w:szCs w:val="24"/>
        </w:rPr>
      </w:pPr>
      <w:r w:rsidRPr="008B175F">
        <w:rPr>
          <w:rFonts w:ascii="Times New Roman" w:hAnsi="Times New Roman"/>
          <w:sz w:val="24"/>
          <w:szCs w:val="24"/>
        </w:rPr>
        <w:t>Протоколы передачи данных коммуникационной сети уровня контроля и управления и сети верхнего уровня уточняются при выполнении рабочей документации и согласовываются с Заказчиком.</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Все датчики размещаются непосредственно на технологическом оборудовании и трубопроводах. </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Для монтажа и обслуживания средств измерения, сигнализации и автоматического регулирования проектом предусматривается свободный доступ к приборам, к их запорным и настроечным устройствам (кранам, вентилям и т.д.). При установке приборов, средств автоматизации и управления в труднодоступных местах, для эксплуатационного обслуживания предусматриваются площадки обслуживания, лестницы и т.д.</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Стойки, рамы для монтажа вторичных преобразователей средств измерений и управления, соединительных коробок, площадки обслуживания, лестницы, трубные проводки окрашиваются в светло-серый цвет. Импульсные линии, вспомогательные трубопроводы, привязанные к технологическим трубопроводам, окрашиваются в цвета соответствующих трубопроводов.</w:t>
      </w:r>
    </w:p>
    <w:p w:rsidR="00334C31" w:rsidRPr="008B175F" w:rsidRDefault="00334C31" w:rsidP="00334C31">
      <w:pPr>
        <w:widowControl w:val="0"/>
        <w:spacing w:after="0" w:line="240" w:lineRule="auto"/>
        <w:jc w:val="center"/>
        <w:rPr>
          <w:rFonts w:ascii="Times New Roman" w:hAnsi="Times New Roman"/>
          <w:bCs/>
          <w:sz w:val="24"/>
          <w:szCs w:val="24"/>
        </w:rPr>
      </w:pPr>
    </w:p>
    <w:p w:rsidR="00334C31" w:rsidRPr="008B175F" w:rsidRDefault="00334C31" w:rsidP="00334C31">
      <w:pPr>
        <w:widowControl w:val="0"/>
        <w:spacing w:after="0" w:line="240" w:lineRule="auto"/>
        <w:jc w:val="center"/>
        <w:rPr>
          <w:rFonts w:ascii="Times New Roman" w:hAnsi="Times New Roman"/>
          <w:b/>
          <w:bCs/>
          <w:iCs/>
          <w:sz w:val="24"/>
          <w:szCs w:val="24"/>
        </w:rPr>
      </w:pPr>
      <w:r w:rsidRPr="008B175F">
        <w:rPr>
          <w:rFonts w:ascii="Times New Roman" w:hAnsi="Times New Roman"/>
          <w:b/>
          <w:bCs/>
          <w:iCs/>
          <w:sz w:val="24"/>
          <w:szCs w:val="24"/>
        </w:rPr>
        <w:t>7.6. Система электроснабжения оборудования автоматизации</w:t>
      </w:r>
    </w:p>
    <w:p w:rsidR="00334C31" w:rsidRPr="008B175F" w:rsidRDefault="00334C31" w:rsidP="00334C31">
      <w:pPr>
        <w:widowControl w:val="0"/>
        <w:spacing w:after="0" w:line="240" w:lineRule="auto"/>
        <w:jc w:val="center"/>
        <w:rPr>
          <w:rFonts w:ascii="Times New Roman" w:hAnsi="Times New Roman"/>
          <w:b/>
          <w:bCs/>
          <w:iCs/>
          <w:sz w:val="24"/>
          <w:szCs w:val="24"/>
        </w:rPr>
      </w:pP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По надежности электроснабжения АСУ ТП относится к 1-й категории электроснабжения.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Для обеспечения надежной работы АСУ ТП для питания панелей и щитов предусматривается два независимых ввода 380/220В 50Гц и источник бесперебойного питания в электротехнической части проекта.</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Основным принципом организации электропитания является распределение оперативного тока по группам потребителей таким образом, чтобы отдельная неисправность или ремонт элемента сети электропитания не приводили к полному выходу системы из строя.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Для электропитания устройств АСУ используются агрегаты бесперебойного питания, имеющие выходы для подключения к системе, позволяющей вести оперативный контроль состояния системы электропитания.</w:t>
      </w:r>
    </w:p>
    <w:p w:rsidR="00334C31" w:rsidRPr="008B175F" w:rsidRDefault="00334C31" w:rsidP="00334C31">
      <w:pPr>
        <w:widowControl w:val="0"/>
        <w:spacing w:after="0" w:line="240" w:lineRule="auto"/>
        <w:jc w:val="center"/>
        <w:rPr>
          <w:rFonts w:ascii="Times New Roman" w:hAnsi="Times New Roman"/>
          <w:bCs/>
          <w:sz w:val="24"/>
          <w:szCs w:val="24"/>
        </w:rPr>
      </w:pPr>
    </w:p>
    <w:p w:rsidR="00334C31" w:rsidRPr="008B175F" w:rsidRDefault="00334C31" w:rsidP="00334C31">
      <w:pPr>
        <w:widowControl w:val="0"/>
        <w:spacing w:after="0" w:line="240" w:lineRule="auto"/>
        <w:jc w:val="center"/>
        <w:rPr>
          <w:rFonts w:ascii="Times New Roman" w:hAnsi="Times New Roman"/>
          <w:b/>
          <w:bCs/>
          <w:iCs/>
          <w:sz w:val="24"/>
          <w:szCs w:val="24"/>
        </w:rPr>
      </w:pPr>
      <w:r w:rsidRPr="008B175F">
        <w:rPr>
          <w:rFonts w:ascii="Times New Roman" w:hAnsi="Times New Roman"/>
          <w:b/>
          <w:bCs/>
          <w:iCs/>
          <w:sz w:val="24"/>
          <w:szCs w:val="24"/>
        </w:rPr>
        <w:t>7.7. Кабельная продукция</w:t>
      </w:r>
    </w:p>
    <w:p w:rsidR="00334C31" w:rsidRPr="008B175F" w:rsidRDefault="00334C31" w:rsidP="00334C31">
      <w:pPr>
        <w:widowControl w:val="0"/>
        <w:spacing w:after="0" w:line="240" w:lineRule="auto"/>
        <w:jc w:val="center"/>
        <w:rPr>
          <w:rFonts w:ascii="Times New Roman" w:hAnsi="Times New Roman"/>
          <w:b/>
          <w:bCs/>
          <w:iCs/>
          <w:sz w:val="24"/>
          <w:szCs w:val="24"/>
        </w:rPr>
      </w:pP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Прокладку кабелей выполнить с соблюдением нормируемых расстояний по ПУЭ РК. Кабели проложить в траншее, по площадке насосной станции кабель прокладывается в металлическому полу, в перфорированных лотках. Подъем кабелей из лотка до приборов осуществить в металлорукаве с внешней ПВХ изоляцией.</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При подключении датчиков КИПиА предусмотреть тройной кольцевой запас кабеля перед фитинговым вводом в прибор.</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Кабельные сети по выполнены универсальным кабелем с витыми парами и медными жилами типа МКЭКШвнг(А)-LS.</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lastRenderedPageBreak/>
        <w:t>Ввод кабелей в шкафы, приборы КИП предусмотреть через сертифицированные уплотнительные кабельные фитинги.</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Все средства КИП оборудуются системой защиты от статического электричества. </w:t>
      </w:r>
    </w:p>
    <w:p w:rsidR="00334C31" w:rsidRPr="008B175F" w:rsidRDefault="00334C31" w:rsidP="00334C31">
      <w:pPr>
        <w:widowControl w:val="0"/>
        <w:spacing w:after="0" w:line="240" w:lineRule="auto"/>
        <w:jc w:val="center"/>
        <w:rPr>
          <w:rFonts w:ascii="Times New Roman" w:hAnsi="Times New Roman"/>
          <w:sz w:val="24"/>
          <w:szCs w:val="24"/>
        </w:rPr>
      </w:pPr>
    </w:p>
    <w:p w:rsidR="00334C31" w:rsidRPr="008B175F" w:rsidRDefault="00334C31" w:rsidP="00334C31">
      <w:pPr>
        <w:widowControl w:val="0"/>
        <w:spacing w:after="0" w:line="240" w:lineRule="auto"/>
        <w:jc w:val="center"/>
        <w:rPr>
          <w:rFonts w:ascii="Times New Roman" w:hAnsi="Times New Roman"/>
          <w:b/>
          <w:bCs/>
          <w:iCs/>
          <w:sz w:val="24"/>
          <w:szCs w:val="24"/>
        </w:rPr>
      </w:pPr>
      <w:r w:rsidRPr="008B175F">
        <w:rPr>
          <w:rFonts w:ascii="Times New Roman" w:hAnsi="Times New Roman"/>
          <w:b/>
          <w:bCs/>
          <w:iCs/>
          <w:sz w:val="24"/>
          <w:szCs w:val="24"/>
        </w:rPr>
        <w:t>7.8. Техника безопасности</w:t>
      </w:r>
    </w:p>
    <w:p w:rsidR="00334C31" w:rsidRPr="008B175F" w:rsidRDefault="00334C31" w:rsidP="00334C31">
      <w:pPr>
        <w:widowControl w:val="0"/>
        <w:spacing w:after="0" w:line="240" w:lineRule="auto"/>
        <w:jc w:val="center"/>
        <w:rPr>
          <w:rFonts w:ascii="Times New Roman" w:hAnsi="Times New Roman"/>
          <w:b/>
          <w:bCs/>
          <w:iCs/>
          <w:sz w:val="24"/>
          <w:szCs w:val="24"/>
        </w:rPr>
      </w:pP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xml:space="preserve">Мероприятия по технике безопасности в проекте выполнены в соответствии с требованиями «Правил устройства электроустановок Республики Казахстан» (ПУЭ РК). </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Эти мероприятия включают в себя: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обоснованный выбор приборов, аппаратуры, кабельной продукции;</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оптимальный выбор способов прокладки электропроводок и мест установки шкафов;</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наличие зануления (заземления).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Технические средства выбраны с учетом среды эксплуатации. Обеспечен свободный доступ к ним. Все внешние элементы технических средств измерения, сигнализации и автоматического регулирования, находящиеся под напряжением, заземляются в соответствии с требованиями ГОСТ Р 50571.10-96 и ПУЭ РК.</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На объектах автоматизации предусмотрены две системы заземления (ПУЭ РК):</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система защитного заземления (4 Ом);</w:t>
      </w:r>
      <w:r w:rsidRPr="008B175F">
        <w:rPr>
          <w:rFonts w:ascii="Times New Roman" w:hAnsi="Times New Roman"/>
          <w:bCs/>
          <w:sz w:val="24"/>
          <w:szCs w:val="24"/>
        </w:rPr>
        <w:tab/>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 система функционального (приборного) заземления.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Контур защитного заземления используется для одностороннего заземления экранов контрольных кабелей в кроссовых шкафах или в шкафах управления.</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Подключение измерительных цепей и цепей управления унифицированных аналоговых сигналов 4-20 мА первичных преобразователей средств измерения и исполнительных механизмов выполняются индивидуальными экранированными контрольными кабелями. Подключение сигнальных цепей дискретных сигналов 24 VDC выполняется обычными контрольными кабелями.</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При групповом подключении контрольных кабелей от кабельных вводов приборов средств измерения и исполнительных механизмов используются промежуточные соединительные коробки исполнением не ниже IP65.</w:t>
      </w:r>
    </w:p>
    <w:p w:rsidR="00334C31" w:rsidRPr="008B175F" w:rsidRDefault="00334C31" w:rsidP="00334C31">
      <w:pPr>
        <w:widowControl w:val="0"/>
        <w:spacing w:after="0" w:line="240" w:lineRule="auto"/>
        <w:ind w:firstLine="567"/>
        <w:jc w:val="both"/>
        <w:rPr>
          <w:rFonts w:ascii="Times New Roman" w:hAnsi="Times New Roman"/>
          <w:bCs/>
          <w:sz w:val="24"/>
          <w:szCs w:val="24"/>
        </w:rPr>
      </w:pPr>
      <w:r w:rsidRPr="008B175F">
        <w:rPr>
          <w:rFonts w:ascii="Times New Roman" w:hAnsi="Times New Roman"/>
          <w:bCs/>
          <w:sz w:val="24"/>
          <w:szCs w:val="24"/>
        </w:rPr>
        <w:t>Прокладка кабеля предусматривается в защитных трубах, на кабеленесущих конструкциях, кабели в местах подъема и спуска защищены защитными трубами, т.е. предусмотрены мероприятия, предотвращающие их механическое повреждение.</w:t>
      </w:r>
    </w:p>
    <w:p w:rsidR="00334C31" w:rsidRPr="008B175F" w:rsidRDefault="00334C31" w:rsidP="00334C31">
      <w:pPr>
        <w:widowControl w:val="0"/>
        <w:spacing w:after="0" w:line="240" w:lineRule="auto"/>
        <w:ind w:firstLine="567"/>
        <w:jc w:val="both"/>
        <w:rPr>
          <w:rFonts w:ascii="Times New Roman" w:hAnsi="Times New Roman"/>
          <w:sz w:val="24"/>
          <w:szCs w:val="24"/>
        </w:rPr>
      </w:pPr>
    </w:p>
    <w:p w:rsidR="00334C31" w:rsidRPr="008B175F" w:rsidRDefault="00334C31" w:rsidP="00334C31">
      <w:pPr>
        <w:jc w:val="center"/>
        <w:rPr>
          <w:rFonts w:ascii="Times New Roman" w:hAnsi="Times New Roman"/>
          <w:b/>
          <w:bCs/>
          <w:iCs/>
          <w:sz w:val="24"/>
          <w:szCs w:val="24"/>
        </w:rPr>
      </w:pPr>
      <w:bookmarkStart w:id="39" w:name="_Toc98439666"/>
      <w:r w:rsidRPr="008B175F">
        <w:rPr>
          <w:rFonts w:ascii="Times New Roman" w:hAnsi="Times New Roman"/>
          <w:b/>
          <w:bCs/>
          <w:iCs/>
          <w:sz w:val="24"/>
          <w:szCs w:val="24"/>
        </w:rPr>
        <w:t>РАЗДЕЛ 8. СИСТЕМА СВЯЗИ. АВТОМАТИЧЕСКАЯ ПОЖАРНАЯ СИГНАЛИЗАЦИЯ</w:t>
      </w:r>
      <w:bookmarkEnd w:id="39"/>
    </w:p>
    <w:p w:rsidR="00334C31" w:rsidRPr="008B175F" w:rsidRDefault="00334C31" w:rsidP="00334C31">
      <w:pPr>
        <w:jc w:val="center"/>
        <w:rPr>
          <w:rFonts w:ascii="Times New Roman" w:hAnsi="Times New Roman"/>
          <w:b/>
          <w:iCs/>
          <w:sz w:val="24"/>
          <w:szCs w:val="24"/>
        </w:rPr>
      </w:pPr>
      <w:bookmarkStart w:id="40" w:name="_Toc98439667"/>
      <w:r w:rsidRPr="008B175F">
        <w:rPr>
          <w:rFonts w:ascii="Times New Roman" w:hAnsi="Times New Roman"/>
          <w:b/>
          <w:bCs/>
          <w:iCs/>
          <w:sz w:val="24"/>
          <w:szCs w:val="24"/>
        </w:rPr>
        <w:t xml:space="preserve">8.1. </w:t>
      </w:r>
      <w:bookmarkEnd w:id="40"/>
      <w:r w:rsidRPr="008B175F">
        <w:rPr>
          <w:rFonts w:ascii="Times New Roman" w:eastAsia="Calibri" w:hAnsi="Times New Roman"/>
          <w:b/>
          <w:iCs/>
          <w:sz w:val="24"/>
          <w:szCs w:val="24"/>
        </w:rPr>
        <w:t>СТРУКТУРИРОВАННЫЕ КАБЕЛЬНЫЕ СИСТЕМЫ</w:t>
      </w:r>
      <w:r w:rsidRPr="008B175F">
        <w:rPr>
          <w:rFonts w:ascii="Times New Roman" w:hAnsi="Times New Roman"/>
          <w:b/>
          <w:iCs/>
          <w:sz w:val="24"/>
          <w:szCs w:val="24"/>
        </w:rPr>
        <w:t xml:space="preserve"> И НАРУЖНЫЕ СЕТИ СВЯЗИ</w:t>
      </w:r>
    </w:p>
    <w:p w:rsidR="00334C31" w:rsidRPr="008B175F" w:rsidRDefault="00334C31" w:rsidP="00334C31">
      <w:pPr>
        <w:spacing w:before="240" w:after="120" w:line="240" w:lineRule="auto"/>
        <w:contextualSpacing/>
        <w:jc w:val="center"/>
        <w:rPr>
          <w:rFonts w:ascii="Times New Roman" w:hAnsi="Times New Roman"/>
          <w:b/>
          <w:iCs/>
          <w:sz w:val="24"/>
          <w:szCs w:val="24"/>
        </w:rPr>
      </w:pPr>
      <w:r w:rsidRPr="008B175F">
        <w:rPr>
          <w:rFonts w:ascii="Times New Roman" w:hAnsi="Times New Roman"/>
          <w:b/>
          <w:iCs/>
          <w:sz w:val="24"/>
          <w:szCs w:val="24"/>
        </w:rPr>
        <w:t>8.1.1. Исходные данные</w:t>
      </w:r>
    </w:p>
    <w:p w:rsidR="00334C31" w:rsidRPr="008B175F" w:rsidRDefault="00334C31" w:rsidP="00334C31">
      <w:pPr>
        <w:widowControl w:val="0"/>
        <w:tabs>
          <w:tab w:val="left" w:pos="851"/>
        </w:tabs>
        <w:spacing w:after="0" w:line="240" w:lineRule="auto"/>
        <w:ind w:firstLine="567"/>
        <w:jc w:val="both"/>
        <w:rPr>
          <w:rFonts w:ascii="Times New Roman" w:eastAsia="Calibri" w:hAnsi="Times New Roman"/>
          <w:iCs/>
          <w:sz w:val="24"/>
          <w:szCs w:val="24"/>
        </w:rPr>
      </w:pPr>
      <w:r w:rsidRPr="008B175F">
        <w:rPr>
          <w:rFonts w:ascii="Times New Roman" w:eastAsia="Calibri" w:hAnsi="Times New Roman"/>
          <w:iCs/>
          <w:sz w:val="24"/>
          <w:szCs w:val="24"/>
        </w:rPr>
        <w:t>Разделы «Структурированные кабельные системы» (далее СКС) и «Наружные сети связи» (далее НСС) рабочего проекта "Строительство водозабора из Торангылысайского месторождения подземных вод и насосно-фильтровальной станции для водоснабжения Левого берега г. Кызылорда" разработан на основании:</w:t>
      </w:r>
    </w:p>
    <w:p w:rsidR="00334C31" w:rsidRPr="008B175F" w:rsidRDefault="00334C31" w:rsidP="00334C31">
      <w:pPr>
        <w:widowControl w:val="0"/>
        <w:numPr>
          <w:ilvl w:val="0"/>
          <w:numId w:val="10"/>
        </w:numPr>
        <w:tabs>
          <w:tab w:val="left" w:pos="851"/>
        </w:tabs>
        <w:spacing w:after="0" w:line="240" w:lineRule="auto"/>
        <w:ind w:left="0" w:firstLine="567"/>
        <w:jc w:val="both"/>
        <w:rPr>
          <w:rFonts w:ascii="Times New Roman" w:eastAsia="Calibri" w:hAnsi="Times New Roman"/>
          <w:iCs/>
          <w:sz w:val="24"/>
          <w:szCs w:val="24"/>
        </w:rPr>
      </w:pPr>
      <w:r w:rsidRPr="008B175F">
        <w:rPr>
          <w:rFonts w:ascii="Times New Roman" w:eastAsia="Calibri" w:hAnsi="Times New Roman"/>
          <w:iCs/>
          <w:sz w:val="24"/>
          <w:szCs w:val="24"/>
        </w:rPr>
        <w:t>Задание на проектирование;</w:t>
      </w:r>
    </w:p>
    <w:p w:rsidR="00334C31" w:rsidRPr="008B175F" w:rsidRDefault="00334C31" w:rsidP="00334C31">
      <w:pPr>
        <w:widowControl w:val="0"/>
        <w:numPr>
          <w:ilvl w:val="0"/>
          <w:numId w:val="10"/>
        </w:numPr>
        <w:tabs>
          <w:tab w:val="left" w:pos="851"/>
        </w:tabs>
        <w:spacing w:after="0" w:line="240" w:lineRule="auto"/>
        <w:ind w:left="0" w:firstLine="567"/>
        <w:jc w:val="both"/>
        <w:rPr>
          <w:rFonts w:ascii="Times New Roman" w:eastAsia="Calibri" w:hAnsi="Times New Roman"/>
          <w:iCs/>
          <w:sz w:val="24"/>
          <w:szCs w:val="24"/>
        </w:rPr>
      </w:pPr>
      <w:r w:rsidRPr="008B175F">
        <w:rPr>
          <w:rFonts w:ascii="Times New Roman" w:eastAsia="Calibri" w:hAnsi="Times New Roman"/>
          <w:iCs/>
          <w:sz w:val="24"/>
          <w:szCs w:val="24"/>
        </w:rPr>
        <w:t>Технической документации на оборудование и средства связи.</w:t>
      </w:r>
    </w:p>
    <w:p w:rsidR="00334C31" w:rsidRPr="008B175F" w:rsidRDefault="00334C31" w:rsidP="00334C31">
      <w:pPr>
        <w:widowControl w:val="0"/>
        <w:numPr>
          <w:ilvl w:val="0"/>
          <w:numId w:val="10"/>
        </w:numPr>
        <w:tabs>
          <w:tab w:val="left" w:pos="851"/>
        </w:tabs>
        <w:spacing w:after="0" w:line="240" w:lineRule="auto"/>
        <w:ind w:left="0" w:firstLine="567"/>
        <w:jc w:val="both"/>
        <w:rPr>
          <w:rFonts w:ascii="Times New Roman" w:eastAsia="Calibri" w:hAnsi="Times New Roman"/>
          <w:iCs/>
          <w:sz w:val="24"/>
          <w:szCs w:val="24"/>
        </w:rPr>
      </w:pPr>
      <w:r w:rsidRPr="008B175F">
        <w:rPr>
          <w:rFonts w:ascii="Times New Roman" w:eastAsia="Calibri" w:hAnsi="Times New Roman"/>
          <w:iCs/>
          <w:sz w:val="24"/>
          <w:szCs w:val="24"/>
        </w:rPr>
        <w:t>Технические условия филиала «Кызылордатранстелеком» АО «Транстелеком» № 28-10/24/ТУМС-10 от 23.10.2024г.</w:t>
      </w:r>
    </w:p>
    <w:p w:rsidR="00334C31" w:rsidRPr="008B175F" w:rsidRDefault="00334C31" w:rsidP="00334C31">
      <w:pPr>
        <w:widowControl w:val="0"/>
        <w:tabs>
          <w:tab w:val="left" w:pos="851"/>
        </w:tabs>
        <w:spacing w:after="0" w:line="240" w:lineRule="auto"/>
        <w:ind w:firstLine="567"/>
        <w:jc w:val="both"/>
        <w:rPr>
          <w:rFonts w:ascii="Times New Roman" w:eastAsia="Calibri" w:hAnsi="Times New Roman"/>
          <w:iCs/>
          <w:sz w:val="24"/>
          <w:szCs w:val="24"/>
        </w:rPr>
      </w:pPr>
      <w:r w:rsidRPr="008B175F">
        <w:rPr>
          <w:rFonts w:ascii="Times New Roman" w:eastAsia="Calibri" w:hAnsi="Times New Roman"/>
          <w:iCs/>
          <w:sz w:val="24"/>
          <w:szCs w:val="24"/>
        </w:rPr>
        <w:t xml:space="preserve">Настоящий раздел выполнен в соответствии с требованиями действующих </w:t>
      </w:r>
      <w:r w:rsidRPr="008B175F">
        <w:rPr>
          <w:rFonts w:ascii="Times New Roman" w:eastAsia="Calibri" w:hAnsi="Times New Roman"/>
          <w:iCs/>
          <w:sz w:val="24"/>
          <w:szCs w:val="24"/>
        </w:rPr>
        <w:lastRenderedPageBreak/>
        <w:t>нормативно-технических документов республики Казахстан, обеспечивающих безопасную эксплуатацию предусматриваемых объектов:</w:t>
      </w:r>
    </w:p>
    <w:p w:rsidR="00334C31" w:rsidRPr="008B175F" w:rsidRDefault="00334C31" w:rsidP="00334C31">
      <w:pPr>
        <w:widowControl w:val="0"/>
        <w:numPr>
          <w:ilvl w:val="0"/>
          <w:numId w:val="10"/>
        </w:numPr>
        <w:tabs>
          <w:tab w:val="left" w:pos="851"/>
        </w:tabs>
        <w:spacing w:after="0" w:line="240" w:lineRule="auto"/>
        <w:ind w:left="0" w:firstLine="567"/>
        <w:jc w:val="both"/>
        <w:rPr>
          <w:rFonts w:ascii="Times New Roman" w:eastAsia="Calibri" w:hAnsi="Times New Roman"/>
          <w:iCs/>
          <w:sz w:val="24"/>
          <w:szCs w:val="24"/>
        </w:rPr>
      </w:pPr>
      <w:r w:rsidRPr="008B175F">
        <w:rPr>
          <w:rFonts w:ascii="Times New Roman" w:eastAsia="Calibri" w:hAnsi="Times New Roman"/>
          <w:iCs/>
          <w:sz w:val="24"/>
          <w:szCs w:val="24"/>
        </w:rPr>
        <w:t>СНиП РК 3.02-10-2010 «Устройства связи, сигнализации и диспетчеризации инженерного оборудования жилых и общественных зданий нормы проектирования»;</w:t>
      </w:r>
    </w:p>
    <w:p w:rsidR="00334C31" w:rsidRPr="008B175F" w:rsidRDefault="00334C31" w:rsidP="00334C31">
      <w:pPr>
        <w:widowControl w:val="0"/>
        <w:numPr>
          <w:ilvl w:val="0"/>
          <w:numId w:val="10"/>
        </w:numPr>
        <w:tabs>
          <w:tab w:val="left" w:pos="851"/>
        </w:tabs>
        <w:spacing w:after="0" w:line="240" w:lineRule="auto"/>
        <w:ind w:left="0" w:firstLine="567"/>
        <w:jc w:val="both"/>
        <w:rPr>
          <w:rFonts w:ascii="Times New Roman" w:eastAsia="Calibri" w:hAnsi="Times New Roman"/>
          <w:iCs/>
          <w:sz w:val="24"/>
          <w:szCs w:val="24"/>
        </w:rPr>
      </w:pPr>
      <w:r w:rsidRPr="008B175F">
        <w:rPr>
          <w:rFonts w:ascii="Times New Roman" w:eastAsia="Calibri" w:hAnsi="Times New Roman"/>
          <w:iCs/>
          <w:sz w:val="24"/>
          <w:szCs w:val="24"/>
        </w:rPr>
        <w:t>ВСН 600-81 «Инструкция по монтажу сооружений и устройств связи»;</w:t>
      </w:r>
    </w:p>
    <w:p w:rsidR="00334C31" w:rsidRPr="008B175F" w:rsidRDefault="00334C31" w:rsidP="00334C31">
      <w:pPr>
        <w:widowControl w:val="0"/>
        <w:numPr>
          <w:ilvl w:val="0"/>
          <w:numId w:val="10"/>
        </w:numPr>
        <w:tabs>
          <w:tab w:val="left" w:pos="851"/>
        </w:tabs>
        <w:spacing w:after="0" w:line="240" w:lineRule="auto"/>
        <w:ind w:left="0" w:firstLine="567"/>
        <w:jc w:val="both"/>
        <w:rPr>
          <w:rFonts w:ascii="Times New Roman" w:eastAsia="Calibri" w:hAnsi="Times New Roman"/>
          <w:iCs/>
          <w:sz w:val="24"/>
          <w:szCs w:val="24"/>
        </w:rPr>
      </w:pPr>
      <w:r w:rsidRPr="008B175F">
        <w:rPr>
          <w:rFonts w:ascii="Times New Roman" w:eastAsia="Calibri" w:hAnsi="Times New Roman"/>
          <w:iCs/>
          <w:sz w:val="24"/>
          <w:szCs w:val="24"/>
        </w:rPr>
        <w:t>ISO/IEC 11801 2000–2002 «Информационные технологии. Структурированные кабельные системы для офисных помещений»;</w:t>
      </w:r>
    </w:p>
    <w:p w:rsidR="00334C31" w:rsidRPr="008B175F" w:rsidRDefault="00334C31" w:rsidP="00334C31">
      <w:pPr>
        <w:widowControl w:val="0"/>
        <w:numPr>
          <w:ilvl w:val="0"/>
          <w:numId w:val="10"/>
        </w:numPr>
        <w:tabs>
          <w:tab w:val="left" w:pos="851"/>
        </w:tabs>
        <w:spacing w:after="0" w:line="240" w:lineRule="auto"/>
        <w:ind w:left="0" w:firstLine="567"/>
        <w:jc w:val="both"/>
        <w:rPr>
          <w:rFonts w:ascii="Times New Roman" w:eastAsia="Calibri" w:hAnsi="Times New Roman"/>
          <w:iCs/>
          <w:sz w:val="24"/>
          <w:szCs w:val="24"/>
        </w:rPr>
      </w:pPr>
      <w:r w:rsidRPr="008B175F">
        <w:rPr>
          <w:rFonts w:ascii="Times New Roman" w:eastAsia="Calibri" w:hAnsi="Times New Roman"/>
          <w:iCs/>
          <w:sz w:val="24"/>
          <w:szCs w:val="24"/>
        </w:rPr>
        <w:t>ПУЭ РК 2022 «Правила устройства электроустановок» Республики Казахстан.</w:t>
      </w:r>
    </w:p>
    <w:p w:rsidR="00334C31" w:rsidRPr="008B175F" w:rsidRDefault="00334C31" w:rsidP="00334C31">
      <w:pPr>
        <w:widowControl w:val="0"/>
        <w:tabs>
          <w:tab w:val="left" w:pos="851"/>
        </w:tabs>
        <w:spacing w:after="0" w:line="240" w:lineRule="auto"/>
        <w:ind w:firstLine="567"/>
        <w:jc w:val="both"/>
        <w:rPr>
          <w:rFonts w:ascii="Times New Roman" w:hAnsi="Times New Roman"/>
          <w:iCs/>
          <w:sz w:val="24"/>
          <w:szCs w:val="24"/>
        </w:rPr>
      </w:pPr>
      <w:r w:rsidRPr="008B175F">
        <w:rPr>
          <w:rFonts w:ascii="Times New Roman" w:hAnsi="Times New Roman"/>
          <w:iCs/>
          <w:sz w:val="24"/>
          <w:szCs w:val="24"/>
        </w:rPr>
        <w:t>Рабочим проектом предусмотрено устройство систем связи для лабораторного корпуса и АБК в следующем объеме:</w:t>
      </w:r>
    </w:p>
    <w:p w:rsidR="00334C31" w:rsidRPr="008B175F" w:rsidRDefault="00334C31" w:rsidP="00334C31">
      <w:pPr>
        <w:widowControl w:val="0"/>
        <w:numPr>
          <w:ilvl w:val="0"/>
          <w:numId w:val="10"/>
        </w:numPr>
        <w:tabs>
          <w:tab w:val="left" w:pos="851"/>
        </w:tabs>
        <w:spacing w:after="0" w:line="240" w:lineRule="auto"/>
        <w:ind w:left="0" w:firstLine="567"/>
        <w:jc w:val="both"/>
        <w:rPr>
          <w:rFonts w:ascii="Times New Roman" w:eastAsia="Calibri" w:hAnsi="Times New Roman"/>
          <w:iCs/>
          <w:sz w:val="24"/>
          <w:szCs w:val="24"/>
        </w:rPr>
      </w:pPr>
      <w:r w:rsidRPr="008B175F">
        <w:rPr>
          <w:rFonts w:ascii="Times New Roman" w:eastAsia="Calibri" w:hAnsi="Times New Roman"/>
          <w:iCs/>
          <w:sz w:val="24"/>
          <w:szCs w:val="24"/>
        </w:rPr>
        <w:t>структурированные кабельные системы.</w:t>
      </w:r>
    </w:p>
    <w:p w:rsidR="00334C31" w:rsidRPr="008B175F" w:rsidRDefault="00334C31" w:rsidP="00334C31">
      <w:pPr>
        <w:widowControl w:val="0"/>
        <w:numPr>
          <w:ilvl w:val="0"/>
          <w:numId w:val="10"/>
        </w:numPr>
        <w:tabs>
          <w:tab w:val="left" w:pos="851"/>
        </w:tabs>
        <w:spacing w:after="0" w:line="240" w:lineRule="auto"/>
        <w:ind w:left="0" w:firstLine="567"/>
        <w:jc w:val="both"/>
        <w:rPr>
          <w:rFonts w:ascii="Times New Roman" w:eastAsia="Calibri" w:hAnsi="Times New Roman"/>
          <w:iCs/>
          <w:sz w:val="24"/>
          <w:szCs w:val="24"/>
        </w:rPr>
      </w:pPr>
      <w:r w:rsidRPr="008B175F">
        <w:rPr>
          <w:rFonts w:ascii="Times New Roman" w:hAnsi="Times New Roman"/>
          <w:iCs/>
          <w:sz w:val="24"/>
          <w:szCs w:val="24"/>
        </w:rPr>
        <w:t>Линия ВОЛС для организаций телефонной связи с доступа к сети Интернет.</w:t>
      </w:r>
    </w:p>
    <w:p w:rsidR="00334C31" w:rsidRPr="008B175F" w:rsidRDefault="00334C31" w:rsidP="00334C31">
      <w:pPr>
        <w:widowControl w:val="0"/>
        <w:tabs>
          <w:tab w:val="left" w:pos="851"/>
        </w:tabs>
        <w:spacing w:after="0" w:line="240" w:lineRule="auto"/>
        <w:contextualSpacing/>
        <w:jc w:val="center"/>
        <w:rPr>
          <w:rFonts w:ascii="Times New Roman" w:hAnsi="Times New Roman"/>
          <w:b/>
          <w:iCs/>
          <w:sz w:val="24"/>
          <w:szCs w:val="24"/>
        </w:rPr>
      </w:pPr>
    </w:p>
    <w:p w:rsidR="00334C31" w:rsidRPr="008B175F" w:rsidRDefault="00334C31" w:rsidP="00334C31">
      <w:pPr>
        <w:widowControl w:val="0"/>
        <w:tabs>
          <w:tab w:val="left" w:pos="851"/>
        </w:tabs>
        <w:spacing w:after="0" w:line="240" w:lineRule="auto"/>
        <w:contextualSpacing/>
        <w:jc w:val="center"/>
        <w:rPr>
          <w:rFonts w:ascii="Times New Roman" w:hAnsi="Times New Roman"/>
          <w:b/>
          <w:iCs/>
          <w:sz w:val="24"/>
          <w:szCs w:val="24"/>
        </w:rPr>
      </w:pPr>
      <w:r w:rsidRPr="008B175F">
        <w:rPr>
          <w:rFonts w:ascii="Times New Roman" w:hAnsi="Times New Roman"/>
          <w:b/>
          <w:iCs/>
          <w:sz w:val="24"/>
          <w:szCs w:val="24"/>
        </w:rPr>
        <w:t>8.1.2. Основные технические решения НСС</w:t>
      </w:r>
    </w:p>
    <w:p w:rsidR="00334C31" w:rsidRPr="008B175F" w:rsidRDefault="001136E8" w:rsidP="00334C31">
      <w:pPr>
        <w:widowControl w:val="0"/>
        <w:tabs>
          <w:tab w:val="left" w:pos="851"/>
        </w:tabs>
        <w:spacing w:after="0" w:line="240" w:lineRule="auto"/>
        <w:ind w:firstLine="567"/>
        <w:jc w:val="both"/>
        <w:rPr>
          <w:rFonts w:ascii="Times New Roman" w:eastAsia="Calibri" w:hAnsi="Times New Roman"/>
          <w:iCs/>
          <w:sz w:val="24"/>
          <w:szCs w:val="24"/>
        </w:rPr>
      </w:pPr>
      <w:r w:rsidRPr="008B175F">
        <w:rPr>
          <w:rFonts w:ascii="Times New Roman" w:eastAsia="Calibri" w:hAnsi="Times New Roman"/>
          <w:iCs/>
          <w:sz w:val="24"/>
          <w:szCs w:val="24"/>
        </w:rPr>
        <w:t>Согласно техническим условиям</w:t>
      </w:r>
      <w:r w:rsidR="00334C31" w:rsidRPr="008B175F">
        <w:rPr>
          <w:rFonts w:ascii="Times New Roman" w:eastAsia="Calibri" w:hAnsi="Times New Roman"/>
          <w:iCs/>
          <w:sz w:val="24"/>
          <w:szCs w:val="24"/>
        </w:rPr>
        <w:t>, раздела НСС предусматривается:</w:t>
      </w:r>
    </w:p>
    <w:p w:rsidR="00334C31" w:rsidRPr="008B175F" w:rsidRDefault="00334C31" w:rsidP="00334C31">
      <w:pPr>
        <w:widowControl w:val="0"/>
        <w:numPr>
          <w:ilvl w:val="0"/>
          <w:numId w:val="10"/>
        </w:numPr>
        <w:tabs>
          <w:tab w:val="left" w:pos="851"/>
        </w:tabs>
        <w:spacing w:after="0" w:line="240" w:lineRule="auto"/>
        <w:ind w:left="0" w:firstLine="567"/>
        <w:jc w:val="both"/>
        <w:rPr>
          <w:rFonts w:ascii="Times New Roman" w:eastAsia="Calibri" w:hAnsi="Times New Roman"/>
          <w:iCs/>
          <w:sz w:val="24"/>
          <w:szCs w:val="24"/>
        </w:rPr>
      </w:pPr>
      <w:r w:rsidRPr="008B175F">
        <w:rPr>
          <w:rFonts w:ascii="Times New Roman" w:eastAsia="Calibri" w:hAnsi="Times New Roman"/>
          <w:iCs/>
          <w:sz w:val="24"/>
          <w:szCs w:val="24"/>
        </w:rPr>
        <w:t>прокладка ВОЛС от существующего узла связи до проектируемой АБК для организаций телефонной связи с НГДУ «Кайнармунайгаз» и для организаций телефонной связи;</w:t>
      </w:r>
    </w:p>
    <w:p w:rsidR="00334C31" w:rsidRPr="008B175F" w:rsidRDefault="00334C31" w:rsidP="00334C31">
      <w:pPr>
        <w:widowControl w:val="0"/>
        <w:tabs>
          <w:tab w:val="left" w:pos="851"/>
        </w:tabs>
        <w:spacing w:after="0" w:line="240" w:lineRule="auto"/>
        <w:ind w:firstLine="567"/>
        <w:jc w:val="both"/>
        <w:rPr>
          <w:rFonts w:ascii="Times New Roman" w:hAnsi="Times New Roman"/>
          <w:iCs/>
          <w:sz w:val="24"/>
          <w:szCs w:val="24"/>
        </w:rPr>
      </w:pPr>
      <w:r w:rsidRPr="008B175F">
        <w:rPr>
          <w:rFonts w:ascii="Times New Roman" w:hAnsi="Times New Roman"/>
          <w:iCs/>
          <w:sz w:val="24"/>
          <w:szCs w:val="24"/>
        </w:rPr>
        <w:t xml:space="preserve">Согласно техническим условиям (ТУ), в рабочем проекте для организации телефонизации с доступом к сети Интернет предусмотрена прокладка волоконно-оптической линии связи марки ВОК-8 (далее — ВОЛС) от существующей муфты №4 до здания АБК на территории ВОС, а затем от АБК до лабораторного корпуса. Муфты устанавливаются в камере оперативного доступа (КОД). </w:t>
      </w:r>
    </w:p>
    <w:p w:rsidR="00334C31" w:rsidRPr="008B175F" w:rsidRDefault="00334C31" w:rsidP="00334C31">
      <w:pPr>
        <w:widowControl w:val="0"/>
        <w:tabs>
          <w:tab w:val="left" w:pos="851"/>
        </w:tabs>
        <w:spacing w:after="0" w:line="240" w:lineRule="auto"/>
        <w:ind w:firstLine="567"/>
        <w:jc w:val="both"/>
        <w:rPr>
          <w:rFonts w:ascii="Times New Roman" w:hAnsi="Times New Roman"/>
          <w:iCs/>
          <w:sz w:val="24"/>
          <w:szCs w:val="24"/>
        </w:rPr>
      </w:pPr>
      <w:r w:rsidRPr="008B175F">
        <w:rPr>
          <w:rFonts w:ascii="Times New Roman" w:hAnsi="Times New Roman"/>
          <w:iCs/>
          <w:sz w:val="24"/>
          <w:szCs w:val="24"/>
        </w:rPr>
        <w:t>Прокладка кабеля ВОЛС осуществляется методом шамполовки внутри трубы ПЭТ диаметром 40 мм без скруток и барашков. Глубина прокладки траншей составляет 1,2 м от поверхности земли. Для траншей предусмотрены песчаные подстилки и установка сигнальной ленты с надписью "Осторожно, кабель". По завершении монтажа все края кабельных проемов труб должны быть заполнены герметичным негорючим материалом.</w:t>
      </w:r>
    </w:p>
    <w:p w:rsidR="00334C31" w:rsidRPr="008B175F" w:rsidRDefault="00334C31" w:rsidP="00334C31">
      <w:pPr>
        <w:widowControl w:val="0"/>
        <w:tabs>
          <w:tab w:val="left" w:pos="851"/>
        </w:tabs>
        <w:spacing w:after="0" w:line="240" w:lineRule="auto"/>
        <w:ind w:firstLine="567"/>
        <w:jc w:val="both"/>
        <w:rPr>
          <w:rFonts w:ascii="Times New Roman" w:hAnsi="Times New Roman"/>
          <w:iCs/>
          <w:sz w:val="24"/>
          <w:szCs w:val="24"/>
        </w:rPr>
      </w:pPr>
      <w:r w:rsidRPr="008B175F">
        <w:rPr>
          <w:rFonts w:ascii="Times New Roman" w:hAnsi="Times New Roman"/>
          <w:iCs/>
          <w:sz w:val="24"/>
          <w:szCs w:val="24"/>
        </w:rPr>
        <w:t xml:space="preserve">При пересечении кабельной траншеи с инженерными сетями и под дорожными плитами траншею необходимо прокладывать в металлических трубах диаметром 100 мм. </w:t>
      </w:r>
    </w:p>
    <w:p w:rsidR="00334C31" w:rsidRPr="008B175F" w:rsidRDefault="00334C31" w:rsidP="00334C31">
      <w:pPr>
        <w:widowControl w:val="0"/>
        <w:tabs>
          <w:tab w:val="left" w:pos="851"/>
        </w:tabs>
        <w:spacing w:after="0" w:line="240" w:lineRule="auto"/>
        <w:ind w:firstLine="567"/>
        <w:jc w:val="both"/>
        <w:rPr>
          <w:rFonts w:ascii="Times New Roman" w:hAnsi="Times New Roman"/>
          <w:iCs/>
          <w:sz w:val="24"/>
          <w:szCs w:val="24"/>
        </w:rPr>
      </w:pPr>
      <w:r w:rsidRPr="008B175F">
        <w:rPr>
          <w:rFonts w:ascii="Times New Roman" w:hAnsi="Times New Roman"/>
          <w:iCs/>
          <w:sz w:val="24"/>
          <w:szCs w:val="24"/>
        </w:rPr>
        <w:t xml:space="preserve">Ввод кабелей осуществляется в металлических трубах. Внутри здания кабели подключаются к шкафу связи, который устанавливается в кабинете для тестирования конкурсантов. Шкаф связи учтен в разделе СКС. </w:t>
      </w:r>
    </w:p>
    <w:p w:rsidR="00334C31" w:rsidRPr="008B175F" w:rsidRDefault="00334C31" w:rsidP="00334C31">
      <w:pPr>
        <w:widowControl w:val="0"/>
        <w:tabs>
          <w:tab w:val="left" w:pos="851"/>
        </w:tabs>
        <w:spacing w:after="0" w:line="240" w:lineRule="auto"/>
        <w:contextualSpacing/>
        <w:jc w:val="center"/>
        <w:rPr>
          <w:rFonts w:ascii="Times New Roman" w:hAnsi="Times New Roman"/>
          <w:b/>
          <w:iCs/>
          <w:sz w:val="24"/>
          <w:szCs w:val="24"/>
        </w:rPr>
      </w:pPr>
    </w:p>
    <w:p w:rsidR="00334C31" w:rsidRPr="008B175F" w:rsidRDefault="00334C31" w:rsidP="00334C31">
      <w:pPr>
        <w:widowControl w:val="0"/>
        <w:tabs>
          <w:tab w:val="left" w:pos="851"/>
        </w:tabs>
        <w:spacing w:after="0" w:line="240" w:lineRule="auto"/>
        <w:contextualSpacing/>
        <w:jc w:val="center"/>
        <w:rPr>
          <w:rFonts w:ascii="Times New Roman" w:hAnsi="Times New Roman"/>
          <w:b/>
          <w:iCs/>
          <w:sz w:val="24"/>
          <w:szCs w:val="24"/>
        </w:rPr>
      </w:pPr>
      <w:r w:rsidRPr="008B175F">
        <w:rPr>
          <w:rFonts w:ascii="Times New Roman" w:hAnsi="Times New Roman"/>
          <w:b/>
          <w:iCs/>
          <w:sz w:val="24"/>
          <w:szCs w:val="24"/>
        </w:rPr>
        <w:t>8.1.3. Основные технические решения СКС</w:t>
      </w:r>
    </w:p>
    <w:p w:rsidR="00334C31" w:rsidRPr="008B175F" w:rsidRDefault="00334C31" w:rsidP="00334C31">
      <w:pPr>
        <w:widowControl w:val="0"/>
        <w:tabs>
          <w:tab w:val="left" w:pos="851"/>
        </w:tabs>
        <w:spacing w:after="0" w:line="240" w:lineRule="auto"/>
        <w:ind w:firstLine="567"/>
        <w:jc w:val="both"/>
        <w:rPr>
          <w:rFonts w:ascii="Times New Roman" w:eastAsia="Calibri" w:hAnsi="Times New Roman"/>
          <w:iCs/>
          <w:sz w:val="24"/>
          <w:szCs w:val="24"/>
        </w:rPr>
      </w:pPr>
      <w:r w:rsidRPr="008B175F">
        <w:rPr>
          <w:rFonts w:ascii="Times New Roman" w:eastAsia="Calibri" w:hAnsi="Times New Roman"/>
          <w:iCs/>
          <w:sz w:val="24"/>
          <w:szCs w:val="24"/>
        </w:rPr>
        <w:t>Согласно заданию на проектирование, раздела СКС предусматривается:</w:t>
      </w:r>
    </w:p>
    <w:p w:rsidR="00334C31" w:rsidRPr="008B175F" w:rsidRDefault="00334C31" w:rsidP="00334C31">
      <w:pPr>
        <w:widowControl w:val="0"/>
        <w:numPr>
          <w:ilvl w:val="0"/>
          <w:numId w:val="10"/>
        </w:numPr>
        <w:tabs>
          <w:tab w:val="left" w:pos="851"/>
        </w:tabs>
        <w:spacing w:after="0" w:line="240" w:lineRule="auto"/>
        <w:ind w:left="0" w:firstLine="567"/>
        <w:jc w:val="both"/>
        <w:rPr>
          <w:rFonts w:ascii="Times New Roman" w:eastAsia="Calibri" w:hAnsi="Times New Roman"/>
          <w:iCs/>
          <w:sz w:val="24"/>
          <w:szCs w:val="24"/>
        </w:rPr>
      </w:pPr>
      <w:r w:rsidRPr="008B175F">
        <w:rPr>
          <w:rFonts w:ascii="Times New Roman" w:eastAsia="Calibri" w:hAnsi="Times New Roman"/>
          <w:iCs/>
          <w:sz w:val="24"/>
          <w:szCs w:val="24"/>
        </w:rPr>
        <w:t>организация рабочего места (ЛВС).</w:t>
      </w:r>
    </w:p>
    <w:p w:rsidR="00334C31" w:rsidRPr="008B175F" w:rsidRDefault="00334C31" w:rsidP="00334C31">
      <w:pPr>
        <w:widowControl w:val="0"/>
        <w:tabs>
          <w:tab w:val="left" w:pos="851"/>
        </w:tabs>
        <w:spacing w:after="0" w:line="240" w:lineRule="auto"/>
        <w:ind w:firstLine="567"/>
        <w:jc w:val="both"/>
        <w:rPr>
          <w:rFonts w:ascii="Times New Roman" w:eastAsia="Calibri" w:hAnsi="Times New Roman"/>
          <w:iCs/>
          <w:sz w:val="24"/>
          <w:szCs w:val="24"/>
        </w:rPr>
      </w:pPr>
      <w:r w:rsidRPr="008B175F">
        <w:rPr>
          <w:rFonts w:ascii="Times New Roman" w:eastAsia="Calibri" w:hAnsi="Times New Roman"/>
          <w:iCs/>
          <w:sz w:val="24"/>
          <w:szCs w:val="24"/>
        </w:rPr>
        <w:t>Внутри АБК и лабораторного корпуса ВОК-8 подключается к маршрутизатору с помощью оптического кросса, который затем соединяется с управляемым коммутатором. Оптический кросс, маршрутизатор и управляемый коммутатор устанавливаются внутри телекоммуникационного шкафа (шкафа связи), размещаемого в Узле связи (2) в здании АБК и в Узле связи (127) в лабораторном корпусе.</w:t>
      </w:r>
    </w:p>
    <w:p w:rsidR="00334C31" w:rsidRPr="008B175F" w:rsidRDefault="00334C31" w:rsidP="00334C31">
      <w:pPr>
        <w:widowControl w:val="0"/>
        <w:tabs>
          <w:tab w:val="left" w:pos="851"/>
        </w:tabs>
        <w:spacing w:after="0" w:line="240" w:lineRule="auto"/>
        <w:ind w:firstLine="567"/>
        <w:jc w:val="both"/>
        <w:rPr>
          <w:rFonts w:ascii="Times New Roman" w:eastAsia="Calibri" w:hAnsi="Times New Roman"/>
          <w:iCs/>
          <w:sz w:val="24"/>
          <w:szCs w:val="24"/>
        </w:rPr>
      </w:pPr>
      <w:r w:rsidRPr="008B175F">
        <w:rPr>
          <w:rFonts w:ascii="Times New Roman" w:eastAsia="Calibri" w:hAnsi="Times New Roman"/>
          <w:iCs/>
          <w:sz w:val="24"/>
          <w:szCs w:val="24"/>
        </w:rPr>
        <w:t>В проекте предусматривается структурированная кабельная сеть в АБК и лабораторном корпусе на основе кабеля типа UTP-6Cat. Сеть предназначена для построения ЛВС и организации рабочих мест. Розетки RJ45 устанавливаются в кабинетах, указанных в таблице 1,2, и соединяются с управляемым коммутатором с помощью патч-панели. В данной таблице количество розеток RJ45 приведено с запасом.</w:t>
      </w:r>
    </w:p>
    <w:p w:rsidR="00334C31" w:rsidRPr="008B175F" w:rsidRDefault="00334C31" w:rsidP="00334C31">
      <w:pPr>
        <w:widowControl w:val="0"/>
        <w:tabs>
          <w:tab w:val="left" w:pos="851"/>
        </w:tabs>
        <w:spacing w:after="0" w:line="240" w:lineRule="auto"/>
        <w:ind w:firstLine="567"/>
        <w:jc w:val="both"/>
        <w:rPr>
          <w:rFonts w:ascii="Times New Roman" w:eastAsia="Calibri" w:hAnsi="Times New Roman"/>
          <w:iCs/>
          <w:sz w:val="24"/>
          <w:szCs w:val="24"/>
        </w:rPr>
      </w:pPr>
    </w:p>
    <w:p w:rsidR="00334C31" w:rsidRPr="008B175F" w:rsidRDefault="00334C31" w:rsidP="00334C31">
      <w:pPr>
        <w:spacing w:after="0" w:line="240" w:lineRule="auto"/>
        <w:ind w:firstLine="567"/>
        <w:jc w:val="both"/>
        <w:rPr>
          <w:rFonts w:ascii="Times New Roman" w:hAnsi="Times New Roman"/>
          <w:iCs/>
          <w:sz w:val="24"/>
          <w:szCs w:val="24"/>
        </w:rPr>
      </w:pPr>
      <w:r w:rsidRPr="008B175F">
        <w:rPr>
          <w:rFonts w:ascii="Times New Roman" w:hAnsi="Times New Roman"/>
          <w:iCs/>
          <w:sz w:val="24"/>
          <w:szCs w:val="24"/>
        </w:rPr>
        <w:lastRenderedPageBreak/>
        <w:t>Таблица 1. Место установки и количество устанавливаемых розеток ЛВС в АБК</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
        <w:gridCol w:w="3760"/>
        <w:gridCol w:w="1910"/>
        <w:gridCol w:w="3059"/>
      </w:tblGrid>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w:t>
            </w:r>
          </w:p>
        </w:tc>
        <w:tc>
          <w:tcPr>
            <w:tcW w:w="3760"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Наименование</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 xml:space="preserve">Количество розеток/портов </w:t>
            </w:r>
            <w:r w:rsidRPr="008B175F">
              <w:rPr>
                <w:rFonts w:ascii="Times New Roman" w:hAnsi="Times New Roman"/>
                <w:iCs/>
                <w:sz w:val="24"/>
                <w:szCs w:val="24"/>
                <w:lang w:val="en-US"/>
              </w:rPr>
              <w:t>RJ</w:t>
            </w:r>
            <w:r w:rsidRPr="008B175F">
              <w:rPr>
                <w:rFonts w:ascii="Times New Roman" w:hAnsi="Times New Roman"/>
                <w:iCs/>
                <w:sz w:val="24"/>
                <w:szCs w:val="24"/>
              </w:rPr>
              <w:t>-45, шт.</w:t>
            </w:r>
          </w:p>
        </w:tc>
        <w:tc>
          <w:tcPr>
            <w:tcW w:w="305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Примечание</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Инженер ОТиТБ (3)</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2</w:t>
            </w:r>
            <w:r w:rsidRPr="008B175F">
              <w:rPr>
                <w:rFonts w:ascii="Times New Roman" w:hAnsi="Times New Roman"/>
                <w:iCs/>
                <w:sz w:val="24"/>
                <w:szCs w:val="24"/>
                <w:lang w:val="en-US"/>
              </w:rPr>
              <w:t>/4</w:t>
            </w:r>
          </w:p>
        </w:tc>
        <w:tc>
          <w:tcPr>
            <w:tcW w:w="3059"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2</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Инженер КИПиА (4)</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2</w:t>
            </w:r>
            <w:r w:rsidRPr="008B175F">
              <w:rPr>
                <w:rFonts w:ascii="Times New Roman" w:hAnsi="Times New Roman"/>
                <w:iCs/>
                <w:sz w:val="24"/>
                <w:szCs w:val="24"/>
                <w:lang w:val="en-US"/>
              </w:rPr>
              <w:t>/4</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3</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Инженер АСУ ТП (5)</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2</w:t>
            </w:r>
            <w:r w:rsidRPr="008B175F">
              <w:rPr>
                <w:rFonts w:ascii="Times New Roman" w:hAnsi="Times New Roman"/>
                <w:iCs/>
                <w:sz w:val="24"/>
                <w:szCs w:val="24"/>
                <w:lang w:val="en-US"/>
              </w:rPr>
              <w:t>/4</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4</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Начальник смены (6)</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2</w:t>
            </w:r>
            <w:r w:rsidRPr="008B175F">
              <w:rPr>
                <w:rFonts w:ascii="Times New Roman" w:hAnsi="Times New Roman"/>
                <w:iCs/>
                <w:sz w:val="24"/>
                <w:szCs w:val="24"/>
                <w:lang w:val="en-US"/>
              </w:rPr>
              <w:t>/4</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5</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Специалист по работе с реагентами (8)</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2</w:t>
            </w:r>
            <w:r w:rsidRPr="008B175F">
              <w:rPr>
                <w:rFonts w:ascii="Times New Roman" w:hAnsi="Times New Roman"/>
                <w:iCs/>
                <w:sz w:val="24"/>
                <w:szCs w:val="24"/>
                <w:lang w:val="en-US"/>
              </w:rPr>
              <w:t>/4</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6</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бухгалтерия (9)</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2</w:t>
            </w:r>
            <w:r w:rsidRPr="008B175F">
              <w:rPr>
                <w:rFonts w:ascii="Times New Roman" w:hAnsi="Times New Roman"/>
                <w:iCs/>
                <w:sz w:val="24"/>
                <w:szCs w:val="24"/>
                <w:lang w:val="en-US"/>
              </w:rPr>
              <w:t>/4</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7</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зам директора (10)</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2</w:t>
            </w:r>
            <w:r w:rsidRPr="008B175F">
              <w:rPr>
                <w:rFonts w:ascii="Times New Roman" w:hAnsi="Times New Roman"/>
                <w:iCs/>
                <w:sz w:val="24"/>
                <w:szCs w:val="24"/>
                <w:lang w:val="en-US"/>
              </w:rPr>
              <w:t>/4</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8</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Приемная (11)</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2</w:t>
            </w:r>
            <w:r w:rsidRPr="008B175F">
              <w:rPr>
                <w:rFonts w:ascii="Times New Roman" w:hAnsi="Times New Roman"/>
                <w:iCs/>
                <w:sz w:val="24"/>
                <w:szCs w:val="24"/>
                <w:lang w:val="en-US"/>
              </w:rPr>
              <w:t>/4</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9</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директор (12)</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1</w:t>
            </w:r>
            <w:r w:rsidRPr="008B175F">
              <w:rPr>
                <w:rFonts w:ascii="Times New Roman" w:hAnsi="Times New Roman"/>
                <w:iCs/>
                <w:sz w:val="24"/>
                <w:szCs w:val="24"/>
                <w:lang w:val="en-US"/>
              </w:rPr>
              <w:t>/2</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10</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IT (13)</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2</w:t>
            </w:r>
            <w:r w:rsidRPr="008B175F">
              <w:rPr>
                <w:rFonts w:ascii="Times New Roman" w:hAnsi="Times New Roman"/>
                <w:iCs/>
                <w:sz w:val="24"/>
                <w:szCs w:val="24"/>
                <w:lang w:val="en-US"/>
              </w:rPr>
              <w:t>/4</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11</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Электрик (14)</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2</w:t>
            </w:r>
            <w:r w:rsidRPr="008B175F">
              <w:rPr>
                <w:rFonts w:ascii="Times New Roman" w:hAnsi="Times New Roman"/>
                <w:iCs/>
                <w:sz w:val="24"/>
                <w:szCs w:val="24"/>
                <w:lang w:val="en-US"/>
              </w:rPr>
              <w:t>/4</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12</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Слесарь-ремонтник (15)</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1</w:t>
            </w:r>
            <w:r w:rsidRPr="008B175F">
              <w:rPr>
                <w:rFonts w:ascii="Times New Roman" w:hAnsi="Times New Roman"/>
                <w:iCs/>
                <w:sz w:val="24"/>
                <w:szCs w:val="24"/>
                <w:lang w:val="en-US"/>
              </w:rPr>
              <w:t>/2</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13</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охраны (18)</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1</w:t>
            </w:r>
            <w:r w:rsidRPr="008B175F">
              <w:rPr>
                <w:rFonts w:ascii="Times New Roman" w:hAnsi="Times New Roman"/>
                <w:iCs/>
                <w:sz w:val="24"/>
                <w:szCs w:val="24"/>
                <w:lang w:val="en-US"/>
              </w:rPr>
              <w:t>/2</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14</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Грузчика (16)</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1</w:t>
            </w:r>
            <w:r w:rsidRPr="008B175F">
              <w:rPr>
                <w:rFonts w:ascii="Times New Roman" w:hAnsi="Times New Roman"/>
                <w:iCs/>
                <w:sz w:val="24"/>
                <w:szCs w:val="24"/>
                <w:lang w:val="en-US"/>
              </w:rPr>
              <w:t>/2</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15</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кладовщика (19)</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1</w:t>
            </w:r>
            <w:r w:rsidRPr="008B175F">
              <w:rPr>
                <w:rFonts w:ascii="Times New Roman" w:hAnsi="Times New Roman"/>
                <w:iCs/>
                <w:sz w:val="24"/>
                <w:szCs w:val="24"/>
                <w:lang w:val="en-US"/>
              </w:rPr>
              <w:t>/2</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16</w:t>
            </w: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Зал совещаний (20)</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5</w:t>
            </w:r>
            <w:r w:rsidRPr="008B175F">
              <w:rPr>
                <w:rFonts w:ascii="Times New Roman" w:hAnsi="Times New Roman"/>
                <w:iCs/>
                <w:sz w:val="24"/>
                <w:szCs w:val="24"/>
                <w:lang w:val="en-US"/>
              </w:rPr>
              <w:t>/10</w:t>
            </w:r>
          </w:p>
        </w:tc>
        <w:tc>
          <w:tcPr>
            <w:tcW w:w="3059"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9" w:type="dxa"/>
            <w:shd w:val="clear" w:color="auto" w:fill="auto"/>
          </w:tcPr>
          <w:p w:rsidR="00334C31" w:rsidRPr="008B175F" w:rsidRDefault="00334C31" w:rsidP="00CD0734">
            <w:pPr>
              <w:spacing w:after="0" w:line="240" w:lineRule="auto"/>
              <w:jc w:val="both"/>
              <w:rPr>
                <w:rFonts w:ascii="Times New Roman" w:hAnsi="Times New Roman"/>
                <w:iCs/>
                <w:sz w:val="24"/>
                <w:szCs w:val="24"/>
              </w:rPr>
            </w:pPr>
          </w:p>
        </w:tc>
        <w:tc>
          <w:tcPr>
            <w:tcW w:w="37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Всего</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lang w:val="en-US"/>
              </w:rPr>
              <w:t>30/60</w:t>
            </w:r>
          </w:p>
        </w:tc>
        <w:tc>
          <w:tcPr>
            <w:tcW w:w="3059" w:type="dxa"/>
            <w:shd w:val="clear" w:color="auto" w:fill="auto"/>
          </w:tcPr>
          <w:p w:rsidR="00334C31" w:rsidRPr="008B175F" w:rsidRDefault="00334C31" w:rsidP="00CD0734">
            <w:pPr>
              <w:spacing w:after="0" w:line="240" w:lineRule="auto"/>
              <w:jc w:val="both"/>
              <w:rPr>
                <w:rFonts w:ascii="Times New Roman" w:hAnsi="Times New Roman"/>
                <w:iCs/>
                <w:sz w:val="24"/>
                <w:szCs w:val="24"/>
              </w:rPr>
            </w:pPr>
          </w:p>
        </w:tc>
      </w:tr>
    </w:tbl>
    <w:p w:rsidR="00334C31" w:rsidRPr="008B175F" w:rsidRDefault="00334C31" w:rsidP="00334C31">
      <w:pPr>
        <w:spacing w:after="0" w:line="240" w:lineRule="auto"/>
        <w:rPr>
          <w:rFonts w:ascii="Times New Roman" w:hAnsi="Times New Roman"/>
          <w:iCs/>
          <w:sz w:val="24"/>
          <w:szCs w:val="24"/>
        </w:rPr>
      </w:pPr>
    </w:p>
    <w:p w:rsidR="00334C31" w:rsidRPr="008B175F" w:rsidRDefault="00334C31" w:rsidP="00334C31">
      <w:pPr>
        <w:spacing w:after="0" w:line="240" w:lineRule="auto"/>
        <w:rPr>
          <w:rFonts w:ascii="Times New Roman" w:hAnsi="Times New Roman"/>
          <w:iCs/>
          <w:sz w:val="24"/>
          <w:szCs w:val="24"/>
        </w:rPr>
      </w:pPr>
    </w:p>
    <w:p w:rsidR="00334C31" w:rsidRPr="008B175F" w:rsidRDefault="00334C31" w:rsidP="00334C31">
      <w:pPr>
        <w:spacing w:after="0" w:line="240" w:lineRule="auto"/>
        <w:rPr>
          <w:rFonts w:ascii="Times New Roman" w:hAnsi="Times New Roman"/>
          <w:iCs/>
          <w:sz w:val="24"/>
          <w:szCs w:val="24"/>
        </w:rPr>
      </w:pPr>
    </w:p>
    <w:p w:rsidR="00334C31" w:rsidRPr="008B175F" w:rsidRDefault="00334C31" w:rsidP="00334C31">
      <w:pPr>
        <w:spacing w:after="0" w:line="240" w:lineRule="auto"/>
        <w:ind w:firstLine="567"/>
        <w:jc w:val="both"/>
        <w:rPr>
          <w:rFonts w:ascii="Times New Roman" w:hAnsi="Times New Roman"/>
          <w:iCs/>
          <w:sz w:val="24"/>
          <w:szCs w:val="24"/>
        </w:rPr>
      </w:pPr>
      <w:r w:rsidRPr="008B175F">
        <w:rPr>
          <w:rFonts w:ascii="Times New Roman" w:hAnsi="Times New Roman"/>
          <w:iCs/>
          <w:sz w:val="24"/>
          <w:szCs w:val="24"/>
        </w:rPr>
        <w:t>Таблица 2. Место установки и количество устанавливаемых розеток ЛВС в АБК</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3762"/>
        <w:gridCol w:w="1910"/>
        <w:gridCol w:w="3060"/>
      </w:tblGrid>
      <w:tr w:rsidR="00334C31" w:rsidRPr="008B175F" w:rsidTr="00CD0734">
        <w:trPr>
          <w:jc w:val="center"/>
        </w:trPr>
        <w:tc>
          <w:tcPr>
            <w:tcW w:w="546"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w:t>
            </w:r>
          </w:p>
        </w:tc>
        <w:tc>
          <w:tcPr>
            <w:tcW w:w="3762"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Наименование</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 xml:space="preserve">Количество розеток/портов </w:t>
            </w:r>
            <w:r w:rsidRPr="008B175F">
              <w:rPr>
                <w:rFonts w:ascii="Times New Roman" w:hAnsi="Times New Roman"/>
                <w:iCs/>
                <w:sz w:val="24"/>
                <w:szCs w:val="24"/>
                <w:lang w:val="en-US"/>
              </w:rPr>
              <w:t>RJ</w:t>
            </w:r>
            <w:r w:rsidRPr="008B175F">
              <w:rPr>
                <w:rFonts w:ascii="Times New Roman" w:hAnsi="Times New Roman"/>
                <w:iCs/>
                <w:sz w:val="24"/>
                <w:szCs w:val="24"/>
              </w:rPr>
              <w:t>-45, шт.</w:t>
            </w:r>
          </w:p>
        </w:tc>
        <w:tc>
          <w:tcPr>
            <w:tcW w:w="3060"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Примечание</w:t>
            </w:r>
          </w:p>
        </w:tc>
      </w:tr>
      <w:tr w:rsidR="00334C31" w:rsidRPr="008B175F" w:rsidTr="00CD0734">
        <w:trPr>
          <w:jc w:val="center"/>
        </w:trPr>
        <w:tc>
          <w:tcPr>
            <w:tcW w:w="546"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w:t>
            </w:r>
          </w:p>
        </w:tc>
        <w:tc>
          <w:tcPr>
            <w:tcW w:w="3762"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Помещение весовой (109)</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w:t>
            </w:r>
            <w:r w:rsidRPr="008B175F">
              <w:rPr>
                <w:rFonts w:ascii="Times New Roman" w:hAnsi="Times New Roman"/>
                <w:iCs/>
                <w:sz w:val="24"/>
                <w:szCs w:val="24"/>
                <w:lang w:val="en-US"/>
              </w:rPr>
              <w:t>/</w:t>
            </w:r>
            <w:r w:rsidRPr="008B175F">
              <w:rPr>
                <w:rFonts w:ascii="Times New Roman" w:hAnsi="Times New Roman"/>
                <w:iCs/>
                <w:sz w:val="24"/>
                <w:szCs w:val="24"/>
              </w:rPr>
              <w:t>2</w:t>
            </w:r>
          </w:p>
        </w:tc>
        <w:tc>
          <w:tcPr>
            <w:tcW w:w="306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6"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2</w:t>
            </w:r>
          </w:p>
        </w:tc>
        <w:tc>
          <w:tcPr>
            <w:tcW w:w="3762"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Помещение приема и подготовки проб (111)</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w:t>
            </w:r>
            <w:r w:rsidRPr="008B175F">
              <w:rPr>
                <w:rFonts w:ascii="Times New Roman" w:hAnsi="Times New Roman"/>
                <w:iCs/>
                <w:sz w:val="24"/>
                <w:szCs w:val="24"/>
                <w:lang w:val="en-US"/>
              </w:rPr>
              <w:t>/</w:t>
            </w:r>
            <w:r w:rsidRPr="008B175F">
              <w:rPr>
                <w:rFonts w:ascii="Times New Roman" w:hAnsi="Times New Roman"/>
                <w:iCs/>
                <w:sz w:val="24"/>
                <w:szCs w:val="24"/>
              </w:rPr>
              <w:t>2</w:t>
            </w:r>
          </w:p>
        </w:tc>
        <w:tc>
          <w:tcPr>
            <w:tcW w:w="3060"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6"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3</w:t>
            </w:r>
          </w:p>
        </w:tc>
        <w:tc>
          <w:tcPr>
            <w:tcW w:w="3762"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Помещение стерилизации (112)</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w:t>
            </w:r>
            <w:r w:rsidRPr="008B175F">
              <w:rPr>
                <w:rFonts w:ascii="Times New Roman" w:hAnsi="Times New Roman"/>
                <w:iCs/>
                <w:sz w:val="24"/>
                <w:szCs w:val="24"/>
                <w:lang w:val="en-US"/>
              </w:rPr>
              <w:t>/</w:t>
            </w:r>
            <w:r w:rsidRPr="008B175F">
              <w:rPr>
                <w:rFonts w:ascii="Times New Roman" w:hAnsi="Times New Roman"/>
                <w:iCs/>
                <w:sz w:val="24"/>
                <w:szCs w:val="24"/>
              </w:rPr>
              <w:t>2</w:t>
            </w:r>
          </w:p>
        </w:tc>
        <w:tc>
          <w:tcPr>
            <w:tcW w:w="3060"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6"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4</w:t>
            </w:r>
          </w:p>
        </w:tc>
        <w:tc>
          <w:tcPr>
            <w:tcW w:w="3762"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Помещение для бак.анализа (113)</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w:t>
            </w:r>
            <w:r w:rsidRPr="008B175F">
              <w:rPr>
                <w:rFonts w:ascii="Times New Roman" w:hAnsi="Times New Roman"/>
                <w:iCs/>
                <w:sz w:val="24"/>
                <w:szCs w:val="24"/>
                <w:lang w:val="en-US"/>
              </w:rPr>
              <w:t>/</w:t>
            </w:r>
            <w:r w:rsidRPr="008B175F">
              <w:rPr>
                <w:rFonts w:ascii="Times New Roman" w:hAnsi="Times New Roman"/>
                <w:iCs/>
                <w:sz w:val="24"/>
                <w:szCs w:val="24"/>
              </w:rPr>
              <w:t>2</w:t>
            </w:r>
          </w:p>
        </w:tc>
        <w:tc>
          <w:tcPr>
            <w:tcW w:w="3060"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6"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5</w:t>
            </w:r>
          </w:p>
        </w:tc>
        <w:tc>
          <w:tcPr>
            <w:tcW w:w="3762"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Помещение химического анализа воды (114)</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lang w:val="en-US"/>
              </w:rPr>
            </w:pPr>
            <w:r w:rsidRPr="008B175F">
              <w:rPr>
                <w:rFonts w:ascii="Times New Roman" w:hAnsi="Times New Roman"/>
                <w:iCs/>
                <w:sz w:val="24"/>
                <w:szCs w:val="24"/>
              </w:rPr>
              <w:t>2</w:t>
            </w:r>
            <w:r w:rsidRPr="008B175F">
              <w:rPr>
                <w:rFonts w:ascii="Times New Roman" w:hAnsi="Times New Roman"/>
                <w:iCs/>
                <w:sz w:val="24"/>
                <w:szCs w:val="24"/>
                <w:lang w:val="en-US"/>
              </w:rPr>
              <w:t>/4</w:t>
            </w:r>
          </w:p>
        </w:tc>
        <w:tc>
          <w:tcPr>
            <w:tcW w:w="3060"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6"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6</w:t>
            </w:r>
          </w:p>
        </w:tc>
        <w:tc>
          <w:tcPr>
            <w:tcW w:w="3762"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начальника лаборатории (115)</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w:t>
            </w:r>
            <w:r w:rsidRPr="008B175F">
              <w:rPr>
                <w:rFonts w:ascii="Times New Roman" w:hAnsi="Times New Roman"/>
                <w:iCs/>
                <w:sz w:val="24"/>
                <w:szCs w:val="24"/>
                <w:lang w:val="en-US"/>
              </w:rPr>
              <w:t>/</w:t>
            </w:r>
            <w:r w:rsidRPr="008B175F">
              <w:rPr>
                <w:rFonts w:ascii="Times New Roman" w:hAnsi="Times New Roman"/>
                <w:iCs/>
                <w:sz w:val="24"/>
                <w:szCs w:val="24"/>
              </w:rPr>
              <w:t>2</w:t>
            </w:r>
          </w:p>
        </w:tc>
        <w:tc>
          <w:tcPr>
            <w:tcW w:w="3060"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6"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7</w:t>
            </w:r>
          </w:p>
        </w:tc>
        <w:tc>
          <w:tcPr>
            <w:tcW w:w="3762"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Кабинет зам. Начальника лаборатории (116)</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1/2</w:t>
            </w:r>
          </w:p>
        </w:tc>
        <w:tc>
          <w:tcPr>
            <w:tcW w:w="3060" w:type="dxa"/>
            <w:shd w:val="clear" w:color="auto" w:fill="auto"/>
          </w:tcPr>
          <w:p w:rsidR="00334C31" w:rsidRPr="008B175F" w:rsidRDefault="00334C31" w:rsidP="00CD0734">
            <w:pPr>
              <w:spacing w:after="0" w:line="240" w:lineRule="auto"/>
              <w:jc w:val="center"/>
              <w:rPr>
                <w:rFonts w:ascii="Times New Roman" w:hAnsi="Times New Roman"/>
                <w:sz w:val="24"/>
                <w:szCs w:val="24"/>
              </w:rPr>
            </w:pPr>
            <w:r w:rsidRPr="008B175F">
              <w:rPr>
                <w:rFonts w:ascii="Times New Roman" w:hAnsi="Times New Roman"/>
                <w:iCs/>
                <w:sz w:val="24"/>
                <w:szCs w:val="24"/>
              </w:rPr>
              <w:t>Двойная</w:t>
            </w:r>
            <w:r w:rsidRPr="008B175F">
              <w:rPr>
                <w:rFonts w:ascii="Times New Roman" w:hAnsi="Times New Roman"/>
                <w:iCs/>
                <w:sz w:val="24"/>
                <w:szCs w:val="24"/>
                <w:lang w:val="en-US"/>
              </w:rPr>
              <w:t xml:space="preserve"> </w:t>
            </w:r>
            <w:r w:rsidRPr="008B175F">
              <w:rPr>
                <w:rFonts w:ascii="Times New Roman" w:hAnsi="Times New Roman"/>
                <w:iCs/>
                <w:sz w:val="24"/>
                <w:szCs w:val="24"/>
              </w:rPr>
              <w:t>розетка</w:t>
            </w:r>
            <w:r w:rsidRPr="008B175F">
              <w:rPr>
                <w:rFonts w:ascii="Times New Roman" w:hAnsi="Times New Roman"/>
                <w:iCs/>
                <w:sz w:val="24"/>
                <w:szCs w:val="24"/>
                <w:lang w:val="en-US"/>
              </w:rPr>
              <w:t xml:space="preserve"> RJ</w:t>
            </w:r>
            <w:r w:rsidRPr="008B175F">
              <w:rPr>
                <w:rFonts w:ascii="Times New Roman" w:hAnsi="Times New Roman"/>
                <w:iCs/>
                <w:sz w:val="24"/>
                <w:szCs w:val="24"/>
              </w:rPr>
              <w:t>-</w:t>
            </w:r>
            <w:r w:rsidRPr="008B175F">
              <w:rPr>
                <w:rFonts w:ascii="Times New Roman" w:hAnsi="Times New Roman"/>
                <w:iCs/>
                <w:sz w:val="24"/>
                <w:szCs w:val="24"/>
                <w:lang w:val="en-US"/>
              </w:rPr>
              <w:t>45</w:t>
            </w:r>
          </w:p>
        </w:tc>
      </w:tr>
      <w:tr w:rsidR="00334C31" w:rsidRPr="008B175F" w:rsidTr="00CD0734">
        <w:trPr>
          <w:jc w:val="center"/>
        </w:trPr>
        <w:tc>
          <w:tcPr>
            <w:tcW w:w="546" w:type="dxa"/>
            <w:shd w:val="clear" w:color="auto" w:fill="auto"/>
          </w:tcPr>
          <w:p w:rsidR="00334C31" w:rsidRPr="008B175F" w:rsidRDefault="00334C31" w:rsidP="00CD0734">
            <w:pPr>
              <w:spacing w:after="0" w:line="240" w:lineRule="auto"/>
              <w:jc w:val="both"/>
              <w:rPr>
                <w:rFonts w:ascii="Times New Roman" w:hAnsi="Times New Roman"/>
                <w:iCs/>
                <w:sz w:val="24"/>
                <w:szCs w:val="24"/>
              </w:rPr>
            </w:pPr>
          </w:p>
        </w:tc>
        <w:tc>
          <w:tcPr>
            <w:tcW w:w="3762" w:type="dxa"/>
            <w:shd w:val="clear" w:color="auto" w:fill="auto"/>
          </w:tcPr>
          <w:p w:rsidR="00334C31" w:rsidRPr="008B175F" w:rsidRDefault="00334C31" w:rsidP="00CD0734">
            <w:pPr>
              <w:spacing w:after="0" w:line="240" w:lineRule="auto"/>
              <w:jc w:val="both"/>
              <w:rPr>
                <w:rFonts w:ascii="Times New Roman" w:hAnsi="Times New Roman"/>
                <w:iCs/>
                <w:sz w:val="24"/>
                <w:szCs w:val="24"/>
              </w:rPr>
            </w:pPr>
            <w:r w:rsidRPr="008B175F">
              <w:rPr>
                <w:rFonts w:ascii="Times New Roman" w:hAnsi="Times New Roman"/>
                <w:iCs/>
                <w:sz w:val="24"/>
                <w:szCs w:val="24"/>
              </w:rPr>
              <w:t>Всего</w:t>
            </w:r>
          </w:p>
        </w:tc>
        <w:tc>
          <w:tcPr>
            <w:tcW w:w="1910" w:type="dxa"/>
            <w:shd w:val="clear" w:color="auto" w:fill="auto"/>
          </w:tcPr>
          <w:p w:rsidR="00334C31" w:rsidRPr="008B175F" w:rsidRDefault="00334C31" w:rsidP="00CD0734">
            <w:pPr>
              <w:spacing w:after="0" w:line="240" w:lineRule="auto"/>
              <w:jc w:val="center"/>
              <w:rPr>
                <w:rFonts w:ascii="Times New Roman" w:hAnsi="Times New Roman"/>
                <w:iCs/>
                <w:sz w:val="24"/>
                <w:szCs w:val="24"/>
              </w:rPr>
            </w:pPr>
            <w:r w:rsidRPr="008B175F">
              <w:rPr>
                <w:rFonts w:ascii="Times New Roman" w:hAnsi="Times New Roman"/>
                <w:iCs/>
                <w:sz w:val="24"/>
                <w:szCs w:val="24"/>
              </w:rPr>
              <w:t>8</w:t>
            </w:r>
            <w:r w:rsidRPr="008B175F">
              <w:rPr>
                <w:rFonts w:ascii="Times New Roman" w:hAnsi="Times New Roman"/>
                <w:iCs/>
                <w:sz w:val="24"/>
                <w:szCs w:val="24"/>
                <w:lang w:val="en-US"/>
              </w:rPr>
              <w:t>/</w:t>
            </w:r>
            <w:r w:rsidRPr="008B175F">
              <w:rPr>
                <w:rFonts w:ascii="Times New Roman" w:hAnsi="Times New Roman"/>
                <w:iCs/>
                <w:sz w:val="24"/>
                <w:szCs w:val="24"/>
              </w:rPr>
              <w:t>16</w:t>
            </w:r>
          </w:p>
        </w:tc>
        <w:tc>
          <w:tcPr>
            <w:tcW w:w="3060" w:type="dxa"/>
            <w:shd w:val="clear" w:color="auto" w:fill="auto"/>
          </w:tcPr>
          <w:p w:rsidR="00334C31" w:rsidRPr="008B175F" w:rsidRDefault="00334C31" w:rsidP="00CD0734">
            <w:pPr>
              <w:spacing w:after="0" w:line="240" w:lineRule="auto"/>
              <w:jc w:val="both"/>
              <w:rPr>
                <w:rFonts w:ascii="Times New Roman" w:hAnsi="Times New Roman"/>
                <w:iCs/>
                <w:sz w:val="24"/>
                <w:szCs w:val="24"/>
              </w:rPr>
            </w:pPr>
          </w:p>
        </w:tc>
      </w:tr>
    </w:tbl>
    <w:p w:rsidR="00334C31" w:rsidRPr="008B175F" w:rsidRDefault="00334C31" w:rsidP="00334C31">
      <w:pPr>
        <w:spacing w:after="0" w:line="240" w:lineRule="auto"/>
        <w:ind w:firstLine="567"/>
        <w:jc w:val="both"/>
        <w:rPr>
          <w:rFonts w:ascii="Times New Roman" w:hAnsi="Times New Roman"/>
          <w:iCs/>
          <w:sz w:val="24"/>
          <w:szCs w:val="24"/>
        </w:rPr>
      </w:pPr>
    </w:p>
    <w:p w:rsidR="00334C31" w:rsidRPr="001136E8" w:rsidRDefault="00334C31" w:rsidP="00334C31">
      <w:pPr>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Кабельный канал на рабочих местах и коммуникационные розетки установить на высоте 0,4м от уровня пола. Трасса прокладки кабельных лотков обуславливается требованиями пожарной безопасности 1 категории.</w:t>
      </w:r>
    </w:p>
    <w:p w:rsidR="00334C31" w:rsidRPr="001136E8" w:rsidRDefault="00334C31" w:rsidP="00334C31">
      <w:pPr>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При прокладке кабеля расстояние от силовых кабелей должно быть не менее 150 мм в тех местах, где в соответствии с планами прокладки кабелей, в одном декоративном коробе проходят и информационные, и силовые кабели, они должны прокладываться в отдельных секциях декоративных коробов (ПУЭ 2.1.16).</w:t>
      </w:r>
    </w:p>
    <w:p w:rsidR="00334C31" w:rsidRPr="001136E8" w:rsidRDefault="00334C31" w:rsidP="00334C31">
      <w:pPr>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Информационные розетки устанавливаются согласно планам.</w:t>
      </w:r>
    </w:p>
    <w:p w:rsidR="00334C31" w:rsidRPr="001136E8" w:rsidRDefault="00334C31" w:rsidP="00334C31">
      <w:pPr>
        <w:spacing w:before="240" w:after="120" w:line="240" w:lineRule="auto"/>
        <w:contextualSpacing/>
        <w:jc w:val="center"/>
        <w:rPr>
          <w:rFonts w:ascii="Times New Roman" w:hAnsi="Times New Roman"/>
          <w:b/>
          <w:iCs/>
          <w:sz w:val="24"/>
          <w:szCs w:val="24"/>
        </w:rPr>
      </w:pPr>
      <w:bookmarkStart w:id="41" w:name="_Toc512102853"/>
    </w:p>
    <w:p w:rsidR="00334C31" w:rsidRPr="001136E8" w:rsidRDefault="00334C31" w:rsidP="00334C31">
      <w:pPr>
        <w:spacing w:before="240" w:after="120" w:line="240" w:lineRule="auto"/>
        <w:contextualSpacing/>
        <w:jc w:val="center"/>
        <w:rPr>
          <w:rFonts w:ascii="Times New Roman" w:hAnsi="Times New Roman"/>
          <w:b/>
          <w:iCs/>
          <w:sz w:val="24"/>
          <w:szCs w:val="24"/>
        </w:rPr>
      </w:pPr>
      <w:r w:rsidRPr="001136E8">
        <w:rPr>
          <w:rFonts w:ascii="Times New Roman" w:hAnsi="Times New Roman"/>
          <w:b/>
          <w:iCs/>
          <w:sz w:val="24"/>
          <w:szCs w:val="24"/>
        </w:rPr>
        <w:lastRenderedPageBreak/>
        <w:t>8.1.4. Монтаж оборудования</w:t>
      </w:r>
      <w:bookmarkEnd w:id="41"/>
    </w:p>
    <w:p w:rsidR="00334C31" w:rsidRPr="001136E8" w:rsidRDefault="00334C31" w:rsidP="00334C31">
      <w:pPr>
        <w:spacing w:after="0" w:line="240" w:lineRule="auto"/>
        <w:ind w:right="-1" w:firstLine="567"/>
        <w:jc w:val="both"/>
        <w:rPr>
          <w:rFonts w:ascii="Times New Roman" w:hAnsi="Times New Roman"/>
          <w:iCs/>
          <w:sz w:val="24"/>
          <w:szCs w:val="24"/>
        </w:rPr>
      </w:pPr>
      <w:r w:rsidRPr="001136E8">
        <w:rPr>
          <w:rFonts w:ascii="Times New Roman" w:hAnsi="Times New Roman"/>
          <w:iCs/>
          <w:sz w:val="24"/>
          <w:szCs w:val="24"/>
        </w:rPr>
        <w:t>Работы по монтажу технических средств должны производиться в соответствии с утвержденной проектной документацией, ПУЭ РК от 2015, действующих государственных стандартов и других нормативных документов. Отступления от рабочей документации в процессе монтажа технических средств связи не допускаются без согласования с заказчиком, с проектной организацией – разработчиком проекта. Изделия и материалы, применяемые при производстве работ, должны соответствовать спецификациям проекта,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w:t>
      </w:r>
    </w:p>
    <w:p w:rsidR="00334C31" w:rsidRPr="001136E8" w:rsidRDefault="00334C31" w:rsidP="00334C31">
      <w:pPr>
        <w:spacing w:before="240" w:after="120" w:line="240" w:lineRule="auto"/>
        <w:contextualSpacing/>
        <w:jc w:val="center"/>
        <w:rPr>
          <w:rFonts w:ascii="Times New Roman" w:hAnsi="Times New Roman"/>
          <w:b/>
          <w:iCs/>
          <w:sz w:val="24"/>
          <w:szCs w:val="24"/>
        </w:rPr>
      </w:pPr>
      <w:bookmarkStart w:id="42" w:name="_Toc503539967"/>
    </w:p>
    <w:p w:rsidR="00334C31" w:rsidRPr="001136E8" w:rsidRDefault="00334C31" w:rsidP="00334C31">
      <w:pPr>
        <w:spacing w:before="240" w:after="120" w:line="240" w:lineRule="auto"/>
        <w:contextualSpacing/>
        <w:jc w:val="center"/>
        <w:rPr>
          <w:rFonts w:ascii="Times New Roman" w:hAnsi="Times New Roman"/>
          <w:b/>
          <w:iCs/>
          <w:sz w:val="24"/>
          <w:szCs w:val="24"/>
        </w:rPr>
      </w:pPr>
      <w:r w:rsidRPr="001136E8">
        <w:rPr>
          <w:rFonts w:ascii="Times New Roman" w:hAnsi="Times New Roman"/>
          <w:b/>
          <w:iCs/>
          <w:sz w:val="24"/>
          <w:szCs w:val="24"/>
        </w:rPr>
        <w:t>8.1.5. Электропитание системы</w:t>
      </w:r>
    </w:p>
    <w:p w:rsidR="00334C31" w:rsidRPr="001136E8" w:rsidRDefault="00334C31" w:rsidP="00334C31">
      <w:pPr>
        <w:spacing w:after="0" w:line="240" w:lineRule="auto"/>
        <w:ind w:right="-1" w:firstLine="567"/>
        <w:jc w:val="both"/>
        <w:rPr>
          <w:rFonts w:ascii="Times New Roman" w:hAnsi="Times New Roman"/>
          <w:iCs/>
          <w:sz w:val="24"/>
          <w:szCs w:val="24"/>
        </w:rPr>
      </w:pPr>
      <w:r w:rsidRPr="001136E8">
        <w:rPr>
          <w:rFonts w:ascii="Times New Roman" w:hAnsi="Times New Roman"/>
          <w:iCs/>
          <w:sz w:val="24"/>
          <w:szCs w:val="24"/>
        </w:rPr>
        <w:t xml:space="preserve">По степени обеспечения надежности электроснабжения проектируемой административной здании к 3 категории согласно ПУЭ РК от 2022г. </w:t>
      </w:r>
    </w:p>
    <w:p w:rsidR="00334C31" w:rsidRPr="001136E8" w:rsidRDefault="00334C31" w:rsidP="00334C31">
      <w:pPr>
        <w:spacing w:after="0" w:line="240" w:lineRule="auto"/>
        <w:ind w:right="-1" w:firstLine="567"/>
        <w:jc w:val="both"/>
        <w:rPr>
          <w:rFonts w:ascii="Times New Roman" w:hAnsi="Times New Roman"/>
          <w:iCs/>
          <w:sz w:val="24"/>
          <w:szCs w:val="24"/>
        </w:rPr>
      </w:pPr>
      <w:r w:rsidRPr="001136E8">
        <w:rPr>
          <w:rFonts w:ascii="Times New Roman" w:hAnsi="Times New Roman"/>
          <w:iCs/>
          <w:sz w:val="24"/>
          <w:szCs w:val="24"/>
        </w:rPr>
        <w:t>Для обеспечения бесперебойного электропитания предусмотрено использовать блок бесперебойного электропитания UPS.</w:t>
      </w:r>
    </w:p>
    <w:p w:rsidR="00334C31" w:rsidRPr="001136E8" w:rsidRDefault="00334C31" w:rsidP="00334C31">
      <w:pPr>
        <w:autoSpaceDE w:val="0"/>
        <w:autoSpaceDN w:val="0"/>
        <w:adjustRightInd w:val="0"/>
        <w:spacing w:after="0" w:line="240" w:lineRule="auto"/>
        <w:ind w:firstLine="567"/>
        <w:jc w:val="both"/>
        <w:rPr>
          <w:rFonts w:ascii="Times New Roman" w:hAnsi="Times New Roman"/>
          <w:iCs/>
          <w:sz w:val="24"/>
          <w:szCs w:val="24"/>
        </w:rPr>
      </w:pPr>
    </w:p>
    <w:p w:rsidR="00334C31" w:rsidRPr="001136E8" w:rsidRDefault="00334C31" w:rsidP="00334C31">
      <w:pPr>
        <w:spacing w:before="240" w:after="120" w:line="240" w:lineRule="auto"/>
        <w:contextualSpacing/>
        <w:jc w:val="both"/>
        <w:rPr>
          <w:rFonts w:ascii="Times New Roman" w:hAnsi="Times New Roman"/>
          <w:b/>
          <w:iCs/>
          <w:sz w:val="24"/>
          <w:szCs w:val="24"/>
        </w:rPr>
      </w:pPr>
      <w:r w:rsidRPr="001136E8">
        <w:rPr>
          <w:rFonts w:ascii="Times New Roman" w:hAnsi="Times New Roman"/>
          <w:b/>
          <w:iCs/>
          <w:sz w:val="24"/>
          <w:szCs w:val="24"/>
        </w:rPr>
        <w:t>8.1.6. Основные технические характеристики предусмотрены в таблице 3,4.</w:t>
      </w:r>
    </w:p>
    <w:p w:rsidR="00334C31" w:rsidRPr="001136E8" w:rsidRDefault="00334C31" w:rsidP="00334C31">
      <w:pPr>
        <w:spacing w:after="0" w:line="240" w:lineRule="auto"/>
        <w:jc w:val="right"/>
        <w:rPr>
          <w:rFonts w:ascii="Times New Roman" w:hAnsi="Times New Roman"/>
          <w:iCs/>
          <w:sz w:val="24"/>
          <w:szCs w:val="24"/>
        </w:rPr>
      </w:pPr>
      <w:r w:rsidRPr="001136E8">
        <w:rPr>
          <w:rFonts w:ascii="Times New Roman" w:hAnsi="Times New Roman"/>
          <w:iCs/>
          <w:sz w:val="24"/>
          <w:szCs w:val="24"/>
        </w:rPr>
        <w:t>Таблица 3. Основные технические характеристики АБК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3832"/>
        <w:gridCol w:w="2265"/>
        <w:gridCol w:w="2275"/>
      </w:tblGrid>
      <w:tr w:rsidR="00334C31" w:rsidRPr="001136E8" w:rsidTr="00CD0734">
        <w:tc>
          <w:tcPr>
            <w:tcW w:w="686"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w:t>
            </w:r>
          </w:p>
        </w:tc>
        <w:tc>
          <w:tcPr>
            <w:tcW w:w="3977"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Наименование</w:t>
            </w:r>
          </w:p>
        </w:tc>
        <w:tc>
          <w:tcPr>
            <w:tcW w:w="2340"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Показатель</w:t>
            </w:r>
          </w:p>
        </w:tc>
        <w:tc>
          <w:tcPr>
            <w:tcW w:w="2342"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Примечание</w:t>
            </w:r>
          </w:p>
        </w:tc>
      </w:tr>
      <w:tr w:rsidR="00334C31" w:rsidRPr="001136E8" w:rsidTr="00CD0734">
        <w:tc>
          <w:tcPr>
            <w:tcW w:w="686"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1</w:t>
            </w:r>
          </w:p>
        </w:tc>
        <w:tc>
          <w:tcPr>
            <w:tcW w:w="3977" w:type="dxa"/>
            <w:shd w:val="clear" w:color="auto" w:fill="auto"/>
          </w:tcPr>
          <w:p w:rsidR="00334C31" w:rsidRPr="001136E8" w:rsidRDefault="00334C31" w:rsidP="00CD0734">
            <w:pPr>
              <w:autoSpaceDE w:val="0"/>
              <w:autoSpaceDN w:val="0"/>
              <w:adjustRightInd w:val="0"/>
              <w:spacing w:after="0" w:line="240" w:lineRule="auto"/>
              <w:jc w:val="both"/>
              <w:rPr>
                <w:rFonts w:ascii="Times New Roman" w:hAnsi="Times New Roman"/>
                <w:iCs/>
                <w:sz w:val="24"/>
                <w:szCs w:val="24"/>
              </w:rPr>
            </w:pPr>
            <w:r w:rsidRPr="001136E8">
              <w:rPr>
                <w:rFonts w:ascii="Times New Roman" w:hAnsi="Times New Roman"/>
                <w:iCs/>
                <w:sz w:val="24"/>
                <w:szCs w:val="24"/>
              </w:rPr>
              <w:t>Категория электроснабжения</w:t>
            </w:r>
          </w:p>
        </w:tc>
        <w:tc>
          <w:tcPr>
            <w:tcW w:w="2340"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3 категория</w:t>
            </w:r>
          </w:p>
        </w:tc>
        <w:tc>
          <w:tcPr>
            <w:tcW w:w="2342"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p>
        </w:tc>
      </w:tr>
      <w:tr w:rsidR="00334C31" w:rsidRPr="001136E8" w:rsidTr="00CD0734">
        <w:tc>
          <w:tcPr>
            <w:tcW w:w="686"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2</w:t>
            </w:r>
          </w:p>
        </w:tc>
        <w:tc>
          <w:tcPr>
            <w:tcW w:w="3977" w:type="dxa"/>
            <w:shd w:val="clear" w:color="auto" w:fill="auto"/>
          </w:tcPr>
          <w:p w:rsidR="00334C31" w:rsidRPr="001136E8" w:rsidRDefault="00334C31" w:rsidP="00CD0734">
            <w:pPr>
              <w:autoSpaceDE w:val="0"/>
              <w:autoSpaceDN w:val="0"/>
              <w:adjustRightInd w:val="0"/>
              <w:spacing w:after="0" w:line="240" w:lineRule="auto"/>
              <w:jc w:val="both"/>
              <w:rPr>
                <w:rFonts w:ascii="Times New Roman" w:hAnsi="Times New Roman"/>
                <w:iCs/>
                <w:sz w:val="24"/>
                <w:szCs w:val="24"/>
              </w:rPr>
            </w:pPr>
            <w:r w:rsidRPr="001136E8">
              <w:rPr>
                <w:rFonts w:ascii="Times New Roman" w:hAnsi="Times New Roman"/>
                <w:iCs/>
                <w:sz w:val="24"/>
                <w:szCs w:val="24"/>
              </w:rPr>
              <w:t>Напряжения сети</w:t>
            </w:r>
          </w:p>
        </w:tc>
        <w:tc>
          <w:tcPr>
            <w:tcW w:w="2340"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220В</w:t>
            </w:r>
          </w:p>
        </w:tc>
        <w:tc>
          <w:tcPr>
            <w:tcW w:w="2342"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p>
        </w:tc>
      </w:tr>
      <w:tr w:rsidR="00334C31" w:rsidRPr="001136E8" w:rsidTr="00CD0734">
        <w:tc>
          <w:tcPr>
            <w:tcW w:w="686"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3</w:t>
            </w:r>
          </w:p>
        </w:tc>
        <w:tc>
          <w:tcPr>
            <w:tcW w:w="3977" w:type="dxa"/>
            <w:shd w:val="clear" w:color="auto" w:fill="auto"/>
          </w:tcPr>
          <w:p w:rsidR="00334C31" w:rsidRPr="001136E8" w:rsidRDefault="00334C31" w:rsidP="00CD0734">
            <w:pPr>
              <w:autoSpaceDE w:val="0"/>
              <w:autoSpaceDN w:val="0"/>
              <w:adjustRightInd w:val="0"/>
              <w:spacing w:after="0" w:line="240" w:lineRule="auto"/>
              <w:jc w:val="both"/>
              <w:rPr>
                <w:rFonts w:ascii="Times New Roman" w:hAnsi="Times New Roman"/>
                <w:iCs/>
                <w:sz w:val="24"/>
                <w:szCs w:val="24"/>
              </w:rPr>
            </w:pPr>
            <w:r w:rsidRPr="001136E8">
              <w:rPr>
                <w:rFonts w:ascii="Times New Roman" w:hAnsi="Times New Roman"/>
                <w:iCs/>
                <w:sz w:val="24"/>
                <w:szCs w:val="24"/>
              </w:rPr>
              <w:t>Принятая длина кабели</w:t>
            </w:r>
          </w:p>
        </w:tc>
        <w:tc>
          <w:tcPr>
            <w:tcW w:w="2340"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2200м</w:t>
            </w:r>
          </w:p>
        </w:tc>
        <w:tc>
          <w:tcPr>
            <w:tcW w:w="2342"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 xml:space="preserve">В том числе </w:t>
            </w:r>
          </w:p>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ЗИП 10%</w:t>
            </w:r>
          </w:p>
        </w:tc>
      </w:tr>
    </w:tbl>
    <w:p w:rsidR="00334C31" w:rsidRPr="001136E8" w:rsidRDefault="00334C31" w:rsidP="00334C31">
      <w:pPr>
        <w:autoSpaceDE w:val="0"/>
        <w:autoSpaceDN w:val="0"/>
        <w:adjustRightInd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 xml:space="preserve"> </w:t>
      </w:r>
    </w:p>
    <w:p w:rsidR="00334C31" w:rsidRPr="001136E8" w:rsidRDefault="00334C31" w:rsidP="00334C31">
      <w:pPr>
        <w:spacing w:after="0" w:line="240" w:lineRule="auto"/>
        <w:jc w:val="right"/>
        <w:rPr>
          <w:rFonts w:ascii="Times New Roman" w:hAnsi="Times New Roman"/>
          <w:iCs/>
          <w:sz w:val="24"/>
          <w:szCs w:val="24"/>
        </w:rPr>
      </w:pPr>
      <w:r w:rsidRPr="001136E8">
        <w:rPr>
          <w:rFonts w:ascii="Times New Roman" w:hAnsi="Times New Roman"/>
          <w:iCs/>
          <w:sz w:val="24"/>
          <w:szCs w:val="24"/>
        </w:rPr>
        <w:t>Таблица 4. Основные технические характеристики лабораторного корпуса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3832"/>
        <w:gridCol w:w="2265"/>
        <w:gridCol w:w="2275"/>
      </w:tblGrid>
      <w:tr w:rsidR="00334C31" w:rsidRPr="001136E8" w:rsidTr="00CD0734">
        <w:tc>
          <w:tcPr>
            <w:tcW w:w="686"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w:t>
            </w:r>
          </w:p>
        </w:tc>
        <w:tc>
          <w:tcPr>
            <w:tcW w:w="3977"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Наименование</w:t>
            </w:r>
          </w:p>
        </w:tc>
        <w:tc>
          <w:tcPr>
            <w:tcW w:w="2340"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Показатель</w:t>
            </w:r>
          </w:p>
        </w:tc>
        <w:tc>
          <w:tcPr>
            <w:tcW w:w="2342"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Примечание</w:t>
            </w:r>
          </w:p>
        </w:tc>
      </w:tr>
      <w:tr w:rsidR="00334C31" w:rsidRPr="001136E8" w:rsidTr="00CD0734">
        <w:tc>
          <w:tcPr>
            <w:tcW w:w="686"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1</w:t>
            </w:r>
          </w:p>
        </w:tc>
        <w:tc>
          <w:tcPr>
            <w:tcW w:w="3977" w:type="dxa"/>
            <w:shd w:val="clear" w:color="auto" w:fill="auto"/>
          </w:tcPr>
          <w:p w:rsidR="00334C31" w:rsidRPr="001136E8" w:rsidRDefault="00334C31" w:rsidP="00CD0734">
            <w:pPr>
              <w:autoSpaceDE w:val="0"/>
              <w:autoSpaceDN w:val="0"/>
              <w:adjustRightInd w:val="0"/>
              <w:spacing w:after="0" w:line="240" w:lineRule="auto"/>
              <w:jc w:val="both"/>
              <w:rPr>
                <w:rFonts w:ascii="Times New Roman" w:hAnsi="Times New Roman"/>
                <w:iCs/>
                <w:sz w:val="24"/>
                <w:szCs w:val="24"/>
              </w:rPr>
            </w:pPr>
            <w:r w:rsidRPr="001136E8">
              <w:rPr>
                <w:rFonts w:ascii="Times New Roman" w:hAnsi="Times New Roman"/>
                <w:iCs/>
                <w:sz w:val="24"/>
                <w:szCs w:val="24"/>
              </w:rPr>
              <w:t>Категория электроснабжения</w:t>
            </w:r>
          </w:p>
        </w:tc>
        <w:tc>
          <w:tcPr>
            <w:tcW w:w="2340"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3 категория</w:t>
            </w:r>
          </w:p>
        </w:tc>
        <w:tc>
          <w:tcPr>
            <w:tcW w:w="2342"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p>
        </w:tc>
      </w:tr>
      <w:tr w:rsidR="00334C31" w:rsidRPr="001136E8" w:rsidTr="00CD0734">
        <w:tc>
          <w:tcPr>
            <w:tcW w:w="686"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2</w:t>
            </w:r>
          </w:p>
        </w:tc>
        <w:tc>
          <w:tcPr>
            <w:tcW w:w="3977" w:type="dxa"/>
            <w:shd w:val="clear" w:color="auto" w:fill="auto"/>
          </w:tcPr>
          <w:p w:rsidR="00334C31" w:rsidRPr="001136E8" w:rsidRDefault="00334C31" w:rsidP="00CD0734">
            <w:pPr>
              <w:autoSpaceDE w:val="0"/>
              <w:autoSpaceDN w:val="0"/>
              <w:adjustRightInd w:val="0"/>
              <w:spacing w:after="0" w:line="240" w:lineRule="auto"/>
              <w:jc w:val="both"/>
              <w:rPr>
                <w:rFonts w:ascii="Times New Roman" w:hAnsi="Times New Roman"/>
                <w:iCs/>
                <w:sz w:val="24"/>
                <w:szCs w:val="24"/>
              </w:rPr>
            </w:pPr>
            <w:r w:rsidRPr="001136E8">
              <w:rPr>
                <w:rFonts w:ascii="Times New Roman" w:hAnsi="Times New Roman"/>
                <w:iCs/>
                <w:sz w:val="24"/>
                <w:szCs w:val="24"/>
              </w:rPr>
              <w:t>Напряжения сети</w:t>
            </w:r>
          </w:p>
        </w:tc>
        <w:tc>
          <w:tcPr>
            <w:tcW w:w="2340"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220В</w:t>
            </w:r>
          </w:p>
        </w:tc>
        <w:tc>
          <w:tcPr>
            <w:tcW w:w="2342"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p>
        </w:tc>
      </w:tr>
      <w:tr w:rsidR="00334C31" w:rsidRPr="001136E8" w:rsidTr="00CD0734">
        <w:tc>
          <w:tcPr>
            <w:tcW w:w="686"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3</w:t>
            </w:r>
          </w:p>
        </w:tc>
        <w:tc>
          <w:tcPr>
            <w:tcW w:w="3977" w:type="dxa"/>
            <w:shd w:val="clear" w:color="auto" w:fill="auto"/>
          </w:tcPr>
          <w:p w:rsidR="00334C31" w:rsidRPr="001136E8" w:rsidRDefault="00334C31" w:rsidP="00CD0734">
            <w:pPr>
              <w:autoSpaceDE w:val="0"/>
              <w:autoSpaceDN w:val="0"/>
              <w:adjustRightInd w:val="0"/>
              <w:spacing w:after="0" w:line="240" w:lineRule="auto"/>
              <w:jc w:val="both"/>
              <w:rPr>
                <w:rFonts w:ascii="Times New Roman" w:hAnsi="Times New Roman"/>
                <w:iCs/>
                <w:sz w:val="24"/>
                <w:szCs w:val="24"/>
              </w:rPr>
            </w:pPr>
            <w:r w:rsidRPr="001136E8">
              <w:rPr>
                <w:rFonts w:ascii="Times New Roman" w:hAnsi="Times New Roman"/>
                <w:iCs/>
                <w:sz w:val="24"/>
                <w:szCs w:val="24"/>
              </w:rPr>
              <w:t>Принятая длина кабели</w:t>
            </w:r>
          </w:p>
        </w:tc>
        <w:tc>
          <w:tcPr>
            <w:tcW w:w="2340"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800м</w:t>
            </w:r>
          </w:p>
        </w:tc>
        <w:tc>
          <w:tcPr>
            <w:tcW w:w="2342" w:type="dxa"/>
            <w:shd w:val="clear" w:color="auto" w:fill="auto"/>
          </w:tcPr>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 xml:space="preserve">В том числе </w:t>
            </w:r>
          </w:p>
          <w:p w:rsidR="00334C31" w:rsidRPr="001136E8" w:rsidRDefault="00334C31" w:rsidP="00CD0734">
            <w:pPr>
              <w:autoSpaceDE w:val="0"/>
              <w:autoSpaceDN w:val="0"/>
              <w:adjustRightInd w:val="0"/>
              <w:spacing w:after="0" w:line="240" w:lineRule="auto"/>
              <w:jc w:val="center"/>
              <w:rPr>
                <w:rFonts w:ascii="Times New Roman" w:hAnsi="Times New Roman"/>
                <w:iCs/>
                <w:sz w:val="24"/>
                <w:szCs w:val="24"/>
              </w:rPr>
            </w:pPr>
            <w:r w:rsidRPr="001136E8">
              <w:rPr>
                <w:rFonts w:ascii="Times New Roman" w:hAnsi="Times New Roman"/>
                <w:iCs/>
                <w:sz w:val="24"/>
                <w:szCs w:val="24"/>
              </w:rPr>
              <w:t>ЗИП 10%</w:t>
            </w:r>
          </w:p>
        </w:tc>
      </w:tr>
    </w:tbl>
    <w:p w:rsidR="00334C31" w:rsidRPr="001136E8" w:rsidRDefault="00334C31" w:rsidP="00334C31">
      <w:pPr>
        <w:spacing w:before="240" w:after="120" w:line="240" w:lineRule="auto"/>
        <w:ind w:right="-1"/>
        <w:contextualSpacing/>
        <w:jc w:val="center"/>
        <w:rPr>
          <w:rFonts w:ascii="Times New Roman" w:hAnsi="Times New Roman"/>
          <w:b/>
          <w:iCs/>
          <w:sz w:val="24"/>
          <w:szCs w:val="24"/>
        </w:rPr>
      </w:pPr>
    </w:p>
    <w:p w:rsidR="00334C31" w:rsidRPr="001136E8" w:rsidRDefault="00334C31" w:rsidP="00334C31">
      <w:pPr>
        <w:spacing w:before="240" w:after="120" w:line="240" w:lineRule="auto"/>
        <w:ind w:right="-1"/>
        <w:contextualSpacing/>
        <w:jc w:val="center"/>
        <w:rPr>
          <w:rFonts w:ascii="Times New Roman" w:hAnsi="Times New Roman"/>
          <w:b/>
          <w:iCs/>
          <w:sz w:val="24"/>
          <w:szCs w:val="24"/>
        </w:rPr>
      </w:pPr>
      <w:r w:rsidRPr="001136E8">
        <w:rPr>
          <w:rFonts w:ascii="Times New Roman" w:hAnsi="Times New Roman"/>
          <w:b/>
          <w:iCs/>
          <w:sz w:val="24"/>
          <w:szCs w:val="24"/>
        </w:rPr>
        <w:t>8.1.7. Заземление</w:t>
      </w:r>
      <w:bookmarkEnd w:id="42"/>
    </w:p>
    <w:p w:rsidR="00334C31" w:rsidRPr="001136E8" w:rsidRDefault="00334C31" w:rsidP="00334C31">
      <w:pPr>
        <w:widowControl w:val="0"/>
        <w:spacing w:after="0" w:line="240" w:lineRule="auto"/>
        <w:ind w:firstLine="567"/>
        <w:jc w:val="both"/>
        <w:rPr>
          <w:rFonts w:ascii="Times New Roman" w:hAnsi="Times New Roman"/>
          <w:iCs/>
          <w:sz w:val="24"/>
          <w:szCs w:val="24"/>
          <w:lang w:eastAsia="en-US"/>
        </w:rPr>
      </w:pPr>
      <w:r w:rsidRPr="001136E8">
        <w:rPr>
          <w:rFonts w:ascii="Times New Roman" w:hAnsi="Times New Roman"/>
          <w:iCs/>
          <w:sz w:val="24"/>
          <w:szCs w:val="24"/>
          <w:lang w:eastAsia="en-US"/>
        </w:rPr>
        <w:t xml:space="preserve">Для обеспечения безопасности людей все электрооборудование должно быть надежно заземлено в соответствии с требованиями ПУЭ РК 2022, </w:t>
      </w:r>
      <w:hyperlink r:id="rId14" w:history="1">
        <w:r w:rsidRPr="001136E8">
          <w:rPr>
            <w:rFonts w:ascii="Times New Roman" w:hAnsi="Times New Roman"/>
            <w:iCs/>
            <w:sz w:val="24"/>
            <w:szCs w:val="24"/>
            <w:lang w:eastAsia="en-US"/>
          </w:rPr>
          <w:t>СН РК 4.04-07-2023</w:t>
        </w:r>
      </w:hyperlink>
      <w:r w:rsidRPr="001136E8">
        <w:rPr>
          <w:rFonts w:ascii="Times New Roman" w:hAnsi="Times New Roman"/>
          <w:iCs/>
          <w:sz w:val="24"/>
          <w:szCs w:val="24"/>
          <w:lang w:eastAsia="en-US"/>
        </w:rPr>
        <w:t xml:space="preserve"> и СП РК 4.04-107-2013 «Электротехнические устройства». Сопротивление зазем</w:t>
      </w:r>
      <w:r w:rsidRPr="001136E8">
        <w:rPr>
          <w:rFonts w:ascii="Times New Roman" w:hAnsi="Times New Roman"/>
          <w:iCs/>
          <w:sz w:val="24"/>
          <w:szCs w:val="24"/>
          <w:lang w:eastAsia="en-US"/>
        </w:rPr>
        <w:softHyphen/>
        <w:t>ляющего устройства, используемого для заземления электрооборудования, должно быть не более 4 Ом. В качестве заземляющего устройства используются устройства, предусмотренные в электротехнической части проекта.</w:t>
      </w:r>
    </w:p>
    <w:p w:rsidR="00334C31" w:rsidRPr="001136E8" w:rsidRDefault="00334C31" w:rsidP="00334C31">
      <w:pPr>
        <w:widowControl w:val="0"/>
        <w:spacing w:after="0" w:line="240" w:lineRule="auto"/>
        <w:ind w:firstLine="567"/>
        <w:jc w:val="both"/>
        <w:rPr>
          <w:rFonts w:ascii="Times New Roman" w:hAnsi="Times New Roman"/>
          <w:iCs/>
          <w:sz w:val="24"/>
          <w:szCs w:val="24"/>
          <w:lang w:eastAsia="en-US"/>
        </w:rPr>
      </w:pPr>
    </w:p>
    <w:p w:rsidR="00334C31" w:rsidRPr="001136E8" w:rsidRDefault="00334C31" w:rsidP="00334C31">
      <w:pPr>
        <w:widowControl w:val="0"/>
        <w:spacing w:after="0" w:line="240" w:lineRule="auto"/>
        <w:jc w:val="center"/>
        <w:rPr>
          <w:rFonts w:ascii="Times New Roman" w:hAnsi="Times New Roman"/>
          <w:b/>
          <w:iCs/>
          <w:sz w:val="24"/>
          <w:szCs w:val="24"/>
        </w:rPr>
      </w:pPr>
      <w:bookmarkStart w:id="43" w:name="_Toc524016804"/>
      <w:r w:rsidRPr="001136E8">
        <w:rPr>
          <w:rFonts w:ascii="Times New Roman" w:hAnsi="Times New Roman"/>
          <w:b/>
          <w:iCs/>
          <w:sz w:val="24"/>
          <w:szCs w:val="24"/>
        </w:rPr>
        <w:t>8.1.8. Перечень нормативный литературы</w:t>
      </w:r>
      <w:bookmarkEnd w:id="43"/>
    </w:p>
    <w:p w:rsidR="00334C31" w:rsidRPr="001136E8" w:rsidRDefault="00334C31" w:rsidP="00334C31">
      <w:pPr>
        <w:widowControl w:val="0"/>
        <w:numPr>
          <w:ilvl w:val="0"/>
          <w:numId w:val="9"/>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СНиП РК 3.02-10-2010 «Устройства связи, сигнализации и диспетчеризации инженерного оборудования жилых и общественных зданий нормы проектирования»;</w:t>
      </w:r>
    </w:p>
    <w:p w:rsidR="00334C31" w:rsidRPr="001136E8" w:rsidRDefault="00334C31" w:rsidP="00334C31">
      <w:pPr>
        <w:widowControl w:val="0"/>
        <w:numPr>
          <w:ilvl w:val="0"/>
          <w:numId w:val="9"/>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ВСН 600-81 «Инструкция по монтажу сооружений и устройств связи»;</w:t>
      </w:r>
    </w:p>
    <w:p w:rsidR="00334C31" w:rsidRPr="001136E8" w:rsidRDefault="00334C31" w:rsidP="00334C31">
      <w:pPr>
        <w:widowControl w:val="0"/>
        <w:numPr>
          <w:ilvl w:val="0"/>
          <w:numId w:val="9"/>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ISO/IEC 11801 2000–2002 «Информационные технологии. Структурированные кабельные системы для офисных помещений».</w:t>
      </w:r>
    </w:p>
    <w:p w:rsidR="00334C31" w:rsidRPr="001136E8" w:rsidRDefault="00334C31" w:rsidP="00334C31">
      <w:pPr>
        <w:widowControl w:val="0"/>
        <w:numPr>
          <w:ilvl w:val="0"/>
          <w:numId w:val="9"/>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ПУЭ РК 2022 «Правила устройства электроустановок Республики Казахстан»;</w:t>
      </w:r>
    </w:p>
    <w:p w:rsidR="00334C31" w:rsidRPr="001136E8" w:rsidRDefault="0098481A" w:rsidP="00334C31">
      <w:pPr>
        <w:widowControl w:val="0"/>
        <w:numPr>
          <w:ilvl w:val="0"/>
          <w:numId w:val="9"/>
        </w:numPr>
        <w:tabs>
          <w:tab w:val="left" w:pos="851"/>
        </w:tabs>
        <w:spacing w:after="0" w:line="240" w:lineRule="auto"/>
        <w:ind w:left="0" w:firstLine="567"/>
        <w:jc w:val="both"/>
        <w:rPr>
          <w:rFonts w:ascii="Times New Roman" w:hAnsi="Times New Roman"/>
          <w:iCs/>
          <w:sz w:val="24"/>
          <w:szCs w:val="24"/>
        </w:rPr>
      </w:pPr>
      <w:hyperlink r:id="rId15" w:history="1">
        <w:r w:rsidR="00334C31" w:rsidRPr="001136E8">
          <w:rPr>
            <w:rFonts w:ascii="Times New Roman" w:hAnsi="Times New Roman"/>
            <w:iCs/>
            <w:sz w:val="24"/>
            <w:szCs w:val="24"/>
          </w:rPr>
          <w:t>СН РК 4.04-07-2023</w:t>
        </w:r>
      </w:hyperlink>
      <w:r w:rsidR="00334C31" w:rsidRPr="001136E8">
        <w:rPr>
          <w:rFonts w:ascii="Times New Roman" w:hAnsi="Times New Roman"/>
          <w:iCs/>
          <w:sz w:val="24"/>
          <w:szCs w:val="24"/>
        </w:rPr>
        <w:t xml:space="preserve"> и </w:t>
      </w:r>
      <w:hyperlink r:id="rId16" w:history="1">
        <w:r w:rsidR="00334C31" w:rsidRPr="001136E8">
          <w:rPr>
            <w:rFonts w:ascii="Times New Roman" w:hAnsi="Times New Roman"/>
            <w:iCs/>
            <w:sz w:val="24"/>
            <w:szCs w:val="24"/>
          </w:rPr>
          <w:t>СП РК 4.04-107-2013</w:t>
        </w:r>
      </w:hyperlink>
      <w:r w:rsidR="00334C31" w:rsidRPr="001136E8">
        <w:rPr>
          <w:rFonts w:ascii="Times New Roman" w:hAnsi="Times New Roman"/>
          <w:iCs/>
          <w:sz w:val="24"/>
          <w:szCs w:val="24"/>
        </w:rPr>
        <w:t xml:space="preserve"> «Электротехнические устройства».</w:t>
      </w:r>
    </w:p>
    <w:p w:rsidR="00334C31" w:rsidRPr="001136E8" w:rsidRDefault="00334C31" w:rsidP="00334C31">
      <w:pPr>
        <w:widowControl w:val="0"/>
        <w:spacing w:after="0" w:line="240" w:lineRule="auto"/>
        <w:ind w:firstLine="567"/>
        <w:jc w:val="both"/>
        <w:rPr>
          <w:rFonts w:ascii="Times New Roman" w:hAnsi="Times New Roman"/>
          <w:sz w:val="24"/>
          <w:szCs w:val="24"/>
          <w:highlight w:val="green"/>
        </w:rPr>
      </w:pPr>
    </w:p>
    <w:p w:rsidR="00334C31" w:rsidRPr="001136E8" w:rsidRDefault="00334C31" w:rsidP="00334C31">
      <w:pPr>
        <w:widowControl w:val="0"/>
        <w:spacing w:after="0" w:line="240" w:lineRule="auto"/>
        <w:ind w:firstLine="567"/>
        <w:jc w:val="both"/>
        <w:rPr>
          <w:rFonts w:ascii="Times New Roman" w:hAnsi="Times New Roman"/>
          <w:sz w:val="24"/>
          <w:szCs w:val="24"/>
          <w:highlight w:val="green"/>
        </w:rPr>
      </w:pPr>
    </w:p>
    <w:p w:rsidR="00334C31" w:rsidRPr="001136E8" w:rsidRDefault="00334C31" w:rsidP="00334C31">
      <w:pPr>
        <w:spacing w:after="0" w:line="240" w:lineRule="auto"/>
        <w:ind w:right="-199"/>
        <w:jc w:val="center"/>
        <w:rPr>
          <w:rFonts w:ascii="Times New Roman" w:eastAsia="Calibri" w:hAnsi="Times New Roman"/>
          <w:b/>
          <w:iCs/>
          <w:sz w:val="24"/>
          <w:szCs w:val="24"/>
        </w:rPr>
      </w:pPr>
      <w:bookmarkStart w:id="44" w:name="_Toc132031026"/>
      <w:bookmarkStart w:id="45" w:name="_Toc318198214"/>
      <w:bookmarkStart w:id="46" w:name="_Toc408849586"/>
      <w:bookmarkStart w:id="47" w:name="_Toc512102814"/>
      <w:bookmarkStart w:id="48" w:name="_Toc125729125"/>
      <w:bookmarkEnd w:id="44"/>
      <w:r w:rsidRPr="001136E8">
        <w:rPr>
          <w:rFonts w:ascii="Times New Roman" w:eastAsia="Calibri" w:hAnsi="Times New Roman"/>
          <w:b/>
          <w:iCs/>
          <w:sz w:val="24"/>
          <w:szCs w:val="24"/>
        </w:rPr>
        <w:t>8.2. АВТОМАТИЧЕСКАЯ ПОЖАРНАЯ СИГНАЛИЗАЦИЯ</w:t>
      </w:r>
      <w:bookmarkStart w:id="49" w:name="_Toc132134587"/>
    </w:p>
    <w:p w:rsidR="00334C31" w:rsidRPr="001136E8" w:rsidRDefault="00334C31" w:rsidP="00334C31">
      <w:pPr>
        <w:spacing w:after="0" w:line="240" w:lineRule="auto"/>
        <w:ind w:right="-199"/>
        <w:jc w:val="center"/>
        <w:rPr>
          <w:rFonts w:ascii="Times New Roman" w:eastAsia="Calibri" w:hAnsi="Times New Roman"/>
          <w:b/>
          <w:iCs/>
          <w:sz w:val="24"/>
          <w:szCs w:val="24"/>
        </w:rPr>
      </w:pPr>
    </w:p>
    <w:p w:rsidR="00334C31" w:rsidRPr="001136E8" w:rsidRDefault="00334C31" w:rsidP="00334C31">
      <w:pPr>
        <w:spacing w:after="0" w:line="240" w:lineRule="auto"/>
        <w:ind w:right="-199"/>
        <w:jc w:val="center"/>
        <w:rPr>
          <w:rFonts w:ascii="Times New Roman" w:hAnsi="Times New Roman"/>
          <w:b/>
          <w:iCs/>
          <w:sz w:val="24"/>
          <w:szCs w:val="24"/>
          <w:lang w:eastAsia="en-US"/>
        </w:rPr>
      </w:pPr>
      <w:r w:rsidRPr="001136E8">
        <w:rPr>
          <w:rFonts w:ascii="Times New Roman" w:eastAsia="Calibri" w:hAnsi="Times New Roman"/>
          <w:b/>
          <w:iCs/>
          <w:sz w:val="24"/>
          <w:szCs w:val="24"/>
        </w:rPr>
        <w:t xml:space="preserve">8.2.1. </w:t>
      </w:r>
      <w:r w:rsidRPr="001136E8">
        <w:rPr>
          <w:rFonts w:ascii="Times New Roman" w:hAnsi="Times New Roman"/>
          <w:b/>
          <w:iCs/>
          <w:sz w:val="24"/>
          <w:szCs w:val="24"/>
          <w:lang w:eastAsia="en-US"/>
        </w:rPr>
        <w:t>Исходные данные</w:t>
      </w:r>
      <w:bookmarkEnd w:id="45"/>
      <w:bookmarkEnd w:id="46"/>
      <w:bookmarkEnd w:id="47"/>
      <w:bookmarkEnd w:id="48"/>
      <w:bookmarkEnd w:id="49"/>
    </w:p>
    <w:p w:rsidR="00334C31" w:rsidRPr="001136E8" w:rsidRDefault="00334C31" w:rsidP="00334C31">
      <w:pPr>
        <w:spacing w:after="0" w:line="240" w:lineRule="auto"/>
        <w:ind w:right="-199"/>
        <w:jc w:val="center"/>
        <w:rPr>
          <w:rFonts w:ascii="Times New Roman" w:eastAsia="Calibri" w:hAnsi="Times New Roman"/>
          <w:b/>
          <w:iCs/>
          <w:sz w:val="24"/>
          <w:szCs w:val="24"/>
        </w:rPr>
      </w:pPr>
    </w:p>
    <w:p w:rsidR="00334C31" w:rsidRPr="001136E8" w:rsidRDefault="00334C31" w:rsidP="00334C31">
      <w:pPr>
        <w:tabs>
          <w:tab w:val="left" w:pos="851"/>
        </w:tabs>
        <w:spacing w:after="0" w:line="240" w:lineRule="auto"/>
        <w:ind w:right="-1" w:firstLine="567"/>
        <w:jc w:val="both"/>
        <w:rPr>
          <w:rFonts w:ascii="Times New Roman" w:eastAsia="Calibri" w:hAnsi="Times New Roman"/>
          <w:iCs/>
          <w:sz w:val="24"/>
          <w:szCs w:val="24"/>
        </w:rPr>
      </w:pPr>
      <w:bookmarkStart w:id="50" w:name="_Toc88893814"/>
      <w:bookmarkStart w:id="51" w:name="_Toc55641158"/>
      <w:bookmarkStart w:id="52" w:name="_Toc20331178"/>
      <w:bookmarkStart w:id="53" w:name="_Toc306363608"/>
      <w:bookmarkStart w:id="54" w:name="_Toc295223574"/>
      <w:bookmarkStart w:id="55" w:name="_Toc295223471"/>
      <w:bookmarkStart w:id="56" w:name="_Toc266549450"/>
      <w:bookmarkStart w:id="57" w:name="_Toc266548690"/>
      <w:bookmarkStart w:id="58" w:name="_Toc266547435"/>
      <w:bookmarkStart w:id="59" w:name="_Toc266546648"/>
      <w:bookmarkStart w:id="60" w:name="_Toc266544981"/>
      <w:bookmarkStart w:id="61" w:name="_Toc266542022"/>
      <w:bookmarkStart w:id="62" w:name="_Toc266541363"/>
      <w:bookmarkStart w:id="63" w:name="_Toc266461313"/>
      <w:bookmarkStart w:id="64" w:name="_Toc266460793"/>
      <w:bookmarkStart w:id="65" w:name="_Toc266451383"/>
      <w:bookmarkStart w:id="66" w:name="_Toc266451310"/>
      <w:bookmarkStart w:id="67" w:name="_Toc266435168"/>
      <w:bookmarkStart w:id="68" w:name="_Toc151182035"/>
      <w:bookmarkStart w:id="69" w:name="_Toc512102815"/>
      <w:bookmarkStart w:id="70" w:name="_Toc125729126"/>
      <w:bookmarkStart w:id="71" w:name="_Toc132134588"/>
      <w:r w:rsidRPr="001136E8">
        <w:rPr>
          <w:rFonts w:ascii="Times New Roman" w:eastAsia="Calibri" w:hAnsi="Times New Roman"/>
          <w:iCs/>
          <w:sz w:val="24"/>
          <w:szCs w:val="24"/>
        </w:rPr>
        <w:t>Раздел «Автоматическая пожарная сигнализация» (далее АПС) рабочего проекта "Строительство водозабора из Торангылысайского месторождения подземных вод и насосно-фильтровальной станции для водоснабжения Левого берега г. Кызылорда" разработан на основании:</w:t>
      </w:r>
    </w:p>
    <w:p w:rsidR="00334C31" w:rsidRPr="001136E8" w:rsidRDefault="00334C31" w:rsidP="00334C31">
      <w:pPr>
        <w:numPr>
          <w:ilvl w:val="0"/>
          <w:numId w:val="16"/>
        </w:numPr>
        <w:tabs>
          <w:tab w:val="left" w:pos="851"/>
        </w:tabs>
        <w:spacing w:after="0" w:line="240" w:lineRule="auto"/>
        <w:ind w:left="0" w:right="-1" w:firstLine="567"/>
        <w:jc w:val="both"/>
        <w:rPr>
          <w:rFonts w:ascii="Times New Roman" w:eastAsia="Calibri" w:hAnsi="Times New Roman"/>
          <w:iCs/>
          <w:sz w:val="24"/>
          <w:szCs w:val="24"/>
        </w:rPr>
      </w:pPr>
      <w:r w:rsidRPr="001136E8">
        <w:rPr>
          <w:rFonts w:ascii="Times New Roman" w:eastAsia="Calibri" w:hAnsi="Times New Roman"/>
          <w:iCs/>
          <w:sz w:val="24"/>
          <w:szCs w:val="24"/>
        </w:rPr>
        <w:t>Задание на проектирование;</w:t>
      </w:r>
    </w:p>
    <w:p w:rsidR="00334C31" w:rsidRPr="001136E8" w:rsidRDefault="00334C31" w:rsidP="00334C31">
      <w:pPr>
        <w:numPr>
          <w:ilvl w:val="0"/>
          <w:numId w:val="16"/>
        </w:numPr>
        <w:tabs>
          <w:tab w:val="left" w:pos="851"/>
        </w:tabs>
        <w:spacing w:after="0" w:line="240" w:lineRule="auto"/>
        <w:ind w:left="0" w:right="-1" w:firstLine="567"/>
        <w:jc w:val="both"/>
        <w:rPr>
          <w:rFonts w:ascii="Times New Roman" w:eastAsia="Calibri" w:hAnsi="Times New Roman"/>
          <w:iCs/>
          <w:sz w:val="24"/>
          <w:szCs w:val="24"/>
        </w:rPr>
      </w:pPr>
      <w:r w:rsidRPr="001136E8">
        <w:rPr>
          <w:rFonts w:ascii="Times New Roman" w:eastAsia="Calibri" w:hAnsi="Times New Roman"/>
          <w:iCs/>
          <w:sz w:val="24"/>
          <w:szCs w:val="24"/>
        </w:rPr>
        <w:t>Технической документации на оборудование и средства пожарной сигнализации.</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rsidR="00334C31" w:rsidRPr="001136E8" w:rsidRDefault="00334C31" w:rsidP="00334C31">
      <w:pPr>
        <w:tabs>
          <w:tab w:val="left" w:pos="851"/>
        </w:tabs>
        <w:spacing w:after="0" w:line="240" w:lineRule="auto"/>
        <w:ind w:right="-1" w:firstLine="567"/>
        <w:jc w:val="both"/>
        <w:rPr>
          <w:rFonts w:ascii="Times New Roman" w:eastAsia="Calibri" w:hAnsi="Times New Roman"/>
          <w:iCs/>
          <w:sz w:val="24"/>
          <w:szCs w:val="24"/>
        </w:rPr>
      </w:pPr>
      <w:r w:rsidRPr="001136E8">
        <w:rPr>
          <w:rFonts w:ascii="Times New Roman" w:eastAsia="Calibri" w:hAnsi="Times New Roman"/>
          <w:iCs/>
          <w:sz w:val="24"/>
          <w:szCs w:val="24"/>
        </w:rPr>
        <w:t>Данная проектная документация по представленным разделам выполнена на стадии «Рабочий проект» в соответствии с нормативными требованиями РК.</w:t>
      </w:r>
    </w:p>
    <w:p w:rsidR="00334C31" w:rsidRPr="001136E8" w:rsidRDefault="00334C31" w:rsidP="00334C31">
      <w:pPr>
        <w:tabs>
          <w:tab w:val="left" w:pos="851"/>
        </w:tabs>
        <w:spacing w:after="0" w:line="240" w:lineRule="auto"/>
        <w:ind w:right="-1" w:firstLine="567"/>
        <w:jc w:val="both"/>
        <w:rPr>
          <w:rFonts w:ascii="Times New Roman" w:eastAsia="Calibri" w:hAnsi="Times New Roman"/>
          <w:iCs/>
          <w:sz w:val="24"/>
          <w:szCs w:val="24"/>
        </w:rPr>
      </w:pPr>
      <w:r w:rsidRPr="001136E8">
        <w:rPr>
          <w:rFonts w:ascii="Times New Roman" w:eastAsia="Calibri" w:hAnsi="Times New Roman"/>
          <w:iCs/>
          <w:sz w:val="24"/>
          <w:szCs w:val="24"/>
        </w:rPr>
        <w:t xml:space="preserve">При разработке рабочей документации использовалась следующая нормативная документация: </w:t>
      </w:r>
    </w:p>
    <w:p w:rsidR="00334C31" w:rsidRPr="001136E8" w:rsidRDefault="00334C31" w:rsidP="00334C31">
      <w:pPr>
        <w:tabs>
          <w:tab w:val="left" w:pos="851"/>
        </w:tabs>
        <w:spacing w:after="0" w:line="240" w:lineRule="auto"/>
        <w:ind w:right="-1" w:firstLine="567"/>
        <w:jc w:val="both"/>
        <w:rPr>
          <w:rFonts w:ascii="Times New Roman" w:eastAsia="Calibri" w:hAnsi="Times New Roman"/>
          <w:iCs/>
          <w:sz w:val="24"/>
          <w:szCs w:val="24"/>
        </w:rPr>
      </w:pPr>
      <w:r w:rsidRPr="001136E8">
        <w:rPr>
          <w:rFonts w:ascii="Times New Roman" w:eastAsia="Calibri" w:hAnsi="Times New Roman"/>
          <w:iCs/>
          <w:sz w:val="24"/>
          <w:szCs w:val="24"/>
        </w:rPr>
        <w:t>СП РК 2.02-102-2022 «Пожарная автоматика зданий и сооружений»;</w:t>
      </w:r>
    </w:p>
    <w:p w:rsidR="00334C31" w:rsidRPr="001136E8" w:rsidRDefault="0098481A" w:rsidP="00334C31">
      <w:pPr>
        <w:tabs>
          <w:tab w:val="left" w:pos="851"/>
        </w:tabs>
        <w:spacing w:after="0" w:line="240" w:lineRule="auto"/>
        <w:ind w:right="-1" w:firstLine="567"/>
        <w:jc w:val="both"/>
        <w:rPr>
          <w:rFonts w:ascii="Times New Roman" w:eastAsia="Calibri" w:hAnsi="Times New Roman"/>
          <w:iCs/>
          <w:sz w:val="24"/>
          <w:szCs w:val="24"/>
        </w:rPr>
      </w:pPr>
      <w:hyperlink r:id="rId17" w:tooltip="СН РК 2.02-02-2023 " w:history="1">
        <w:r w:rsidR="00334C31" w:rsidRPr="001136E8">
          <w:rPr>
            <w:rFonts w:ascii="Times New Roman" w:eastAsia="Calibri" w:hAnsi="Times New Roman"/>
            <w:iCs/>
            <w:sz w:val="24"/>
            <w:szCs w:val="24"/>
          </w:rPr>
          <w:t>СН РК 2.02-02-2023</w:t>
        </w:r>
      </w:hyperlink>
      <w:r w:rsidR="00334C31" w:rsidRPr="001136E8">
        <w:rPr>
          <w:rFonts w:ascii="Times New Roman" w:hAnsi="Times New Roman"/>
          <w:iCs/>
          <w:sz w:val="24"/>
          <w:szCs w:val="24"/>
        </w:rPr>
        <w:t xml:space="preserve"> «</w:t>
      </w:r>
      <w:r w:rsidR="00334C31" w:rsidRPr="001136E8">
        <w:rPr>
          <w:rFonts w:ascii="Times New Roman" w:eastAsia="Calibri" w:hAnsi="Times New Roman"/>
          <w:iCs/>
          <w:sz w:val="24"/>
          <w:szCs w:val="24"/>
        </w:rPr>
        <w:t>Нормы оборудования зданий, помещений автоматической пожарной сигнализации, пожаротушения и оповещения людей о пожаре»;</w:t>
      </w:r>
    </w:p>
    <w:p w:rsidR="00334C31" w:rsidRPr="001136E8" w:rsidRDefault="00334C31" w:rsidP="00334C31">
      <w:pPr>
        <w:tabs>
          <w:tab w:val="left" w:pos="851"/>
        </w:tabs>
        <w:spacing w:after="0" w:line="240" w:lineRule="auto"/>
        <w:ind w:right="-1" w:firstLine="567"/>
        <w:jc w:val="both"/>
        <w:rPr>
          <w:rFonts w:ascii="Times New Roman" w:eastAsia="Calibri" w:hAnsi="Times New Roman"/>
          <w:iCs/>
          <w:sz w:val="24"/>
          <w:szCs w:val="24"/>
        </w:rPr>
      </w:pPr>
      <w:r w:rsidRPr="001136E8">
        <w:rPr>
          <w:rFonts w:ascii="Times New Roman" w:eastAsia="Calibri" w:hAnsi="Times New Roman"/>
          <w:iCs/>
          <w:sz w:val="24"/>
          <w:szCs w:val="24"/>
        </w:rPr>
        <w:t>ПУЭ РК 2022 «Правила устройства электроустановок Республики Казахстан».</w:t>
      </w:r>
    </w:p>
    <w:p w:rsidR="00334C31" w:rsidRPr="001136E8" w:rsidRDefault="00334C31" w:rsidP="00334C31">
      <w:pPr>
        <w:tabs>
          <w:tab w:val="left" w:pos="851"/>
        </w:tabs>
        <w:spacing w:after="0" w:line="240" w:lineRule="auto"/>
        <w:ind w:right="-1" w:firstLine="567"/>
        <w:jc w:val="both"/>
        <w:rPr>
          <w:rFonts w:ascii="Times New Roman" w:eastAsia="Calibri" w:hAnsi="Times New Roman"/>
          <w:iCs/>
          <w:sz w:val="24"/>
          <w:szCs w:val="24"/>
        </w:rPr>
      </w:pPr>
    </w:p>
    <w:p w:rsidR="00334C31" w:rsidRPr="001136E8" w:rsidRDefault="00334C31" w:rsidP="00334C31">
      <w:pPr>
        <w:tabs>
          <w:tab w:val="left" w:pos="851"/>
        </w:tabs>
        <w:spacing w:after="0" w:line="240" w:lineRule="auto"/>
        <w:ind w:right="-1"/>
        <w:jc w:val="center"/>
        <w:rPr>
          <w:rFonts w:ascii="Times New Roman" w:hAnsi="Times New Roman"/>
          <w:b/>
          <w:iCs/>
          <w:sz w:val="24"/>
          <w:szCs w:val="24"/>
          <w:lang w:eastAsia="en-US"/>
        </w:rPr>
      </w:pPr>
      <w:r w:rsidRPr="001136E8">
        <w:rPr>
          <w:rFonts w:ascii="Times New Roman" w:eastAsia="Calibri" w:hAnsi="Times New Roman"/>
          <w:b/>
          <w:iCs/>
          <w:sz w:val="24"/>
          <w:szCs w:val="24"/>
        </w:rPr>
        <w:t xml:space="preserve">8.2.2. </w:t>
      </w:r>
      <w:r w:rsidRPr="001136E8">
        <w:rPr>
          <w:rFonts w:ascii="Times New Roman" w:hAnsi="Times New Roman"/>
          <w:b/>
          <w:iCs/>
          <w:sz w:val="24"/>
          <w:szCs w:val="24"/>
          <w:lang w:eastAsia="en-US"/>
        </w:rPr>
        <w:t xml:space="preserve">Функции системы </w:t>
      </w:r>
      <w:bookmarkEnd w:id="68"/>
      <w:r w:rsidRPr="001136E8">
        <w:rPr>
          <w:rFonts w:ascii="Times New Roman" w:hAnsi="Times New Roman"/>
          <w:b/>
          <w:iCs/>
          <w:sz w:val="24"/>
          <w:szCs w:val="24"/>
          <w:lang w:eastAsia="en-US"/>
        </w:rPr>
        <w:t>автоматической пожарной сигнализации</w:t>
      </w:r>
      <w:bookmarkEnd w:id="69"/>
      <w:bookmarkEnd w:id="70"/>
      <w:bookmarkEnd w:id="71"/>
    </w:p>
    <w:p w:rsidR="00334C31" w:rsidRPr="001136E8" w:rsidRDefault="00334C31" w:rsidP="00334C31">
      <w:pPr>
        <w:tabs>
          <w:tab w:val="left" w:pos="851"/>
        </w:tabs>
        <w:spacing w:after="0" w:line="240" w:lineRule="auto"/>
        <w:ind w:right="-1"/>
        <w:jc w:val="center"/>
        <w:rPr>
          <w:rFonts w:ascii="Times New Roman" w:eastAsia="Calibri" w:hAnsi="Times New Roman"/>
          <w:b/>
          <w:iCs/>
          <w:sz w:val="24"/>
          <w:szCs w:val="24"/>
        </w:rPr>
      </w:pP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Целью разработки настоящего раздела к проекту является создание автоматизированной системы пожарной сигнализации, способной обеспечить раннее предупреждение о возгорании.</w:t>
      </w: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Создаваемая система АПС будет состоять из следующих подсистем:</w:t>
      </w:r>
    </w:p>
    <w:p w:rsidR="00334C31" w:rsidRPr="001136E8" w:rsidRDefault="00334C31" w:rsidP="00334C31">
      <w:pPr>
        <w:widowControl w:val="0"/>
        <w:numPr>
          <w:ilvl w:val="0"/>
          <w:numId w:val="13"/>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Системы обнаружения очага возгорания;</w:t>
      </w:r>
    </w:p>
    <w:p w:rsidR="00334C31" w:rsidRPr="001136E8" w:rsidRDefault="00334C31" w:rsidP="00334C31">
      <w:pPr>
        <w:widowControl w:val="0"/>
        <w:numPr>
          <w:ilvl w:val="0"/>
          <w:numId w:val="13"/>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Системы светозвукового оповещения;</w:t>
      </w:r>
    </w:p>
    <w:p w:rsidR="00334C31" w:rsidRPr="001136E8" w:rsidRDefault="00334C31" w:rsidP="00334C31">
      <w:pPr>
        <w:widowControl w:val="0"/>
        <w:numPr>
          <w:ilvl w:val="0"/>
          <w:numId w:val="13"/>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Системы передачи данных;</w:t>
      </w: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bookmarkStart w:id="72" w:name="_Toc151182036"/>
      <w:bookmarkStart w:id="73" w:name="_Toc512102816"/>
      <w:bookmarkStart w:id="74" w:name="_Toc139113440"/>
      <w:bookmarkStart w:id="75" w:name="_Toc139113459"/>
      <w:bookmarkStart w:id="76" w:name="_Toc512102817"/>
      <w:bookmarkStart w:id="77" w:name="_Toc125729127"/>
      <w:bookmarkStart w:id="78" w:name="_Toc132134589"/>
      <w:r w:rsidRPr="001136E8">
        <w:rPr>
          <w:rFonts w:ascii="Times New Roman" w:hAnsi="Times New Roman"/>
          <w:iCs/>
          <w:sz w:val="24"/>
          <w:szCs w:val="24"/>
        </w:rPr>
        <w:t xml:space="preserve">Объекты </w:t>
      </w:r>
      <w:bookmarkEnd w:id="72"/>
      <w:r w:rsidRPr="001136E8">
        <w:rPr>
          <w:rFonts w:ascii="Times New Roman" w:hAnsi="Times New Roman"/>
          <w:iCs/>
          <w:sz w:val="24"/>
          <w:szCs w:val="24"/>
        </w:rPr>
        <w:t>установки системы автоматической пожарной сигнализации</w:t>
      </w:r>
      <w:bookmarkEnd w:id="73"/>
      <w:bookmarkEnd w:id="74"/>
      <w:bookmarkEnd w:id="75"/>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 xml:space="preserve">В качестве объекта, оборудуемых АПС рассматриваются Здание административно-бытового корпуса </w:t>
      </w:r>
      <w:r w:rsidR="008B175F" w:rsidRPr="001136E8">
        <w:rPr>
          <w:rFonts w:ascii="Times New Roman" w:hAnsi="Times New Roman"/>
          <w:iCs/>
          <w:sz w:val="24"/>
          <w:szCs w:val="24"/>
        </w:rPr>
        <w:t>и Здание</w:t>
      </w:r>
      <w:r w:rsidRPr="001136E8">
        <w:rPr>
          <w:rFonts w:ascii="Times New Roman" w:hAnsi="Times New Roman"/>
          <w:iCs/>
          <w:sz w:val="24"/>
          <w:szCs w:val="24"/>
        </w:rPr>
        <w:t xml:space="preserve"> лаборатории водозабора из Торангылысайского месторождения подземных вод и насосно-фильтровальной станции для водоснабжения Левого берега г. Кызылорда. </w:t>
      </w:r>
    </w:p>
    <w:p w:rsidR="00334C31" w:rsidRPr="001136E8" w:rsidRDefault="00334C31" w:rsidP="00334C31">
      <w:pPr>
        <w:widowControl w:val="0"/>
        <w:tabs>
          <w:tab w:val="left" w:pos="851"/>
        </w:tabs>
        <w:spacing w:after="0" w:line="240" w:lineRule="auto"/>
        <w:jc w:val="center"/>
        <w:rPr>
          <w:rFonts w:ascii="Times New Roman" w:hAnsi="Times New Roman"/>
          <w:iCs/>
          <w:sz w:val="24"/>
          <w:szCs w:val="24"/>
        </w:rPr>
      </w:pPr>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r w:rsidRPr="001136E8">
        <w:rPr>
          <w:rFonts w:ascii="Times New Roman" w:hAnsi="Times New Roman"/>
          <w:b/>
          <w:iCs/>
          <w:sz w:val="24"/>
          <w:szCs w:val="24"/>
          <w:lang w:eastAsia="en-US"/>
        </w:rPr>
        <w:t>8.2.3. Основные решения по автоматической пожарной сигнализации</w:t>
      </w:r>
      <w:bookmarkEnd w:id="76"/>
      <w:bookmarkEnd w:id="77"/>
      <w:bookmarkEnd w:id="78"/>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p>
    <w:p w:rsidR="00334C31" w:rsidRPr="001136E8" w:rsidRDefault="00334C31" w:rsidP="00334C31">
      <w:pPr>
        <w:widowControl w:val="0"/>
        <w:spacing w:after="0" w:line="240" w:lineRule="auto"/>
        <w:ind w:firstLine="567"/>
        <w:jc w:val="both"/>
        <w:rPr>
          <w:rFonts w:ascii="Times New Roman" w:hAnsi="Times New Roman"/>
          <w:iCs/>
          <w:sz w:val="24"/>
          <w:szCs w:val="24"/>
        </w:rPr>
      </w:pPr>
      <w:bookmarkStart w:id="79" w:name="_Hlk132029804"/>
      <w:r w:rsidRPr="001136E8">
        <w:rPr>
          <w:rFonts w:ascii="Times New Roman" w:hAnsi="Times New Roman"/>
          <w:iCs/>
          <w:sz w:val="24"/>
          <w:szCs w:val="24"/>
        </w:rPr>
        <w:t>Основные технические решения приняты, в соответствии с требованиями действующих руководящих и нормативных документов по проектированию, а также технической информации на приборы и средства автоматической пожарной сигнализации отечественного и зарубежного производства.</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В соответствии со СН РК 2.02-02-2023 и CП РК 2.02-102-2022 «Пожарная автоматика зданий и сооружений», исходя из характеристики помещений, особенностей развития пожара, вида пожарной нагрузки, проектом предусмотрена установка пожарных извещателей в защищённых помещениях - ручных на стене, автоматических дымовых и пламени на потолке. В коридорах и помещениях количество автоматических извещателей определено исходя из необходимости обнаружения очага загораний на контролируемой площади защищаемых помещений, с учетом расположения светильников, на расстоянии от стен и друг от друга, соответствующем СН РК 2.02-02-2023 и CП РК 2.02-102-2022 «Пожарная автоматика зданий и сооружений».</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 xml:space="preserve">Установка ручных пожарных извещателей у выходов из помещений на уровне 1,5 метра от уровня пола, земли. Ручные пожарные извещатели установлены в местах, </w:t>
      </w:r>
      <w:r w:rsidRPr="001136E8">
        <w:rPr>
          <w:rFonts w:ascii="Times New Roman" w:hAnsi="Times New Roman"/>
          <w:iCs/>
          <w:sz w:val="24"/>
          <w:szCs w:val="24"/>
        </w:rPr>
        <w:lastRenderedPageBreak/>
        <w:t>удаленных от электромагнитов и других устройств, воздействие которых может вызвать самопроизвольное срабатывание ручного пожарного извещателя. На расстоянии 0,75 метра не имеется предметов, препятствующих доступу к извещателю. Места установки ручных пожарных извещателей имеют освещенность не менее 50 лк.</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Светозвуковые оповещатели монтируются на высоте достаточной для прослушивания и визуального наблюдения при оповещении о пожаре. Размещение светозвуковых оповещателей обеспечивает общий уровень звука не менее 75 дБ на расстоянии 3 метра от оповещателя, но не более 110 дБ в любой точке защищаемого помещения. Сигналы звукового оповещения отличаются от сигналов другого назначения. Оповещатели не имеют регуляторов громкости и подключены к сети без разъемных устройств.</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 xml:space="preserve">В соответствии </w:t>
      </w:r>
      <w:hyperlink r:id="rId18">
        <w:r w:rsidRPr="001136E8">
          <w:rPr>
            <w:rFonts w:ascii="Times New Roman" w:hAnsi="Times New Roman"/>
            <w:iCs/>
            <w:sz w:val="24"/>
            <w:szCs w:val="24"/>
          </w:rPr>
          <w:t>СП РК 4.04-106-2013</w:t>
        </w:r>
      </w:hyperlink>
      <w:r w:rsidRPr="001136E8">
        <w:rPr>
          <w:rFonts w:ascii="Times New Roman" w:hAnsi="Times New Roman"/>
          <w:iCs/>
          <w:sz w:val="24"/>
          <w:szCs w:val="24"/>
        </w:rPr>
        <w:t xml:space="preserve"> «Электрооборудование жилых и общественных зданий. Правила проектирования» световые указатели «ШЫFУ» установлены у выходов из здания.</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Световые указатели «ШЫFУ» должны быть присоединены к сети эвакуационного или аварийного освещения и устанавливаться на высоте не ниже 2,4м.</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Система должна эксплуатироваться в автономном режиме с минимальным вмешательством персонала. Это позволяет значительно сократить затраты при эксплуатации. Высокая монтажная способность системы на действующих объектах обеспечивается применением соответствующих современных конструктивных исполнений оборудования.</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Система должна эксплуатироваться в автономном режиме с минимальным вмешательством персонала. Это позволяет значительно сократить затраты при эксплуатации. Высокая монтажная способность системы на действующих объектах обеспечивается применением соответствующих современных конструктивных исполнений оборудования.</w:t>
      </w:r>
    </w:p>
    <w:bookmarkEnd w:id="79"/>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В качестве объектового приемно-контрольного прибора используется контроллер двухпроводной адресной линии С2000-КДЛ. В прибор С2000-КДЛ включен адресный шлейф пожарной сигнализации, который оборудован дымовыми оптико-электронными адресно-аналоговыми извещателями ДИП-34А-04 и ручными адресно-аналоговыми пожарными извещателями ИПР-513-3АМ.</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Прибор С2000-КДЛ совместно используется с пультом контроля и управления С2000М. Сигнал с пульта контроля и управления С2000М передается по кабельной линии к блоку индикации С2000-БИ.</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Оповещение персонала осуществляется с помощью светозвукового оповещателя типа МАЯК-24-КП. Над выходами из помещения расположены световые табло «ШЫFУ» типа ЛЮКС-24. Для оповещения персонала и подачи местного сигнала тревоги используется контрольно-пусковой блок С2000-КПБ, который имеет 6 контролируемых выходов для подключения средств оповещения.</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Контроллер двухпроводной линии С2000-КДЛ, блок сигнально-пусковой адресный С2000-КПБ и блок сигнально-пусковой С2000-СП1 необходимо установить в ШПС-24 на стене коридора лабораторного корпуса и в кабинете охраны здания АБК. Прибор приемно-контрольный охранно-пожарный С2000М, контроллер двухпроводной линии С2000-КДЛ, блок сигнально-пусковой адресный С2000-КПБ и блок индикации С2000-БИ необходимо установить на стене в здании КПП.</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Все приборы внутри одного объекта связаны кабельной линией связи с интерфейсом RS485 по протоколу «Орион».</w:t>
      </w:r>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bookmarkStart w:id="80" w:name="_Toc132134590"/>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r w:rsidRPr="001136E8">
        <w:rPr>
          <w:rFonts w:ascii="Times New Roman" w:hAnsi="Times New Roman"/>
          <w:b/>
          <w:iCs/>
          <w:sz w:val="24"/>
          <w:szCs w:val="24"/>
          <w:lang w:eastAsia="en-US"/>
        </w:rPr>
        <w:t>8.2.4. Особенности монтажа средств пожарной сигнализации</w:t>
      </w:r>
      <w:bookmarkEnd w:id="80"/>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 xml:space="preserve">Работы по монтажу технических средств автоматической установки пожарной сигнализации должны производиться в соответствии с утвержденной проектной </w:t>
      </w:r>
      <w:r w:rsidRPr="001136E8">
        <w:rPr>
          <w:rFonts w:ascii="Times New Roman" w:hAnsi="Times New Roman"/>
          <w:iCs/>
          <w:sz w:val="24"/>
          <w:szCs w:val="24"/>
        </w:rPr>
        <w:lastRenderedPageBreak/>
        <w:t>документацией, СНиП, ПУЭ 2022 РК, действующих государственных стандартов и других нормативных документов. Отступления от рабочей документации в процессе монтажа технических средств сигнализации не допускаются без согласования с заказчиком, с проектной организацией – разработчиком проекта, с органами государственного пожарного надзора. Изделия и материалы, применяемые при производстве работ, должны соответствовать спецификациям проекта,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w:t>
      </w:r>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bookmarkStart w:id="81" w:name="_Toc132134591"/>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r w:rsidRPr="001136E8">
        <w:rPr>
          <w:rFonts w:ascii="Times New Roman" w:hAnsi="Times New Roman"/>
          <w:b/>
          <w:iCs/>
          <w:sz w:val="24"/>
          <w:szCs w:val="24"/>
          <w:lang w:eastAsia="en-US"/>
        </w:rPr>
        <w:t>8.2.5. Шлейфы пожарной сигнализации</w:t>
      </w:r>
      <w:bookmarkEnd w:id="81"/>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Выбор проводов и кабелей, способы их прокладки для организации шлейфов и соединительных линий пожарной сигнализации, произведен в соответствии с ПУЭ РК от 2022, СН РК 4.04-07-2023 «Электротехнические устройства», требованиями СН РК 2.02-02-2023 и CП РК 2.02-102-2022 «Пожарная автоматика зданий и сооружений» и технической документацией на приборы и оборудование системы.</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Шлейфы пожарной сигнализации прокладываются отдельно от всех силовых, осветительных кабелей и проводов. При параллельной открытой прокладке расстояние между проводами и кабелями шлейфов пожарной сигнализации и соединительных линий с силовыми и осветительными проводами должны быть не менее 0,5 м. При необходимости прокладки этих проводов и кабелей на расстоянии менее 0,5 м от силовых и осветительных проводов они должны иметь защиту от наводок.</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Допускается уменьшить расстояние до 0,25 м от проводов и кабелей АСУТП и соединительных линий без защиты от наводок до одиночных осветительных проводов и контрольных кабелей.</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Расстояние от кабелей и изолированных проводов, прокладываемых открыто, непосредственно по элементам строительных конструкций помещений до мест открытого хранения (размещения) горючих материалов, должно быть не менее 0,6 м. При пересечении проводов и кабелей с трубопроводами расстояние между ними в свету должны быть не менее 50мм. При параллельной прокладке расстояние от проводов до трубопроводов должно быть не менее 10 мм. Кабели питания 220В прокладываются отдельно от слаботочных цепей.</w:t>
      </w:r>
      <w:bookmarkStart w:id="82" w:name="_Toc114487323"/>
      <w:bookmarkStart w:id="83" w:name="_Toc151182044"/>
      <w:bookmarkStart w:id="84" w:name="_Toc512102854"/>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Шлейф пожарной сигнализации выполнен кабелем КСРЭВнг(А)-FRLS 4х0,5. Подключение по интерфейсу RS485 осуществляется с помощью медного кабеля КСРВнг(А)-FRLS 2х2х0,80. Кабель системы светозвуковой и звуковой оповещения также выполнен кабелем КСРВнг(А)-FRLS 2х2х0,80. Все кабели внутри здания уложены в кабельные ПВХ-каналы, проложенные по стенам и потолку.</w:t>
      </w:r>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bookmarkStart w:id="85" w:name="_Toc132134592"/>
      <w:bookmarkEnd w:id="82"/>
      <w:bookmarkEnd w:id="83"/>
      <w:bookmarkEnd w:id="84"/>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r w:rsidRPr="001136E8">
        <w:rPr>
          <w:rFonts w:ascii="Times New Roman" w:hAnsi="Times New Roman"/>
          <w:b/>
          <w:iCs/>
          <w:sz w:val="24"/>
          <w:szCs w:val="24"/>
          <w:lang w:eastAsia="en-US"/>
        </w:rPr>
        <w:t>8.2.6. Электропитание системы</w:t>
      </w:r>
      <w:bookmarkEnd w:id="85"/>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По степени обеспечения надежности электроснабжения проектируемые установки относятся к 1 категории согласно ПУЭ РК от 2022г.</w:t>
      </w:r>
    </w:p>
    <w:p w:rsidR="00334C31" w:rsidRPr="001136E8" w:rsidRDefault="00334C31" w:rsidP="00334C31">
      <w:pPr>
        <w:widowControl w:val="0"/>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Для обеспечения бесперебойного электропитания пожарной сигнализации в лабораторном корпусе предусмотрено использование модуля резервированного источника питания МИП-24.</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2835"/>
        <w:gridCol w:w="2296"/>
      </w:tblGrid>
      <w:tr w:rsidR="00334C31" w:rsidRPr="001136E8" w:rsidTr="001136E8">
        <w:tc>
          <w:tcPr>
            <w:tcW w:w="3828" w:type="dxa"/>
            <w:tcBorders>
              <w:tl2br w:val="single" w:sz="4" w:space="0" w:color="auto"/>
            </w:tcBorders>
            <w:shd w:val="clear" w:color="auto" w:fill="auto"/>
          </w:tcPr>
          <w:p w:rsidR="00334C31" w:rsidRPr="001136E8" w:rsidRDefault="00334C31" w:rsidP="00CD0734">
            <w:pPr>
              <w:spacing w:after="0" w:line="240" w:lineRule="auto"/>
              <w:rPr>
                <w:rFonts w:ascii="Times New Roman" w:hAnsi="Times New Roman"/>
                <w:iCs/>
                <w:sz w:val="24"/>
                <w:szCs w:val="24"/>
              </w:rPr>
            </w:pP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в тревожном режиме, при напряжении 24 В</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в дежурном режиме, при напряжении 24 В</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С2000-КДЛ – 1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80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80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С2000-КПБ – 1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75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40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lastRenderedPageBreak/>
              <w:t>С2000-СП1 – 1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70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15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Маяк-24-КП – 3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75 мА * 7 шт. = 525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ЛЮКС-24 "Шыгу" – 3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20 мА * 7 шт. = 140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ЛЮКС-24Д – 1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40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ДИП-34А-04 – 14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0,6 мА * 51 шт. = 30,6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0,6 мА * 51 шт. = 30,6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ИПР 513-3АМ – 3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0,5 мА * 6 шт. = 3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0,5 мА * 6 шт. = 3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Общее потребление мощности всех проектируемых приборов</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963,6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168,6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МИП-24</w:t>
            </w:r>
          </w:p>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 xml:space="preserve">Емкость аккумулятора – 2 шт. </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7000мАч * 2шт. = 14000 мАч</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7000мАч * 2шт. = 14000 мАч</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Бесперебойное питание электроприемников, которые используются в качестве резервного источника питания</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14,5 ч.</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83 ч.</w:t>
            </w:r>
          </w:p>
        </w:tc>
      </w:tr>
    </w:tbl>
    <w:p w:rsidR="00334C31" w:rsidRPr="001136E8" w:rsidRDefault="00334C31" w:rsidP="00334C31">
      <w:pPr>
        <w:spacing w:after="0" w:line="240" w:lineRule="auto"/>
        <w:ind w:firstLine="567"/>
        <w:jc w:val="both"/>
        <w:rPr>
          <w:rFonts w:ascii="Times New Roman" w:hAnsi="Times New Roman"/>
          <w:iCs/>
          <w:sz w:val="24"/>
          <w:szCs w:val="24"/>
        </w:rPr>
      </w:pPr>
    </w:p>
    <w:p w:rsidR="00334C31" w:rsidRPr="001136E8" w:rsidRDefault="00334C31" w:rsidP="00334C31">
      <w:pPr>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Для обеспечения бесперебойного электропитания пожарной сигнализации в административно-бытовом корпусе (АБК) предусмотрено использование модуля резервированного источника питания МИП-24.</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2835"/>
        <w:gridCol w:w="2296"/>
      </w:tblGrid>
      <w:tr w:rsidR="00334C31" w:rsidRPr="001136E8" w:rsidTr="001136E8">
        <w:tc>
          <w:tcPr>
            <w:tcW w:w="3828" w:type="dxa"/>
            <w:tcBorders>
              <w:tl2br w:val="single" w:sz="4" w:space="0" w:color="auto"/>
            </w:tcBorders>
            <w:shd w:val="clear" w:color="auto" w:fill="auto"/>
          </w:tcPr>
          <w:p w:rsidR="00334C31" w:rsidRPr="001136E8" w:rsidRDefault="00334C31" w:rsidP="00CD0734">
            <w:pPr>
              <w:spacing w:after="0" w:line="240" w:lineRule="auto"/>
              <w:rPr>
                <w:rFonts w:ascii="Times New Roman" w:hAnsi="Times New Roman"/>
                <w:iCs/>
                <w:sz w:val="24"/>
                <w:szCs w:val="24"/>
              </w:rPr>
            </w:pP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в тревожном режиме, при напряжении 24 В</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в дежурном режиме, при напряжении 24 В</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С2000-КДЛ – 1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80 мА * 2 шт = 160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80 мА * 2 шт = 160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С2000-КПБ – 1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75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40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С2000-СП1 – 1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70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15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Маяк-24-КП – 3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75 мА * 11 шт. = 825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ЛЮКС-24 "Шыгу" – 3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20 мА * 5 шт. = 100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ЛЮКС-24Д – 1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40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ДИП-34А-04 – 14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0,6 мА * 72 шт. = 43,2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0,6 мА * 72 шт. = 43,2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ИПР 513-3АМ – 3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0,5 мА * 5 шт. = 2,5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0,5 мА * 5 шт. = 2,5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Общее потребление мощности всех проектируемых приборов</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1315,7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260,7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МИП-24</w:t>
            </w:r>
          </w:p>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 xml:space="preserve">Емкость аккумулятора – 2 шт. </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7000мАч * 2шт. = 14000 мАч</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7000мАч * 2шт. = 14000 мАч</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Бесперебойное питание электроприемников, которые используются в качестве резервного источника питания</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10,6 ч.</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53,7 ч.</w:t>
            </w:r>
          </w:p>
        </w:tc>
      </w:tr>
    </w:tbl>
    <w:p w:rsidR="00334C31" w:rsidRPr="001136E8" w:rsidRDefault="00334C31" w:rsidP="00334C31">
      <w:pPr>
        <w:spacing w:after="0" w:line="240" w:lineRule="auto"/>
        <w:ind w:firstLine="567"/>
        <w:jc w:val="both"/>
        <w:rPr>
          <w:rFonts w:ascii="Times New Roman" w:hAnsi="Times New Roman"/>
          <w:iCs/>
          <w:sz w:val="24"/>
          <w:szCs w:val="24"/>
        </w:rPr>
      </w:pPr>
    </w:p>
    <w:p w:rsidR="00334C31" w:rsidRPr="001136E8" w:rsidRDefault="00334C31" w:rsidP="00334C31">
      <w:pPr>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Для обеспечения бесперебойного электропитания пожарной сигнализации в КПП предусмотрено использование резервированного источника питания РИП-24 исп.01</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2835"/>
        <w:gridCol w:w="2296"/>
      </w:tblGrid>
      <w:tr w:rsidR="00334C31" w:rsidRPr="001136E8" w:rsidTr="001136E8">
        <w:tc>
          <w:tcPr>
            <w:tcW w:w="3828" w:type="dxa"/>
            <w:tcBorders>
              <w:tl2br w:val="single" w:sz="4" w:space="0" w:color="auto"/>
            </w:tcBorders>
            <w:shd w:val="clear" w:color="auto" w:fill="auto"/>
          </w:tcPr>
          <w:p w:rsidR="00334C31" w:rsidRPr="001136E8" w:rsidRDefault="00334C31" w:rsidP="00CD0734">
            <w:pPr>
              <w:spacing w:after="0" w:line="240" w:lineRule="auto"/>
              <w:rPr>
                <w:rFonts w:ascii="Times New Roman" w:hAnsi="Times New Roman"/>
                <w:iCs/>
                <w:sz w:val="24"/>
                <w:szCs w:val="24"/>
              </w:rPr>
            </w:pP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в тревожном режиме, при напряжении 24 В</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в дежурном режиме, при напряжении 24 В</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lastRenderedPageBreak/>
              <w:t>С2000-БИ – 1 шт.</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100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50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общая</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100 мА</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p>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50 мА</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РИП-24 исп.01</w:t>
            </w:r>
          </w:p>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 xml:space="preserve">Емкость аккумулятора – 2 шт. </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7000мАч * 2шт. = 14000 мАч</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7000мАч * 2шт. = 14000 мАч</w:t>
            </w:r>
          </w:p>
        </w:tc>
      </w:tr>
      <w:tr w:rsidR="00334C31" w:rsidRPr="001136E8" w:rsidTr="001136E8">
        <w:tc>
          <w:tcPr>
            <w:tcW w:w="3828" w:type="dxa"/>
            <w:shd w:val="clear" w:color="auto" w:fill="auto"/>
          </w:tcPr>
          <w:p w:rsidR="00334C31" w:rsidRPr="001136E8" w:rsidRDefault="00334C31" w:rsidP="00CD0734">
            <w:pPr>
              <w:spacing w:after="0" w:line="240" w:lineRule="auto"/>
              <w:rPr>
                <w:rFonts w:ascii="Times New Roman" w:hAnsi="Times New Roman"/>
                <w:iCs/>
                <w:sz w:val="24"/>
                <w:szCs w:val="24"/>
              </w:rPr>
            </w:pPr>
            <w:r w:rsidRPr="001136E8">
              <w:rPr>
                <w:rFonts w:ascii="Times New Roman" w:hAnsi="Times New Roman"/>
                <w:iCs/>
                <w:sz w:val="24"/>
                <w:szCs w:val="24"/>
              </w:rPr>
              <w:t>Бесперебойное питание электроприемников, которые используются в качестве резервного источника питания</w:t>
            </w:r>
          </w:p>
        </w:tc>
        <w:tc>
          <w:tcPr>
            <w:tcW w:w="2835"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140 ч.</w:t>
            </w:r>
          </w:p>
        </w:tc>
        <w:tc>
          <w:tcPr>
            <w:tcW w:w="2296" w:type="dxa"/>
            <w:shd w:val="clear" w:color="auto" w:fill="auto"/>
          </w:tcPr>
          <w:p w:rsidR="00334C31" w:rsidRPr="001136E8" w:rsidRDefault="00334C31" w:rsidP="00CD0734">
            <w:pPr>
              <w:spacing w:after="0" w:line="240" w:lineRule="auto"/>
              <w:jc w:val="center"/>
              <w:rPr>
                <w:rFonts w:ascii="Times New Roman" w:hAnsi="Times New Roman"/>
                <w:iCs/>
                <w:sz w:val="24"/>
                <w:szCs w:val="24"/>
              </w:rPr>
            </w:pPr>
            <w:r w:rsidRPr="001136E8">
              <w:rPr>
                <w:rFonts w:ascii="Times New Roman" w:hAnsi="Times New Roman"/>
                <w:iCs/>
                <w:sz w:val="24"/>
                <w:szCs w:val="24"/>
              </w:rPr>
              <w:t>280 ч.</w:t>
            </w:r>
          </w:p>
        </w:tc>
      </w:tr>
    </w:tbl>
    <w:p w:rsidR="00334C31" w:rsidRPr="001136E8" w:rsidRDefault="00334C31" w:rsidP="00334C31">
      <w:pPr>
        <w:spacing w:after="0" w:line="240" w:lineRule="auto"/>
        <w:ind w:right="-2" w:firstLine="567"/>
        <w:jc w:val="both"/>
        <w:rPr>
          <w:rFonts w:ascii="Times New Roman" w:hAnsi="Times New Roman"/>
          <w:iCs/>
          <w:sz w:val="24"/>
          <w:szCs w:val="24"/>
        </w:rPr>
      </w:pPr>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bookmarkStart w:id="86" w:name="_Toc132134593"/>
      <w:r w:rsidRPr="001136E8">
        <w:rPr>
          <w:rFonts w:ascii="Times New Roman" w:hAnsi="Times New Roman"/>
          <w:b/>
          <w:iCs/>
          <w:sz w:val="24"/>
          <w:szCs w:val="24"/>
          <w:lang w:eastAsia="en-US"/>
        </w:rPr>
        <w:t>8.2.7. Основные технические характеристики</w:t>
      </w:r>
      <w:bookmarkEnd w:id="86"/>
    </w:p>
    <w:p w:rsidR="00334C31" w:rsidRPr="001136E8" w:rsidRDefault="00334C31" w:rsidP="00334C31">
      <w:pPr>
        <w:widowControl w:val="0"/>
        <w:spacing w:after="0" w:line="240" w:lineRule="auto"/>
        <w:jc w:val="center"/>
        <w:outlineLvl w:val="2"/>
        <w:rPr>
          <w:rFonts w:ascii="Times New Roman" w:hAnsi="Times New Roman"/>
          <w:b/>
          <w:iCs/>
          <w:sz w:val="24"/>
          <w:szCs w:val="24"/>
          <w:lang w:eastAsia="en-US"/>
        </w:rPr>
      </w:pPr>
    </w:p>
    <w:p w:rsidR="00334C31" w:rsidRPr="001136E8" w:rsidRDefault="00334C31" w:rsidP="00334C31">
      <w:pPr>
        <w:widowControl w:val="0"/>
        <w:spacing w:after="0" w:line="240" w:lineRule="auto"/>
        <w:ind w:right="-2" w:firstLine="567"/>
        <w:jc w:val="both"/>
        <w:rPr>
          <w:rFonts w:ascii="Times New Roman" w:hAnsi="Times New Roman"/>
          <w:iCs/>
          <w:sz w:val="24"/>
          <w:szCs w:val="24"/>
        </w:rPr>
      </w:pPr>
      <w:r w:rsidRPr="001136E8">
        <w:rPr>
          <w:rFonts w:ascii="Times New Roman" w:hAnsi="Times New Roman"/>
          <w:iCs/>
          <w:sz w:val="24"/>
          <w:szCs w:val="24"/>
        </w:rPr>
        <w:t>На данном разделе основные технические характеристики предусмотрены в следующем таблице:</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4"/>
        <w:gridCol w:w="4111"/>
        <w:gridCol w:w="2882"/>
        <w:gridCol w:w="1265"/>
      </w:tblGrid>
      <w:tr w:rsidR="00334C31" w:rsidRPr="001136E8" w:rsidTr="001136E8">
        <w:trPr>
          <w:trHeight w:hRule="exact" w:val="340"/>
        </w:trPr>
        <w:tc>
          <w:tcPr>
            <w:tcW w:w="804" w:type="dxa"/>
            <w:shd w:val="clear" w:color="auto" w:fill="auto"/>
          </w:tcPr>
          <w:p w:rsidR="00334C31" w:rsidRPr="001136E8" w:rsidRDefault="00334C31" w:rsidP="00CD0734">
            <w:pPr>
              <w:widowControl w:val="0"/>
              <w:autoSpaceDE w:val="0"/>
              <w:autoSpaceDN w:val="0"/>
              <w:spacing w:after="0" w:line="240" w:lineRule="auto"/>
              <w:ind w:left="244"/>
              <w:rPr>
                <w:rFonts w:ascii="Times New Roman" w:eastAsia="Calibri" w:hAnsi="Times New Roman"/>
                <w:iCs/>
                <w:sz w:val="24"/>
                <w:szCs w:val="24"/>
                <w:lang w:eastAsia="en-US"/>
              </w:rPr>
            </w:pPr>
            <w:r w:rsidRPr="001136E8">
              <w:rPr>
                <w:rFonts w:ascii="Times New Roman" w:eastAsia="Calibri" w:hAnsi="Times New Roman"/>
                <w:iCs/>
                <w:sz w:val="24"/>
                <w:szCs w:val="24"/>
                <w:lang w:eastAsia="en-US"/>
              </w:rPr>
              <w:t>№</w:t>
            </w:r>
          </w:p>
        </w:tc>
        <w:tc>
          <w:tcPr>
            <w:tcW w:w="4111" w:type="dxa"/>
            <w:shd w:val="clear" w:color="auto" w:fill="auto"/>
          </w:tcPr>
          <w:p w:rsidR="00334C31" w:rsidRPr="001136E8" w:rsidRDefault="00334C31" w:rsidP="00CD0734">
            <w:pPr>
              <w:widowControl w:val="0"/>
              <w:autoSpaceDE w:val="0"/>
              <w:autoSpaceDN w:val="0"/>
              <w:spacing w:after="0" w:line="240" w:lineRule="auto"/>
              <w:ind w:left="47" w:right="95"/>
              <w:jc w:val="center"/>
              <w:rPr>
                <w:rFonts w:ascii="Times New Roman" w:eastAsia="Calibri" w:hAnsi="Times New Roman"/>
                <w:iCs/>
                <w:sz w:val="24"/>
                <w:szCs w:val="24"/>
                <w:lang w:eastAsia="en-US"/>
              </w:rPr>
            </w:pPr>
            <w:r w:rsidRPr="001136E8">
              <w:rPr>
                <w:rFonts w:ascii="Times New Roman" w:eastAsia="Calibri" w:hAnsi="Times New Roman"/>
                <w:iCs/>
                <w:sz w:val="24"/>
                <w:szCs w:val="24"/>
                <w:lang w:eastAsia="en-US"/>
              </w:rPr>
              <w:t>Наименование</w:t>
            </w:r>
          </w:p>
        </w:tc>
        <w:tc>
          <w:tcPr>
            <w:tcW w:w="2882" w:type="dxa"/>
            <w:shd w:val="clear" w:color="auto" w:fill="auto"/>
          </w:tcPr>
          <w:p w:rsidR="00334C31" w:rsidRPr="001136E8" w:rsidRDefault="00334C31" w:rsidP="00CD0734">
            <w:pPr>
              <w:widowControl w:val="0"/>
              <w:autoSpaceDE w:val="0"/>
              <w:autoSpaceDN w:val="0"/>
              <w:spacing w:after="0" w:line="240" w:lineRule="auto"/>
              <w:ind w:left="47" w:right="95"/>
              <w:jc w:val="center"/>
              <w:rPr>
                <w:rFonts w:ascii="Times New Roman" w:eastAsia="Calibri" w:hAnsi="Times New Roman"/>
                <w:iCs/>
                <w:sz w:val="24"/>
                <w:szCs w:val="24"/>
                <w:lang w:eastAsia="en-US"/>
              </w:rPr>
            </w:pPr>
            <w:r w:rsidRPr="001136E8">
              <w:rPr>
                <w:rFonts w:ascii="Times New Roman" w:eastAsia="Calibri" w:hAnsi="Times New Roman"/>
                <w:iCs/>
                <w:sz w:val="24"/>
                <w:szCs w:val="24"/>
                <w:lang w:eastAsia="en-US"/>
              </w:rPr>
              <w:t>Показатель</w:t>
            </w:r>
          </w:p>
        </w:tc>
        <w:tc>
          <w:tcPr>
            <w:tcW w:w="1265" w:type="dxa"/>
            <w:shd w:val="clear" w:color="auto" w:fill="auto"/>
          </w:tcPr>
          <w:p w:rsidR="00334C31" w:rsidRPr="001136E8" w:rsidRDefault="00334C31" w:rsidP="00CD0734">
            <w:pPr>
              <w:widowControl w:val="0"/>
              <w:autoSpaceDE w:val="0"/>
              <w:autoSpaceDN w:val="0"/>
              <w:spacing w:after="0" w:line="240" w:lineRule="auto"/>
              <w:ind w:left="47" w:right="95"/>
              <w:jc w:val="center"/>
              <w:rPr>
                <w:rFonts w:ascii="Times New Roman" w:eastAsia="Calibri" w:hAnsi="Times New Roman"/>
                <w:iCs/>
                <w:sz w:val="24"/>
                <w:szCs w:val="24"/>
                <w:lang w:val="en-US" w:eastAsia="en-US"/>
              </w:rPr>
            </w:pPr>
            <w:r w:rsidRPr="001136E8">
              <w:rPr>
                <w:rFonts w:ascii="Times New Roman" w:eastAsia="Calibri" w:hAnsi="Times New Roman"/>
                <w:iCs/>
                <w:sz w:val="24"/>
                <w:szCs w:val="24"/>
                <w:lang w:eastAsia="en-US"/>
              </w:rPr>
              <w:t>Примечан</w:t>
            </w:r>
            <w:r w:rsidRPr="001136E8">
              <w:rPr>
                <w:rFonts w:ascii="Times New Roman" w:eastAsia="Calibri" w:hAnsi="Times New Roman"/>
                <w:iCs/>
                <w:sz w:val="24"/>
                <w:szCs w:val="24"/>
                <w:lang w:val="en-US" w:eastAsia="en-US"/>
              </w:rPr>
              <w:t>ие</w:t>
            </w:r>
          </w:p>
        </w:tc>
      </w:tr>
      <w:tr w:rsidR="00334C31" w:rsidRPr="001136E8" w:rsidTr="001136E8">
        <w:trPr>
          <w:trHeight w:hRule="exact" w:val="340"/>
        </w:trPr>
        <w:tc>
          <w:tcPr>
            <w:tcW w:w="804" w:type="dxa"/>
            <w:shd w:val="clear" w:color="auto" w:fill="auto"/>
          </w:tcPr>
          <w:p w:rsidR="00334C31" w:rsidRPr="001136E8" w:rsidRDefault="00334C31" w:rsidP="00CD0734">
            <w:pPr>
              <w:widowControl w:val="0"/>
              <w:autoSpaceDE w:val="0"/>
              <w:autoSpaceDN w:val="0"/>
              <w:spacing w:after="0" w:line="240" w:lineRule="auto"/>
              <w:ind w:left="295"/>
              <w:rPr>
                <w:rFonts w:ascii="Times New Roman" w:eastAsia="Calibri" w:hAnsi="Times New Roman"/>
                <w:iCs/>
                <w:sz w:val="24"/>
                <w:szCs w:val="24"/>
                <w:lang w:val="en-US" w:eastAsia="en-US"/>
              </w:rPr>
            </w:pPr>
            <w:r w:rsidRPr="001136E8">
              <w:rPr>
                <w:rFonts w:ascii="Times New Roman" w:eastAsia="Calibri" w:hAnsi="Times New Roman"/>
                <w:iCs/>
                <w:sz w:val="24"/>
                <w:szCs w:val="24"/>
                <w:lang w:val="en-US" w:eastAsia="en-US"/>
              </w:rPr>
              <w:t>1</w:t>
            </w:r>
          </w:p>
        </w:tc>
        <w:tc>
          <w:tcPr>
            <w:tcW w:w="4111" w:type="dxa"/>
            <w:shd w:val="clear" w:color="auto" w:fill="auto"/>
          </w:tcPr>
          <w:p w:rsidR="00334C31" w:rsidRPr="001136E8" w:rsidRDefault="00334C31" w:rsidP="00CD0734">
            <w:pPr>
              <w:widowControl w:val="0"/>
              <w:autoSpaceDE w:val="0"/>
              <w:autoSpaceDN w:val="0"/>
              <w:spacing w:after="0" w:line="240" w:lineRule="auto"/>
              <w:ind w:left="105"/>
              <w:rPr>
                <w:rFonts w:ascii="Times New Roman" w:eastAsia="Calibri" w:hAnsi="Times New Roman"/>
                <w:iCs/>
                <w:sz w:val="24"/>
                <w:szCs w:val="24"/>
                <w:lang w:val="en-US" w:eastAsia="en-US"/>
              </w:rPr>
            </w:pPr>
            <w:r w:rsidRPr="001136E8">
              <w:rPr>
                <w:rFonts w:ascii="Times New Roman" w:eastAsia="Calibri" w:hAnsi="Times New Roman"/>
                <w:iCs/>
                <w:sz w:val="24"/>
                <w:szCs w:val="24"/>
                <w:lang w:val="en-US" w:eastAsia="en-US"/>
              </w:rPr>
              <w:t>Категория электроснабжения</w:t>
            </w:r>
          </w:p>
        </w:tc>
        <w:tc>
          <w:tcPr>
            <w:tcW w:w="2882" w:type="dxa"/>
            <w:shd w:val="clear" w:color="auto" w:fill="auto"/>
          </w:tcPr>
          <w:p w:rsidR="00334C31" w:rsidRPr="001136E8" w:rsidRDefault="00334C31" w:rsidP="00CD0734">
            <w:pPr>
              <w:widowControl w:val="0"/>
              <w:autoSpaceDE w:val="0"/>
              <w:autoSpaceDN w:val="0"/>
              <w:spacing w:after="0" w:line="240" w:lineRule="auto"/>
              <w:ind w:left="648" w:right="648"/>
              <w:jc w:val="center"/>
              <w:rPr>
                <w:rFonts w:ascii="Times New Roman" w:eastAsia="Calibri" w:hAnsi="Times New Roman"/>
                <w:iCs/>
                <w:sz w:val="24"/>
                <w:szCs w:val="24"/>
                <w:lang w:val="en-US" w:eastAsia="en-US"/>
              </w:rPr>
            </w:pPr>
            <w:r w:rsidRPr="001136E8">
              <w:rPr>
                <w:rFonts w:ascii="Times New Roman" w:eastAsia="Calibri" w:hAnsi="Times New Roman"/>
                <w:iCs/>
                <w:sz w:val="24"/>
                <w:szCs w:val="24"/>
                <w:lang w:val="en-US" w:eastAsia="en-US"/>
              </w:rPr>
              <w:t>1 категория</w:t>
            </w:r>
          </w:p>
        </w:tc>
        <w:tc>
          <w:tcPr>
            <w:tcW w:w="1265" w:type="dxa"/>
            <w:shd w:val="clear" w:color="auto" w:fill="auto"/>
          </w:tcPr>
          <w:p w:rsidR="00334C31" w:rsidRPr="001136E8" w:rsidRDefault="00334C31" w:rsidP="00CD0734">
            <w:pPr>
              <w:widowControl w:val="0"/>
              <w:autoSpaceDE w:val="0"/>
              <w:autoSpaceDN w:val="0"/>
              <w:spacing w:after="0" w:line="240" w:lineRule="auto"/>
              <w:rPr>
                <w:rFonts w:ascii="Times New Roman" w:eastAsia="Calibri" w:hAnsi="Times New Roman"/>
                <w:iCs/>
                <w:sz w:val="24"/>
                <w:szCs w:val="24"/>
              </w:rPr>
            </w:pPr>
          </w:p>
        </w:tc>
      </w:tr>
      <w:tr w:rsidR="00334C31" w:rsidRPr="001136E8" w:rsidTr="001136E8">
        <w:trPr>
          <w:trHeight w:hRule="exact" w:val="340"/>
        </w:trPr>
        <w:tc>
          <w:tcPr>
            <w:tcW w:w="804" w:type="dxa"/>
            <w:shd w:val="clear" w:color="auto" w:fill="auto"/>
          </w:tcPr>
          <w:p w:rsidR="00334C31" w:rsidRPr="001136E8" w:rsidRDefault="00334C31" w:rsidP="00CD0734">
            <w:pPr>
              <w:widowControl w:val="0"/>
              <w:autoSpaceDE w:val="0"/>
              <w:autoSpaceDN w:val="0"/>
              <w:spacing w:after="0" w:line="240" w:lineRule="auto"/>
              <w:ind w:left="295"/>
              <w:rPr>
                <w:rFonts w:ascii="Times New Roman" w:eastAsia="Calibri" w:hAnsi="Times New Roman"/>
                <w:iCs/>
                <w:sz w:val="24"/>
                <w:szCs w:val="24"/>
                <w:lang w:val="en-US" w:eastAsia="en-US"/>
              </w:rPr>
            </w:pPr>
            <w:r w:rsidRPr="001136E8">
              <w:rPr>
                <w:rFonts w:ascii="Times New Roman" w:eastAsia="Calibri" w:hAnsi="Times New Roman"/>
                <w:iCs/>
                <w:sz w:val="24"/>
                <w:szCs w:val="24"/>
                <w:lang w:val="en-US" w:eastAsia="en-US"/>
              </w:rPr>
              <w:t>2</w:t>
            </w:r>
          </w:p>
        </w:tc>
        <w:tc>
          <w:tcPr>
            <w:tcW w:w="4111" w:type="dxa"/>
            <w:shd w:val="clear" w:color="auto" w:fill="auto"/>
          </w:tcPr>
          <w:p w:rsidR="00334C31" w:rsidRPr="001136E8" w:rsidRDefault="00334C31" w:rsidP="00CD0734">
            <w:pPr>
              <w:widowControl w:val="0"/>
              <w:autoSpaceDE w:val="0"/>
              <w:autoSpaceDN w:val="0"/>
              <w:spacing w:after="0" w:line="240" w:lineRule="auto"/>
              <w:ind w:left="105"/>
              <w:rPr>
                <w:rFonts w:ascii="Times New Roman" w:eastAsia="Calibri" w:hAnsi="Times New Roman"/>
                <w:iCs/>
                <w:sz w:val="24"/>
                <w:szCs w:val="24"/>
                <w:lang w:val="en-US" w:eastAsia="en-US"/>
              </w:rPr>
            </w:pPr>
            <w:r w:rsidRPr="001136E8">
              <w:rPr>
                <w:rFonts w:ascii="Times New Roman" w:eastAsia="Calibri" w:hAnsi="Times New Roman"/>
                <w:iCs/>
                <w:sz w:val="24"/>
                <w:szCs w:val="24"/>
                <w:lang w:val="en-US" w:eastAsia="en-US"/>
              </w:rPr>
              <w:t>Напряжения сети</w:t>
            </w:r>
          </w:p>
        </w:tc>
        <w:tc>
          <w:tcPr>
            <w:tcW w:w="2882" w:type="dxa"/>
            <w:shd w:val="clear" w:color="auto" w:fill="auto"/>
          </w:tcPr>
          <w:p w:rsidR="00334C31" w:rsidRPr="001136E8" w:rsidRDefault="00334C31" w:rsidP="00CD0734">
            <w:pPr>
              <w:widowControl w:val="0"/>
              <w:autoSpaceDE w:val="0"/>
              <w:autoSpaceDN w:val="0"/>
              <w:spacing w:after="0" w:line="240" w:lineRule="auto"/>
              <w:ind w:left="650" w:right="647"/>
              <w:jc w:val="center"/>
              <w:rPr>
                <w:rFonts w:ascii="Times New Roman" w:eastAsia="Calibri" w:hAnsi="Times New Roman"/>
                <w:iCs/>
                <w:sz w:val="24"/>
                <w:szCs w:val="24"/>
                <w:lang w:val="en-US" w:eastAsia="en-US"/>
              </w:rPr>
            </w:pPr>
            <w:r w:rsidRPr="001136E8">
              <w:rPr>
                <w:rFonts w:ascii="Times New Roman" w:eastAsia="Calibri" w:hAnsi="Times New Roman"/>
                <w:iCs/>
                <w:sz w:val="24"/>
                <w:szCs w:val="24"/>
                <w:lang w:val="en-US" w:eastAsia="en-US"/>
              </w:rPr>
              <w:t>24В</w:t>
            </w:r>
          </w:p>
        </w:tc>
        <w:tc>
          <w:tcPr>
            <w:tcW w:w="1265" w:type="dxa"/>
            <w:shd w:val="clear" w:color="auto" w:fill="auto"/>
          </w:tcPr>
          <w:p w:rsidR="00334C31" w:rsidRPr="001136E8" w:rsidRDefault="00334C31" w:rsidP="00CD0734">
            <w:pPr>
              <w:widowControl w:val="0"/>
              <w:autoSpaceDE w:val="0"/>
              <w:autoSpaceDN w:val="0"/>
              <w:spacing w:after="0" w:line="240" w:lineRule="auto"/>
              <w:rPr>
                <w:rFonts w:ascii="Times New Roman" w:eastAsia="Calibri" w:hAnsi="Times New Roman"/>
                <w:iCs/>
                <w:sz w:val="24"/>
                <w:szCs w:val="24"/>
              </w:rPr>
            </w:pPr>
          </w:p>
        </w:tc>
      </w:tr>
    </w:tbl>
    <w:p w:rsidR="00334C31" w:rsidRPr="001136E8" w:rsidRDefault="00334C31" w:rsidP="00334C31">
      <w:pPr>
        <w:widowControl w:val="0"/>
        <w:tabs>
          <w:tab w:val="left" w:pos="851"/>
        </w:tabs>
        <w:spacing w:after="0" w:line="240" w:lineRule="auto"/>
        <w:ind w:left="567"/>
        <w:jc w:val="both"/>
        <w:outlineLvl w:val="2"/>
        <w:rPr>
          <w:rFonts w:ascii="Times New Roman" w:hAnsi="Times New Roman"/>
          <w:b/>
          <w:iCs/>
          <w:sz w:val="24"/>
          <w:szCs w:val="24"/>
          <w:lang w:eastAsia="en-US"/>
        </w:rPr>
      </w:pPr>
      <w:bookmarkStart w:id="87" w:name="_Toc132134594"/>
    </w:p>
    <w:p w:rsidR="00334C31" w:rsidRPr="001136E8" w:rsidRDefault="00334C31" w:rsidP="00334C31">
      <w:pPr>
        <w:widowControl w:val="0"/>
        <w:tabs>
          <w:tab w:val="left" w:pos="851"/>
        </w:tabs>
        <w:spacing w:after="0" w:line="240" w:lineRule="auto"/>
        <w:jc w:val="center"/>
        <w:outlineLvl w:val="2"/>
        <w:rPr>
          <w:rFonts w:ascii="Times New Roman" w:hAnsi="Times New Roman"/>
          <w:b/>
          <w:iCs/>
          <w:sz w:val="24"/>
          <w:szCs w:val="24"/>
          <w:lang w:eastAsia="en-US"/>
        </w:rPr>
      </w:pPr>
    </w:p>
    <w:p w:rsidR="00334C31" w:rsidRPr="001136E8" w:rsidRDefault="00334C31" w:rsidP="00334C31">
      <w:pPr>
        <w:widowControl w:val="0"/>
        <w:tabs>
          <w:tab w:val="left" w:pos="851"/>
        </w:tabs>
        <w:spacing w:after="0" w:line="240" w:lineRule="auto"/>
        <w:jc w:val="center"/>
        <w:outlineLvl w:val="2"/>
        <w:rPr>
          <w:rFonts w:ascii="Times New Roman" w:hAnsi="Times New Roman"/>
          <w:b/>
          <w:iCs/>
          <w:sz w:val="24"/>
          <w:szCs w:val="24"/>
          <w:lang w:eastAsia="en-US"/>
        </w:rPr>
      </w:pPr>
    </w:p>
    <w:p w:rsidR="00334C31" w:rsidRPr="001136E8" w:rsidRDefault="00334C31" w:rsidP="00334C31">
      <w:pPr>
        <w:widowControl w:val="0"/>
        <w:tabs>
          <w:tab w:val="left" w:pos="851"/>
        </w:tabs>
        <w:spacing w:after="0" w:line="240" w:lineRule="auto"/>
        <w:jc w:val="center"/>
        <w:outlineLvl w:val="2"/>
        <w:rPr>
          <w:rFonts w:ascii="Times New Roman" w:hAnsi="Times New Roman"/>
          <w:b/>
          <w:iCs/>
          <w:sz w:val="24"/>
          <w:szCs w:val="24"/>
          <w:lang w:eastAsia="en-US"/>
        </w:rPr>
      </w:pPr>
      <w:r w:rsidRPr="001136E8">
        <w:rPr>
          <w:rFonts w:ascii="Times New Roman" w:hAnsi="Times New Roman"/>
          <w:b/>
          <w:iCs/>
          <w:sz w:val="24"/>
          <w:szCs w:val="24"/>
          <w:lang w:eastAsia="en-US"/>
        </w:rPr>
        <w:t>8.2.8. Монтаж оборудования</w:t>
      </w:r>
    </w:p>
    <w:p w:rsidR="00334C31" w:rsidRPr="001136E8" w:rsidRDefault="00334C31" w:rsidP="00334C31">
      <w:pPr>
        <w:widowControl w:val="0"/>
        <w:tabs>
          <w:tab w:val="left" w:pos="851"/>
        </w:tabs>
        <w:spacing w:after="0" w:line="240" w:lineRule="auto"/>
        <w:jc w:val="center"/>
        <w:outlineLvl w:val="2"/>
        <w:rPr>
          <w:rFonts w:ascii="Times New Roman" w:hAnsi="Times New Roman"/>
          <w:b/>
          <w:iCs/>
          <w:sz w:val="24"/>
          <w:szCs w:val="24"/>
          <w:lang w:eastAsia="en-US"/>
        </w:rPr>
      </w:pP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Работы по монтажу технических средств автоматической установки пожарной сигнализации должны производиться в соответствии с утвержденной проектной документацией, СН РК 2.02-102-2022 «Пожарная автоматика зданий и сооружений», СП РК 4.04-106-2013 «Электрооборудование жилых и общественных зданий. Правила проектирования», ПУЭ РК от 2022, СТ РК ГОСТ Р 50776-2010 «Системы тревожной сигнализации», действующих государственных стандартов и других нормативных документов. Отступления от рабочей документации в процессе монтажа технических средств сигнализации не допускаются без согласования с заказчиком, с проектной организацией – разработчиком проекта, с органами государственного пожарного надзора. Изделия и материалы, применяемые при производстве работ, должны соответствовать спецификациям проекта,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w:t>
      </w: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Крепление приборов систем пожарной сигнализаций на стене и потолке произвести саморезами с дюбелями.</w:t>
      </w: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p>
    <w:p w:rsidR="00334C31" w:rsidRPr="001136E8" w:rsidRDefault="00334C31" w:rsidP="00334C31">
      <w:pPr>
        <w:widowControl w:val="0"/>
        <w:tabs>
          <w:tab w:val="left" w:pos="851"/>
        </w:tabs>
        <w:spacing w:after="0" w:line="240" w:lineRule="auto"/>
        <w:jc w:val="center"/>
        <w:outlineLvl w:val="2"/>
        <w:rPr>
          <w:rFonts w:ascii="Times New Roman" w:hAnsi="Times New Roman"/>
          <w:b/>
          <w:iCs/>
          <w:sz w:val="24"/>
          <w:szCs w:val="24"/>
          <w:lang w:eastAsia="en-US"/>
        </w:rPr>
      </w:pPr>
      <w:r w:rsidRPr="001136E8">
        <w:rPr>
          <w:rFonts w:ascii="Times New Roman" w:hAnsi="Times New Roman"/>
          <w:b/>
          <w:iCs/>
          <w:sz w:val="24"/>
          <w:szCs w:val="24"/>
          <w:lang w:eastAsia="en-US"/>
        </w:rPr>
        <w:t>8.2.9. Кабельная продукция</w:t>
      </w:r>
    </w:p>
    <w:p w:rsidR="00334C31" w:rsidRPr="001136E8" w:rsidRDefault="00334C31" w:rsidP="00334C31">
      <w:pPr>
        <w:widowControl w:val="0"/>
        <w:tabs>
          <w:tab w:val="left" w:pos="851"/>
        </w:tabs>
        <w:spacing w:after="0" w:line="240" w:lineRule="auto"/>
        <w:jc w:val="center"/>
        <w:outlineLvl w:val="2"/>
        <w:rPr>
          <w:rFonts w:ascii="Times New Roman" w:hAnsi="Times New Roman"/>
          <w:b/>
          <w:iCs/>
          <w:sz w:val="24"/>
          <w:szCs w:val="24"/>
          <w:lang w:eastAsia="en-US"/>
        </w:rPr>
      </w:pP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Выбор проводов и кабелей, а также способы их прокладки для организации шлейфов и соединительных линий пожарной сигнализации выполнены в соответствии с ПУЭ РК от 2022 года, СН РК 4.04-07-2023 «Электротехнические устройства», требованиями СН РК 2.02-02-2023 и CП РК 2.02-102-2022 «Пожарная автоматика зданий и сооружений», а также технической документацией на приборы и оборудование системы.</w:t>
      </w: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Шлейфы пожарной сигнализации проложены с условием обеспечения автоматического контроля их целостности по всей длине и выполнены с использованием самостоятельных проводов и кабелей с медными жилами.</w:t>
      </w:r>
    </w:p>
    <w:p w:rsidR="00334C31" w:rsidRPr="001136E8" w:rsidRDefault="00334C31" w:rsidP="00334C31">
      <w:pPr>
        <w:widowControl w:val="0"/>
        <w:numPr>
          <w:ilvl w:val="0"/>
          <w:numId w:val="17"/>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Шлейф пожарной сигнализации выполнен кабелем КСРЭВнг(А)-FRLS 4х0,5.</w:t>
      </w:r>
    </w:p>
    <w:p w:rsidR="00334C31" w:rsidRPr="001136E8" w:rsidRDefault="00334C31" w:rsidP="00334C31">
      <w:pPr>
        <w:widowControl w:val="0"/>
        <w:numPr>
          <w:ilvl w:val="0"/>
          <w:numId w:val="17"/>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 xml:space="preserve">Подключение по интерфейсу RS485 осуществляется медным кабелем </w:t>
      </w:r>
      <w:r w:rsidRPr="001136E8">
        <w:rPr>
          <w:rFonts w:ascii="Times New Roman" w:hAnsi="Times New Roman"/>
          <w:iCs/>
          <w:sz w:val="24"/>
          <w:szCs w:val="24"/>
        </w:rPr>
        <w:lastRenderedPageBreak/>
        <w:t>КСРВнг(А)-FRLS 2х2х0,80.</w:t>
      </w:r>
    </w:p>
    <w:p w:rsidR="00334C31" w:rsidRPr="001136E8" w:rsidRDefault="00334C31" w:rsidP="00334C31">
      <w:pPr>
        <w:widowControl w:val="0"/>
        <w:numPr>
          <w:ilvl w:val="0"/>
          <w:numId w:val="17"/>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Кабель системы светозвуковой и звуковой оповещения также выполнен кабелем КСРВнг(А)-FRLS 2х2х0,80.</w:t>
      </w: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Все кабели внутри здания уложены в ПВХ-каналы, проложенные по стенам и потолку.</w:t>
      </w: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Шлейфы пожарной сигнализации в защищаемых помещениях и по трассам прокладываются отдельно от силовых и осветительных кабелей и проводов. При параллельной открытой прокладке расстояние между проводами и кабелями шлейфов пожарной сигнализации и силовыми или осветительными проводами должно быть не менее 0,5 м. При необходимости прокладки проводов и кабелей на расстоянии менее 0,5 м от силовых и осветительных проводов они должны быть защищены от наводок.</w:t>
      </w: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Расстояние от открыто прокладываемых кабелей и изолированных проводов до мест открытого хранения горючих материалов должно быть не менее 0,6 м. При пересечении проводов и кабелей с трубопроводами расстояние между ними должно быть не менее 50 мм в свету. При параллельной прокладке расстояние от проводов до трубопроводов должно быть не менее 10 мм. Кабели питания 220 В прокладываются отдельно от слаботочных цепей.</w:t>
      </w: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p>
    <w:p w:rsidR="00334C31" w:rsidRPr="001136E8" w:rsidRDefault="00334C31" w:rsidP="00334C31">
      <w:pPr>
        <w:widowControl w:val="0"/>
        <w:tabs>
          <w:tab w:val="left" w:pos="851"/>
        </w:tabs>
        <w:spacing w:after="0" w:line="240" w:lineRule="auto"/>
        <w:jc w:val="center"/>
        <w:outlineLvl w:val="2"/>
        <w:rPr>
          <w:rFonts w:ascii="Times New Roman" w:hAnsi="Times New Roman"/>
          <w:b/>
          <w:iCs/>
          <w:sz w:val="24"/>
          <w:szCs w:val="24"/>
          <w:lang w:eastAsia="en-US"/>
        </w:rPr>
      </w:pPr>
      <w:r w:rsidRPr="001136E8">
        <w:rPr>
          <w:rFonts w:ascii="Times New Roman" w:hAnsi="Times New Roman"/>
          <w:b/>
          <w:iCs/>
          <w:sz w:val="24"/>
          <w:szCs w:val="24"/>
          <w:lang w:eastAsia="en-US"/>
        </w:rPr>
        <w:t>8.2.10. Заземление</w:t>
      </w:r>
      <w:bookmarkEnd w:id="87"/>
    </w:p>
    <w:p w:rsidR="00334C31" w:rsidRPr="001136E8" w:rsidRDefault="00334C31" w:rsidP="00334C31">
      <w:pPr>
        <w:widowControl w:val="0"/>
        <w:tabs>
          <w:tab w:val="left" w:pos="851"/>
        </w:tabs>
        <w:spacing w:after="0" w:line="240" w:lineRule="auto"/>
        <w:jc w:val="center"/>
        <w:outlineLvl w:val="2"/>
        <w:rPr>
          <w:rFonts w:ascii="Times New Roman" w:hAnsi="Times New Roman"/>
          <w:b/>
          <w:iCs/>
          <w:sz w:val="24"/>
          <w:szCs w:val="24"/>
          <w:lang w:eastAsia="en-US"/>
        </w:rPr>
      </w:pP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Для обеспечения безопасности людей все электрооборудование установок автоматической пожарной сигнализации должно быть надежно заземлено в соответствии с требованиями ПУЭ 2015 и СН РК 4.04-07-2023. Монтаж заземляющих устройств выполнить в соответствии с требованиями «Инструкции по выполнению сети заземления в электроустановках» – СН РК 4.04-07-2019. Сопротивление заземляющего устройства, используемого для заземления электрооборудования, должно быть не более 4 Ом. В качестве заземляющего устройства используются устройства, предусмотренные в электротехнической части проекта.</w:t>
      </w: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r w:rsidRPr="001136E8">
        <w:rPr>
          <w:rFonts w:ascii="Times New Roman" w:hAnsi="Times New Roman"/>
          <w:iCs/>
          <w:sz w:val="24"/>
          <w:szCs w:val="24"/>
        </w:rPr>
        <w:t>Для защиты от поражения электрическим током предусматривается контур заземления зданий и сооружения. (смотреть раздел ЭС).</w:t>
      </w:r>
    </w:p>
    <w:p w:rsidR="00334C31" w:rsidRPr="001136E8" w:rsidRDefault="00334C31" w:rsidP="00334C31">
      <w:pPr>
        <w:widowControl w:val="0"/>
        <w:tabs>
          <w:tab w:val="left" w:pos="851"/>
        </w:tabs>
        <w:spacing w:after="0" w:line="240" w:lineRule="auto"/>
        <w:ind w:firstLine="567"/>
        <w:jc w:val="both"/>
        <w:rPr>
          <w:rFonts w:ascii="Times New Roman" w:hAnsi="Times New Roman"/>
          <w:iCs/>
          <w:sz w:val="24"/>
          <w:szCs w:val="24"/>
        </w:rPr>
      </w:pPr>
    </w:p>
    <w:p w:rsidR="00334C31" w:rsidRPr="001136E8" w:rsidRDefault="00334C31" w:rsidP="00334C31">
      <w:pPr>
        <w:widowControl w:val="0"/>
        <w:tabs>
          <w:tab w:val="left" w:pos="851"/>
        </w:tabs>
        <w:spacing w:after="0" w:line="240" w:lineRule="auto"/>
        <w:jc w:val="center"/>
        <w:outlineLvl w:val="2"/>
        <w:rPr>
          <w:rFonts w:ascii="Times New Roman" w:hAnsi="Times New Roman"/>
          <w:b/>
          <w:iCs/>
          <w:sz w:val="24"/>
          <w:szCs w:val="24"/>
          <w:lang w:eastAsia="en-US"/>
        </w:rPr>
      </w:pPr>
      <w:bookmarkStart w:id="88" w:name="_Toc132134595"/>
      <w:r w:rsidRPr="001136E8">
        <w:rPr>
          <w:rFonts w:ascii="Times New Roman" w:hAnsi="Times New Roman"/>
          <w:b/>
          <w:iCs/>
          <w:sz w:val="24"/>
          <w:szCs w:val="24"/>
          <w:lang w:eastAsia="en-US"/>
        </w:rPr>
        <w:t>8.2.11. Перечень нормативной литературы</w:t>
      </w:r>
      <w:bookmarkEnd w:id="88"/>
    </w:p>
    <w:p w:rsidR="00334C31" w:rsidRPr="001136E8" w:rsidRDefault="00334C31" w:rsidP="00334C31">
      <w:pPr>
        <w:widowControl w:val="0"/>
        <w:tabs>
          <w:tab w:val="left" w:pos="851"/>
        </w:tabs>
        <w:spacing w:after="0" w:line="240" w:lineRule="auto"/>
        <w:jc w:val="center"/>
        <w:outlineLvl w:val="2"/>
        <w:rPr>
          <w:rFonts w:ascii="Times New Roman" w:hAnsi="Times New Roman"/>
          <w:b/>
          <w:iCs/>
          <w:sz w:val="24"/>
          <w:szCs w:val="24"/>
          <w:lang w:eastAsia="en-US"/>
        </w:rPr>
      </w:pPr>
    </w:p>
    <w:p w:rsidR="00334C31" w:rsidRPr="001136E8" w:rsidRDefault="00334C31" w:rsidP="00334C31">
      <w:pPr>
        <w:widowControl w:val="0"/>
        <w:numPr>
          <w:ilvl w:val="0"/>
          <w:numId w:val="15"/>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СП РК 2.02-101-2022 «Пожарная безопасность зданий и сооружений»;</w:t>
      </w:r>
    </w:p>
    <w:p w:rsidR="00334C31" w:rsidRPr="001136E8" w:rsidRDefault="00334C31" w:rsidP="00334C31">
      <w:pPr>
        <w:widowControl w:val="0"/>
        <w:numPr>
          <w:ilvl w:val="0"/>
          <w:numId w:val="15"/>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СН РК 2.02-02-2023 и CП РК 2.02-102-2022 «Пожарная автоматика зданий и сооружений»;</w:t>
      </w:r>
    </w:p>
    <w:p w:rsidR="00334C31" w:rsidRPr="001136E8" w:rsidRDefault="00334C31" w:rsidP="00334C31">
      <w:pPr>
        <w:widowControl w:val="0"/>
        <w:numPr>
          <w:ilvl w:val="0"/>
          <w:numId w:val="15"/>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ПУЭ 2022 РК «Правила устройства электроустановок Республики Казахстан»;</w:t>
      </w:r>
    </w:p>
    <w:p w:rsidR="00334C31" w:rsidRPr="001136E8" w:rsidRDefault="00334C31" w:rsidP="00334C31">
      <w:pPr>
        <w:widowControl w:val="0"/>
        <w:numPr>
          <w:ilvl w:val="0"/>
          <w:numId w:val="15"/>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СН РК 4.04-07-2023 «Электротехнические устройства»;</w:t>
      </w:r>
    </w:p>
    <w:p w:rsidR="00334C31" w:rsidRPr="001136E8" w:rsidRDefault="00334C31" w:rsidP="00334C31">
      <w:pPr>
        <w:widowControl w:val="0"/>
        <w:numPr>
          <w:ilvl w:val="0"/>
          <w:numId w:val="15"/>
        </w:numPr>
        <w:tabs>
          <w:tab w:val="left" w:pos="851"/>
        </w:tabs>
        <w:spacing w:after="0" w:line="240" w:lineRule="auto"/>
        <w:ind w:left="0" w:firstLine="567"/>
        <w:jc w:val="both"/>
        <w:rPr>
          <w:rFonts w:ascii="Times New Roman" w:hAnsi="Times New Roman"/>
          <w:iCs/>
          <w:sz w:val="24"/>
          <w:szCs w:val="24"/>
        </w:rPr>
      </w:pPr>
      <w:r w:rsidRPr="001136E8">
        <w:rPr>
          <w:rFonts w:ascii="Times New Roman" w:hAnsi="Times New Roman"/>
          <w:iCs/>
          <w:sz w:val="24"/>
          <w:szCs w:val="24"/>
        </w:rPr>
        <w:t>СП РК 4.04-106-2013 «Электрооборудование жилых и общественных зданий. Правила проектирования.</w:t>
      </w:r>
    </w:p>
    <w:p w:rsidR="00334C31" w:rsidRPr="0012594C" w:rsidRDefault="00334C31" w:rsidP="00334C31">
      <w:pPr>
        <w:widowControl w:val="0"/>
        <w:tabs>
          <w:tab w:val="left" w:pos="851"/>
        </w:tabs>
        <w:spacing w:after="0" w:line="240" w:lineRule="auto"/>
        <w:ind w:firstLine="567"/>
        <w:jc w:val="both"/>
        <w:rPr>
          <w:rFonts w:ascii="Arial" w:hAnsi="Arial" w:cs="Arial"/>
          <w:sz w:val="24"/>
          <w:szCs w:val="24"/>
          <w:highlight w:val="green"/>
        </w:rPr>
      </w:pPr>
    </w:p>
    <w:p w:rsidR="009A6FEC" w:rsidRPr="00AB2697" w:rsidRDefault="009A6FEC" w:rsidP="009A6FEC">
      <w:pPr>
        <w:rPr>
          <w:rFonts w:ascii="Times New Roman" w:hAnsi="Times New Roman"/>
          <w:sz w:val="24"/>
          <w:szCs w:val="24"/>
        </w:rPr>
      </w:pPr>
    </w:p>
    <w:p w:rsidR="009A6FEC" w:rsidRPr="00BB0111" w:rsidRDefault="00C03369" w:rsidP="00BB0111">
      <w:pPr>
        <w:jc w:val="center"/>
        <w:rPr>
          <w:rFonts w:ascii="Times New Roman" w:hAnsi="Times New Roman"/>
          <w:b/>
          <w:bCs/>
          <w:sz w:val="24"/>
          <w:szCs w:val="24"/>
        </w:rPr>
      </w:pPr>
      <w:r w:rsidRPr="00AB2697">
        <w:rPr>
          <w:rFonts w:ascii="Times New Roman" w:hAnsi="Times New Roman"/>
          <w:sz w:val="24"/>
          <w:szCs w:val="24"/>
        </w:rPr>
        <w:tab/>
      </w:r>
      <w:bookmarkStart w:id="89" w:name="_Toc98439669"/>
      <w:r w:rsidRPr="00AB2697">
        <w:rPr>
          <w:rFonts w:ascii="Times New Roman" w:hAnsi="Times New Roman"/>
          <w:b/>
          <w:bCs/>
          <w:sz w:val="24"/>
          <w:szCs w:val="24"/>
        </w:rPr>
        <w:t>РАЗДЕЛ 9. ИНЖЕНЕРНЫЕ СЕТИ И СИСТЕМЫ</w:t>
      </w:r>
      <w:bookmarkEnd w:id="89"/>
    </w:p>
    <w:p w:rsidR="00AB2697" w:rsidRDefault="00AB2697" w:rsidP="00AB2697">
      <w:pPr>
        <w:pStyle w:val="ad"/>
        <w:numPr>
          <w:ilvl w:val="0"/>
          <w:numId w:val="11"/>
        </w:numPr>
        <w:jc w:val="both"/>
        <w:rPr>
          <w:rStyle w:val="af0"/>
          <w:b/>
          <w:i w:val="0"/>
          <w:iCs w:val="0"/>
        </w:rPr>
      </w:pPr>
      <w:r w:rsidRPr="00AB2697">
        <w:rPr>
          <w:rStyle w:val="af0"/>
          <w:rFonts w:eastAsia="Calibri"/>
          <w:b/>
          <w:i w:val="0"/>
          <w:iCs w:val="0"/>
        </w:rPr>
        <w:t>СТРУКТУРИРОВАННЫЕ КАБЕЛЬНЫЕ СИСТЕМЫ</w:t>
      </w:r>
      <w:r w:rsidRPr="00AB2697">
        <w:rPr>
          <w:rStyle w:val="af0"/>
          <w:b/>
          <w:i w:val="0"/>
          <w:iCs w:val="0"/>
        </w:rPr>
        <w:t xml:space="preserve"> И НАРУЖНЫЕ СЕТИ СВЯЗИ</w:t>
      </w:r>
    </w:p>
    <w:p w:rsidR="00BB0111" w:rsidRPr="00AB2697" w:rsidRDefault="00BB0111" w:rsidP="00BB0111">
      <w:pPr>
        <w:pStyle w:val="ad"/>
        <w:ind w:left="1287"/>
        <w:jc w:val="both"/>
        <w:rPr>
          <w:rStyle w:val="af0"/>
          <w:b/>
          <w:i w:val="0"/>
          <w:iCs w:val="0"/>
        </w:rPr>
      </w:pPr>
    </w:p>
    <w:p w:rsidR="00AB2697" w:rsidRPr="00AB2697" w:rsidRDefault="00AB2697" w:rsidP="00AB2697">
      <w:pPr>
        <w:pStyle w:val="ad"/>
        <w:numPr>
          <w:ilvl w:val="1"/>
          <w:numId w:val="12"/>
        </w:numPr>
        <w:spacing w:before="240" w:after="120"/>
        <w:ind w:left="788" w:hanging="431"/>
        <w:jc w:val="both"/>
        <w:rPr>
          <w:rStyle w:val="af0"/>
          <w:b/>
          <w:i w:val="0"/>
          <w:iCs w:val="0"/>
        </w:rPr>
      </w:pPr>
      <w:r w:rsidRPr="00AB2697">
        <w:rPr>
          <w:rStyle w:val="af0"/>
          <w:b/>
          <w:i w:val="0"/>
          <w:iCs w:val="0"/>
        </w:rPr>
        <w:t>Исходные данные</w:t>
      </w:r>
    </w:p>
    <w:p w:rsidR="00AB2697" w:rsidRPr="00AB2697" w:rsidRDefault="00AB2697" w:rsidP="00AB2697">
      <w:pPr>
        <w:spacing w:after="120"/>
        <w:ind w:firstLine="567"/>
        <w:jc w:val="both"/>
        <w:rPr>
          <w:rStyle w:val="af0"/>
          <w:rFonts w:ascii="Times New Roman" w:eastAsia="Calibri" w:hAnsi="Times New Roman"/>
          <w:i w:val="0"/>
          <w:iCs w:val="0"/>
          <w:sz w:val="24"/>
          <w:szCs w:val="24"/>
        </w:rPr>
      </w:pPr>
      <w:r w:rsidRPr="00AB2697">
        <w:rPr>
          <w:rStyle w:val="af0"/>
          <w:rFonts w:ascii="Times New Roman" w:eastAsia="Calibri" w:hAnsi="Times New Roman"/>
          <w:i w:val="0"/>
          <w:iCs w:val="0"/>
          <w:sz w:val="24"/>
          <w:szCs w:val="24"/>
        </w:rPr>
        <w:t>Разделы «Структурированные кабельные системы» (далее СКС</w:t>
      </w:r>
      <w:r w:rsidR="00BB0111" w:rsidRPr="00AB2697">
        <w:rPr>
          <w:rStyle w:val="af0"/>
          <w:rFonts w:ascii="Times New Roman" w:eastAsia="Calibri" w:hAnsi="Times New Roman"/>
          <w:i w:val="0"/>
          <w:iCs w:val="0"/>
          <w:sz w:val="24"/>
          <w:szCs w:val="24"/>
        </w:rPr>
        <w:t>),</w:t>
      </w:r>
      <w:r>
        <w:rPr>
          <w:rStyle w:val="af0"/>
          <w:rFonts w:ascii="Times New Roman" w:eastAsia="Calibri" w:hAnsi="Times New Roman"/>
          <w:i w:val="0"/>
          <w:iCs w:val="0"/>
          <w:sz w:val="24"/>
          <w:szCs w:val="24"/>
        </w:rPr>
        <w:t xml:space="preserve"> </w:t>
      </w:r>
      <w:r w:rsidR="00BB0111">
        <w:rPr>
          <w:rStyle w:val="af0"/>
          <w:rFonts w:ascii="Times New Roman" w:eastAsia="Calibri" w:hAnsi="Times New Roman"/>
          <w:i w:val="0"/>
          <w:iCs w:val="0"/>
          <w:sz w:val="24"/>
          <w:szCs w:val="24"/>
        </w:rPr>
        <w:t>«Сети</w:t>
      </w:r>
      <w:r>
        <w:rPr>
          <w:rStyle w:val="af0"/>
          <w:rFonts w:ascii="Times New Roman" w:eastAsia="Calibri" w:hAnsi="Times New Roman"/>
          <w:i w:val="0"/>
          <w:iCs w:val="0"/>
          <w:sz w:val="24"/>
          <w:szCs w:val="24"/>
        </w:rPr>
        <w:t xml:space="preserve"> связи» (Далее СС) и </w:t>
      </w:r>
      <w:r w:rsidRPr="00AB2697">
        <w:rPr>
          <w:rStyle w:val="af0"/>
          <w:rFonts w:ascii="Times New Roman" w:eastAsia="Calibri" w:hAnsi="Times New Roman"/>
          <w:i w:val="0"/>
          <w:iCs w:val="0"/>
          <w:sz w:val="24"/>
          <w:szCs w:val="24"/>
        </w:rPr>
        <w:t xml:space="preserve">«Наружные сети связи» (далее НСС) рабочего проекта "Строительство </w:t>
      </w:r>
      <w:r w:rsidRPr="00AB2697">
        <w:rPr>
          <w:rStyle w:val="af0"/>
          <w:rFonts w:ascii="Times New Roman" w:eastAsia="Calibri" w:hAnsi="Times New Roman"/>
          <w:i w:val="0"/>
          <w:iCs w:val="0"/>
          <w:sz w:val="24"/>
          <w:szCs w:val="24"/>
        </w:rPr>
        <w:lastRenderedPageBreak/>
        <w:t xml:space="preserve">водозабора из Торангылысайского месторождения подземных вод и насосно-фильтровальной станции для водоснабжения Левого берега г. Кызылорда" разработан на основании № </w:t>
      </w:r>
      <w:r w:rsidR="001C0E5C">
        <w:rPr>
          <w:rStyle w:val="af0"/>
          <w:rFonts w:ascii="Times New Roman" w:eastAsia="Calibri" w:hAnsi="Times New Roman"/>
          <w:i w:val="0"/>
          <w:iCs w:val="0"/>
          <w:sz w:val="24"/>
          <w:szCs w:val="24"/>
        </w:rPr>
        <w:t xml:space="preserve">138 </w:t>
      </w:r>
      <w:r w:rsidRPr="00AB2697">
        <w:rPr>
          <w:rStyle w:val="af0"/>
          <w:rFonts w:ascii="Times New Roman" w:eastAsia="Calibri" w:hAnsi="Times New Roman"/>
          <w:i w:val="0"/>
          <w:iCs w:val="0"/>
          <w:sz w:val="24"/>
          <w:szCs w:val="24"/>
        </w:rPr>
        <w:t xml:space="preserve">договора от </w:t>
      </w:r>
      <w:r w:rsidR="001C0E5C">
        <w:rPr>
          <w:rStyle w:val="af0"/>
          <w:rFonts w:ascii="Times New Roman" w:eastAsia="Calibri" w:hAnsi="Times New Roman"/>
          <w:i w:val="0"/>
          <w:iCs w:val="0"/>
          <w:sz w:val="24"/>
          <w:szCs w:val="24"/>
        </w:rPr>
        <w:t>21.09.2022</w:t>
      </w:r>
      <w:r w:rsidRPr="00AB2697">
        <w:rPr>
          <w:rStyle w:val="af0"/>
          <w:rFonts w:ascii="Times New Roman" w:eastAsia="Calibri" w:hAnsi="Times New Roman"/>
          <w:i w:val="0"/>
          <w:iCs w:val="0"/>
          <w:sz w:val="24"/>
          <w:szCs w:val="24"/>
        </w:rPr>
        <w:t>.</w:t>
      </w:r>
    </w:p>
    <w:p w:rsidR="00AB2697" w:rsidRPr="00AB2697" w:rsidRDefault="00AB2697" w:rsidP="00AB2697">
      <w:pPr>
        <w:spacing w:after="120"/>
        <w:ind w:firstLine="567"/>
        <w:jc w:val="both"/>
        <w:rPr>
          <w:rStyle w:val="af0"/>
          <w:rFonts w:ascii="Times New Roman" w:eastAsia="Calibri" w:hAnsi="Times New Roman"/>
          <w:i w:val="0"/>
          <w:iCs w:val="0"/>
          <w:sz w:val="24"/>
          <w:szCs w:val="24"/>
        </w:rPr>
      </w:pPr>
      <w:r w:rsidRPr="00AB2697">
        <w:rPr>
          <w:rStyle w:val="af0"/>
          <w:rFonts w:ascii="Times New Roman" w:eastAsia="Calibri" w:hAnsi="Times New Roman"/>
          <w:i w:val="0"/>
          <w:iCs w:val="0"/>
          <w:sz w:val="24"/>
          <w:szCs w:val="24"/>
        </w:rPr>
        <w:t>Исходные данные для проектирования:</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Задание на проектирование;</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Технической документации на оборудование и средства связи.</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Техническое условие от АО «Транстелекома» №</w:t>
      </w:r>
      <w:r w:rsidR="001C0E5C">
        <w:rPr>
          <w:rStyle w:val="af0"/>
          <w:rFonts w:eastAsia="Calibri"/>
          <w:i w:val="0"/>
          <w:iCs w:val="0"/>
        </w:rPr>
        <w:t xml:space="preserve">28-10/24/ТУМС-10 </w:t>
      </w:r>
      <w:r w:rsidRPr="00AB2697">
        <w:rPr>
          <w:rStyle w:val="af0"/>
          <w:rFonts w:eastAsia="Calibri"/>
          <w:i w:val="0"/>
          <w:iCs w:val="0"/>
        </w:rPr>
        <w:t xml:space="preserve">от </w:t>
      </w:r>
      <w:r w:rsidR="001C0E5C">
        <w:rPr>
          <w:rStyle w:val="af0"/>
          <w:rFonts w:eastAsia="Calibri"/>
          <w:i w:val="0"/>
          <w:iCs w:val="0"/>
        </w:rPr>
        <w:t>23.10.2024.</w:t>
      </w:r>
    </w:p>
    <w:p w:rsidR="00AB2697" w:rsidRPr="00AB2697" w:rsidRDefault="00AB2697" w:rsidP="00AB2697">
      <w:pPr>
        <w:spacing w:after="120"/>
        <w:ind w:firstLine="567"/>
        <w:jc w:val="both"/>
        <w:rPr>
          <w:rStyle w:val="af0"/>
          <w:rFonts w:ascii="Times New Roman" w:eastAsia="Calibri" w:hAnsi="Times New Roman"/>
          <w:i w:val="0"/>
          <w:iCs w:val="0"/>
          <w:sz w:val="24"/>
          <w:szCs w:val="24"/>
        </w:rPr>
      </w:pPr>
      <w:r w:rsidRPr="00AB2697">
        <w:rPr>
          <w:rStyle w:val="af0"/>
          <w:rFonts w:ascii="Times New Roman" w:eastAsia="Calibri" w:hAnsi="Times New Roman"/>
          <w:i w:val="0"/>
          <w:iCs w:val="0"/>
          <w:sz w:val="24"/>
          <w:szCs w:val="24"/>
        </w:rPr>
        <w:t>Настоящий разделы выполнен в соответствии с требованиями действующих нормативно-технических документов республики Казахстан, обеспечивающих безопасную эксплуатацию предусматриваемых объектов:</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СНиП РК 3.02-10-2010 «Устройства связи, сигнализации и диспетчеризации инженерного оборудования жилых и общественных зданий нормы проектирования»;</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ВСН 600-81 «Инструкция по монтажу сооружений и устройств связи»;</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ISO/IEC 11801 2000–2002 «Информационные технологии. Структурированные кабельные системы для офисных помещений»;</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ПУЭ РК 2022 «Правила устройства электроустановок» Республики Казахстан.</w:t>
      </w:r>
    </w:p>
    <w:p w:rsidR="00AB2697" w:rsidRPr="00AB2697" w:rsidRDefault="00AB2697" w:rsidP="00AB2697">
      <w:pPr>
        <w:ind w:firstLine="708"/>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Рабочим проектом предусмотрено устройство систем связи для лабораторного корпуса и АБК в следующем объеме:</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структурированные кабельные системы.</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i w:val="0"/>
          <w:iCs w:val="0"/>
        </w:rPr>
        <w:t>Линия ВОЛС для организаций телефонной связи с доступа к сети Интернет</w:t>
      </w:r>
    </w:p>
    <w:p w:rsidR="00AB2697" w:rsidRPr="00AB2697" w:rsidRDefault="00AB2697" w:rsidP="00BC7E9E">
      <w:pPr>
        <w:pStyle w:val="ad"/>
        <w:numPr>
          <w:ilvl w:val="1"/>
          <w:numId w:val="12"/>
        </w:numPr>
        <w:spacing w:before="240" w:after="120"/>
        <w:ind w:left="788" w:hanging="431"/>
        <w:jc w:val="center"/>
        <w:rPr>
          <w:rStyle w:val="af0"/>
          <w:b/>
          <w:i w:val="0"/>
          <w:iCs w:val="0"/>
        </w:rPr>
      </w:pPr>
      <w:r w:rsidRPr="00AB2697">
        <w:rPr>
          <w:rStyle w:val="af0"/>
          <w:b/>
          <w:i w:val="0"/>
          <w:iCs w:val="0"/>
        </w:rPr>
        <w:t>Основные технические решения НСС</w:t>
      </w:r>
    </w:p>
    <w:p w:rsidR="00AB2697" w:rsidRPr="00AB2697" w:rsidRDefault="00AB2697" w:rsidP="00AB2697">
      <w:pPr>
        <w:spacing w:after="120"/>
        <w:ind w:firstLine="567"/>
        <w:jc w:val="both"/>
        <w:rPr>
          <w:rStyle w:val="af0"/>
          <w:rFonts w:ascii="Times New Roman" w:eastAsia="Calibri" w:hAnsi="Times New Roman"/>
          <w:i w:val="0"/>
          <w:iCs w:val="0"/>
          <w:sz w:val="24"/>
          <w:szCs w:val="24"/>
        </w:rPr>
      </w:pPr>
      <w:r w:rsidRPr="00AB2697">
        <w:rPr>
          <w:rStyle w:val="af0"/>
          <w:rFonts w:ascii="Times New Roman" w:eastAsia="Calibri" w:hAnsi="Times New Roman"/>
          <w:i w:val="0"/>
          <w:iCs w:val="0"/>
          <w:sz w:val="24"/>
          <w:szCs w:val="24"/>
        </w:rPr>
        <w:t>Согласно техническим условиям, раздела НСС предусматривается:</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прокладка ВОЛС от существующего узла связи до проектируемой АБК для организаций телефонной связи.с НГДУ «Кайнармунайгаз» и для организаций телефонной связи;</w:t>
      </w:r>
    </w:p>
    <w:p w:rsidR="00AB2697" w:rsidRPr="00AB2697" w:rsidRDefault="00AB2697" w:rsidP="00AB2697">
      <w:pPr>
        <w:ind w:firstLine="567"/>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 xml:space="preserve">Согласно техническим условиям (ТУ), в рабочем проекте для организации телефонизации с доступом к сети Интернет предусмотрена прокладка волоконно-оптической линии связи марки ВОК-8 (далее — ВОЛС) от существующей муфты №4 до здания АБК на территории ВОС, а затем от АБК до лабораторного корпуса. Муфты устанавливаются в камере оперативного доступа (КОД). </w:t>
      </w:r>
    </w:p>
    <w:p w:rsidR="00AB2697" w:rsidRPr="00AB2697" w:rsidRDefault="00AB2697" w:rsidP="00AB2697">
      <w:pPr>
        <w:ind w:firstLine="567"/>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Прокладка кабеля ВОЛС осуществляется методом шамполовки внутри трубы ПЭТ диаметром 40 мм без скруток и барашков. Глубина прокладки траншей составляет 1,2 м от поверхности земли. Для траншей предусмотрены песчаные подстилки и установка сигнальной ленты с надписью "Осторожно, кабель". По завершении монтажа все края кабельных проемов труб должны быть заполнены герметичным негорючим материалом.</w:t>
      </w:r>
    </w:p>
    <w:p w:rsidR="00AB2697" w:rsidRPr="00AB2697" w:rsidRDefault="00AB2697" w:rsidP="00AB2697">
      <w:pPr>
        <w:ind w:firstLine="567"/>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lastRenderedPageBreak/>
        <w:t xml:space="preserve">При пересечении кабельной траншеи с инженерными сетями и под дорожными плитами траншею необходимо прокладывать в металлических трубах диаметром 100 мм. </w:t>
      </w:r>
    </w:p>
    <w:p w:rsidR="00AB2697" w:rsidRPr="00AB2697" w:rsidRDefault="00AB2697" w:rsidP="00AB2697">
      <w:pPr>
        <w:ind w:firstLine="567"/>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 xml:space="preserve">Ввод кабелей осуществляется в металлических трубах. Внутри здания кабели подключаются к шкафу связи, который устанавливается в кабинете для тестирования конкурсантов. Шкаф связи учтен в разделе СКС. </w:t>
      </w:r>
    </w:p>
    <w:p w:rsidR="00AB2697" w:rsidRPr="00AB2697" w:rsidRDefault="00AB2697" w:rsidP="00AB2697">
      <w:pPr>
        <w:pStyle w:val="ad"/>
        <w:numPr>
          <w:ilvl w:val="1"/>
          <w:numId w:val="12"/>
        </w:numPr>
        <w:spacing w:before="240" w:after="120"/>
        <w:ind w:left="788" w:hanging="431"/>
        <w:jc w:val="both"/>
        <w:rPr>
          <w:rStyle w:val="af0"/>
          <w:b/>
          <w:i w:val="0"/>
          <w:iCs w:val="0"/>
        </w:rPr>
      </w:pPr>
      <w:r w:rsidRPr="00AB2697">
        <w:rPr>
          <w:rStyle w:val="af0"/>
          <w:b/>
          <w:i w:val="0"/>
          <w:iCs w:val="0"/>
        </w:rPr>
        <w:t>Основные технические решения СКС</w:t>
      </w:r>
    </w:p>
    <w:p w:rsidR="00AB2697" w:rsidRPr="00AB2697" w:rsidRDefault="00AB2697" w:rsidP="00AB2697">
      <w:pPr>
        <w:spacing w:after="120"/>
        <w:ind w:firstLine="567"/>
        <w:jc w:val="both"/>
        <w:rPr>
          <w:rStyle w:val="af0"/>
          <w:rFonts w:ascii="Times New Roman" w:eastAsia="Calibri" w:hAnsi="Times New Roman"/>
          <w:i w:val="0"/>
          <w:iCs w:val="0"/>
          <w:sz w:val="24"/>
          <w:szCs w:val="24"/>
        </w:rPr>
      </w:pPr>
      <w:r w:rsidRPr="00AB2697">
        <w:rPr>
          <w:rStyle w:val="af0"/>
          <w:rFonts w:ascii="Times New Roman" w:eastAsia="Calibri" w:hAnsi="Times New Roman"/>
          <w:i w:val="0"/>
          <w:iCs w:val="0"/>
          <w:sz w:val="24"/>
          <w:szCs w:val="24"/>
        </w:rPr>
        <w:t>Согласно заданию на проектирование, раздела СКС предусматривается:</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организация рабочего места (ЛВС).</w:t>
      </w:r>
    </w:p>
    <w:p w:rsidR="00AB2697" w:rsidRPr="00AB2697" w:rsidRDefault="00AB2697" w:rsidP="00AB2697">
      <w:pPr>
        <w:spacing w:after="120"/>
        <w:ind w:firstLine="567"/>
        <w:jc w:val="both"/>
        <w:rPr>
          <w:rStyle w:val="af0"/>
          <w:rFonts w:ascii="Times New Roman" w:eastAsia="Calibri" w:hAnsi="Times New Roman"/>
          <w:i w:val="0"/>
          <w:iCs w:val="0"/>
          <w:sz w:val="24"/>
          <w:szCs w:val="24"/>
        </w:rPr>
      </w:pPr>
      <w:r w:rsidRPr="00AB2697">
        <w:rPr>
          <w:rStyle w:val="af0"/>
          <w:rFonts w:ascii="Times New Roman" w:eastAsia="Calibri" w:hAnsi="Times New Roman"/>
          <w:i w:val="0"/>
          <w:iCs w:val="0"/>
          <w:sz w:val="24"/>
          <w:szCs w:val="24"/>
        </w:rPr>
        <w:t>Внутри АБК и лабораторного корпуса ВОК-8 подключается к маршрутизатору с помощью оптического кросса, который затем соединяется с управляемым коммутатором. Оптический кросс, маршрутизатор и управляемый коммутатор устанавливаются внутри телекоммуникационного шкафа (шкафа связи), размещаемого в Узле связи (2) в здании АБК и в Узле связи (127) в лабораторном корпусе.</w:t>
      </w:r>
    </w:p>
    <w:p w:rsidR="00AB2697" w:rsidRPr="00AB2697" w:rsidRDefault="00AB2697" w:rsidP="00AB2697">
      <w:pPr>
        <w:spacing w:after="120"/>
        <w:ind w:firstLine="567"/>
        <w:jc w:val="both"/>
        <w:rPr>
          <w:rStyle w:val="af0"/>
          <w:rFonts w:ascii="Times New Roman" w:eastAsia="Calibri" w:hAnsi="Times New Roman"/>
          <w:i w:val="0"/>
          <w:iCs w:val="0"/>
          <w:sz w:val="24"/>
          <w:szCs w:val="24"/>
        </w:rPr>
      </w:pPr>
      <w:r w:rsidRPr="00AB2697">
        <w:rPr>
          <w:rStyle w:val="af0"/>
          <w:rFonts w:ascii="Times New Roman" w:eastAsia="Calibri" w:hAnsi="Times New Roman"/>
          <w:i w:val="0"/>
          <w:iCs w:val="0"/>
          <w:sz w:val="24"/>
          <w:szCs w:val="24"/>
        </w:rPr>
        <w:t>В проекте предусматривается структурированная кабельная сеть в АБК и лабораторном корпусе на основе кабеля типа UTP-6Cat. Сеть предназначена для построения ЛВС и организации рабочих мест. Розетки RJ45 устанавливаются в кабинетах, указанных в таблице 1,2, и соединяются с управляемым коммутатором с помощью патч-панели. В данной таблице количество розеток RJ45 приведено с запасом.</w:t>
      </w:r>
    </w:p>
    <w:p w:rsidR="00AB2697" w:rsidRPr="00AB2697" w:rsidRDefault="00AB2697" w:rsidP="00AB2697">
      <w:pPr>
        <w:ind w:firstLine="567"/>
        <w:jc w:val="right"/>
        <w:rPr>
          <w:rStyle w:val="af0"/>
          <w:rFonts w:ascii="Times New Roman" w:hAnsi="Times New Roman"/>
          <w:i w:val="0"/>
          <w:iCs w:val="0"/>
          <w:sz w:val="24"/>
          <w:szCs w:val="24"/>
        </w:rPr>
      </w:pPr>
      <w:r w:rsidRPr="00AB2697">
        <w:rPr>
          <w:rStyle w:val="af0"/>
          <w:rFonts w:ascii="Times New Roman" w:hAnsi="Times New Roman"/>
          <w:i w:val="0"/>
          <w:iCs w:val="0"/>
          <w:sz w:val="24"/>
          <w:szCs w:val="24"/>
        </w:rPr>
        <w:t>Таблица 1. Место установки и количество устанавливаемых розеток ЛВС в АБК</w:t>
      </w:r>
    </w:p>
    <w:p w:rsidR="00AB2697" w:rsidRPr="00AB2697" w:rsidRDefault="00AB2697" w:rsidP="00AB2697">
      <w:pPr>
        <w:ind w:firstLine="567"/>
        <w:jc w:val="right"/>
        <w:rPr>
          <w:rStyle w:val="af0"/>
          <w:rFonts w:ascii="Times New Roman" w:hAnsi="Times New Roman"/>
          <w:i w:val="0"/>
          <w:iCs w:val="0"/>
          <w:sz w:val="24"/>
          <w:szCs w:val="24"/>
        </w:rPr>
      </w:pPr>
    </w:p>
    <w:tbl>
      <w:tblPr>
        <w:tblStyle w:val="a9"/>
        <w:tblW w:w="9278" w:type="dxa"/>
        <w:jc w:val="center"/>
        <w:tblLook w:val="04A0"/>
      </w:tblPr>
      <w:tblGrid>
        <w:gridCol w:w="550"/>
        <w:gridCol w:w="3837"/>
        <w:gridCol w:w="1773"/>
        <w:gridCol w:w="3118"/>
      </w:tblGrid>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w:t>
            </w:r>
          </w:p>
        </w:tc>
        <w:tc>
          <w:tcPr>
            <w:tcW w:w="3984"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Наименование</w:t>
            </w:r>
          </w:p>
        </w:tc>
        <w:tc>
          <w:tcPr>
            <w:tcW w:w="1506"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 xml:space="preserve">Количество розеток/портов </w:t>
            </w:r>
            <w:r w:rsidRPr="00AB2697">
              <w:rPr>
                <w:rStyle w:val="af0"/>
                <w:rFonts w:ascii="Times New Roman" w:hAnsi="Times New Roman"/>
                <w:i w:val="0"/>
                <w:iCs w:val="0"/>
                <w:sz w:val="24"/>
                <w:szCs w:val="24"/>
                <w:lang w:val="en-US"/>
              </w:rPr>
              <w:t>RJ</w:t>
            </w:r>
            <w:r w:rsidRPr="00AB2697">
              <w:rPr>
                <w:rStyle w:val="af0"/>
                <w:rFonts w:ascii="Times New Roman" w:hAnsi="Times New Roman"/>
                <w:i w:val="0"/>
                <w:iCs w:val="0"/>
                <w:sz w:val="24"/>
                <w:szCs w:val="24"/>
              </w:rPr>
              <w:t>-45, шт.</w:t>
            </w:r>
          </w:p>
        </w:tc>
        <w:tc>
          <w:tcPr>
            <w:tcW w:w="3231"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Примечание</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Инженер ОТиТБ (3)</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2</w:t>
            </w:r>
            <w:r w:rsidRPr="00AB2697">
              <w:rPr>
                <w:rStyle w:val="af0"/>
                <w:rFonts w:ascii="Times New Roman" w:hAnsi="Times New Roman"/>
                <w:i w:val="0"/>
                <w:iCs w:val="0"/>
                <w:sz w:val="24"/>
                <w:szCs w:val="24"/>
                <w:lang w:val="en-US"/>
              </w:rPr>
              <w:t>/4</w:t>
            </w:r>
          </w:p>
        </w:tc>
        <w:tc>
          <w:tcPr>
            <w:tcW w:w="3231"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2</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Инженер КИПиА (4)</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2</w:t>
            </w:r>
            <w:r w:rsidRPr="00AB2697">
              <w:rPr>
                <w:rStyle w:val="af0"/>
                <w:rFonts w:ascii="Times New Roman" w:hAnsi="Times New Roman"/>
                <w:i w:val="0"/>
                <w:iCs w:val="0"/>
                <w:sz w:val="24"/>
                <w:szCs w:val="24"/>
                <w:lang w:val="en-US"/>
              </w:rPr>
              <w:t>/4</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3</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Инженер АСУ ТП (5)</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2</w:t>
            </w:r>
            <w:r w:rsidRPr="00AB2697">
              <w:rPr>
                <w:rStyle w:val="af0"/>
                <w:rFonts w:ascii="Times New Roman" w:hAnsi="Times New Roman"/>
                <w:i w:val="0"/>
                <w:iCs w:val="0"/>
                <w:sz w:val="24"/>
                <w:szCs w:val="24"/>
                <w:lang w:val="en-US"/>
              </w:rPr>
              <w:t>/4</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4</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Начальник смены (6)</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2</w:t>
            </w:r>
            <w:r w:rsidRPr="00AB2697">
              <w:rPr>
                <w:rStyle w:val="af0"/>
                <w:rFonts w:ascii="Times New Roman" w:hAnsi="Times New Roman"/>
                <w:i w:val="0"/>
                <w:iCs w:val="0"/>
                <w:sz w:val="24"/>
                <w:szCs w:val="24"/>
                <w:lang w:val="en-US"/>
              </w:rPr>
              <w:t>/4</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5</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Специалист по работе с реагентами (8)</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2</w:t>
            </w:r>
            <w:r w:rsidRPr="00AB2697">
              <w:rPr>
                <w:rStyle w:val="af0"/>
                <w:rFonts w:ascii="Times New Roman" w:hAnsi="Times New Roman"/>
                <w:i w:val="0"/>
                <w:iCs w:val="0"/>
                <w:sz w:val="24"/>
                <w:szCs w:val="24"/>
                <w:lang w:val="en-US"/>
              </w:rPr>
              <w:t>/4</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6</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бухгалтерия (9)</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2</w:t>
            </w:r>
            <w:r w:rsidRPr="00AB2697">
              <w:rPr>
                <w:rStyle w:val="af0"/>
                <w:rFonts w:ascii="Times New Roman" w:hAnsi="Times New Roman"/>
                <w:i w:val="0"/>
                <w:iCs w:val="0"/>
                <w:sz w:val="24"/>
                <w:szCs w:val="24"/>
                <w:lang w:val="en-US"/>
              </w:rPr>
              <w:t>/4</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7</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зам директора (10)</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2</w:t>
            </w:r>
            <w:r w:rsidRPr="00AB2697">
              <w:rPr>
                <w:rStyle w:val="af0"/>
                <w:rFonts w:ascii="Times New Roman" w:hAnsi="Times New Roman"/>
                <w:i w:val="0"/>
                <w:iCs w:val="0"/>
                <w:sz w:val="24"/>
                <w:szCs w:val="24"/>
                <w:lang w:val="en-US"/>
              </w:rPr>
              <w:t>/4</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8</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Приемная (11)</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2</w:t>
            </w:r>
            <w:r w:rsidRPr="00AB2697">
              <w:rPr>
                <w:rStyle w:val="af0"/>
                <w:rFonts w:ascii="Times New Roman" w:hAnsi="Times New Roman"/>
                <w:i w:val="0"/>
                <w:iCs w:val="0"/>
                <w:sz w:val="24"/>
                <w:szCs w:val="24"/>
                <w:lang w:val="en-US"/>
              </w:rPr>
              <w:t>/4</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lastRenderedPageBreak/>
              <w:t>9</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директор (12)</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1</w:t>
            </w:r>
            <w:r w:rsidRPr="00AB2697">
              <w:rPr>
                <w:rStyle w:val="af0"/>
                <w:rFonts w:ascii="Times New Roman" w:hAnsi="Times New Roman"/>
                <w:i w:val="0"/>
                <w:iCs w:val="0"/>
                <w:sz w:val="24"/>
                <w:szCs w:val="24"/>
                <w:lang w:val="en-US"/>
              </w:rPr>
              <w:t>/2</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10</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IT (13)</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2</w:t>
            </w:r>
            <w:r w:rsidRPr="00AB2697">
              <w:rPr>
                <w:rStyle w:val="af0"/>
                <w:rFonts w:ascii="Times New Roman" w:hAnsi="Times New Roman"/>
                <w:i w:val="0"/>
                <w:iCs w:val="0"/>
                <w:sz w:val="24"/>
                <w:szCs w:val="24"/>
                <w:lang w:val="en-US"/>
              </w:rPr>
              <w:t>/4</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11</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Электрик (14)</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2</w:t>
            </w:r>
            <w:r w:rsidRPr="00AB2697">
              <w:rPr>
                <w:rStyle w:val="af0"/>
                <w:rFonts w:ascii="Times New Roman" w:hAnsi="Times New Roman"/>
                <w:i w:val="0"/>
                <w:iCs w:val="0"/>
                <w:sz w:val="24"/>
                <w:szCs w:val="24"/>
                <w:lang w:val="en-US"/>
              </w:rPr>
              <w:t>/4</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12</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Слесарь-ремонтник (15)</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1</w:t>
            </w:r>
            <w:r w:rsidRPr="00AB2697">
              <w:rPr>
                <w:rStyle w:val="af0"/>
                <w:rFonts w:ascii="Times New Roman" w:hAnsi="Times New Roman"/>
                <w:i w:val="0"/>
                <w:iCs w:val="0"/>
                <w:sz w:val="24"/>
                <w:szCs w:val="24"/>
                <w:lang w:val="en-US"/>
              </w:rPr>
              <w:t>/2</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13</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охраны (18)</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1</w:t>
            </w:r>
            <w:r w:rsidRPr="00AB2697">
              <w:rPr>
                <w:rStyle w:val="af0"/>
                <w:rFonts w:ascii="Times New Roman" w:hAnsi="Times New Roman"/>
                <w:i w:val="0"/>
                <w:iCs w:val="0"/>
                <w:sz w:val="24"/>
                <w:szCs w:val="24"/>
                <w:lang w:val="en-US"/>
              </w:rPr>
              <w:t>/2</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14</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Грузчика (16)</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1</w:t>
            </w:r>
            <w:r w:rsidRPr="00AB2697">
              <w:rPr>
                <w:rStyle w:val="af0"/>
                <w:rFonts w:ascii="Times New Roman" w:hAnsi="Times New Roman"/>
                <w:i w:val="0"/>
                <w:iCs w:val="0"/>
                <w:sz w:val="24"/>
                <w:szCs w:val="24"/>
                <w:lang w:val="en-US"/>
              </w:rPr>
              <w:t>/2</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15</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кладовщика (19)</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1</w:t>
            </w:r>
            <w:r w:rsidRPr="00AB2697">
              <w:rPr>
                <w:rStyle w:val="af0"/>
                <w:rFonts w:ascii="Times New Roman" w:hAnsi="Times New Roman"/>
                <w:i w:val="0"/>
                <w:iCs w:val="0"/>
                <w:sz w:val="24"/>
                <w:szCs w:val="24"/>
                <w:lang w:val="en-US"/>
              </w:rPr>
              <w:t>/2</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16</w:t>
            </w: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Зал совещаний (20)</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5</w:t>
            </w:r>
            <w:r w:rsidRPr="00AB2697">
              <w:rPr>
                <w:rStyle w:val="af0"/>
                <w:rFonts w:ascii="Times New Roman" w:hAnsi="Times New Roman"/>
                <w:i w:val="0"/>
                <w:iCs w:val="0"/>
                <w:sz w:val="24"/>
                <w:szCs w:val="24"/>
                <w:lang w:val="en-US"/>
              </w:rPr>
              <w:t>/10</w:t>
            </w:r>
          </w:p>
        </w:tc>
        <w:tc>
          <w:tcPr>
            <w:tcW w:w="3231"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57" w:type="dxa"/>
          </w:tcPr>
          <w:p w:rsidR="00AB2697" w:rsidRPr="00AB2697" w:rsidRDefault="00AB2697" w:rsidP="00CD0734">
            <w:pPr>
              <w:jc w:val="both"/>
              <w:rPr>
                <w:rStyle w:val="af0"/>
                <w:rFonts w:ascii="Times New Roman" w:hAnsi="Times New Roman"/>
                <w:i w:val="0"/>
                <w:iCs w:val="0"/>
                <w:sz w:val="24"/>
                <w:szCs w:val="24"/>
              </w:rPr>
            </w:pPr>
          </w:p>
        </w:tc>
        <w:tc>
          <w:tcPr>
            <w:tcW w:w="3984"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Всего</w:t>
            </w:r>
          </w:p>
        </w:tc>
        <w:tc>
          <w:tcPr>
            <w:tcW w:w="150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lang w:val="en-US"/>
              </w:rPr>
              <w:t>30/60</w:t>
            </w:r>
          </w:p>
        </w:tc>
        <w:tc>
          <w:tcPr>
            <w:tcW w:w="3231" w:type="dxa"/>
          </w:tcPr>
          <w:p w:rsidR="00AB2697" w:rsidRPr="00AB2697" w:rsidRDefault="00AB2697" w:rsidP="00CD0734">
            <w:pPr>
              <w:jc w:val="both"/>
              <w:rPr>
                <w:rStyle w:val="af0"/>
                <w:rFonts w:ascii="Times New Roman" w:hAnsi="Times New Roman"/>
                <w:i w:val="0"/>
                <w:iCs w:val="0"/>
                <w:sz w:val="24"/>
                <w:szCs w:val="24"/>
              </w:rPr>
            </w:pPr>
          </w:p>
        </w:tc>
      </w:tr>
    </w:tbl>
    <w:p w:rsidR="00AB2697" w:rsidRPr="00AB2697" w:rsidRDefault="00AB2697" w:rsidP="00AB2697">
      <w:pPr>
        <w:rPr>
          <w:rStyle w:val="af0"/>
          <w:rFonts w:ascii="Times New Roman" w:hAnsi="Times New Roman"/>
          <w:i w:val="0"/>
          <w:iCs w:val="0"/>
          <w:sz w:val="24"/>
          <w:szCs w:val="24"/>
        </w:rPr>
      </w:pPr>
    </w:p>
    <w:p w:rsidR="00AB2697" w:rsidRPr="00AB2697" w:rsidRDefault="00AB2697" w:rsidP="00AB2697">
      <w:pPr>
        <w:ind w:firstLine="567"/>
        <w:jc w:val="right"/>
        <w:rPr>
          <w:rStyle w:val="af0"/>
          <w:rFonts w:ascii="Times New Roman" w:hAnsi="Times New Roman"/>
          <w:i w:val="0"/>
          <w:iCs w:val="0"/>
          <w:sz w:val="24"/>
          <w:szCs w:val="24"/>
        </w:rPr>
      </w:pPr>
      <w:r w:rsidRPr="00AB2697">
        <w:rPr>
          <w:rStyle w:val="af0"/>
          <w:rFonts w:ascii="Times New Roman" w:hAnsi="Times New Roman"/>
          <w:i w:val="0"/>
          <w:iCs w:val="0"/>
          <w:sz w:val="24"/>
          <w:szCs w:val="24"/>
        </w:rPr>
        <w:t>Таблица 2. Место установки и количество устанавливаемых розеток ЛВС в АБК</w:t>
      </w:r>
    </w:p>
    <w:p w:rsidR="00AB2697" w:rsidRPr="00AB2697" w:rsidRDefault="00AB2697" w:rsidP="00AB2697">
      <w:pPr>
        <w:ind w:firstLine="567"/>
        <w:jc w:val="right"/>
        <w:rPr>
          <w:rStyle w:val="af0"/>
          <w:rFonts w:ascii="Times New Roman" w:hAnsi="Times New Roman"/>
          <w:i w:val="0"/>
          <w:iCs w:val="0"/>
          <w:sz w:val="24"/>
          <w:szCs w:val="24"/>
        </w:rPr>
      </w:pPr>
    </w:p>
    <w:tbl>
      <w:tblPr>
        <w:tblStyle w:val="a9"/>
        <w:tblW w:w="9278" w:type="dxa"/>
        <w:jc w:val="center"/>
        <w:tblLook w:val="04A0"/>
      </w:tblPr>
      <w:tblGrid>
        <w:gridCol w:w="547"/>
        <w:gridCol w:w="3775"/>
        <w:gridCol w:w="1886"/>
        <w:gridCol w:w="3070"/>
      </w:tblGrid>
      <w:tr w:rsidR="00AB2697" w:rsidRPr="00AB2697" w:rsidTr="00CD0734">
        <w:trPr>
          <w:jc w:val="center"/>
        </w:trPr>
        <w:tc>
          <w:tcPr>
            <w:tcW w:w="54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w:t>
            </w:r>
          </w:p>
        </w:tc>
        <w:tc>
          <w:tcPr>
            <w:tcW w:w="3775"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Наименование</w:t>
            </w:r>
          </w:p>
        </w:tc>
        <w:tc>
          <w:tcPr>
            <w:tcW w:w="1886"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 xml:space="preserve">Количество розеток/портов </w:t>
            </w:r>
            <w:r w:rsidRPr="00AB2697">
              <w:rPr>
                <w:rStyle w:val="af0"/>
                <w:rFonts w:ascii="Times New Roman" w:hAnsi="Times New Roman"/>
                <w:i w:val="0"/>
                <w:iCs w:val="0"/>
                <w:sz w:val="24"/>
                <w:szCs w:val="24"/>
                <w:lang w:val="en-US"/>
              </w:rPr>
              <w:t>RJ</w:t>
            </w:r>
            <w:r w:rsidRPr="00AB2697">
              <w:rPr>
                <w:rStyle w:val="af0"/>
                <w:rFonts w:ascii="Times New Roman" w:hAnsi="Times New Roman"/>
                <w:i w:val="0"/>
                <w:iCs w:val="0"/>
                <w:sz w:val="24"/>
                <w:szCs w:val="24"/>
              </w:rPr>
              <w:t>-45, шт.</w:t>
            </w:r>
          </w:p>
        </w:tc>
        <w:tc>
          <w:tcPr>
            <w:tcW w:w="3070"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Примечание</w:t>
            </w:r>
          </w:p>
        </w:tc>
      </w:tr>
      <w:tr w:rsidR="00AB2697" w:rsidRPr="00AB2697" w:rsidTr="00CD0734">
        <w:trPr>
          <w:jc w:val="center"/>
        </w:trPr>
        <w:tc>
          <w:tcPr>
            <w:tcW w:w="54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w:t>
            </w:r>
          </w:p>
        </w:tc>
        <w:tc>
          <w:tcPr>
            <w:tcW w:w="3775"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Помещение весовой (109)</w:t>
            </w:r>
          </w:p>
        </w:tc>
        <w:tc>
          <w:tcPr>
            <w:tcW w:w="1886"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w:t>
            </w:r>
            <w:r w:rsidRPr="00AB2697">
              <w:rPr>
                <w:rStyle w:val="af0"/>
                <w:rFonts w:ascii="Times New Roman" w:hAnsi="Times New Roman"/>
                <w:i w:val="0"/>
                <w:iCs w:val="0"/>
                <w:sz w:val="24"/>
                <w:szCs w:val="24"/>
                <w:lang w:val="en-US"/>
              </w:rPr>
              <w:t>/</w:t>
            </w:r>
            <w:r w:rsidRPr="00AB2697">
              <w:rPr>
                <w:rStyle w:val="af0"/>
                <w:rFonts w:ascii="Times New Roman" w:hAnsi="Times New Roman"/>
                <w:i w:val="0"/>
                <w:iCs w:val="0"/>
                <w:sz w:val="24"/>
                <w:szCs w:val="24"/>
              </w:rPr>
              <w:t>2</w:t>
            </w:r>
          </w:p>
        </w:tc>
        <w:tc>
          <w:tcPr>
            <w:tcW w:w="3070"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4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2</w:t>
            </w:r>
          </w:p>
        </w:tc>
        <w:tc>
          <w:tcPr>
            <w:tcW w:w="3775"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Помещение приема и подготовки проб (111)</w:t>
            </w:r>
          </w:p>
        </w:tc>
        <w:tc>
          <w:tcPr>
            <w:tcW w:w="1886"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w:t>
            </w:r>
            <w:r w:rsidRPr="00AB2697">
              <w:rPr>
                <w:rStyle w:val="af0"/>
                <w:rFonts w:ascii="Times New Roman" w:hAnsi="Times New Roman"/>
                <w:i w:val="0"/>
                <w:iCs w:val="0"/>
                <w:sz w:val="24"/>
                <w:szCs w:val="24"/>
                <w:lang w:val="en-US"/>
              </w:rPr>
              <w:t>/</w:t>
            </w:r>
            <w:r w:rsidRPr="00AB2697">
              <w:rPr>
                <w:rStyle w:val="af0"/>
                <w:rFonts w:ascii="Times New Roman" w:hAnsi="Times New Roman"/>
                <w:i w:val="0"/>
                <w:iCs w:val="0"/>
                <w:sz w:val="24"/>
                <w:szCs w:val="24"/>
              </w:rPr>
              <w:t>2</w:t>
            </w:r>
          </w:p>
        </w:tc>
        <w:tc>
          <w:tcPr>
            <w:tcW w:w="3070"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4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3</w:t>
            </w:r>
          </w:p>
        </w:tc>
        <w:tc>
          <w:tcPr>
            <w:tcW w:w="3775"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Помещение стирилизации (112)</w:t>
            </w:r>
          </w:p>
        </w:tc>
        <w:tc>
          <w:tcPr>
            <w:tcW w:w="1886"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w:t>
            </w:r>
            <w:r w:rsidRPr="00AB2697">
              <w:rPr>
                <w:rStyle w:val="af0"/>
                <w:rFonts w:ascii="Times New Roman" w:hAnsi="Times New Roman"/>
                <w:i w:val="0"/>
                <w:iCs w:val="0"/>
                <w:sz w:val="24"/>
                <w:szCs w:val="24"/>
                <w:lang w:val="en-US"/>
              </w:rPr>
              <w:t>/</w:t>
            </w:r>
            <w:r w:rsidRPr="00AB2697">
              <w:rPr>
                <w:rStyle w:val="af0"/>
                <w:rFonts w:ascii="Times New Roman" w:hAnsi="Times New Roman"/>
                <w:i w:val="0"/>
                <w:iCs w:val="0"/>
                <w:sz w:val="24"/>
                <w:szCs w:val="24"/>
              </w:rPr>
              <w:t>2</w:t>
            </w:r>
          </w:p>
        </w:tc>
        <w:tc>
          <w:tcPr>
            <w:tcW w:w="3070"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4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4</w:t>
            </w:r>
          </w:p>
        </w:tc>
        <w:tc>
          <w:tcPr>
            <w:tcW w:w="3775"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Помещение для бак.анализа (113)</w:t>
            </w:r>
          </w:p>
        </w:tc>
        <w:tc>
          <w:tcPr>
            <w:tcW w:w="1886"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w:t>
            </w:r>
            <w:r w:rsidRPr="00AB2697">
              <w:rPr>
                <w:rStyle w:val="af0"/>
                <w:rFonts w:ascii="Times New Roman" w:hAnsi="Times New Roman"/>
                <w:i w:val="0"/>
                <w:iCs w:val="0"/>
                <w:sz w:val="24"/>
                <w:szCs w:val="24"/>
                <w:lang w:val="en-US"/>
              </w:rPr>
              <w:t>/</w:t>
            </w:r>
            <w:r w:rsidRPr="00AB2697">
              <w:rPr>
                <w:rStyle w:val="af0"/>
                <w:rFonts w:ascii="Times New Roman" w:hAnsi="Times New Roman"/>
                <w:i w:val="0"/>
                <w:iCs w:val="0"/>
                <w:sz w:val="24"/>
                <w:szCs w:val="24"/>
              </w:rPr>
              <w:t>2</w:t>
            </w:r>
          </w:p>
        </w:tc>
        <w:tc>
          <w:tcPr>
            <w:tcW w:w="3070"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4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5</w:t>
            </w:r>
          </w:p>
        </w:tc>
        <w:tc>
          <w:tcPr>
            <w:tcW w:w="3775"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Помещение химического анализа воды (114)</w:t>
            </w:r>
          </w:p>
        </w:tc>
        <w:tc>
          <w:tcPr>
            <w:tcW w:w="1886" w:type="dxa"/>
          </w:tcPr>
          <w:p w:rsidR="00AB2697" w:rsidRPr="00AB2697" w:rsidRDefault="00AB2697" w:rsidP="00CD0734">
            <w:pPr>
              <w:jc w:val="center"/>
              <w:rPr>
                <w:rStyle w:val="af0"/>
                <w:rFonts w:ascii="Times New Roman" w:hAnsi="Times New Roman"/>
                <w:i w:val="0"/>
                <w:iCs w:val="0"/>
                <w:sz w:val="24"/>
                <w:szCs w:val="24"/>
                <w:lang w:val="en-US"/>
              </w:rPr>
            </w:pPr>
            <w:r w:rsidRPr="00AB2697">
              <w:rPr>
                <w:rStyle w:val="af0"/>
                <w:rFonts w:ascii="Times New Roman" w:hAnsi="Times New Roman"/>
                <w:i w:val="0"/>
                <w:iCs w:val="0"/>
                <w:sz w:val="24"/>
                <w:szCs w:val="24"/>
              </w:rPr>
              <w:t>2</w:t>
            </w:r>
            <w:r w:rsidRPr="00AB2697">
              <w:rPr>
                <w:rStyle w:val="af0"/>
                <w:rFonts w:ascii="Times New Roman" w:hAnsi="Times New Roman"/>
                <w:i w:val="0"/>
                <w:iCs w:val="0"/>
                <w:sz w:val="24"/>
                <w:szCs w:val="24"/>
                <w:lang w:val="en-US"/>
              </w:rPr>
              <w:t>/4</w:t>
            </w:r>
          </w:p>
        </w:tc>
        <w:tc>
          <w:tcPr>
            <w:tcW w:w="3070"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4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6</w:t>
            </w:r>
          </w:p>
        </w:tc>
        <w:tc>
          <w:tcPr>
            <w:tcW w:w="3775"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начальника лаборатории (115)</w:t>
            </w:r>
          </w:p>
        </w:tc>
        <w:tc>
          <w:tcPr>
            <w:tcW w:w="1886"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w:t>
            </w:r>
            <w:r w:rsidRPr="00AB2697">
              <w:rPr>
                <w:rStyle w:val="af0"/>
                <w:rFonts w:ascii="Times New Roman" w:hAnsi="Times New Roman"/>
                <w:i w:val="0"/>
                <w:iCs w:val="0"/>
                <w:sz w:val="24"/>
                <w:szCs w:val="24"/>
                <w:lang w:val="en-US"/>
              </w:rPr>
              <w:t>/</w:t>
            </w:r>
            <w:r w:rsidRPr="00AB2697">
              <w:rPr>
                <w:rStyle w:val="af0"/>
                <w:rFonts w:ascii="Times New Roman" w:hAnsi="Times New Roman"/>
                <w:i w:val="0"/>
                <w:iCs w:val="0"/>
                <w:sz w:val="24"/>
                <w:szCs w:val="24"/>
              </w:rPr>
              <w:t>2</w:t>
            </w:r>
          </w:p>
        </w:tc>
        <w:tc>
          <w:tcPr>
            <w:tcW w:w="3070"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47"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7</w:t>
            </w:r>
          </w:p>
        </w:tc>
        <w:tc>
          <w:tcPr>
            <w:tcW w:w="3775"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Кабинет зам. Начальника лаборатории (116)</w:t>
            </w:r>
          </w:p>
        </w:tc>
        <w:tc>
          <w:tcPr>
            <w:tcW w:w="1886"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1/2</w:t>
            </w:r>
          </w:p>
        </w:tc>
        <w:tc>
          <w:tcPr>
            <w:tcW w:w="3070" w:type="dxa"/>
          </w:tcPr>
          <w:p w:rsidR="00AB2697" w:rsidRPr="00AB2697" w:rsidRDefault="00AB2697" w:rsidP="00CD0734">
            <w:pPr>
              <w:jc w:val="center"/>
              <w:rPr>
                <w:rFonts w:ascii="Times New Roman" w:hAnsi="Times New Roman"/>
                <w:sz w:val="24"/>
                <w:szCs w:val="24"/>
              </w:rPr>
            </w:pPr>
            <w:r w:rsidRPr="00AB2697">
              <w:rPr>
                <w:rStyle w:val="af0"/>
                <w:rFonts w:ascii="Times New Roman" w:hAnsi="Times New Roman"/>
                <w:i w:val="0"/>
                <w:iCs w:val="0"/>
                <w:sz w:val="24"/>
                <w:szCs w:val="24"/>
              </w:rPr>
              <w:t>Двойная</w:t>
            </w:r>
            <w:r w:rsidRPr="00AB2697">
              <w:rPr>
                <w:rStyle w:val="af0"/>
                <w:rFonts w:ascii="Times New Roman" w:hAnsi="Times New Roman"/>
                <w:i w:val="0"/>
                <w:iCs w:val="0"/>
                <w:sz w:val="24"/>
                <w:szCs w:val="24"/>
                <w:lang w:val="en-US"/>
              </w:rPr>
              <w:t xml:space="preserve"> </w:t>
            </w:r>
            <w:r w:rsidRPr="00AB2697">
              <w:rPr>
                <w:rStyle w:val="af0"/>
                <w:rFonts w:ascii="Times New Roman" w:hAnsi="Times New Roman"/>
                <w:i w:val="0"/>
                <w:iCs w:val="0"/>
                <w:sz w:val="24"/>
                <w:szCs w:val="24"/>
              </w:rPr>
              <w:t>розетка</w:t>
            </w:r>
            <w:r w:rsidRPr="00AB2697">
              <w:rPr>
                <w:rStyle w:val="af0"/>
                <w:rFonts w:ascii="Times New Roman" w:hAnsi="Times New Roman"/>
                <w:i w:val="0"/>
                <w:iCs w:val="0"/>
                <w:sz w:val="24"/>
                <w:szCs w:val="24"/>
                <w:lang w:val="en-US"/>
              </w:rPr>
              <w:t xml:space="preserve"> RJ</w:t>
            </w:r>
            <w:r w:rsidRPr="00AB2697">
              <w:rPr>
                <w:rStyle w:val="af0"/>
                <w:rFonts w:ascii="Times New Roman" w:hAnsi="Times New Roman"/>
                <w:i w:val="0"/>
                <w:iCs w:val="0"/>
                <w:sz w:val="24"/>
                <w:szCs w:val="24"/>
              </w:rPr>
              <w:t>-</w:t>
            </w:r>
            <w:r w:rsidRPr="00AB2697">
              <w:rPr>
                <w:rStyle w:val="af0"/>
                <w:rFonts w:ascii="Times New Roman" w:hAnsi="Times New Roman"/>
                <w:i w:val="0"/>
                <w:iCs w:val="0"/>
                <w:sz w:val="24"/>
                <w:szCs w:val="24"/>
                <w:lang w:val="en-US"/>
              </w:rPr>
              <w:t>45</w:t>
            </w:r>
          </w:p>
        </w:tc>
      </w:tr>
      <w:tr w:rsidR="00AB2697" w:rsidRPr="00AB2697" w:rsidTr="00CD0734">
        <w:trPr>
          <w:jc w:val="center"/>
        </w:trPr>
        <w:tc>
          <w:tcPr>
            <w:tcW w:w="547" w:type="dxa"/>
          </w:tcPr>
          <w:p w:rsidR="00AB2697" w:rsidRPr="00AB2697" w:rsidRDefault="00AB2697" w:rsidP="00CD0734">
            <w:pPr>
              <w:jc w:val="both"/>
              <w:rPr>
                <w:rStyle w:val="af0"/>
                <w:rFonts w:ascii="Times New Roman" w:hAnsi="Times New Roman"/>
                <w:i w:val="0"/>
                <w:iCs w:val="0"/>
                <w:sz w:val="24"/>
                <w:szCs w:val="24"/>
              </w:rPr>
            </w:pPr>
          </w:p>
        </w:tc>
        <w:tc>
          <w:tcPr>
            <w:tcW w:w="3775" w:type="dxa"/>
          </w:tcPr>
          <w:p w:rsidR="00AB2697" w:rsidRPr="00AB2697" w:rsidRDefault="00AB2697" w:rsidP="00CD0734">
            <w:pPr>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Всего</w:t>
            </w:r>
          </w:p>
        </w:tc>
        <w:tc>
          <w:tcPr>
            <w:tcW w:w="1886" w:type="dxa"/>
          </w:tcPr>
          <w:p w:rsidR="00AB2697" w:rsidRPr="00AB2697" w:rsidRDefault="00AB2697" w:rsidP="00CD0734">
            <w:pPr>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8</w:t>
            </w:r>
            <w:r w:rsidRPr="00AB2697">
              <w:rPr>
                <w:rStyle w:val="af0"/>
                <w:rFonts w:ascii="Times New Roman" w:hAnsi="Times New Roman"/>
                <w:i w:val="0"/>
                <w:iCs w:val="0"/>
                <w:sz w:val="24"/>
                <w:szCs w:val="24"/>
                <w:lang w:val="en-US"/>
              </w:rPr>
              <w:t>/</w:t>
            </w:r>
            <w:r w:rsidRPr="00AB2697">
              <w:rPr>
                <w:rStyle w:val="af0"/>
                <w:rFonts w:ascii="Times New Roman" w:hAnsi="Times New Roman"/>
                <w:i w:val="0"/>
                <w:iCs w:val="0"/>
                <w:sz w:val="24"/>
                <w:szCs w:val="24"/>
              </w:rPr>
              <w:t>16</w:t>
            </w:r>
          </w:p>
        </w:tc>
        <w:tc>
          <w:tcPr>
            <w:tcW w:w="3070" w:type="dxa"/>
          </w:tcPr>
          <w:p w:rsidR="00AB2697" w:rsidRPr="00AB2697" w:rsidRDefault="00AB2697" w:rsidP="00CD0734">
            <w:pPr>
              <w:jc w:val="both"/>
              <w:rPr>
                <w:rStyle w:val="af0"/>
                <w:rFonts w:ascii="Times New Roman" w:hAnsi="Times New Roman"/>
                <w:i w:val="0"/>
                <w:iCs w:val="0"/>
                <w:sz w:val="24"/>
                <w:szCs w:val="24"/>
              </w:rPr>
            </w:pPr>
          </w:p>
        </w:tc>
      </w:tr>
    </w:tbl>
    <w:p w:rsidR="00AB2697" w:rsidRPr="00AB2697" w:rsidRDefault="00AB2697" w:rsidP="00AB2697">
      <w:pPr>
        <w:rPr>
          <w:rStyle w:val="af0"/>
          <w:rFonts w:ascii="Times New Roman" w:hAnsi="Times New Roman"/>
          <w:i w:val="0"/>
          <w:iCs w:val="0"/>
          <w:sz w:val="24"/>
          <w:szCs w:val="24"/>
        </w:rPr>
      </w:pPr>
    </w:p>
    <w:p w:rsidR="00AB2697" w:rsidRPr="00AB2697" w:rsidRDefault="00AB2697" w:rsidP="00AB2697">
      <w:pPr>
        <w:ind w:firstLine="567"/>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Кабельный канал на рабочих местах и коммуникационные розетки установить на высоте 0,4м от уровня пола. Трасса прокладки кабельных лотков обуславливается требованиями пожарной безопасности 1 категории.</w:t>
      </w:r>
    </w:p>
    <w:p w:rsidR="00AB2697" w:rsidRPr="00AB2697" w:rsidRDefault="00AB2697" w:rsidP="00AB2697">
      <w:pPr>
        <w:ind w:firstLine="567"/>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lastRenderedPageBreak/>
        <w:t>При прокладке кабеля расстояние от силовых кабелей должно быть не менее 150 мм в тех местах, где в соответствии с планами прокладки кабелей, в одном декоративном коробе проходят и информационные, и силовые кабели, они должны прокладываться в отдельных секциях декоративных коробов (ПУЭ 2.1.16).</w:t>
      </w:r>
    </w:p>
    <w:p w:rsidR="00AB2697" w:rsidRPr="00AB2697" w:rsidRDefault="00AB2697" w:rsidP="00AB2697">
      <w:pPr>
        <w:ind w:firstLine="567"/>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Информационные розетки устанавливаются согласно планам.</w:t>
      </w:r>
    </w:p>
    <w:p w:rsidR="00AB2697" w:rsidRPr="00AB2697" w:rsidRDefault="00AB2697" w:rsidP="00BC7E9E">
      <w:pPr>
        <w:pStyle w:val="ad"/>
        <w:numPr>
          <w:ilvl w:val="1"/>
          <w:numId w:val="12"/>
        </w:numPr>
        <w:spacing w:before="240" w:after="120"/>
        <w:ind w:left="788" w:hanging="431"/>
        <w:jc w:val="center"/>
        <w:rPr>
          <w:rStyle w:val="af0"/>
          <w:b/>
          <w:i w:val="0"/>
          <w:iCs w:val="0"/>
        </w:rPr>
      </w:pPr>
      <w:r w:rsidRPr="00AB2697">
        <w:rPr>
          <w:rStyle w:val="af0"/>
          <w:b/>
          <w:i w:val="0"/>
          <w:iCs w:val="0"/>
        </w:rPr>
        <w:t>Монтаж оборудования</w:t>
      </w:r>
    </w:p>
    <w:p w:rsidR="00AB2697" w:rsidRPr="00AB2697" w:rsidRDefault="00AB2697" w:rsidP="00AB2697">
      <w:pPr>
        <w:ind w:right="170" w:firstLine="567"/>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Работы по монтажу технических средств должны производиться в соответствии с утвержденной проектной документацией, ПУЭ РК от 2015, действующих государственных стандартов и других нормативных документов. Отступления от рабочей документации в процессе монтажа технических средств связи не допускаются без согласования с заказчиком, с проектной организацией – разработчиком проекта. Изделия и материалы, применяемые при производстве работ, должны соответствовать спецификациям проекта,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w:t>
      </w:r>
    </w:p>
    <w:p w:rsidR="00AB2697" w:rsidRPr="00AB2697" w:rsidRDefault="00AB2697" w:rsidP="00BC7E9E">
      <w:pPr>
        <w:pStyle w:val="ad"/>
        <w:numPr>
          <w:ilvl w:val="1"/>
          <w:numId w:val="12"/>
        </w:numPr>
        <w:spacing w:before="240" w:after="120"/>
        <w:ind w:left="788" w:hanging="431"/>
        <w:jc w:val="center"/>
        <w:rPr>
          <w:rStyle w:val="af0"/>
          <w:b/>
          <w:i w:val="0"/>
          <w:iCs w:val="0"/>
        </w:rPr>
      </w:pPr>
      <w:r w:rsidRPr="00AB2697">
        <w:rPr>
          <w:rStyle w:val="af0"/>
          <w:b/>
          <w:i w:val="0"/>
          <w:iCs w:val="0"/>
        </w:rPr>
        <w:t>Электропитание системы</w:t>
      </w:r>
    </w:p>
    <w:p w:rsidR="00AB2697" w:rsidRPr="00AB2697" w:rsidRDefault="00AB2697" w:rsidP="00AB2697">
      <w:pPr>
        <w:ind w:left="170" w:right="170" w:firstLine="567"/>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 xml:space="preserve">По степени обеспечения надежности электроснабжения проектируемой административной здании к 3 категории согласно ПУЭ РК от 2022г. </w:t>
      </w:r>
    </w:p>
    <w:p w:rsidR="00AB2697" w:rsidRPr="00AB2697" w:rsidRDefault="00AB2697" w:rsidP="00AB2697">
      <w:pPr>
        <w:ind w:left="170" w:right="170" w:firstLine="567"/>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Для обеспечения бесперебойного электропитания предусмотрено использовать блок бесперебойного электропитания UPS.</w:t>
      </w:r>
    </w:p>
    <w:p w:rsidR="00AB2697" w:rsidRPr="00AB2697" w:rsidRDefault="00AB2697" w:rsidP="00AB2697">
      <w:pPr>
        <w:autoSpaceDE w:val="0"/>
        <w:autoSpaceDN w:val="0"/>
        <w:adjustRightInd w:val="0"/>
        <w:ind w:firstLine="567"/>
        <w:jc w:val="both"/>
        <w:rPr>
          <w:rStyle w:val="af0"/>
          <w:rFonts w:ascii="Times New Roman" w:hAnsi="Times New Roman"/>
          <w:i w:val="0"/>
          <w:iCs w:val="0"/>
          <w:sz w:val="24"/>
          <w:szCs w:val="24"/>
        </w:rPr>
      </w:pPr>
    </w:p>
    <w:p w:rsidR="00AB2697" w:rsidRPr="00AB2697" w:rsidRDefault="00AB2697" w:rsidP="00AB2697">
      <w:pPr>
        <w:pStyle w:val="ad"/>
        <w:numPr>
          <w:ilvl w:val="1"/>
          <w:numId w:val="12"/>
        </w:numPr>
        <w:spacing w:before="240" w:after="120"/>
        <w:ind w:left="788" w:hanging="431"/>
        <w:jc w:val="both"/>
        <w:rPr>
          <w:rStyle w:val="af0"/>
          <w:b/>
          <w:i w:val="0"/>
          <w:iCs w:val="0"/>
        </w:rPr>
      </w:pPr>
      <w:r w:rsidRPr="00AB2697">
        <w:rPr>
          <w:rStyle w:val="af0"/>
          <w:b/>
          <w:i w:val="0"/>
          <w:iCs w:val="0"/>
        </w:rPr>
        <w:t>Основные технические характеристики предусмотрены в таблице 3,4.</w:t>
      </w:r>
    </w:p>
    <w:p w:rsidR="00AB2697" w:rsidRPr="00AB2697" w:rsidRDefault="00AB2697" w:rsidP="00AB2697">
      <w:pPr>
        <w:jc w:val="right"/>
        <w:rPr>
          <w:rStyle w:val="af0"/>
          <w:rFonts w:ascii="Times New Roman" w:hAnsi="Times New Roman"/>
          <w:i w:val="0"/>
          <w:iCs w:val="0"/>
          <w:sz w:val="24"/>
          <w:szCs w:val="24"/>
        </w:rPr>
      </w:pPr>
      <w:r w:rsidRPr="00AB2697">
        <w:rPr>
          <w:rStyle w:val="af0"/>
          <w:rFonts w:ascii="Times New Roman" w:hAnsi="Times New Roman"/>
          <w:i w:val="0"/>
          <w:iCs w:val="0"/>
          <w:sz w:val="24"/>
          <w:szCs w:val="24"/>
        </w:rPr>
        <w:t>Таблица 3. Основные технические характеристики АБК</w:t>
      </w:r>
    </w:p>
    <w:tbl>
      <w:tblPr>
        <w:tblStyle w:val="a9"/>
        <w:tblW w:w="0" w:type="auto"/>
        <w:tblLook w:val="04A0"/>
      </w:tblPr>
      <w:tblGrid>
        <w:gridCol w:w="674"/>
        <w:gridCol w:w="3883"/>
        <w:gridCol w:w="2291"/>
        <w:gridCol w:w="2299"/>
      </w:tblGrid>
      <w:tr w:rsidR="00AB2697" w:rsidRPr="00AB2697" w:rsidTr="00CD0734">
        <w:tc>
          <w:tcPr>
            <w:tcW w:w="686"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w:t>
            </w:r>
          </w:p>
        </w:tc>
        <w:tc>
          <w:tcPr>
            <w:tcW w:w="3977"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Наименование</w:t>
            </w:r>
          </w:p>
        </w:tc>
        <w:tc>
          <w:tcPr>
            <w:tcW w:w="2340"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Показатель</w:t>
            </w:r>
          </w:p>
        </w:tc>
        <w:tc>
          <w:tcPr>
            <w:tcW w:w="2342"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Примечание</w:t>
            </w:r>
          </w:p>
        </w:tc>
      </w:tr>
      <w:tr w:rsidR="00AB2697" w:rsidRPr="00AB2697" w:rsidTr="00CD0734">
        <w:tc>
          <w:tcPr>
            <w:tcW w:w="686"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w:t>
            </w:r>
          </w:p>
        </w:tc>
        <w:tc>
          <w:tcPr>
            <w:tcW w:w="3977" w:type="dxa"/>
          </w:tcPr>
          <w:p w:rsidR="00AB2697" w:rsidRPr="00AB2697" w:rsidRDefault="00AB2697" w:rsidP="00CD0734">
            <w:pPr>
              <w:autoSpaceDE w:val="0"/>
              <w:autoSpaceDN w:val="0"/>
              <w:adjustRightInd w:val="0"/>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Категория электроснабжения</w:t>
            </w:r>
          </w:p>
        </w:tc>
        <w:tc>
          <w:tcPr>
            <w:tcW w:w="2340"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3 категория</w:t>
            </w:r>
          </w:p>
        </w:tc>
        <w:tc>
          <w:tcPr>
            <w:tcW w:w="2342"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p>
        </w:tc>
      </w:tr>
      <w:tr w:rsidR="00AB2697" w:rsidRPr="00AB2697" w:rsidTr="00CD0734">
        <w:tc>
          <w:tcPr>
            <w:tcW w:w="686"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2</w:t>
            </w:r>
          </w:p>
        </w:tc>
        <w:tc>
          <w:tcPr>
            <w:tcW w:w="3977" w:type="dxa"/>
          </w:tcPr>
          <w:p w:rsidR="00AB2697" w:rsidRPr="00AB2697" w:rsidRDefault="00AB2697" w:rsidP="00CD0734">
            <w:pPr>
              <w:autoSpaceDE w:val="0"/>
              <w:autoSpaceDN w:val="0"/>
              <w:adjustRightInd w:val="0"/>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Напряжения сети</w:t>
            </w:r>
          </w:p>
        </w:tc>
        <w:tc>
          <w:tcPr>
            <w:tcW w:w="2340"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220В</w:t>
            </w:r>
          </w:p>
        </w:tc>
        <w:tc>
          <w:tcPr>
            <w:tcW w:w="2342"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p>
        </w:tc>
      </w:tr>
      <w:tr w:rsidR="00AB2697" w:rsidRPr="00AB2697" w:rsidTr="00CD0734">
        <w:tc>
          <w:tcPr>
            <w:tcW w:w="686"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3</w:t>
            </w:r>
          </w:p>
        </w:tc>
        <w:tc>
          <w:tcPr>
            <w:tcW w:w="3977" w:type="dxa"/>
          </w:tcPr>
          <w:p w:rsidR="00AB2697" w:rsidRPr="00AB2697" w:rsidRDefault="00AB2697" w:rsidP="00CD0734">
            <w:pPr>
              <w:autoSpaceDE w:val="0"/>
              <w:autoSpaceDN w:val="0"/>
              <w:adjustRightInd w:val="0"/>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Принятая длина кабели</w:t>
            </w:r>
          </w:p>
        </w:tc>
        <w:tc>
          <w:tcPr>
            <w:tcW w:w="2340"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2200м</w:t>
            </w:r>
          </w:p>
        </w:tc>
        <w:tc>
          <w:tcPr>
            <w:tcW w:w="2342"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 xml:space="preserve">В том числе </w:t>
            </w:r>
          </w:p>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ЗИП 10%</w:t>
            </w:r>
          </w:p>
        </w:tc>
      </w:tr>
    </w:tbl>
    <w:p w:rsidR="00AB2697" w:rsidRPr="00AB2697" w:rsidRDefault="00AB2697" w:rsidP="00AB2697">
      <w:pPr>
        <w:autoSpaceDE w:val="0"/>
        <w:autoSpaceDN w:val="0"/>
        <w:adjustRightInd w:val="0"/>
        <w:ind w:firstLine="567"/>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 xml:space="preserve"> </w:t>
      </w:r>
    </w:p>
    <w:p w:rsidR="00AB2697" w:rsidRPr="00AB2697" w:rsidRDefault="00AB2697" w:rsidP="00AB2697">
      <w:pPr>
        <w:jc w:val="right"/>
        <w:rPr>
          <w:rStyle w:val="af0"/>
          <w:rFonts w:ascii="Times New Roman" w:hAnsi="Times New Roman"/>
          <w:i w:val="0"/>
          <w:iCs w:val="0"/>
          <w:sz w:val="24"/>
          <w:szCs w:val="24"/>
        </w:rPr>
      </w:pPr>
      <w:r w:rsidRPr="00AB2697">
        <w:rPr>
          <w:rStyle w:val="af0"/>
          <w:rFonts w:ascii="Times New Roman" w:hAnsi="Times New Roman"/>
          <w:i w:val="0"/>
          <w:iCs w:val="0"/>
          <w:sz w:val="24"/>
          <w:szCs w:val="24"/>
        </w:rPr>
        <w:t>Таблица 4. Основные технические характеристики лабораторного корпуса</w:t>
      </w:r>
    </w:p>
    <w:tbl>
      <w:tblPr>
        <w:tblStyle w:val="a9"/>
        <w:tblW w:w="0" w:type="auto"/>
        <w:tblLook w:val="04A0"/>
      </w:tblPr>
      <w:tblGrid>
        <w:gridCol w:w="674"/>
        <w:gridCol w:w="3883"/>
        <w:gridCol w:w="2291"/>
        <w:gridCol w:w="2299"/>
      </w:tblGrid>
      <w:tr w:rsidR="00AB2697" w:rsidRPr="00AB2697" w:rsidTr="00CD0734">
        <w:tc>
          <w:tcPr>
            <w:tcW w:w="686"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w:t>
            </w:r>
          </w:p>
        </w:tc>
        <w:tc>
          <w:tcPr>
            <w:tcW w:w="3977"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Наименование</w:t>
            </w:r>
          </w:p>
        </w:tc>
        <w:tc>
          <w:tcPr>
            <w:tcW w:w="2340"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Показатель</w:t>
            </w:r>
          </w:p>
        </w:tc>
        <w:tc>
          <w:tcPr>
            <w:tcW w:w="2342"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Примечание</w:t>
            </w:r>
          </w:p>
        </w:tc>
      </w:tr>
      <w:tr w:rsidR="00AB2697" w:rsidRPr="00AB2697" w:rsidTr="00CD0734">
        <w:tc>
          <w:tcPr>
            <w:tcW w:w="686"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1</w:t>
            </w:r>
          </w:p>
        </w:tc>
        <w:tc>
          <w:tcPr>
            <w:tcW w:w="3977" w:type="dxa"/>
          </w:tcPr>
          <w:p w:rsidR="00AB2697" w:rsidRPr="00AB2697" w:rsidRDefault="00AB2697" w:rsidP="00CD0734">
            <w:pPr>
              <w:autoSpaceDE w:val="0"/>
              <w:autoSpaceDN w:val="0"/>
              <w:adjustRightInd w:val="0"/>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Категория электроснабжения</w:t>
            </w:r>
          </w:p>
        </w:tc>
        <w:tc>
          <w:tcPr>
            <w:tcW w:w="2340"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3 категория</w:t>
            </w:r>
          </w:p>
        </w:tc>
        <w:tc>
          <w:tcPr>
            <w:tcW w:w="2342"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p>
        </w:tc>
      </w:tr>
      <w:tr w:rsidR="00AB2697" w:rsidRPr="00AB2697" w:rsidTr="00CD0734">
        <w:tc>
          <w:tcPr>
            <w:tcW w:w="686"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2</w:t>
            </w:r>
          </w:p>
        </w:tc>
        <w:tc>
          <w:tcPr>
            <w:tcW w:w="3977" w:type="dxa"/>
          </w:tcPr>
          <w:p w:rsidR="00AB2697" w:rsidRPr="00AB2697" w:rsidRDefault="00AB2697" w:rsidP="00CD0734">
            <w:pPr>
              <w:autoSpaceDE w:val="0"/>
              <w:autoSpaceDN w:val="0"/>
              <w:adjustRightInd w:val="0"/>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Напряжения сети</w:t>
            </w:r>
          </w:p>
        </w:tc>
        <w:tc>
          <w:tcPr>
            <w:tcW w:w="2340"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220В</w:t>
            </w:r>
          </w:p>
        </w:tc>
        <w:tc>
          <w:tcPr>
            <w:tcW w:w="2342"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p>
        </w:tc>
      </w:tr>
      <w:tr w:rsidR="00AB2697" w:rsidRPr="00AB2697" w:rsidTr="00CD0734">
        <w:tc>
          <w:tcPr>
            <w:tcW w:w="686"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lastRenderedPageBreak/>
              <w:t>3</w:t>
            </w:r>
          </w:p>
        </w:tc>
        <w:tc>
          <w:tcPr>
            <w:tcW w:w="3977" w:type="dxa"/>
          </w:tcPr>
          <w:p w:rsidR="00AB2697" w:rsidRPr="00AB2697" w:rsidRDefault="00AB2697" w:rsidP="00CD0734">
            <w:pPr>
              <w:autoSpaceDE w:val="0"/>
              <w:autoSpaceDN w:val="0"/>
              <w:adjustRightInd w:val="0"/>
              <w:jc w:val="both"/>
              <w:rPr>
                <w:rStyle w:val="af0"/>
                <w:rFonts w:ascii="Times New Roman" w:hAnsi="Times New Roman"/>
                <w:i w:val="0"/>
                <w:iCs w:val="0"/>
                <w:sz w:val="24"/>
                <w:szCs w:val="24"/>
              </w:rPr>
            </w:pPr>
            <w:r w:rsidRPr="00AB2697">
              <w:rPr>
                <w:rStyle w:val="af0"/>
                <w:rFonts w:ascii="Times New Roman" w:hAnsi="Times New Roman"/>
                <w:i w:val="0"/>
                <w:iCs w:val="0"/>
                <w:sz w:val="24"/>
                <w:szCs w:val="24"/>
              </w:rPr>
              <w:t>Принятая длина кабели</w:t>
            </w:r>
          </w:p>
        </w:tc>
        <w:tc>
          <w:tcPr>
            <w:tcW w:w="2340"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800м</w:t>
            </w:r>
          </w:p>
        </w:tc>
        <w:tc>
          <w:tcPr>
            <w:tcW w:w="2342" w:type="dxa"/>
          </w:tcPr>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 xml:space="preserve">В том числе </w:t>
            </w:r>
          </w:p>
          <w:p w:rsidR="00AB2697" w:rsidRPr="00AB2697" w:rsidRDefault="00AB2697" w:rsidP="00CD0734">
            <w:pPr>
              <w:autoSpaceDE w:val="0"/>
              <w:autoSpaceDN w:val="0"/>
              <w:adjustRightInd w:val="0"/>
              <w:jc w:val="center"/>
              <w:rPr>
                <w:rStyle w:val="af0"/>
                <w:rFonts w:ascii="Times New Roman" w:hAnsi="Times New Roman"/>
                <w:i w:val="0"/>
                <w:iCs w:val="0"/>
                <w:sz w:val="24"/>
                <w:szCs w:val="24"/>
              </w:rPr>
            </w:pPr>
            <w:r w:rsidRPr="00AB2697">
              <w:rPr>
                <w:rStyle w:val="af0"/>
                <w:rFonts w:ascii="Times New Roman" w:hAnsi="Times New Roman"/>
                <w:i w:val="0"/>
                <w:iCs w:val="0"/>
                <w:sz w:val="24"/>
                <w:szCs w:val="24"/>
              </w:rPr>
              <w:t>ЗИП 10%</w:t>
            </w:r>
          </w:p>
        </w:tc>
      </w:tr>
    </w:tbl>
    <w:p w:rsidR="00AB2697" w:rsidRPr="00AB2697" w:rsidRDefault="00AB2697" w:rsidP="00AB2697">
      <w:pPr>
        <w:pStyle w:val="ad"/>
        <w:numPr>
          <w:ilvl w:val="1"/>
          <w:numId w:val="12"/>
        </w:numPr>
        <w:spacing w:before="240" w:after="120"/>
        <w:ind w:left="788" w:hanging="431"/>
        <w:jc w:val="both"/>
        <w:rPr>
          <w:rStyle w:val="af0"/>
          <w:b/>
          <w:i w:val="0"/>
          <w:iCs w:val="0"/>
        </w:rPr>
      </w:pPr>
      <w:r w:rsidRPr="00AB2697">
        <w:rPr>
          <w:rStyle w:val="af0"/>
          <w:b/>
          <w:i w:val="0"/>
          <w:iCs w:val="0"/>
        </w:rPr>
        <w:t>Заземление</w:t>
      </w:r>
    </w:p>
    <w:p w:rsidR="00AB2697" w:rsidRPr="00AB2697" w:rsidRDefault="00AB2697" w:rsidP="00AB2697">
      <w:pPr>
        <w:pStyle w:val="ae"/>
        <w:ind w:firstLine="360"/>
        <w:jc w:val="both"/>
        <w:rPr>
          <w:rStyle w:val="af0"/>
          <w:i w:val="0"/>
          <w:iCs w:val="0"/>
          <w:lang w:val="ru-RU"/>
        </w:rPr>
      </w:pPr>
      <w:r w:rsidRPr="00AB2697">
        <w:rPr>
          <w:rStyle w:val="af0"/>
          <w:i w:val="0"/>
          <w:iCs w:val="0"/>
          <w:lang w:val="ru-RU"/>
        </w:rPr>
        <w:t xml:space="preserve">Для обеспечения безопасности людей все электрооборудование должно быть надежно заземлено в соответствии с требованиями ПУЭ РК 2022, </w:t>
      </w:r>
      <w:hyperlink r:id="rId19" w:history="1">
        <w:r w:rsidRPr="00AB2697">
          <w:rPr>
            <w:rStyle w:val="af0"/>
            <w:i w:val="0"/>
            <w:iCs w:val="0"/>
            <w:lang w:val="ru-RU"/>
          </w:rPr>
          <w:t>СН РК 4.04-07-2023</w:t>
        </w:r>
      </w:hyperlink>
      <w:r w:rsidRPr="00AB2697">
        <w:rPr>
          <w:rStyle w:val="af0"/>
          <w:i w:val="0"/>
          <w:iCs w:val="0"/>
          <w:lang w:val="ru-RU"/>
        </w:rPr>
        <w:t xml:space="preserve"> и СП РК 4.04-107-2013 «Электротехнические устройства». Сопротивление зазем</w:t>
      </w:r>
      <w:r w:rsidRPr="00AB2697">
        <w:rPr>
          <w:rStyle w:val="af0"/>
          <w:i w:val="0"/>
          <w:iCs w:val="0"/>
          <w:lang w:val="ru-RU"/>
        </w:rPr>
        <w:softHyphen/>
        <w:t>ляющего устройства, используемого для заземления электрооборудования, должно быть не более 4 Ом. В качестве заземляющего устройства используются устройства, предусмотренные в электротехнической части проекта.</w:t>
      </w:r>
    </w:p>
    <w:p w:rsidR="00AB2697" w:rsidRPr="00AB2697" w:rsidRDefault="00AB2697" w:rsidP="00BC7E9E">
      <w:pPr>
        <w:pStyle w:val="ad"/>
        <w:numPr>
          <w:ilvl w:val="1"/>
          <w:numId w:val="12"/>
        </w:numPr>
        <w:spacing w:before="240" w:after="120"/>
        <w:ind w:left="788" w:hanging="431"/>
        <w:jc w:val="center"/>
        <w:rPr>
          <w:rStyle w:val="af0"/>
          <w:b/>
          <w:i w:val="0"/>
          <w:iCs w:val="0"/>
        </w:rPr>
      </w:pPr>
      <w:r w:rsidRPr="00AB2697">
        <w:rPr>
          <w:rStyle w:val="af0"/>
          <w:b/>
          <w:i w:val="0"/>
          <w:iCs w:val="0"/>
        </w:rPr>
        <w:t>Перечень нормативный литературы</w:t>
      </w:r>
    </w:p>
    <w:p w:rsidR="00AB2697" w:rsidRPr="00AB2697" w:rsidRDefault="00AB2697" w:rsidP="00AB2697">
      <w:pPr>
        <w:pStyle w:val="2"/>
        <w:keepNext/>
        <w:numPr>
          <w:ilvl w:val="0"/>
          <w:numId w:val="9"/>
        </w:numPr>
        <w:rPr>
          <w:rStyle w:val="af0"/>
          <w:i w:val="0"/>
          <w:iCs w:val="0"/>
          <w:szCs w:val="24"/>
        </w:rPr>
      </w:pPr>
      <w:r w:rsidRPr="00AB2697">
        <w:rPr>
          <w:rStyle w:val="af0"/>
          <w:i w:val="0"/>
          <w:iCs w:val="0"/>
          <w:szCs w:val="24"/>
        </w:rPr>
        <w:t>СНиП РК 3.02-10-2010 «Устройства связи, сигнализации и диспетчеризации инженерного оборудования жилых и общественных зданий нормы проектирования»;</w:t>
      </w:r>
    </w:p>
    <w:p w:rsidR="00AB2697" w:rsidRPr="00AB2697" w:rsidRDefault="00AB2697" w:rsidP="00AB2697">
      <w:pPr>
        <w:pStyle w:val="2"/>
        <w:keepNext/>
        <w:numPr>
          <w:ilvl w:val="0"/>
          <w:numId w:val="9"/>
        </w:numPr>
        <w:rPr>
          <w:rStyle w:val="af0"/>
          <w:i w:val="0"/>
          <w:iCs w:val="0"/>
          <w:szCs w:val="24"/>
        </w:rPr>
      </w:pPr>
      <w:r w:rsidRPr="00AB2697">
        <w:rPr>
          <w:rStyle w:val="af0"/>
          <w:i w:val="0"/>
          <w:iCs w:val="0"/>
          <w:szCs w:val="24"/>
        </w:rPr>
        <w:t>ВСН 600-81 «Инструкция по монтажу сооружений и устройств связи»;</w:t>
      </w:r>
    </w:p>
    <w:p w:rsidR="00AB2697" w:rsidRPr="00AB2697" w:rsidRDefault="00AB2697" w:rsidP="00AB2697">
      <w:pPr>
        <w:pStyle w:val="2"/>
        <w:keepNext/>
        <w:numPr>
          <w:ilvl w:val="0"/>
          <w:numId w:val="9"/>
        </w:numPr>
        <w:rPr>
          <w:rStyle w:val="af0"/>
          <w:i w:val="0"/>
          <w:iCs w:val="0"/>
          <w:szCs w:val="24"/>
        </w:rPr>
      </w:pPr>
      <w:r w:rsidRPr="00AB2697">
        <w:rPr>
          <w:rStyle w:val="af0"/>
          <w:i w:val="0"/>
          <w:iCs w:val="0"/>
          <w:szCs w:val="24"/>
        </w:rPr>
        <w:t>ISO/IEC 11801 2000–2002 «Информационные технологии. Структурированные кабельные системы для офисных помещений».</w:t>
      </w:r>
    </w:p>
    <w:p w:rsidR="00AB2697" w:rsidRPr="00AB2697" w:rsidRDefault="00AB2697" w:rsidP="00AB2697">
      <w:pPr>
        <w:pStyle w:val="2"/>
        <w:keepNext/>
        <w:numPr>
          <w:ilvl w:val="0"/>
          <w:numId w:val="9"/>
        </w:numPr>
        <w:rPr>
          <w:rStyle w:val="af0"/>
          <w:i w:val="0"/>
          <w:iCs w:val="0"/>
          <w:szCs w:val="24"/>
        </w:rPr>
      </w:pPr>
      <w:r w:rsidRPr="00AB2697">
        <w:rPr>
          <w:rStyle w:val="af0"/>
          <w:i w:val="0"/>
          <w:iCs w:val="0"/>
          <w:szCs w:val="24"/>
        </w:rPr>
        <w:t>ПУЭ РК 2022 «Правила устройства электроустановок Республики Казахстан»;</w:t>
      </w:r>
    </w:p>
    <w:p w:rsidR="00AB2697" w:rsidRPr="00AB2697" w:rsidRDefault="0098481A" w:rsidP="00AB2697">
      <w:pPr>
        <w:pStyle w:val="2"/>
        <w:keepNext/>
        <w:numPr>
          <w:ilvl w:val="0"/>
          <w:numId w:val="9"/>
        </w:numPr>
        <w:rPr>
          <w:rStyle w:val="af0"/>
          <w:i w:val="0"/>
          <w:iCs w:val="0"/>
          <w:szCs w:val="24"/>
        </w:rPr>
      </w:pPr>
      <w:hyperlink r:id="rId20" w:history="1">
        <w:r w:rsidR="00AB2697" w:rsidRPr="00AB2697">
          <w:rPr>
            <w:rStyle w:val="af0"/>
            <w:i w:val="0"/>
            <w:iCs w:val="0"/>
            <w:szCs w:val="24"/>
          </w:rPr>
          <w:t>СН РК 4.04-07-2023</w:t>
        </w:r>
      </w:hyperlink>
      <w:r w:rsidR="00AB2697" w:rsidRPr="00AB2697">
        <w:rPr>
          <w:rStyle w:val="af0"/>
          <w:i w:val="0"/>
          <w:iCs w:val="0"/>
          <w:szCs w:val="24"/>
        </w:rPr>
        <w:t xml:space="preserve"> и </w:t>
      </w:r>
      <w:hyperlink r:id="rId21" w:history="1">
        <w:r w:rsidR="00AB2697" w:rsidRPr="00AB2697">
          <w:rPr>
            <w:rStyle w:val="af0"/>
            <w:i w:val="0"/>
            <w:iCs w:val="0"/>
            <w:szCs w:val="24"/>
          </w:rPr>
          <w:t>СП РК 4.04-107-2013</w:t>
        </w:r>
      </w:hyperlink>
      <w:r w:rsidR="00AB2697" w:rsidRPr="00AB2697">
        <w:rPr>
          <w:rStyle w:val="af0"/>
          <w:i w:val="0"/>
          <w:iCs w:val="0"/>
          <w:szCs w:val="24"/>
        </w:rPr>
        <w:t xml:space="preserve"> «Электротехнические устройства».</w:t>
      </w:r>
    </w:p>
    <w:p w:rsidR="009A6FEC" w:rsidRPr="00AB2697" w:rsidRDefault="009A6FEC" w:rsidP="009A6FEC">
      <w:pPr>
        <w:tabs>
          <w:tab w:val="left" w:pos="4065"/>
        </w:tabs>
        <w:rPr>
          <w:rFonts w:ascii="Times New Roman" w:hAnsi="Times New Roman"/>
          <w:sz w:val="24"/>
          <w:szCs w:val="24"/>
        </w:rPr>
      </w:pPr>
    </w:p>
    <w:p w:rsidR="00AB2697" w:rsidRPr="00AB2697" w:rsidRDefault="00AB2697" w:rsidP="00BC7E9E">
      <w:pPr>
        <w:pStyle w:val="23"/>
        <w:numPr>
          <w:ilvl w:val="0"/>
          <w:numId w:val="12"/>
        </w:numPr>
        <w:ind w:right="-1"/>
        <w:rPr>
          <w:b/>
          <w:i w:val="0"/>
          <w:iCs w:val="0"/>
          <w:color w:val="auto"/>
        </w:rPr>
      </w:pPr>
      <w:r w:rsidRPr="00AB2697">
        <w:rPr>
          <w:b/>
          <w:i w:val="0"/>
          <w:iCs w:val="0"/>
          <w:color w:val="auto"/>
        </w:rPr>
        <w:t>СИСТЕМА СВЯЗИ</w:t>
      </w:r>
    </w:p>
    <w:p w:rsidR="00AB2697" w:rsidRPr="00AB2697" w:rsidRDefault="00AB2697" w:rsidP="00BC7E9E">
      <w:pPr>
        <w:pStyle w:val="23"/>
        <w:numPr>
          <w:ilvl w:val="1"/>
          <w:numId w:val="12"/>
        </w:numPr>
        <w:ind w:right="-1"/>
        <w:rPr>
          <w:b/>
          <w:i w:val="0"/>
          <w:iCs w:val="0"/>
          <w:color w:val="auto"/>
          <w:lang w:eastAsia="en-US"/>
        </w:rPr>
      </w:pPr>
      <w:r w:rsidRPr="00AB2697">
        <w:rPr>
          <w:b/>
          <w:i w:val="0"/>
          <w:iCs w:val="0"/>
          <w:color w:val="auto"/>
          <w:lang w:eastAsia="en-US"/>
        </w:rPr>
        <w:t>Введение</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Раздел «Система связи» (далее СС) рабочего проекта "Строительство водозабора из Торангылысайского месторождения подземных вод и насосно-фильтровальной станции для водоснабжения Левого берега г. Кызылорда" разработан на основании № _______ договора от ________ и задания раздела «Автоматизация технологических процессов» (далее АТХ).</w:t>
      </w:r>
    </w:p>
    <w:p w:rsidR="00AB2697" w:rsidRPr="00AB2697" w:rsidRDefault="00AB2697" w:rsidP="00AB2697">
      <w:pPr>
        <w:pStyle w:val="23"/>
        <w:ind w:left="0" w:right="-1" w:firstLine="567"/>
        <w:jc w:val="both"/>
        <w:rPr>
          <w:rFonts w:eastAsia="Calibri"/>
          <w:i w:val="0"/>
          <w:iCs w:val="0"/>
          <w:color w:val="auto"/>
          <w:lang w:eastAsia="en-US"/>
        </w:rPr>
      </w:pPr>
      <w:r w:rsidRPr="00AB2697">
        <w:rPr>
          <w:rFonts w:eastAsia="Calibri"/>
          <w:i w:val="0"/>
          <w:iCs w:val="0"/>
          <w:color w:val="auto"/>
          <w:lang w:eastAsia="en-US"/>
        </w:rPr>
        <w:t>Исходные данные для проектирования:</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Задание на проектирование;</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Технической документации на оборудование и средства связи;</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Отчет о выполненных топографо-геодезических изысканиях;</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Отчет по инженерно-геологическим изысканиям.</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Данная проектная документация по представленным разделам выполнена на стадии «Рабочий проект» в соответствии с нормативными требованиями РК.</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При разработке рабочей документации использовалась следующая нормативная документация:</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CH PK 1.02-03-2022 «Порядок разработки, согласования, утверждения и состав проектной документации на строительство»;</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lastRenderedPageBreak/>
        <w:t>ГОСТ 2.761-84 «Компоненты волоконно-оптических систем передачи. Условные графические обозначения»;</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СН РК 3.01-01-2011 «Генеральные планы промышленных предприятий»;</w:t>
      </w:r>
    </w:p>
    <w:p w:rsidR="00AB2697" w:rsidRPr="00AB2697" w:rsidRDefault="00AB2697" w:rsidP="00AB2697">
      <w:pPr>
        <w:pStyle w:val="ad"/>
        <w:numPr>
          <w:ilvl w:val="0"/>
          <w:numId w:val="10"/>
        </w:numPr>
        <w:spacing w:after="120"/>
        <w:contextualSpacing w:val="0"/>
        <w:jc w:val="both"/>
        <w:rPr>
          <w:rStyle w:val="af0"/>
          <w:rFonts w:eastAsia="Calibri"/>
          <w:i w:val="0"/>
          <w:iCs w:val="0"/>
        </w:rPr>
      </w:pPr>
      <w:r w:rsidRPr="00AB2697">
        <w:rPr>
          <w:rStyle w:val="af0"/>
          <w:rFonts w:eastAsia="Calibri"/>
          <w:i w:val="0"/>
          <w:iCs w:val="0"/>
        </w:rPr>
        <w:t>ПУЭ РК 2022 «Правила устройства электроустановок Республики Казахстан».</w:t>
      </w:r>
    </w:p>
    <w:p w:rsidR="00AB2697" w:rsidRPr="00AB2697" w:rsidRDefault="00AB2697" w:rsidP="00BC7E9E">
      <w:pPr>
        <w:pStyle w:val="23"/>
        <w:numPr>
          <w:ilvl w:val="1"/>
          <w:numId w:val="12"/>
        </w:numPr>
        <w:ind w:right="-1"/>
        <w:jc w:val="both"/>
        <w:rPr>
          <w:b/>
          <w:i w:val="0"/>
          <w:iCs w:val="0"/>
          <w:color w:val="auto"/>
          <w:lang w:eastAsia="en-US"/>
        </w:rPr>
      </w:pPr>
      <w:r w:rsidRPr="00AB2697">
        <w:rPr>
          <w:b/>
          <w:i w:val="0"/>
          <w:iCs w:val="0"/>
          <w:color w:val="auto"/>
          <w:lang w:eastAsia="en-US"/>
        </w:rPr>
        <w:t>Цели создания раздела СС рабочего проекта</w:t>
      </w:r>
      <w:r w:rsidRPr="00AB2697">
        <w:rPr>
          <w:b/>
          <w:i w:val="0"/>
          <w:iCs w:val="0"/>
          <w:color w:val="auto"/>
          <w:lang w:eastAsia="en-US"/>
        </w:rPr>
        <w:tab/>
      </w:r>
      <w:r w:rsidRPr="00AB2697">
        <w:rPr>
          <w:b/>
          <w:i w:val="0"/>
          <w:iCs w:val="0"/>
          <w:color w:val="auto"/>
          <w:lang w:eastAsia="en-US"/>
        </w:rPr>
        <w:tab/>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Основными целями создания раздела являются проектирование волоконно-оптической линии связи, передающей данные от проектируемых скважин (10 шт.) до АРМ операторной в здании АБК.</w:t>
      </w:r>
    </w:p>
    <w:p w:rsidR="00AB2697" w:rsidRPr="00AB2697" w:rsidRDefault="00AB2697" w:rsidP="00BC7E9E">
      <w:pPr>
        <w:pStyle w:val="23"/>
        <w:numPr>
          <w:ilvl w:val="1"/>
          <w:numId w:val="12"/>
        </w:numPr>
        <w:ind w:right="-1"/>
        <w:jc w:val="both"/>
        <w:rPr>
          <w:b/>
          <w:i w:val="0"/>
          <w:iCs w:val="0"/>
          <w:color w:val="auto"/>
          <w:lang w:eastAsia="en-US"/>
        </w:rPr>
      </w:pPr>
      <w:r w:rsidRPr="00AB2697">
        <w:rPr>
          <w:b/>
          <w:i w:val="0"/>
          <w:iCs w:val="0"/>
          <w:color w:val="auto"/>
          <w:lang w:eastAsia="en-US"/>
        </w:rPr>
        <w:t>Проектные решения по организации ВОЛС</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В рамках рабочего проекта для организации связи между скважинами и водозаборным сооружением предусмотрена прокладка волоконно-оптической линии связи (ВОЛС) от всех скважин к административно-бытовому комплексу (АБК) на территории водозаборного сооружения (ВОС).</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На площадках скважин кабель ВОЛС подключается через оптический кросс к мультиплексору, который поставляется в комплекте со шкафом управления насосом.</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В здании АБК кабель ВОЛС подключается через оптический кросс к коммутатору, размещенному в телекоммуникационном шкафу. Этот шкаф предусмотрен в разделе системы кабельной связи (СКС).</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Таким образом, проект обеспечивает надежную и высокоскоростную связь между всеми элементами системы водозабора и управления насосами, что способствует эффективному мониторингу и управлению процессами.</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Ввод кабелей осуществляется в металлические трубы. Внутри здания кабели подключаются к шкафу связи, установленному в кабинете для тестирования конкурсантов. Прокладка кабеля ВОЛС выполняется методом шамполовки внутри труб ПЭТ диаметром 40 мм, без скруток и барашков в траншеях. Глубина прокладки траншей составляет 1,2 м от поверхности земли. Для траншей предусмотрены песчаные подстилки и установка сигнальной ленты с надписью "Осторожно, кабель".</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По завершении монтажа все края кабельных проемов труб должны быть заполнены герметичным негорючим материалом. При пересечении кабельной траншеи с инженерными сетями и под дорожными плитами траншею необходимо прокладывать в металлических трубах диаметром 150 мм. Для пересечения с каналами, арыками, реками и дорогами следует использовать метод горизонтально-направленного бурения (ГНБ).</w:t>
      </w:r>
    </w:p>
    <w:p w:rsidR="00AB2697" w:rsidRPr="00AB2697" w:rsidRDefault="00AB2697" w:rsidP="00BC7E9E">
      <w:pPr>
        <w:pStyle w:val="23"/>
        <w:numPr>
          <w:ilvl w:val="1"/>
          <w:numId w:val="12"/>
        </w:numPr>
        <w:ind w:right="-1"/>
        <w:rPr>
          <w:b/>
          <w:i w:val="0"/>
          <w:iCs w:val="0"/>
          <w:color w:val="auto"/>
          <w:lang w:eastAsia="en-US"/>
        </w:rPr>
      </w:pPr>
      <w:r w:rsidRPr="00AB2697">
        <w:rPr>
          <w:b/>
          <w:i w:val="0"/>
          <w:iCs w:val="0"/>
          <w:color w:val="auto"/>
          <w:lang w:eastAsia="en-US"/>
        </w:rPr>
        <w:t>Электропитание</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 xml:space="preserve">Внешнее электроснабжение оборудования предусматривается электротехнической частью проекта. Электропитание осуществляется от электропитающих установок с выходным напряжением 220 В переменного тока. </w:t>
      </w:r>
    </w:p>
    <w:p w:rsidR="00AB2697" w:rsidRPr="00AB2697" w:rsidRDefault="00AB2697" w:rsidP="00BC7E9E">
      <w:pPr>
        <w:pStyle w:val="23"/>
        <w:numPr>
          <w:ilvl w:val="1"/>
          <w:numId w:val="12"/>
        </w:numPr>
        <w:ind w:right="-1"/>
        <w:rPr>
          <w:b/>
          <w:i w:val="0"/>
          <w:iCs w:val="0"/>
          <w:color w:val="auto"/>
          <w:lang w:eastAsia="en-US"/>
        </w:rPr>
      </w:pPr>
      <w:r w:rsidRPr="00AB2697">
        <w:rPr>
          <w:b/>
          <w:i w:val="0"/>
          <w:iCs w:val="0"/>
          <w:color w:val="auto"/>
          <w:lang w:eastAsia="en-US"/>
        </w:rPr>
        <w:t>Указания по монтажу</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 xml:space="preserve">Строительство волоконно-оптической линии связи (ВОЛС) не включает работы с неосвоенной технологией. Перед началом работ необходимо оформить разрешение на их выполнение. Высокое качество и надежность сооружения должны </w:t>
      </w:r>
      <w:r w:rsidRPr="00AB2697">
        <w:rPr>
          <w:rFonts w:eastAsia="Calibri"/>
          <w:i w:val="0"/>
          <w:iCs w:val="0"/>
          <w:color w:val="auto"/>
          <w:lang w:eastAsia="en-US"/>
        </w:rPr>
        <w:lastRenderedPageBreak/>
        <w:t>обеспечиваться комплексом технических, экономических и организационных мероприятий, направленных на эффективный контроль на всех стадиях строительства ВОЛС.</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Контроль качества будет осуществляться бригадирами, линейными инженерно-техническими работниками (ИТР) и службами строительной организации, оснащенными необходимыми техническими средствами для обеспечения достоверности и полноты контроля.</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Производство работ без письменного разрешения в охранных зонах существующих коммуникаций строго запрещено. Работы должны выполняться только после получения письменного разрешения и при обязательном присутствии заинтересованных организаций.</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Рытье траншеи и прокладка кабелей связи в местах пересечения с нефте-, газо-, водопроводами и силовыми кабельными линиями должны выполняться вручную и также в присутствии представителей заинтересованных организаций.</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Эти меры необходимы для обеспечения безопасности и предотвращения повреждений существующих коммуникаций, а также для соблюдения всех нормативных требований.</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Монтаж оборудования следует производить только после детального изучения проектной документации, документации на оборудование, нормативных документов, а также технологических карт или схем на весь комплекс выполняемых работ. Все отступления от проекта должны быть согласованы с Заказчиком и представителями проектной организации.</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Это обеспечит соблюдение стандартов качества и безопасность выполнения работ.</w:t>
      </w:r>
    </w:p>
    <w:p w:rsidR="00AB2697" w:rsidRPr="00AB2697" w:rsidRDefault="00AB2697" w:rsidP="00BC7E9E">
      <w:pPr>
        <w:pStyle w:val="23"/>
        <w:numPr>
          <w:ilvl w:val="1"/>
          <w:numId w:val="12"/>
        </w:numPr>
        <w:ind w:right="-1"/>
        <w:rPr>
          <w:b/>
          <w:i w:val="0"/>
          <w:iCs w:val="0"/>
          <w:color w:val="auto"/>
          <w:lang w:eastAsia="en-US"/>
        </w:rPr>
      </w:pPr>
      <w:r w:rsidRPr="00AB2697">
        <w:rPr>
          <w:b/>
          <w:i w:val="0"/>
          <w:iCs w:val="0"/>
          <w:color w:val="auto"/>
          <w:lang w:eastAsia="en-US"/>
        </w:rPr>
        <w:t>Прокладка кабеля</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Монтаж кабеля необходимо проводить в соответствии с проектом и инструкцией по монтажу, предоставляемой изготовителем. Строительство и эксплуатацию волоконно-оптической линии связи (ВОЛС) следует осуществлять в соответствии с требованиями данного проекта и основными нормативными документами.</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Транспортировку, хранение, прокладку и монтаж кабеля необходимо выполнять при температуре окружающей среды, соответствующей нормам, указанным в ГОСТ (ТУ) на данный тип кабеля. При всех способах прокладки следует строго соблюдать минимально допустимые радиусы изгиба кабеля, указанные в документации. В случае отсутствия таких данных минимально допустимый радиус изгиба кабеля должен составлять 15 диаметров кабеля.</w:t>
      </w:r>
    </w:p>
    <w:p w:rsidR="00AB2697" w:rsidRPr="00AB2697" w:rsidRDefault="00AB2697" w:rsidP="00AB2697">
      <w:pPr>
        <w:pStyle w:val="23"/>
        <w:ind w:left="0" w:right="-1" w:firstLine="708"/>
        <w:jc w:val="both"/>
        <w:rPr>
          <w:rFonts w:eastAsia="Calibri"/>
          <w:i w:val="0"/>
          <w:iCs w:val="0"/>
          <w:color w:val="auto"/>
          <w:lang w:eastAsia="en-US"/>
        </w:rPr>
      </w:pP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 xml:space="preserve">Также, в соответствии с СНиП 3.02.01-87, при обнаружении подземных сооружений или знаков, не указанных в проекте, земляные работы должны быть немедленно приостановлены. Необходимо вызвать представителей заказчика и организаций, эксплуатирующих обнаруженные коммуникации, а также принять меры для предотвращения их повреждения. Если установить эксплуатирующие организации невозможно, следует обратиться к представителям местной администрации. </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lastRenderedPageBreak/>
        <w:t>Прокладка оптического кабеля должна осуществляться в соответствии с требованиями Правил устройства электроустановок (ПУЭ) РК 2015 и СНиП РК 3.02-10-2010, а также с соблюдением технической документации на аппаратуру и правил техники безопасности.</w:t>
      </w:r>
    </w:p>
    <w:p w:rsidR="00AB2697" w:rsidRPr="00AB2697" w:rsidRDefault="00AB2697" w:rsidP="00BC7E9E">
      <w:pPr>
        <w:pStyle w:val="23"/>
        <w:numPr>
          <w:ilvl w:val="1"/>
          <w:numId w:val="12"/>
        </w:numPr>
        <w:ind w:right="-1"/>
        <w:jc w:val="both"/>
        <w:rPr>
          <w:b/>
          <w:i w:val="0"/>
          <w:iCs w:val="0"/>
          <w:color w:val="auto"/>
          <w:lang w:eastAsia="en-US"/>
        </w:rPr>
      </w:pPr>
      <w:r w:rsidRPr="00AB2697">
        <w:rPr>
          <w:b/>
          <w:i w:val="0"/>
          <w:iCs w:val="0"/>
          <w:color w:val="auto"/>
          <w:lang w:eastAsia="en-US"/>
        </w:rPr>
        <w:t>Организация и проверка подготовительных работ</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Для организации проверки подготовительных работ необходимо:</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Ознакомиться с проектно-сметной документацией, трассой ВОЛС и условиями производства работ в натуре.</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Определить потребность в рабочей силе по профессиям и линейному персоналу (прорабы, мастера).</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Определить потребность в автотранспорте, механизмах, приспособлениях, комплектах инструмента и электроизмерительных приборах.</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Решить вопросы по размещению строительно-монтажных подразделений на трассе, включая условия для быта работников.</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Провести входной контроль каждой строительной длины магистрального кабеля на целостность жил и соответствие параметров по данным паспортов.</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Составить группировочную ведомость строительных длин магистрального кабеля, учитывающую рациональную прокладку для уменьшения отходов и технически выгодное расположение муфт.</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Выявленные при обследовании дефекты и повреждения устранить до начала прокладки кабеля.</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Эти мероприятия обеспечат готовность к выполнению работ и минимизацию рисков во время монтажа ВОЛС.</w:t>
      </w:r>
    </w:p>
    <w:p w:rsidR="00AB2697" w:rsidRPr="00AB2697" w:rsidRDefault="00AB2697" w:rsidP="00BC7E9E">
      <w:pPr>
        <w:pStyle w:val="23"/>
        <w:numPr>
          <w:ilvl w:val="1"/>
          <w:numId w:val="12"/>
        </w:numPr>
        <w:ind w:right="-1"/>
        <w:jc w:val="both"/>
        <w:rPr>
          <w:b/>
          <w:i w:val="0"/>
          <w:iCs w:val="0"/>
          <w:color w:val="auto"/>
          <w:lang w:eastAsia="en-US"/>
        </w:rPr>
      </w:pPr>
      <w:r w:rsidRPr="00AB2697">
        <w:rPr>
          <w:b/>
          <w:i w:val="0"/>
          <w:iCs w:val="0"/>
          <w:color w:val="auto"/>
          <w:lang w:eastAsia="en-US"/>
        </w:rPr>
        <w:t xml:space="preserve">Прокладка кабеля в грунт в защитной полиэтиленовой трубе (ЗПТ) </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Проектом предусмотрен способ прокладки кабеля в защитной полиэтиленовой трубе (ЗПТ), где первый этап включает в себя прокладку ЗПТ. После этого осуществляется прокладка кабеля методом пневмозадувки.</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На кабеле устанавливаются свинцовые нумерационные кольца или пластиковые бирки с маркировкой, содержащей:</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Шифр кабеля</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Марку кабеля</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Наименование владельца</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Адрес трассы прокладки</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Контактный номер телефона владельца кабеля</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Глубина прокладки труб для кабельных линий связи должна соответствовать требованиям, и на магистральных линиях должна быть не менее 1,2 м.</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При изменении направления трассы необходимо обеспечить радиус изгиба трубопровода не менее 20 внешних диаметров трубы.</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lastRenderedPageBreak/>
        <w:t>Поверх ЗПТ прокладывается сигнальная лента, а трасса маркируется замерными столбиками, устанавливаемыми над стыками строительных длин ЗПТ, в местах пересечений с подземными коммуникациями и на углах поворота трассы.</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В местах стыка строительных длин ВОК предусматривается технологический запас длины ВОК. Длина каждого конца ВОК должна быть:</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5 м в помещении для ввода кабелей</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При задувке кабеля ВОЛС необходимо соблюдать допустимые значения монтажных тяжений и изгибов, установленные для данного кабеля.</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Раскатку и задувку кабеля следует производить комплексной бригадой под руководством опытного мастера.</w:t>
      </w:r>
    </w:p>
    <w:p w:rsidR="00AB2697" w:rsidRPr="00AB2697" w:rsidRDefault="00AB2697" w:rsidP="00BC7E9E">
      <w:pPr>
        <w:pStyle w:val="23"/>
        <w:numPr>
          <w:ilvl w:val="1"/>
          <w:numId w:val="12"/>
        </w:numPr>
        <w:ind w:right="-1"/>
        <w:jc w:val="both"/>
        <w:rPr>
          <w:b/>
          <w:i w:val="0"/>
          <w:iCs w:val="0"/>
          <w:color w:val="auto"/>
          <w:lang w:eastAsia="en-US"/>
        </w:rPr>
      </w:pPr>
      <w:r w:rsidRPr="00AB2697">
        <w:rPr>
          <w:b/>
          <w:i w:val="0"/>
          <w:iCs w:val="0"/>
          <w:color w:val="auto"/>
          <w:lang w:eastAsia="en-US"/>
        </w:rPr>
        <w:t>Надежность ВОЛС</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Примененные технические решения при проектировании волоконно-оптической линии связи (ВОЛС) обеспечивают заданные параметры на протяжении всего срока службы линии, который должен составлять не менее 25 лет.</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ВОЛС включает в себя линейно-кабельные сооружения, состоящие из волоконно-оптического кабеля, смонтированного в защитной полиэтиленовой трубе, а также оконечных станций, содержащих комплексы аппаратуры для приема и передачи информационных сигналов.</w:t>
      </w:r>
    </w:p>
    <w:p w:rsidR="00AB2697" w:rsidRPr="00AB2697" w:rsidRDefault="00AB2697" w:rsidP="00AB2697">
      <w:pPr>
        <w:pStyle w:val="23"/>
        <w:ind w:left="0" w:right="-1" w:firstLine="708"/>
        <w:jc w:val="both"/>
        <w:rPr>
          <w:rFonts w:eastAsia="Calibri"/>
          <w:b/>
          <w:i w:val="0"/>
          <w:iCs w:val="0"/>
          <w:color w:val="auto"/>
          <w:lang w:eastAsia="en-US"/>
        </w:rPr>
      </w:pPr>
      <w:r w:rsidRPr="00AB2697">
        <w:rPr>
          <w:rFonts w:eastAsia="Calibri"/>
          <w:b/>
          <w:i w:val="0"/>
          <w:iCs w:val="0"/>
          <w:color w:val="auto"/>
          <w:lang w:eastAsia="en-US"/>
        </w:rPr>
        <w:t>Надежность аппаратуры:</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Вероятность отказа современной аппаратуры крайне низка, гарантирована производителем, и она обладает высокой ремонтопригодностью и малым временем восстановления.</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Таким образом, показатель надежности ВОЛС в основном определяется надежностью линейной части.</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b/>
          <w:i w:val="0"/>
          <w:iCs w:val="0"/>
          <w:color w:val="auto"/>
          <w:lang w:eastAsia="en-US"/>
        </w:rPr>
        <w:t>Мероприятия по обеспечению надежности:</w:t>
      </w:r>
      <w:r w:rsidRPr="00AB2697">
        <w:rPr>
          <w:rFonts w:eastAsia="Calibri"/>
          <w:i w:val="0"/>
          <w:iCs w:val="0"/>
          <w:color w:val="auto"/>
          <w:lang w:eastAsia="en-US"/>
        </w:rPr>
        <w:t xml:space="preserve"> Для достижения требуемых показателей надежности в проекте реализованы следующие мероприятия:</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При сооружении ВОЛС используются изделия, сертифицированные Госкомитетом по связи и информатике, а также отраслевыми центрами электроэнергетики, такими как ОРГРЭС и ВНИИЭ.</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Аварийно-восстановительные работы волоконно-оптического кабеля (ВОК) должны проводиться с помощью ремонтной вставки, что позволяет быстро и эффективно устранять неисправности.</w:t>
      </w:r>
    </w:p>
    <w:p w:rsidR="00AB2697" w:rsidRPr="00AB2697" w:rsidRDefault="00AB2697" w:rsidP="00AB2697">
      <w:pPr>
        <w:pStyle w:val="23"/>
        <w:ind w:left="0" w:right="-1"/>
        <w:jc w:val="both"/>
        <w:rPr>
          <w:rFonts w:eastAsia="Calibri"/>
          <w:i w:val="0"/>
          <w:iCs w:val="0"/>
          <w:color w:val="auto"/>
          <w:lang w:eastAsia="en-US"/>
        </w:rPr>
      </w:pPr>
      <w:r w:rsidRPr="00AB2697">
        <w:rPr>
          <w:rFonts w:eastAsia="Calibri"/>
          <w:i w:val="0"/>
          <w:iCs w:val="0"/>
          <w:color w:val="auto"/>
          <w:lang w:eastAsia="en-US"/>
        </w:rPr>
        <w:t>Эти меры обеспечивают долгосрочную эксплуатацию и надежность ВОЛС, что является критически важным для бесперебойной передачи информации.</w:t>
      </w:r>
    </w:p>
    <w:p w:rsidR="00AB2697" w:rsidRPr="00AB2697" w:rsidRDefault="00AB2697" w:rsidP="00BC7E9E">
      <w:pPr>
        <w:pStyle w:val="23"/>
        <w:numPr>
          <w:ilvl w:val="1"/>
          <w:numId w:val="12"/>
        </w:numPr>
        <w:ind w:right="-1"/>
        <w:jc w:val="both"/>
        <w:rPr>
          <w:b/>
          <w:i w:val="0"/>
          <w:iCs w:val="0"/>
          <w:color w:val="auto"/>
          <w:lang w:eastAsia="en-US"/>
        </w:rPr>
      </w:pPr>
      <w:r w:rsidRPr="00AB2697">
        <w:rPr>
          <w:b/>
          <w:i w:val="0"/>
          <w:iCs w:val="0"/>
          <w:color w:val="auto"/>
          <w:lang w:eastAsia="en-US"/>
        </w:rPr>
        <w:t>Испытания и исполнительная документация по ВОЛС</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По окончании монтажа волоконно-оптической линии связи (ВОЛС) необходимо провести испытания в объеме, соответствующем требованиям РД 45.190-2002. Исполнительная документация должна включать следующие элементы:</w:t>
      </w:r>
    </w:p>
    <w:p w:rsidR="00AB2697" w:rsidRPr="00AB2697" w:rsidRDefault="00AB2697" w:rsidP="00AB2697">
      <w:pPr>
        <w:pStyle w:val="23"/>
        <w:numPr>
          <w:ilvl w:val="0"/>
          <w:numId w:val="23"/>
        </w:numPr>
        <w:ind w:right="-1"/>
        <w:jc w:val="both"/>
        <w:rPr>
          <w:b/>
          <w:i w:val="0"/>
          <w:iCs w:val="0"/>
          <w:color w:val="auto"/>
          <w:lang w:eastAsia="en-US"/>
        </w:rPr>
      </w:pPr>
      <w:r w:rsidRPr="00AB2697">
        <w:rPr>
          <w:b/>
          <w:i w:val="0"/>
          <w:iCs w:val="0"/>
          <w:color w:val="auto"/>
          <w:lang w:eastAsia="en-US"/>
        </w:rPr>
        <w:t>Рефлектометрические измерения</w:t>
      </w:r>
    </w:p>
    <w:p w:rsidR="00AB2697" w:rsidRPr="00AB2697" w:rsidRDefault="00AB2697" w:rsidP="00AB2697">
      <w:pPr>
        <w:pStyle w:val="23"/>
        <w:ind w:right="-1"/>
        <w:jc w:val="both"/>
        <w:rPr>
          <w:b/>
          <w:i w:val="0"/>
          <w:iCs w:val="0"/>
          <w:color w:val="auto"/>
          <w:lang w:eastAsia="en-US"/>
        </w:rPr>
      </w:pPr>
      <w:r w:rsidRPr="00AB2697">
        <w:rPr>
          <w:b/>
          <w:i w:val="0"/>
          <w:iCs w:val="0"/>
          <w:color w:val="auto"/>
          <w:lang w:eastAsia="en-US"/>
        </w:rPr>
        <w:lastRenderedPageBreak/>
        <w:t>Измерения по каждому волокну:</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Выполнить рефлектометрические измерения на длинах волн 1,31 мкм и 1,55 мкм.</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Результаты предоставить в электронном виде в едином цифровом формате *.sor, с таблицами объектов.</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Измерения проводить в двух направлениях.</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Включить протоколы тестерных измерений на тех же длинах волн.</w:t>
      </w:r>
    </w:p>
    <w:p w:rsidR="00AB2697" w:rsidRPr="00AB2697" w:rsidRDefault="00AB2697" w:rsidP="00AB2697">
      <w:pPr>
        <w:pStyle w:val="23"/>
        <w:numPr>
          <w:ilvl w:val="0"/>
          <w:numId w:val="23"/>
        </w:numPr>
        <w:ind w:right="-1"/>
        <w:jc w:val="both"/>
        <w:rPr>
          <w:b/>
          <w:i w:val="0"/>
          <w:iCs w:val="0"/>
          <w:color w:val="auto"/>
          <w:lang w:eastAsia="en-US"/>
        </w:rPr>
      </w:pPr>
      <w:r w:rsidRPr="00AB2697">
        <w:rPr>
          <w:b/>
          <w:i w:val="0"/>
          <w:iCs w:val="0"/>
          <w:color w:val="auto"/>
          <w:lang w:eastAsia="en-US"/>
        </w:rPr>
        <w:t xml:space="preserve">Использование паспортного показателя преломления: </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При проведении рефлектометрических измерений учитывать паспортные показатели преломления волокон.</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Соблюдение вышеуказанных требований позволит обеспечить полную документацию по проведенным испытаниям и характеристикам ВОЛС, что будет способствовать эффективной эксплуатации и обслуживанию линии в дальнейшем.</w:t>
      </w:r>
    </w:p>
    <w:p w:rsidR="00AB2697" w:rsidRPr="00AB2697" w:rsidRDefault="00AB2697" w:rsidP="00BC7E9E">
      <w:pPr>
        <w:pStyle w:val="23"/>
        <w:numPr>
          <w:ilvl w:val="1"/>
          <w:numId w:val="12"/>
        </w:numPr>
        <w:ind w:right="-1"/>
        <w:jc w:val="both"/>
        <w:rPr>
          <w:b/>
          <w:i w:val="0"/>
          <w:iCs w:val="0"/>
          <w:color w:val="auto"/>
          <w:lang w:eastAsia="en-US"/>
        </w:rPr>
      </w:pPr>
      <w:r w:rsidRPr="00AB2697">
        <w:rPr>
          <w:b/>
          <w:i w:val="0"/>
          <w:iCs w:val="0"/>
          <w:color w:val="auto"/>
          <w:lang w:eastAsia="en-US"/>
        </w:rPr>
        <w:t>Техника безопасности и охрана труда</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Организация безопасности высокопроизводительного труда на производстве возложена на административно-технический персонал подрядной организации.</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Мероприятия по технике безопасности и охране труда должны обеспечиваться правильной организационно-технической подготовкой к строительству и выполнением работ в полном соответствии с действующими нормами, правилами и технологическими картами.</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Противопожарные мероприятия должны включать наличие первичных средств: песка, воды, ручных пенных, углекислотных и порошковых огнетушителей. При необходимости должна быть вызвана ближайшая пожарная команда.</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Монтаж ВОК не следует производить при гололеде, сильном снегопаде, дожде или грозе.</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При строительстве ВОЛС необходимо в полном объеме выполнить все защитные меры электробезопасности, предусмотренные:</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Правилами устройства электроустановок Республики Казахстан (ПУЭ РК);</w:t>
      </w:r>
    </w:p>
    <w:p w:rsidR="00AB2697" w:rsidRPr="00AB2697" w:rsidRDefault="00AB2697" w:rsidP="00AB2697">
      <w:pPr>
        <w:pStyle w:val="ad"/>
        <w:numPr>
          <w:ilvl w:val="0"/>
          <w:numId w:val="10"/>
        </w:numPr>
        <w:spacing w:after="120"/>
        <w:contextualSpacing w:val="0"/>
        <w:jc w:val="both"/>
        <w:rPr>
          <w:rStyle w:val="af0"/>
          <w:i w:val="0"/>
          <w:iCs w:val="0"/>
        </w:rPr>
      </w:pPr>
      <w:r w:rsidRPr="00AB2697">
        <w:rPr>
          <w:rStyle w:val="af0"/>
          <w:i w:val="0"/>
          <w:iCs w:val="0"/>
        </w:rPr>
        <w:t>Требованиями директив IEEE/ICNIRP в отношении пределов воздействия излучаемой радиочастотной энергии при профессиональной и контролируемой эксплуатации.</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Защитное заземление является основным средством защиты персонала от поражения электрическим током в соответствии с СН РК 4.04.07-2019 и ПУЭ РК 2022. Корпуса телекоммуникационных шкафов и оборудования должны быть заземлены.</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При разработке траншей, пересекающих подземные коммуникации, следует использовать ручной способ.</w:t>
      </w:r>
    </w:p>
    <w:p w:rsidR="00AB2697" w:rsidRPr="00AB2697" w:rsidRDefault="00AB2697" w:rsidP="00AB2697">
      <w:pPr>
        <w:pStyle w:val="23"/>
        <w:ind w:left="0" w:right="-1" w:firstLine="708"/>
        <w:jc w:val="both"/>
        <w:rPr>
          <w:rFonts w:eastAsia="Calibri"/>
          <w:i w:val="0"/>
          <w:iCs w:val="0"/>
          <w:color w:val="auto"/>
          <w:lang w:eastAsia="en-US"/>
        </w:rPr>
      </w:pPr>
      <w:r w:rsidRPr="00AB2697">
        <w:rPr>
          <w:rFonts w:eastAsia="Calibri"/>
          <w:i w:val="0"/>
          <w:iCs w:val="0"/>
          <w:color w:val="auto"/>
          <w:lang w:eastAsia="en-US"/>
        </w:rPr>
        <w:t xml:space="preserve">Перед началом работ по рытью траншей строительная организация обязана вызвать представителей организаций, эксплуатирующих подземные коммуникации, для уточнения местоположения и глубины заложения существующих коммуникаций. </w:t>
      </w:r>
      <w:r w:rsidRPr="00AB2697">
        <w:rPr>
          <w:rFonts w:eastAsia="Calibri"/>
          <w:i w:val="0"/>
          <w:iCs w:val="0"/>
          <w:color w:val="auto"/>
          <w:lang w:eastAsia="en-US"/>
        </w:rPr>
        <w:lastRenderedPageBreak/>
        <w:t>Точное расположение подземных коммуникаций в местах их сближения и пересечения должно быть установлено силами и средствами строительной организации в присутствии представителей эксплуатирующих организаций с использованием трассовых приборов.</w:t>
      </w:r>
    </w:p>
    <w:p w:rsidR="00AB2697" w:rsidRPr="00AB2697" w:rsidRDefault="00AB2697" w:rsidP="00BC7E9E">
      <w:pPr>
        <w:tabs>
          <w:tab w:val="left" w:pos="2201"/>
        </w:tabs>
        <w:rPr>
          <w:rFonts w:ascii="Times New Roman" w:eastAsia="Calibri" w:hAnsi="Times New Roman"/>
          <w:sz w:val="24"/>
          <w:szCs w:val="24"/>
          <w:lang w:eastAsia="en-US"/>
        </w:rPr>
      </w:pPr>
      <w:r w:rsidRPr="00AB2697">
        <w:rPr>
          <w:rFonts w:ascii="Times New Roman" w:eastAsia="Calibri" w:hAnsi="Times New Roman"/>
          <w:sz w:val="24"/>
          <w:szCs w:val="24"/>
          <w:lang w:eastAsia="en-US"/>
        </w:rPr>
        <w:t xml:space="preserve">В случае обнаружения не указанных в проекте коммуникаций или подземных сооружений работы должны быть приостановлены. На место производства работ необходимо вызвать представителей заказчика и организаций, эксплуатирующих подземные коммуникации, и принять меры для защиты обнаруженных подземных </w:t>
      </w:r>
      <w:r w:rsidR="00BC7E9E" w:rsidRPr="00AB2697">
        <w:rPr>
          <w:rFonts w:ascii="Times New Roman" w:eastAsia="Calibri" w:hAnsi="Times New Roman"/>
          <w:sz w:val="24"/>
          <w:szCs w:val="24"/>
          <w:lang w:eastAsia="en-US"/>
        </w:rPr>
        <w:t>устрой</w:t>
      </w:r>
      <w:r w:rsidR="00BC7E9E">
        <w:rPr>
          <w:rFonts w:ascii="Times New Roman" w:eastAsia="Calibri" w:hAnsi="Times New Roman"/>
          <w:sz w:val="24"/>
          <w:szCs w:val="24"/>
          <w:lang w:eastAsia="en-US"/>
        </w:rPr>
        <w:t>ств.</w:t>
      </w:r>
    </w:p>
    <w:p w:rsidR="00AB2697" w:rsidRPr="00AB2697" w:rsidRDefault="00BC7E9E" w:rsidP="00BC7E9E">
      <w:pPr>
        <w:jc w:val="center"/>
        <w:rPr>
          <w:rFonts w:ascii="Times New Roman" w:hAnsi="Times New Roman"/>
          <w:b/>
          <w:color w:val="000000"/>
          <w:sz w:val="24"/>
          <w:szCs w:val="24"/>
        </w:rPr>
      </w:pPr>
      <w:bookmarkStart w:id="90" w:name="_Toc127185842"/>
      <w:r>
        <w:rPr>
          <w:rFonts w:ascii="Times New Roman" w:hAnsi="Times New Roman"/>
          <w:b/>
          <w:color w:val="000000"/>
          <w:sz w:val="24"/>
          <w:szCs w:val="24"/>
        </w:rPr>
        <w:t xml:space="preserve">3. </w:t>
      </w:r>
      <w:r w:rsidR="00AB2697" w:rsidRPr="00AB2697">
        <w:rPr>
          <w:rFonts w:ascii="Times New Roman" w:hAnsi="Times New Roman"/>
          <w:b/>
          <w:color w:val="000000"/>
          <w:sz w:val="24"/>
          <w:szCs w:val="24"/>
        </w:rPr>
        <w:t>Наружные сети газоснабжения</w:t>
      </w:r>
    </w:p>
    <w:p w:rsidR="00AB2697" w:rsidRPr="00AB2697" w:rsidRDefault="00BC7E9E" w:rsidP="00BC7E9E">
      <w:pPr>
        <w:pStyle w:val="ae"/>
        <w:tabs>
          <w:tab w:val="left" w:pos="426"/>
          <w:tab w:val="left" w:pos="6765"/>
        </w:tabs>
        <w:spacing w:before="120"/>
        <w:ind w:right="-6"/>
        <w:jc w:val="center"/>
        <w:rPr>
          <w:b/>
          <w:bCs/>
          <w:color w:val="000000"/>
          <w:lang w:val="ru-RU"/>
        </w:rPr>
      </w:pPr>
      <w:r>
        <w:rPr>
          <w:b/>
          <w:bCs/>
          <w:color w:val="000000"/>
          <w:lang w:val="ru-RU"/>
        </w:rPr>
        <w:t>3.</w:t>
      </w:r>
      <w:r w:rsidR="00AB2697" w:rsidRPr="00AB2697">
        <w:rPr>
          <w:b/>
          <w:bCs/>
          <w:color w:val="000000"/>
          <w:lang w:val="ru-RU"/>
        </w:rPr>
        <w:t>1. Выбор и обоснование схемы газоснабжения.</w:t>
      </w:r>
    </w:p>
    <w:p w:rsidR="00AB2697" w:rsidRPr="00AB2697" w:rsidRDefault="00AB2697" w:rsidP="00AB2697">
      <w:pPr>
        <w:tabs>
          <w:tab w:val="left" w:pos="284"/>
          <w:tab w:val="center" w:pos="4677"/>
          <w:tab w:val="right" w:pos="9355"/>
        </w:tabs>
        <w:spacing w:before="60" w:after="60"/>
        <w:jc w:val="both"/>
        <w:rPr>
          <w:rFonts w:ascii="Times New Roman" w:hAnsi="Times New Roman"/>
          <w:color w:val="000000"/>
          <w:sz w:val="24"/>
          <w:szCs w:val="24"/>
        </w:rPr>
      </w:pPr>
      <w:r w:rsidRPr="00AB2697">
        <w:rPr>
          <w:rFonts w:ascii="Times New Roman" w:hAnsi="Times New Roman"/>
          <w:color w:val="000000"/>
          <w:sz w:val="24"/>
          <w:szCs w:val="24"/>
        </w:rPr>
        <w:t>Рассматриваемый объект относиться к 2-ой категория уровня ответственности, технически сложный, технологически несложный.</w:t>
      </w:r>
    </w:p>
    <w:p w:rsidR="00AB2697" w:rsidRPr="00AB2697" w:rsidRDefault="00AB2697" w:rsidP="00AB2697">
      <w:pPr>
        <w:spacing w:before="120" w:after="120"/>
        <w:jc w:val="both"/>
        <w:rPr>
          <w:rFonts w:ascii="Times New Roman" w:hAnsi="Times New Roman"/>
          <w:color w:val="000000"/>
          <w:sz w:val="24"/>
          <w:szCs w:val="24"/>
        </w:rPr>
      </w:pPr>
      <w:r w:rsidRPr="00AB2697">
        <w:rPr>
          <w:rFonts w:ascii="Times New Roman" w:hAnsi="Times New Roman"/>
          <w:color w:val="000000"/>
          <w:sz w:val="24"/>
          <w:szCs w:val="24"/>
        </w:rPr>
        <w:t xml:space="preserve">В рамках данного проекта рассматривается трасса газопровода высокого давления PN-1,2 МПа и среднего давления PN-0,02МПа: </w:t>
      </w:r>
    </w:p>
    <w:p w:rsidR="00AB2697" w:rsidRPr="00AB2697" w:rsidRDefault="00AB2697" w:rsidP="00AB2697">
      <w:pPr>
        <w:widowControl w:val="0"/>
        <w:numPr>
          <w:ilvl w:val="0"/>
          <w:numId w:val="28"/>
        </w:numPr>
        <w:autoSpaceDE w:val="0"/>
        <w:autoSpaceDN w:val="0"/>
        <w:adjustRightInd w:val="0"/>
        <w:spacing w:before="60" w:after="60" w:line="240" w:lineRule="auto"/>
        <w:ind w:left="709" w:hanging="357"/>
        <w:jc w:val="both"/>
        <w:rPr>
          <w:rFonts w:ascii="Times New Roman" w:hAnsi="Times New Roman"/>
          <w:sz w:val="24"/>
          <w:szCs w:val="24"/>
        </w:rPr>
      </w:pPr>
      <w:r w:rsidRPr="00AB2697">
        <w:rPr>
          <w:rFonts w:ascii="Times New Roman" w:hAnsi="Times New Roman"/>
          <w:sz w:val="24"/>
          <w:szCs w:val="24"/>
        </w:rPr>
        <w:t xml:space="preserve">Прокладка газопровода </w:t>
      </w:r>
      <w:r w:rsidRPr="00AB2697">
        <w:rPr>
          <w:rFonts w:ascii="Times New Roman" w:hAnsi="Times New Roman"/>
          <w:color w:val="000000"/>
          <w:sz w:val="24"/>
          <w:szCs w:val="24"/>
        </w:rPr>
        <w:t xml:space="preserve">высокого давления P=1,2 МПа </w:t>
      </w:r>
      <w:r w:rsidRPr="00AB2697">
        <w:rPr>
          <w:rFonts w:ascii="Times New Roman" w:hAnsi="Times New Roman"/>
          <w:sz w:val="24"/>
          <w:szCs w:val="24"/>
        </w:rPr>
        <w:t>диаметром Ø89-90мм до проектируемой площадки ГРПШ.</w:t>
      </w:r>
    </w:p>
    <w:p w:rsidR="00AB2697" w:rsidRPr="00AB2697" w:rsidRDefault="00AB2697" w:rsidP="00AB2697">
      <w:pPr>
        <w:widowControl w:val="0"/>
        <w:numPr>
          <w:ilvl w:val="0"/>
          <w:numId w:val="28"/>
        </w:numPr>
        <w:autoSpaceDE w:val="0"/>
        <w:autoSpaceDN w:val="0"/>
        <w:adjustRightInd w:val="0"/>
        <w:spacing w:before="60" w:after="60" w:line="240" w:lineRule="auto"/>
        <w:ind w:left="709" w:hanging="357"/>
        <w:jc w:val="both"/>
        <w:rPr>
          <w:rFonts w:ascii="Times New Roman" w:hAnsi="Times New Roman"/>
          <w:sz w:val="24"/>
          <w:szCs w:val="24"/>
        </w:rPr>
      </w:pPr>
      <w:r w:rsidRPr="00AB2697">
        <w:rPr>
          <w:rFonts w:ascii="Times New Roman" w:hAnsi="Times New Roman"/>
          <w:sz w:val="24"/>
          <w:szCs w:val="24"/>
        </w:rPr>
        <w:t>Установка ГРПШ, в количестве 1шт.</w:t>
      </w:r>
    </w:p>
    <w:p w:rsidR="00AB2697" w:rsidRPr="00AB2697" w:rsidRDefault="00AB2697" w:rsidP="00AB2697">
      <w:pPr>
        <w:widowControl w:val="0"/>
        <w:numPr>
          <w:ilvl w:val="0"/>
          <w:numId w:val="28"/>
        </w:numPr>
        <w:autoSpaceDE w:val="0"/>
        <w:autoSpaceDN w:val="0"/>
        <w:adjustRightInd w:val="0"/>
        <w:spacing w:before="60" w:after="60" w:line="240" w:lineRule="auto"/>
        <w:ind w:left="709" w:hanging="357"/>
        <w:jc w:val="both"/>
        <w:rPr>
          <w:rFonts w:ascii="Times New Roman" w:hAnsi="Times New Roman"/>
          <w:sz w:val="24"/>
          <w:szCs w:val="24"/>
        </w:rPr>
      </w:pPr>
      <w:r w:rsidRPr="00AB2697">
        <w:rPr>
          <w:rFonts w:ascii="Times New Roman" w:hAnsi="Times New Roman"/>
          <w:sz w:val="24"/>
          <w:szCs w:val="24"/>
        </w:rPr>
        <w:t>Прокладка газопровода среднего давления Р=0,02МПа диаметром Ø57-63мм от проектируемой площадки ГРПШ до ранее проектируемой БМК.</w:t>
      </w:r>
    </w:p>
    <w:p w:rsidR="00AB2697" w:rsidRPr="00AB2697" w:rsidRDefault="00AB2697" w:rsidP="00AB2697">
      <w:pPr>
        <w:pStyle w:val="ae"/>
        <w:tabs>
          <w:tab w:val="left" w:pos="284"/>
          <w:tab w:val="left" w:pos="6765"/>
        </w:tabs>
        <w:ind w:right="-6"/>
        <w:rPr>
          <w:color w:val="000000"/>
          <w:lang w:val="ru-RU"/>
        </w:rPr>
      </w:pPr>
      <w:r w:rsidRPr="00AB2697">
        <w:rPr>
          <w:color w:val="000000"/>
          <w:lang w:val="ru-RU"/>
        </w:rPr>
        <w:t>При выборе схемы и системы газоснабжения в проекте были приняты следующие основные положения, которые оказывают влияние на выбор технических решений:</w:t>
      </w:r>
    </w:p>
    <w:p w:rsidR="00AB2697" w:rsidRPr="00AB2697" w:rsidRDefault="00AB2697" w:rsidP="00AB2697">
      <w:pPr>
        <w:numPr>
          <w:ilvl w:val="0"/>
          <w:numId w:val="26"/>
        </w:numPr>
        <w:spacing w:before="60" w:after="60" w:line="240" w:lineRule="auto"/>
        <w:ind w:left="714" w:right="-6" w:hanging="357"/>
        <w:jc w:val="both"/>
        <w:rPr>
          <w:rFonts w:ascii="Times New Roman" w:hAnsi="Times New Roman"/>
          <w:color w:val="000000"/>
          <w:sz w:val="24"/>
          <w:szCs w:val="24"/>
        </w:rPr>
      </w:pPr>
      <w:r w:rsidRPr="00AB2697">
        <w:rPr>
          <w:rFonts w:ascii="Times New Roman" w:hAnsi="Times New Roman"/>
          <w:color w:val="000000"/>
          <w:sz w:val="24"/>
          <w:szCs w:val="24"/>
        </w:rPr>
        <w:t>Приоритеты – безопасность, экономическая целесообразность;</w:t>
      </w:r>
    </w:p>
    <w:p w:rsidR="00AB2697" w:rsidRPr="00AB2697" w:rsidRDefault="00AB2697" w:rsidP="00AB2697">
      <w:pPr>
        <w:numPr>
          <w:ilvl w:val="0"/>
          <w:numId w:val="26"/>
        </w:numPr>
        <w:spacing w:before="60" w:after="60" w:line="240" w:lineRule="auto"/>
        <w:ind w:left="714" w:right="-6" w:hanging="357"/>
        <w:jc w:val="both"/>
        <w:rPr>
          <w:rFonts w:ascii="Times New Roman" w:hAnsi="Times New Roman"/>
          <w:color w:val="000000"/>
          <w:sz w:val="24"/>
          <w:szCs w:val="24"/>
        </w:rPr>
      </w:pPr>
      <w:r w:rsidRPr="00AB2697">
        <w:rPr>
          <w:rFonts w:ascii="Times New Roman" w:hAnsi="Times New Roman"/>
          <w:color w:val="000000"/>
          <w:sz w:val="24"/>
          <w:szCs w:val="24"/>
        </w:rPr>
        <w:t xml:space="preserve">Система газоснабжения двухступенчатая: 1-ая ступень – подводящий газопровод высокого давления 1-ой категории Р=1,2 </w:t>
      </w:r>
      <w:r w:rsidR="00BC7E9E" w:rsidRPr="00AB2697">
        <w:rPr>
          <w:rFonts w:ascii="Times New Roman" w:hAnsi="Times New Roman"/>
          <w:color w:val="000000"/>
          <w:sz w:val="24"/>
          <w:szCs w:val="24"/>
        </w:rPr>
        <w:t>МПа,</w:t>
      </w:r>
      <w:r w:rsidRPr="00AB2697">
        <w:rPr>
          <w:rFonts w:ascii="Times New Roman" w:hAnsi="Times New Roman"/>
          <w:color w:val="000000"/>
          <w:sz w:val="24"/>
          <w:szCs w:val="24"/>
        </w:rPr>
        <w:t xml:space="preserve"> выполненный из полиэтиленовых и металлических труб; 2-ая ступень – распределительный газопровод среднего давления Р=0,02МПа выполненный из полиэтиленовых и металлических труб.</w:t>
      </w:r>
    </w:p>
    <w:p w:rsidR="00AB2697" w:rsidRPr="00AB2697" w:rsidRDefault="00AB2697" w:rsidP="00AB2697">
      <w:pPr>
        <w:numPr>
          <w:ilvl w:val="0"/>
          <w:numId w:val="26"/>
        </w:numPr>
        <w:spacing w:before="60" w:after="60" w:line="240" w:lineRule="auto"/>
        <w:ind w:left="714" w:hanging="357"/>
        <w:jc w:val="both"/>
        <w:rPr>
          <w:rFonts w:ascii="Times New Roman" w:hAnsi="Times New Roman"/>
          <w:color w:val="000000"/>
          <w:sz w:val="24"/>
          <w:szCs w:val="24"/>
        </w:rPr>
      </w:pPr>
      <w:r w:rsidRPr="00AB2697">
        <w:rPr>
          <w:rFonts w:ascii="Times New Roman" w:hAnsi="Times New Roman"/>
          <w:color w:val="000000"/>
          <w:sz w:val="24"/>
          <w:szCs w:val="24"/>
        </w:rPr>
        <w:t>Предусмотрены при выполнении строительно-монтажных работ современные технологии строительства (спецтехника, ЗРА, ГНБ (ННБ) и т.д.);</w:t>
      </w:r>
    </w:p>
    <w:p w:rsidR="00AB2697" w:rsidRPr="00AB2697" w:rsidRDefault="00AB2697" w:rsidP="00AB2697">
      <w:pPr>
        <w:numPr>
          <w:ilvl w:val="0"/>
          <w:numId w:val="26"/>
        </w:numPr>
        <w:spacing w:before="60" w:after="60" w:line="240" w:lineRule="auto"/>
        <w:jc w:val="both"/>
        <w:rPr>
          <w:rFonts w:ascii="Times New Roman" w:hAnsi="Times New Roman"/>
          <w:color w:val="000000"/>
          <w:sz w:val="24"/>
          <w:szCs w:val="24"/>
        </w:rPr>
      </w:pPr>
      <w:r w:rsidRPr="00AB2697">
        <w:rPr>
          <w:rFonts w:ascii="Times New Roman" w:hAnsi="Times New Roman"/>
          <w:color w:val="000000"/>
          <w:sz w:val="24"/>
          <w:szCs w:val="24"/>
        </w:rPr>
        <w:t>Прокладка газопроводов высокого давления принята подземной, среднего давления принята подземной и надземной.</w:t>
      </w:r>
    </w:p>
    <w:p w:rsidR="00AB2697" w:rsidRPr="00AB2697" w:rsidRDefault="00AB2697" w:rsidP="00AB2697">
      <w:pPr>
        <w:numPr>
          <w:ilvl w:val="0"/>
          <w:numId w:val="26"/>
        </w:numPr>
        <w:spacing w:before="60" w:after="60" w:line="240" w:lineRule="auto"/>
        <w:ind w:left="714" w:hanging="357"/>
        <w:jc w:val="both"/>
        <w:rPr>
          <w:rFonts w:ascii="Times New Roman" w:hAnsi="Times New Roman"/>
          <w:color w:val="000000"/>
          <w:sz w:val="24"/>
          <w:szCs w:val="24"/>
        </w:rPr>
      </w:pPr>
      <w:r w:rsidRPr="00AB2697">
        <w:rPr>
          <w:rFonts w:ascii="Times New Roman" w:hAnsi="Times New Roman"/>
          <w:color w:val="000000"/>
          <w:sz w:val="24"/>
          <w:szCs w:val="24"/>
        </w:rPr>
        <w:t>Предусмотрены отключающие устройства.</w:t>
      </w:r>
    </w:p>
    <w:p w:rsidR="00AB2697" w:rsidRPr="00AB2697" w:rsidRDefault="00BC7E9E" w:rsidP="00BC7E9E">
      <w:pPr>
        <w:pStyle w:val="ae"/>
        <w:tabs>
          <w:tab w:val="left" w:pos="6765"/>
        </w:tabs>
        <w:spacing w:before="120"/>
        <w:ind w:right="-6"/>
        <w:jc w:val="center"/>
        <w:rPr>
          <w:b/>
          <w:bCs/>
        </w:rPr>
      </w:pPr>
      <w:r>
        <w:rPr>
          <w:b/>
          <w:bCs/>
          <w:lang w:val="ru-RU"/>
        </w:rPr>
        <w:t>3</w:t>
      </w:r>
      <w:r w:rsidR="00AB2697" w:rsidRPr="00AB2697">
        <w:rPr>
          <w:b/>
          <w:bCs/>
        </w:rPr>
        <w:t>.2. Гидравлический расчет газопровода.</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Пропускная способность ГРПШ и газопроводов, а также диаметр газопровода приняты по заданным параметрам смежных разделов.</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Для определения пропускной способности и диаметра проектируемого газопровода произведены расчеты с применением программы «HydraulicCalculatorStandart».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Расчет газопотребления по проекту составляет – 100,6 м3/час на объект.</w:t>
      </w:r>
    </w:p>
    <w:p w:rsidR="00AB2697" w:rsidRPr="00AB2697" w:rsidRDefault="00AB2697" w:rsidP="00AB2697">
      <w:pPr>
        <w:spacing w:before="120" w:after="120"/>
        <w:ind w:right="469"/>
        <w:jc w:val="both"/>
        <w:rPr>
          <w:rFonts w:ascii="Times New Roman" w:hAnsi="Times New Roman"/>
          <w:b/>
          <w:bCs/>
          <w:sz w:val="24"/>
          <w:szCs w:val="24"/>
        </w:rPr>
      </w:pPr>
      <w:r w:rsidRPr="00AB2697">
        <w:rPr>
          <w:rFonts w:ascii="Times New Roman" w:hAnsi="Times New Roman"/>
          <w:b/>
          <w:bCs/>
          <w:sz w:val="24"/>
          <w:szCs w:val="24"/>
        </w:rPr>
        <w:t>7.3. Газопровод высокого давления PN-1,2МПа, среднего давления PN-0,02МПа</w:t>
      </w:r>
    </w:p>
    <w:p w:rsidR="00AB2697" w:rsidRPr="00AB2697" w:rsidRDefault="00AB2697" w:rsidP="00AB2697">
      <w:pPr>
        <w:spacing w:before="120" w:after="120"/>
        <w:jc w:val="both"/>
        <w:rPr>
          <w:rFonts w:ascii="Times New Roman" w:hAnsi="Times New Roman"/>
          <w:color w:val="000000"/>
          <w:sz w:val="24"/>
          <w:szCs w:val="24"/>
        </w:rPr>
      </w:pPr>
      <w:r w:rsidRPr="00AB2697">
        <w:rPr>
          <w:rFonts w:ascii="Times New Roman" w:hAnsi="Times New Roman"/>
          <w:color w:val="000000"/>
          <w:sz w:val="24"/>
          <w:szCs w:val="24"/>
        </w:rPr>
        <w:lastRenderedPageBreak/>
        <w:t>Прокладка газопроводов среднего давления принята подземной и надземной, высокого давления принята подземной.</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Подземный газопровод Р=1,2МПа запроектирован из полиэтиленовых труб по СТ РК ИСО 4437-2004, СТ РК ГОСТ Р 50838-2011 типа ПЭ 100 ГАЗ SDR9 </w:t>
      </w:r>
      <w:r w:rsidRPr="00AB2697">
        <w:rPr>
          <w:rFonts w:ascii="Cambria Math" w:hAnsi="Cambria Math" w:cs="Cambria Math"/>
          <w:sz w:val="24"/>
          <w:szCs w:val="24"/>
        </w:rPr>
        <w:t>∅</w:t>
      </w:r>
      <w:r w:rsidRPr="00AB2697">
        <w:rPr>
          <w:rFonts w:ascii="Times New Roman" w:hAnsi="Times New Roman"/>
          <w:sz w:val="24"/>
          <w:szCs w:val="24"/>
        </w:rPr>
        <w:t xml:space="preserve">90х10.1, коэффициент запаса прочности принят не более С-2,1 согласно таблицы ДА.1 ГОСТ Р 50838-2009 и из стальной бесшовной горячедеформированной трубы по ГОСТ 8732-78* Ø89х5,0мм. </w:t>
      </w:r>
    </w:p>
    <w:p w:rsidR="00AB2697" w:rsidRPr="00AB2697" w:rsidRDefault="00AB2697" w:rsidP="00AB2697">
      <w:pPr>
        <w:spacing w:before="120" w:after="120"/>
        <w:jc w:val="both"/>
        <w:rPr>
          <w:rFonts w:ascii="Times New Roman" w:hAnsi="Times New Roman"/>
          <w:color w:val="000000"/>
          <w:sz w:val="24"/>
          <w:szCs w:val="24"/>
        </w:rPr>
      </w:pPr>
      <w:r w:rsidRPr="00AB2697">
        <w:rPr>
          <w:rFonts w:ascii="Times New Roman" w:hAnsi="Times New Roman"/>
          <w:color w:val="000000"/>
          <w:sz w:val="24"/>
          <w:szCs w:val="24"/>
        </w:rPr>
        <w:t>Прокладка газопроводов среднего давления принята подземной и надземной.</w:t>
      </w:r>
    </w:p>
    <w:p w:rsidR="00AB2697" w:rsidRPr="00AB2697" w:rsidRDefault="00AB2697" w:rsidP="00AB2697">
      <w:pPr>
        <w:spacing w:before="120" w:after="120"/>
        <w:jc w:val="both"/>
        <w:rPr>
          <w:rFonts w:ascii="Times New Roman" w:hAnsi="Times New Roman"/>
          <w:color w:val="000000"/>
          <w:sz w:val="24"/>
          <w:szCs w:val="24"/>
        </w:rPr>
      </w:pPr>
      <w:r w:rsidRPr="00AB2697">
        <w:rPr>
          <w:rFonts w:ascii="Times New Roman" w:hAnsi="Times New Roman"/>
          <w:sz w:val="24"/>
          <w:szCs w:val="24"/>
        </w:rPr>
        <w:t xml:space="preserve">Подземный газопровод среднего давления </w:t>
      </w:r>
      <w:r w:rsidRPr="00AB2697">
        <w:rPr>
          <w:rFonts w:ascii="Times New Roman" w:hAnsi="Times New Roman"/>
          <w:sz w:val="24"/>
          <w:szCs w:val="24"/>
          <w:lang w:val="en-US"/>
        </w:rPr>
        <w:t>PN</w:t>
      </w:r>
      <w:r w:rsidRPr="00AB2697">
        <w:rPr>
          <w:rFonts w:ascii="Times New Roman" w:hAnsi="Times New Roman"/>
          <w:sz w:val="24"/>
          <w:szCs w:val="24"/>
        </w:rPr>
        <w:t xml:space="preserve">=0,02 МПа запроектирован из полиэтиленовых труб по СТ РК ГОСТ Р 50838-2011, </w:t>
      </w:r>
      <w:r w:rsidRPr="00AB2697">
        <w:rPr>
          <w:rFonts w:ascii="Times New Roman" w:hAnsi="Times New Roman"/>
          <w:color w:val="000000"/>
          <w:sz w:val="24"/>
          <w:szCs w:val="24"/>
        </w:rPr>
        <w:t xml:space="preserve">СТ РК ИСО 4437-2004 типа ПЭ 100 ГАЗ SDR17 Ø63х3.8мм, с коэффициентом запаса прочности С-2,5. </w:t>
      </w:r>
    </w:p>
    <w:p w:rsidR="00AB2697" w:rsidRPr="00AB2697" w:rsidRDefault="00AB2697" w:rsidP="00AB2697">
      <w:pPr>
        <w:spacing w:before="120" w:after="120"/>
        <w:jc w:val="both"/>
        <w:rPr>
          <w:rFonts w:ascii="Times New Roman" w:hAnsi="Times New Roman"/>
          <w:color w:val="000000"/>
          <w:sz w:val="24"/>
          <w:szCs w:val="24"/>
        </w:rPr>
      </w:pPr>
      <w:r w:rsidRPr="00AB2697">
        <w:rPr>
          <w:rFonts w:ascii="Times New Roman" w:hAnsi="Times New Roman"/>
          <w:color w:val="000000"/>
          <w:sz w:val="24"/>
          <w:szCs w:val="24"/>
        </w:rPr>
        <w:t>Надземный газопровод среднего давления запроектирован из стальных прямошовных электросварных труб по ГОСТ 10704-91 Ø57х3.0мм.</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Подземный полиэтиленовый газопровод проложен согласно МСН 4.03-01-2003 с заглублением до верха трубы не менее 1,0 м, в местах прохода под автодорогой - 1,4м, в местах прохода под каналом - 2,0м ниже дна канала.</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Газопровод прокладывается под коммуникациями, каналом и автодорогой в защитном футляре из полиэтиленовых труб по СТ РК ГОСТ Р 50838-2011, СТ РК ИСО 4437-2004 типа ПЭ 100 ГАЗ SDR11 Ø180х16.4 мм. На одно конце футляра предусмотрена установка вытяжной свечи Ду50 высотой 5м.</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Полиэтиленовые отводы, переходы, переходы ПЭ/Сталь для подземного газопровода приняты по каталогу изготовителей типа ПЭ 100 SDR 9-17 ГАЗ. Стальные отводы, переходы, тройники для надземного газопровода приняты по ГОСТ 17375...17379 - 2001.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Для защиты от почвенной коррозии проектируемых стальных газопроводов и фасонных частей, </w:t>
      </w:r>
      <w:r w:rsidR="00BC7E9E" w:rsidRPr="00AB2697">
        <w:rPr>
          <w:rFonts w:ascii="Times New Roman" w:hAnsi="Times New Roman"/>
          <w:sz w:val="24"/>
          <w:szCs w:val="24"/>
        </w:rPr>
        <w:t>согласно требованиям</w:t>
      </w:r>
      <w:r w:rsidRPr="00AB2697">
        <w:rPr>
          <w:rFonts w:ascii="Times New Roman" w:hAnsi="Times New Roman"/>
          <w:sz w:val="24"/>
          <w:szCs w:val="24"/>
        </w:rPr>
        <w:t xml:space="preserve"> ГОСТ 9.602-2016, предусмотрено нанесение покрытия весьма усиленного типа, с нанесением в трассовых условиях 3х слойного полимерного покрытия на основе термоусаживающихся материалов с мастично-полимерным клеевым слоем. Общая толщина не менее 2,0 мм (тип 1 или тип 10). Стыки трубопроводов изолируются термоусаживающими манжетами толщиной не менее 2,0мм (тип 14).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Для отключения подачи газа потребителю, на газопроводе устанавливаются следующие отключающие устройства:</w:t>
      </w:r>
    </w:p>
    <w:p w:rsidR="00AB2697" w:rsidRPr="00AB2697" w:rsidRDefault="00AB2697" w:rsidP="00AB2697">
      <w:pPr>
        <w:tabs>
          <w:tab w:val="left" w:pos="567"/>
        </w:tabs>
        <w:spacing w:before="120" w:after="120"/>
        <w:ind w:firstLine="284"/>
        <w:jc w:val="both"/>
        <w:rPr>
          <w:rFonts w:ascii="Times New Roman" w:hAnsi="Times New Roman"/>
          <w:sz w:val="24"/>
          <w:szCs w:val="24"/>
        </w:rPr>
      </w:pPr>
      <w:r w:rsidRPr="00AB2697">
        <w:rPr>
          <w:rFonts w:ascii="Times New Roman" w:hAnsi="Times New Roman"/>
          <w:sz w:val="24"/>
          <w:szCs w:val="24"/>
        </w:rPr>
        <w:t>-</w:t>
      </w:r>
      <w:r w:rsidRPr="00AB2697">
        <w:rPr>
          <w:rFonts w:ascii="Times New Roman" w:hAnsi="Times New Roman"/>
          <w:sz w:val="24"/>
          <w:szCs w:val="24"/>
        </w:rPr>
        <w:tab/>
        <w:t>Подземный стальной шаровый кран DN80мм PN 1.6МПа типа МА 39032, с весьма усиленной изоляцией, с удлиненным штоком и редуктором управления, в ограждении;</w:t>
      </w:r>
    </w:p>
    <w:p w:rsidR="00AB2697" w:rsidRPr="00AB2697" w:rsidRDefault="00AB2697" w:rsidP="00AB2697">
      <w:pPr>
        <w:tabs>
          <w:tab w:val="left" w:pos="567"/>
        </w:tabs>
        <w:spacing w:before="120" w:after="120"/>
        <w:ind w:firstLine="284"/>
        <w:jc w:val="both"/>
        <w:rPr>
          <w:rFonts w:ascii="Times New Roman" w:hAnsi="Times New Roman"/>
          <w:sz w:val="24"/>
          <w:szCs w:val="24"/>
        </w:rPr>
      </w:pPr>
      <w:r w:rsidRPr="00AB2697">
        <w:rPr>
          <w:rFonts w:ascii="Times New Roman" w:hAnsi="Times New Roman"/>
          <w:sz w:val="24"/>
          <w:szCs w:val="24"/>
        </w:rPr>
        <w:t>- надземные задвижки клиновые с выдвижным шпинделем типа 30с41нж DN50, PN1,6 МПа, фланцевые.</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После монтажа надземный газопровод защитить от атмосферной коррозии покрытием, состоящим из двух слоев грунтовки и двух слоев масляной краской желтого цвета, а запорную арматуру покрыть масляной краской красного цвета. </w:t>
      </w:r>
      <w:r w:rsidRPr="00AB2697">
        <w:rPr>
          <w:rFonts w:ascii="Times New Roman" w:hAnsi="Times New Roman"/>
          <w:sz w:val="24"/>
          <w:szCs w:val="24"/>
        </w:rPr>
        <w:lastRenderedPageBreak/>
        <w:t>Металлические конструкции покрыть двумя слоями пентафталевой эмали ПФ – 115 по ГОСТ 6465-76*, по двум слоям глифталевой грунтовки ГФ-021 по ГОСТ 25129-2020.</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Узел выхода газопровода из земли с переходником ПЭ/Сталь показан на прилагаемых листах, все работы при монтаже и материалы для врезок учтены в спецификациях и ведомостях объемов работ.</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Сварка полиэтиленового газопровода осуществляется муфтами с закладными нагревателями и встык. Для сварки стального газопровода применять электроды типа Э42А ГОСТ 9467-75.</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Обозначение трассы предусматривается путем укладки сигнальной ленты желтого цвета с несмываемой надписью: "Осторожно! Газ" на расстоянии 0,2 м от верха присыпанного полиэтиленового газопровода по всей длине трассы, а также информационными табличками. В местах пересечения газопроводов с подземными коммуникациями сигнальная лента укладывается в 2 слоя и на 2м в обе стороны от пересекаемого сооружения.</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На трассе подземного трубопровода предусматривается установка опознавательных знаков высотой 1,5-2м от поверхности земли или на фасадах зданий и сооружений, которые оснащены соответствующими щитами с надписями-указателями. Знаки устанавливаются на углах поворота, в местах установки тройников, в других характерных точках на расстоянии 1м от оси газопровода и при пересечении искусственных и естественных преград. На опознавательных знаках указывается расстояние от газопровода, глубина его заложения и телефон аварийно-диспетчерской службы.</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При пересечении газопроводов с коммуникациями, газопровод предусмотрено закладывать в полиэтиленовый футляр. Места пересечения с коммуникациями разработку траншеи вести ручную по 2 м в обе стороны от коммуникации.</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Все работы по строительству газопровода на пересечении с подземными коммуникациями выполнять только на основании письменного разрешения технических руководителей пересекаемых сооружений, под непосредственным надзором назначенных ими лиц.</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При обнаружении неуказанных в проекте подземных коммуникаций всякие работы в этом месте следует немедленно прекратить до выявления характера обнаружения коммуникации и получения соответствующего разрешения на производство работ организации, эксплуатирующей эти коммуникации.</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Проект выполнен в соответствии с требованиями МСН 4.03-01-2003, СН 4.03-01-2011, МСП 4.03-103-2005, «Требования по безопасности объектов систем газоснабжения», СП РК4.03-101-2013.</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Монтаж и испытание газопровода вести в соответствии с требованиями МСН 4.03-01-2003, СН РК 4.03-01-2011.</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Испытание газопровода на герметичность:</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подземный газопровод высокого давления – 1,5 МПа, продолжительность 24 часа;</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lastRenderedPageBreak/>
        <w:t>- подземный газопровод среднего давления - 0,6 МПа, продолжительность 24 часа;</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надземный газопровод среднего давления - 0,45 МПа, продолжительность 1 час.</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Подключение к существующим сетям выполнить в следующей последовательности: закрыть крановые узлы до точки врезки, снизить давление до допустимого для врезки согласно МСН 4.03-01-2003, СН РК 4.03-01-2011, обрезать существующую трубу, оцентровать плеть и произвести сварку тройника, продуть участок газом до вытеснения воздуха, произвести пуск потребителю.</w:t>
      </w:r>
    </w:p>
    <w:p w:rsidR="00AB2697" w:rsidRPr="00AB2697" w:rsidRDefault="00AB2697" w:rsidP="00AB2697">
      <w:pPr>
        <w:spacing w:before="120" w:after="120"/>
        <w:ind w:right="352"/>
        <w:jc w:val="both"/>
        <w:rPr>
          <w:rFonts w:ascii="Times New Roman" w:hAnsi="Times New Roman"/>
          <w:sz w:val="24"/>
          <w:szCs w:val="24"/>
        </w:rPr>
      </w:pPr>
      <w:r w:rsidRPr="00AB2697">
        <w:rPr>
          <w:rFonts w:ascii="Times New Roman" w:hAnsi="Times New Roman"/>
          <w:sz w:val="24"/>
          <w:szCs w:val="24"/>
        </w:rPr>
        <w:t xml:space="preserve">Протяженность газопровода представлена в таблице 7.3.1.                                                                                                                                           </w:t>
      </w:r>
    </w:p>
    <w:p w:rsidR="00AB2697" w:rsidRPr="00AB2697" w:rsidRDefault="00AB2697" w:rsidP="00AB2697">
      <w:pPr>
        <w:spacing w:before="120" w:after="120"/>
        <w:ind w:left="3540" w:right="352" w:firstLine="708"/>
        <w:jc w:val="right"/>
        <w:rPr>
          <w:rFonts w:ascii="Times New Roman" w:hAnsi="Times New Roman"/>
          <w:sz w:val="24"/>
          <w:szCs w:val="24"/>
        </w:rPr>
      </w:pPr>
      <w:r w:rsidRPr="00AB2697">
        <w:rPr>
          <w:rFonts w:ascii="Times New Roman" w:hAnsi="Times New Roman"/>
          <w:sz w:val="24"/>
          <w:szCs w:val="24"/>
        </w:rPr>
        <w:t>таблица 7.3.1</w:t>
      </w:r>
    </w:p>
    <w:tbl>
      <w:tblPr>
        <w:tblW w:w="808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2656"/>
        <w:gridCol w:w="996"/>
        <w:gridCol w:w="1051"/>
        <w:gridCol w:w="939"/>
        <w:gridCol w:w="1023"/>
        <w:gridCol w:w="1417"/>
      </w:tblGrid>
      <w:tr w:rsidR="00AB2697" w:rsidRPr="00AB2697" w:rsidTr="00CD0734">
        <w:trPr>
          <w:trHeight w:val="413"/>
          <w:jc w:val="center"/>
        </w:trPr>
        <w:tc>
          <w:tcPr>
            <w:tcW w:w="2660" w:type="dxa"/>
            <w:tcBorders>
              <w:tl2br w:val="single" w:sz="4" w:space="0" w:color="auto"/>
            </w:tcBorders>
            <w:vAlign w:val="center"/>
          </w:tcPr>
          <w:p w:rsidR="00AB2697" w:rsidRPr="00AB2697" w:rsidRDefault="00AB2697" w:rsidP="00CD0734">
            <w:pPr>
              <w:tabs>
                <w:tab w:val="center" w:pos="4677"/>
                <w:tab w:val="right" w:pos="9355"/>
              </w:tabs>
              <w:jc w:val="right"/>
              <w:rPr>
                <w:rFonts w:ascii="Times New Roman" w:hAnsi="Times New Roman"/>
                <w:b/>
                <w:bCs/>
                <w:sz w:val="24"/>
                <w:szCs w:val="24"/>
              </w:rPr>
            </w:pPr>
            <w:r w:rsidRPr="00AB2697">
              <w:rPr>
                <w:rFonts w:ascii="Times New Roman" w:hAnsi="Times New Roman"/>
                <w:b/>
                <w:bCs/>
                <w:sz w:val="24"/>
                <w:szCs w:val="24"/>
              </w:rPr>
              <w:t>Диаметр, мм</w:t>
            </w:r>
          </w:p>
          <w:p w:rsidR="00AB2697" w:rsidRPr="00AB2697" w:rsidRDefault="00AB2697" w:rsidP="00CD0734">
            <w:pPr>
              <w:tabs>
                <w:tab w:val="center" w:pos="4677"/>
                <w:tab w:val="right" w:pos="9355"/>
              </w:tabs>
              <w:rPr>
                <w:rFonts w:ascii="Times New Roman" w:hAnsi="Times New Roman"/>
                <w:b/>
                <w:bCs/>
                <w:sz w:val="24"/>
                <w:szCs w:val="24"/>
              </w:rPr>
            </w:pPr>
            <w:r w:rsidRPr="00AB2697">
              <w:rPr>
                <w:rFonts w:ascii="Times New Roman" w:hAnsi="Times New Roman"/>
                <w:b/>
                <w:bCs/>
                <w:sz w:val="24"/>
                <w:szCs w:val="24"/>
              </w:rPr>
              <w:t>Кол-во, м</w:t>
            </w:r>
          </w:p>
        </w:tc>
        <w:tc>
          <w:tcPr>
            <w:tcW w:w="991" w:type="dxa"/>
            <w:tcBorders>
              <w:left w:val="single" w:sz="4" w:space="0" w:color="auto"/>
              <w:righ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90х10,1</w:t>
            </w:r>
          </w:p>
        </w:tc>
        <w:tc>
          <w:tcPr>
            <w:tcW w:w="1051" w:type="dxa"/>
            <w:tcBorders>
              <w:left w:val="single" w:sz="4" w:space="0" w:color="auto"/>
              <w:righ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63х3,8</w:t>
            </w:r>
          </w:p>
        </w:tc>
        <w:tc>
          <w:tcPr>
            <w:tcW w:w="939" w:type="dxa"/>
            <w:tcBorders>
              <w:left w:val="single" w:sz="4" w:space="0" w:color="auto"/>
              <w:righ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89х5</w:t>
            </w:r>
          </w:p>
        </w:tc>
        <w:tc>
          <w:tcPr>
            <w:tcW w:w="1023" w:type="dxa"/>
            <w:tcBorders>
              <w:left w:val="single" w:sz="4" w:space="0" w:color="auto"/>
              <w:righ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57х3,0</w:t>
            </w:r>
          </w:p>
        </w:tc>
        <w:tc>
          <w:tcPr>
            <w:tcW w:w="1418" w:type="dxa"/>
            <w:tcBorders>
              <w:lef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Итого</w:t>
            </w:r>
          </w:p>
        </w:tc>
      </w:tr>
      <w:tr w:rsidR="00AB2697" w:rsidRPr="00AB2697" w:rsidTr="00CD0734">
        <w:trPr>
          <w:trHeight w:val="340"/>
          <w:jc w:val="center"/>
        </w:trPr>
        <w:tc>
          <w:tcPr>
            <w:tcW w:w="2660" w:type="dxa"/>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1,2МПа</w:t>
            </w:r>
          </w:p>
        </w:tc>
        <w:tc>
          <w:tcPr>
            <w:tcW w:w="991" w:type="dxa"/>
            <w:tcBorders>
              <w:left w:val="single" w:sz="4" w:space="0" w:color="auto"/>
              <w:righ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470,0</w:t>
            </w:r>
          </w:p>
        </w:tc>
        <w:tc>
          <w:tcPr>
            <w:tcW w:w="1051" w:type="dxa"/>
            <w:tcBorders>
              <w:left w:val="single" w:sz="4" w:space="0" w:color="auto"/>
              <w:righ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w:t>
            </w:r>
          </w:p>
        </w:tc>
        <w:tc>
          <w:tcPr>
            <w:tcW w:w="939" w:type="dxa"/>
            <w:tcBorders>
              <w:left w:val="single" w:sz="4" w:space="0" w:color="auto"/>
              <w:righ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2,0</w:t>
            </w:r>
          </w:p>
        </w:tc>
        <w:tc>
          <w:tcPr>
            <w:tcW w:w="1023" w:type="dxa"/>
            <w:tcBorders>
              <w:left w:val="single" w:sz="4" w:space="0" w:color="auto"/>
              <w:righ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w:t>
            </w:r>
          </w:p>
        </w:tc>
        <w:tc>
          <w:tcPr>
            <w:tcW w:w="1418" w:type="dxa"/>
            <w:tcBorders>
              <w:lef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472,0</w:t>
            </w:r>
          </w:p>
        </w:tc>
      </w:tr>
      <w:tr w:rsidR="00AB2697" w:rsidRPr="00AB2697" w:rsidTr="00CD0734">
        <w:trPr>
          <w:trHeight w:val="340"/>
          <w:jc w:val="center"/>
        </w:trPr>
        <w:tc>
          <w:tcPr>
            <w:tcW w:w="2660" w:type="dxa"/>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0,02МПа</w:t>
            </w:r>
          </w:p>
        </w:tc>
        <w:tc>
          <w:tcPr>
            <w:tcW w:w="991" w:type="dxa"/>
            <w:tcBorders>
              <w:left w:val="single" w:sz="4" w:space="0" w:color="auto"/>
              <w:righ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w:t>
            </w:r>
          </w:p>
        </w:tc>
        <w:tc>
          <w:tcPr>
            <w:tcW w:w="1051" w:type="dxa"/>
            <w:tcBorders>
              <w:left w:val="single" w:sz="4" w:space="0" w:color="auto"/>
              <w:righ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50,0</w:t>
            </w:r>
          </w:p>
        </w:tc>
        <w:tc>
          <w:tcPr>
            <w:tcW w:w="939" w:type="dxa"/>
            <w:tcBorders>
              <w:left w:val="single" w:sz="4" w:space="0" w:color="auto"/>
              <w:righ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w:t>
            </w:r>
          </w:p>
        </w:tc>
        <w:tc>
          <w:tcPr>
            <w:tcW w:w="1023" w:type="dxa"/>
            <w:tcBorders>
              <w:left w:val="single" w:sz="4" w:space="0" w:color="auto"/>
              <w:righ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2,0</w:t>
            </w:r>
          </w:p>
        </w:tc>
        <w:tc>
          <w:tcPr>
            <w:tcW w:w="1418" w:type="dxa"/>
            <w:tcBorders>
              <w:left w:val="single" w:sz="4" w:space="0" w:color="auto"/>
            </w:tcBorders>
            <w:vAlign w:val="center"/>
          </w:tcPr>
          <w:p w:rsidR="00AB2697" w:rsidRPr="00AB2697" w:rsidRDefault="00AB2697" w:rsidP="00CD0734">
            <w:pPr>
              <w:tabs>
                <w:tab w:val="center" w:pos="4677"/>
                <w:tab w:val="right" w:pos="9355"/>
              </w:tabs>
              <w:jc w:val="center"/>
              <w:rPr>
                <w:rFonts w:ascii="Times New Roman" w:hAnsi="Times New Roman"/>
                <w:b/>
                <w:bCs/>
                <w:sz w:val="24"/>
                <w:szCs w:val="24"/>
              </w:rPr>
            </w:pPr>
            <w:r w:rsidRPr="00AB2697">
              <w:rPr>
                <w:rFonts w:ascii="Times New Roman" w:hAnsi="Times New Roman"/>
                <w:b/>
                <w:bCs/>
                <w:sz w:val="24"/>
                <w:szCs w:val="24"/>
              </w:rPr>
              <w:t>52,0</w:t>
            </w:r>
          </w:p>
        </w:tc>
      </w:tr>
    </w:tbl>
    <w:bookmarkEnd w:id="90"/>
    <w:p w:rsidR="00AB2697" w:rsidRPr="00AB2697" w:rsidRDefault="00BC7E9E" w:rsidP="00BC7E9E">
      <w:pPr>
        <w:spacing w:before="120" w:after="120"/>
        <w:jc w:val="center"/>
        <w:rPr>
          <w:rFonts w:ascii="Times New Roman" w:hAnsi="Times New Roman"/>
          <w:b/>
          <w:bCs/>
          <w:sz w:val="24"/>
          <w:szCs w:val="24"/>
        </w:rPr>
      </w:pPr>
      <w:r>
        <w:rPr>
          <w:rFonts w:ascii="Times New Roman" w:hAnsi="Times New Roman"/>
          <w:b/>
          <w:bCs/>
          <w:sz w:val="24"/>
          <w:szCs w:val="24"/>
        </w:rPr>
        <w:t>3</w:t>
      </w:r>
      <w:r w:rsidR="00AB2697" w:rsidRPr="00AB2697">
        <w:rPr>
          <w:rFonts w:ascii="Times New Roman" w:hAnsi="Times New Roman"/>
          <w:b/>
          <w:bCs/>
          <w:sz w:val="24"/>
          <w:szCs w:val="24"/>
        </w:rPr>
        <w:t>.4 Шкафной газорегуляторный пункт</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ГРПШ служит для снижения давления с высокого Р=1,2МПа до среднего Р=0,02МПа и поддержанием его на заданном уровне.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Устойчивость к сейсмическим нагрузкам до 6 баллов. Вентиляция отсеков требуемой кратности обеспечивается приточными и вытяжными решетками, выполненными в наружных стенах шкафа. На выпускаемых ГРПШ применяются приборы, предназначенные для использования во взрывопожароопасных зонах категории Ан, с классом точности 0,25 %. Категорийность по степени огнестойкости ГРПШ - III-А.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Проектируемый шкафной газорегуляторный пункт ГРПШ типа ГРПШ-У-25Б-2Н (далее ГРПШ) с регулятором давления РДБК-1-25 с измерительным комплексом на базе ротационного счетчика газа CGR G10 (1/100) с корректором расхода газа miniElcor, с обогревов, предназначен для снижения давления природного газа с 1,2 МПа до 0,02 МПа (пропускная способность при Р=0,7 МПа - 1360 м3/час, Р=1,0 МПа - 1870 м3/час) и поддержания его с необходимой точностью. Шкафной газорегуляторный пункт включает в себя узел редуцирования газа, состоящие из редуцирующей линии (одна основная + резервная) для обеспечения понижения давления природного газа до требуемого уровня на один выход, обогрев. Расчетный расход газа Q=100,6м³/ч.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Корректор расхода газа имеет встроенный GSM-GPRS модемом для передачи данных в эксплуатирующую службу. Корректор - это электронный конвертор объема газа, применяемый в коммерческих и промышленных целях. Прибор приводит фактический объем, измеряемый счетчиком газа, к стандартным условиям.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Надземные трубопроводы выполнены из стальных электросварных труб по ГОСТ 10704-91 и бесшовных горячедеформированных труб по ГОСТ 8732-78. Подземные трубопроводы выполнены из полиэтиленовых труб по СТ РК ИСО 4437-2004, СТ РК ГОСТ Р 50838-2011. Внутриплощадочные сети проложены надземно и подземно.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lastRenderedPageBreak/>
        <w:t xml:space="preserve">Сварку и контроль качества сварных соединений производить </w:t>
      </w:r>
      <w:r w:rsidR="00BC7E9E" w:rsidRPr="00AB2697">
        <w:rPr>
          <w:rFonts w:ascii="Times New Roman" w:hAnsi="Times New Roman"/>
          <w:sz w:val="24"/>
          <w:szCs w:val="24"/>
        </w:rPr>
        <w:t>согласно требованиям</w:t>
      </w:r>
      <w:r w:rsidRPr="00AB2697">
        <w:rPr>
          <w:rFonts w:ascii="Times New Roman" w:hAnsi="Times New Roman"/>
          <w:sz w:val="24"/>
          <w:szCs w:val="24"/>
        </w:rPr>
        <w:t xml:space="preserve"> МСН 4.03-01-2003, ГОСТ 14782-86 и ГОСТ 7512-82*. Объем контроля сварных соединений газопровода Площадок неразрушающими методами должен составлять 100 % от общего числа стыков.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Для защиты от атмосферной коррозии надземные газопроводы и арматуру окрасить 2-двумя слоями эмали ПФ - 115 по ГОСТ 6465-76 по двум слоям грунтовки ГФ-021 по ГОСТ 25129-2020.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По окончанию монтажа газопровод подлежит испытанию на герметичность воздухом: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  давление испытания на герметичность полиэтиленового газопровода давлением 1,2 МПа Рисп=1,5 МПа, 0,02 МПа Рисп=0,45 МПа продолжительность испытания 12 часов.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Перед испытанием на герметичность внутренняя полость газопровода ГРПШ должна быть очищена продувкой воздухом в соответствии с проектом производства работ.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Отключающие устройства предусматриваются: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 задвижка клиновая с выдвижным шпинделем, с ответными фланцами с ручным управлением DN50, PN 1.6МПа, типа 30с41нж. </w:t>
      </w:r>
    </w:p>
    <w:p w:rsidR="00AB2697" w:rsidRPr="00AB2697" w:rsidRDefault="00BC7E9E" w:rsidP="00BC7E9E">
      <w:pPr>
        <w:spacing w:before="120" w:after="120"/>
        <w:jc w:val="center"/>
        <w:rPr>
          <w:rFonts w:ascii="Times New Roman" w:hAnsi="Times New Roman"/>
          <w:b/>
          <w:bCs/>
          <w:sz w:val="24"/>
          <w:szCs w:val="24"/>
        </w:rPr>
      </w:pPr>
      <w:bookmarkStart w:id="91" w:name="_Toc151993722"/>
      <w:r>
        <w:rPr>
          <w:rFonts w:ascii="Times New Roman" w:hAnsi="Times New Roman"/>
          <w:b/>
          <w:bCs/>
          <w:sz w:val="24"/>
          <w:szCs w:val="24"/>
        </w:rPr>
        <w:t>3</w:t>
      </w:r>
      <w:r w:rsidR="00AB2697" w:rsidRPr="00AB2697">
        <w:rPr>
          <w:rFonts w:ascii="Times New Roman" w:hAnsi="Times New Roman"/>
          <w:b/>
          <w:bCs/>
          <w:sz w:val="24"/>
          <w:szCs w:val="24"/>
        </w:rPr>
        <w:t>.5 Молниезащита и заземление</w:t>
      </w:r>
      <w:bookmarkEnd w:id="91"/>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Данный раздел разработан в соответствии с требованиями СП РК 2.04-103-2013 "Устройство молниезащиты зданий и сооружений". Максимальная величина сопротивления заземляющего устройства для молниезащиты определена требованиями ПУЭ и составляет не более 4 Ом.</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В соответствии с инструкцией по устройству молниезащиты зданий и сооружений все технологические установки со взрывоопасными зонами оборудуются молниезащитой по 2-ой категории.</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В соответствии с СП РК 2.04-103-2013 и ПУЭ РК данный объект должен быть защищён от прямых ударов молнии.  </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Для защиты от прямого попадания молнии предусматривается установка стержневого молниеприёмника высотой 13,0м в кол-ве 1шт для вновь проектируемого ГРПШ. Молниеприемник устанавливается в тело ж/б фундамента при заливке бетона. Общее количество ГРПШ - 1шт. Для газоотводных и дыхательных труб, оборудованных колпаками или «гусаками», в зону защиты молниеотводов должно входить пространство над обрезом труб, для газов легче воздуха, ограниченное цилиндром высотой Н=2,5м, R=5 м. Расчёт радиусов молниезащиты предусмотрен для нулевой отметки и для отметки 6,5м.</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Для токоотводов используется сталь полосовая 40х4мм, прокладываемая снаружи ГРПШ и соединённая с контуром заземления минимум в двух точках.</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Проектом предусматривается устройство внешнего контура заземления.</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 xml:space="preserve">Контур защитного заземления выполнить из вертикальных электродов (сталь круглая Ø16 мм) длиной 3,0 м для общей системы заземления, соединенных полосовой сталью 40х4, проложенных на глубине 0,7 м. Тип заземлителей выбран исходя из удельного </w:t>
      </w:r>
      <w:r w:rsidRPr="00AB2697">
        <w:rPr>
          <w:rFonts w:ascii="Times New Roman" w:hAnsi="Times New Roman"/>
          <w:sz w:val="24"/>
          <w:szCs w:val="24"/>
        </w:rPr>
        <w:lastRenderedPageBreak/>
        <w:t>сопротивления грунта ρ=27-52,75 Ом*м и требуемой величины сопротивления заземления 4 Ом. Полосовую сталь приваривать к вертикальным заземлителям термитной или дуговой сваркой с швом длинной не менее двойной ширины полосы заземления.</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Сварные швы в земле покрыть битумным лаком для защиты от коррозии, а на открытых местах краской, стойкой к химическим воздействиям. Молниеприемник для предохранения от коррозии окрасить серой эмалью ПФ-115 ГОСТ 6465-76.</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Все болтовые и сварные соединения должны иметь непрерывную электрическую цепь.</w:t>
      </w:r>
    </w:p>
    <w:p w:rsidR="00AB2697" w:rsidRPr="00AB2697" w:rsidRDefault="00AB2697" w:rsidP="00AB2697">
      <w:pPr>
        <w:spacing w:before="120" w:after="120"/>
        <w:jc w:val="both"/>
        <w:rPr>
          <w:rFonts w:ascii="Times New Roman" w:hAnsi="Times New Roman"/>
          <w:sz w:val="24"/>
          <w:szCs w:val="24"/>
        </w:rPr>
      </w:pPr>
      <w:r w:rsidRPr="00AB2697">
        <w:rPr>
          <w:rFonts w:ascii="Times New Roman" w:hAnsi="Times New Roman"/>
          <w:sz w:val="24"/>
          <w:szCs w:val="24"/>
        </w:rPr>
        <w:t>Все электромонтажные работы выполнить согласно ПУЭ РК и ПТБ.</w:t>
      </w:r>
    </w:p>
    <w:p w:rsidR="00AB2697" w:rsidRPr="00AB2697" w:rsidRDefault="00BC7E9E" w:rsidP="00BC7E9E">
      <w:pPr>
        <w:pStyle w:val="ae"/>
        <w:tabs>
          <w:tab w:val="left" w:pos="6765"/>
        </w:tabs>
        <w:spacing w:before="120"/>
        <w:jc w:val="center"/>
        <w:rPr>
          <w:b/>
          <w:bCs/>
          <w:lang w:val="ru-RU"/>
        </w:rPr>
      </w:pPr>
      <w:r>
        <w:rPr>
          <w:b/>
          <w:bCs/>
          <w:lang w:val="ru-RU"/>
        </w:rPr>
        <w:t>3</w:t>
      </w:r>
      <w:r w:rsidR="00AB2697" w:rsidRPr="00AB2697">
        <w:rPr>
          <w:b/>
          <w:bCs/>
          <w:lang w:val="ru-RU"/>
        </w:rPr>
        <w:t>.6 Противопожарные мероприятия</w:t>
      </w:r>
    </w:p>
    <w:p w:rsidR="00AB2697" w:rsidRPr="00AB2697" w:rsidRDefault="00AB2697" w:rsidP="00AB2697">
      <w:pPr>
        <w:spacing w:before="120"/>
        <w:jc w:val="both"/>
        <w:rPr>
          <w:rFonts w:ascii="Times New Roman" w:hAnsi="Times New Roman"/>
          <w:color w:val="000000"/>
          <w:sz w:val="24"/>
          <w:szCs w:val="24"/>
        </w:rPr>
      </w:pPr>
      <w:r w:rsidRPr="00AB2697">
        <w:rPr>
          <w:rFonts w:ascii="Times New Roman" w:hAnsi="Times New Roman"/>
          <w:color w:val="000000"/>
          <w:sz w:val="24"/>
          <w:szCs w:val="24"/>
        </w:rPr>
        <w:t>Комплекс мероприятий, рассчитанный на сохранение и защиту строительных конструкции от обрушения при пожаре, сводится в основном, к повышению предела огнестойкости несущих и ограждающих конструкции, к организации необходимых проходов и надежных путей эвакуации для обслуживающего персонала.</w:t>
      </w:r>
    </w:p>
    <w:p w:rsidR="00AB2697" w:rsidRPr="00AB2697" w:rsidRDefault="00AB2697" w:rsidP="00AB2697">
      <w:pPr>
        <w:spacing w:before="120"/>
        <w:jc w:val="both"/>
        <w:rPr>
          <w:rFonts w:ascii="Times New Roman" w:hAnsi="Times New Roman"/>
          <w:color w:val="000000"/>
          <w:sz w:val="24"/>
          <w:szCs w:val="24"/>
        </w:rPr>
      </w:pPr>
      <w:r w:rsidRPr="00AB2697">
        <w:rPr>
          <w:rFonts w:ascii="Times New Roman" w:hAnsi="Times New Roman"/>
          <w:color w:val="000000"/>
          <w:sz w:val="24"/>
          <w:szCs w:val="24"/>
        </w:rPr>
        <w:t xml:space="preserve">Пожаротушение ГРПШ и газопроводов производится от существующих средств пожаротушения на площадках и мобильными бригадами пожарных расчетов. </w:t>
      </w:r>
    </w:p>
    <w:p w:rsidR="00AB2697" w:rsidRPr="00AB2697" w:rsidRDefault="00AB2697" w:rsidP="00AB2697">
      <w:pPr>
        <w:spacing w:before="120"/>
        <w:jc w:val="both"/>
        <w:rPr>
          <w:rFonts w:ascii="Times New Roman" w:hAnsi="Times New Roman"/>
          <w:color w:val="000000"/>
          <w:sz w:val="24"/>
          <w:szCs w:val="24"/>
        </w:rPr>
      </w:pPr>
      <w:r w:rsidRPr="00AB2697">
        <w:rPr>
          <w:rFonts w:ascii="Times New Roman" w:hAnsi="Times New Roman"/>
          <w:color w:val="000000"/>
          <w:sz w:val="24"/>
          <w:szCs w:val="24"/>
        </w:rPr>
        <w:t>Используемые, устройства практически не представляют пожарной опасности за исключением возгорания газа при авариях. В этом пожаротушение осуществляется первичными средствами и от пожарного щита, но при этом должны быть приняты меры по отключению газопровода от подачи газа.</w:t>
      </w:r>
    </w:p>
    <w:p w:rsidR="00AB2697" w:rsidRPr="00AB2697" w:rsidRDefault="00AB2697" w:rsidP="00AB2697">
      <w:pPr>
        <w:spacing w:before="120"/>
        <w:jc w:val="both"/>
        <w:rPr>
          <w:rFonts w:ascii="Times New Roman" w:hAnsi="Times New Roman"/>
          <w:color w:val="000000"/>
          <w:sz w:val="24"/>
          <w:szCs w:val="24"/>
        </w:rPr>
      </w:pPr>
      <w:r w:rsidRPr="00AB2697">
        <w:rPr>
          <w:rFonts w:ascii="Times New Roman" w:hAnsi="Times New Roman"/>
          <w:color w:val="000000"/>
          <w:sz w:val="24"/>
          <w:szCs w:val="24"/>
        </w:rPr>
        <w:t>При возникновении пожара или внезапном выбросе газа оперативный персонал должен аварийно перекрыть отключающие устройства, действуя строго по инструкции предприятия.</w:t>
      </w:r>
    </w:p>
    <w:p w:rsidR="00AB2697" w:rsidRPr="00AB2697" w:rsidRDefault="00AB2697" w:rsidP="00AB2697">
      <w:pPr>
        <w:spacing w:before="120"/>
        <w:jc w:val="both"/>
        <w:rPr>
          <w:rFonts w:ascii="Times New Roman" w:hAnsi="Times New Roman"/>
          <w:color w:val="000000"/>
          <w:sz w:val="24"/>
          <w:szCs w:val="24"/>
        </w:rPr>
      </w:pPr>
      <w:r w:rsidRPr="00AB2697">
        <w:rPr>
          <w:rFonts w:ascii="Times New Roman" w:hAnsi="Times New Roman"/>
          <w:color w:val="000000"/>
          <w:sz w:val="24"/>
          <w:szCs w:val="24"/>
        </w:rPr>
        <w:t>На случай возникновения аварийных ситуаций и отказов системы газоснабжения города, эксплуатационные   производственные подразделения должны иметь разработанный и утвержденный план ликвидации возможных аварий, включающий порядок и время оповещения, сбора и выезда на трассу распределительных сетей газопровода аварийных бригад и техники.</w:t>
      </w:r>
    </w:p>
    <w:p w:rsidR="00AB2697" w:rsidRPr="00AB2697" w:rsidRDefault="00BC7E9E" w:rsidP="00BC7E9E">
      <w:pPr>
        <w:pStyle w:val="ae"/>
        <w:tabs>
          <w:tab w:val="left" w:pos="6765"/>
        </w:tabs>
        <w:spacing w:before="120"/>
        <w:jc w:val="center"/>
        <w:rPr>
          <w:b/>
          <w:bCs/>
          <w:lang w:val="ru-RU"/>
        </w:rPr>
      </w:pPr>
      <w:r>
        <w:rPr>
          <w:b/>
          <w:bCs/>
          <w:lang w:val="ru-RU"/>
        </w:rPr>
        <w:t>3</w:t>
      </w:r>
      <w:r w:rsidR="00AB2697" w:rsidRPr="00AB2697">
        <w:rPr>
          <w:b/>
          <w:bCs/>
          <w:lang w:val="ru-RU"/>
        </w:rPr>
        <w:t>.7. Система обеспечения комплексной безопасности и антитеррористической защищенности</w:t>
      </w:r>
    </w:p>
    <w:p w:rsidR="00AB2697" w:rsidRPr="00AB2697" w:rsidRDefault="00AB2697" w:rsidP="00AB2697">
      <w:pPr>
        <w:pStyle w:val="ae"/>
        <w:tabs>
          <w:tab w:val="left" w:pos="6765"/>
        </w:tabs>
        <w:spacing w:before="120"/>
        <w:rPr>
          <w:lang w:val="ru-RU"/>
        </w:rPr>
      </w:pPr>
      <w:r w:rsidRPr="00AB2697">
        <w:rPr>
          <w:lang w:val="ru-RU"/>
        </w:rPr>
        <w:t>Город Кызылорда, по которому административно проходит трасса газопровода не относится к регионам повышенной опасности конфликтов классового, межэтнического и межконфессионального характера, а также сепаратизма.</w:t>
      </w:r>
    </w:p>
    <w:p w:rsidR="00AB2697" w:rsidRPr="00AB2697" w:rsidRDefault="00AB2697" w:rsidP="00AB2697">
      <w:pPr>
        <w:spacing w:before="120"/>
        <w:jc w:val="both"/>
        <w:rPr>
          <w:rFonts w:ascii="Times New Roman" w:hAnsi="Times New Roman"/>
          <w:sz w:val="24"/>
          <w:szCs w:val="24"/>
        </w:rPr>
      </w:pPr>
      <w:r w:rsidRPr="00AB2697">
        <w:rPr>
          <w:rFonts w:ascii="Times New Roman" w:hAnsi="Times New Roman"/>
          <w:sz w:val="24"/>
          <w:szCs w:val="24"/>
        </w:rPr>
        <w:t>Акты проявления терроризма, связанные с организованными преступными формированиями в результате борьбы за сферы влияния, на аналогичных объектах отсутствуют.</w:t>
      </w:r>
    </w:p>
    <w:p w:rsidR="00AB2697" w:rsidRPr="00AB2697" w:rsidRDefault="00AB2697" w:rsidP="00AB2697">
      <w:pPr>
        <w:spacing w:before="120"/>
        <w:jc w:val="both"/>
        <w:rPr>
          <w:rFonts w:ascii="Times New Roman" w:hAnsi="Times New Roman"/>
          <w:sz w:val="24"/>
          <w:szCs w:val="24"/>
        </w:rPr>
      </w:pPr>
      <w:r w:rsidRPr="00AB2697">
        <w:rPr>
          <w:rFonts w:ascii="Times New Roman" w:hAnsi="Times New Roman"/>
          <w:sz w:val="24"/>
          <w:szCs w:val="24"/>
        </w:rPr>
        <w:t>Таким образом, учитывая социально-политическую обстановку, наиболее вероятным может быть проявление терроризма, связанного с целенаправленным причинением максимального ущерба объекту, заключающемся:</w:t>
      </w:r>
    </w:p>
    <w:p w:rsidR="00AB2697" w:rsidRPr="00AB2697" w:rsidRDefault="00AB2697" w:rsidP="00AB2697">
      <w:pPr>
        <w:numPr>
          <w:ilvl w:val="0"/>
          <w:numId w:val="27"/>
        </w:numPr>
        <w:tabs>
          <w:tab w:val="clear" w:pos="720"/>
          <w:tab w:val="num" w:pos="284"/>
        </w:tabs>
        <w:spacing w:before="60" w:after="60" w:line="240" w:lineRule="auto"/>
        <w:ind w:left="283" w:hanging="181"/>
        <w:jc w:val="both"/>
        <w:rPr>
          <w:rFonts w:ascii="Times New Roman" w:hAnsi="Times New Roman"/>
          <w:sz w:val="24"/>
          <w:szCs w:val="24"/>
        </w:rPr>
      </w:pPr>
      <w:r w:rsidRPr="00AB2697">
        <w:rPr>
          <w:rFonts w:ascii="Times New Roman" w:hAnsi="Times New Roman"/>
          <w:sz w:val="24"/>
          <w:szCs w:val="24"/>
        </w:rPr>
        <w:lastRenderedPageBreak/>
        <w:t>в несанкционированном вмешательстве в деятельность объектов строительства;</w:t>
      </w:r>
    </w:p>
    <w:p w:rsidR="00AB2697" w:rsidRPr="00AB2697" w:rsidRDefault="00AB2697" w:rsidP="00AB2697">
      <w:pPr>
        <w:numPr>
          <w:ilvl w:val="0"/>
          <w:numId w:val="27"/>
        </w:numPr>
        <w:tabs>
          <w:tab w:val="clear" w:pos="720"/>
          <w:tab w:val="num" w:pos="284"/>
        </w:tabs>
        <w:spacing w:before="60" w:after="60" w:line="240" w:lineRule="auto"/>
        <w:ind w:left="283" w:hanging="181"/>
        <w:jc w:val="both"/>
        <w:rPr>
          <w:rFonts w:ascii="Times New Roman" w:hAnsi="Times New Roman"/>
          <w:sz w:val="24"/>
          <w:szCs w:val="24"/>
        </w:rPr>
      </w:pPr>
      <w:r w:rsidRPr="00AB2697">
        <w:rPr>
          <w:rFonts w:ascii="Times New Roman" w:hAnsi="Times New Roman"/>
          <w:sz w:val="24"/>
          <w:szCs w:val="24"/>
        </w:rPr>
        <w:t>в проведении строительно-монтажных, земляных, сварочных и других работ с применением огня без получения соответствующих санкций и несоблюдения правил безопасности.</w:t>
      </w:r>
    </w:p>
    <w:p w:rsidR="00AB2697" w:rsidRPr="00AB2697" w:rsidRDefault="00AB2697" w:rsidP="00AB2697">
      <w:pPr>
        <w:tabs>
          <w:tab w:val="num" w:pos="284"/>
        </w:tabs>
        <w:spacing w:before="120"/>
        <w:jc w:val="both"/>
        <w:rPr>
          <w:rFonts w:ascii="Times New Roman" w:hAnsi="Times New Roman"/>
          <w:sz w:val="24"/>
          <w:szCs w:val="24"/>
        </w:rPr>
      </w:pPr>
      <w:r w:rsidRPr="00AB2697">
        <w:rPr>
          <w:rFonts w:ascii="Times New Roman" w:hAnsi="Times New Roman"/>
          <w:sz w:val="24"/>
          <w:szCs w:val="24"/>
        </w:rPr>
        <w:t>Террористические угрозы могут проявиться в актах техногенного террора, таких как поджоги, подрывы, нарушения технологического процесса – (изменение режима ведения процесса, механическое воздействие на оборудование) и, как следствие, изменение параметров технологического процесса, приводящее к взрывам, пожарам, утечкам газа, или к усугубляющим их последствиям.</w:t>
      </w:r>
    </w:p>
    <w:p w:rsidR="00AB2697" w:rsidRPr="00AB2697" w:rsidRDefault="00AB2697" w:rsidP="00AB2697">
      <w:pPr>
        <w:tabs>
          <w:tab w:val="num" w:pos="284"/>
        </w:tabs>
        <w:spacing w:before="120"/>
        <w:jc w:val="both"/>
        <w:rPr>
          <w:rFonts w:ascii="Times New Roman" w:hAnsi="Times New Roman"/>
          <w:sz w:val="24"/>
          <w:szCs w:val="24"/>
        </w:rPr>
      </w:pPr>
      <w:r w:rsidRPr="00AB2697">
        <w:rPr>
          <w:rFonts w:ascii="Times New Roman" w:hAnsi="Times New Roman"/>
          <w:sz w:val="24"/>
          <w:szCs w:val="24"/>
        </w:rPr>
        <w:t>В качестве критериев уязвимости промышленного объекта рассматриваются следующие факторы:</w:t>
      </w:r>
    </w:p>
    <w:p w:rsidR="00AB2697" w:rsidRPr="00AB2697" w:rsidRDefault="00AB2697" w:rsidP="00AB2697">
      <w:pPr>
        <w:numPr>
          <w:ilvl w:val="0"/>
          <w:numId w:val="27"/>
        </w:numPr>
        <w:tabs>
          <w:tab w:val="clear" w:pos="720"/>
          <w:tab w:val="num" w:pos="284"/>
        </w:tabs>
        <w:spacing w:before="60" w:after="60" w:line="240" w:lineRule="auto"/>
        <w:ind w:left="283" w:hanging="181"/>
        <w:jc w:val="both"/>
        <w:rPr>
          <w:rFonts w:ascii="Times New Roman" w:hAnsi="Times New Roman"/>
          <w:sz w:val="24"/>
          <w:szCs w:val="24"/>
        </w:rPr>
      </w:pPr>
      <w:r w:rsidRPr="00AB2697">
        <w:rPr>
          <w:rFonts w:ascii="Times New Roman" w:hAnsi="Times New Roman"/>
          <w:sz w:val="24"/>
          <w:szCs w:val="24"/>
        </w:rPr>
        <w:t>возможность доступа на объект;</w:t>
      </w:r>
    </w:p>
    <w:p w:rsidR="00AB2697" w:rsidRPr="00AB2697" w:rsidRDefault="00AB2697" w:rsidP="00AB2697">
      <w:pPr>
        <w:numPr>
          <w:ilvl w:val="0"/>
          <w:numId w:val="27"/>
        </w:numPr>
        <w:tabs>
          <w:tab w:val="clear" w:pos="720"/>
          <w:tab w:val="num" w:pos="284"/>
        </w:tabs>
        <w:spacing w:before="60" w:after="60" w:line="240" w:lineRule="auto"/>
        <w:ind w:left="283" w:hanging="181"/>
        <w:jc w:val="both"/>
        <w:rPr>
          <w:rFonts w:ascii="Times New Roman" w:hAnsi="Times New Roman"/>
          <w:sz w:val="24"/>
          <w:szCs w:val="24"/>
        </w:rPr>
      </w:pPr>
      <w:r w:rsidRPr="00AB2697">
        <w:rPr>
          <w:rFonts w:ascii="Times New Roman" w:hAnsi="Times New Roman"/>
          <w:sz w:val="24"/>
          <w:szCs w:val="24"/>
        </w:rPr>
        <w:t>возможность доступа к технологическому оборудованию или к системам его управления;</w:t>
      </w:r>
    </w:p>
    <w:p w:rsidR="00AB2697" w:rsidRPr="00AB2697" w:rsidRDefault="00AB2697" w:rsidP="00AB2697">
      <w:pPr>
        <w:numPr>
          <w:ilvl w:val="0"/>
          <w:numId w:val="27"/>
        </w:numPr>
        <w:tabs>
          <w:tab w:val="clear" w:pos="720"/>
          <w:tab w:val="num" w:pos="284"/>
        </w:tabs>
        <w:spacing w:before="60" w:after="60" w:line="240" w:lineRule="auto"/>
        <w:ind w:left="283" w:hanging="181"/>
        <w:jc w:val="both"/>
        <w:rPr>
          <w:rFonts w:ascii="Times New Roman" w:hAnsi="Times New Roman"/>
          <w:sz w:val="24"/>
          <w:szCs w:val="24"/>
        </w:rPr>
      </w:pPr>
      <w:r w:rsidRPr="00AB2697">
        <w:rPr>
          <w:rFonts w:ascii="Times New Roman" w:hAnsi="Times New Roman"/>
          <w:sz w:val="24"/>
          <w:szCs w:val="24"/>
        </w:rPr>
        <w:t>возможность вмешательства в управление технологическим процессом или повреждения этой системы и оборудования, приводящее к аварии.</w:t>
      </w:r>
    </w:p>
    <w:p w:rsidR="00AB2697" w:rsidRPr="00AB2697" w:rsidRDefault="00AB2697" w:rsidP="00AB2697">
      <w:pPr>
        <w:spacing w:before="120"/>
        <w:jc w:val="both"/>
        <w:rPr>
          <w:rFonts w:ascii="Times New Roman" w:hAnsi="Times New Roman"/>
          <w:sz w:val="24"/>
          <w:szCs w:val="24"/>
        </w:rPr>
      </w:pPr>
      <w:r w:rsidRPr="00AB2697">
        <w:rPr>
          <w:rFonts w:ascii="Times New Roman" w:hAnsi="Times New Roman"/>
          <w:sz w:val="24"/>
          <w:szCs w:val="24"/>
        </w:rPr>
        <w:t>Так как все промышленные площадки содержат горючий газ высокого давления, всю территорию этих площадок можно отнести к критической зоне. Эта зона должна быть закрыта для всех посторонних лиц, кроме обслуживающего персонала.</w:t>
      </w:r>
    </w:p>
    <w:p w:rsidR="00AB2697" w:rsidRPr="00AB2697" w:rsidRDefault="00AB2697" w:rsidP="00AB2697">
      <w:pPr>
        <w:spacing w:before="120"/>
        <w:jc w:val="both"/>
        <w:rPr>
          <w:rFonts w:ascii="Times New Roman" w:hAnsi="Times New Roman"/>
          <w:sz w:val="24"/>
          <w:szCs w:val="24"/>
        </w:rPr>
      </w:pPr>
      <w:r w:rsidRPr="00AB2697">
        <w:rPr>
          <w:rFonts w:ascii="Times New Roman" w:hAnsi="Times New Roman"/>
          <w:sz w:val="24"/>
          <w:szCs w:val="24"/>
        </w:rPr>
        <w:t>Устойчивость проектируемого объекта и в т.ч. его защита от терактов обеспечивается за счет проведения следующих мероприятий:</w:t>
      </w:r>
    </w:p>
    <w:p w:rsidR="00AB2697" w:rsidRPr="00AB2697" w:rsidRDefault="00AB2697" w:rsidP="00AB2697">
      <w:pPr>
        <w:numPr>
          <w:ilvl w:val="0"/>
          <w:numId w:val="27"/>
        </w:numPr>
        <w:tabs>
          <w:tab w:val="clear" w:pos="720"/>
          <w:tab w:val="num" w:pos="284"/>
        </w:tabs>
        <w:spacing w:before="120" w:after="0" w:line="240" w:lineRule="auto"/>
        <w:ind w:left="142" w:firstLine="0"/>
        <w:jc w:val="both"/>
        <w:rPr>
          <w:rFonts w:ascii="Times New Roman" w:hAnsi="Times New Roman"/>
          <w:sz w:val="24"/>
          <w:szCs w:val="24"/>
        </w:rPr>
      </w:pPr>
      <w:r w:rsidRPr="00AB2697">
        <w:rPr>
          <w:rFonts w:ascii="Times New Roman" w:hAnsi="Times New Roman"/>
          <w:sz w:val="24"/>
          <w:szCs w:val="24"/>
        </w:rPr>
        <w:t>Создания системы физической и технологической защиты;</w:t>
      </w:r>
    </w:p>
    <w:p w:rsidR="00AB2697" w:rsidRPr="00AB2697" w:rsidRDefault="00AB2697" w:rsidP="00AB2697">
      <w:pPr>
        <w:numPr>
          <w:ilvl w:val="0"/>
          <w:numId w:val="27"/>
        </w:numPr>
        <w:tabs>
          <w:tab w:val="clear" w:pos="720"/>
          <w:tab w:val="num" w:pos="284"/>
        </w:tabs>
        <w:spacing w:before="120" w:after="0" w:line="240" w:lineRule="auto"/>
        <w:ind w:left="142" w:firstLine="0"/>
        <w:jc w:val="both"/>
        <w:rPr>
          <w:rFonts w:ascii="Times New Roman" w:hAnsi="Times New Roman"/>
          <w:sz w:val="24"/>
          <w:szCs w:val="24"/>
        </w:rPr>
      </w:pPr>
      <w:r w:rsidRPr="00AB2697">
        <w:rPr>
          <w:rFonts w:ascii="Times New Roman" w:hAnsi="Times New Roman"/>
          <w:sz w:val="24"/>
          <w:szCs w:val="24"/>
        </w:rPr>
        <w:t>Осуществление технической укрепленности объекта строительства;</w:t>
      </w:r>
    </w:p>
    <w:p w:rsidR="00AB2697" w:rsidRPr="00AB2697" w:rsidRDefault="00AB2697" w:rsidP="00AB2697">
      <w:pPr>
        <w:numPr>
          <w:ilvl w:val="0"/>
          <w:numId w:val="27"/>
        </w:numPr>
        <w:tabs>
          <w:tab w:val="clear" w:pos="720"/>
          <w:tab w:val="num" w:pos="284"/>
        </w:tabs>
        <w:spacing w:before="120" w:after="0" w:line="240" w:lineRule="auto"/>
        <w:ind w:left="142" w:firstLine="0"/>
        <w:jc w:val="both"/>
        <w:rPr>
          <w:rFonts w:ascii="Times New Roman" w:hAnsi="Times New Roman"/>
          <w:sz w:val="24"/>
          <w:szCs w:val="24"/>
        </w:rPr>
      </w:pPr>
      <w:r w:rsidRPr="00AB2697">
        <w:rPr>
          <w:rFonts w:ascii="Times New Roman" w:hAnsi="Times New Roman"/>
          <w:sz w:val="24"/>
          <w:szCs w:val="24"/>
        </w:rPr>
        <w:t>Наличие ручного дублирования автоматических систем управления на случай постороннего вмешательства в деятельность объекта;</w:t>
      </w:r>
    </w:p>
    <w:p w:rsidR="00AB2697" w:rsidRPr="00AB2697" w:rsidRDefault="00AB2697" w:rsidP="00AB2697">
      <w:pPr>
        <w:numPr>
          <w:ilvl w:val="0"/>
          <w:numId w:val="27"/>
        </w:numPr>
        <w:tabs>
          <w:tab w:val="clear" w:pos="720"/>
          <w:tab w:val="num" w:pos="284"/>
        </w:tabs>
        <w:spacing w:before="120" w:after="0" w:line="240" w:lineRule="auto"/>
        <w:ind w:left="142" w:firstLine="0"/>
        <w:jc w:val="both"/>
        <w:rPr>
          <w:rFonts w:ascii="Times New Roman" w:hAnsi="Times New Roman"/>
          <w:b/>
          <w:bCs/>
          <w:sz w:val="24"/>
          <w:szCs w:val="24"/>
        </w:rPr>
      </w:pPr>
      <w:r w:rsidRPr="00AB2697">
        <w:rPr>
          <w:rFonts w:ascii="Times New Roman" w:hAnsi="Times New Roman"/>
          <w:sz w:val="24"/>
          <w:szCs w:val="24"/>
        </w:rPr>
        <w:t>Разработка порядка действий эксплуатационного персонала при угрозе постороннего вмешательства, ее предотвращении, обнаружении реализации угроз (аварии) и ликвидации последствий их реализации.</w:t>
      </w:r>
    </w:p>
    <w:p w:rsidR="00AB2697" w:rsidRPr="00607FCC" w:rsidRDefault="00AB2697" w:rsidP="00AB2697">
      <w:pPr>
        <w:spacing w:before="120"/>
        <w:jc w:val="both"/>
      </w:pPr>
    </w:p>
    <w:p w:rsidR="00AB2697" w:rsidRPr="00AB2697" w:rsidRDefault="00AB2697" w:rsidP="00AB2697">
      <w:pPr>
        <w:tabs>
          <w:tab w:val="left" w:pos="2826"/>
        </w:tabs>
      </w:pPr>
    </w:p>
    <w:sectPr w:rsidR="00AB2697" w:rsidRPr="00AB2697" w:rsidSect="000D1261">
      <w:pgSz w:w="11906" w:h="16838"/>
      <w:pgMar w:top="1134" w:right="1274" w:bottom="1134" w:left="1701" w:header="708" w:footer="708" w:gutter="0"/>
      <w:pgBorders w:offsetFrom="page">
        <w:top w:val="twistedLines1" w:sz="18" w:space="24" w:color="4472C4" w:themeColor="accent1"/>
        <w:left w:val="twistedLines1" w:sz="18" w:space="24" w:color="4472C4" w:themeColor="accent1"/>
        <w:bottom w:val="twistedLines1" w:sz="18" w:space="24" w:color="4472C4" w:themeColor="accent1"/>
        <w:right w:val="twistedLines1" w:sz="18" w:space="24" w:color="4472C4" w:themeColor="accent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FFB" w:rsidRDefault="007B7FFB" w:rsidP="009A6FEC">
      <w:pPr>
        <w:spacing w:after="0" w:line="240" w:lineRule="auto"/>
      </w:pPr>
      <w:r>
        <w:separator/>
      </w:r>
    </w:p>
  </w:endnote>
  <w:endnote w:type="continuationSeparator" w:id="0">
    <w:p w:rsidR="007B7FFB" w:rsidRDefault="007B7FFB" w:rsidP="009A6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Math">
    <w:panose1 w:val="02040503050406030204"/>
    <w:charset w:val="CC"/>
    <w:family w:val="roman"/>
    <w:pitch w:val="variable"/>
    <w:sig w:usb0="E00002FF" w:usb1="420024FF" w:usb2="00000000" w:usb3="00000000" w:csb0="0000019F" w:csb1="00000000"/>
  </w:font>
  <w:font w:name="ISOCPEUR">
    <w:altName w:val="Arial"/>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FFB" w:rsidRDefault="007B7FFB" w:rsidP="009A6FEC">
      <w:pPr>
        <w:spacing w:after="0" w:line="240" w:lineRule="auto"/>
      </w:pPr>
      <w:r>
        <w:separator/>
      </w:r>
    </w:p>
  </w:footnote>
  <w:footnote w:type="continuationSeparator" w:id="0">
    <w:p w:rsidR="007B7FFB" w:rsidRDefault="007B7FFB" w:rsidP="009A6F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1C43208"/>
    <w:lvl w:ilvl="0">
      <w:start w:val="1"/>
      <w:numFmt w:val="bullet"/>
      <w:pStyle w:val="2"/>
      <w:lvlText w:val=""/>
      <w:lvlJc w:val="left"/>
      <w:pPr>
        <w:tabs>
          <w:tab w:val="num" w:pos="720"/>
        </w:tabs>
        <w:ind w:left="720" w:hanging="360"/>
      </w:pPr>
      <w:rPr>
        <w:rFonts w:ascii="Symbol" w:hAnsi="Symbol" w:hint="default"/>
      </w:rPr>
    </w:lvl>
  </w:abstractNum>
  <w:abstractNum w:abstractNumId="1">
    <w:nsid w:val="00000402"/>
    <w:multiLevelType w:val="multilevel"/>
    <w:tmpl w:val="00000885"/>
    <w:lvl w:ilvl="0">
      <w:numFmt w:val="bullet"/>
      <w:lvlText w:val="•"/>
      <w:lvlJc w:val="left"/>
      <w:pPr>
        <w:ind w:left="913" w:hanging="362"/>
      </w:pPr>
      <w:rPr>
        <w:rFonts w:ascii="Arial" w:hAnsi="Arial" w:cs="Arial"/>
        <w:b w:val="0"/>
        <w:bCs w:val="0"/>
        <w:color w:val="262826"/>
        <w:w w:val="103"/>
        <w:sz w:val="21"/>
        <w:szCs w:val="21"/>
      </w:rPr>
    </w:lvl>
    <w:lvl w:ilvl="1">
      <w:numFmt w:val="bullet"/>
      <w:lvlText w:val="•"/>
      <w:lvlJc w:val="left"/>
      <w:pPr>
        <w:ind w:left="1822" w:hanging="362"/>
      </w:pPr>
    </w:lvl>
    <w:lvl w:ilvl="2">
      <w:numFmt w:val="bullet"/>
      <w:lvlText w:val="•"/>
      <w:lvlJc w:val="left"/>
      <w:pPr>
        <w:ind w:left="2724" w:hanging="362"/>
      </w:pPr>
    </w:lvl>
    <w:lvl w:ilvl="3">
      <w:numFmt w:val="bullet"/>
      <w:lvlText w:val="•"/>
      <w:lvlJc w:val="left"/>
      <w:pPr>
        <w:ind w:left="3627" w:hanging="362"/>
      </w:pPr>
    </w:lvl>
    <w:lvl w:ilvl="4">
      <w:numFmt w:val="bullet"/>
      <w:lvlText w:val="•"/>
      <w:lvlJc w:val="left"/>
      <w:pPr>
        <w:ind w:left="4529" w:hanging="362"/>
      </w:pPr>
    </w:lvl>
    <w:lvl w:ilvl="5">
      <w:numFmt w:val="bullet"/>
      <w:lvlText w:val="•"/>
      <w:lvlJc w:val="left"/>
      <w:pPr>
        <w:ind w:left="5432" w:hanging="362"/>
      </w:pPr>
    </w:lvl>
    <w:lvl w:ilvl="6">
      <w:numFmt w:val="bullet"/>
      <w:lvlText w:val="•"/>
      <w:lvlJc w:val="left"/>
      <w:pPr>
        <w:ind w:left="6334" w:hanging="362"/>
      </w:pPr>
    </w:lvl>
    <w:lvl w:ilvl="7">
      <w:numFmt w:val="bullet"/>
      <w:lvlText w:val="•"/>
      <w:lvlJc w:val="left"/>
      <w:pPr>
        <w:ind w:left="7236" w:hanging="362"/>
      </w:pPr>
    </w:lvl>
    <w:lvl w:ilvl="8">
      <w:numFmt w:val="bullet"/>
      <w:lvlText w:val="•"/>
      <w:lvlJc w:val="left"/>
      <w:pPr>
        <w:ind w:left="8139" w:hanging="362"/>
      </w:pPr>
    </w:lvl>
  </w:abstractNum>
  <w:abstractNum w:abstractNumId="2">
    <w:nsid w:val="0000040D"/>
    <w:multiLevelType w:val="multilevel"/>
    <w:tmpl w:val="00000890"/>
    <w:lvl w:ilvl="0">
      <w:numFmt w:val="bullet"/>
      <w:lvlText w:val="-"/>
      <w:lvlJc w:val="left"/>
      <w:pPr>
        <w:ind w:left="118" w:hanging="303"/>
      </w:pPr>
      <w:rPr>
        <w:rFonts w:ascii="Arial" w:hAnsi="Arial" w:cs="Arial"/>
        <w:b w:val="0"/>
        <w:bCs w:val="0"/>
        <w:sz w:val="24"/>
        <w:szCs w:val="24"/>
      </w:rPr>
    </w:lvl>
    <w:lvl w:ilvl="1">
      <w:numFmt w:val="bullet"/>
      <w:lvlText w:val="•"/>
      <w:lvlJc w:val="left"/>
      <w:pPr>
        <w:ind w:left="1093" w:hanging="303"/>
      </w:pPr>
    </w:lvl>
    <w:lvl w:ilvl="2">
      <w:numFmt w:val="bullet"/>
      <w:lvlText w:val="•"/>
      <w:lvlJc w:val="left"/>
      <w:pPr>
        <w:ind w:left="2068" w:hanging="303"/>
      </w:pPr>
    </w:lvl>
    <w:lvl w:ilvl="3">
      <w:numFmt w:val="bullet"/>
      <w:lvlText w:val="•"/>
      <w:lvlJc w:val="left"/>
      <w:pPr>
        <w:ind w:left="3042" w:hanging="303"/>
      </w:pPr>
    </w:lvl>
    <w:lvl w:ilvl="4">
      <w:numFmt w:val="bullet"/>
      <w:lvlText w:val="•"/>
      <w:lvlJc w:val="left"/>
      <w:pPr>
        <w:ind w:left="4017" w:hanging="303"/>
      </w:pPr>
    </w:lvl>
    <w:lvl w:ilvl="5">
      <w:numFmt w:val="bullet"/>
      <w:lvlText w:val="•"/>
      <w:lvlJc w:val="left"/>
      <w:pPr>
        <w:ind w:left="4992" w:hanging="303"/>
      </w:pPr>
    </w:lvl>
    <w:lvl w:ilvl="6">
      <w:numFmt w:val="bullet"/>
      <w:lvlText w:val="•"/>
      <w:lvlJc w:val="left"/>
      <w:pPr>
        <w:ind w:left="5967" w:hanging="303"/>
      </w:pPr>
    </w:lvl>
    <w:lvl w:ilvl="7">
      <w:numFmt w:val="bullet"/>
      <w:lvlText w:val="•"/>
      <w:lvlJc w:val="left"/>
      <w:pPr>
        <w:ind w:left="6942" w:hanging="303"/>
      </w:pPr>
    </w:lvl>
    <w:lvl w:ilvl="8">
      <w:numFmt w:val="bullet"/>
      <w:lvlText w:val="•"/>
      <w:lvlJc w:val="left"/>
      <w:pPr>
        <w:ind w:left="7916" w:hanging="303"/>
      </w:pPr>
    </w:lvl>
  </w:abstractNum>
  <w:abstractNum w:abstractNumId="3">
    <w:nsid w:val="00A20387"/>
    <w:multiLevelType w:val="multilevel"/>
    <w:tmpl w:val="19E82B14"/>
    <w:lvl w:ilvl="0">
      <w:start w:val="7"/>
      <w:numFmt w:val="decimal"/>
      <w:lvlText w:val="%1"/>
      <w:lvlJc w:val="left"/>
      <w:pPr>
        <w:ind w:left="927" w:hanging="360"/>
      </w:pPr>
      <w:rPr>
        <w:rFonts w:hint="default"/>
      </w:rPr>
    </w:lvl>
    <w:lvl w:ilvl="1">
      <w:start w:val="1"/>
      <w:numFmt w:val="decimal"/>
      <w:lvlText w:val="1.%2"/>
      <w:lvlJc w:val="left"/>
      <w:pPr>
        <w:ind w:left="1637" w:hanging="360"/>
      </w:pPr>
      <w:rPr>
        <w:rFonts w:hint="default"/>
        <w:b/>
      </w:rPr>
    </w:lvl>
    <w:lvl w:ilvl="2">
      <w:start w:val="1"/>
      <w:numFmt w:val="decimal"/>
      <w:lvlText w:val="%1.%2.%3"/>
      <w:lvlJc w:val="left"/>
      <w:pPr>
        <w:ind w:left="2703" w:hanging="720"/>
      </w:pPr>
      <w:rPr>
        <w:rFonts w:hint="default"/>
      </w:rPr>
    </w:lvl>
    <w:lvl w:ilvl="3">
      <w:start w:val="1"/>
      <w:numFmt w:val="decimal"/>
      <w:lvlText w:val="%1.%2.%3.%4"/>
      <w:lvlJc w:val="left"/>
      <w:pPr>
        <w:ind w:left="3411" w:hanging="720"/>
      </w:pPr>
      <w:rPr>
        <w:rFonts w:hint="default"/>
      </w:rPr>
    </w:lvl>
    <w:lvl w:ilvl="4">
      <w:start w:val="1"/>
      <w:numFmt w:val="decimal"/>
      <w:lvlText w:val="%1.%2.%3.%4.%5"/>
      <w:lvlJc w:val="left"/>
      <w:pPr>
        <w:ind w:left="4479" w:hanging="1080"/>
      </w:pPr>
      <w:rPr>
        <w:rFonts w:hint="default"/>
      </w:rPr>
    </w:lvl>
    <w:lvl w:ilvl="5">
      <w:start w:val="1"/>
      <w:numFmt w:val="decimal"/>
      <w:lvlText w:val="%1.%2.%3.%4.%5.%6"/>
      <w:lvlJc w:val="left"/>
      <w:pPr>
        <w:ind w:left="5187" w:hanging="1080"/>
      </w:pPr>
      <w:rPr>
        <w:rFonts w:hint="default"/>
      </w:rPr>
    </w:lvl>
    <w:lvl w:ilvl="6">
      <w:start w:val="1"/>
      <w:numFmt w:val="decimal"/>
      <w:lvlText w:val="%1.%2.%3.%4.%5.%6.%7"/>
      <w:lvlJc w:val="left"/>
      <w:pPr>
        <w:ind w:left="6255" w:hanging="1440"/>
      </w:pPr>
      <w:rPr>
        <w:rFonts w:hint="default"/>
      </w:rPr>
    </w:lvl>
    <w:lvl w:ilvl="7">
      <w:start w:val="1"/>
      <w:numFmt w:val="decimal"/>
      <w:lvlText w:val="%1.%2.%3.%4.%5.%6.%7.%8"/>
      <w:lvlJc w:val="left"/>
      <w:pPr>
        <w:ind w:left="6963" w:hanging="1440"/>
      </w:pPr>
      <w:rPr>
        <w:rFonts w:hint="default"/>
      </w:rPr>
    </w:lvl>
    <w:lvl w:ilvl="8">
      <w:start w:val="1"/>
      <w:numFmt w:val="decimal"/>
      <w:lvlText w:val="%1.%2.%3.%4.%5.%6.%7.%8.%9"/>
      <w:lvlJc w:val="left"/>
      <w:pPr>
        <w:ind w:left="8031" w:hanging="1800"/>
      </w:pPr>
      <w:rPr>
        <w:rFonts w:hint="default"/>
      </w:rPr>
    </w:lvl>
  </w:abstractNum>
  <w:abstractNum w:abstractNumId="4">
    <w:nsid w:val="00B305BA"/>
    <w:multiLevelType w:val="multilevel"/>
    <w:tmpl w:val="67603542"/>
    <w:lvl w:ilvl="0">
      <w:start w:val="3"/>
      <w:numFmt w:val="decimal"/>
      <w:lvlText w:val="%1."/>
      <w:lvlJc w:val="left"/>
      <w:pPr>
        <w:ind w:left="720" w:hanging="360"/>
      </w:pPr>
      <w:rPr>
        <w:rFonts w:hint="default"/>
      </w:rPr>
    </w:lvl>
    <w:lvl w:ilvl="1">
      <w:start w:val="2"/>
      <w:numFmt w:val="decimal"/>
      <w:isLgl/>
      <w:lvlText w:val="%1.%2."/>
      <w:lvlJc w:val="left"/>
      <w:pPr>
        <w:ind w:left="3529" w:hanging="41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5">
    <w:nsid w:val="03B55781"/>
    <w:multiLevelType w:val="hybridMultilevel"/>
    <w:tmpl w:val="779E531C"/>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6">
    <w:nsid w:val="06801E8E"/>
    <w:multiLevelType w:val="hybridMultilevel"/>
    <w:tmpl w:val="AE0A2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C17D35"/>
    <w:multiLevelType w:val="hybridMultilevel"/>
    <w:tmpl w:val="39BADDA2"/>
    <w:lvl w:ilvl="0" w:tplc="4EA8F644">
      <w:start w:val="1"/>
      <w:numFmt w:val="bullet"/>
      <w:lvlText w:val="-"/>
      <w:lvlJc w:val="left"/>
      <w:pPr>
        <w:ind w:left="267" w:hanging="152"/>
      </w:pPr>
      <w:rPr>
        <w:rFonts w:ascii="Times New Roman" w:eastAsia="Times New Roman" w:hAnsi="Times New Roman" w:hint="default"/>
        <w:w w:val="99"/>
        <w:sz w:val="26"/>
        <w:szCs w:val="26"/>
      </w:rPr>
    </w:lvl>
    <w:lvl w:ilvl="1" w:tplc="431E4DD2">
      <w:start w:val="1"/>
      <w:numFmt w:val="bullet"/>
      <w:lvlText w:val="•"/>
      <w:lvlJc w:val="left"/>
      <w:pPr>
        <w:ind w:left="1241" w:hanging="152"/>
      </w:pPr>
      <w:rPr>
        <w:rFonts w:hint="default"/>
      </w:rPr>
    </w:lvl>
    <w:lvl w:ilvl="2" w:tplc="E9BC6FB8">
      <w:start w:val="1"/>
      <w:numFmt w:val="bullet"/>
      <w:lvlText w:val="•"/>
      <w:lvlJc w:val="left"/>
      <w:pPr>
        <w:ind w:left="2215" w:hanging="152"/>
      </w:pPr>
      <w:rPr>
        <w:rFonts w:hint="default"/>
      </w:rPr>
    </w:lvl>
    <w:lvl w:ilvl="3" w:tplc="41723960">
      <w:start w:val="1"/>
      <w:numFmt w:val="bullet"/>
      <w:lvlText w:val="•"/>
      <w:lvlJc w:val="left"/>
      <w:pPr>
        <w:ind w:left="3189" w:hanging="152"/>
      </w:pPr>
      <w:rPr>
        <w:rFonts w:hint="default"/>
      </w:rPr>
    </w:lvl>
    <w:lvl w:ilvl="4" w:tplc="9BF0EA2E">
      <w:start w:val="1"/>
      <w:numFmt w:val="bullet"/>
      <w:lvlText w:val="•"/>
      <w:lvlJc w:val="left"/>
      <w:pPr>
        <w:ind w:left="4163" w:hanging="152"/>
      </w:pPr>
      <w:rPr>
        <w:rFonts w:hint="default"/>
      </w:rPr>
    </w:lvl>
    <w:lvl w:ilvl="5" w:tplc="779AD912">
      <w:start w:val="1"/>
      <w:numFmt w:val="bullet"/>
      <w:lvlText w:val="•"/>
      <w:lvlJc w:val="left"/>
      <w:pPr>
        <w:ind w:left="5137" w:hanging="152"/>
      </w:pPr>
      <w:rPr>
        <w:rFonts w:hint="default"/>
      </w:rPr>
    </w:lvl>
    <w:lvl w:ilvl="6" w:tplc="2B723C12">
      <w:start w:val="1"/>
      <w:numFmt w:val="bullet"/>
      <w:lvlText w:val="•"/>
      <w:lvlJc w:val="left"/>
      <w:pPr>
        <w:ind w:left="6111" w:hanging="152"/>
      </w:pPr>
      <w:rPr>
        <w:rFonts w:hint="default"/>
      </w:rPr>
    </w:lvl>
    <w:lvl w:ilvl="7" w:tplc="DDFCCA40">
      <w:start w:val="1"/>
      <w:numFmt w:val="bullet"/>
      <w:lvlText w:val="•"/>
      <w:lvlJc w:val="left"/>
      <w:pPr>
        <w:ind w:left="7084" w:hanging="152"/>
      </w:pPr>
      <w:rPr>
        <w:rFonts w:hint="default"/>
      </w:rPr>
    </w:lvl>
    <w:lvl w:ilvl="8" w:tplc="79C63DB2">
      <w:start w:val="1"/>
      <w:numFmt w:val="bullet"/>
      <w:lvlText w:val="•"/>
      <w:lvlJc w:val="left"/>
      <w:pPr>
        <w:ind w:left="8058" w:hanging="152"/>
      </w:pPr>
      <w:rPr>
        <w:rFonts w:hint="default"/>
      </w:rPr>
    </w:lvl>
  </w:abstractNum>
  <w:abstractNum w:abstractNumId="8">
    <w:nsid w:val="11F055E2"/>
    <w:multiLevelType w:val="hybridMultilevel"/>
    <w:tmpl w:val="EC8C5002"/>
    <w:lvl w:ilvl="0" w:tplc="9C6E9246">
      <w:start w:val="9"/>
      <w:numFmt w:val="decimal"/>
      <w:lvlText w:val="%1."/>
      <w:lvlJc w:val="left"/>
      <w:pPr>
        <w:ind w:left="462" w:hanging="360"/>
      </w:pPr>
      <w:rPr>
        <w:rFonts w:hint="default"/>
      </w:rPr>
    </w:lvl>
    <w:lvl w:ilvl="1" w:tplc="04190019">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9">
    <w:nsid w:val="12A85BBA"/>
    <w:multiLevelType w:val="multilevel"/>
    <w:tmpl w:val="756077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4E2ECC"/>
    <w:multiLevelType w:val="multilevel"/>
    <w:tmpl w:val="19E4A7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7C2FE8"/>
    <w:multiLevelType w:val="hybridMultilevel"/>
    <w:tmpl w:val="4DE486F6"/>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2">
    <w:nsid w:val="30846D51"/>
    <w:multiLevelType w:val="hybridMultilevel"/>
    <w:tmpl w:val="2DF68580"/>
    <w:lvl w:ilvl="0" w:tplc="F32EEBFC">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1E607E4"/>
    <w:multiLevelType w:val="hybridMultilevel"/>
    <w:tmpl w:val="CC72C48E"/>
    <w:lvl w:ilvl="0" w:tplc="B3B23C84">
      <w:start w:val="1"/>
      <w:numFmt w:val="bullet"/>
      <w:lvlText w:val=""/>
      <w:lvlJc w:val="left"/>
      <w:pPr>
        <w:ind w:left="720" w:hanging="360"/>
      </w:pPr>
      <w:rPr>
        <w:rFonts w:ascii="Symbol" w:hAnsi="Symbol" w:hint="default"/>
      </w:rPr>
    </w:lvl>
    <w:lvl w:ilvl="1" w:tplc="B3B23C8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957F5B"/>
    <w:multiLevelType w:val="multilevel"/>
    <w:tmpl w:val="59A69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9303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62342E"/>
    <w:multiLevelType w:val="hybridMultilevel"/>
    <w:tmpl w:val="0756B7CE"/>
    <w:lvl w:ilvl="0" w:tplc="B3B23C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CD20D39"/>
    <w:multiLevelType w:val="hybridMultilevel"/>
    <w:tmpl w:val="D67AA6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423C39EA"/>
    <w:multiLevelType w:val="multilevel"/>
    <w:tmpl w:val="16DC45E8"/>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nsid w:val="4B245AA5"/>
    <w:multiLevelType w:val="hybridMultilevel"/>
    <w:tmpl w:val="906C202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5023100A"/>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5403677"/>
    <w:multiLevelType w:val="hybridMultilevel"/>
    <w:tmpl w:val="76AE8B18"/>
    <w:lvl w:ilvl="0" w:tplc="4F140CA8">
      <w:start w:val="1"/>
      <w:numFmt w:val="bullet"/>
      <w:lvlText w:val=""/>
      <w:lvlJc w:val="left"/>
      <w:pPr>
        <w:tabs>
          <w:tab w:val="num" w:pos="720"/>
        </w:tabs>
        <w:ind w:left="720" w:hanging="360"/>
      </w:pPr>
      <w:rPr>
        <w:rFonts w:ascii="Symbol" w:hAnsi="Symbol" w:hint="default"/>
      </w:rPr>
    </w:lvl>
    <w:lvl w:ilvl="1" w:tplc="043F0003">
      <w:start w:val="1"/>
      <w:numFmt w:val="bullet"/>
      <w:lvlText w:val="o"/>
      <w:lvlJc w:val="left"/>
      <w:pPr>
        <w:tabs>
          <w:tab w:val="num" w:pos="1440"/>
        </w:tabs>
        <w:ind w:left="1440" w:hanging="360"/>
      </w:pPr>
      <w:rPr>
        <w:rFonts w:ascii="Courier New" w:hAnsi="Courier New" w:hint="default"/>
      </w:rPr>
    </w:lvl>
    <w:lvl w:ilvl="2" w:tplc="043F0005">
      <w:start w:val="1"/>
      <w:numFmt w:val="bullet"/>
      <w:lvlText w:val=""/>
      <w:lvlJc w:val="left"/>
      <w:pPr>
        <w:tabs>
          <w:tab w:val="num" w:pos="2160"/>
        </w:tabs>
        <w:ind w:left="2160" w:hanging="360"/>
      </w:pPr>
      <w:rPr>
        <w:rFonts w:ascii="Wingdings" w:hAnsi="Wingdings" w:hint="default"/>
      </w:rPr>
    </w:lvl>
    <w:lvl w:ilvl="3" w:tplc="043F0001">
      <w:start w:val="1"/>
      <w:numFmt w:val="bullet"/>
      <w:lvlText w:val=""/>
      <w:lvlJc w:val="left"/>
      <w:pPr>
        <w:tabs>
          <w:tab w:val="num" w:pos="2880"/>
        </w:tabs>
        <w:ind w:left="2880" w:hanging="360"/>
      </w:pPr>
      <w:rPr>
        <w:rFonts w:ascii="Symbol" w:hAnsi="Symbol" w:hint="default"/>
      </w:rPr>
    </w:lvl>
    <w:lvl w:ilvl="4" w:tplc="043F0003">
      <w:start w:val="1"/>
      <w:numFmt w:val="bullet"/>
      <w:lvlText w:val="o"/>
      <w:lvlJc w:val="left"/>
      <w:pPr>
        <w:tabs>
          <w:tab w:val="num" w:pos="3600"/>
        </w:tabs>
        <w:ind w:left="3600" w:hanging="360"/>
      </w:pPr>
      <w:rPr>
        <w:rFonts w:ascii="Courier New" w:hAnsi="Courier New" w:hint="default"/>
      </w:rPr>
    </w:lvl>
    <w:lvl w:ilvl="5" w:tplc="043F0005">
      <w:start w:val="1"/>
      <w:numFmt w:val="bullet"/>
      <w:lvlText w:val=""/>
      <w:lvlJc w:val="left"/>
      <w:pPr>
        <w:tabs>
          <w:tab w:val="num" w:pos="4320"/>
        </w:tabs>
        <w:ind w:left="4320" w:hanging="360"/>
      </w:pPr>
      <w:rPr>
        <w:rFonts w:ascii="Wingdings" w:hAnsi="Wingdings" w:hint="default"/>
      </w:rPr>
    </w:lvl>
    <w:lvl w:ilvl="6" w:tplc="043F0001">
      <w:start w:val="1"/>
      <w:numFmt w:val="bullet"/>
      <w:lvlText w:val=""/>
      <w:lvlJc w:val="left"/>
      <w:pPr>
        <w:tabs>
          <w:tab w:val="num" w:pos="5040"/>
        </w:tabs>
        <w:ind w:left="5040" w:hanging="360"/>
      </w:pPr>
      <w:rPr>
        <w:rFonts w:ascii="Symbol" w:hAnsi="Symbol" w:hint="default"/>
      </w:rPr>
    </w:lvl>
    <w:lvl w:ilvl="7" w:tplc="043F0003">
      <w:start w:val="1"/>
      <w:numFmt w:val="bullet"/>
      <w:lvlText w:val="o"/>
      <w:lvlJc w:val="left"/>
      <w:pPr>
        <w:tabs>
          <w:tab w:val="num" w:pos="5760"/>
        </w:tabs>
        <w:ind w:left="5760" w:hanging="360"/>
      </w:pPr>
      <w:rPr>
        <w:rFonts w:ascii="Courier New" w:hAnsi="Courier New" w:hint="default"/>
      </w:rPr>
    </w:lvl>
    <w:lvl w:ilvl="8" w:tplc="043F0005">
      <w:start w:val="1"/>
      <w:numFmt w:val="bullet"/>
      <w:lvlText w:val=""/>
      <w:lvlJc w:val="left"/>
      <w:pPr>
        <w:tabs>
          <w:tab w:val="num" w:pos="6480"/>
        </w:tabs>
        <w:ind w:left="6480" w:hanging="360"/>
      </w:pPr>
      <w:rPr>
        <w:rFonts w:ascii="Wingdings" w:hAnsi="Wingdings" w:hint="default"/>
      </w:rPr>
    </w:lvl>
  </w:abstractNum>
  <w:abstractNum w:abstractNumId="22">
    <w:nsid w:val="5C61514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6616929"/>
    <w:multiLevelType w:val="hybridMultilevel"/>
    <w:tmpl w:val="4FFC0F9E"/>
    <w:lvl w:ilvl="0" w:tplc="B3B23C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AF640CA"/>
    <w:multiLevelType w:val="hybridMultilevel"/>
    <w:tmpl w:val="69A0BF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3747748"/>
    <w:multiLevelType w:val="multilevel"/>
    <w:tmpl w:val="079650FA"/>
    <w:lvl w:ilvl="0">
      <w:start w:val="1"/>
      <w:numFmt w:val="decimal"/>
      <w:lvlText w:val="%1."/>
      <w:lvlJc w:val="left"/>
      <w:pPr>
        <w:ind w:left="720" w:hanging="360"/>
      </w:pPr>
    </w:lvl>
    <w:lvl w:ilvl="1">
      <w:start w:val="3"/>
      <w:numFmt w:val="decimal"/>
      <w:isLgl/>
      <w:lvlText w:val="%1.%2."/>
      <w:lvlJc w:val="left"/>
      <w:pPr>
        <w:ind w:left="1080" w:hanging="540"/>
      </w:pPr>
      <w:rPr>
        <w:rFonts w:hint="default"/>
      </w:rPr>
    </w:lvl>
    <w:lvl w:ilvl="2">
      <w:start w:val="3"/>
      <w:numFmt w:val="decimal"/>
      <w:isLgl/>
      <w:lvlText w:val="%1.%2.%3."/>
      <w:lvlJc w:val="left"/>
      <w:pPr>
        <w:ind w:left="1713"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nsid w:val="737F0E13"/>
    <w:multiLevelType w:val="hybridMultilevel"/>
    <w:tmpl w:val="3EAA73C4"/>
    <w:lvl w:ilvl="0" w:tplc="B3B23C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E141E9F"/>
    <w:multiLevelType w:val="hybridMultilevel"/>
    <w:tmpl w:val="D4043FA4"/>
    <w:lvl w:ilvl="0" w:tplc="B3B23C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5"/>
  </w:num>
  <w:num w:numId="2">
    <w:abstractNumId w:val="2"/>
  </w:num>
  <w:num w:numId="3">
    <w:abstractNumId w:val="7"/>
  </w:num>
  <w:num w:numId="4">
    <w:abstractNumId w:val="1"/>
  </w:num>
  <w:num w:numId="5">
    <w:abstractNumId w:val="10"/>
  </w:num>
  <w:num w:numId="6">
    <w:abstractNumId w:val="14"/>
  </w:num>
  <w:num w:numId="7">
    <w:abstractNumId w:val="13"/>
  </w:num>
  <w:num w:numId="8">
    <w:abstractNumId w:val="16"/>
  </w:num>
  <w:num w:numId="9">
    <w:abstractNumId w:val="11"/>
  </w:num>
  <w:num w:numId="10">
    <w:abstractNumId w:val="19"/>
  </w:num>
  <w:num w:numId="11">
    <w:abstractNumId w:val="18"/>
  </w:num>
  <w:num w:numId="12">
    <w:abstractNumId w:val="20"/>
  </w:num>
  <w:num w:numId="13">
    <w:abstractNumId w:val="5"/>
  </w:num>
  <w:num w:numId="14">
    <w:abstractNumId w:val="3"/>
  </w:num>
  <w:num w:numId="15">
    <w:abstractNumId w:val="17"/>
  </w:num>
  <w:num w:numId="16">
    <w:abstractNumId w:val="19"/>
  </w:num>
  <w:num w:numId="17">
    <w:abstractNumId w:val="24"/>
  </w:num>
  <w:num w:numId="18">
    <w:abstractNumId w:val="26"/>
  </w:num>
  <w:num w:numId="19">
    <w:abstractNumId w:val="23"/>
  </w:num>
  <w:num w:numId="20">
    <w:abstractNumId w:val="27"/>
  </w:num>
  <w:num w:numId="21">
    <w:abstractNumId w:val="9"/>
  </w:num>
  <w:num w:numId="22">
    <w:abstractNumId w:val="15"/>
  </w:num>
  <w:num w:numId="23">
    <w:abstractNumId w:val="22"/>
  </w:num>
  <w:num w:numId="24">
    <w:abstractNumId w:val="4"/>
  </w:num>
  <w:num w:numId="25">
    <w:abstractNumId w:val="8"/>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5602"/>
  </w:hdrShapeDefaults>
  <w:footnotePr>
    <w:footnote w:id="-1"/>
    <w:footnote w:id="0"/>
  </w:footnotePr>
  <w:endnotePr>
    <w:endnote w:id="-1"/>
    <w:endnote w:id="0"/>
  </w:endnotePr>
  <w:compat/>
  <w:rsids>
    <w:rsidRoot w:val="00746534"/>
    <w:rsid w:val="00072221"/>
    <w:rsid w:val="00090379"/>
    <w:rsid w:val="000A5B57"/>
    <w:rsid w:val="000D1261"/>
    <w:rsid w:val="001136E8"/>
    <w:rsid w:val="001468BD"/>
    <w:rsid w:val="001C0E5C"/>
    <w:rsid w:val="002035C2"/>
    <w:rsid w:val="0021061E"/>
    <w:rsid w:val="002157B4"/>
    <w:rsid w:val="002B446C"/>
    <w:rsid w:val="002E6A7F"/>
    <w:rsid w:val="00334C31"/>
    <w:rsid w:val="00346E58"/>
    <w:rsid w:val="003529A3"/>
    <w:rsid w:val="00386C38"/>
    <w:rsid w:val="003D44A2"/>
    <w:rsid w:val="00403E65"/>
    <w:rsid w:val="004653C8"/>
    <w:rsid w:val="004654EF"/>
    <w:rsid w:val="004B237D"/>
    <w:rsid w:val="004C7EE1"/>
    <w:rsid w:val="004E5D5C"/>
    <w:rsid w:val="00623A7E"/>
    <w:rsid w:val="006B61DF"/>
    <w:rsid w:val="006C02F0"/>
    <w:rsid w:val="006D43E9"/>
    <w:rsid w:val="007317BB"/>
    <w:rsid w:val="00746534"/>
    <w:rsid w:val="007B7FFB"/>
    <w:rsid w:val="00851D1C"/>
    <w:rsid w:val="008A78DC"/>
    <w:rsid w:val="008B175F"/>
    <w:rsid w:val="008C4F6D"/>
    <w:rsid w:val="009475D4"/>
    <w:rsid w:val="00952AD0"/>
    <w:rsid w:val="0097614B"/>
    <w:rsid w:val="00983DB9"/>
    <w:rsid w:val="0098481A"/>
    <w:rsid w:val="009A6FEC"/>
    <w:rsid w:val="009C2EE8"/>
    <w:rsid w:val="00A33B71"/>
    <w:rsid w:val="00A34E5E"/>
    <w:rsid w:val="00A61831"/>
    <w:rsid w:val="00A84DA8"/>
    <w:rsid w:val="00A85EB3"/>
    <w:rsid w:val="00AA0E93"/>
    <w:rsid w:val="00AB2697"/>
    <w:rsid w:val="00AF431C"/>
    <w:rsid w:val="00B34A8D"/>
    <w:rsid w:val="00BB0111"/>
    <w:rsid w:val="00BB7412"/>
    <w:rsid w:val="00BC7E9E"/>
    <w:rsid w:val="00BD2A1F"/>
    <w:rsid w:val="00C03369"/>
    <w:rsid w:val="00C26CA3"/>
    <w:rsid w:val="00C31DEC"/>
    <w:rsid w:val="00C41AAC"/>
    <w:rsid w:val="00C447D1"/>
    <w:rsid w:val="00C5083D"/>
    <w:rsid w:val="00C915C6"/>
    <w:rsid w:val="00D22C83"/>
    <w:rsid w:val="00D23E40"/>
    <w:rsid w:val="00D55E43"/>
    <w:rsid w:val="00ED7C84"/>
    <w:rsid w:val="00F27CB4"/>
    <w:rsid w:val="00F67CEC"/>
    <w:rsid w:val="00F953E3"/>
    <w:rsid w:val="00FE6F17"/>
    <w:rsid w:val="00FE77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EC"/>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9A6F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
    <w:next w:val="a"/>
    <w:link w:val="21"/>
    <w:uiPriority w:val="9"/>
    <w:semiHidden/>
    <w:unhideWhenUsed/>
    <w:qFormat/>
    <w:rsid w:val="00334C31"/>
    <w:pPr>
      <w:keepNext/>
      <w:keepLines/>
      <w:spacing w:before="40" w:after="0"/>
      <w:outlineLvl w:val="1"/>
    </w:pPr>
    <w:rPr>
      <w:rFonts w:ascii="Calibri Light" w:hAnsi="Calibri Light"/>
      <w:color w:val="2E74B5"/>
      <w:sz w:val="26"/>
      <w:szCs w:val="26"/>
    </w:rPr>
  </w:style>
  <w:style w:type="paragraph" w:styleId="3">
    <w:name w:val="heading 3"/>
    <w:basedOn w:val="a"/>
    <w:next w:val="a"/>
    <w:link w:val="30"/>
    <w:uiPriority w:val="9"/>
    <w:semiHidden/>
    <w:unhideWhenUsed/>
    <w:qFormat/>
    <w:rsid w:val="00334C31"/>
    <w:pPr>
      <w:keepNext/>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rsid w:val="00334C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FEC"/>
    <w:rPr>
      <w:rFonts w:asciiTheme="majorHAnsi" w:eastAsiaTheme="majorEastAsia" w:hAnsiTheme="majorHAnsi" w:cstheme="majorBidi"/>
      <w:color w:val="2F5496" w:themeColor="accent1" w:themeShade="BF"/>
      <w:sz w:val="32"/>
      <w:szCs w:val="32"/>
      <w:lang w:eastAsia="ru-RU"/>
    </w:rPr>
  </w:style>
  <w:style w:type="character" w:customStyle="1" w:styleId="40">
    <w:name w:val="Заголовок 4 Знак"/>
    <w:basedOn w:val="a0"/>
    <w:link w:val="4"/>
    <w:uiPriority w:val="9"/>
    <w:rsid w:val="00334C31"/>
    <w:rPr>
      <w:rFonts w:asciiTheme="majorHAnsi" w:eastAsiaTheme="majorEastAsia" w:hAnsiTheme="majorHAnsi" w:cstheme="majorBidi"/>
      <w:i/>
      <w:iCs/>
      <w:color w:val="2F5496" w:themeColor="accent1" w:themeShade="BF"/>
      <w:lang w:eastAsia="ru-RU"/>
    </w:rPr>
  </w:style>
  <w:style w:type="paragraph" w:styleId="a3">
    <w:name w:val="TOC Heading"/>
    <w:basedOn w:val="1"/>
    <w:next w:val="a"/>
    <w:uiPriority w:val="39"/>
    <w:semiHidden/>
    <w:unhideWhenUsed/>
    <w:qFormat/>
    <w:rsid w:val="009A6FEC"/>
    <w:pPr>
      <w:spacing w:before="480"/>
      <w:outlineLvl w:val="9"/>
    </w:pPr>
    <w:rPr>
      <w:rFonts w:ascii="Calibri Light" w:eastAsia="Times New Roman" w:hAnsi="Calibri Light" w:cs="Times New Roman"/>
      <w:b/>
      <w:bCs/>
      <w:color w:val="2E74B5"/>
      <w:sz w:val="28"/>
      <w:szCs w:val="28"/>
    </w:rPr>
  </w:style>
  <w:style w:type="paragraph" w:styleId="22">
    <w:name w:val="toc 2"/>
    <w:basedOn w:val="a"/>
    <w:next w:val="a"/>
    <w:autoRedefine/>
    <w:uiPriority w:val="39"/>
    <w:unhideWhenUsed/>
    <w:qFormat/>
    <w:rsid w:val="009A6FEC"/>
    <w:pPr>
      <w:tabs>
        <w:tab w:val="right" w:leader="dot" w:pos="9345"/>
      </w:tabs>
      <w:spacing w:after="0" w:line="240" w:lineRule="auto"/>
      <w:ind w:left="220"/>
    </w:pPr>
  </w:style>
  <w:style w:type="character" w:styleId="a4">
    <w:name w:val="Hyperlink"/>
    <w:uiPriority w:val="99"/>
    <w:unhideWhenUsed/>
    <w:rsid w:val="009A6FEC"/>
    <w:rPr>
      <w:color w:val="0563C1"/>
      <w:u w:val="single"/>
    </w:rPr>
  </w:style>
  <w:style w:type="paragraph" w:styleId="a5">
    <w:name w:val="header"/>
    <w:basedOn w:val="a"/>
    <w:link w:val="a6"/>
    <w:uiPriority w:val="99"/>
    <w:unhideWhenUsed/>
    <w:rsid w:val="009A6F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6FEC"/>
    <w:rPr>
      <w:rFonts w:ascii="Calibri" w:eastAsia="Times New Roman" w:hAnsi="Calibri" w:cs="Times New Roman"/>
      <w:lang w:eastAsia="ru-RU"/>
    </w:rPr>
  </w:style>
  <w:style w:type="paragraph" w:styleId="a7">
    <w:name w:val="footer"/>
    <w:basedOn w:val="a"/>
    <w:link w:val="a8"/>
    <w:uiPriority w:val="99"/>
    <w:unhideWhenUsed/>
    <w:rsid w:val="009A6F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6FEC"/>
    <w:rPr>
      <w:rFonts w:ascii="Calibri" w:eastAsia="Times New Roman" w:hAnsi="Calibri" w:cs="Times New Roman"/>
      <w:lang w:eastAsia="ru-RU"/>
    </w:rPr>
  </w:style>
  <w:style w:type="table" w:styleId="a9">
    <w:name w:val="Table Grid"/>
    <w:basedOn w:val="a1"/>
    <w:uiPriority w:val="39"/>
    <w:rsid w:val="00BB7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1261"/>
    <w:pPr>
      <w:autoSpaceDE w:val="0"/>
      <w:autoSpaceDN w:val="0"/>
      <w:adjustRightInd w:val="0"/>
      <w:spacing w:after="0" w:line="240" w:lineRule="auto"/>
    </w:pPr>
    <w:rPr>
      <w:rFonts w:ascii="Arial" w:hAnsi="Arial" w:cs="Arial"/>
      <w:color w:val="000000"/>
      <w:sz w:val="24"/>
      <w:szCs w:val="24"/>
    </w:rPr>
  </w:style>
  <w:style w:type="character" w:customStyle="1" w:styleId="31">
    <w:name w:val="Основной текст (3)_"/>
    <w:basedOn w:val="a0"/>
    <w:link w:val="32"/>
    <w:rsid w:val="00334C31"/>
    <w:rPr>
      <w:rFonts w:ascii="Arial" w:eastAsia="Arial" w:hAnsi="Arial" w:cs="Arial"/>
      <w:b/>
      <w:bCs/>
      <w:shd w:val="clear" w:color="auto" w:fill="FFFFFF"/>
    </w:rPr>
  </w:style>
  <w:style w:type="paragraph" w:customStyle="1" w:styleId="32">
    <w:name w:val="Основной текст (3)"/>
    <w:basedOn w:val="a"/>
    <w:link w:val="31"/>
    <w:rsid w:val="00334C31"/>
    <w:pPr>
      <w:widowControl w:val="0"/>
      <w:shd w:val="clear" w:color="auto" w:fill="FFFFFF"/>
      <w:spacing w:before="600" w:after="0" w:line="274" w:lineRule="exact"/>
      <w:ind w:firstLine="580"/>
      <w:jc w:val="both"/>
    </w:pPr>
    <w:rPr>
      <w:rFonts w:ascii="Arial" w:eastAsia="Arial" w:hAnsi="Arial" w:cs="Arial"/>
      <w:b/>
      <w:bCs/>
      <w:lang w:eastAsia="en-US"/>
    </w:rPr>
  </w:style>
  <w:style w:type="character" w:customStyle="1" w:styleId="21">
    <w:name w:val="Заголовок 2 Знак"/>
    <w:basedOn w:val="a0"/>
    <w:link w:val="20"/>
    <w:uiPriority w:val="9"/>
    <w:semiHidden/>
    <w:rsid w:val="00334C31"/>
    <w:rPr>
      <w:rFonts w:ascii="Calibri Light" w:eastAsia="Times New Roman" w:hAnsi="Calibri Light" w:cs="Times New Roman"/>
      <w:color w:val="2E74B5"/>
      <w:sz w:val="26"/>
      <w:szCs w:val="26"/>
      <w:lang w:eastAsia="ru-RU"/>
    </w:rPr>
  </w:style>
  <w:style w:type="character" w:customStyle="1" w:styleId="30">
    <w:name w:val="Заголовок 3 Знак"/>
    <w:basedOn w:val="a0"/>
    <w:link w:val="3"/>
    <w:uiPriority w:val="9"/>
    <w:semiHidden/>
    <w:rsid w:val="00334C31"/>
    <w:rPr>
      <w:rFonts w:ascii="Calibri Light" w:eastAsia="Times New Roman" w:hAnsi="Calibri Light" w:cs="Times New Roman"/>
      <w:b/>
      <w:bCs/>
      <w:sz w:val="26"/>
      <w:szCs w:val="26"/>
      <w:lang w:eastAsia="ru-RU"/>
    </w:rPr>
  </w:style>
  <w:style w:type="paragraph" w:customStyle="1" w:styleId="aa">
    <w:name w:val="бычный"/>
    <w:uiPriority w:val="30"/>
    <w:qFormat/>
    <w:rsid w:val="00334C31"/>
    <w:pPr>
      <w:suppressAutoHyphens/>
      <w:spacing w:after="0" w:line="240" w:lineRule="auto"/>
    </w:pPr>
    <w:rPr>
      <w:rFonts w:ascii="Times New Roman" w:eastAsia="Times New Roman" w:hAnsi="Times New Roman" w:cs="Times New Roman"/>
      <w:sz w:val="24"/>
      <w:szCs w:val="20"/>
      <w:lang w:eastAsia="ar-SA"/>
    </w:rPr>
  </w:style>
  <w:style w:type="character" w:customStyle="1" w:styleId="Bodytext2">
    <w:name w:val="Body text (2)"/>
    <w:rsid w:val="00334C3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Bodytext20">
    <w:name w:val="Body text (2)_"/>
    <w:rsid w:val="00334C31"/>
    <w:rPr>
      <w:b w:val="0"/>
      <w:bCs w:val="0"/>
      <w:i w:val="0"/>
      <w:iCs w:val="0"/>
      <w:smallCaps w:val="0"/>
      <w:strike w:val="0"/>
      <w:sz w:val="26"/>
      <w:szCs w:val="26"/>
      <w:u w:val="none"/>
    </w:rPr>
  </w:style>
  <w:style w:type="character" w:customStyle="1" w:styleId="Tablecaption">
    <w:name w:val="Table caption_"/>
    <w:link w:val="Tablecaption0"/>
    <w:rsid w:val="00334C31"/>
    <w:rPr>
      <w:sz w:val="26"/>
      <w:szCs w:val="26"/>
      <w:shd w:val="clear" w:color="auto" w:fill="FFFFFF"/>
    </w:rPr>
  </w:style>
  <w:style w:type="paragraph" w:customStyle="1" w:styleId="Tablecaption0">
    <w:name w:val="Table caption"/>
    <w:basedOn w:val="a"/>
    <w:link w:val="Tablecaption"/>
    <w:rsid w:val="00334C31"/>
    <w:pPr>
      <w:widowControl w:val="0"/>
      <w:shd w:val="clear" w:color="auto" w:fill="FFFFFF"/>
      <w:spacing w:after="0" w:line="317" w:lineRule="exact"/>
    </w:pPr>
    <w:rPr>
      <w:rFonts w:asciiTheme="minorHAnsi" w:eastAsiaTheme="minorHAnsi" w:hAnsiTheme="minorHAnsi" w:cstheme="minorBidi"/>
      <w:sz w:val="26"/>
      <w:szCs w:val="26"/>
      <w:lang w:eastAsia="en-US"/>
    </w:rPr>
  </w:style>
  <w:style w:type="character" w:customStyle="1" w:styleId="Bodytext212ptBoldItalic">
    <w:name w:val="Body text (2) + 12 pt;Bold;Italic"/>
    <w:rsid w:val="00334C31"/>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Bodytext212pt">
    <w:name w:val="Body text (2) + 12 pt"/>
    <w:rsid w:val="00334C3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CourierNew9ptBold">
    <w:name w:val="Body text (2) + Courier New;9 pt;Bold"/>
    <w:rsid w:val="00334C31"/>
    <w:rPr>
      <w:rFonts w:ascii="Courier New" w:eastAsia="Courier New" w:hAnsi="Courier New" w:cs="Courier New"/>
      <w:b/>
      <w:bCs/>
      <w:i w:val="0"/>
      <w:iCs w:val="0"/>
      <w:smallCaps w:val="0"/>
      <w:strike w:val="0"/>
      <w:color w:val="000000"/>
      <w:spacing w:val="0"/>
      <w:w w:val="100"/>
      <w:position w:val="0"/>
      <w:sz w:val="18"/>
      <w:szCs w:val="18"/>
      <w:u w:val="none"/>
      <w:lang w:val="ru-RU" w:eastAsia="ru-RU" w:bidi="ru-RU"/>
    </w:rPr>
  </w:style>
  <w:style w:type="character" w:customStyle="1" w:styleId="Tablecaption12pt">
    <w:name w:val="Table caption + 12 pt"/>
    <w:rsid w:val="00334C3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b">
    <w:name w:val="Текст выноски Знак"/>
    <w:basedOn w:val="a0"/>
    <w:link w:val="ac"/>
    <w:uiPriority w:val="99"/>
    <w:semiHidden/>
    <w:rsid w:val="00334C31"/>
    <w:rPr>
      <w:rFonts w:ascii="Tahoma" w:eastAsia="Times New Roman" w:hAnsi="Tahoma" w:cs="Tahoma"/>
      <w:sz w:val="16"/>
      <w:szCs w:val="16"/>
      <w:lang w:eastAsia="ru-RU"/>
    </w:rPr>
  </w:style>
  <w:style w:type="paragraph" w:styleId="ac">
    <w:name w:val="Balloon Text"/>
    <w:basedOn w:val="a"/>
    <w:link w:val="ab"/>
    <w:uiPriority w:val="99"/>
    <w:semiHidden/>
    <w:unhideWhenUsed/>
    <w:rsid w:val="00334C31"/>
    <w:pPr>
      <w:spacing w:after="0" w:line="240" w:lineRule="auto"/>
    </w:pPr>
    <w:rPr>
      <w:rFonts w:ascii="Tahoma" w:hAnsi="Tahoma" w:cs="Tahoma"/>
      <w:sz w:val="16"/>
      <w:szCs w:val="16"/>
    </w:rPr>
  </w:style>
  <w:style w:type="paragraph" w:styleId="ad">
    <w:name w:val="List Paragraph"/>
    <w:basedOn w:val="a"/>
    <w:uiPriority w:val="34"/>
    <w:qFormat/>
    <w:rsid w:val="00AB2697"/>
    <w:pPr>
      <w:spacing w:after="0" w:line="240" w:lineRule="auto"/>
      <w:ind w:left="720"/>
      <w:contextualSpacing/>
    </w:pPr>
    <w:rPr>
      <w:rFonts w:ascii="Times New Roman" w:hAnsi="Times New Roman"/>
      <w:sz w:val="24"/>
      <w:szCs w:val="24"/>
    </w:rPr>
  </w:style>
  <w:style w:type="paragraph" w:styleId="ae">
    <w:name w:val="Body Text"/>
    <w:aliases w:val="Body Text Char Char Знак,Body Text Char Знак,Основной текст Знак Знак Знак Знак Знак Знак Знак,Основной текст Знак Знак Знак Знак,Основной текст Знак Знак Знак Знак Знак Знак Знак Знак Знак Знак,Body Text Char Char"/>
    <w:basedOn w:val="a"/>
    <w:link w:val="11"/>
    <w:rsid w:val="00AB2697"/>
    <w:pPr>
      <w:spacing w:after="120" w:line="240" w:lineRule="auto"/>
    </w:pPr>
    <w:rPr>
      <w:rFonts w:ascii="Times New Roman" w:hAnsi="Times New Roman"/>
      <w:sz w:val="24"/>
      <w:szCs w:val="24"/>
      <w:lang w:val="en-US" w:eastAsia="en-US"/>
    </w:rPr>
  </w:style>
  <w:style w:type="character" w:customStyle="1" w:styleId="af">
    <w:name w:val="Основной текст Знак"/>
    <w:basedOn w:val="a0"/>
    <w:uiPriority w:val="99"/>
    <w:semiHidden/>
    <w:rsid w:val="00AB2697"/>
    <w:rPr>
      <w:rFonts w:ascii="Calibri" w:eastAsia="Times New Roman" w:hAnsi="Calibri" w:cs="Times New Roman"/>
      <w:lang w:eastAsia="ru-RU"/>
    </w:rPr>
  </w:style>
  <w:style w:type="character" w:customStyle="1" w:styleId="11">
    <w:name w:val="Основной текст Знак1"/>
    <w:aliases w:val="Body Text Char Char Знак Знак,Body Text Char Знак Знак,Основной текст Знак Знак Знак Знак Знак Знак Знак Знак,Основной текст Знак Знак Знак Знак Знак,Основной текст Знак Знак Знак Знак Знак Знак Знак Знак Знак Знак Знак"/>
    <w:link w:val="ae"/>
    <w:rsid w:val="00AB2697"/>
    <w:rPr>
      <w:rFonts w:ascii="Times New Roman" w:eastAsia="Times New Roman" w:hAnsi="Times New Roman" w:cs="Times New Roman"/>
      <w:sz w:val="24"/>
      <w:szCs w:val="24"/>
      <w:lang w:val="en-US"/>
    </w:rPr>
  </w:style>
  <w:style w:type="paragraph" w:styleId="2">
    <w:name w:val="List Bullet 2"/>
    <w:basedOn w:val="a"/>
    <w:autoRedefine/>
    <w:rsid w:val="00AB2697"/>
    <w:pPr>
      <w:numPr>
        <w:numId w:val="29"/>
      </w:numPr>
      <w:spacing w:after="0" w:line="240" w:lineRule="auto"/>
      <w:jc w:val="both"/>
    </w:pPr>
    <w:rPr>
      <w:rFonts w:ascii="Times New Roman" w:hAnsi="Times New Roman"/>
      <w:sz w:val="24"/>
      <w:szCs w:val="20"/>
    </w:rPr>
  </w:style>
  <w:style w:type="character" w:styleId="af0">
    <w:name w:val="Emphasis"/>
    <w:basedOn w:val="a0"/>
    <w:qFormat/>
    <w:rsid w:val="00AB2697"/>
    <w:rPr>
      <w:i/>
      <w:iCs/>
    </w:rPr>
  </w:style>
  <w:style w:type="paragraph" w:styleId="23">
    <w:name w:val="Quote"/>
    <w:basedOn w:val="a"/>
    <w:next w:val="a"/>
    <w:link w:val="24"/>
    <w:uiPriority w:val="29"/>
    <w:qFormat/>
    <w:rsid w:val="00AB2697"/>
    <w:pPr>
      <w:spacing w:before="200" w:after="160" w:line="240" w:lineRule="auto"/>
      <w:ind w:left="864" w:right="864"/>
      <w:jc w:val="center"/>
    </w:pPr>
    <w:rPr>
      <w:rFonts w:ascii="Times New Roman" w:hAnsi="Times New Roman"/>
      <w:i/>
      <w:iCs/>
      <w:color w:val="404040" w:themeColor="text1" w:themeTint="BF"/>
      <w:sz w:val="24"/>
      <w:szCs w:val="24"/>
    </w:rPr>
  </w:style>
  <w:style w:type="character" w:customStyle="1" w:styleId="24">
    <w:name w:val="Цитата 2 Знак"/>
    <w:basedOn w:val="a0"/>
    <w:link w:val="23"/>
    <w:uiPriority w:val="29"/>
    <w:rsid w:val="00AB2697"/>
    <w:rPr>
      <w:rFonts w:ascii="Times New Roman" w:eastAsia="Times New Roman" w:hAnsi="Times New Roman" w:cs="Times New Roman"/>
      <w:i/>
      <w:iCs/>
      <w:color w:val="404040" w:themeColor="text1" w:themeTint="BF"/>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yperlink" Target="http://online.zakon.kz/Document/?link_id=1005175397" TargetMode="External"/><Relationship Id="rId3" Type="http://schemas.openxmlformats.org/officeDocument/2006/relationships/styles" Target="styles.xml"/><Relationship Id="rId21" Type="http://schemas.openxmlformats.org/officeDocument/2006/relationships/hyperlink" Target="http:///online.zakon.kz/Document/?link_id=100500986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online.zakon.kz/Document/?doc_id=37065985" TargetMode="External"/><Relationship Id="rId2" Type="http://schemas.openxmlformats.org/officeDocument/2006/relationships/numbering" Target="numbering.xml"/><Relationship Id="rId16" Type="http://schemas.openxmlformats.org/officeDocument/2006/relationships/hyperlink" Target="http:///online.zakon.kz/Document/?link_id=1005009868" TargetMode="External"/><Relationship Id="rId20" Type="http://schemas.openxmlformats.org/officeDocument/2006/relationships/hyperlink" Target="http:///online.zakon.kz/Document/?link_id=10046707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online.zakon.kz/Document/?link_id=1004670734"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online.zakon.kz/Document/?link_id=1004670734"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online.zakon.kz/Document/?link_id=10046707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5DAA-0309-4530-9EA5-0C2183CF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98</Pages>
  <Words>33148</Words>
  <Characters>188950</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dc:creator>
  <cp:keywords/>
  <dc:description/>
  <cp:lastModifiedBy>Admin</cp:lastModifiedBy>
  <cp:revision>61</cp:revision>
  <cp:lastPrinted>2024-11-16T06:41:00Z</cp:lastPrinted>
  <dcterms:created xsi:type="dcterms:W3CDTF">2024-11-12T12:04:00Z</dcterms:created>
  <dcterms:modified xsi:type="dcterms:W3CDTF">2024-11-21T12:59:00Z</dcterms:modified>
</cp:coreProperties>
</file>