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21" w:rsidRDefault="00100021" w:rsidP="00494963">
      <w:pPr>
        <w:spacing w:after="0"/>
        <w:jc w:val="center"/>
        <w:rPr>
          <w:b/>
          <w:color w:val="000000"/>
          <w:sz w:val="36"/>
          <w:lang w:val="kk-KZ"/>
        </w:rPr>
      </w:pPr>
      <w:r w:rsidRPr="00100021">
        <w:rPr>
          <w:rStyle w:val="ezkurwreuab5ozgtqnkl"/>
          <w:b/>
          <w:sz w:val="28"/>
          <w:lang w:val="kk-KZ"/>
        </w:rPr>
        <w:t>Пояснительная</w:t>
      </w:r>
      <w:r w:rsidRPr="00100021">
        <w:rPr>
          <w:b/>
          <w:sz w:val="28"/>
          <w:lang w:val="kk-KZ"/>
        </w:rPr>
        <w:t xml:space="preserve"> </w:t>
      </w:r>
      <w:r w:rsidRPr="00100021">
        <w:rPr>
          <w:rStyle w:val="ezkurwreuab5ozgtqnkl"/>
          <w:b/>
          <w:sz w:val="28"/>
          <w:lang w:val="kk-KZ"/>
        </w:rPr>
        <w:t>записка</w:t>
      </w:r>
      <w:r w:rsidRPr="00100021">
        <w:rPr>
          <w:b/>
          <w:sz w:val="28"/>
          <w:lang w:val="kk-KZ"/>
        </w:rPr>
        <w:t xml:space="preserve"> к </w:t>
      </w:r>
      <w:r w:rsidRPr="00100021">
        <w:rPr>
          <w:rStyle w:val="ezkurwreuab5ozgtqnkl"/>
          <w:b/>
          <w:sz w:val="28"/>
          <w:lang w:val="kk-KZ"/>
        </w:rPr>
        <w:t>проекту</w:t>
      </w:r>
      <w:r w:rsidR="003919CE" w:rsidRPr="00100021">
        <w:rPr>
          <w:b/>
          <w:color w:val="000000"/>
          <w:sz w:val="36"/>
          <w:lang w:val="kk-KZ"/>
        </w:rPr>
        <w:t xml:space="preserve">  </w:t>
      </w:r>
    </w:p>
    <w:p w:rsidR="001C238A" w:rsidRPr="00100021" w:rsidRDefault="003919CE" w:rsidP="00494963">
      <w:pPr>
        <w:spacing w:after="0"/>
        <w:jc w:val="center"/>
        <w:rPr>
          <w:b/>
          <w:sz w:val="36"/>
          <w:szCs w:val="28"/>
          <w:lang w:val="kk-KZ"/>
        </w:rPr>
      </w:pPr>
      <w:r w:rsidRPr="00100021">
        <w:rPr>
          <w:b/>
          <w:color w:val="000000"/>
          <w:sz w:val="36"/>
          <w:lang w:val="kk-KZ"/>
        </w:rPr>
        <w:t>    </w:t>
      </w:r>
    </w:p>
    <w:p w:rsidR="00100021" w:rsidRDefault="00100021" w:rsidP="00100021">
      <w:pPr>
        <w:spacing w:after="0"/>
        <w:jc w:val="center"/>
        <w:rPr>
          <w:b/>
          <w:sz w:val="28"/>
          <w:lang w:val="ru-RU"/>
        </w:rPr>
      </w:pPr>
      <w:bookmarkStart w:id="0" w:name="z113"/>
      <w:r w:rsidRPr="00100021">
        <w:rPr>
          <w:rStyle w:val="ezkurwreuab5ozgtqnkl"/>
          <w:b/>
          <w:sz w:val="28"/>
          <w:lang w:val="ru-RU"/>
        </w:rPr>
        <w:t>Постановление</w:t>
      </w:r>
      <w:r w:rsidRPr="00100021">
        <w:rPr>
          <w:b/>
          <w:sz w:val="28"/>
          <w:lang w:val="ru-RU"/>
        </w:rPr>
        <w:t xml:space="preserve"> </w:t>
      </w:r>
      <w:proofErr w:type="spellStart"/>
      <w:r w:rsidRPr="00100021">
        <w:rPr>
          <w:rStyle w:val="ezkurwreuab5ozgtqnkl"/>
          <w:b/>
          <w:sz w:val="28"/>
          <w:lang w:val="ru-RU"/>
        </w:rPr>
        <w:t>акима</w:t>
      </w:r>
      <w:proofErr w:type="spellEnd"/>
      <w:r w:rsidRPr="00100021">
        <w:rPr>
          <w:b/>
          <w:sz w:val="28"/>
          <w:lang w:val="ru-RU"/>
        </w:rPr>
        <w:t xml:space="preserve"> </w:t>
      </w:r>
      <w:r w:rsidRPr="00100021">
        <w:rPr>
          <w:rStyle w:val="ezkurwreuab5ozgtqnkl"/>
          <w:b/>
          <w:sz w:val="28"/>
          <w:lang w:val="ru-RU"/>
        </w:rPr>
        <w:t>области</w:t>
      </w:r>
      <w:r w:rsidRPr="00100021">
        <w:rPr>
          <w:b/>
          <w:sz w:val="28"/>
          <w:lang w:val="ru-RU"/>
        </w:rPr>
        <w:t xml:space="preserve"> </w:t>
      </w:r>
      <w:r w:rsidRPr="00100021">
        <w:rPr>
          <w:rStyle w:val="ezkurwreuab5ozgtqnkl"/>
          <w:b/>
          <w:sz w:val="28"/>
          <w:lang w:val="ru-RU"/>
        </w:rPr>
        <w:t>"</w:t>
      </w:r>
      <w:r>
        <w:rPr>
          <w:rStyle w:val="ezkurwreuab5ozgtqnkl"/>
          <w:b/>
          <w:sz w:val="28"/>
          <w:lang w:val="ru-RU"/>
        </w:rPr>
        <w:t>О</w:t>
      </w:r>
      <w:r w:rsidRPr="00100021">
        <w:rPr>
          <w:rStyle w:val="ezkurwreuab5ozgtqnkl"/>
          <w:b/>
          <w:sz w:val="28"/>
          <w:lang w:val="ru-RU"/>
        </w:rPr>
        <w:t>б</w:t>
      </w:r>
      <w:r w:rsidRPr="00100021">
        <w:rPr>
          <w:b/>
          <w:sz w:val="28"/>
          <w:lang w:val="ru-RU"/>
        </w:rPr>
        <w:t xml:space="preserve"> </w:t>
      </w:r>
      <w:r w:rsidRPr="00100021">
        <w:rPr>
          <w:rStyle w:val="ezkurwreuab5ozgtqnkl"/>
          <w:b/>
          <w:sz w:val="28"/>
          <w:lang w:val="ru-RU"/>
        </w:rPr>
        <w:t>одобрении</w:t>
      </w:r>
      <w:r w:rsidRPr="00100021">
        <w:rPr>
          <w:b/>
          <w:sz w:val="28"/>
          <w:lang w:val="ru-RU"/>
        </w:rPr>
        <w:t xml:space="preserve"> </w:t>
      </w:r>
      <w:r w:rsidRPr="00100021">
        <w:rPr>
          <w:rStyle w:val="ezkurwreuab5ozgtqnkl"/>
          <w:b/>
          <w:sz w:val="28"/>
          <w:lang w:val="ru-RU"/>
        </w:rPr>
        <w:t>перевода</w:t>
      </w:r>
      <w:r w:rsidRPr="00100021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земель лесного </w:t>
      </w:r>
    </w:p>
    <w:p w:rsidR="00100021" w:rsidRDefault="00100021" w:rsidP="00100021">
      <w:pPr>
        <w:spacing w:after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фонда в земли других категорий для целей, не связанных с ведением </w:t>
      </w:r>
    </w:p>
    <w:p w:rsidR="00100021" w:rsidRPr="00100021" w:rsidRDefault="00100021" w:rsidP="00100021">
      <w:pPr>
        <w:spacing w:after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лесного хозяйства</w:t>
      </w:r>
      <w:r w:rsidRPr="00100021">
        <w:rPr>
          <w:b/>
          <w:sz w:val="28"/>
          <w:lang w:val="ru-RU"/>
        </w:rPr>
        <w:t>"</w:t>
      </w:r>
    </w:p>
    <w:p w:rsidR="00100021" w:rsidRDefault="00100021">
      <w:pPr>
        <w:spacing w:after="0"/>
        <w:jc w:val="both"/>
        <w:rPr>
          <w:lang w:val="ru-RU"/>
        </w:rPr>
      </w:pPr>
    </w:p>
    <w:p w:rsidR="0030170B" w:rsidRPr="006F15C9" w:rsidRDefault="003919CE" w:rsidP="009063D9">
      <w:pPr>
        <w:spacing w:after="0"/>
        <w:ind w:firstLine="708"/>
        <w:jc w:val="both"/>
        <w:rPr>
          <w:color w:val="000000"/>
          <w:sz w:val="28"/>
          <w:lang w:val="kk-KZ"/>
        </w:rPr>
      </w:pPr>
      <w:r w:rsidRPr="006F15C9">
        <w:rPr>
          <w:color w:val="000000"/>
          <w:sz w:val="28"/>
          <w:lang w:val="kk-KZ"/>
        </w:rPr>
        <w:t>1.</w:t>
      </w:r>
      <w:r w:rsidR="009063D9">
        <w:rPr>
          <w:b/>
          <w:i/>
          <w:color w:val="000000"/>
          <w:sz w:val="28"/>
          <w:lang w:val="kk-KZ"/>
        </w:rPr>
        <w:t>Наименование государственного органа-разработчика</w:t>
      </w:r>
      <w:r w:rsidR="00220DAC" w:rsidRPr="006F15C9">
        <w:rPr>
          <w:b/>
          <w:i/>
          <w:color w:val="000000"/>
          <w:sz w:val="28"/>
          <w:lang w:val="kk-KZ"/>
        </w:rPr>
        <w:t>:</w:t>
      </w:r>
    </w:p>
    <w:p w:rsidR="00942EE6" w:rsidRPr="009063D9" w:rsidRDefault="009063D9" w:rsidP="00B13476">
      <w:pPr>
        <w:spacing w:after="0"/>
        <w:ind w:firstLine="708"/>
        <w:jc w:val="both"/>
        <w:rPr>
          <w:sz w:val="28"/>
          <w:szCs w:val="28"/>
          <w:lang w:val="kk-KZ"/>
        </w:rPr>
      </w:pPr>
      <w:r w:rsidRPr="009063D9">
        <w:rPr>
          <w:rStyle w:val="ezkurwreuab5ozgtqnkl"/>
          <w:sz w:val="28"/>
          <w:szCs w:val="28"/>
          <w:lang w:val="ru-RU"/>
        </w:rPr>
        <w:t>КГУ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"Отдел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сельского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хозяйства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и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земельных</w:t>
      </w:r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отношений</w:t>
      </w:r>
      <w:r w:rsidRPr="009063D9">
        <w:rPr>
          <w:sz w:val="28"/>
          <w:szCs w:val="28"/>
          <w:lang w:val="ru-RU"/>
        </w:rPr>
        <w:t xml:space="preserve"> </w:t>
      </w:r>
      <w:proofErr w:type="spellStart"/>
      <w:r w:rsidRPr="009063D9">
        <w:rPr>
          <w:rStyle w:val="ezkurwreuab5ozgtqnkl"/>
          <w:sz w:val="28"/>
          <w:szCs w:val="28"/>
          <w:lang w:val="ru-RU"/>
        </w:rPr>
        <w:t>Казалинского</w:t>
      </w:r>
      <w:proofErr w:type="spellEnd"/>
      <w:r w:rsidRPr="009063D9">
        <w:rPr>
          <w:sz w:val="28"/>
          <w:szCs w:val="28"/>
          <w:lang w:val="ru-RU"/>
        </w:rPr>
        <w:t xml:space="preserve"> </w:t>
      </w:r>
      <w:r w:rsidRPr="009063D9">
        <w:rPr>
          <w:rStyle w:val="ezkurwreuab5ozgtqnkl"/>
          <w:sz w:val="28"/>
          <w:szCs w:val="28"/>
          <w:lang w:val="ru-RU"/>
        </w:rPr>
        <w:t>района</w:t>
      </w:r>
      <w:r w:rsidRPr="009063D9">
        <w:rPr>
          <w:sz w:val="28"/>
          <w:szCs w:val="28"/>
          <w:lang w:val="ru-RU"/>
        </w:rPr>
        <w:t>"</w:t>
      </w:r>
      <w:r w:rsidR="003919CE" w:rsidRPr="009063D9">
        <w:rPr>
          <w:color w:val="000000"/>
          <w:sz w:val="28"/>
          <w:szCs w:val="28"/>
          <w:lang w:val="kk-KZ"/>
        </w:rPr>
        <w:t>.</w:t>
      </w:r>
    </w:p>
    <w:p w:rsidR="00B13476" w:rsidRPr="00B13476" w:rsidRDefault="003919CE" w:rsidP="009063D9">
      <w:pPr>
        <w:spacing w:after="0"/>
        <w:ind w:firstLine="708"/>
        <w:jc w:val="both"/>
        <w:rPr>
          <w:lang w:val="kk-KZ"/>
        </w:rPr>
      </w:pPr>
      <w:bookmarkStart w:id="1" w:name="z114"/>
      <w:bookmarkEnd w:id="0"/>
      <w:r w:rsidRPr="00B13476">
        <w:rPr>
          <w:color w:val="000000"/>
          <w:sz w:val="28"/>
          <w:lang w:val="kk-KZ"/>
        </w:rPr>
        <w:t>2.</w:t>
      </w:r>
      <w:bookmarkStart w:id="2" w:name="z115"/>
      <w:bookmarkEnd w:id="1"/>
      <w:r w:rsidR="005C2AC9">
        <w:rPr>
          <w:color w:val="000000"/>
          <w:sz w:val="28"/>
          <w:lang w:val="kk-KZ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Основания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для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принятия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проекта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>
        <w:rPr>
          <w:b/>
          <w:i/>
          <w:sz w:val="28"/>
          <w:szCs w:val="28"/>
          <w:lang w:val="ru-RU"/>
        </w:rPr>
        <w:t xml:space="preserve">нормативного правового акта со ссылкой на соответствующие правовые акты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и/или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другие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основания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необходимости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его</w:t>
      </w:r>
      <w:r w:rsidR="009063D9" w:rsidRPr="009063D9">
        <w:rPr>
          <w:b/>
          <w:i/>
          <w:sz w:val="28"/>
          <w:szCs w:val="28"/>
          <w:lang w:val="ru-RU"/>
        </w:rPr>
        <w:t xml:space="preserve"> </w:t>
      </w:r>
      <w:r w:rsidR="009063D9" w:rsidRPr="009063D9">
        <w:rPr>
          <w:rStyle w:val="ezkurwreuab5ozgtqnkl"/>
          <w:b/>
          <w:i/>
          <w:sz w:val="28"/>
          <w:szCs w:val="28"/>
          <w:lang w:val="ru-RU"/>
        </w:rPr>
        <w:t>принятия</w:t>
      </w:r>
      <w:r w:rsidR="00220DAC">
        <w:rPr>
          <w:b/>
          <w:i/>
          <w:color w:val="000000"/>
          <w:sz w:val="28"/>
          <w:lang w:val="kk-KZ"/>
        </w:rPr>
        <w:t>:</w:t>
      </w:r>
    </w:p>
    <w:p w:rsidR="009063D9" w:rsidRPr="009063D9" w:rsidRDefault="009063D9" w:rsidP="00897E9B">
      <w:pPr>
        <w:spacing w:after="0"/>
        <w:ind w:firstLine="708"/>
        <w:jc w:val="both"/>
        <w:rPr>
          <w:rStyle w:val="ezkurwreuab5ozgtqnkl"/>
          <w:sz w:val="28"/>
          <w:lang w:val="ru-RU"/>
        </w:rPr>
      </w:pPr>
      <w:proofErr w:type="gramStart"/>
      <w:r>
        <w:rPr>
          <w:sz w:val="28"/>
          <w:lang w:val="ru-RU"/>
        </w:rPr>
        <w:t>В соответствии с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заявлен</w:t>
      </w:r>
      <w:r>
        <w:rPr>
          <w:rStyle w:val="ezkurwreuab5ozgtqnkl"/>
          <w:sz w:val="28"/>
          <w:lang w:val="ru-RU"/>
        </w:rPr>
        <w:t>ием</w:t>
      </w:r>
      <w:r w:rsidRPr="009063D9">
        <w:rPr>
          <w:sz w:val="28"/>
          <w:lang w:val="ru-RU"/>
        </w:rPr>
        <w:t xml:space="preserve"> </w:t>
      </w:r>
      <w:proofErr w:type="spellStart"/>
      <w:r w:rsidRPr="009063D9">
        <w:rPr>
          <w:rStyle w:val="ezkurwreuab5ozgtqnkl"/>
          <w:sz w:val="28"/>
          <w:lang w:val="ru-RU"/>
        </w:rPr>
        <w:t>акимата</w:t>
      </w:r>
      <w:proofErr w:type="spellEnd"/>
      <w:r w:rsidRPr="009063D9">
        <w:rPr>
          <w:sz w:val="28"/>
          <w:lang w:val="ru-RU"/>
        </w:rPr>
        <w:t xml:space="preserve"> </w:t>
      </w:r>
      <w:proofErr w:type="spellStart"/>
      <w:r w:rsidRPr="009063D9">
        <w:rPr>
          <w:rStyle w:val="ezkurwreuab5ozgtqnkl"/>
          <w:sz w:val="28"/>
          <w:lang w:val="ru-RU"/>
        </w:rPr>
        <w:t>Казалинского</w:t>
      </w:r>
      <w:proofErr w:type="spellEnd"/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района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и</w:t>
      </w:r>
      <w:r w:rsidRPr="009063D9">
        <w:rPr>
          <w:sz w:val="28"/>
          <w:lang w:val="ru-RU"/>
        </w:rPr>
        <w:t xml:space="preserve"> </w:t>
      </w:r>
      <w:r>
        <w:rPr>
          <w:rStyle w:val="ezkurwreuab5ozgtqnkl"/>
          <w:sz w:val="28"/>
          <w:lang w:val="ru-RU"/>
        </w:rPr>
        <w:t>л</w:t>
      </w:r>
      <w:r w:rsidRPr="009063D9">
        <w:rPr>
          <w:rStyle w:val="ezkurwreuab5ozgtqnkl"/>
          <w:sz w:val="28"/>
          <w:lang w:val="ru-RU"/>
        </w:rPr>
        <w:t>есному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кодексу,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КГУ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«</w:t>
      </w:r>
      <w:proofErr w:type="spellStart"/>
      <w:r w:rsidRPr="009063D9">
        <w:rPr>
          <w:rStyle w:val="ezkurwreuab5ozgtqnkl"/>
          <w:sz w:val="28"/>
          <w:lang w:val="ru-RU"/>
        </w:rPr>
        <w:t>Казалинское</w:t>
      </w:r>
      <w:proofErr w:type="spellEnd"/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учреждение</w:t>
      </w:r>
      <w:r w:rsidRPr="009063D9">
        <w:rPr>
          <w:sz w:val="28"/>
          <w:lang w:val="ru-RU"/>
        </w:rPr>
        <w:t xml:space="preserve"> по </w:t>
      </w:r>
      <w:r w:rsidRPr="009063D9">
        <w:rPr>
          <w:rStyle w:val="ezkurwreuab5ozgtqnkl"/>
          <w:sz w:val="28"/>
          <w:lang w:val="ru-RU"/>
        </w:rPr>
        <w:t>охране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лесов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и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животного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мира</w:t>
      </w:r>
      <w:r w:rsidRPr="009063D9">
        <w:rPr>
          <w:sz w:val="28"/>
          <w:lang w:val="ru-RU"/>
        </w:rPr>
        <w:t xml:space="preserve">» </w:t>
      </w:r>
      <w:r w:rsidRPr="009063D9">
        <w:rPr>
          <w:rStyle w:val="ezkurwreuab5ozgtqnkl"/>
          <w:sz w:val="28"/>
          <w:lang w:val="ru-RU"/>
        </w:rPr>
        <w:t>планируется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перевести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земельный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участок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общей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площадью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413,0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га</w:t>
      </w:r>
      <w:r w:rsidRPr="009063D9">
        <w:rPr>
          <w:sz w:val="28"/>
          <w:lang w:val="ru-RU"/>
        </w:rPr>
        <w:t xml:space="preserve"> из </w:t>
      </w:r>
      <w:r w:rsidRPr="009063D9">
        <w:rPr>
          <w:rStyle w:val="ezkurwreuab5ozgtqnkl"/>
          <w:sz w:val="28"/>
          <w:lang w:val="ru-RU"/>
        </w:rPr>
        <w:t>категории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земель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государственного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лесного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фонда</w:t>
      </w:r>
      <w:r w:rsidRPr="009063D9">
        <w:rPr>
          <w:sz w:val="28"/>
          <w:lang w:val="ru-RU"/>
        </w:rPr>
        <w:t xml:space="preserve"> в </w:t>
      </w:r>
      <w:r w:rsidRPr="009063D9">
        <w:rPr>
          <w:rStyle w:val="ezkurwreuab5ozgtqnkl"/>
          <w:sz w:val="28"/>
          <w:lang w:val="ru-RU"/>
        </w:rPr>
        <w:t>категорию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земель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населенных</w:t>
      </w:r>
      <w:r w:rsidRPr="009063D9">
        <w:rPr>
          <w:sz w:val="28"/>
          <w:lang w:val="ru-RU"/>
        </w:rPr>
        <w:t xml:space="preserve"> пунктов </w:t>
      </w:r>
      <w:r w:rsidRPr="009063D9">
        <w:rPr>
          <w:rStyle w:val="ezkurwreuab5ozgtqnkl"/>
          <w:sz w:val="28"/>
          <w:lang w:val="ru-RU"/>
        </w:rPr>
        <w:t>(городов,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поселков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и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сельских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населенных</w:t>
      </w:r>
      <w:r w:rsidRPr="009063D9">
        <w:rPr>
          <w:sz w:val="28"/>
          <w:lang w:val="ru-RU"/>
        </w:rPr>
        <w:t xml:space="preserve"> пунктов</w:t>
      </w:r>
      <w:r w:rsidRPr="009063D9">
        <w:rPr>
          <w:rStyle w:val="ezkurwreuab5ozgtqnkl"/>
          <w:sz w:val="28"/>
          <w:lang w:val="ru-RU"/>
        </w:rPr>
        <w:t>)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города</w:t>
      </w:r>
      <w:r w:rsidRPr="009063D9">
        <w:rPr>
          <w:sz w:val="28"/>
          <w:lang w:val="ru-RU"/>
        </w:rPr>
        <w:t xml:space="preserve"> </w:t>
      </w:r>
      <w:proofErr w:type="spellStart"/>
      <w:r w:rsidRPr="009063D9">
        <w:rPr>
          <w:rStyle w:val="ezkurwreuab5ozgtqnkl"/>
          <w:sz w:val="28"/>
          <w:lang w:val="ru-RU"/>
        </w:rPr>
        <w:t>Казалы</w:t>
      </w:r>
      <w:proofErr w:type="spellEnd"/>
      <w:r w:rsidRPr="009063D9">
        <w:rPr>
          <w:rStyle w:val="ezkurwreuab5ozgtqnkl"/>
          <w:sz w:val="28"/>
          <w:lang w:val="ru-RU"/>
        </w:rPr>
        <w:t>,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населенных</w:t>
      </w:r>
      <w:r w:rsidRPr="009063D9">
        <w:rPr>
          <w:sz w:val="28"/>
          <w:lang w:val="ru-RU"/>
        </w:rPr>
        <w:t xml:space="preserve"> пунктов </w:t>
      </w:r>
      <w:proofErr w:type="spellStart"/>
      <w:r w:rsidRPr="009063D9">
        <w:rPr>
          <w:rStyle w:val="ezkurwreuab5ozgtqnkl"/>
          <w:sz w:val="28"/>
          <w:lang w:val="ru-RU"/>
        </w:rPr>
        <w:t>Тасарык</w:t>
      </w:r>
      <w:proofErr w:type="spellEnd"/>
      <w:r w:rsidRPr="009063D9">
        <w:rPr>
          <w:rStyle w:val="ezkurwreuab5ozgtqnkl"/>
          <w:sz w:val="28"/>
          <w:lang w:val="ru-RU"/>
        </w:rPr>
        <w:t>,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Тасоткель,</w:t>
      </w:r>
      <w:r w:rsidRPr="009063D9">
        <w:rPr>
          <w:sz w:val="28"/>
          <w:lang w:val="ru-RU"/>
        </w:rPr>
        <w:t xml:space="preserve"> </w:t>
      </w:r>
      <w:proofErr w:type="spellStart"/>
      <w:r w:rsidRPr="009063D9">
        <w:rPr>
          <w:rStyle w:val="ezkurwreuab5ozgtqnkl"/>
          <w:sz w:val="28"/>
          <w:lang w:val="ru-RU"/>
        </w:rPr>
        <w:t>Ажар</w:t>
      </w:r>
      <w:proofErr w:type="spellEnd"/>
      <w:r w:rsidRPr="009063D9">
        <w:rPr>
          <w:rStyle w:val="ezkurwreuab5ozgtqnkl"/>
          <w:sz w:val="28"/>
          <w:lang w:val="ru-RU"/>
        </w:rPr>
        <w:t>,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Сарыбулак</w:t>
      </w:r>
      <w:r w:rsidRPr="009063D9">
        <w:rPr>
          <w:sz w:val="28"/>
          <w:lang w:val="ru-RU"/>
        </w:rPr>
        <w:t xml:space="preserve"> </w:t>
      </w:r>
      <w:r w:rsidRPr="009063D9">
        <w:rPr>
          <w:rStyle w:val="ezkurwreuab5ozgtqnkl"/>
          <w:sz w:val="28"/>
          <w:lang w:val="ru-RU"/>
        </w:rPr>
        <w:t>садись.</w:t>
      </w:r>
      <w:proofErr w:type="gramEnd"/>
    </w:p>
    <w:bookmarkEnd w:id="2"/>
    <w:p w:rsidR="00764BD7" w:rsidRPr="008612B7" w:rsidRDefault="00764BD7" w:rsidP="00764BD7">
      <w:pPr>
        <w:spacing w:after="0"/>
        <w:ind w:firstLine="420"/>
        <w:jc w:val="both"/>
        <w:rPr>
          <w:color w:val="000000"/>
          <w:sz w:val="28"/>
          <w:lang w:val="ru-RU"/>
        </w:rPr>
      </w:pPr>
      <w:r w:rsidRPr="008612B7">
        <w:rPr>
          <w:color w:val="000000"/>
          <w:sz w:val="28"/>
          <w:lang w:val="ru-RU"/>
        </w:rPr>
        <w:t xml:space="preserve">Составлены акт о выборе земельного участка лесного фонда по переводу категории лесного фонда и расчеты </w:t>
      </w:r>
      <w:proofErr w:type="spellStart"/>
      <w:r w:rsidRPr="008612B7">
        <w:rPr>
          <w:color w:val="000000"/>
          <w:sz w:val="28"/>
          <w:lang w:val="ru-RU"/>
        </w:rPr>
        <w:t>лесовладельца</w:t>
      </w:r>
      <w:proofErr w:type="spellEnd"/>
      <w:r w:rsidRPr="008612B7">
        <w:rPr>
          <w:color w:val="000000"/>
          <w:sz w:val="28"/>
          <w:lang w:val="ru-RU"/>
        </w:rPr>
        <w:t xml:space="preserve"> по возмещению потерь и потерь лесохозяйственного производства, проведены общественные слушания и заседания комиссии, материалы подготовлены в полном объеме.</w:t>
      </w:r>
    </w:p>
    <w:p w:rsidR="00764BD7" w:rsidRPr="008612B7" w:rsidRDefault="00764BD7" w:rsidP="00764BD7">
      <w:pPr>
        <w:spacing w:after="0"/>
        <w:ind w:firstLine="420"/>
        <w:jc w:val="both"/>
        <w:rPr>
          <w:color w:val="000000"/>
          <w:sz w:val="28"/>
          <w:lang w:val="ru-RU"/>
        </w:rPr>
      </w:pPr>
      <w:proofErr w:type="gramStart"/>
      <w:r w:rsidRPr="008612B7">
        <w:rPr>
          <w:color w:val="000000"/>
          <w:sz w:val="28"/>
          <w:lang w:val="ru-RU"/>
        </w:rPr>
        <w:t xml:space="preserve">Согласно </w:t>
      </w:r>
      <w:r w:rsidRPr="008612B7">
        <w:rPr>
          <w:color w:val="000000"/>
          <w:sz w:val="28"/>
          <w:lang w:val="kk-KZ"/>
        </w:rPr>
        <w:t>разработанным</w:t>
      </w:r>
      <w:r w:rsidRPr="008612B7">
        <w:rPr>
          <w:color w:val="000000"/>
          <w:sz w:val="28"/>
          <w:lang w:val="ru-RU"/>
        </w:rPr>
        <w:t xml:space="preserve"> материалам, местный исполнительный орган на основании приказа министра сельского хозяйства Республики Казахстан от </w:t>
      </w:r>
      <w:r>
        <w:rPr>
          <w:color w:val="000000"/>
          <w:sz w:val="28"/>
          <w:lang w:val="ru-RU"/>
        </w:rPr>
        <w:t xml:space="preserve">                     </w:t>
      </w:r>
      <w:r w:rsidRPr="008612B7">
        <w:rPr>
          <w:color w:val="000000"/>
          <w:sz w:val="28"/>
          <w:lang w:val="ru-RU"/>
        </w:rPr>
        <w:t>28 января 2015 года № 18-02/45 «Об утверждении правил перевода земель лесного фонда из категории земель лесного фонда в земли других категорий для целей, не связанных с ведением лесного хозяйства» выносит постановление об одобрении перевода земель лесного фонда.</w:t>
      </w:r>
      <w:proofErr w:type="gramEnd"/>
    </w:p>
    <w:p w:rsidR="00764BD7" w:rsidRDefault="00764BD7" w:rsidP="00764BD7">
      <w:pPr>
        <w:spacing w:after="0"/>
        <w:ind w:firstLine="708"/>
        <w:jc w:val="both"/>
        <w:rPr>
          <w:color w:val="000000"/>
          <w:sz w:val="28"/>
          <w:lang w:val="kk-KZ"/>
        </w:rPr>
      </w:pPr>
      <w:r w:rsidRPr="001C238A">
        <w:rPr>
          <w:color w:val="000000"/>
          <w:sz w:val="28"/>
          <w:lang w:val="kk-KZ"/>
        </w:rPr>
        <w:t xml:space="preserve">3. </w:t>
      </w:r>
      <w:r w:rsidRPr="00453D89">
        <w:rPr>
          <w:b/>
          <w:i/>
          <w:color w:val="000000"/>
          <w:sz w:val="28"/>
          <w:lang w:val="ru-RU"/>
        </w:rPr>
        <w:t>Необходимость финансовых затрат по проекту нормативного правового акта и его финансовая обеспеченность</w:t>
      </w:r>
      <w:r w:rsidRPr="00220DAC">
        <w:rPr>
          <w:b/>
          <w:i/>
          <w:color w:val="000000"/>
          <w:sz w:val="28"/>
          <w:lang w:val="kk-KZ"/>
        </w:rPr>
        <w:t>:</w:t>
      </w:r>
    </w:p>
    <w:p w:rsidR="00764BD7" w:rsidRDefault="00764BD7" w:rsidP="00764BD7">
      <w:pPr>
        <w:spacing w:after="0"/>
        <w:ind w:firstLine="708"/>
        <w:jc w:val="both"/>
        <w:rPr>
          <w:color w:val="000000"/>
          <w:sz w:val="28"/>
          <w:lang w:val="kk-KZ"/>
        </w:rPr>
      </w:pPr>
      <w:bookmarkStart w:id="3" w:name="z116"/>
      <w:r w:rsidRPr="00DB66FD">
        <w:rPr>
          <w:color w:val="000000"/>
          <w:sz w:val="28"/>
          <w:lang w:val="kk-KZ"/>
        </w:rPr>
        <w:t>Объем финансирования определяется при создании лесохозяйственного учреждения.</w:t>
      </w:r>
      <w:r w:rsidRPr="001C238A">
        <w:rPr>
          <w:color w:val="000000"/>
          <w:sz w:val="28"/>
          <w:lang w:val="kk-KZ"/>
        </w:rPr>
        <w:t>     </w:t>
      </w:r>
    </w:p>
    <w:p w:rsidR="00764BD7" w:rsidRDefault="00764BD7" w:rsidP="00764BD7">
      <w:pPr>
        <w:spacing w:after="0"/>
        <w:ind w:firstLine="708"/>
        <w:jc w:val="both"/>
        <w:rPr>
          <w:b/>
          <w:i/>
          <w:color w:val="000000"/>
          <w:sz w:val="28"/>
          <w:lang w:val="ru-RU"/>
        </w:rPr>
      </w:pPr>
      <w:r w:rsidRPr="00890EB6">
        <w:rPr>
          <w:color w:val="000000"/>
          <w:sz w:val="28"/>
          <w:lang w:val="kk-KZ"/>
        </w:rPr>
        <w:t xml:space="preserve">4. </w:t>
      </w:r>
      <w:r w:rsidRPr="00453D89">
        <w:rPr>
          <w:b/>
          <w:i/>
          <w:color w:val="000000"/>
          <w:sz w:val="28"/>
          <w:lang w:val="ru-RU"/>
        </w:rPr>
        <w:t>Предполагаемые социально-экономические, правовые и (или) иные последствия в случае принятия проекта нормативного правового акта, а также влияние положений проекта нормативного правового акта на обеспе</w:t>
      </w:r>
      <w:r>
        <w:rPr>
          <w:b/>
          <w:i/>
          <w:color w:val="000000"/>
          <w:sz w:val="28"/>
          <w:lang w:val="ru-RU"/>
        </w:rPr>
        <w:t>чение национальной безопасности:</w:t>
      </w:r>
    </w:p>
    <w:p w:rsidR="00764BD7" w:rsidRDefault="00764BD7" w:rsidP="00764BD7">
      <w:pPr>
        <w:spacing w:after="0"/>
        <w:ind w:firstLine="708"/>
        <w:jc w:val="both"/>
        <w:rPr>
          <w:color w:val="000000"/>
          <w:sz w:val="28"/>
          <w:lang w:val="kk-KZ"/>
        </w:rPr>
      </w:pPr>
      <w:bookmarkStart w:id="4" w:name="z117"/>
      <w:bookmarkEnd w:id="3"/>
      <w:r w:rsidRPr="00DB66FD">
        <w:rPr>
          <w:color w:val="000000"/>
          <w:sz w:val="28"/>
          <w:lang w:val="kk-KZ"/>
        </w:rPr>
        <w:t>Защита, содержание зеленых насаждений.</w:t>
      </w:r>
    </w:p>
    <w:p w:rsidR="00764BD7" w:rsidRDefault="00764BD7" w:rsidP="00764BD7">
      <w:pPr>
        <w:spacing w:after="0"/>
        <w:ind w:firstLine="708"/>
        <w:jc w:val="both"/>
        <w:rPr>
          <w:b/>
          <w:i/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5. </w:t>
      </w:r>
      <w:r w:rsidRPr="00453D89">
        <w:rPr>
          <w:b/>
          <w:i/>
          <w:color w:val="000000"/>
          <w:sz w:val="28"/>
          <w:lang w:val="ru-RU"/>
        </w:rPr>
        <w:t>Конкретные цел</w:t>
      </w:r>
      <w:r>
        <w:rPr>
          <w:b/>
          <w:i/>
          <w:color w:val="000000"/>
          <w:sz w:val="28"/>
          <w:lang w:val="ru-RU"/>
        </w:rPr>
        <w:t>и и сроки ожидаемых результатов</w:t>
      </w:r>
      <w:r>
        <w:rPr>
          <w:b/>
          <w:i/>
          <w:color w:val="000000"/>
          <w:sz w:val="28"/>
          <w:lang w:val="kk-KZ"/>
        </w:rPr>
        <w:t>:</w:t>
      </w:r>
    </w:p>
    <w:p w:rsidR="00764BD7" w:rsidRPr="00764BD7" w:rsidRDefault="00764BD7" w:rsidP="00764BD7">
      <w:pPr>
        <w:spacing w:after="0"/>
        <w:ind w:firstLine="708"/>
        <w:jc w:val="both"/>
        <w:rPr>
          <w:kern w:val="36"/>
          <w:sz w:val="28"/>
          <w:szCs w:val="28"/>
          <w:lang w:val="kk-KZ"/>
        </w:rPr>
      </w:pPr>
      <w:bookmarkStart w:id="5" w:name="z118"/>
      <w:bookmarkEnd w:id="4"/>
      <w:r w:rsidRPr="00764BD7">
        <w:rPr>
          <w:rStyle w:val="ezkurwreuab5ozgtqnkl"/>
          <w:sz w:val="28"/>
          <w:szCs w:val="28"/>
          <w:lang w:val="ru-RU"/>
        </w:rPr>
        <w:t>Повышение</w:t>
      </w:r>
      <w:r w:rsidRPr="00764BD7">
        <w:rPr>
          <w:sz w:val="28"/>
          <w:szCs w:val="28"/>
          <w:lang w:val="ru-RU"/>
        </w:rPr>
        <w:t xml:space="preserve"> </w:t>
      </w:r>
      <w:r w:rsidRPr="00764BD7">
        <w:rPr>
          <w:rStyle w:val="ezkurwreuab5ozgtqnkl"/>
          <w:sz w:val="28"/>
          <w:szCs w:val="28"/>
          <w:lang w:val="ru-RU"/>
        </w:rPr>
        <w:t>лесистости</w:t>
      </w:r>
      <w:r w:rsidRPr="00764BD7">
        <w:rPr>
          <w:sz w:val="28"/>
          <w:szCs w:val="28"/>
          <w:lang w:val="ru-RU"/>
        </w:rPr>
        <w:t xml:space="preserve"> нашего </w:t>
      </w:r>
      <w:r w:rsidRPr="00764BD7">
        <w:rPr>
          <w:rStyle w:val="ezkurwreuab5ozgtqnkl"/>
          <w:sz w:val="28"/>
          <w:szCs w:val="28"/>
          <w:lang w:val="ru-RU"/>
        </w:rPr>
        <w:t>района</w:t>
      </w:r>
      <w:r w:rsidRPr="00764BD7">
        <w:rPr>
          <w:kern w:val="36"/>
          <w:sz w:val="28"/>
          <w:szCs w:val="28"/>
          <w:lang w:val="kk-KZ"/>
        </w:rPr>
        <w:t>.</w:t>
      </w:r>
    </w:p>
    <w:p w:rsidR="00764BD7" w:rsidRDefault="00764BD7" w:rsidP="00764BD7">
      <w:pPr>
        <w:spacing w:after="0"/>
        <w:jc w:val="both"/>
        <w:rPr>
          <w:color w:val="000000"/>
          <w:sz w:val="28"/>
          <w:lang w:val="kk-KZ"/>
        </w:rPr>
      </w:pPr>
      <w:r w:rsidRPr="00890EB6">
        <w:rPr>
          <w:color w:val="000000"/>
          <w:sz w:val="28"/>
          <w:lang w:val="kk-KZ"/>
        </w:rPr>
        <w:t xml:space="preserve">      </w:t>
      </w:r>
      <w:r>
        <w:rPr>
          <w:color w:val="000000"/>
          <w:sz w:val="28"/>
          <w:lang w:val="kk-KZ"/>
        </w:rPr>
        <w:tab/>
      </w:r>
      <w:r w:rsidRPr="00064CA3">
        <w:rPr>
          <w:color w:val="000000"/>
          <w:sz w:val="28"/>
          <w:lang w:val="kk-KZ"/>
        </w:rPr>
        <w:t xml:space="preserve">6. </w:t>
      </w:r>
      <w:r w:rsidRPr="00453D89">
        <w:rPr>
          <w:b/>
          <w:i/>
          <w:color w:val="000000"/>
          <w:sz w:val="28"/>
          <w:lang w:val="kk-KZ"/>
        </w:rPr>
        <w:t>Сведения об актах, принятых ранее по вопросам, рассматриваемым в проекте нормативного правового акта, и результатах их реализации:</w:t>
      </w:r>
      <w:r>
        <w:rPr>
          <w:b/>
          <w:i/>
          <w:color w:val="000000"/>
          <w:sz w:val="28"/>
          <w:lang w:val="kk-KZ"/>
        </w:rPr>
        <w:tab/>
      </w:r>
      <w:bookmarkEnd w:id="5"/>
    </w:p>
    <w:p w:rsidR="00764BD7" w:rsidRDefault="00764BD7" w:rsidP="00764BD7">
      <w:pPr>
        <w:spacing w:after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-</w:t>
      </w:r>
    </w:p>
    <w:p w:rsidR="00764BD7" w:rsidRDefault="00764BD7" w:rsidP="00764BD7">
      <w:pPr>
        <w:spacing w:after="0"/>
        <w:jc w:val="both"/>
        <w:rPr>
          <w:b/>
          <w:i/>
          <w:color w:val="000000"/>
          <w:sz w:val="28"/>
          <w:lang w:val="kk-KZ"/>
        </w:rPr>
      </w:pPr>
      <w:r w:rsidRPr="00064CA3">
        <w:rPr>
          <w:color w:val="000000"/>
          <w:sz w:val="28"/>
          <w:lang w:val="kk-KZ"/>
        </w:rPr>
        <w:lastRenderedPageBreak/>
        <w:t xml:space="preserve">      </w:t>
      </w:r>
      <w:bookmarkStart w:id="6" w:name="z119"/>
      <w:r w:rsidRPr="00C23F29">
        <w:rPr>
          <w:color w:val="000000"/>
          <w:sz w:val="28"/>
          <w:lang w:val="kk-KZ"/>
        </w:rPr>
        <w:t xml:space="preserve">7. </w:t>
      </w:r>
      <w:r w:rsidRPr="00453D89">
        <w:rPr>
          <w:b/>
          <w:i/>
          <w:color w:val="000000"/>
          <w:sz w:val="28"/>
          <w:lang w:val="kk-KZ"/>
        </w:rPr>
        <w:t>Необходимость приведения законодательства в соответствие с вносимым проектом нормативного правового акта в случае его принятия (указать требуется ли принятие других правовых актов или внесение изменений и/или дополнений в действующие акты) либо</w:t>
      </w:r>
      <w:r>
        <w:rPr>
          <w:b/>
          <w:i/>
          <w:color w:val="000000"/>
          <w:sz w:val="28"/>
          <w:lang w:val="kk-KZ"/>
        </w:rPr>
        <w:t xml:space="preserve"> отсутствие такой необходимости:</w:t>
      </w:r>
    </w:p>
    <w:p w:rsidR="00764BD7" w:rsidRPr="00DB66FD" w:rsidRDefault="00764BD7" w:rsidP="00764BD7">
      <w:pPr>
        <w:spacing w:after="0"/>
        <w:ind w:firstLine="708"/>
        <w:jc w:val="both"/>
        <w:rPr>
          <w:b/>
          <w:i/>
          <w:color w:val="000000"/>
          <w:sz w:val="28"/>
          <w:lang w:val="kk-KZ"/>
        </w:rPr>
      </w:pPr>
      <w:bookmarkStart w:id="7" w:name="z120"/>
      <w:bookmarkEnd w:id="6"/>
      <w:r>
        <w:rPr>
          <w:color w:val="000000"/>
          <w:sz w:val="28"/>
          <w:lang w:val="kk-KZ"/>
        </w:rPr>
        <w:t>Не требуется.</w:t>
      </w:r>
    </w:p>
    <w:p w:rsidR="00764BD7" w:rsidRPr="00453D89" w:rsidRDefault="00764BD7" w:rsidP="00764BD7">
      <w:pPr>
        <w:spacing w:after="0"/>
        <w:ind w:firstLine="708"/>
        <w:jc w:val="both"/>
        <w:rPr>
          <w:b/>
          <w:i/>
          <w:color w:val="000000"/>
          <w:sz w:val="28"/>
          <w:lang w:val="ru-RU"/>
        </w:rPr>
      </w:pPr>
      <w:r w:rsidRPr="00453D89">
        <w:rPr>
          <w:color w:val="000000"/>
          <w:sz w:val="28"/>
          <w:lang w:val="ru-RU"/>
        </w:rPr>
        <w:t xml:space="preserve">8. </w:t>
      </w:r>
      <w:r w:rsidRPr="00453D89">
        <w:rPr>
          <w:b/>
          <w:i/>
          <w:color w:val="000000"/>
          <w:sz w:val="28"/>
          <w:lang w:val="ru-RU"/>
        </w:rPr>
        <w:t xml:space="preserve">Информация о размещении проекта нормативного правового акта на </w:t>
      </w:r>
      <w:proofErr w:type="spellStart"/>
      <w:r w:rsidRPr="00453D89">
        <w:rPr>
          <w:b/>
          <w:i/>
          <w:color w:val="000000"/>
          <w:sz w:val="28"/>
          <w:lang w:val="ru-RU"/>
        </w:rPr>
        <w:t>интернет-ресурсе</w:t>
      </w:r>
      <w:proofErr w:type="spellEnd"/>
      <w:r w:rsidRPr="00453D89">
        <w:rPr>
          <w:b/>
          <w:i/>
          <w:color w:val="000000"/>
          <w:sz w:val="28"/>
          <w:lang w:val="ru-RU"/>
        </w:rPr>
        <w:t xml:space="preserve"> государственного органа, а также </w:t>
      </w:r>
      <w:proofErr w:type="spellStart"/>
      <w:proofErr w:type="gramStart"/>
      <w:r w:rsidRPr="00453D89">
        <w:rPr>
          <w:b/>
          <w:i/>
          <w:color w:val="000000"/>
          <w:sz w:val="28"/>
          <w:lang w:val="ru-RU"/>
        </w:rPr>
        <w:t>интернет-портале</w:t>
      </w:r>
      <w:proofErr w:type="spellEnd"/>
      <w:proofErr w:type="gramEnd"/>
      <w:r w:rsidRPr="00453D89">
        <w:rPr>
          <w:b/>
          <w:i/>
          <w:color w:val="000000"/>
          <w:sz w:val="28"/>
          <w:lang w:val="ru-RU"/>
        </w:rPr>
        <w:t xml:space="preserve"> открытых нормативных правовых актов (дата, количество байт).</w:t>
      </w:r>
    </w:p>
    <w:bookmarkEnd w:id="7"/>
    <w:p w:rsidR="00764BD7" w:rsidRPr="00F54E23" w:rsidRDefault="00764BD7" w:rsidP="00764BD7">
      <w:pPr>
        <w:spacing w:after="0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</w:t>
      </w:r>
    </w:p>
    <w:p w:rsidR="00764BD7" w:rsidRDefault="00764BD7" w:rsidP="00764BD7">
      <w:pPr>
        <w:spacing w:after="0"/>
        <w:jc w:val="both"/>
        <w:rPr>
          <w:b/>
          <w:i/>
          <w:color w:val="000000"/>
          <w:sz w:val="28"/>
          <w:lang w:val="ru-RU"/>
        </w:rPr>
      </w:pPr>
      <w:r w:rsidRPr="005739D1">
        <w:rPr>
          <w:b/>
          <w:i/>
          <w:color w:val="000000"/>
          <w:sz w:val="28"/>
          <w:lang w:val="ru-RU"/>
        </w:rPr>
        <w:t xml:space="preserve">        </w:t>
      </w:r>
      <w:r>
        <w:rPr>
          <w:b/>
          <w:i/>
          <w:color w:val="000000"/>
          <w:sz w:val="28"/>
          <w:lang w:val="ru-RU"/>
        </w:rPr>
        <w:tab/>
      </w:r>
      <w:r w:rsidRPr="005739D1">
        <w:rPr>
          <w:b/>
          <w:i/>
          <w:color w:val="000000"/>
          <w:sz w:val="28"/>
          <w:lang w:val="ru-RU"/>
        </w:rPr>
        <w:t xml:space="preserve">9. Информация о размещении пресс-релиза к проекту нормативного правового акта, имеющему социальное значение, на </w:t>
      </w:r>
      <w:proofErr w:type="spellStart"/>
      <w:r w:rsidRPr="005739D1">
        <w:rPr>
          <w:b/>
          <w:i/>
          <w:color w:val="000000"/>
          <w:sz w:val="28"/>
          <w:lang w:val="ru-RU"/>
        </w:rPr>
        <w:t>интернет-ресурсах</w:t>
      </w:r>
      <w:proofErr w:type="spellEnd"/>
      <w:r w:rsidRPr="005739D1">
        <w:rPr>
          <w:b/>
          <w:i/>
          <w:color w:val="000000"/>
          <w:sz w:val="28"/>
          <w:lang w:val="ru-RU"/>
        </w:rPr>
        <w:t xml:space="preserve"> уполномоченных государственных органов.</w:t>
      </w:r>
    </w:p>
    <w:p w:rsidR="00764BD7" w:rsidRDefault="00764BD7" w:rsidP="00764BD7">
      <w:pPr>
        <w:spacing w:after="0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</w:t>
      </w:r>
    </w:p>
    <w:p w:rsidR="00764BD7" w:rsidRDefault="00764BD7" w:rsidP="00764BD7">
      <w:pPr>
        <w:spacing w:after="0"/>
        <w:jc w:val="both"/>
        <w:rPr>
          <w:b/>
          <w:i/>
          <w:color w:val="000000"/>
          <w:sz w:val="28"/>
          <w:lang w:val="ru-RU"/>
        </w:rPr>
      </w:pPr>
      <w:r w:rsidRPr="005739D1">
        <w:rPr>
          <w:b/>
          <w:i/>
          <w:color w:val="000000"/>
          <w:sz w:val="28"/>
          <w:lang w:val="ru-RU"/>
        </w:rPr>
        <w:t>     </w:t>
      </w:r>
      <w:r>
        <w:rPr>
          <w:b/>
          <w:i/>
          <w:color w:val="000000"/>
          <w:sz w:val="28"/>
          <w:lang w:val="ru-RU"/>
        </w:rPr>
        <w:tab/>
      </w:r>
      <w:r w:rsidRPr="005739D1">
        <w:rPr>
          <w:b/>
          <w:i/>
          <w:color w:val="000000"/>
          <w:sz w:val="28"/>
          <w:lang w:val="ru-RU"/>
        </w:rPr>
        <w:t>10. Соответствие проекта нормативного правового акта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Казахстан.</w:t>
      </w:r>
    </w:p>
    <w:p w:rsidR="00764BD7" w:rsidRPr="008C3372" w:rsidRDefault="00764BD7" w:rsidP="00764BD7">
      <w:pPr>
        <w:spacing w:after="0"/>
        <w:jc w:val="both"/>
        <w:rPr>
          <w:color w:val="000000"/>
          <w:sz w:val="28"/>
          <w:lang w:val="ru-RU"/>
        </w:rPr>
      </w:pPr>
      <w:r w:rsidRPr="008C3372">
        <w:rPr>
          <w:color w:val="000000"/>
          <w:sz w:val="28"/>
          <w:lang w:val="ru-RU"/>
        </w:rPr>
        <w:tab/>
      </w:r>
      <w:r w:rsidRPr="00712E28">
        <w:rPr>
          <w:color w:val="000000"/>
          <w:sz w:val="28"/>
          <w:lang w:val="ru-RU"/>
        </w:rPr>
        <w:t>Не относится к проекту международных правовых актов.</w:t>
      </w:r>
    </w:p>
    <w:p w:rsidR="00764BD7" w:rsidRDefault="00764BD7" w:rsidP="00764BD7">
      <w:pPr>
        <w:spacing w:after="0"/>
        <w:jc w:val="both"/>
        <w:rPr>
          <w:b/>
          <w:i/>
          <w:color w:val="000000"/>
          <w:sz w:val="28"/>
          <w:lang w:val="ru-RU"/>
        </w:rPr>
      </w:pPr>
      <w:r w:rsidRPr="005739D1">
        <w:rPr>
          <w:b/>
          <w:i/>
          <w:color w:val="000000"/>
          <w:sz w:val="28"/>
          <w:lang w:val="ru-RU"/>
        </w:rPr>
        <w:t>     </w:t>
      </w:r>
    </w:p>
    <w:p w:rsidR="00764BD7" w:rsidRPr="005739D1" w:rsidRDefault="00764BD7" w:rsidP="00764BD7">
      <w:pPr>
        <w:spacing w:after="0"/>
        <w:ind w:firstLine="708"/>
        <w:jc w:val="both"/>
        <w:rPr>
          <w:b/>
          <w:i/>
          <w:color w:val="000000"/>
          <w:sz w:val="28"/>
          <w:lang w:val="ru-RU"/>
        </w:rPr>
      </w:pPr>
      <w:r w:rsidRPr="005739D1">
        <w:rPr>
          <w:b/>
          <w:i/>
          <w:color w:val="000000"/>
          <w:sz w:val="28"/>
          <w:lang w:val="ru-RU"/>
        </w:rPr>
        <w:t>11. Результаты расчетов, подтверждающих снижение и (или) увеличение затрат субъектов частного предпринимательства в связи с введением в действие проекта нормативного правового акта.</w:t>
      </w:r>
    </w:p>
    <w:p w:rsidR="00764BD7" w:rsidRDefault="00764BD7" w:rsidP="00764BD7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  <w:t>Не требуется.</w:t>
      </w:r>
    </w:p>
    <w:p w:rsidR="002F72E4" w:rsidRDefault="002F72E4">
      <w:pPr>
        <w:spacing w:after="0"/>
        <w:jc w:val="both"/>
        <w:rPr>
          <w:b/>
          <w:color w:val="000000"/>
          <w:sz w:val="28"/>
          <w:lang w:val="kk-KZ"/>
        </w:rPr>
      </w:pPr>
    </w:p>
    <w:p w:rsidR="00361315" w:rsidRDefault="00361315">
      <w:pPr>
        <w:spacing w:after="0"/>
        <w:jc w:val="both"/>
        <w:rPr>
          <w:b/>
          <w:color w:val="000000"/>
          <w:sz w:val="28"/>
          <w:lang w:val="kk-KZ"/>
        </w:rPr>
      </w:pPr>
    </w:p>
    <w:p w:rsidR="00764BD7" w:rsidRPr="00764BD7" w:rsidRDefault="00764BD7" w:rsidP="00764BD7">
      <w:pPr>
        <w:spacing w:after="0"/>
        <w:jc w:val="both"/>
        <w:rPr>
          <w:b/>
          <w:sz w:val="28"/>
          <w:szCs w:val="28"/>
          <w:lang w:val="ru-RU"/>
        </w:rPr>
      </w:pPr>
      <w:r w:rsidRPr="00764BD7">
        <w:rPr>
          <w:rStyle w:val="ezkurwreuab5ozgtqnkl"/>
          <w:b/>
          <w:sz w:val="28"/>
          <w:lang w:val="ru-RU"/>
        </w:rPr>
        <w:t>Руководитель</w:t>
      </w:r>
      <w:r w:rsidRPr="00764BD7">
        <w:rPr>
          <w:b/>
          <w:sz w:val="28"/>
          <w:lang w:val="ru-RU"/>
        </w:rPr>
        <w:t xml:space="preserve"> </w:t>
      </w:r>
      <w:r w:rsidRPr="00764BD7">
        <w:rPr>
          <w:rStyle w:val="ezkurwreuab5ozgtqnkl"/>
          <w:b/>
          <w:sz w:val="28"/>
          <w:lang w:val="ru-RU"/>
        </w:rPr>
        <w:t>отдела</w:t>
      </w:r>
      <w:r w:rsidRPr="00764BD7">
        <w:rPr>
          <w:b/>
          <w:sz w:val="28"/>
          <w:lang w:val="ru-RU"/>
        </w:rPr>
        <w:t xml:space="preserve">  </w:t>
      </w:r>
      <w:r w:rsidRPr="00764BD7">
        <w:rPr>
          <w:rStyle w:val="ezkurwreuab5ozgtqnkl"/>
          <w:b/>
          <w:sz w:val="28"/>
          <w:szCs w:val="28"/>
          <w:lang w:val="ru-RU"/>
        </w:rPr>
        <w:t>сельского</w:t>
      </w:r>
      <w:r w:rsidRPr="00764BD7">
        <w:rPr>
          <w:b/>
          <w:sz w:val="28"/>
          <w:szCs w:val="28"/>
          <w:lang w:val="ru-RU"/>
        </w:rPr>
        <w:t xml:space="preserve"> </w:t>
      </w:r>
    </w:p>
    <w:p w:rsidR="00764BD7" w:rsidRPr="00764BD7" w:rsidRDefault="00764BD7" w:rsidP="00764BD7">
      <w:pPr>
        <w:spacing w:after="0"/>
        <w:jc w:val="both"/>
        <w:rPr>
          <w:b/>
          <w:sz w:val="28"/>
          <w:szCs w:val="28"/>
          <w:lang w:val="ru-RU"/>
        </w:rPr>
      </w:pPr>
      <w:r w:rsidRPr="00764BD7">
        <w:rPr>
          <w:rStyle w:val="ezkurwreuab5ozgtqnkl"/>
          <w:b/>
          <w:sz w:val="28"/>
          <w:szCs w:val="28"/>
          <w:lang w:val="ru-RU"/>
        </w:rPr>
        <w:t>хозяйства</w:t>
      </w:r>
      <w:r w:rsidRPr="00764BD7">
        <w:rPr>
          <w:b/>
          <w:sz w:val="28"/>
          <w:szCs w:val="28"/>
          <w:lang w:val="ru-RU"/>
        </w:rPr>
        <w:t xml:space="preserve"> </w:t>
      </w:r>
      <w:r w:rsidRPr="00764BD7">
        <w:rPr>
          <w:rStyle w:val="ezkurwreuab5ozgtqnkl"/>
          <w:b/>
          <w:sz w:val="28"/>
          <w:szCs w:val="28"/>
          <w:lang w:val="ru-RU"/>
        </w:rPr>
        <w:t>и</w:t>
      </w:r>
      <w:r w:rsidRPr="00764BD7">
        <w:rPr>
          <w:b/>
          <w:sz w:val="28"/>
          <w:szCs w:val="28"/>
          <w:lang w:val="ru-RU"/>
        </w:rPr>
        <w:t xml:space="preserve"> </w:t>
      </w:r>
      <w:r w:rsidRPr="00764BD7">
        <w:rPr>
          <w:rStyle w:val="ezkurwreuab5ozgtqnkl"/>
          <w:b/>
          <w:sz w:val="28"/>
          <w:szCs w:val="28"/>
          <w:lang w:val="ru-RU"/>
        </w:rPr>
        <w:t>земельных</w:t>
      </w:r>
      <w:r w:rsidRPr="00764BD7">
        <w:rPr>
          <w:b/>
          <w:sz w:val="28"/>
          <w:szCs w:val="28"/>
          <w:lang w:val="ru-RU"/>
        </w:rPr>
        <w:t xml:space="preserve"> </w:t>
      </w:r>
      <w:r w:rsidRPr="00764BD7">
        <w:rPr>
          <w:rStyle w:val="ezkurwreuab5ozgtqnkl"/>
          <w:b/>
          <w:sz w:val="28"/>
          <w:szCs w:val="28"/>
          <w:lang w:val="ru-RU"/>
        </w:rPr>
        <w:t>отношений</w:t>
      </w:r>
      <w:r w:rsidRPr="00764BD7">
        <w:rPr>
          <w:b/>
          <w:sz w:val="28"/>
          <w:szCs w:val="28"/>
          <w:lang w:val="ru-RU"/>
        </w:rPr>
        <w:t xml:space="preserve"> </w:t>
      </w:r>
    </w:p>
    <w:p w:rsidR="00361315" w:rsidRPr="002F72E4" w:rsidRDefault="00764BD7" w:rsidP="00764BD7">
      <w:pPr>
        <w:spacing w:after="0"/>
        <w:jc w:val="both"/>
        <w:rPr>
          <w:b/>
          <w:color w:val="000000"/>
          <w:sz w:val="28"/>
          <w:lang w:val="kk-KZ"/>
        </w:rPr>
      </w:pPr>
      <w:proofErr w:type="spellStart"/>
      <w:r w:rsidRPr="00764BD7">
        <w:rPr>
          <w:rStyle w:val="ezkurwreuab5ozgtqnkl"/>
          <w:b/>
          <w:sz w:val="28"/>
          <w:szCs w:val="28"/>
          <w:lang w:val="ru-RU"/>
        </w:rPr>
        <w:t>Казалинского</w:t>
      </w:r>
      <w:proofErr w:type="spellEnd"/>
      <w:r w:rsidRPr="00764BD7">
        <w:rPr>
          <w:b/>
          <w:sz w:val="28"/>
          <w:szCs w:val="28"/>
          <w:lang w:val="ru-RU"/>
        </w:rPr>
        <w:t xml:space="preserve"> </w:t>
      </w:r>
      <w:r w:rsidRPr="00764BD7">
        <w:rPr>
          <w:rStyle w:val="ezkurwreuab5ozgtqnkl"/>
          <w:b/>
          <w:sz w:val="28"/>
          <w:szCs w:val="28"/>
          <w:lang w:val="ru-RU"/>
        </w:rPr>
        <w:t>района</w:t>
      </w:r>
      <w:r>
        <w:rPr>
          <w:b/>
          <w:color w:val="000000"/>
          <w:sz w:val="28"/>
          <w:lang w:val="kk-KZ"/>
        </w:rPr>
        <w:t xml:space="preserve">                                                                                </w:t>
      </w:r>
      <w:r w:rsidR="006973BE">
        <w:rPr>
          <w:b/>
          <w:color w:val="000000"/>
          <w:sz w:val="28"/>
          <w:lang w:val="kk-KZ"/>
        </w:rPr>
        <w:t>Е</w:t>
      </w:r>
      <w:r w:rsidR="00361315">
        <w:rPr>
          <w:b/>
          <w:color w:val="000000"/>
          <w:sz w:val="28"/>
          <w:lang w:val="kk-KZ"/>
        </w:rPr>
        <w:t xml:space="preserve">. </w:t>
      </w:r>
      <w:r w:rsidR="006973BE">
        <w:rPr>
          <w:b/>
          <w:color w:val="000000"/>
          <w:sz w:val="28"/>
          <w:lang w:val="kk-KZ"/>
        </w:rPr>
        <w:t>Сейт</w:t>
      </w:r>
      <w:r w:rsidR="00361315">
        <w:rPr>
          <w:b/>
          <w:color w:val="000000"/>
          <w:sz w:val="28"/>
          <w:lang w:val="kk-KZ"/>
        </w:rPr>
        <w:t>ов</w:t>
      </w:r>
    </w:p>
    <w:sectPr w:rsidR="00361315" w:rsidRPr="002F72E4" w:rsidSect="006973BE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2EE6"/>
    <w:rsid w:val="00003BE8"/>
    <w:rsid w:val="00034827"/>
    <w:rsid w:val="00064CA3"/>
    <w:rsid w:val="000920D8"/>
    <w:rsid w:val="00096DED"/>
    <w:rsid w:val="000C35EE"/>
    <w:rsid w:val="00100021"/>
    <w:rsid w:val="00114870"/>
    <w:rsid w:val="001430C6"/>
    <w:rsid w:val="00146C73"/>
    <w:rsid w:val="00160C41"/>
    <w:rsid w:val="001C238A"/>
    <w:rsid w:val="00201ED3"/>
    <w:rsid w:val="00220DAC"/>
    <w:rsid w:val="00247360"/>
    <w:rsid w:val="00282A47"/>
    <w:rsid w:val="0029646B"/>
    <w:rsid w:val="002F72E4"/>
    <w:rsid w:val="0030170B"/>
    <w:rsid w:val="00321C23"/>
    <w:rsid w:val="00361315"/>
    <w:rsid w:val="003715CB"/>
    <w:rsid w:val="00371ADB"/>
    <w:rsid w:val="003919CE"/>
    <w:rsid w:val="00393615"/>
    <w:rsid w:val="00491197"/>
    <w:rsid w:val="00494963"/>
    <w:rsid w:val="004B73E3"/>
    <w:rsid w:val="004F658A"/>
    <w:rsid w:val="0051137C"/>
    <w:rsid w:val="00524872"/>
    <w:rsid w:val="00553941"/>
    <w:rsid w:val="0056431E"/>
    <w:rsid w:val="005A61F1"/>
    <w:rsid w:val="005B6791"/>
    <w:rsid w:val="005C2AC9"/>
    <w:rsid w:val="005E3D09"/>
    <w:rsid w:val="005F417B"/>
    <w:rsid w:val="006132E8"/>
    <w:rsid w:val="006731FA"/>
    <w:rsid w:val="006973BE"/>
    <w:rsid w:val="006F15C9"/>
    <w:rsid w:val="006F33AD"/>
    <w:rsid w:val="006F685F"/>
    <w:rsid w:val="007300E7"/>
    <w:rsid w:val="00741E4E"/>
    <w:rsid w:val="00764BD7"/>
    <w:rsid w:val="00766246"/>
    <w:rsid w:val="007C4A62"/>
    <w:rsid w:val="007E21F9"/>
    <w:rsid w:val="007E2C2D"/>
    <w:rsid w:val="00842009"/>
    <w:rsid w:val="00890EB6"/>
    <w:rsid w:val="00897E9B"/>
    <w:rsid w:val="008A24D5"/>
    <w:rsid w:val="009063D9"/>
    <w:rsid w:val="00921BAD"/>
    <w:rsid w:val="00924F40"/>
    <w:rsid w:val="00935F54"/>
    <w:rsid w:val="00942EE6"/>
    <w:rsid w:val="00A77E5F"/>
    <w:rsid w:val="00AD3DAF"/>
    <w:rsid w:val="00B13476"/>
    <w:rsid w:val="00B8220A"/>
    <w:rsid w:val="00B9059A"/>
    <w:rsid w:val="00C23F29"/>
    <w:rsid w:val="00C612EF"/>
    <w:rsid w:val="00C7243E"/>
    <w:rsid w:val="00D54440"/>
    <w:rsid w:val="00D87826"/>
    <w:rsid w:val="00E57BB5"/>
    <w:rsid w:val="00EF4F14"/>
    <w:rsid w:val="00F1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6624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6624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66246"/>
    <w:pPr>
      <w:jc w:val="center"/>
    </w:pPr>
    <w:rPr>
      <w:sz w:val="18"/>
      <w:szCs w:val="18"/>
    </w:rPr>
  </w:style>
  <w:style w:type="paragraph" w:customStyle="1" w:styleId="DocDefaults">
    <w:name w:val="DocDefaults"/>
    <w:rsid w:val="00766246"/>
  </w:style>
  <w:style w:type="paragraph" w:styleId="ae">
    <w:name w:val="Normal (Web)"/>
    <w:basedOn w:val="a"/>
    <w:uiPriority w:val="99"/>
    <w:semiHidden/>
    <w:unhideWhenUsed/>
    <w:rsid w:val="00282A4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1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4870"/>
    <w:rPr>
      <w:rFonts w:ascii="Segoe UI" w:eastAsia="Times New Roman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100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0A58-BB17-4FED-BB1E-A37103DD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91</cp:revision>
  <cp:lastPrinted>2023-09-01T09:04:00Z</cp:lastPrinted>
  <dcterms:created xsi:type="dcterms:W3CDTF">2023-08-28T06:53:00Z</dcterms:created>
  <dcterms:modified xsi:type="dcterms:W3CDTF">2024-07-22T11:27:00Z</dcterms:modified>
</cp:coreProperties>
</file>