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b" ContentType="application/vnd.ms-excel.sheet.binary.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A70EA" w14:textId="447B5616" w:rsidR="004D60CF" w:rsidRPr="00F16BE2" w:rsidRDefault="00006B26" w:rsidP="004D60CF">
      <w:pPr>
        <w:pStyle w:val="31"/>
        <w:jc w:val="center"/>
        <w:rPr>
          <w:rFonts w:ascii="Arial" w:hAnsi="Arial" w:cs="Arial"/>
          <w:b/>
          <w:lang w:val="en-US"/>
        </w:rPr>
      </w:pPr>
      <w:bookmarkStart w:id="0" w:name="_Hlk199924956"/>
      <w:proofErr w:type="spellStart"/>
      <w:r w:rsidRPr="00D21F39">
        <w:rPr>
          <w:rFonts w:ascii="Arial" w:hAnsi="Arial" w:cs="Arial"/>
          <w:b/>
        </w:rPr>
        <w:t>Генпроектировщик</w:t>
      </w:r>
      <w:proofErr w:type="spellEnd"/>
      <w:r w:rsidRPr="00D21F39">
        <w:rPr>
          <w:rFonts w:ascii="Arial" w:hAnsi="Arial" w:cs="Arial"/>
          <w:b/>
          <w:lang w:val="en-US"/>
        </w:rPr>
        <w:t xml:space="preserve">: </w:t>
      </w:r>
      <w:r w:rsidR="00F16BE2" w:rsidRPr="00F16BE2">
        <w:rPr>
          <w:rFonts w:ascii="Arial" w:hAnsi="Arial" w:cs="Arial"/>
          <w:b/>
          <w:lang w:val="en-US"/>
        </w:rPr>
        <w:t>TOO "TORTAY engineering Co"</w:t>
      </w:r>
    </w:p>
    <w:bookmarkEnd w:id="0"/>
    <w:p w14:paraId="12AEB3FC" w14:textId="6612C989" w:rsidR="001E24EE" w:rsidRPr="00D21F39" w:rsidRDefault="001E24EE" w:rsidP="001E24EE">
      <w:pPr>
        <w:pStyle w:val="31"/>
        <w:jc w:val="center"/>
        <w:rPr>
          <w:rFonts w:ascii="Arial" w:hAnsi="Arial" w:cs="Arial"/>
          <w:b/>
        </w:rPr>
      </w:pPr>
      <w:r w:rsidRPr="00D21F39">
        <w:rPr>
          <w:rFonts w:ascii="Arial" w:hAnsi="Arial" w:cs="Arial"/>
          <w:b/>
        </w:rPr>
        <w:t xml:space="preserve">Государственная лицензия </w:t>
      </w:r>
      <w:r w:rsidR="00182EFD" w:rsidRPr="00182EFD">
        <w:rPr>
          <w:rFonts w:ascii="Arial" w:hAnsi="Arial" w:cs="Arial"/>
          <w:b/>
        </w:rPr>
        <w:t>№17020571</w:t>
      </w:r>
    </w:p>
    <w:p w14:paraId="7B883F3F" w14:textId="77777777" w:rsidR="004D60CF" w:rsidRPr="00D21F39" w:rsidRDefault="004D60CF" w:rsidP="004D60CF">
      <w:pPr>
        <w:pStyle w:val="31"/>
        <w:jc w:val="center"/>
        <w:rPr>
          <w:rFonts w:ascii="Arial" w:hAnsi="Arial" w:cs="Arial"/>
          <w:b/>
        </w:rPr>
      </w:pPr>
    </w:p>
    <w:p w14:paraId="1FEFCED4" w14:textId="77777777" w:rsidR="00F86EBC" w:rsidRPr="00D21F39" w:rsidRDefault="00F86EBC" w:rsidP="004D60CF">
      <w:pPr>
        <w:pStyle w:val="31"/>
        <w:jc w:val="center"/>
        <w:rPr>
          <w:rFonts w:ascii="Arial" w:hAnsi="Arial" w:cs="Arial"/>
          <w:b/>
        </w:rPr>
      </w:pPr>
    </w:p>
    <w:p w14:paraId="685E5C70" w14:textId="77777777" w:rsidR="00F86EBC" w:rsidRPr="00D21F39" w:rsidRDefault="00F86EBC" w:rsidP="004D60CF">
      <w:pPr>
        <w:pStyle w:val="31"/>
        <w:jc w:val="center"/>
        <w:rPr>
          <w:rFonts w:ascii="Arial" w:hAnsi="Arial" w:cs="Arial"/>
          <w:b/>
        </w:rPr>
      </w:pPr>
    </w:p>
    <w:p w14:paraId="1E6E3AA0" w14:textId="77777777" w:rsidR="00F86EBC" w:rsidRPr="00D21F39" w:rsidRDefault="00F86EBC" w:rsidP="004D60CF">
      <w:pPr>
        <w:pStyle w:val="31"/>
        <w:jc w:val="center"/>
        <w:rPr>
          <w:rFonts w:ascii="Arial" w:hAnsi="Arial" w:cs="Arial"/>
          <w:b/>
        </w:rPr>
      </w:pPr>
    </w:p>
    <w:p w14:paraId="647E3D5C" w14:textId="588D2ADD" w:rsidR="00F86EBC" w:rsidRDefault="00F86EBC" w:rsidP="004D60CF">
      <w:pPr>
        <w:pStyle w:val="31"/>
        <w:jc w:val="center"/>
        <w:rPr>
          <w:rFonts w:ascii="Arial" w:hAnsi="Arial" w:cs="Arial"/>
          <w:b/>
          <w:sz w:val="28"/>
        </w:rPr>
      </w:pPr>
    </w:p>
    <w:p w14:paraId="3AB248D0" w14:textId="64A015F2" w:rsidR="00182EFD" w:rsidRDefault="00182EFD" w:rsidP="004D60CF">
      <w:pPr>
        <w:pStyle w:val="31"/>
        <w:jc w:val="center"/>
        <w:rPr>
          <w:rFonts w:ascii="Arial" w:hAnsi="Arial" w:cs="Arial"/>
          <w:b/>
          <w:sz w:val="28"/>
        </w:rPr>
      </w:pPr>
    </w:p>
    <w:p w14:paraId="6C76E291" w14:textId="27DEC5F8" w:rsidR="00182EFD" w:rsidRDefault="00182EFD" w:rsidP="004D60CF">
      <w:pPr>
        <w:pStyle w:val="31"/>
        <w:jc w:val="center"/>
        <w:rPr>
          <w:rFonts w:ascii="Arial" w:hAnsi="Arial" w:cs="Arial"/>
          <w:b/>
          <w:sz w:val="28"/>
        </w:rPr>
      </w:pPr>
    </w:p>
    <w:p w14:paraId="285D8726" w14:textId="77777777" w:rsidR="00182EFD" w:rsidRPr="00D21F39" w:rsidRDefault="00182EFD" w:rsidP="004D60CF">
      <w:pPr>
        <w:pStyle w:val="31"/>
        <w:jc w:val="center"/>
        <w:rPr>
          <w:rFonts w:ascii="Arial" w:hAnsi="Arial" w:cs="Arial"/>
          <w:b/>
          <w:sz w:val="28"/>
        </w:rPr>
      </w:pPr>
    </w:p>
    <w:p w14:paraId="5190345A" w14:textId="77777777" w:rsidR="000319CF" w:rsidRPr="00D21F39" w:rsidRDefault="000319CF" w:rsidP="004D60CF">
      <w:pPr>
        <w:pStyle w:val="31"/>
        <w:jc w:val="center"/>
        <w:rPr>
          <w:rFonts w:ascii="Arial" w:hAnsi="Arial" w:cs="Arial"/>
          <w:b/>
          <w:sz w:val="28"/>
        </w:rPr>
      </w:pPr>
    </w:p>
    <w:p w14:paraId="5943944A" w14:textId="290C6AF7" w:rsidR="004D60CF" w:rsidRPr="00D21F39" w:rsidRDefault="00F16BE2" w:rsidP="00976153">
      <w:pPr>
        <w:pStyle w:val="31"/>
        <w:jc w:val="center"/>
        <w:rPr>
          <w:rFonts w:ascii="Arial" w:hAnsi="Arial" w:cs="Arial"/>
          <w:b/>
          <w:sz w:val="28"/>
        </w:rPr>
      </w:pPr>
      <w:r w:rsidRPr="00F16BE2">
        <w:rPr>
          <w:rFonts w:ascii="Arial" w:hAnsi="Arial" w:cs="Arial"/>
          <w:b/>
          <w:sz w:val="28"/>
        </w:rPr>
        <w:t xml:space="preserve">"Строительство многоквартирного жилого комплекса со встроенными помещениями и паркингом" расположенный по адресу: </w:t>
      </w:r>
      <w:proofErr w:type="spellStart"/>
      <w:r w:rsidRPr="00F16BE2">
        <w:rPr>
          <w:rFonts w:ascii="Arial" w:hAnsi="Arial" w:cs="Arial"/>
          <w:b/>
          <w:sz w:val="28"/>
        </w:rPr>
        <w:t>г.Астана</w:t>
      </w:r>
      <w:proofErr w:type="spellEnd"/>
      <w:r w:rsidRPr="00F16BE2">
        <w:rPr>
          <w:rFonts w:ascii="Arial" w:hAnsi="Arial" w:cs="Arial"/>
          <w:b/>
          <w:sz w:val="28"/>
        </w:rPr>
        <w:t xml:space="preserve">, район Есиль, </w:t>
      </w:r>
      <w:proofErr w:type="spellStart"/>
      <w:r w:rsidRPr="00F16BE2">
        <w:rPr>
          <w:rFonts w:ascii="Arial" w:hAnsi="Arial" w:cs="Arial"/>
          <w:b/>
          <w:sz w:val="28"/>
        </w:rPr>
        <w:t>ул.Ш.Айтматова</w:t>
      </w:r>
      <w:proofErr w:type="spellEnd"/>
      <w:r w:rsidRPr="00F16BE2">
        <w:rPr>
          <w:rFonts w:ascii="Arial" w:hAnsi="Arial" w:cs="Arial"/>
          <w:b/>
          <w:sz w:val="28"/>
        </w:rPr>
        <w:t>, участок №19.</w:t>
      </w:r>
    </w:p>
    <w:p w14:paraId="109CB1CE" w14:textId="77777777" w:rsidR="004D60CF" w:rsidRPr="00D21F39" w:rsidRDefault="004D60CF" w:rsidP="004D60CF"/>
    <w:p w14:paraId="665DD3EC" w14:textId="77777777" w:rsidR="004D60CF" w:rsidRPr="00D21F39" w:rsidRDefault="004D60CF" w:rsidP="004D60CF"/>
    <w:p w14:paraId="3897E565" w14:textId="77777777" w:rsidR="004D60CF" w:rsidRPr="00D21F39" w:rsidRDefault="004D60CF" w:rsidP="004D60CF"/>
    <w:p w14:paraId="3648134E" w14:textId="77777777" w:rsidR="004D60CF" w:rsidRPr="00D21F39" w:rsidRDefault="004D60CF" w:rsidP="004D60CF">
      <w:pPr>
        <w:pStyle w:val="31"/>
        <w:jc w:val="center"/>
        <w:rPr>
          <w:rFonts w:ascii="Arial" w:hAnsi="Arial" w:cs="Arial"/>
          <w:b/>
          <w:sz w:val="28"/>
        </w:rPr>
      </w:pPr>
      <w:r w:rsidRPr="00D21F39">
        <w:rPr>
          <w:rFonts w:ascii="Arial" w:hAnsi="Arial" w:cs="Arial"/>
          <w:b/>
          <w:sz w:val="28"/>
        </w:rPr>
        <w:t>ОБЩАЯ ПОЯСНИТЕЛЬНАЯ ЗАПИСКА</w:t>
      </w:r>
    </w:p>
    <w:p w14:paraId="06197959" w14:textId="77777777" w:rsidR="004D60CF" w:rsidRPr="00D21F39" w:rsidRDefault="004D60CF" w:rsidP="004D60CF">
      <w:pPr>
        <w:pStyle w:val="31"/>
        <w:jc w:val="center"/>
        <w:rPr>
          <w:rFonts w:ascii="Arial" w:hAnsi="Arial" w:cs="Arial"/>
          <w:b/>
          <w:sz w:val="28"/>
        </w:rPr>
      </w:pPr>
    </w:p>
    <w:p w14:paraId="1A50EEED" w14:textId="5C9C6664" w:rsidR="004D60CF" w:rsidRPr="00D21F39" w:rsidRDefault="004D60CF" w:rsidP="004D60CF">
      <w:pPr>
        <w:pStyle w:val="31"/>
        <w:jc w:val="center"/>
        <w:rPr>
          <w:rFonts w:ascii="Arial" w:hAnsi="Arial" w:cs="Arial"/>
          <w:b/>
          <w:sz w:val="28"/>
        </w:rPr>
      </w:pPr>
      <w:r w:rsidRPr="00D21F39">
        <w:rPr>
          <w:rFonts w:ascii="Arial" w:hAnsi="Arial" w:cs="Arial"/>
          <w:b/>
          <w:sz w:val="28"/>
        </w:rPr>
        <w:t xml:space="preserve">ТОМ </w:t>
      </w:r>
      <w:r w:rsidR="00F16BE2">
        <w:rPr>
          <w:rFonts w:ascii="Arial" w:hAnsi="Arial" w:cs="Arial"/>
          <w:b/>
          <w:sz w:val="28"/>
        </w:rPr>
        <w:t>1</w:t>
      </w:r>
    </w:p>
    <w:p w14:paraId="2DEAB84A" w14:textId="6A30CF89" w:rsidR="004D60CF" w:rsidRPr="00D21F39" w:rsidRDefault="004D60CF" w:rsidP="004D60CF">
      <w:pPr>
        <w:pStyle w:val="31"/>
        <w:jc w:val="center"/>
        <w:rPr>
          <w:rFonts w:ascii="Arial" w:hAnsi="Arial" w:cs="Arial"/>
          <w:b/>
          <w:sz w:val="28"/>
        </w:rPr>
      </w:pPr>
    </w:p>
    <w:p w14:paraId="515F099E" w14:textId="77777777" w:rsidR="00F16BE2" w:rsidRDefault="004D60CF" w:rsidP="00F16BE2">
      <w:pPr>
        <w:pStyle w:val="31"/>
        <w:rPr>
          <w:rFonts w:ascii="Arial" w:hAnsi="Arial" w:cs="Arial"/>
          <w:b/>
          <w:sz w:val="28"/>
        </w:rPr>
      </w:pPr>
      <w:r w:rsidRPr="00D21F39">
        <w:rPr>
          <w:rFonts w:ascii="Arial" w:hAnsi="Arial" w:cs="Arial"/>
          <w:b/>
          <w:sz w:val="28"/>
        </w:rPr>
        <w:t xml:space="preserve">Шифр № </w:t>
      </w:r>
      <w:bookmarkStart w:id="1" w:name="_Hlk199925041"/>
      <w:r w:rsidR="00F16BE2" w:rsidRPr="00F16BE2">
        <w:rPr>
          <w:rFonts w:ascii="Arial" w:hAnsi="Arial" w:cs="Arial"/>
          <w:b/>
          <w:sz w:val="28"/>
        </w:rPr>
        <w:t>20/02/25-ОПЗ</w:t>
      </w:r>
    </w:p>
    <w:bookmarkEnd w:id="1"/>
    <w:p w14:paraId="1E3E82A9" w14:textId="1CD5CE7B" w:rsidR="004D60CF" w:rsidRPr="00D21F39" w:rsidRDefault="004D60CF" w:rsidP="00F16BE2">
      <w:pPr>
        <w:pStyle w:val="31"/>
        <w:rPr>
          <w:rFonts w:ascii="Arial" w:hAnsi="Arial" w:cs="Arial"/>
          <w:b/>
          <w:sz w:val="28"/>
        </w:rPr>
      </w:pPr>
      <w:r w:rsidRPr="00D21F39">
        <w:rPr>
          <w:rFonts w:ascii="Arial" w:hAnsi="Arial" w:cs="Arial"/>
          <w:b/>
          <w:sz w:val="28"/>
        </w:rPr>
        <w:t>Экз. № _____</w:t>
      </w:r>
    </w:p>
    <w:p w14:paraId="5F274477" w14:textId="680A5233" w:rsidR="004D60CF" w:rsidRPr="00D21F39" w:rsidRDefault="004D60CF" w:rsidP="00006B26">
      <w:pPr>
        <w:pStyle w:val="31"/>
        <w:ind w:right="243"/>
        <w:jc w:val="right"/>
        <w:rPr>
          <w:rFonts w:ascii="Arial" w:hAnsi="Arial" w:cs="Arial"/>
          <w:b/>
          <w:sz w:val="28"/>
        </w:rPr>
      </w:pPr>
      <w:r w:rsidRPr="00D21F39">
        <w:rPr>
          <w:rFonts w:ascii="Arial" w:hAnsi="Arial" w:cs="Arial"/>
          <w:b/>
          <w:sz w:val="28"/>
        </w:rPr>
        <w:t>Стадия: РП</w:t>
      </w:r>
    </w:p>
    <w:p w14:paraId="007A767B" w14:textId="27167E4B" w:rsidR="00006B26" w:rsidRDefault="00006B26" w:rsidP="00006B26">
      <w:pPr>
        <w:pStyle w:val="31"/>
        <w:ind w:right="243"/>
        <w:jc w:val="right"/>
        <w:rPr>
          <w:b/>
          <w:sz w:val="28"/>
          <w:szCs w:val="28"/>
          <w:lang w:val="kk-KZ"/>
        </w:rPr>
      </w:pPr>
    </w:p>
    <w:p w14:paraId="24F7D3A5" w14:textId="527F36F5" w:rsidR="00182EFD" w:rsidRDefault="00182EFD" w:rsidP="00006B26">
      <w:pPr>
        <w:pStyle w:val="31"/>
        <w:ind w:right="243"/>
        <w:jc w:val="right"/>
        <w:rPr>
          <w:b/>
          <w:sz w:val="28"/>
          <w:szCs w:val="28"/>
          <w:lang w:val="kk-KZ"/>
        </w:rPr>
      </w:pPr>
    </w:p>
    <w:p w14:paraId="756C42EC" w14:textId="5550437B" w:rsidR="00182EFD" w:rsidRDefault="00182EFD" w:rsidP="00006B26">
      <w:pPr>
        <w:pStyle w:val="31"/>
        <w:ind w:right="243"/>
        <w:jc w:val="right"/>
        <w:rPr>
          <w:b/>
          <w:sz w:val="28"/>
          <w:szCs w:val="28"/>
          <w:lang w:val="kk-KZ"/>
        </w:rPr>
      </w:pPr>
    </w:p>
    <w:p w14:paraId="0339A752" w14:textId="77777777" w:rsidR="00182EFD" w:rsidRPr="00D21F39" w:rsidRDefault="00182EFD" w:rsidP="00006B26">
      <w:pPr>
        <w:pStyle w:val="31"/>
        <w:ind w:right="243"/>
        <w:jc w:val="right"/>
        <w:rPr>
          <w:b/>
          <w:sz w:val="28"/>
          <w:szCs w:val="28"/>
          <w:lang w:val="kk-KZ"/>
        </w:rPr>
      </w:pPr>
    </w:p>
    <w:p w14:paraId="751FF9B6" w14:textId="77777777" w:rsidR="004D60CF" w:rsidRPr="00D21F39" w:rsidRDefault="004D60CF" w:rsidP="004D60CF">
      <w:pPr>
        <w:pStyle w:val="31"/>
        <w:jc w:val="center"/>
        <w:rPr>
          <w:rFonts w:ascii="Arial" w:hAnsi="Arial" w:cs="Arial"/>
          <w:b/>
        </w:rPr>
      </w:pPr>
    </w:p>
    <w:tbl>
      <w:tblPr>
        <w:tblStyle w:val="af2"/>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3827"/>
        <w:gridCol w:w="3787"/>
      </w:tblGrid>
      <w:tr w:rsidR="00D21F39" w:rsidRPr="00D21F39" w14:paraId="2D78489A" w14:textId="77777777" w:rsidTr="00B93B03">
        <w:tc>
          <w:tcPr>
            <w:tcW w:w="1844" w:type="dxa"/>
            <w:vAlign w:val="center"/>
          </w:tcPr>
          <w:p w14:paraId="49A13694" w14:textId="77777777" w:rsidR="00F16BE2" w:rsidRDefault="00F16BE2" w:rsidP="00006B26">
            <w:pPr>
              <w:pStyle w:val="31"/>
              <w:jc w:val="center"/>
              <w:rPr>
                <w:rFonts w:ascii="Arial" w:hAnsi="Arial" w:cs="Arial"/>
                <w:b/>
              </w:rPr>
            </w:pPr>
          </w:p>
          <w:p w14:paraId="66BBC1B0" w14:textId="04AF06B6" w:rsidR="00006B26" w:rsidRPr="00D21F39" w:rsidRDefault="00006B26" w:rsidP="00006B26">
            <w:pPr>
              <w:pStyle w:val="31"/>
              <w:jc w:val="center"/>
              <w:rPr>
                <w:rFonts w:ascii="Arial" w:hAnsi="Arial" w:cs="Arial"/>
                <w:b/>
              </w:rPr>
            </w:pPr>
            <w:r w:rsidRPr="00D21F39">
              <w:rPr>
                <w:rFonts w:ascii="Arial" w:hAnsi="Arial" w:cs="Arial"/>
                <w:b/>
              </w:rPr>
              <w:t>Директор</w:t>
            </w:r>
          </w:p>
        </w:tc>
        <w:tc>
          <w:tcPr>
            <w:tcW w:w="3827" w:type="dxa"/>
            <w:vAlign w:val="center"/>
          </w:tcPr>
          <w:p w14:paraId="4C026B02" w14:textId="52431CA2" w:rsidR="00006B26" w:rsidRPr="00D21F39" w:rsidRDefault="00006B26" w:rsidP="00006B26">
            <w:pPr>
              <w:pStyle w:val="31"/>
              <w:jc w:val="center"/>
              <w:rPr>
                <w:rFonts w:ascii="Arial" w:hAnsi="Arial" w:cs="Arial"/>
                <w:b/>
              </w:rPr>
            </w:pPr>
          </w:p>
        </w:tc>
        <w:tc>
          <w:tcPr>
            <w:tcW w:w="3787" w:type="dxa"/>
            <w:vAlign w:val="center"/>
          </w:tcPr>
          <w:p w14:paraId="13CFFF0D" w14:textId="403527C2" w:rsidR="00006B26" w:rsidRPr="00D21F39" w:rsidRDefault="00F16BE2" w:rsidP="00006B26">
            <w:pPr>
              <w:pStyle w:val="31"/>
              <w:jc w:val="center"/>
              <w:rPr>
                <w:rFonts w:ascii="Arial" w:hAnsi="Arial" w:cs="Arial"/>
                <w:b/>
              </w:rPr>
            </w:pPr>
            <w:proofErr w:type="spellStart"/>
            <w:r>
              <w:rPr>
                <w:rFonts w:ascii="Arial" w:hAnsi="Arial" w:cs="Arial"/>
                <w:b/>
              </w:rPr>
              <w:t>Ахимбеков</w:t>
            </w:r>
            <w:proofErr w:type="spellEnd"/>
            <w:r>
              <w:rPr>
                <w:rFonts w:ascii="Arial" w:hAnsi="Arial" w:cs="Arial"/>
                <w:b/>
              </w:rPr>
              <w:t xml:space="preserve"> Т.</w:t>
            </w:r>
          </w:p>
        </w:tc>
      </w:tr>
      <w:tr w:rsidR="00D21F39" w:rsidRPr="00D21F39" w14:paraId="77D7BB40" w14:textId="77777777" w:rsidTr="00B93B03">
        <w:tc>
          <w:tcPr>
            <w:tcW w:w="1844" w:type="dxa"/>
            <w:vAlign w:val="center"/>
          </w:tcPr>
          <w:p w14:paraId="4902955A" w14:textId="77777777" w:rsidR="00F16BE2" w:rsidRDefault="00F16BE2" w:rsidP="00006B26">
            <w:pPr>
              <w:pStyle w:val="31"/>
              <w:jc w:val="center"/>
              <w:rPr>
                <w:rFonts w:ascii="Arial" w:hAnsi="Arial" w:cs="Arial"/>
                <w:b/>
              </w:rPr>
            </w:pPr>
          </w:p>
          <w:p w14:paraId="407C0B97" w14:textId="77777777" w:rsidR="00F16BE2" w:rsidRDefault="00F16BE2" w:rsidP="00006B26">
            <w:pPr>
              <w:pStyle w:val="31"/>
              <w:jc w:val="center"/>
              <w:rPr>
                <w:rFonts w:ascii="Arial" w:hAnsi="Arial" w:cs="Arial"/>
                <w:b/>
              </w:rPr>
            </w:pPr>
          </w:p>
          <w:p w14:paraId="7A85FC3B" w14:textId="03286A20" w:rsidR="00006B26" w:rsidRPr="00D21F39" w:rsidRDefault="00006B26" w:rsidP="00006B26">
            <w:pPr>
              <w:pStyle w:val="31"/>
              <w:jc w:val="center"/>
              <w:rPr>
                <w:rFonts w:ascii="Arial" w:hAnsi="Arial" w:cs="Arial"/>
                <w:b/>
              </w:rPr>
            </w:pPr>
            <w:r w:rsidRPr="00D21F39">
              <w:rPr>
                <w:rFonts w:ascii="Arial" w:hAnsi="Arial" w:cs="Arial"/>
                <w:b/>
              </w:rPr>
              <w:lastRenderedPageBreak/>
              <w:t>Гл.</w:t>
            </w:r>
            <w:r w:rsidR="000C45B3" w:rsidRPr="00D21F39">
              <w:rPr>
                <w:rFonts w:ascii="Arial" w:hAnsi="Arial" w:cs="Arial"/>
                <w:b/>
              </w:rPr>
              <w:t xml:space="preserve"> </w:t>
            </w:r>
            <w:r w:rsidRPr="00D21F39">
              <w:rPr>
                <w:rFonts w:ascii="Arial" w:hAnsi="Arial" w:cs="Arial"/>
                <w:b/>
              </w:rPr>
              <w:t>инженер проекта</w:t>
            </w:r>
          </w:p>
        </w:tc>
        <w:tc>
          <w:tcPr>
            <w:tcW w:w="3827" w:type="dxa"/>
            <w:vAlign w:val="center"/>
          </w:tcPr>
          <w:p w14:paraId="012A5DCC" w14:textId="73AE66EA" w:rsidR="00006B26" w:rsidRPr="00D21F39" w:rsidRDefault="00006B26" w:rsidP="00006B26">
            <w:pPr>
              <w:pStyle w:val="31"/>
              <w:jc w:val="center"/>
              <w:rPr>
                <w:rFonts w:ascii="Arial" w:hAnsi="Arial" w:cs="Arial"/>
                <w:b/>
              </w:rPr>
            </w:pPr>
          </w:p>
        </w:tc>
        <w:tc>
          <w:tcPr>
            <w:tcW w:w="3787" w:type="dxa"/>
            <w:vAlign w:val="center"/>
          </w:tcPr>
          <w:p w14:paraId="515D000C" w14:textId="42F16634" w:rsidR="00006B26" w:rsidRPr="00D21F39" w:rsidRDefault="00F16BE2" w:rsidP="00006B26">
            <w:pPr>
              <w:pStyle w:val="31"/>
              <w:jc w:val="center"/>
              <w:rPr>
                <w:rFonts w:ascii="Arial" w:hAnsi="Arial" w:cs="Arial"/>
                <w:b/>
              </w:rPr>
            </w:pPr>
            <w:proofErr w:type="spellStart"/>
            <w:r>
              <w:rPr>
                <w:rFonts w:ascii="Arial" w:hAnsi="Arial" w:cs="Arial"/>
                <w:b/>
              </w:rPr>
              <w:t>Калдыгулова</w:t>
            </w:r>
            <w:proofErr w:type="spellEnd"/>
            <w:r>
              <w:rPr>
                <w:rFonts w:ascii="Arial" w:hAnsi="Arial" w:cs="Arial"/>
                <w:b/>
              </w:rPr>
              <w:t xml:space="preserve"> Э.</w:t>
            </w:r>
          </w:p>
        </w:tc>
      </w:tr>
    </w:tbl>
    <w:p w14:paraId="2A378B53" w14:textId="77777777" w:rsidR="009E517D" w:rsidRPr="00D21F39" w:rsidRDefault="009E517D" w:rsidP="004D60CF">
      <w:pPr>
        <w:pStyle w:val="31"/>
        <w:jc w:val="center"/>
        <w:rPr>
          <w:rFonts w:ascii="Arial" w:hAnsi="Arial" w:cs="Arial"/>
          <w:b/>
        </w:rPr>
      </w:pPr>
    </w:p>
    <w:p w14:paraId="2FE8B968" w14:textId="77777777" w:rsidR="009E517D" w:rsidRPr="00D21F39" w:rsidRDefault="009E517D" w:rsidP="004D60CF">
      <w:pPr>
        <w:pStyle w:val="31"/>
        <w:jc w:val="center"/>
        <w:rPr>
          <w:rFonts w:ascii="Arial" w:hAnsi="Arial" w:cs="Arial"/>
          <w:b/>
        </w:rPr>
      </w:pPr>
    </w:p>
    <w:p w14:paraId="4E1AE095" w14:textId="029D196D" w:rsidR="00976153" w:rsidRPr="00D21F39" w:rsidRDefault="009E517D" w:rsidP="00976153">
      <w:pPr>
        <w:pStyle w:val="31"/>
        <w:jc w:val="center"/>
        <w:rPr>
          <w:rFonts w:ascii="Arial" w:hAnsi="Arial" w:cs="Arial"/>
          <w:b/>
          <w:szCs w:val="14"/>
        </w:rPr>
      </w:pPr>
      <w:r w:rsidRPr="00D21F39">
        <w:rPr>
          <w:rFonts w:ascii="Arial" w:hAnsi="Arial" w:cs="Arial"/>
          <w:b/>
        </w:rPr>
        <w:tab/>
      </w:r>
      <w:r w:rsidRPr="00D21F39">
        <w:rPr>
          <w:rFonts w:ascii="Arial" w:hAnsi="Arial" w:cs="Arial"/>
          <w:b/>
        </w:rPr>
        <w:tab/>
      </w:r>
      <w:r w:rsidRPr="00D21F39">
        <w:rPr>
          <w:rFonts w:ascii="Arial" w:hAnsi="Arial" w:cs="Arial"/>
          <w:b/>
        </w:rPr>
        <w:tab/>
      </w:r>
      <w:r w:rsidRPr="00D21F39">
        <w:rPr>
          <w:rFonts w:ascii="Arial" w:hAnsi="Arial" w:cs="Arial"/>
          <w:b/>
        </w:rPr>
        <w:tab/>
      </w:r>
    </w:p>
    <w:p w14:paraId="0E1DA4D9" w14:textId="78268772" w:rsidR="004D60CF" w:rsidRPr="00D21F39" w:rsidRDefault="009E517D" w:rsidP="00006B26">
      <w:pPr>
        <w:pStyle w:val="31"/>
      </w:pPr>
      <w:r w:rsidRPr="00D21F39">
        <w:rPr>
          <w:rFonts w:ascii="Arial" w:hAnsi="Arial" w:cs="Arial"/>
          <w:b/>
        </w:rPr>
        <w:tab/>
      </w:r>
    </w:p>
    <w:p w14:paraId="724F9B50" w14:textId="5A5BCCFD" w:rsidR="004D60CF" w:rsidRPr="00D21F39" w:rsidRDefault="004D60CF" w:rsidP="004D60CF">
      <w:pPr>
        <w:pStyle w:val="31"/>
        <w:jc w:val="center"/>
        <w:rPr>
          <w:rFonts w:ascii="Arial" w:hAnsi="Arial" w:cs="Arial"/>
          <w:b/>
        </w:rPr>
      </w:pPr>
      <w:proofErr w:type="gramStart"/>
      <w:r w:rsidRPr="00D21F39">
        <w:rPr>
          <w:rFonts w:ascii="Arial" w:hAnsi="Arial" w:cs="Arial"/>
          <w:b/>
        </w:rPr>
        <w:t>Астана  202</w:t>
      </w:r>
      <w:r w:rsidR="00F16BE2">
        <w:rPr>
          <w:rFonts w:ascii="Arial" w:hAnsi="Arial" w:cs="Arial"/>
          <w:b/>
        </w:rPr>
        <w:t>5</w:t>
      </w:r>
      <w:proofErr w:type="gramEnd"/>
    </w:p>
    <w:p w14:paraId="76871470" w14:textId="77777777" w:rsidR="00D21F39" w:rsidRPr="001E24EE" w:rsidRDefault="00D21F39" w:rsidP="004D60CF">
      <w:pPr>
        <w:pStyle w:val="31"/>
        <w:jc w:val="center"/>
        <w:rPr>
          <w:rFonts w:ascii="Arial" w:hAnsi="Arial" w:cs="Arial"/>
          <w:b/>
          <w:color w:val="FF0000"/>
        </w:rPr>
      </w:pPr>
    </w:p>
    <w:p w14:paraId="61B37DAE" w14:textId="77777777" w:rsidR="00182EFD" w:rsidRPr="00F16BE2" w:rsidRDefault="00182EFD" w:rsidP="00182EFD">
      <w:pPr>
        <w:pStyle w:val="31"/>
        <w:jc w:val="center"/>
        <w:rPr>
          <w:rFonts w:ascii="Arial" w:hAnsi="Arial" w:cs="Arial"/>
          <w:b/>
          <w:lang w:val="en-US"/>
        </w:rPr>
      </w:pPr>
      <w:proofErr w:type="spellStart"/>
      <w:r w:rsidRPr="00D21F39">
        <w:rPr>
          <w:rFonts w:ascii="Arial" w:hAnsi="Arial" w:cs="Arial"/>
          <w:b/>
        </w:rPr>
        <w:t>Генпроектировщик</w:t>
      </w:r>
      <w:proofErr w:type="spellEnd"/>
      <w:r w:rsidRPr="00D21F39">
        <w:rPr>
          <w:rFonts w:ascii="Arial" w:hAnsi="Arial" w:cs="Arial"/>
          <w:b/>
          <w:lang w:val="en-US"/>
        </w:rPr>
        <w:t xml:space="preserve">: </w:t>
      </w:r>
      <w:r w:rsidRPr="00F16BE2">
        <w:rPr>
          <w:rFonts w:ascii="Arial" w:hAnsi="Arial" w:cs="Arial"/>
          <w:b/>
          <w:lang w:val="en-US"/>
        </w:rPr>
        <w:t>TOO "TORTAY engineering Co"</w:t>
      </w:r>
    </w:p>
    <w:p w14:paraId="1B4ACBE2" w14:textId="77777777" w:rsidR="006C325C" w:rsidRPr="00297D45" w:rsidRDefault="006C325C" w:rsidP="006C325C">
      <w:pPr>
        <w:pStyle w:val="31"/>
        <w:jc w:val="center"/>
        <w:rPr>
          <w:rFonts w:ascii="Arial" w:hAnsi="Arial" w:cs="Arial"/>
          <w:b/>
          <w:lang w:val="en-US"/>
        </w:rPr>
      </w:pPr>
    </w:p>
    <w:p w14:paraId="1F7C58D2" w14:textId="77777777" w:rsidR="006C325C" w:rsidRPr="00297D45" w:rsidRDefault="006C325C" w:rsidP="006C325C">
      <w:pPr>
        <w:pStyle w:val="31"/>
        <w:jc w:val="center"/>
        <w:rPr>
          <w:rFonts w:ascii="Arial" w:hAnsi="Arial" w:cs="Arial"/>
          <w:b/>
          <w:sz w:val="28"/>
          <w:lang w:val="en-US"/>
        </w:rPr>
      </w:pPr>
    </w:p>
    <w:p w14:paraId="00684137" w14:textId="77777777" w:rsidR="006C325C" w:rsidRPr="00297D45" w:rsidRDefault="006C325C" w:rsidP="006C325C">
      <w:pPr>
        <w:pStyle w:val="31"/>
        <w:jc w:val="center"/>
        <w:rPr>
          <w:rFonts w:ascii="Arial" w:hAnsi="Arial" w:cs="Arial"/>
          <w:b/>
          <w:sz w:val="28"/>
          <w:lang w:val="en-US"/>
        </w:rPr>
      </w:pPr>
    </w:p>
    <w:p w14:paraId="3841E528" w14:textId="77777777" w:rsidR="005E278F" w:rsidRPr="005E278F" w:rsidRDefault="005E278F" w:rsidP="005E278F">
      <w:pPr>
        <w:pStyle w:val="31"/>
        <w:jc w:val="center"/>
        <w:rPr>
          <w:rFonts w:ascii="Arial" w:hAnsi="Arial" w:cs="Arial"/>
          <w:b/>
          <w:sz w:val="28"/>
          <w:lang w:val="en-US"/>
        </w:rPr>
      </w:pPr>
    </w:p>
    <w:p w14:paraId="3FFD539E" w14:textId="77777777" w:rsidR="005E278F" w:rsidRPr="00986BD3" w:rsidRDefault="005E278F" w:rsidP="005E278F">
      <w:pPr>
        <w:pStyle w:val="31"/>
        <w:jc w:val="center"/>
        <w:rPr>
          <w:rFonts w:ascii="Arial" w:hAnsi="Arial" w:cs="Arial"/>
          <w:b/>
          <w:sz w:val="28"/>
          <w:lang w:val="en-US"/>
        </w:rPr>
      </w:pPr>
    </w:p>
    <w:p w14:paraId="1672363D" w14:textId="77777777" w:rsidR="005E278F" w:rsidRPr="00986BD3" w:rsidRDefault="005E278F" w:rsidP="005E278F">
      <w:pPr>
        <w:pStyle w:val="31"/>
        <w:jc w:val="center"/>
        <w:rPr>
          <w:rFonts w:ascii="Arial" w:hAnsi="Arial" w:cs="Arial"/>
          <w:b/>
          <w:sz w:val="28"/>
          <w:lang w:val="en-US"/>
        </w:rPr>
      </w:pPr>
    </w:p>
    <w:p w14:paraId="6BD37C86" w14:textId="77777777" w:rsidR="005E278F" w:rsidRPr="00986BD3" w:rsidRDefault="005E278F" w:rsidP="005E278F">
      <w:pPr>
        <w:pStyle w:val="31"/>
        <w:jc w:val="center"/>
        <w:rPr>
          <w:rFonts w:ascii="Arial" w:hAnsi="Arial" w:cs="Arial"/>
          <w:b/>
          <w:sz w:val="28"/>
          <w:lang w:val="en-US"/>
        </w:rPr>
      </w:pPr>
    </w:p>
    <w:p w14:paraId="2A230522" w14:textId="77777777" w:rsidR="005E278F" w:rsidRPr="00986BD3" w:rsidRDefault="005E278F" w:rsidP="005E278F">
      <w:pPr>
        <w:pStyle w:val="31"/>
        <w:jc w:val="center"/>
        <w:rPr>
          <w:rFonts w:ascii="Arial" w:hAnsi="Arial" w:cs="Arial"/>
          <w:b/>
          <w:sz w:val="28"/>
          <w:lang w:val="en-US"/>
        </w:rPr>
      </w:pPr>
    </w:p>
    <w:p w14:paraId="426AC65E" w14:textId="77777777" w:rsidR="005E278F" w:rsidRPr="00986BD3" w:rsidRDefault="005E278F" w:rsidP="005E278F">
      <w:pPr>
        <w:pStyle w:val="31"/>
        <w:jc w:val="center"/>
        <w:rPr>
          <w:rFonts w:ascii="Arial" w:hAnsi="Arial" w:cs="Arial"/>
          <w:b/>
          <w:sz w:val="28"/>
          <w:lang w:val="en-US"/>
        </w:rPr>
      </w:pPr>
    </w:p>
    <w:p w14:paraId="24628826" w14:textId="77777777" w:rsidR="005E278F" w:rsidRPr="00986BD3" w:rsidRDefault="005E278F" w:rsidP="005E278F">
      <w:pPr>
        <w:pStyle w:val="31"/>
        <w:jc w:val="center"/>
        <w:rPr>
          <w:rFonts w:ascii="Arial" w:hAnsi="Arial" w:cs="Arial"/>
          <w:b/>
          <w:sz w:val="28"/>
          <w:lang w:val="en-US"/>
        </w:rPr>
      </w:pPr>
    </w:p>
    <w:p w14:paraId="53010686" w14:textId="1548C963" w:rsidR="005E278F" w:rsidRPr="005E278F" w:rsidRDefault="005E278F" w:rsidP="005E278F">
      <w:pPr>
        <w:pStyle w:val="31"/>
        <w:jc w:val="center"/>
        <w:rPr>
          <w:rFonts w:ascii="Arial" w:hAnsi="Arial" w:cs="Arial"/>
          <w:b/>
          <w:sz w:val="28"/>
        </w:rPr>
      </w:pPr>
      <w:r w:rsidRPr="005E278F">
        <w:rPr>
          <w:rFonts w:ascii="Arial" w:hAnsi="Arial" w:cs="Arial"/>
          <w:b/>
          <w:sz w:val="28"/>
        </w:rPr>
        <w:t xml:space="preserve">"Строительство многоквартирного жилого комплекса со встроенными помещениями и паркингом" расположенный по адресу: </w:t>
      </w:r>
      <w:proofErr w:type="spellStart"/>
      <w:r w:rsidRPr="005E278F">
        <w:rPr>
          <w:rFonts w:ascii="Arial" w:hAnsi="Arial" w:cs="Arial"/>
          <w:b/>
          <w:sz w:val="28"/>
        </w:rPr>
        <w:t>г.Астана</w:t>
      </w:r>
      <w:proofErr w:type="spellEnd"/>
      <w:r w:rsidRPr="005E278F">
        <w:rPr>
          <w:rFonts w:ascii="Arial" w:hAnsi="Arial" w:cs="Arial"/>
          <w:b/>
          <w:sz w:val="28"/>
        </w:rPr>
        <w:t xml:space="preserve">, район Есиль, </w:t>
      </w:r>
      <w:proofErr w:type="spellStart"/>
      <w:r w:rsidRPr="005E278F">
        <w:rPr>
          <w:rFonts w:ascii="Arial" w:hAnsi="Arial" w:cs="Arial"/>
          <w:b/>
          <w:sz w:val="28"/>
        </w:rPr>
        <w:t>ул.Ш.Айтматова</w:t>
      </w:r>
      <w:proofErr w:type="spellEnd"/>
      <w:r w:rsidRPr="005E278F">
        <w:rPr>
          <w:rFonts w:ascii="Arial" w:hAnsi="Arial" w:cs="Arial"/>
          <w:b/>
          <w:sz w:val="28"/>
        </w:rPr>
        <w:t>, участок №19.</w:t>
      </w:r>
    </w:p>
    <w:p w14:paraId="454FE4E6" w14:textId="77777777" w:rsidR="006C325C" w:rsidRPr="00D21F39" w:rsidRDefault="006C325C" w:rsidP="006C325C">
      <w:pPr>
        <w:pStyle w:val="31"/>
        <w:jc w:val="center"/>
        <w:rPr>
          <w:rFonts w:ascii="Arial" w:hAnsi="Arial" w:cs="Arial"/>
          <w:b/>
          <w:sz w:val="28"/>
        </w:rPr>
      </w:pPr>
    </w:p>
    <w:p w14:paraId="250D22B3" w14:textId="77777777" w:rsidR="006C325C" w:rsidRPr="00D21F39" w:rsidRDefault="006C325C" w:rsidP="006C325C"/>
    <w:p w14:paraId="03F8EA06" w14:textId="77777777" w:rsidR="006C325C" w:rsidRPr="00D21F39" w:rsidRDefault="006C325C" w:rsidP="006C325C">
      <w:pPr>
        <w:pStyle w:val="31"/>
        <w:jc w:val="center"/>
        <w:rPr>
          <w:rFonts w:ascii="Arial" w:hAnsi="Arial" w:cs="Arial"/>
          <w:b/>
          <w:sz w:val="28"/>
        </w:rPr>
      </w:pPr>
      <w:r w:rsidRPr="00D21F39">
        <w:rPr>
          <w:rFonts w:ascii="Arial" w:hAnsi="Arial" w:cs="Arial"/>
          <w:b/>
          <w:sz w:val="28"/>
        </w:rPr>
        <w:t>ОБЩАЯ ПОЯСНИТЕЛЬНАЯ ЗАПИСКА</w:t>
      </w:r>
    </w:p>
    <w:p w14:paraId="7F36961B" w14:textId="77777777" w:rsidR="006C325C" w:rsidRPr="00D21F39" w:rsidRDefault="006C325C" w:rsidP="006C325C">
      <w:pPr>
        <w:pStyle w:val="31"/>
        <w:jc w:val="center"/>
        <w:rPr>
          <w:rFonts w:ascii="Arial" w:hAnsi="Arial" w:cs="Arial"/>
          <w:b/>
          <w:sz w:val="28"/>
        </w:rPr>
      </w:pPr>
    </w:p>
    <w:p w14:paraId="769411C7" w14:textId="77777777" w:rsidR="005E278F" w:rsidRDefault="005E278F" w:rsidP="006C325C">
      <w:pPr>
        <w:pStyle w:val="31"/>
        <w:rPr>
          <w:rFonts w:ascii="Arial" w:hAnsi="Arial" w:cs="Arial"/>
          <w:b/>
          <w:sz w:val="28"/>
        </w:rPr>
      </w:pPr>
    </w:p>
    <w:p w14:paraId="6DF644E6" w14:textId="77777777" w:rsidR="005E278F" w:rsidRDefault="005E278F" w:rsidP="006C325C">
      <w:pPr>
        <w:pStyle w:val="31"/>
        <w:rPr>
          <w:rFonts w:ascii="Arial" w:hAnsi="Arial" w:cs="Arial"/>
          <w:b/>
          <w:sz w:val="28"/>
        </w:rPr>
      </w:pPr>
    </w:p>
    <w:p w14:paraId="68A76E66" w14:textId="77777777" w:rsidR="005E278F" w:rsidRDefault="005E278F" w:rsidP="006C325C">
      <w:pPr>
        <w:pStyle w:val="31"/>
        <w:rPr>
          <w:rFonts w:ascii="Arial" w:hAnsi="Arial" w:cs="Arial"/>
          <w:b/>
          <w:sz w:val="28"/>
        </w:rPr>
      </w:pPr>
    </w:p>
    <w:p w14:paraId="6C299745" w14:textId="1BBE253E" w:rsidR="006C325C" w:rsidRPr="00D21F39" w:rsidRDefault="006C325C" w:rsidP="006C325C">
      <w:pPr>
        <w:pStyle w:val="31"/>
        <w:rPr>
          <w:rFonts w:ascii="Arial" w:hAnsi="Arial" w:cs="Arial"/>
          <w:b/>
          <w:sz w:val="28"/>
        </w:rPr>
      </w:pPr>
      <w:r w:rsidRPr="00D21F39">
        <w:rPr>
          <w:rFonts w:ascii="Arial" w:hAnsi="Arial" w:cs="Arial"/>
          <w:b/>
          <w:sz w:val="28"/>
        </w:rPr>
        <w:t xml:space="preserve">Шифр № </w:t>
      </w:r>
      <w:r w:rsidR="00182EFD" w:rsidRPr="005E278F">
        <w:rPr>
          <w:rFonts w:ascii="Arial" w:hAnsi="Arial" w:cs="Arial"/>
          <w:b/>
          <w:sz w:val="28"/>
        </w:rPr>
        <w:t>20/02/25-</w:t>
      </w:r>
      <w:r w:rsidR="00182EFD">
        <w:rPr>
          <w:rFonts w:ascii="Arial" w:hAnsi="Arial" w:cs="Arial"/>
          <w:b/>
          <w:sz w:val="28"/>
        </w:rPr>
        <w:t>П</w:t>
      </w:r>
      <w:r w:rsidR="00182EFD" w:rsidRPr="005E278F">
        <w:rPr>
          <w:rFonts w:ascii="Arial" w:hAnsi="Arial" w:cs="Arial"/>
          <w:b/>
          <w:sz w:val="28"/>
        </w:rPr>
        <w:t>З</w:t>
      </w:r>
      <w:r w:rsidRPr="00D21F39">
        <w:rPr>
          <w:rFonts w:ascii="Arial" w:hAnsi="Arial" w:cs="Arial"/>
          <w:b/>
          <w:sz w:val="28"/>
        </w:rPr>
        <w:t xml:space="preserve">                                                Стадия: РП</w:t>
      </w:r>
    </w:p>
    <w:p w14:paraId="5A5021D2" w14:textId="77777777" w:rsidR="00182EFD" w:rsidRDefault="00182EFD" w:rsidP="006C325C">
      <w:pPr>
        <w:pStyle w:val="31"/>
        <w:jc w:val="center"/>
        <w:rPr>
          <w:rFonts w:ascii="Arial" w:hAnsi="Arial" w:cs="Arial"/>
          <w:b/>
          <w:sz w:val="28"/>
        </w:rPr>
      </w:pPr>
    </w:p>
    <w:p w14:paraId="3E36FB51" w14:textId="77777777" w:rsidR="00182EFD" w:rsidRDefault="00182EFD" w:rsidP="006C325C">
      <w:pPr>
        <w:pStyle w:val="31"/>
        <w:jc w:val="center"/>
        <w:rPr>
          <w:rFonts w:ascii="Arial" w:hAnsi="Arial" w:cs="Arial"/>
          <w:b/>
          <w:sz w:val="28"/>
        </w:rPr>
      </w:pPr>
    </w:p>
    <w:p w14:paraId="5D5E47F2" w14:textId="77777777" w:rsidR="00182EFD" w:rsidRDefault="00182EFD" w:rsidP="006C325C">
      <w:pPr>
        <w:pStyle w:val="31"/>
        <w:jc w:val="center"/>
        <w:rPr>
          <w:rFonts w:ascii="Arial" w:hAnsi="Arial" w:cs="Arial"/>
          <w:b/>
          <w:sz w:val="28"/>
        </w:rPr>
      </w:pPr>
    </w:p>
    <w:p w14:paraId="129D2FE0" w14:textId="5E5426B8" w:rsidR="006C325C" w:rsidRPr="00D21F39" w:rsidRDefault="006C325C" w:rsidP="006C325C">
      <w:pPr>
        <w:pStyle w:val="31"/>
        <w:jc w:val="center"/>
        <w:rPr>
          <w:rFonts w:ascii="Arial" w:hAnsi="Arial" w:cs="Arial"/>
          <w:b/>
          <w:sz w:val="28"/>
        </w:rPr>
      </w:pPr>
      <w:r w:rsidRPr="00D21F39">
        <w:rPr>
          <w:rFonts w:ascii="Arial" w:hAnsi="Arial" w:cs="Arial"/>
          <w:b/>
          <w:sz w:val="28"/>
        </w:rPr>
        <w:t xml:space="preserve">ТОМ </w:t>
      </w:r>
      <w:r w:rsidR="00182EFD">
        <w:rPr>
          <w:rFonts w:ascii="Arial" w:hAnsi="Arial" w:cs="Arial"/>
          <w:b/>
          <w:sz w:val="28"/>
        </w:rPr>
        <w:t>1</w:t>
      </w:r>
    </w:p>
    <w:p w14:paraId="334256F4" w14:textId="77777777" w:rsidR="006C325C" w:rsidRPr="00D21F39" w:rsidRDefault="006C325C" w:rsidP="006C325C">
      <w:pPr>
        <w:pStyle w:val="31"/>
        <w:jc w:val="center"/>
        <w:rPr>
          <w:rFonts w:ascii="Arial" w:hAnsi="Arial" w:cs="Arial"/>
          <w:b/>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986"/>
        <w:gridCol w:w="3345"/>
      </w:tblGrid>
      <w:tr w:rsidR="001E24EE" w:rsidRPr="001E24EE" w14:paraId="2BF7BAAF" w14:textId="77777777" w:rsidTr="00182EFD">
        <w:tc>
          <w:tcPr>
            <w:tcW w:w="2835" w:type="dxa"/>
            <w:vAlign w:val="center"/>
          </w:tcPr>
          <w:p w14:paraId="2435806D" w14:textId="77777777" w:rsidR="006C325C" w:rsidRPr="00D21F39" w:rsidRDefault="006C325C" w:rsidP="00182EFD">
            <w:pPr>
              <w:pStyle w:val="31"/>
              <w:jc w:val="center"/>
              <w:rPr>
                <w:rFonts w:ascii="Arial" w:hAnsi="Arial" w:cs="Arial"/>
                <w:bCs/>
              </w:rPr>
            </w:pPr>
            <w:r w:rsidRPr="00D21F39">
              <w:rPr>
                <w:rFonts w:ascii="Arial" w:hAnsi="Arial" w:cs="Arial"/>
                <w:bCs/>
              </w:rPr>
              <w:t>Директор</w:t>
            </w:r>
          </w:p>
        </w:tc>
        <w:tc>
          <w:tcPr>
            <w:tcW w:w="3986" w:type="dxa"/>
            <w:vAlign w:val="center"/>
          </w:tcPr>
          <w:p w14:paraId="338CA53F" w14:textId="77777777" w:rsidR="006C325C" w:rsidRPr="00D21F39" w:rsidRDefault="006C325C" w:rsidP="00182EFD">
            <w:pPr>
              <w:pStyle w:val="31"/>
              <w:jc w:val="center"/>
              <w:rPr>
                <w:rFonts w:ascii="Arial" w:hAnsi="Arial" w:cs="Arial"/>
                <w:bCs/>
              </w:rPr>
            </w:pPr>
            <w:r w:rsidRPr="00D21F39">
              <w:rPr>
                <w:rFonts w:ascii="Arial" w:hAnsi="Arial" w:cs="Arial"/>
                <w:bCs/>
                <w:noProof/>
              </w:rPr>
              <w:drawing>
                <wp:anchor distT="0" distB="0" distL="114300" distR="114300" simplePos="0" relativeHeight="251660287" behindDoc="1" locked="0" layoutInCell="1" allowOverlap="1" wp14:anchorId="529E55FF" wp14:editId="1F55FE71">
                  <wp:simplePos x="0" y="0"/>
                  <wp:positionH relativeFrom="margin">
                    <wp:posOffset>422275</wp:posOffset>
                  </wp:positionH>
                  <wp:positionV relativeFrom="margin">
                    <wp:posOffset>7620</wp:posOffset>
                  </wp:positionV>
                  <wp:extent cx="1340485" cy="842645"/>
                  <wp:effectExtent l="19050" t="0" r="0" b="0"/>
                  <wp:wrapTight wrapText="bothSides">
                    <wp:wrapPolygon edited="0">
                      <wp:start x="-307" y="0"/>
                      <wp:lineTo x="-307" y="20998"/>
                      <wp:lineTo x="21487" y="20998"/>
                      <wp:lineTo x="21487" y="0"/>
                      <wp:lineTo x="-307" y="0"/>
                    </wp:wrapPolygon>
                  </wp:wrapTight>
                  <wp:docPr id="1215434137" name="Рисунок 1215434137" descr="Роспис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спись-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0485" cy="842645"/>
                          </a:xfrm>
                          <a:prstGeom prst="rect">
                            <a:avLst/>
                          </a:prstGeom>
                          <a:noFill/>
                          <a:ln>
                            <a:noFill/>
                          </a:ln>
                        </pic:spPr>
                      </pic:pic>
                    </a:graphicData>
                  </a:graphic>
                </wp:anchor>
              </w:drawing>
            </w:r>
          </w:p>
        </w:tc>
        <w:tc>
          <w:tcPr>
            <w:tcW w:w="3345" w:type="dxa"/>
            <w:vAlign w:val="center"/>
          </w:tcPr>
          <w:p w14:paraId="35AC3EF3" w14:textId="63584624" w:rsidR="006C325C" w:rsidRPr="00D21F39" w:rsidRDefault="006C325C" w:rsidP="00182EFD">
            <w:pPr>
              <w:pStyle w:val="31"/>
              <w:jc w:val="center"/>
              <w:rPr>
                <w:rFonts w:ascii="Arial" w:hAnsi="Arial" w:cs="Arial"/>
                <w:bCs/>
              </w:rPr>
            </w:pPr>
            <w:proofErr w:type="spellStart"/>
            <w:r w:rsidRPr="00D21F39">
              <w:rPr>
                <w:rFonts w:ascii="Arial" w:hAnsi="Arial" w:cs="Arial"/>
                <w:bCs/>
              </w:rPr>
              <w:t>Б</w:t>
            </w:r>
            <w:r w:rsidR="00D21F39" w:rsidRPr="00D21F39">
              <w:rPr>
                <w:rFonts w:ascii="Arial" w:hAnsi="Arial" w:cs="Arial"/>
                <w:bCs/>
              </w:rPr>
              <w:t>егайдарова</w:t>
            </w:r>
            <w:proofErr w:type="spellEnd"/>
            <w:r w:rsidR="00D21F39" w:rsidRPr="00D21F39">
              <w:rPr>
                <w:rFonts w:ascii="Arial" w:hAnsi="Arial" w:cs="Arial"/>
                <w:bCs/>
              </w:rPr>
              <w:t xml:space="preserve"> Л.С.</w:t>
            </w:r>
          </w:p>
        </w:tc>
      </w:tr>
      <w:tr w:rsidR="001E24EE" w:rsidRPr="001E24EE" w14:paraId="05451555" w14:textId="77777777" w:rsidTr="00182EFD">
        <w:tc>
          <w:tcPr>
            <w:tcW w:w="2835" w:type="dxa"/>
            <w:vAlign w:val="center"/>
          </w:tcPr>
          <w:p w14:paraId="59C18D36" w14:textId="77777777" w:rsidR="006C325C" w:rsidRPr="00D21F39" w:rsidRDefault="006C325C" w:rsidP="00182EFD">
            <w:pPr>
              <w:pStyle w:val="31"/>
              <w:jc w:val="center"/>
              <w:rPr>
                <w:rFonts w:ascii="Arial" w:hAnsi="Arial" w:cs="Arial"/>
                <w:bCs/>
              </w:rPr>
            </w:pPr>
            <w:r w:rsidRPr="00D21F39">
              <w:rPr>
                <w:rFonts w:ascii="Arial" w:hAnsi="Arial" w:cs="Arial"/>
                <w:bCs/>
              </w:rPr>
              <w:lastRenderedPageBreak/>
              <w:t>ГИП</w:t>
            </w:r>
          </w:p>
        </w:tc>
        <w:tc>
          <w:tcPr>
            <w:tcW w:w="3986" w:type="dxa"/>
            <w:vAlign w:val="center"/>
          </w:tcPr>
          <w:p w14:paraId="71532EF3" w14:textId="77777777" w:rsidR="006C325C" w:rsidRPr="00D21F39" w:rsidRDefault="006C325C" w:rsidP="00182EFD">
            <w:pPr>
              <w:pStyle w:val="31"/>
              <w:jc w:val="center"/>
              <w:rPr>
                <w:rFonts w:ascii="Arial" w:hAnsi="Arial" w:cs="Arial"/>
                <w:bCs/>
              </w:rPr>
            </w:pPr>
            <w:r w:rsidRPr="00D21F39">
              <w:rPr>
                <w:rFonts w:ascii="Arial" w:hAnsi="Arial" w:cs="Arial"/>
                <w:bCs/>
                <w:noProof/>
              </w:rPr>
              <w:drawing>
                <wp:inline distT="0" distB="0" distL="0" distR="0" wp14:anchorId="410EF09E" wp14:editId="7531C6BF">
                  <wp:extent cx="1292915" cy="551897"/>
                  <wp:effectExtent l="19050" t="0" r="2485" b="0"/>
                  <wp:docPr id="1469217609" name="Рисунок 146921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94717" cy="552666"/>
                          </a:xfrm>
                          <a:prstGeom prst="rect">
                            <a:avLst/>
                          </a:prstGeom>
                          <a:noFill/>
                          <a:ln w="9525">
                            <a:noFill/>
                            <a:miter lim="800000"/>
                            <a:headEnd/>
                            <a:tailEnd/>
                          </a:ln>
                        </pic:spPr>
                      </pic:pic>
                    </a:graphicData>
                  </a:graphic>
                </wp:inline>
              </w:drawing>
            </w:r>
          </w:p>
        </w:tc>
        <w:tc>
          <w:tcPr>
            <w:tcW w:w="3345" w:type="dxa"/>
            <w:vAlign w:val="center"/>
          </w:tcPr>
          <w:p w14:paraId="1F3D146B" w14:textId="77777777" w:rsidR="006C325C" w:rsidRPr="00D21F39" w:rsidRDefault="006C325C" w:rsidP="00182EFD">
            <w:pPr>
              <w:pStyle w:val="31"/>
              <w:jc w:val="center"/>
              <w:rPr>
                <w:rFonts w:ascii="Arial" w:hAnsi="Arial" w:cs="Arial"/>
                <w:bCs/>
              </w:rPr>
            </w:pPr>
            <w:proofErr w:type="spellStart"/>
            <w:r w:rsidRPr="00D21F39">
              <w:rPr>
                <w:rFonts w:ascii="Arial" w:hAnsi="Arial" w:cs="Arial"/>
                <w:bCs/>
              </w:rPr>
              <w:t>Бадирханов</w:t>
            </w:r>
            <w:proofErr w:type="spellEnd"/>
            <w:r w:rsidRPr="00D21F39">
              <w:rPr>
                <w:rFonts w:ascii="Arial" w:hAnsi="Arial" w:cs="Arial"/>
                <w:bCs/>
              </w:rPr>
              <w:t xml:space="preserve"> А.М.</w:t>
            </w:r>
          </w:p>
        </w:tc>
      </w:tr>
      <w:tr w:rsidR="001E24EE" w:rsidRPr="001E24EE" w14:paraId="0058F5AE" w14:textId="77777777" w:rsidTr="00182EFD">
        <w:trPr>
          <w:trHeight w:val="480"/>
        </w:trPr>
        <w:tc>
          <w:tcPr>
            <w:tcW w:w="2835" w:type="dxa"/>
            <w:vAlign w:val="center"/>
          </w:tcPr>
          <w:p w14:paraId="465003CB" w14:textId="77777777" w:rsidR="006C325C" w:rsidRPr="00D21F39" w:rsidRDefault="006C325C" w:rsidP="00182EFD">
            <w:pPr>
              <w:pStyle w:val="31"/>
              <w:jc w:val="center"/>
              <w:rPr>
                <w:rFonts w:ascii="Arial" w:hAnsi="Arial" w:cs="Arial"/>
                <w:bCs/>
              </w:rPr>
            </w:pPr>
            <w:r w:rsidRPr="00D21F39">
              <w:rPr>
                <w:rFonts w:ascii="Arial" w:hAnsi="Arial" w:cs="Arial"/>
                <w:bCs/>
              </w:rPr>
              <w:t>ГАП</w:t>
            </w:r>
          </w:p>
        </w:tc>
        <w:tc>
          <w:tcPr>
            <w:tcW w:w="3986" w:type="dxa"/>
            <w:vAlign w:val="center"/>
          </w:tcPr>
          <w:p w14:paraId="06AE5924" w14:textId="77777777" w:rsidR="006C325C" w:rsidRPr="00D21F39" w:rsidRDefault="006C325C" w:rsidP="00182EFD">
            <w:pPr>
              <w:pStyle w:val="31"/>
              <w:jc w:val="center"/>
              <w:rPr>
                <w:rFonts w:ascii="Arial" w:hAnsi="Arial" w:cs="Arial"/>
                <w:bCs/>
              </w:rPr>
            </w:pPr>
            <w:r w:rsidRPr="00D21F39">
              <w:rPr>
                <w:noProof/>
                <w:sz w:val="20"/>
                <w:szCs w:val="20"/>
              </w:rPr>
              <mc:AlternateContent>
                <mc:Choice Requires="wpg">
                  <w:drawing>
                    <wp:inline distT="0" distB="0" distL="0" distR="0" wp14:anchorId="11A27611" wp14:editId="20981436">
                      <wp:extent cx="623570" cy="203200"/>
                      <wp:effectExtent l="9525" t="9525" r="5080" b="6350"/>
                      <wp:docPr id="183544500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203200"/>
                                <a:chOff x="0" y="0"/>
                                <a:chExt cx="982" cy="320"/>
                              </a:xfrm>
                            </wpg:grpSpPr>
                            <wpg:grpSp>
                              <wpg:cNvPr id="202569768" name="Group 3"/>
                              <wpg:cNvGrpSpPr>
                                <a:grpSpLocks/>
                              </wpg:cNvGrpSpPr>
                              <wpg:grpSpPr bwMode="auto">
                                <a:xfrm>
                                  <a:off x="8" y="8"/>
                                  <a:ext cx="965" cy="303"/>
                                  <a:chOff x="8" y="8"/>
                                  <a:chExt cx="965" cy="303"/>
                                </a:xfrm>
                              </wpg:grpSpPr>
                              <wps:wsp>
                                <wps:cNvPr id="925933452" name="Freeform 4"/>
                                <wps:cNvSpPr>
                                  <a:spLocks/>
                                </wps:cNvSpPr>
                                <wps:spPr bwMode="auto">
                                  <a:xfrm>
                                    <a:off x="8" y="8"/>
                                    <a:ext cx="965" cy="303"/>
                                  </a:xfrm>
                                  <a:custGeom>
                                    <a:avLst/>
                                    <a:gdLst>
                                      <a:gd name="T0" fmla="*/ 0 w 965"/>
                                      <a:gd name="T1" fmla="*/ 23 h 303"/>
                                      <a:gd name="T2" fmla="*/ 7 w 965"/>
                                      <a:gd name="T3" fmla="*/ 55 h 303"/>
                                      <a:gd name="T4" fmla="*/ 14 w 965"/>
                                      <a:gd name="T5" fmla="*/ 83 h 303"/>
                                      <a:gd name="T6" fmla="*/ 19 w 965"/>
                                      <a:gd name="T7" fmla="*/ 115 h 303"/>
                                      <a:gd name="T8" fmla="*/ 21 w 965"/>
                                      <a:gd name="T9" fmla="*/ 146 h 303"/>
                                      <a:gd name="T10" fmla="*/ 26 w 965"/>
                                      <a:gd name="T11" fmla="*/ 177 h 303"/>
                                      <a:gd name="T12" fmla="*/ 31 w 965"/>
                                      <a:gd name="T13" fmla="*/ 208 h 303"/>
                                      <a:gd name="T14" fmla="*/ 40 w 965"/>
                                      <a:gd name="T15" fmla="*/ 271 h 3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5" h="303">
                                        <a:moveTo>
                                          <a:pt x="0" y="23"/>
                                        </a:moveTo>
                                        <a:lnTo>
                                          <a:pt x="7" y="55"/>
                                        </a:lnTo>
                                        <a:lnTo>
                                          <a:pt x="14" y="83"/>
                                        </a:lnTo>
                                        <a:lnTo>
                                          <a:pt x="19" y="115"/>
                                        </a:lnTo>
                                        <a:lnTo>
                                          <a:pt x="21" y="146"/>
                                        </a:lnTo>
                                        <a:lnTo>
                                          <a:pt x="26" y="177"/>
                                        </a:lnTo>
                                        <a:lnTo>
                                          <a:pt x="31" y="208"/>
                                        </a:lnTo>
                                        <a:lnTo>
                                          <a:pt x="40" y="271"/>
                                        </a:lnTo>
                                      </a:path>
                                    </a:pathLst>
                                  </a:custGeom>
                                  <a:noFill/>
                                  <a:ln w="10667">
                                    <a:solidFill>
                                      <a:srgbClr val="7F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86479" name="Freeform 5"/>
                                <wps:cNvSpPr>
                                  <a:spLocks/>
                                </wps:cNvSpPr>
                                <wps:spPr bwMode="auto">
                                  <a:xfrm>
                                    <a:off x="8" y="8"/>
                                    <a:ext cx="965" cy="303"/>
                                  </a:xfrm>
                                  <a:custGeom>
                                    <a:avLst/>
                                    <a:gdLst>
                                      <a:gd name="T0" fmla="*/ 86 w 965"/>
                                      <a:gd name="T1" fmla="*/ 57 h 303"/>
                                      <a:gd name="T2" fmla="*/ 98 w 965"/>
                                      <a:gd name="T3" fmla="*/ 112 h 303"/>
                                      <a:gd name="T4" fmla="*/ 115 w 965"/>
                                      <a:gd name="T5" fmla="*/ 175 h 303"/>
                                      <a:gd name="T6" fmla="*/ 124 w 965"/>
                                      <a:gd name="T7" fmla="*/ 189 h 303"/>
                                      <a:gd name="T8" fmla="*/ 107 w 965"/>
                                      <a:gd name="T9" fmla="*/ 155 h 303"/>
                                      <a:gd name="T10" fmla="*/ 69 w 965"/>
                                      <a:gd name="T11" fmla="*/ 155 h 303"/>
                                      <a:gd name="T12" fmla="*/ 52 w 965"/>
                                      <a:gd name="T13" fmla="*/ 184 h 303"/>
                                      <a:gd name="T14" fmla="*/ 64 w 965"/>
                                      <a:gd name="T15" fmla="*/ 220 h 303"/>
                                      <a:gd name="T16" fmla="*/ 105 w 965"/>
                                      <a:gd name="T17" fmla="*/ 247 h 303"/>
                                      <a:gd name="T18" fmla="*/ 172 w 965"/>
                                      <a:gd name="T19" fmla="*/ 259 h 303"/>
                                      <a:gd name="T20" fmla="*/ 251 w 965"/>
                                      <a:gd name="T21" fmla="*/ 251 h 303"/>
                                      <a:gd name="T22" fmla="*/ 273 w 965"/>
                                      <a:gd name="T23" fmla="*/ 227 h 303"/>
                                      <a:gd name="T24" fmla="*/ 259 w 965"/>
                                      <a:gd name="T25" fmla="*/ 211 h 303"/>
                                      <a:gd name="T26" fmla="*/ 220 w 965"/>
                                      <a:gd name="T27" fmla="*/ 213 h 303"/>
                                      <a:gd name="T28" fmla="*/ 191 w 965"/>
                                      <a:gd name="T29" fmla="*/ 237 h 303"/>
                                      <a:gd name="T30" fmla="*/ 194 w 965"/>
                                      <a:gd name="T31" fmla="*/ 251 h 303"/>
                                      <a:gd name="T32" fmla="*/ 230 w 965"/>
                                      <a:gd name="T33" fmla="*/ 251 h 303"/>
                                      <a:gd name="T34" fmla="*/ 278 w 965"/>
                                      <a:gd name="T35" fmla="*/ 235 h 303"/>
                                      <a:gd name="T36" fmla="*/ 285 w 965"/>
                                      <a:gd name="T37" fmla="*/ 235 h 303"/>
                                      <a:gd name="T38" fmla="*/ 268 w 965"/>
                                      <a:gd name="T39" fmla="*/ 256 h 303"/>
                                      <a:gd name="T40" fmla="*/ 292 w 965"/>
                                      <a:gd name="T41" fmla="*/ 256 h 303"/>
                                      <a:gd name="T42" fmla="*/ 328 w 965"/>
                                      <a:gd name="T43" fmla="*/ 232 h 303"/>
                                      <a:gd name="T44" fmla="*/ 323 w 965"/>
                                      <a:gd name="T45" fmla="*/ 227 h 303"/>
                                      <a:gd name="T46" fmla="*/ 314 w 965"/>
                                      <a:gd name="T47" fmla="*/ 235 h 303"/>
                                      <a:gd name="T48" fmla="*/ 333 w 965"/>
                                      <a:gd name="T49" fmla="*/ 249 h 303"/>
                                      <a:gd name="T50" fmla="*/ 367 w 965"/>
                                      <a:gd name="T51" fmla="*/ 247 h 303"/>
                                      <a:gd name="T52" fmla="*/ 393 w 965"/>
                                      <a:gd name="T53" fmla="*/ 227 h 303"/>
                                      <a:gd name="T54" fmla="*/ 383 w 965"/>
                                      <a:gd name="T55" fmla="*/ 213 h 303"/>
                                      <a:gd name="T56" fmla="*/ 374 w 965"/>
                                      <a:gd name="T57" fmla="*/ 220 h 303"/>
                                      <a:gd name="T58" fmla="*/ 381 w 965"/>
                                      <a:gd name="T59" fmla="*/ 242 h 303"/>
                                      <a:gd name="T60" fmla="*/ 395 w 965"/>
                                      <a:gd name="T61" fmla="*/ 242 h 303"/>
                                      <a:gd name="T62" fmla="*/ 415 w 965"/>
                                      <a:gd name="T63" fmla="*/ 230 h 303"/>
                                      <a:gd name="T64" fmla="*/ 405 w 965"/>
                                      <a:gd name="T65" fmla="*/ 249 h 303"/>
                                      <a:gd name="T66" fmla="*/ 429 w 965"/>
                                      <a:gd name="T67" fmla="*/ 256 h 303"/>
                                      <a:gd name="T68" fmla="*/ 470 w 965"/>
                                      <a:gd name="T69" fmla="*/ 230 h 303"/>
                                      <a:gd name="T70" fmla="*/ 501 w 965"/>
                                      <a:gd name="T71" fmla="*/ 172 h 303"/>
                                      <a:gd name="T72" fmla="*/ 518 w 965"/>
                                      <a:gd name="T73" fmla="*/ 79 h 303"/>
                                      <a:gd name="T74" fmla="*/ 511 w 965"/>
                                      <a:gd name="T75" fmla="*/ 11 h 303"/>
                                      <a:gd name="T76" fmla="*/ 499 w 965"/>
                                      <a:gd name="T77" fmla="*/ 0 h 303"/>
                                      <a:gd name="T78" fmla="*/ 494 w 965"/>
                                      <a:gd name="T79" fmla="*/ 28 h 303"/>
                                      <a:gd name="T80" fmla="*/ 491 w 965"/>
                                      <a:gd name="T81" fmla="*/ 110 h 303"/>
                                      <a:gd name="T82" fmla="*/ 494 w 965"/>
                                      <a:gd name="T83" fmla="*/ 211 h 303"/>
                                      <a:gd name="T84" fmla="*/ 515 w 965"/>
                                      <a:gd name="T85" fmla="*/ 280 h 303"/>
                                      <a:gd name="T86" fmla="*/ 542 w 965"/>
                                      <a:gd name="T87" fmla="*/ 302 h 303"/>
                                      <a:gd name="T88" fmla="*/ 537 w 965"/>
                                      <a:gd name="T89" fmla="*/ 275 h 303"/>
                                      <a:gd name="T90" fmla="*/ 496 w 965"/>
                                      <a:gd name="T91" fmla="*/ 223 h 303"/>
                                      <a:gd name="T92" fmla="*/ 446 w 965"/>
                                      <a:gd name="T93" fmla="*/ 191 h 303"/>
                                      <a:gd name="T94" fmla="*/ 383 w 965"/>
                                      <a:gd name="T95" fmla="*/ 177 h 303"/>
                                      <a:gd name="T96" fmla="*/ 259 w 965"/>
                                      <a:gd name="T97" fmla="*/ 182 h 303"/>
                                      <a:gd name="T98" fmla="*/ 189 w 965"/>
                                      <a:gd name="T99" fmla="*/ 187 h 303"/>
                                      <a:gd name="T100" fmla="*/ 175 w 965"/>
                                      <a:gd name="T101" fmla="*/ 189 h 303"/>
                                      <a:gd name="T102" fmla="*/ 199 w 965"/>
                                      <a:gd name="T103" fmla="*/ 191 h 303"/>
                                      <a:gd name="T104" fmla="*/ 273 w 965"/>
                                      <a:gd name="T105" fmla="*/ 191 h 303"/>
                                      <a:gd name="T106" fmla="*/ 395 w 965"/>
                                      <a:gd name="T107" fmla="*/ 191 h 303"/>
                                      <a:gd name="T108" fmla="*/ 477 w 965"/>
                                      <a:gd name="T109" fmla="*/ 187 h 303"/>
                                      <a:gd name="T110" fmla="*/ 619 w 965"/>
                                      <a:gd name="T111" fmla="*/ 177 h 303"/>
                                      <a:gd name="T112" fmla="*/ 779 w 965"/>
                                      <a:gd name="T113" fmla="*/ 177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65" h="303">
                                        <a:moveTo>
                                          <a:pt x="98" y="28"/>
                                        </a:moveTo>
                                        <a:lnTo>
                                          <a:pt x="93" y="33"/>
                                        </a:lnTo>
                                        <a:lnTo>
                                          <a:pt x="91" y="38"/>
                                        </a:lnTo>
                                        <a:lnTo>
                                          <a:pt x="91" y="43"/>
                                        </a:lnTo>
                                        <a:lnTo>
                                          <a:pt x="88" y="47"/>
                                        </a:lnTo>
                                        <a:lnTo>
                                          <a:pt x="86" y="57"/>
                                        </a:lnTo>
                                        <a:lnTo>
                                          <a:pt x="86" y="67"/>
                                        </a:lnTo>
                                        <a:lnTo>
                                          <a:pt x="88" y="76"/>
                                        </a:lnTo>
                                        <a:lnTo>
                                          <a:pt x="91" y="88"/>
                                        </a:lnTo>
                                        <a:lnTo>
                                          <a:pt x="93" y="100"/>
                                        </a:lnTo>
                                        <a:lnTo>
                                          <a:pt x="95" y="105"/>
                                        </a:lnTo>
                                        <a:lnTo>
                                          <a:pt x="98" y="112"/>
                                        </a:lnTo>
                                        <a:lnTo>
                                          <a:pt x="100" y="119"/>
                                        </a:lnTo>
                                        <a:lnTo>
                                          <a:pt x="100" y="129"/>
                                        </a:lnTo>
                                        <a:lnTo>
                                          <a:pt x="105" y="146"/>
                                        </a:lnTo>
                                        <a:lnTo>
                                          <a:pt x="110" y="160"/>
                                        </a:lnTo>
                                        <a:lnTo>
                                          <a:pt x="112" y="167"/>
                                        </a:lnTo>
                                        <a:lnTo>
                                          <a:pt x="115" y="175"/>
                                        </a:lnTo>
                                        <a:lnTo>
                                          <a:pt x="117" y="182"/>
                                        </a:lnTo>
                                        <a:lnTo>
                                          <a:pt x="119" y="187"/>
                                        </a:lnTo>
                                        <a:lnTo>
                                          <a:pt x="122" y="191"/>
                                        </a:lnTo>
                                        <a:lnTo>
                                          <a:pt x="122" y="194"/>
                                        </a:lnTo>
                                        <a:lnTo>
                                          <a:pt x="124" y="194"/>
                                        </a:lnTo>
                                        <a:lnTo>
                                          <a:pt x="124" y="189"/>
                                        </a:lnTo>
                                        <a:lnTo>
                                          <a:pt x="124" y="184"/>
                                        </a:lnTo>
                                        <a:lnTo>
                                          <a:pt x="122" y="177"/>
                                        </a:lnTo>
                                        <a:lnTo>
                                          <a:pt x="119" y="172"/>
                                        </a:lnTo>
                                        <a:lnTo>
                                          <a:pt x="117" y="165"/>
                                        </a:lnTo>
                                        <a:lnTo>
                                          <a:pt x="112" y="160"/>
                                        </a:lnTo>
                                        <a:lnTo>
                                          <a:pt x="107" y="155"/>
                                        </a:lnTo>
                                        <a:lnTo>
                                          <a:pt x="103" y="153"/>
                                        </a:lnTo>
                                        <a:lnTo>
                                          <a:pt x="95" y="151"/>
                                        </a:lnTo>
                                        <a:lnTo>
                                          <a:pt x="88" y="151"/>
                                        </a:lnTo>
                                        <a:lnTo>
                                          <a:pt x="83" y="151"/>
                                        </a:lnTo>
                                        <a:lnTo>
                                          <a:pt x="76" y="153"/>
                                        </a:lnTo>
                                        <a:lnTo>
                                          <a:pt x="69" y="155"/>
                                        </a:lnTo>
                                        <a:lnTo>
                                          <a:pt x="64" y="158"/>
                                        </a:lnTo>
                                        <a:lnTo>
                                          <a:pt x="59" y="163"/>
                                        </a:lnTo>
                                        <a:lnTo>
                                          <a:pt x="57" y="167"/>
                                        </a:lnTo>
                                        <a:lnTo>
                                          <a:pt x="55" y="172"/>
                                        </a:lnTo>
                                        <a:lnTo>
                                          <a:pt x="52" y="179"/>
                                        </a:lnTo>
                                        <a:lnTo>
                                          <a:pt x="52" y="184"/>
                                        </a:lnTo>
                                        <a:lnTo>
                                          <a:pt x="52" y="191"/>
                                        </a:lnTo>
                                        <a:lnTo>
                                          <a:pt x="55" y="199"/>
                                        </a:lnTo>
                                        <a:lnTo>
                                          <a:pt x="55" y="203"/>
                                        </a:lnTo>
                                        <a:lnTo>
                                          <a:pt x="57" y="208"/>
                                        </a:lnTo>
                                        <a:lnTo>
                                          <a:pt x="62" y="215"/>
                                        </a:lnTo>
                                        <a:lnTo>
                                          <a:pt x="64" y="220"/>
                                        </a:lnTo>
                                        <a:lnTo>
                                          <a:pt x="69" y="225"/>
                                        </a:lnTo>
                                        <a:lnTo>
                                          <a:pt x="74" y="227"/>
                                        </a:lnTo>
                                        <a:lnTo>
                                          <a:pt x="79" y="232"/>
                                        </a:lnTo>
                                        <a:lnTo>
                                          <a:pt x="83" y="235"/>
                                        </a:lnTo>
                                        <a:lnTo>
                                          <a:pt x="93" y="242"/>
                                        </a:lnTo>
                                        <a:lnTo>
                                          <a:pt x="105" y="247"/>
                                        </a:lnTo>
                                        <a:lnTo>
                                          <a:pt x="115" y="251"/>
                                        </a:lnTo>
                                        <a:lnTo>
                                          <a:pt x="127" y="254"/>
                                        </a:lnTo>
                                        <a:lnTo>
                                          <a:pt x="139" y="256"/>
                                        </a:lnTo>
                                        <a:lnTo>
                                          <a:pt x="151" y="256"/>
                                        </a:lnTo>
                                        <a:lnTo>
                                          <a:pt x="160" y="259"/>
                                        </a:lnTo>
                                        <a:lnTo>
                                          <a:pt x="172" y="259"/>
                                        </a:lnTo>
                                        <a:lnTo>
                                          <a:pt x="196" y="259"/>
                                        </a:lnTo>
                                        <a:lnTo>
                                          <a:pt x="218" y="259"/>
                                        </a:lnTo>
                                        <a:lnTo>
                                          <a:pt x="230" y="256"/>
                                        </a:lnTo>
                                        <a:lnTo>
                                          <a:pt x="242" y="254"/>
                                        </a:lnTo>
                                        <a:lnTo>
                                          <a:pt x="247" y="254"/>
                                        </a:lnTo>
                                        <a:lnTo>
                                          <a:pt x="251" y="251"/>
                                        </a:lnTo>
                                        <a:lnTo>
                                          <a:pt x="256" y="249"/>
                                        </a:lnTo>
                                        <a:lnTo>
                                          <a:pt x="261" y="244"/>
                                        </a:lnTo>
                                        <a:lnTo>
                                          <a:pt x="266" y="242"/>
                                        </a:lnTo>
                                        <a:lnTo>
                                          <a:pt x="268" y="237"/>
                                        </a:lnTo>
                                        <a:lnTo>
                                          <a:pt x="273" y="232"/>
                                        </a:lnTo>
                                        <a:lnTo>
                                          <a:pt x="273" y="227"/>
                                        </a:lnTo>
                                        <a:lnTo>
                                          <a:pt x="273" y="225"/>
                                        </a:lnTo>
                                        <a:lnTo>
                                          <a:pt x="273" y="223"/>
                                        </a:lnTo>
                                        <a:lnTo>
                                          <a:pt x="271" y="218"/>
                                        </a:lnTo>
                                        <a:lnTo>
                                          <a:pt x="268" y="215"/>
                                        </a:lnTo>
                                        <a:lnTo>
                                          <a:pt x="263" y="213"/>
                                        </a:lnTo>
                                        <a:lnTo>
                                          <a:pt x="259" y="211"/>
                                        </a:lnTo>
                                        <a:lnTo>
                                          <a:pt x="251" y="211"/>
                                        </a:lnTo>
                                        <a:lnTo>
                                          <a:pt x="247" y="208"/>
                                        </a:lnTo>
                                        <a:lnTo>
                                          <a:pt x="239" y="208"/>
                                        </a:lnTo>
                                        <a:lnTo>
                                          <a:pt x="232" y="208"/>
                                        </a:lnTo>
                                        <a:lnTo>
                                          <a:pt x="227" y="211"/>
                                        </a:lnTo>
                                        <a:lnTo>
                                          <a:pt x="220" y="213"/>
                                        </a:lnTo>
                                        <a:lnTo>
                                          <a:pt x="213" y="215"/>
                                        </a:lnTo>
                                        <a:lnTo>
                                          <a:pt x="208" y="218"/>
                                        </a:lnTo>
                                        <a:lnTo>
                                          <a:pt x="203" y="223"/>
                                        </a:lnTo>
                                        <a:lnTo>
                                          <a:pt x="199" y="227"/>
                                        </a:lnTo>
                                        <a:lnTo>
                                          <a:pt x="194" y="232"/>
                                        </a:lnTo>
                                        <a:lnTo>
                                          <a:pt x="191" y="237"/>
                                        </a:lnTo>
                                        <a:lnTo>
                                          <a:pt x="191" y="239"/>
                                        </a:lnTo>
                                        <a:lnTo>
                                          <a:pt x="191" y="242"/>
                                        </a:lnTo>
                                        <a:lnTo>
                                          <a:pt x="191" y="244"/>
                                        </a:lnTo>
                                        <a:lnTo>
                                          <a:pt x="191" y="247"/>
                                        </a:lnTo>
                                        <a:lnTo>
                                          <a:pt x="194" y="249"/>
                                        </a:lnTo>
                                        <a:lnTo>
                                          <a:pt x="194" y="251"/>
                                        </a:lnTo>
                                        <a:lnTo>
                                          <a:pt x="196" y="251"/>
                                        </a:lnTo>
                                        <a:lnTo>
                                          <a:pt x="201" y="251"/>
                                        </a:lnTo>
                                        <a:lnTo>
                                          <a:pt x="206" y="254"/>
                                        </a:lnTo>
                                        <a:lnTo>
                                          <a:pt x="213" y="254"/>
                                        </a:lnTo>
                                        <a:lnTo>
                                          <a:pt x="220" y="254"/>
                                        </a:lnTo>
                                        <a:lnTo>
                                          <a:pt x="230" y="251"/>
                                        </a:lnTo>
                                        <a:lnTo>
                                          <a:pt x="239" y="249"/>
                                        </a:lnTo>
                                        <a:lnTo>
                                          <a:pt x="247" y="247"/>
                                        </a:lnTo>
                                        <a:lnTo>
                                          <a:pt x="256" y="244"/>
                                        </a:lnTo>
                                        <a:lnTo>
                                          <a:pt x="263" y="239"/>
                                        </a:lnTo>
                                        <a:lnTo>
                                          <a:pt x="271" y="237"/>
                                        </a:lnTo>
                                        <a:lnTo>
                                          <a:pt x="278" y="235"/>
                                        </a:lnTo>
                                        <a:lnTo>
                                          <a:pt x="283" y="232"/>
                                        </a:lnTo>
                                        <a:lnTo>
                                          <a:pt x="285" y="230"/>
                                        </a:lnTo>
                                        <a:lnTo>
                                          <a:pt x="287" y="230"/>
                                        </a:lnTo>
                                        <a:lnTo>
                                          <a:pt x="287" y="232"/>
                                        </a:lnTo>
                                        <a:lnTo>
                                          <a:pt x="285" y="232"/>
                                        </a:lnTo>
                                        <a:lnTo>
                                          <a:pt x="285" y="235"/>
                                        </a:lnTo>
                                        <a:lnTo>
                                          <a:pt x="283" y="237"/>
                                        </a:lnTo>
                                        <a:lnTo>
                                          <a:pt x="278" y="242"/>
                                        </a:lnTo>
                                        <a:lnTo>
                                          <a:pt x="273" y="247"/>
                                        </a:lnTo>
                                        <a:lnTo>
                                          <a:pt x="271" y="251"/>
                                        </a:lnTo>
                                        <a:lnTo>
                                          <a:pt x="268" y="254"/>
                                        </a:lnTo>
                                        <a:lnTo>
                                          <a:pt x="268" y="256"/>
                                        </a:lnTo>
                                        <a:lnTo>
                                          <a:pt x="268" y="259"/>
                                        </a:lnTo>
                                        <a:lnTo>
                                          <a:pt x="271" y="259"/>
                                        </a:lnTo>
                                        <a:lnTo>
                                          <a:pt x="275" y="259"/>
                                        </a:lnTo>
                                        <a:lnTo>
                                          <a:pt x="278" y="259"/>
                                        </a:lnTo>
                                        <a:lnTo>
                                          <a:pt x="285" y="259"/>
                                        </a:lnTo>
                                        <a:lnTo>
                                          <a:pt x="292" y="256"/>
                                        </a:lnTo>
                                        <a:lnTo>
                                          <a:pt x="299" y="254"/>
                                        </a:lnTo>
                                        <a:lnTo>
                                          <a:pt x="309" y="249"/>
                                        </a:lnTo>
                                        <a:lnTo>
                                          <a:pt x="316" y="244"/>
                                        </a:lnTo>
                                        <a:lnTo>
                                          <a:pt x="321" y="239"/>
                                        </a:lnTo>
                                        <a:lnTo>
                                          <a:pt x="326" y="235"/>
                                        </a:lnTo>
                                        <a:lnTo>
                                          <a:pt x="328" y="232"/>
                                        </a:lnTo>
                                        <a:lnTo>
                                          <a:pt x="331" y="232"/>
                                        </a:lnTo>
                                        <a:lnTo>
                                          <a:pt x="331" y="230"/>
                                        </a:lnTo>
                                        <a:lnTo>
                                          <a:pt x="331" y="227"/>
                                        </a:lnTo>
                                        <a:lnTo>
                                          <a:pt x="328" y="227"/>
                                        </a:lnTo>
                                        <a:lnTo>
                                          <a:pt x="326" y="227"/>
                                        </a:lnTo>
                                        <a:lnTo>
                                          <a:pt x="323" y="227"/>
                                        </a:lnTo>
                                        <a:lnTo>
                                          <a:pt x="319" y="227"/>
                                        </a:lnTo>
                                        <a:lnTo>
                                          <a:pt x="316" y="230"/>
                                        </a:lnTo>
                                        <a:lnTo>
                                          <a:pt x="314" y="230"/>
                                        </a:lnTo>
                                        <a:lnTo>
                                          <a:pt x="314" y="232"/>
                                        </a:lnTo>
                                        <a:lnTo>
                                          <a:pt x="311" y="232"/>
                                        </a:lnTo>
                                        <a:lnTo>
                                          <a:pt x="314" y="235"/>
                                        </a:lnTo>
                                        <a:lnTo>
                                          <a:pt x="314" y="237"/>
                                        </a:lnTo>
                                        <a:lnTo>
                                          <a:pt x="316" y="239"/>
                                        </a:lnTo>
                                        <a:lnTo>
                                          <a:pt x="316" y="242"/>
                                        </a:lnTo>
                                        <a:lnTo>
                                          <a:pt x="323" y="244"/>
                                        </a:lnTo>
                                        <a:lnTo>
                                          <a:pt x="328" y="247"/>
                                        </a:lnTo>
                                        <a:lnTo>
                                          <a:pt x="333" y="249"/>
                                        </a:lnTo>
                                        <a:lnTo>
                                          <a:pt x="338" y="251"/>
                                        </a:lnTo>
                                        <a:lnTo>
                                          <a:pt x="345" y="251"/>
                                        </a:lnTo>
                                        <a:lnTo>
                                          <a:pt x="350" y="251"/>
                                        </a:lnTo>
                                        <a:lnTo>
                                          <a:pt x="357" y="251"/>
                                        </a:lnTo>
                                        <a:lnTo>
                                          <a:pt x="362" y="249"/>
                                        </a:lnTo>
                                        <a:lnTo>
                                          <a:pt x="367" y="247"/>
                                        </a:lnTo>
                                        <a:lnTo>
                                          <a:pt x="374" y="244"/>
                                        </a:lnTo>
                                        <a:lnTo>
                                          <a:pt x="379" y="239"/>
                                        </a:lnTo>
                                        <a:lnTo>
                                          <a:pt x="386" y="237"/>
                                        </a:lnTo>
                                        <a:lnTo>
                                          <a:pt x="391" y="232"/>
                                        </a:lnTo>
                                        <a:lnTo>
                                          <a:pt x="393" y="230"/>
                                        </a:lnTo>
                                        <a:lnTo>
                                          <a:pt x="393" y="227"/>
                                        </a:lnTo>
                                        <a:lnTo>
                                          <a:pt x="395" y="225"/>
                                        </a:lnTo>
                                        <a:lnTo>
                                          <a:pt x="393" y="223"/>
                                        </a:lnTo>
                                        <a:lnTo>
                                          <a:pt x="393" y="220"/>
                                        </a:lnTo>
                                        <a:lnTo>
                                          <a:pt x="391" y="218"/>
                                        </a:lnTo>
                                        <a:lnTo>
                                          <a:pt x="388" y="215"/>
                                        </a:lnTo>
                                        <a:lnTo>
                                          <a:pt x="383" y="213"/>
                                        </a:lnTo>
                                        <a:lnTo>
                                          <a:pt x="381" y="213"/>
                                        </a:lnTo>
                                        <a:lnTo>
                                          <a:pt x="379" y="213"/>
                                        </a:lnTo>
                                        <a:lnTo>
                                          <a:pt x="376" y="213"/>
                                        </a:lnTo>
                                        <a:lnTo>
                                          <a:pt x="376" y="215"/>
                                        </a:lnTo>
                                        <a:lnTo>
                                          <a:pt x="374" y="218"/>
                                        </a:lnTo>
                                        <a:lnTo>
                                          <a:pt x="374" y="220"/>
                                        </a:lnTo>
                                        <a:lnTo>
                                          <a:pt x="374" y="227"/>
                                        </a:lnTo>
                                        <a:lnTo>
                                          <a:pt x="374" y="232"/>
                                        </a:lnTo>
                                        <a:lnTo>
                                          <a:pt x="376" y="235"/>
                                        </a:lnTo>
                                        <a:lnTo>
                                          <a:pt x="376" y="237"/>
                                        </a:lnTo>
                                        <a:lnTo>
                                          <a:pt x="379" y="239"/>
                                        </a:lnTo>
                                        <a:lnTo>
                                          <a:pt x="381" y="242"/>
                                        </a:lnTo>
                                        <a:lnTo>
                                          <a:pt x="383" y="242"/>
                                        </a:lnTo>
                                        <a:lnTo>
                                          <a:pt x="386" y="244"/>
                                        </a:lnTo>
                                        <a:lnTo>
                                          <a:pt x="388" y="244"/>
                                        </a:lnTo>
                                        <a:lnTo>
                                          <a:pt x="391" y="244"/>
                                        </a:lnTo>
                                        <a:lnTo>
                                          <a:pt x="393" y="244"/>
                                        </a:lnTo>
                                        <a:lnTo>
                                          <a:pt x="395" y="242"/>
                                        </a:lnTo>
                                        <a:lnTo>
                                          <a:pt x="403" y="239"/>
                                        </a:lnTo>
                                        <a:lnTo>
                                          <a:pt x="407" y="235"/>
                                        </a:lnTo>
                                        <a:lnTo>
                                          <a:pt x="412" y="230"/>
                                        </a:lnTo>
                                        <a:lnTo>
                                          <a:pt x="415" y="230"/>
                                        </a:lnTo>
                                        <a:lnTo>
                                          <a:pt x="417" y="227"/>
                                        </a:lnTo>
                                        <a:lnTo>
                                          <a:pt x="415" y="230"/>
                                        </a:lnTo>
                                        <a:lnTo>
                                          <a:pt x="415" y="232"/>
                                        </a:lnTo>
                                        <a:lnTo>
                                          <a:pt x="412" y="235"/>
                                        </a:lnTo>
                                        <a:lnTo>
                                          <a:pt x="407" y="239"/>
                                        </a:lnTo>
                                        <a:lnTo>
                                          <a:pt x="405" y="244"/>
                                        </a:lnTo>
                                        <a:lnTo>
                                          <a:pt x="405" y="247"/>
                                        </a:lnTo>
                                        <a:lnTo>
                                          <a:pt x="405" y="249"/>
                                        </a:lnTo>
                                        <a:lnTo>
                                          <a:pt x="407" y="251"/>
                                        </a:lnTo>
                                        <a:lnTo>
                                          <a:pt x="407" y="254"/>
                                        </a:lnTo>
                                        <a:lnTo>
                                          <a:pt x="410" y="254"/>
                                        </a:lnTo>
                                        <a:lnTo>
                                          <a:pt x="417" y="256"/>
                                        </a:lnTo>
                                        <a:lnTo>
                                          <a:pt x="422" y="259"/>
                                        </a:lnTo>
                                        <a:lnTo>
                                          <a:pt x="429" y="256"/>
                                        </a:lnTo>
                                        <a:lnTo>
                                          <a:pt x="434" y="256"/>
                                        </a:lnTo>
                                        <a:lnTo>
                                          <a:pt x="441" y="254"/>
                                        </a:lnTo>
                                        <a:lnTo>
                                          <a:pt x="446" y="249"/>
                                        </a:lnTo>
                                        <a:lnTo>
                                          <a:pt x="451" y="247"/>
                                        </a:lnTo>
                                        <a:lnTo>
                                          <a:pt x="463" y="237"/>
                                        </a:lnTo>
                                        <a:lnTo>
                                          <a:pt x="470" y="230"/>
                                        </a:lnTo>
                                        <a:lnTo>
                                          <a:pt x="477" y="220"/>
                                        </a:lnTo>
                                        <a:lnTo>
                                          <a:pt x="484" y="211"/>
                                        </a:lnTo>
                                        <a:lnTo>
                                          <a:pt x="489" y="201"/>
                                        </a:lnTo>
                                        <a:lnTo>
                                          <a:pt x="494" y="191"/>
                                        </a:lnTo>
                                        <a:lnTo>
                                          <a:pt x="499" y="182"/>
                                        </a:lnTo>
                                        <a:lnTo>
                                          <a:pt x="501" y="172"/>
                                        </a:lnTo>
                                        <a:lnTo>
                                          <a:pt x="503" y="163"/>
                                        </a:lnTo>
                                        <a:lnTo>
                                          <a:pt x="506" y="153"/>
                                        </a:lnTo>
                                        <a:lnTo>
                                          <a:pt x="511" y="134"/>
                                        </a:lnTo>
                                        <a:lnTo>
                                          <a:pt x="513" y="112"/>
                                        </a:lnTo>
                                        <a:lnTo>
                                          <a:pt x="518" y="88"/>
                                        </a:lnTo>
                                        <a:lnTo>
                                          <a:pt x="518" y="79"/>
                                        </a:lnTo>
                                        <a:lnTo>
                                          <a:pt x="520" y="67"/>
                                        </a:lnTo>
                                        <a:lnTo>
                                          <a:pt x="520" y="55"/>
                                        </a:lnTo>
                                        <a:lnTo>
                                          <a:pt x="518" y="40"/>
                                        </a:lnTo>
                                        <a:lnTo>
                                          <a:pt x="518" y="28"/>
                                        </a:lnTo>
                                        <a:lnTo>
                                          <a:pt x="513" y="16"/>
                                        </a:lnTo>
                                        <a:lnTo>
                                          <a:pt x="511" y="11"/>
                                        </a:lnTo>
                                        <a:lnTo>
                                          <a:pt x="508" y="7"/>
                                        </a:lnTo>
                                        <a:lnTo>
                                          <a:pt x="508" y="2"/>
                                        </a:lnTo>
                                        <a:lnTo>
                                          <a:pt x="506" y="0"/>
                                        </a:lnTo>
                                        <a:lnTo>
                                          <a:pt x="503" y="0"/>
                                        </a:lnTo>
                                        <a:lnTo>
                                          <a:pt x="501" y="0"/>
                                        </a:lnTo>
                                        <a:lnTo>
                                          <a:pt x="499" y="0"/>
                                        </a:lnTo>
                                        <a:lnTo>
                                          <a:pt x="499" y="2"/>
                                        </a:lnTo>
                                        <a:lnTo>
                                          <a:pt x="496" y="7"/>
                                        </a:lnTo>
                                        <a:lnTo>
                                          <a:pt x="496" y="11"/>
                                        </a:lnTo>
                                        <a:lnTo>
                                          <a:pt x="494" y="16"/>
                                        </a:lnTo>
                                        <a:lnTo>
                                          <a:pt x="494" y="21"/>
                                        </a:lnTo>
                                        <a:lnTo>
                                          <a:pt x="494" y="28"/>
                                        </a:lnTo>
                                        <a:lnTo>
                                          <a:pt x="494" y="33"/>
                                        </a:lnTo>
                                        <a:lnTo>
                                          <a:pt x="491" y="40"/>
                                        </a:lnTo>
                                        <a:lnTo>
                                          <a:pt x="491" y="57"/>
                                        </a:lnTo>
                                        <a:lnTo>
                                          <a:pt x="491" y="74"/>
                                        </a:lnTo>
                                        <a:lnTo>
                                          <a:pt x="491" y="93"/>
                                        </a:lnTo>
                                        <a:lnTo>
                                          <a:pt x="491" y="110"/>
                                        </a:lnTo>
                                        <a:lnTo>
                                          <a:pt x="491" y="129"/>
                                        </a:lnTo>
                                        <a:lnTo>
                                          <a:pt x="491" y="148"/>
                                        </a:lnTo>
                                        <a:lnTo>
                                          <a:pt x="491" y="165"/>
                                        </a:lnTo>
                                        <a:lnTo>
                                          <a:pt x="491" y="182"/>
                                        </a:lnTo>
                                        <a:lnTo>
                                          <a:pt x="494" y="196"/>
                                        </a:lnTo>
                                        <a:lnTo>
                                          <a:pt x="494" y="211"/>
                                        </a:lnTo>
                                        <a:lnTo>
                                          <a:pt x="496" y="225"/>
                                        </a:lnTo>
                                        <a:lnTo>
                                          <a:pt x="499" y="239"/>
                                        </a:lnTo>
                                        <a:lnTo>
                                          <a:pt x="501" y="249"/>
                                        </a:lnTo>
                                        <a:lnTo>
                                          <a:pt x="503" y="261"/>
                                        </a:lnTo>
                                        <a:lnTo>
                                          <a:pt x="508" y="271"/>
                                        </a:lnTo>
                                        <a:lnTo>
                                          <a:pt x="515" y="280"/>
                                        </a:lnTo>
                                        <a:lnTo>
                                          <a:pt x="523" y="290"/>
                                        </a:lnTo>
                                        <a:lnTo>
                                          <a:pt x="530" y="297"/>
                                        </a:lnTo>
                                        <a:lnTo>
                                          <a:pt x="535" y="299"/>
                                        </a:lnTo>
                                        <a:lnTo>
                                          <a:pt x="537" y="302"/>
                                        </a:lnTo>
                                        <a:lnTo>
                                          <a:pt x="539" y="302"/>
                                        </a:lnTo>
                                        <a:lnTo>
                                          <a:pt x="542" y="302"/>
                                        </a:lnTo>
                                        <a:lnTo>
                                          <a:pt x="542" y="299"/>
                                        </a:lnTo>
                                        <a:lnTo>
                                          <a:pt x="542" y="297"/>
                                        </a:lnTo>
                                        <a:lnTo>
                                          <a:pt x="542" y="295"/>
                                        </a:lnTo>
                                        <a:lnTo>
                                          <a:pt x="542" y="292"/>
                                        </a:lnTo>
                                        <a:lnTo>
                                          <a:pt x="539" y="287"/>
                                        </a:lnTo>
                                        <a:lnTo>
                                          <a:pt x="537" y="275"/>
                                        </a:lnTo>
                                        <a:lnTo>
                                          <a:pt x="532" y="263"/>
                                        </a:lnTo>
                                        <a:lnTo>
                                          <a:pt x="525" y="254"/>
                                        </a:lnTo>
                                        <a:lnTo>
                                          <a:pt x="518" y="244"/>
                                        </a:lnTo>
                                        <a:lnTo>
                                          <a:pt x="511" y="237"/>
                                        </a:lnTo>
                                        <a:lnTo>
                                          <a:pt x="503" y="230"/>
                                        </a:lnTo>
                                        <a:lnTo>
                                          <a:pt x="496" y="223"/>
                                        </a:lnTo>
                                        <a:lnTo>
                                          <a:pt x="489" y="215"/>
                                        </a:lnTo>
                                        <a:lnTo>
                                          <a:pt x="479" y="208"/>
                                        </a:lnTo>
                                        <a:lnTo>
                                          <a:pt x="472" y="203"/>
                                        </a:lnTo>
                                        <a:lnTo>
                                          <a:pt x="465" y="199"/>
                                        </a:lnTo>
                                        <a:lnTo>
                                          <a:pt x="455" y="194"/>
                                        </a:lnTo>
                                        <a:lnTo>
                                          <a:pt x="446" y="191"/>
                                        </a:lnTo>
                                        <a:lnTo>
                                          <a:pt x="439" y="187"/>
                                        </a:lnTo>
                                        <a:lnTo>
                                          <a:pt x="427" y="184"/>
                                        </a:lnTo>
                                        <a:lnTo>
                                          <a:pt x="417" y="182"/>
                                        </a:lnTo>
                                        <a:lnTo>
                                          <a:pt x="407" y="179"/>
                                        </a:lnTo>
                                        <a:lnTo>
                                          <a:pt x="395" y="177"/>
                                        </a:lnTo>
                                        <a:lnTo>
                                          <a:pt x="383" y="177"/>
                                        </a:lnTo>
                                        <a:lnTo>
                                          <a:pt x="359" y="175"/>
                                        </a:lnTo>
                                        <a:lnTo>
                                          <a:pt x="335" y="175"/>
                                        </a:lnTo>
                                        <a:lnTo>
                                          <a:pt x="314" y="175"/>
                                        </a:lnTo>
                                        <a:lnTo>
                                          <a:pt x="292" y="177"/>
                                        </a:lnTo>
                                        <a:lnTo>
                                          <a:pt x="271" y="179"/>
                                        </a:lnTo>
                                        <a:lnTo>
                                          <a:pt x="259" y="182"/>
                                        </a:lnTo>
                                        <a:lnTo>
                                          <a:pt x="247" y="182"/>
                                        </a:lnTo>
                                        <a:lnTo>
                                          <a:pt x="232" y="184"/>
                                        </a:lnTo>
                                        <a:lnTo>
                                          <a:pt x="220" y="184"/>
                                        </a:lnTo>
                                        <a:lnTo>
                                          <a:pt x="206" y="187"/>
                                        </a:lnTo>
                                        <a:lnTo>
                                          <a:pt x="194" y="187"/>
                                        </a:lnTo>
                                        <a:lnTo>
                                          <a:pt x="189" y="187"/>
                                        </a:lnTo>
                                        <a:lnTo>
                                          <a:pt x="184" y="187"/>
                                        </a:lnTo>
                                        <a:lnTo>
                                          <a:pt x="179" y="187"/>
                                        </a:lnTo>
                                        <a:lnTo>
                                          <a:pt x="177" y="187"/>
                                        </a:lnTo>
                                        <a:lnTo>
                                          <a:pt x="175" y="189"/>
                                        </a:lnTo>
                                        <a:lnTo>
                                          <a:pt x="172" y="189"/>
                                        </a:lnTo>
                                        <a:lnTo>
                                          <a:pt x="175" y="189"/>
                                        </a:lnTo>
                                        <a:lnTo>
                                          <a:pt x="177" y="189"/>
                                        </a:lnTo>
                                        <a:lnTo>
                                          <a:pt x="179" y="189"/>
                                        </a:lnTo>
                                        <a:lnTo>
                                          <a:pt x="184" y="189"/>
                                        </a:lnTo>
                                        <a:lnTo>
                                          <a:pt x="189" y="191"/>
                                        </a:lnTo>
                                        <a:lnTo>
                                          <a:pt x="194" y="191"/>
                                        </a:lnTo>
                                        <a:lnTo>
                                          <a:pt x="199" y="191"/>
                                        </a:lnTo>
                                        <a:lnTo>
                                          <a:pt x="203" y="191"/>
                                        </a:lnTo>
                                        <a:lnTo>
                                          <a:pt x="211" y="191"/>
                                        </a:lnTo>
                                        <a:lnTo>
                                          <a:pt x="225" y="191"/>
                                        </a:lnTo>
                                        <a:lnTo>
                                          <a:pt x="239" y="191"/>
                                        </a:lnTo>
                                        <a:lnTo>
                                          <a:pt x="256" y="191"/>
                                        </a:lnTo>
                                        <a:lnTo>
                                          <a:pt x="273" y="191"/>
                                        </a:lnTo>
                                        <a:lnTo>
                                          <a:pt x="292" y="191"/>
                                        </a:lnTo>
                                        <a:lnTo>
                                          <a:pt x="328" y="191"/>
                                        </a:lnTo>
                                        <a:lnTo>
                                          <a:pt x="345" y="191"/>
                                        </a:lnTo>
                                        <a:lnTo>
                                          <a:pt x="364" y="191"/>
                                        </a:lnTo>
                                        <a:lnTo>
                                          <a:pt x="381" y="191"/>
                                        </a:lnTo>
                                        <a:lnTo>
                                          <a:pt x="395" y="191"/>
                                        </a:lnTo>
                                        <a:lnTo>
                                          <a:pt x="412" y="189"/>
                                        </a:lnTo>
                                        <a:lnTo>
                                          <a:pt x="427" y="189"/>
                                        </a:lnTo>
                                        <a:lnTo>
                                          <a:pt x="439" y="189"/>
                                        </a:lnTo>
                                        <a:lnTo>
                                          <a:pt x="453" y="189"/>
                                        </a:lnTo>
                                        <a:lnTo>
                                          <a:pt x="465" y="187"/>
                                        </a:lnTo>
                                        <a:lnTo>
                                          <a:pt x="477" y="187"/>
                                        </a:lnTo>
                                        <a:lnTo>
                                          <a:pt x="501" y="187"/>
                                        </a:lnTo>
                                        <a:lnTo>
                                          <a:pt x="523" y="184"/>
                                        </a:lnTo>
                                        <a:lnTo>
                                          <a:pt x="542" y="182"/>
                                        </a:lnTo>
                                        <a:lnTo>
                                          <a:pt x="561" y="182"/>
                                        </a:lnTo>
                                        <a:lnTo>
                                          <a:pt x="599" y="179"/>
                                        </a:lnTo>
                                        <a:lnTo>
                                          <a:pt x="619" y="177"/>
                                        </a:lnTo>
                                        <a:lnTo>
                                          <a:pt x="640" y="177"/>
                                        </a:lnTo>
                                        <a:lnTo>
                                          <a:pt x="662" y="177"/>
                                        </a:lnTo>
                                        <a:lnTo>
                                          <a:pt x="686" y="177"/>
                                        </a:lnTo>
                                        <a:lnTo>
                                          <a:pt x="707" y="177"/>
                                        </a:lnTo>
                                        <a:lnTo>
                                          <a:pt x="731" y="177"/>
                                        </a:lnTo>
                                        <a:lnTo>
                                          <a:pt x="779" y="177"/>
                                        </a:lnTo>
                                        <a:lnTo>
                                          <a:pt x="827" y="177"/>
                                        </a:lnTo>
                                        <a:lnTo>
                                          <a:pt x="873" y="177"/>
                                        </a:lnTo>
                                        <a:lnTo>
                                          <a:pt x="964" y="177"/>
                                        </a:lnTo>
                                      </a:path>
                                    </a:pathLst>
                                  </a:custGeom>
                                  <a:noFill/>
                                  <a:ln w="10667">
                                    <a:solidFill>
                                      <a:srgbClr val="7F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5FE4AFF" id="Группа 3" o:spid="_x0000_s1026" style="width:49.1pt;height:16pt;mso-position-horizontal-relative:char;mso-position-vertical-relative:line" coordsize="98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">
                      <v:group id="Group 3" o:spid="_x0000_s1027" style="position:absolute;left:8;top:8;width:965;height:303" coordorigin="8,8" coordsize="9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">
                        <v:shape id="Freeform 4" o:spid="_x0000_s1028" style="position:absolute;left:8;top:8;width:965;height:303;visibility:visible;mso-wrap-style:square;v-text-anchor:top" coordsize="9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" path="m,23l7,55r7,28l19,115r2,31l26,177r5,31l40,271e" filled="f" strokecolor="#7f7fff" strokeweight=".29631mm">
                          <v:path arrowok="t" o:connecttype="custom" o:connectlocs="0,23;7,55;14,83;19,115;21,146;26,177;31,208;40,271" o:connectangles="0,0,0,0,0,0,0,0"/>
                        </v:shape>
                        <v:shape id="Freeform 5" o:spid="_x0000_s1029" style="position:absolute;left:8;top:8;width:965;height:303;visibility:visible;mso-wrap-style:square;v-text-anchor:top" coordsize="9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" path="m98,28r-5,5l91,38r,5l88,47,86,57r,10l88,76r3,12l93,100r2,5l98,112r2,7l100,129r5,17l110,160r2,7l115,175r2,7l119,187r3,4l122,194r2,l124,189r,-5l122,177r-3,-5l117,165r-5,-5l107,155r-4,-2l95,151r-7,l83,151r-7,2l69,155r-5,3l59,163r-2,4l55,172r-3,7l52,184r,7l55,199r,4l57,208r5,7l64,220r5,5l74,227r5,5l83,235r10,7l105,247r10,4l127,254r12,2l151,256r9,3l172,259r24,l218,259r12,-3l242,254r5,l251,251r5,-2l261,244r5,-2l268,237r5,-5l273,227r,-2l273,223r-2,-5l268,215r-5,-2l259,211r-8,l247,208r-8,l232,208r-5,3l220,213r-7,2l208,218r-5,5l199,227r-5,5l191,237r,2l191,242r,2l191,247r3,2l194,251r2,l201,251r5,3l213,254r7,l230,251r9,-2l247,247r9,-3l263,239r8,-2l278,235r5,-3l285,230r2,l287,232r-2,l285,235r-2,2l278,242r-5,5l271,251r-3,3l268,256r,3l271,259r4,l278,259r7,l292,256r7,-2l309,249r7,-5l321,239r5,-4l328,232r3,l331,230r,-3l328,227r-2,l323,227r-4,l316,230r-2,l314,232r-3,l314,235r,2l316,239r,3l323,244r5,3l333,249r5,2l345,251r5,l357,251r5,-2l367,247r7,-3l379,239r7,-2l391,232r2,-2l393,227r2,-2l393,223r,-3l391,218r-3,-3l383,213r-2,l379,213r-3,l376,215r-2,3l374,220r,7l374,232r2,3l376,237r3,2l381,242r2,l386,244r2,l391,244r2,l395,242r8,-3l407,235r5,-5l415,230r2,-3l415,230r,2l412,235r-5,4l405,244r,3l405,249r2,2l407,254r3,l417,256r5,3l429,256r5,l441,254r5,-5l451,247r12,-10l470,230r7,-10l484,211r5,-10l494,191r5,-9l501,172r2,-9l506,153r5,-19l513,112r5,-24l518,79r2,-12l520,55,518,40r,-12l513,16r-2,-5l508,7r,-5l506,r-3,l501,r-2,l499,2r-3,5l496,11r-2,5l494,21r,7l494,33r-3,7l491,57r,17l491,93r,17l491,129r,19l491,165r,17l494,196r,15l496,225r3,14l501,249r2,12l508,271r7,9l523,290r7,7l535,299r2,3l539,302r3,l542,299r,-2l542,295r,-3l539,287r-2,-12l532,263r-7,-9l518,244r-7,-7l503,230r-7,-7l489,215r-10,-7l472,203r-7,-4l455,194r-9,-3l439,187r-12,-3l417,182r-10,-3l395,177r-12,l359,175r-24,l314,175r-22,2l271,179r-12,3l247,182r-15,2l220,184r-14,3l194,187r-5,l184,187r-5,l177,187r-2,2l172,189r3,l177,189r2,l184,189r5,2l194,191r5,l203,191r8,l225,191r14,l256,191r17,l292,191r36,l345,191r19,l381,191r14,l412,189r15,l439,189r14,l465,187r12,l501,187r22,-3l542,182r19,l599,179r20,-2l640,177r22,l686,177r21,l731,177r48,l827,177r46,l964,177e" filled="f" strokecolor="#7f7fff" strokeweight=".29631mm">
                          <v:path arrowok="t" o:connecttype="custom" o:connectlocs="86,57;98,112;115,175;124,189;107,155;69,155;52,184;64,220;105,247;172,259;251,251;273,227;259,211;220,213;191,237;194,251;230,251;278,235;285,235;268,256;292,256;328,232;323,227;314,235;333,249;367,247;393,227;383,213;374,220;381,242;395,242;415,230;405,249;429,256;470,230;501,172;518,79;511,11;499,0;494,28;491,110;494,211;515,280;542,302;537,275;496,223;446,191;383,177;259,182;189,187;175,189;199,191;273,191;395,191;477,187;619,177;779,177" o:connectangles="0,0,0,0,0,0,0,0,0,0,0,0,0,0,0,0,0,0,0,0,0,0,0,0,0,0,0,0,0,0,0,0,0,0,0,0,0,0,0,0,0,0,0,0,0,0,0,0,0,0,0,0,0,0,0,0,0"/>
                        </v:shape>
                      </v:group>
                      <w10:anchorlock/>
                    </v:group>
                  </w:pict>
                </mc:Fallback>
              </mc:AlternateContent>
            </w:r>
          </w:p>
        </w:tc>
        <w:tc>
          <w:tcPr>
            <w:tcW w:w="3345" w:type="dxa"/>
            <w:vAlign w:val="center"/>
          </w:tcPr>
          <w:p w14:paraId="699E7E1C" w14:textId="77777777" w:rsidR="006C325C" w:rsidRPr="00D21F39" w:rsidRDefault="006C325C" w:rsidP="00182EFD">
            <w:pPr>
              <w:pStyle w:val="31"/>
              <w:jc w:val="center"/>
              <w:rPr>
                <w:rFonts w:ascii="Arial" w:hAnsi="Arial" w:cs="Arial"/>
                <w:bCs/>
              </w:rPr>
            </w:pPr>
            <w:proofErr w:type="spellStart"/>
            <w:r w:rsidRPr="00D21F39">
              <w:rPr>
                <w:rFonts w:ascii="Arial" w:hAnsi="Arial" w:cs="Arial"/>
                <w:bCs/>
              </w:rPr>
              <w:t>Камаров</w:t>
            </w:r>
            <w:proofErr w:type="spellEnd"/>
            <w:r w:rsidRPr="00D21F39">
              <w:rPr>
                <w:rFonts w:ascii="Arial" w:hAnsi="Arial" w:cs="Arial"/>
                <w:bCs/>
              </w:rPr>
              <w:t xml:space="preserve"> Р.</w:t>
            </w:r>
          </w:p>
        </w:tc>
      </w:tr>
      <w:tr w:rsidR="001E24EE" w:rsidRPr="001E24EE" w14:paraId="047232E8" w14:textId="77777777" w:rsidTr="00182EFD">
        <w:tc>
          <w:tcPr>
            <w:tcW w:w="2835" w:type="dxa"/>
            <w:vAlign w:val="center"/>
          </w:tcPr>
          <w:p w14:paraId="6FD5D133" w14:textId="77777777" w:rsidR="006C325C" w:rsidRPr="00D21F39" w:rsidRDefault="006C325C" w:rsidP="00182EFD">
            <w:pPr>
              <w:pStyle w:val="31"/>
              <w:jc w:val="center"/>
              <w:rPr>
                <w:rFonts w:ascii="Arial" w:hAnsi="Arial" w:cs="Arial"/>
                <w:bCs/>
              </w:rPr>
            </w:pPr>
            <w:r w:rsidRPr="00D21F39">
              <w:rPr>
                <w:rFonts w:ascii="Arial" w:hAnsi="Arial" w:cs="Arial"/>
                <w:bCs/>
              </w:rPr>
              <w:t>ГКП</w:t>
            </w:r>
          </w:p>
        </w:tc>
        <w:tc>
          <w:tcPr>
            <w:tcW w:w="3986" w:type="dxa"/>
            <w:vAlign w:val="center"/>
          </w:tcPr>
          <w:p w14:paraId="78C78C2F" w14:textId="77777777" w:rsidR="006C325C" w:rsidRPr="00D21F39" w:rsidRDefault="006C325C" w:rsidP="00182EFD">
            <w:pPr>
              <w:kinsoku w:val="0"/>
              <w:overflowPunct w:val="0"/>
              <w:autoSpaceDE w:val="0"/>
              <w:autoSpaceDN w:val="0"/>
              <w:adjustRightInd w:val="0"/>
              <w:jc w:val="center"/>
              <w:rPr>
                <w:rFonts w:ascii="Arial" w:hAnsi="Arial" w:cs="Arial"/>
                <w:bCs/>
                <w:noProof/>
              </w:rPr>
            </w:pPr>
            <w:bookmarkStart w:id="2" w:name="Модель"/>
            <w:bookmarkEnd w:id="2"/>
            <w:r w:rsidRPr="00D21F39">
              <w:rPr>
                <w:noProof/>
                <w:sz w:val="20"/>
                <w:szCs w:val="20"/>
              </w:rPr>
              <w:drawing>
                <wp:inline distT="0" distB="0" distL="0" distR="0" wp14:anchorId="054C31A4" wp14:editId="571901C5">
                  <wp:extent cx="591553" cy="381000"/>
                  <wp:effectExtent l="0" t="0" r="0" b="0"/>
                  <wp:docPr id="1247796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93" cy="382636"/>
                          </a:xfrm>
                          <a:prstGeom prst="rect">
                            <a:avLst/>
                          </a:prstGeom>
                          <a:noFill/>
                          <a:ln>
                            <a:noFill/>
                          </a:ln>
                        </pic:spPr>
                      </pic:pic>
                    </a:graphicData>
                  </a:graphic>
                </wp:inline>
              </w:drawing>
            </w:r>
          </w:p>
        </w:tc>
        <w:tc>
          <w:tcPr>
            <w:tcW w:w="3345" w:type="dxa"/>
            <w:vAlign w:val="center"/>
          </w:tcPr>
          <w:p w14:paraId="1A59DCA4" w14:textId="77777777" w:rsidR="006C325C" w:rsidRPr="00D21F39" w:rsidRDefault="006C325C" w:rsidP="00182EFD">
            <w:pPr>
              <w:pStyle w:val="31"/>
              <w:jc w:val="center"/>
              <w:rPr>
                <w:rFonts w:ascii="Arial" w:hAnsi="Arial" w:cs="Arial"/>
                <w:bCs/>
              </w:rPr>
            </w:pPr>
            <w:proofErr w:type="spellStart"/>
            <w:r w:rsidRPr="00D21F39">
              <w:rPr>
                <w:rFonts w:ascii="Arial" w:hAnsi="Arial" w:cs="Arial"/>
                <w:bCs/>
              </w:rPr>
              <w:t>Есжанов</w:t>
            </w:r>
            <w:proofErr w:type="spellEnd"/>
            <w:r w:rsidRPr="00D21F39">
              <w:rPr>
                <w:rFonts w:ascii="Arial" w:hAnsi="Arial" w:cs="Arial"/>
                <w:bCs/>
              </w:rPr>
              <w:t xml:space="preserve"> А.</w:t>
            </w:r>
          </w:p>
        </w:tc>
      </w:tr>
      <w:tr w:rsidR="001E24EE" w:rsidRPr="001E24EE" w14:paraId="094AFB28" w14:textId="77777777" w:rsidTr="00182EFD">
        <w:tc>
          <w:tcPr>
            <w:tcW w:w="2835" w:type="dxa"/>
            <w:vAlign w:val="center"/>
          </w:tcPr>
          <w:p w14:paraId="2C17B205" w14:textId="77777777" w:rsidR="006C325C" w:rsidRPr="00D21F39" w:rsidRDefault="006C325C" w:rsidP="00182EFD">
            <w:pPr>
              <w:pStyle w:val="31"/>
              <w:jc w:val="center"/>
              <w:rPr>
                <w:rFonts w:ascii="Arial" w:hAnsi="Arial" w:cs="Arial"/>
                <w:bCs/>
              </w:rPr>
            </w:pPr>
            <w:r w:rsidRPr="00D21F39">
              <w:rPr>
                <w:rFonts w:ascii="Arial" w:hAnsi="Arial" w:cs="Arial"/>
                <w:bCs/>
              </w:rPr>
              <w:t>Инженер</w:t>
            </w:r>
          </w:p>
        </w:tc>
        <w:tc>
          <w:tcPr>
            <w:tcW w:w="3986" w:type="dxa"/>
            <w:vAlign w:val="center"/>
          </w:tcPr>
          <w:p w14:paraId="24152516" w14:textId="77777777" w:rsidR="006C325C" w:rsidRPr="00D21F39" w:rsidRDefault="006C325C" w:rsidP="00182EFD">
            <w:pPr>
              <w:kinsoku w:val="0"/>
              <w:overflowPunct w:val="0"/>
              <w:autoSpaceDE w:val="0"/>
              <w:autoSpaceDN w:val="0"/>
              <w:adjustRightInd w:val="0"/>
              <w:spacing w:before="9"/>
              <w:jc w:val="left"/>
              <w:rPr>
                <w:sz w:val="3"/>
                <w:szCs w:val="3"/>
              </w:rPr>
            </w:pPr>
          </w:p>
          <w:p w14:paraId="5A3C8A77" w14:textId="77777777" w:rsidR="006C325C" w:rsidRPr="00D21F39" w:rsidRDefault="006C325C" w:rsidP="00182EFD">
            <w:pPr>
              <w:pStyle w:val="31"/>
              <w:jc w:val="center"/>
              <w:rPr>
                <w:rFonts w:ascii="Arial" w:hAnsi="Arial" w:cs="Arial"/>
                <w:bCs/>
                <w:noProof/>
              </w:rPr>
            </w:pPr>
            <w:r w:rsidRPr="00D21F39">
              <w:rPr>
                <w:noProof/>
                <w:sz w:val="20"/>
                <w:szCs w:val="20"/>
              </w:rPr>
              <mc:AlternateContent>
                <mc:Choice Requires="wpg">
                  <w:drawing>
                    <wp:inline distT="0" distB="0" distL="0" distR="0" wp14:anchorId="7565CE4F" wp14:editId="5DA8B48B">
                      <wp:extent cx="297180" cy="273050"/>
                      <wp:effectExtent l="9525" t="9525" r="7620" b="50800"/>
                      <wp:docPr id="70202909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73050"/>
                                <a:chOff x="0" y="0"/>
                                <a:chExt cx="468" cy="430"/>
                              </a:xfrm>
                            </wpg:grpSpPr>
                            <wps:wsp>
                              <wps:cNvPr id="1247995563" name="Freeform 7"/>
                              <wps:cNvSpPr>
                                <a:spLocks/>
                              </wps:cNvSpPr>
                              <wps:spPr bwMode="auto">
                                <a:xfrm>
                                  <a:off x="8" y="8"/>
                                  <a:ext cx="452" cy="413"/>
                                </a:xfrm>
                                <a:custGeom>
                                  <a:avLst/>
                                  <a:gdLst>
                                    <a:gd name="T0" fmla="*/ 424 w 452"/>
                                    <a:gd name="T1" fmla="*/ 316 h 413"/>
                                    <a:gd name="T2" fmla="*/ 446 w 452"/>
                                    <a:gd name="T3" fmla="*/ 266 h 413"/>
                                    <a:gd name="T4" fmla="*/ 448 w 452"/>
                                    <a:gd name="T5" fmla="*/ 223 h 413"/>
                                    <a:gd name="T6" fmla="*/ 434 w 452"/>
                                    <a:gd name="T7" fmla="*/ 213 h 413"/>
                                    <a:gd name="T8" fmla="*/ 415 w 452"/>
                                    <a:gd name="T9" fmla="*/ 225 h 413"/>
                                    <a:gd name="T10" fmla="*/ 371 w 452"/>
                                    <a:gd name="T11" fmla="*/ 304 h 413"/>
                                    <a:gd name="T12" fmla="*/ 350 w 452"/>
                                    <a:gd name="T13" fmla="*/ 398 h 413"/>
                                    <a:gd name="T14" fmla="*/ 347 w 452"/>
                                    <a:gd name="T15" fmla="*/ 256 h 413"/>
                                    <a:gd name="T16" fmla="*/ 343 w 452"/>
                                    <a:gd name="T17" fmla="*/ 179 h 413"/>
                                    <a:gd name="T18" fmla="*/ 302 w 452"/>
                                    <a:gd name="T19" fmla="*/ 244 h 413"/>
                                    <a:gd name="T20" fmla="*/ 249 w 452"/>
                                    <a:gd name="T21" fmla="*/ 292 h 413"/>
                                    <a:gd name="T22" fmla="*/ 223 w 452"/>
                                    <a:gd name="T23" fmla="*/ 295 h 413"/>
                                    <a:gd name="T24" fmla="*/ 213 w 452"/>
                                    <a:gd name="T25" fmla="*/ 273 h 413"/>
                                    <a:gd name="T26" fmla="*/ 223 w 452"/>
                                    <a:gd name="T27" fmla="*/ 254 h 413"/>
                                    <a:gd name="T28" fmla="*/ 230 w 452"/>
                                    <a:gd name="T29" fmla="*/ 273 h 413"/>
                                    <a:gd name="T30" fmla="*/ 223 w 452"/>
                                    <a:gd name="T31" fmla="*/ 299 h 413"/>
                                    <a:gd name="T32" fmla="*/ 208 w 452"/>
                                    <a:gd name="T33" fmla="*/ 302 h 413"/>
                                    <a:gd name="T34" fmla="*/ 201 w 452"/>
                                    <a:gd name="T35" fmla="*/ 280 h 413"/>
                                    <a:gd name="T36" fmla="*/ 211 w 452"/>
                                    <a:gd name="T37" fmla="*/ 254 h 413"/>
                                    <a:gd name="T38" fmla="*/ 175 w 452"/>
                                    <a:gd name="T39" fmla="*/ 314 h 413"/>
                                    <a:gd name="T40" fmla="*/ 158 w 452"/>
                                    <a:gd name="T41" fmla="*/ 314 h 413"/>
                                    <a:gd name="T42" fmla="*/ 146 w 452"/>
                                    <a:gd name="T43" fmla="*/ 292 h 413"/>
                                    <a:gd name="T44" fmla="*/ 146 w 452"/>
                                    <a:gd name="T45" fmla="*/ 251 h 413"/>
                                    <a:gd name="T46" fmla="*/ 151 w 452"/>
                                    <a:gd name="T47" fmla="*/ 208 h 413"/>
                                    <a:gd name="T48" fmla="*/ 148 w 452"/>
                                    <a:gd name="T49" fmla="*/ 179 h 413"/>
                                    <a:gd name="T50" fmla="*/ 129 w 452"/>
                                    <a:gd name="T51" fmla="*/ 201 h 413"/>
                                    <a:gd name="T52" fmla="*/ 86 w 452"/>
                                    <a:gd name="T53" fmla="*/ 287 h 413"/>
                                    <a:gd name="T54" fmla="*/ 76 w 452"/>
                                    <a:gd name="T55" fmla="*/ 379 h 413"/>
                                    <a:gd name="T56" fmla="*/ 93 w 452"/>
                                    <a:gd name="T57" fmla="*/ 412 h 413"/>
                                    <a:gd name="T58" fmla="*/ 103 w 452"/>
                                    <a:gd name="T59" fmla="*/ 403 h 413"/>
                                    <a:gd name="T60" fmla="*/ 115 w 452"/>
                                    <a:gd name="T61" fmla="*/ 364 h 413"/>
                                    <a:gd name="T62" fmla="*/ 117 w 452"/>
                                    <a:gd name="T63" fmla="*/ 311 h 413"/>
                                    <a:gd name="T64" fmla="*/ 117 w 452"/>
                                    <a:gd name="T65" fmla="*/ 259 h 413"/>
                                    <a:gd name="T66" fmla="*/ 105 w 452"/>
                                    <a:gd name="T67" fmla="*/ 158 h 413"/>
                                    <a:gd name="T68" fmla="*/ 98 w 452"/>
                                    <a:gd name="T69" fmla="*/ 23 h 413"/>
                                    <a:gd name="T70" fmla="*/ 105 w 452"/>
                                    <a:gd name="T71" fmla="*/ 0 h 413"/>
                                    <a:gd name="T72" fmla="*/ 110 w 452"/>
                                    <a:gd name="T73" fmla="*/ 23 h 413"/>
                                    <a:gd name="T74" fmla="*/ 98 w 452"/>
                                    <a:gd name="T75" fmla="*/ 69 h 413"/>
                                    <a:gd name="T76" fmla="*/ 57 w 452"/>
                                    <a:gd name="T77" fmla="*/ 117 h 413"/>
                                    <a:gd name="T78" fmla="*/ 23 w 452"/>
                                    <a:gd name="T79" fmla="*/ 148 h 413"/>
                                    <a:gd name="T80" fmla="*/ 14 w 452"/>
                                    <a:gd name="T81" fmla="*/ 141 h 413"/>
                                    <a:gd name="T82" fmla="*/ 7 w 452"/>
                                    <a:gd name="T83" fmla="*/ 160 h 413"/>
                                    <a:gd name="T84" fmla="*/ 0 w 452"/>
                                    <a:gd name="T85" fmla="*/ 230 h 413"/>
                                    <a:gd name="T86" fmla="*/ 9 w 452"/>
                                    <a:gd name="T87" fmla="*/ 247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52" h="413">
                                      <a:moveTo>
                                        <a:pt x="427" y="350"/>
                                      </a:moveTo>
                                      <a:lnTo>
                                        <a:pt x="424" y="335"/>
                                      </a:lnTo>
                                      <a:lnTo>
                                        <a:pt x="424" y="316"/>
                                      </a:lnTo>
                                      <a:lnTo>
                                        <a:pt x="431" y="304"/>
                                      </a:lnTo>
                                      <a:lnTo>
                                        <a:pt x="439" y="283"/>
                                      </a:lnTo>
                                      <a:lnTo>
                                        <a:pt x="446" y="266"/>
                                      </a:lnTo>
                                      <a:lnTo>
                                        <a:pt x="448" y="247"/>
                                      </a:lnTo>
                                      <a:lnTo>
                                        <a:pt x="451" y="235"/>
                                      </a:lnTo>
                                      <a:lnTo>
                                        <a:pt x="448" y="223"/>
                                      </a:lnTo>
                                      <a:lnTo>
                                        <a:pt x="443" y="218"/>
                                      </a:lnTo>
                                      <a:lnTo>
                                        <a:pt x="439" y="213"/>
                                      </a:lnTo>
                                      <a:lnTo>
                                        <a:pt x="434" y="213"/>
                                      </a:lnTo>
                                      <a:lnTo>
                                        <a:pt x="427" y="215"/>
                                      </a:lnTo>
                                      <a:lnTo>
                                        <a:pt x="422" y="218"/>
                                      </a:lnTo>
                                      <a:lnTo>
                                        <a:pt x="415" y="225"/>
                                      </a:lnTo>
                                      <a:lnTo>
                                        <a:pt x="403" y="239"/>
                                      </a:lnTo>
                                      <a:lnTo>
                                        <a:pt x="388" y="261"/>
                                      </a:lnTo>
                                      <a:lnTo>
                                        <a:pt x="371" y="304"/>
                                      </a:lnTo>
                                      <a:lnTo>
                                        <a:pt x="357" y="347"/>
                                      </a:lnTo>
                                      <a:lnTo>
                                        <a:pt x="352" y="369"/>
                                      </a:lnTo>
                                      <a:lnTo>
                                        <a:pt x="350" y="398"/>
                                      </a:lnTo>
                                      <a:lnTo>
                                        <a:pt x="345" y="352"/>
                                      </a:lnTo>
                                      <a:lnTo>
                                        <a:pt x="347" y="307"/>
                                      </a:lnTo>
                                      <a:lnTo>
                                        <a:pt x="347" y="256"/>
                                      </a:lnTo>
                                      <a:lnTo>
                                        <a:pt x="350" y="203"/>
                                      </a:lnTo>
                                      <a:lnTo>
                                        <a:pt x="352" y="165"/>
                                      </a:lnTo>
                                      <a:lnTo>
                                        <a:pt x="343" y="179"/>
                                      </a:lnTo>
                                      <a:lnTo>
                                        <a:pt x="328" y="208"/>
                                      </a:lnTo>
                                      <a:lnTo>
                                        <a:pt x="319" y="225"/>
                                      </a:lnTo>
                                      <a:lnTo>
                                        <a:pt x="302" y="244"/>
                                      </a:lnTo>
                                      <a:lnTo>
                                        <a:pt x="287" y="259"/>
                                      </a:lnTo>
                                      <a:lnTo>
                                        <a:pt x="273" y="273"/>
                                      </a:lnTo>
                                      <a:lnTo>
                                        <a:pt x="249" y="292"/>
                                      </a:lnTo>
                                      <a:lnTo>
                                        <a:pt x="239" y="297"/>
                                      </a:lnTo>
                                      <a:lnTo>
                                        <a:pt x="232" y="297"/>
                                      </a:lnTo>
                                      <a:lnTo>
                                        <a:pt x="223" y="295"/>
                                      </a:lnTo>
                                      <a:lnTo>
                                        <a:pt x="220" y="290"/>
                                      </a:lnTo>
                                      <a:lnTo>
                                        <a:pt x="215" y="280"/>
                                      </a:lnTo>
                                      <a:lnTo>
                                        <a:pt x="213" y="273"/>
                                      </a:lnTo>
                                      <a:lnTo>
                                        <a:pt x="213" y="261"/>
                                      </a:lnTo>
                                      <a:lnTo>
                                        <a:pt x="218" y="254"/>
                                      </a:lnTo>
                                      <a:lnTo>
                                        <a:pt x="223" y="254"/>
                                      </a:lnTo>
                                      <a:lnTo>
                                        <a:pt x="227" y="259"/>
                                      </a:lnTo>
                                      <a:lnTo>
                                        <a:pt x="230" y="266"/>
                                      </a:lnTo>
                                      <a:lnTo>
                                        <a:pt x="230" y="273"/>
                                      </a:lnTo>
                                      <a:lnTo>
                                        <a:pt x="230" y="280"/>
                                      </a:lnTo>
                                      <a:lnTo>
                                        <a:pt x="230" y="290"/>
                                      </a:lnTo>
                                      <a:lnTo>
                                        <a:pt x="223" y="299"/>
                                      </a:lnTo>
                                      <a:lnTo>
                                        <a:pt x="218" y="304"/>
                                      </a:lnTo>
                                      <a:lnTo>
                                        <a:pt x="211" y="304"/>
                                      </a:lnTo>
                                      <a:lnTo>
                                        <a:pt x="208" y="302"/>
                                      </a:lnTo>
                                      <a:lnTo>
                                        <a:pt x="203" y="295"/>
                                      </a:lnTo>
                                      <a:lnTo>
                                        <a:pt x="201" y="287"/>
                                      </a:lnTo>
                                      <a:lnTo>
                                        <a:pt x="201" y="280"/>
                                      </a:lnTo>
                                      <a:lnTo>
                                        <a:pt x="203" y="273"/>
                                      </a:lnTo>
                                      <a:lnTo>
                                        <a:pt x="208" y="261"/>
                                      </a:lnTo>
                                      <a:lnTo>
                                        <a:pt x="211" y="254"/>
                                      </a:lnTo>
                                      <a:lnTo>
                                        <a:pt x="194" y="295"/>
                                      </a:lnTo>
                                      <a:lnTo>
                                        <a:pt x="184" y="307"/>
                                      </a:lnTo>
                                      <a:lnTo>
                                        <a:pt x="175" y="314"/>
                                      </a:lnTo>
                                      <a:lnTo>
                                        <a:pt x="170" y="316"/>
                                      </a:lnTo>
                                      <a:lnTo>
                                        <a:pt x="163" y="316"/>
                                      </a:lnTo>
                                      <a:lnTo>
                                        <a:pt x="158" y="314"/>
                                      </a:lnTo>
                                      <a:lnTo>
                                        <a:pt x="153" y="309"/>
                                      </a:lnTo>
                                      <a:lnTo>
                                        <a:pt x="148" y="304"/>
                                      </a:lnTo>
                                      <a:lnTo>
                                        <a:pt x="146" y="292"/>
                                      </a:lnTo>
                                      <a:lnTo>
                                        <a:pt x="146" y="280"/>
                                      </a:lnTo>
                                      <a:lnTo>
                                        <a:pt x="146" y="268"/>
                                      </a:lnTo>
                                      <a:lnTo>
                                        <a:pt x="146" y="251"/>
                                      </a:lnTo>
                                      <a:lnTo>
                                        <a:pt x="146" y="237"/>
                                      </a:lnTo>
                                      <a:lnTo>
                                        <a:pt x="148" y="220"/>
                                      </a:lnTo>
                                      <a:lnTo>
                                        <a:pt x="151" y="208"/>
                                      </a:lnTo>
                                      <a:lnTo>
                                        <a:pt x="151" y="196"/>
                                      </a:lnTo>
                                      <a:lnTo>
                                        <a:pt x="151" y="184"/>
                                      </a:lnTo>
                                      <a:lnTo>
                                        <a:pt x="148" y="179"/>
                                      </a:lnTo>
                                      <a:lnTo>
                                        <a:pt x="146" y="182"/>
                                      </a:lnTo>
                                      <a:lnTo>
                                        <a:pt x="141" y="189"/>
                                      </a:lnTo>
                                      <a:lnTo>
                                        <a:pt x="129" y="201"/>
                                      </a:lnTo>
                                      <a:lnTo>
                                        <a:pt x="117" y="218"/>
                                      </a:lnTo>
                                      <a:lnTo>
                                        <a:pt x="103" y="247"/>
                                      </a:lnTo>
                                      <a:lnTo>
                                        <a:pt x="86" y="287"/>
                                      </a:lnTo>
                                      <a:lnTo>
                                        <a:pt x="79" y="328"/>
                                      </a:lnTo>
                                      <a:lnTo>
                                        <a:pt x="76" y="355"/>
                                      </a:lnTo>
                                      <a:lnTo>
                                        <a:pt x="76" y="379"/>
                                      </a:lnTo>
                                      <a:lnTo>
                                        <a:pt x="79" y="398"/>
                                      </a:lnTo>
                                      <a:lnTo>
                                        <a:pt x="86" y="407"/>
                                      </a:lnTo>
                                      <a:lnTo>
                                        <a:pt x="93" y="412"/>
                                      </a:lnTo>
                                      <a:lnTo>
                                        <a:pt x="98" y="412"/>
                                      </a:lnTo>
                                      <a:lnTo>
                                        <a:pt x="100" y="410"/>
                                      </a:lnTo>
                                      <a:lnTo>
                                        <a:pt x="103" y="403"/>
                                      </a:lnTo>
                                      <a:lnTo>
                                        <a:pt x="107" y="391"/>
                                      </a:lnTo>
                                      <a:lnTo>
                                        <a:pt x="110" y="379"/>
                                      </a:lnTo>
                                      <a:lnTo>
                                        <a:pt x="115" y="364"/>
                                      </a:lnTo>
                                      <a:lnTo>
                                        <a:pt x="117" y="345"/>
                                      </a:lnTo>
                                      <a:lnTo>
                                        <a:pt x="117" y="333"/>
                                      </a:lnTo>
                                      <a:lnTo>
                                        <a:pt x="117" y="311"/>
                                      </a:lnTo>
                                      <a:lnTo>
                                        <a:pt x="119" y="287"/>
                                      </a:lnTo>
                                      <a:lnTo>
                                        <a:pt x="117" y="271"/>
                                      </a:lnTo>
                                      <a:lnTo>
                                        <a:pt x="117" y="259"/>
                                      </a:lnTo>
                                      <a:lnTo>
                                        <a:pt x="117" y="237"/>
                                      </a:lnTo>
                                      <a:lnTo>
                                        <a:pt x="107" y="184"/>
                                      </a:lnTo>
                                      <a:lnTo>
                                        <a:pt x="105" y="158"/>
                                      </a:lnTo>
                                      <a:lnTo>
                                        <a:pt x="103" y="136"/>
                                      </a:lnTo>
                                      <a:lnTo>
                                        <a:pt x="100" y="117"/>
                                      </a:lnTo>
                                      <a:lnTo>
                                        <a:pt x="98" y="23"/>
                                      </a:lnTo>
                                      <a:lnTo>
                                        <a:pt x="100" y="9"/>
                                      </a:lnTo>
                                      <a:lnTo>
                                        <a:pt x="103" y="2"/>
                                      </a:lnTo>
                                      <a:lnTo>
                                        <a:pt x="105" y="0"/>
                                      </a:lnTo>
                                      <a:lnTo>
                                        <a:pt x="107" y="2"/>
                                      </a:lnTo>
                                      <a:lnTo>
                                        <a:pt x="110" y="7"/>
                                      </a:lnTo>
                                      <a:lnTo>
                                        <a:pt x="110" y="23"/>
                                      </a:lnTo>
                                      <a:lnTo>
                                        <a:pt x="110" y="31"/>
                                      </a:lnTo>
                                      <a:lnTo>
                                        <a:pt x="107" y="40"/>
                                      </a:lnTo>
                                      <a:lnTo>
                                        <a:pt x="98" y="69"/>
                                      </a:lnTo>
                                      <a:lnTo>
                                        <a:pt x="86" y="86"/>
                                      </a:lnTo>
                                      <a:lnTo>
                                        <a:pt x="71" y="105"/>
                                      </a:lnTo>
                                      <a:lnTo>
                                        <a:pt x="57" y="117"/>
                                      </a:lnTo>
                                      <a:lnTo>
                                        <a:pt x="40" y="136"/>
                                      </a:lnTo>
                                      <a:lnTo>
                                        <a:pt x="28" y="146"/>
                                      </a:lnTo>
                                      <a:lnTo>
                                        <a:pt x="23" y="148"/>
                                      </a:lnTo>
                                      <a:lnTo>
                                        <a:pt x="21" y="148"/>
                                      </a:lnTo>
                                      <a:lnTo>
                                        <a:pt x="14" y="146"/>
                                      </a:lnTo>
                                      <a:lnTo>
                                        <a:pt x="14" y="141"/>
                                      </a:lnTo>
                                      <a:lnTo>
                                        <a:pt x="11" y="136"/>
                                      </a:lnTo>
                                      <a:lnTo>
                                        <a:pt x="9" y="146"/>
                                      </a:lnTo>
                                      <a:lnTo>
                                        <a:pt x="7" y="160"/>
                                      </a:lnTo>
                                      <a:lnTo>
                                        <a:pt x="2" y="187"/>
                                      </a:lnTo>
                                      <a:lnTo>
                                        <a:pt x="0" y="218"/>
                                      </a:lnTo>
                                      <a:lnTo>
                                        <a:pt x="0" y="230"/>
                                      </a:lnTo>
                                      <a:lnTo>
                                        <a:pt x="2" y="239"/>
                                      </a:lnTo>
                                      <a:lnTo>
                                        <a:pt x="7" y="244"/>
                                      </a:lnTo>
                                      <a:lnTo>
                                        <a:pt x="9" y="247"/>
                                      </a:lnTo>
                                    </a:path>
                                  </a:pathLst>
                                </a:custGeom>
                                <a:noFill/>
                                <a:ln w="1066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3B9EAA" id="Группа 4" o:spid="_x0000_s1026" style="width:23.4pt;height:21.5pt;mso-position-horizontal-relative:char;mso-position-vertical-relative:line" coordsize="46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">
                      <v:shape id="Freeform 7" o:spid="_x0000_s1027" style="position:absolute;left:8;top:8;width:452;height:413;visibility:visible;mso-wrap-style:square;v-text-anchor:top" coordsize="45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" path="m427,350r-3,-15l424,316r7,-12l439,283r7,-17l448,247r3,-12l448,223r-5,-5l439,213r-5,l427,215r-5,3l415,225r-12,14l388,261r-17,43l357,347r-5,22l350,398r-5,-46l347,307r,-51l350,203r2,-38l343,179r-15,29l319,225r-17,19l287,259r-14,14l249,292r-10,5l232,297r-9,-2l220,290r-5,-10l213,273r,-12l218,254r5,l227,259r3,7l230,273r,7l230,290r-7,9l218,304r-7,l208,302r-5,-7l201,287r,-7l203,273r5,-12l211,254r-17,41l184,307r-9,7l170,316r-7,l158,314r-5,-5l148,304r-2,-12l146,280r,-12l146,251r,-14l148,220r3,-12l151,196r,-12l148,179r-2,3l141,189r-12,12l117,218r-14,29l86,287r-7,41l76,355r,24l79,398r7,9l93,412r5,l100,410r3,-7l107,391r3,-12l115,364r2,-19l117,333r,-22l119,287r-2,-16l117,259r,-22l107,184r-2,-26l103,136r-3,-19l98,23,100,9r3,-7l105,r2,2l110,7r,16l110,31r-3,9l98,69,86,86,71,105,57,117,40,136,28,146r-5,2l21,148r-7,-2l14,141r-3,-5l9,146,7,160,2,187,,218r,12l2,239r5,5l9,247e" filled="f" strokecolor="blue" strokeweight=".29631mm">
                        <v:path arrowok="t" o:connecttype="custom" o:connectlocs="424,316;446,266;448,223;434,213;415,225;371,304;350,398;347,256;343,179;302,244;249,292;223,295;213,273;223,254;230,273;223,299;208,302;201,280;211,254;175,314;158,314;146,292;146,251;151,208;148,179;129,201;86,287;76,379;93,412;103,403;115,364;117,311;117,259;105,158;98,23;105,0;110,23;98,69;57,117;23,148;14,141;7,160;0,230;9,247" o:connectangles="0,0,0,0,0,0,0,0,0,0,0,0,0,0,0,0,0,0,0,0,0,0,0,0,0,0,0,0,0,0,0,0,0,0,0,0,0,0,0,0,0,0,0,0"/>
                      </v:shape>
                      <w10:anchorlock/>
                    </v:group>
                  </w:pict>
                </mc:Fallback>
              </mc:AlternateContent>
            </w:r>
          </w:p>
        </w:tc>
        <w:tc>
          <w:tcPr>
            <w:tcW w:w="3345" w:type="dxa"/>
            <w:vAlign w:val="center"/>
          </w:tcPr>
          <w:p w14:paraId="5F98F063" w14:textId="236CDD21" w:rsidR="006C325C" w:rsidRPr="00D21F39" w:rsidRDefault="00D21F39" w:rsidP="00182EFD">
            <w:pPr>
              <w:pStyle w:val="31"/>
              <w:jc w:val="center"/>
              <w:rPr>
                <w:rFonts w:ascii="Arial" w:hAnsi="Arial" w:cs="Arial"/>
                <w:bCs/>
              </w:rPr>
            </w:pPr>
            <w:r>
              <w:rPr>
                <w:rFonts w:ascii="Arial" w:hAnsi="Arial" w:cs="Arial"/>
                <w:bCs/>
              </w:rPr>
              <w:t>Казиева К.</w:t>
            </w:r>
          </w:p>
        </w:tc>
      </w:tr>
      <w:tr w:rsidR="001E24EE" w:rsidRPr="001E24EE" w14:paraId="19D9D392" w14:textId="77777777" w:rsidTr="00182EFD">
        <w:tc>
          <w:tcPr>
            <w:tcW w:w="2835" w:type="dxa"/>
            <w:vAlign w:val="center"/>
          </w:tcPr>
          <w:p w14:paraId="1C91E44E" w14:textId="77777777" w:rsidR="006C325C" w:rsidRPr="00D21F39" w:rsidRDefault="006C325C" w:rsidP="00182EFD">
            <w:pPr>
              <w:pStyle w:val="31"/>
              <w:jc w:val="center"/>
              <w:rPr>
                <w:rFonts w:ascii="Arial" w:hAnsi="Arial" w:cs="Arial"/>
                <w:bCs/>
              </w:rPr>
            </w:pPr>
            <w:r w:rsidRPr="00D21F39">
              <w:rPr>
                <w:rFonts w:ascii="Arial" w:hAnsi="Arial" w:cs="Arial"/>
                <w:bCs/>
              </w:rPr>
              <w:t>Инженер</w:t>
            </w:r>
          </w:p>
        </w:tc>
        <w:tc>
          <w:tcPr>
            <w:tcW w:w="3986" w:type="dxa"/>
            <w:vAlign w:val="center"/>
          </w:tcPr>
          <w:p w14:paraId="23F055B6" w14:textId="77777777" w:rsidR="006C325C" w:rsidRPr="00D21F39" w:rsidRDefault="006C325C" w:rsidP="00182EFD">
            <w:pPr>
              <w:kinsoku w:val="0"/>
              <w:overflowPunct w:val="0"/>
              <w:autoSpaceDE w:val="0"/>
              <w:autoSpaceDN w:val="0"/>
              <w:adjustRightInd w:val="0"/>
              <w:spacing w:before="11"/>
              <w:jc w:val="left"/>
              <w:rPr>
                <w:sz w:val="9"/>
                <w:szCs w:val="9"/>
              </w:rPr>
            </w:pPr>
          </w:p>
          <w:p w14:paraId="5614E4A2" w14:textId="77777777" w:rsidR="006C325C" w:rsidRPr="00D21F39" w:rsidRDefault="006C325C" w:rsidP="00182EFD">
            <w:pPr>
              <w:pStyle w:val="31"/>
              <w:jc w:val="center"/>
              <w:rPr>
                <w:rFonts w:ascii="Arial" w:hAnsi="Arial" w:cs="Arial"/>
                <w:bCs/>
                <w:noProof/>
              </w:rPr>
            </w:pPr>
            <w:r w:rsidRPr="00D21F39">
              <w:rPr>
                <w:noProof/>
                <w:sz w:val="20"/>
                <w:szCs w:val="20"/>
              </w:rPr>
              <mc:AlternateContent>
                <mc:Choice Requires="wpg">
                  <w:drawing>
                    <wp:inline distT="0" distB="0" distL="0" distR="0" wp14:anchorId="2C231E7A" wp14:editId="5A54E9F6">
                      <wp:extent cx="483235" cy="181610"/>
                      <wp:effectExtent l="9525" t="38100" r="2540" b="8890"/>
                      <wp:docPr id="373289509"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81610"/>
                                <a:chOff x="0" y="0"/>
                                <a:chExt cx="761" cy="286"/>
                              </a:xfrm>
                            </wpg:grpSpPr>
                            <wps:wsp>
                              <wps:cNvPr id="1277868651" name="Freeform 9"/>
                              <wps:cNvSpPr>
                                <a:spLocks/>
                              </wps:cNvSpPr>
                              <wps:spPr bwMode="auto">
                                <a:xfrm>
                                  <a:off x="8" y="8"/>
                                  <a:ext cx="744" cy="269"/>
                                </a:xfrm>
                                <a:custGeom>
                                  <a:avLst/>
                                  <a:gdLst>
                                    <a:gd name="T0" fmla="*/ 0 w 744"/>
                                    <a:gd name="T1" fmla="*/ 191 h 269"/>
                                    <a:gd name="T2" fmla="*/ 45 w 744"/>
                                    <a:gd name="T3" fmla="*/ 261 h 269"/>
                                    <a:gd name="T4" fmla="*/ 81 w 744"/>
                                    <a:gd name="T5" fmla="*/ 261 h 269"/>
                                    <a:gd name="T6" fmla="*/ 105 w 744"/>
                                    <a:gd name="T7" fmla="*/ 199 h 269"/>
                                    <a:gd name="T8" fmla="*/ 105 w 744"/>
                                    <a:gd name="T9" fmla="*/ 122 h 269"/>
                                    <a:gd name="T10" fmla="*/ 117 w 744"/>
                                    <a:gd name="T11" fmla="*/ 69 h 269"/>
                                    <a:gd name="T12" fmla="*/ 151 w 744"/>
                                    <a:gd name="T13" fmla="*/ 23 h 269"/>
                                    <a:gd name="T14" fmla="*/ 182 w 744"/>
                                    <a:gd name="T15" fmla="*/ 0 h 269"/>
                                    <a:gd name="T16" fmla="*/ 182 w 744"/>
                                    <a:gd name="T17" fmla="*/ 64 h 269"/>
                                    <a:gd name="T18" fmla="*/ 165 w 744"/>
                                    <a:gd name="T19" fmla="*/ 155 h 269"/>
                                    <a:gd name="T20" fmla="*/ 172 w 744"/>
                                    <a:gd name="T21" fmla="*/ 203 h 269"/>
                                    <a:gd name="T22" fmla="*/ 184 w 744"/>
                                    <a:gd name="T23" fmla="*/ 203 h 269"/>
                                    <a:gd name="T24" fmla="*/ 230 w 744"/>
                                    <a:gd name="T25" fmla="*/ 83 h 269"/>
                                    <a:gd name="T26" fmla="*/ 235 w 744"/>
                                    <a:gd name="T27" fmla="*/ 14 h 269"/>
                                    <a:gd name="T28" fmla="*/ 239 w 744"/>
                                    <a:gd name="T29" fmla="*/ 2 h 269"/>
                                    <a:gd name="T30" fmla="*/ 239 w 744"/>
                                    <a:gd name="T31" fmla="*/ 155 h 269"/>
                                    <a:gd name="T32" fmla="*/ 239 w 744"/>
                                    <a:gd name="T33" fmla="*/ 227 h 269"/>
                                    <a:gd name="T34" fmla="*/ 283 w 744"/>
                                    <a:gd name="T35" fmla="*/ 242 h 269"/>
                                    <a:gd name="T36" fmla="*/ 350 w 744"/>
                                    <a:gd name="T37" fmla="*/ 194 h 269"/>
                                    <a:gd name="T38" fmla="*/ 307 w 744"/>
                                    <a:gd name="T39" fmla="*/ 153 h 269"/>
                                    <a:gd name="T40" fmla="*/ 323 w 744"/>
                                    <a:gd name="T41" fmla="*/ 237 h 269"/>
                                    <a:gd name="T42" fmla="*/ 419 w 744"/>
                                    <a:gd name="T43" fmla="*/ 227 h 269"/>
                                    <a:gd name="T44" fmla="*/ 429 w 744"/>
                                    <a:gd name="T45" fmla="*/ 143 h 269"/>
                                    <a:gd name="T46" fmla="*/ 383 w 744"/>
                                    <a:gd name="T47" fmla="*/ 218 h 269"/>
                                    <a:gd name="T48" fmla="*/ 465 w 744"/>
                                    <a:gd name="T49" fmla="*/ 232 h 269"/>
                                    <a:gd name="T50" fmla="*/ 527 w 744"/>
                                    <a:gd name="T51" fmla="*/ 177 h 269"/>
                                    <a:gd name="T52" fmla="*/ 513 w 744"/>
                                    <a:gd name="T53" fmla="*/ 134 h 269"/>
                                    <a:gd name="T54" fmla="*/ 467 w 744"/>
                                    <a:gd name="T55" fmla="*/ 206 h 269"/>
                                    <a:gd name="T56" fmla="*/ 554 w 744"/>
                                    <a:gd name="T57" fmla="*/ 215 h 269"/>
                                    <a:gd name="T58" fmla="*/ 599 w 744"/>
                                    <a:gd name="T59" fmla="*/ 177 h 269"/>
                                    <a:gd name="T60" fmla="*/ 542 w 744"/>
                                    <a:gd name="T61" fmla="*/ 146 h 269"/>
                                    <a:gd name="T62" fmla="*/ 571 w 744"/>
                                    <a:gd name="T63" fmla="*/ 235 h 269"/>
                                    <a:gd name="T64" fmla="*/ 551 w 744"/>
                                    <a:gd name="T65" fmla="*/ 268 h 269"/>
                                    <a:gd name="T66" fmla="*/ 451 w 744"/>
                                    <a:gd name="T67" fmla="*/ 247 h 269"/>
                                    <a:gd name="T68" fmla="*/ 633 w 744"/>
                                    <a:gd name="T69" fmla="*/ 115 h 269"/>
                                    <a:gd name="T70" fmla="*/ 743 w 744"/>
                                    <a:gd name="T71" fmla="*/ 4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44" h="269">
                                      <a:moveTo>
                                        <a:pt x="0" y="191"/>
                                      </a:moveTo>
                                      <a:lnTo>
                                        <a:pt x="45" y="261"/>
                                      </a:lnTo>
                                      <a:lnTo>
                                        <a:pt x="81" y="261"/>
                                      </a:lnTo>
                                      <a:lnTo>
                                        <a:pt x="105" y="199"/>
                                      </a:lnTo>
                                      <a:lnTo>
                                        <a:pt x="105" y="122"/>
                                      </a:lnTo>
                                      <a:lnTo>
                                        <a:pt x="117" y="69"/>
                                      </a:lnTo>
                                      <a:lnTo>
                                        <a:pt x="151" y="23"/>
                                      </a:lnTo>
                                      <a:lnTo>
                                        <a:pt x="182" y="0"/>
                                      </a:lnTo>
                                      <a:lnTo>
                                        <a:pt x="182" y="64"/>
                                      </a:lnTo>
                                      <a:lnTo>
                                        <a:pt x="165" y="155"/>
                                      </a:lnTo>
                                      <a:lnTo>
                                        <a:pt x="172" y="203"/>
                                      </a:lnTo>
                                      <a:lnTo>
                                        <a:pt x="184" y="203"/>
                                      </a:lnTo>
                                      <a:lnTo>
                                        <a:pt x="230" y="83"/>
                                      </a:lnTo>
                                      <a:lnTo>
                                        <a:pt x="235" y="14"/>
                                      </a:lnTo>
                                      <a:lnTo>
                                        <a:pt x="239" y="2"/>
                                      </a:lnTo>
                                      <a:lnTo>
                                        <a:pt x="239" y="155"/>
                                      </a:lnTo>
                                      <a:lnTo>
                                        <a:pt x="239" y="227"/>
                                      </a:lnTo>
                                      <a:lnTo>
                                        <a:pt x="283" y="242"/>
                                      </a:lnTo>
                                      <a:lnTo>
                                        <a:pt x="350" y="194"/>
                                      </a:lnTo>
                                      <a:lnTo>
                                        <a:pt x="307" y="153"/>
                                      </a:lnTo>
                                      <a:lnTo>
                                        <a:pt x="323" y="237"/>
                                      </a:lnTo>
                                      <a:lnTo>
                                        <a:pt x="419" y="227"/>
                                      </a:lnTo>
                                      <a:lnTo>
                                        <a:pt x="429" y="143"/>
                                      </a:lnTo>
                                      <a:lnTo>
                                        <a:pt x="383" y="218"/>
                                      </a:lnTo>
                                      <a:lnTo>
                                        <a:pt x="465" y="232"/>
                                      </a:lnTo>
                                      <a:lnTo>
                                        <a:pt x="527" y="177"/>
                                      </a:lnTo>
                                      <a:lnTo>
                                        <a:pt x="513" y="134"/>
                                      </a:lnTo>
                                      <a:lnTo>
                                        <a:pt x="467" y="206"/>
                                      </a:lnTo>
                                      <a:lnTo>
                                        <a:pt x="554" y="215"/>
                                      </a:lnTo>
                                      <a:lnTo>
                                        <a:pt x="599" y="177"/>
                                      </a:lnTo>
                                      <a:lnTo>
                                        <a:pt x="542" y="146"/>
                                      </a:lnTo>
                                      <a:lnTo>
                                        <a:pt x="571" y="235"/>
                                      </a:lnTo>
                                      <a:lnTo>
                                        <a:pt x="551" y="268"/>
                                      </a:lnTo>
                                      <a:lnTo>
                                        <a:pt x="451" y="247"/>
                                      </a:lnTo>
                                      <a:lnTo>
                                        <a:pt x="633" y="115"/>
                                      </a:lnTo>
                                      <a:lnTo>
                                        <a:pt x="743" y="4"/>
                                      </a:lnTo>
                                    </a:path>
                                  </a:pathLst>
                                </a:custGeom>
                                <a:noFill/>
                                <a:ln w="10667">
                                  <a:solidFill>
                                    <a:srgbClr val="7F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7C37EB" id="Группа 5" o:spid="_x0000_s1026" style="width:38.05pt;height:14.3pt;mso-position-horizontal-relative:char;mso-position-vertical-relative:line" coordsize="76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">
                      <v:shape id="Freeform 9" o:spid="_x0000_s1027" style="position:absolute;left:8;top:8;width:744;height:269;visibility:visible;mso-wrap-style:square;v-text-anchor:top" coordsize="7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" path="m,191r45,70l81,261r24,-62l105,122,117,69,151,23,182,r,64l165,155r7,48l184,203,230,83r5,-69l239,2r,153l239,227r44,15l350,194,307,153r16,84l419,227r10,-84l383,218r82,14l527,177,513,134r-46,72l554,215r45,-38l542,146r29,89l551,268,451,247,633,115,743,4e" filled="f" strokecolor="#7f7fff" strokeweight=".29631mm">
                        <v:path arrowok="t" o:connecttype="custom" o:connectlocs="0,191;45,261;81,261;105,199;105,122;117,69;151,23;182,0;182,64;165,155;172,203;184,203;230,83;235,14;239,2;239,155;239,227;283,242;350,194;307,153;323,237;419,227;429,143;383,218;465,232;527,177;513,134;467,206;554,215;599,177;542,146;571,235;551,268;451,247;633,115;743,4" o:connectangles="0,0,0,0,0,0,0,0,0,0,0,0,0,0,0,0,0,0,0,0,0,0,0,0,0,0,0,0,0,0,0,0,0,0,0,0"/>
                      </v:shape>
                      <w10:anchorlock/>
                    </v:group>
                  </w:pict>
                </mc:Fallback>
              </mc:AlternateContent>
            </w:r>
          </w:p>
        </w:tc>
        <w:tc>
          <w:tcPr>
            <w:tcW w:w="3345" w:type="dxa"/>
            <w:vAlign w:val="center"/>
          </w:tcPr>
          <w:p w14:paraId="7A93F98F" w14:textId="77777777" w:rsidR="006C325C" w:rsidRPr="00D21F39" w:rsidRDefault="006C325C" w:rsidP="00182EFD">
            <w:pPr>
              <w:pStyle w:val="31"/>
              <w:jc w:val="center"/>
              <w:rPr>
                <w:rFonts w:ascii="Arial" w:hAnsi="Arial" w:cs="Arial"/>
                <w:bCs/>
              </w:rPr>
            </w:pPr>
            <w:proofErr w:type="spellStart"/>
            <w:r w:rsidRPr="00D21F39">
              <w:rPr>
                <w:rFonts w:ascii="Arial" w:hAnsi="Arial" w:cs="Arial"/>
                <w:bCs/>
              </w:rPr>
              <w:t>Матин</w:t>
            </w:r>
            <w:proofErr w:type="spellEnd"/>
            <w:r w:rsidRPr="00D21F39">
              <w:rPr>
                <w:rFonts w:ascii="Arial" w:hAnsi="Arial" w:cs="Arial"/>
                <w:bCs/>
              </w:rPr>
              <w:t xml:space="preserve"> А.</w:t>
            </w:r>
          </w:p>
        </w:tc>
      </w:tr>
      <w:tr w:rsidR="001E24EE" w:rsidRPr="001E24EE" w14:paraId="2698C5FE" w14:textId="77777777" w:rsidTr="00182EFD">
        <w:tc>
          <w:tcPr>
            <w:tcW w:w="2835" w:type="dxa"/>
            <w:vAlign w:val="center"/>
          </w:tcPr>
          <w:p w14:paraId="54963BD0" w14:textId="77777777" w:rsidR="006C325C" w:rsidRPr="00D21F39" w:rsidRDefault="006C325C" w:rsidP="00182EFD">
            <w:pPr>
              <w:pStyle w:val="31"/>
              <w:jc w:val="center"/>
              <w:rPr>
                <w:rFonts w:ascii="Arial" w:hAnsi="Arial" w:cs="Arial"/>
                <w:bCs/>
              </w:rPr>
            </w:pPr>
            <w:r w:rsidRPr="00D21F39">
              <w:rPr>
                <w:rFonts w:ascii="Arial" w:hAnsi="Arial" w:cs="Arial"/>
                <w:bCs/>
              </w:rPr>
              <w:t>Инженер</w:t>
            </w:r>
          </w:p>
        </w:tc>
        <w:tc>
          <w:tcPr>
            <w:tcW w:w="3986" w:type="dxa"/>
            <w:vAlign w:val="center"/>
          </w:tcPr>
          <w:p w14:paraId="2281881C" w14:textId="77777777" w:rsidR="006C325C" w:rsidRPr="00D21F39" w:rsidRDefault="006C325C" w:rsidP="00182EFD">
            <w:pPr>
              <w:pStyle w:val="31"/>
              <w:jc w:val="center"/>
              <w:rPr>
                <w:rFonts w:ascii="Arial" w:hAnsi="Arial" w:cs="Arial"/>
                <w:bCs/>
                <w:noProof/>
              </w:rPr>
            </w:pPr>
            <w:r w:rsidRPr="00D21F39">
              <w:rPr>
                <w:noProof/>
                <w:sz w:val="20"/>
                <w:szCs w:val="20"/>
              </w:rPr>
              <w:drawing>
                <wp:inline distT="0" distB="0" distL="0" distR="0" wp14:anchorId="06A072B0" wp14:editId="545C8821">
                  <wp:extent cx="736600" cy="311150"/>
                  <wp:effectExtent l="0" t="0" r="6350" b="0"/>
                  <wp:docPr id="3131148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600" cy="311150"/>
                          </a:xfrm>
                          <a:prstGeom prst="rect">
                            <a:avLst/>
                          </a:prstGeom>
                          <a:noFill/>
                          <a:ln>
                            <a:noFill/>
                          </a:ln>
                        </pic:spPr>
                      </pic:pic>
                    </a:graphicData>
                  </a:graphic>
                </wp:inline>
              </w:drawing>
            </w:r>
          </w:p>
        </w:tc>
        <w:tc>
          <w:tcPr>
            <w:tcW w:w="3345" w:type="dxa"/>
            <w:vAlign w:val="center"/>
          </w:tcPr>
          <w:p w14:paraId="5E4F6313" w14:textId="77777777" w:rsidR="006C325C" w:rsidRPr="00D21F39" w:rsidRDefault="006C325C" w:rsidP="00182EFD">
            <w:pPr>
              <w:pStyle w:val="31"/>
              <w:jc w:val="center"/>
              <w:rPr>
                <w:rFonts w:ascii="Arial" w:hAnsi="Arial" w:cs="Arial"/>
                <w:bCs/>
              </w:rPr>
            </w:pPr>
            <w:proofErr w:type="spellStart"/>
            <w:r w:rsidRPr="00D21F39">
              <w:rPr>
                <w:rFonts w:ascii="Arial" w:hAnsi="Arial" w:cs="Arial"/>
                <w:bCs/>
              </w:rPr>
              <w:t>Дауитали</w:t>
            </w:r>
            <w:proofErr w:type="spellEnd"/>
            <w:r w:rsidRPr="00D21F39">
              <w:rPr>
                <w:rFonts w:ascii="Arial" w:hAnsi="Arial" w:cs="Arial"/>
                <w:bCs/>
              </w:rPr>
              <w:t xml:space="preserve"> С.</w:t>
            </w:r>
          </w:p>
        </w:tc>
      </w:tr>
      <w:tr w:rsidR="006C325C" w:rsidRPr="001E24EE" w14:paraId="711529A1" w14:textId="77777777" w:rsidTr="00182EFD">
        <w:tc>
          <w:tcPr>
            <w:tcW w:w="2835" w:type="dxa"/>
            <w:vAlign w:val="center"/>
          </w:tcPr>
          <w:p w14:paraId="4DF05EF0" w14:textId="77777777" w:rsidR="006C325C" w:rsidRPr="00D21F39" w:rsidRDefault="006C325C" w:rsidP="00182EFD">
            <w:pPr>
              <w:pStyle w:val="31"/>
              <w:jc w:val="center"/>
              <w:rPr>
                <w:rFonts w:ascii="Arial" w:hAnsi="Arial" w:cs="Arial"/>
                <w:bCs/>
              </w:rPr>
            </w:pPr>
            <w:r w:rsidRPr="00D21F39">
              <w:rPr>
                <w:rFonts w:ascii="Arial" w:hAnsi="Arial" w:cs="Arial"/>
                <w:bCs/>
              </w:rPr>
              <w:t>Инженер</w:t>
            </w:r>
          </w:p>
        </w:tc>
        <w:tc>
          <w:tcPr>
            <w:tcW w:w="3986" w:type="dxa"/>
            <w:vAlign w:val="center"/>
          </w:tcPr>
          <w:p w14:paraId="197709D6" w14:textId="77777777" w:rsidR="006C325C" w:rsidRPr="00D21F39" w:rsidRDefault="006C325C" w:rsidP="00182EFD">
            <w:pPr>
              <w:kinsoku w:val="0"/>
              <w:overflowPunct w:val="0"/>
              <w:autoSpaceDE w:val="0"/>
              <w:autoSpaceDN w:val="0"/>
              <w:adjustRightInd w:val="0"/>
              <w:spacing w:before="3"/>
              <w:jc w:val="left"/>
              <w:rPr>
                <w:sz w:val="6"/>
                <w:szCs w:val="6"/>
              </w:rPr>
            </w:pPr>
          </w:p>
          <w:p w14:paraId="06C118C2" w14:textId="77777777" w:rsidR="006C325C" w:rsidRPr="00D21F39" w:rsidRDefault="006C325C" w:rsidP="00182EFD">
            <w:pPr>
              <w:pStyle w:val="31"/>
              <w:jc w:val="center"/>
              <w:rPr>
                <w:rFonts w:ascii="Arial" w:hAnsi="Arial" w:cs="Arial"/>
                <w:bCs/>
                <w:noProof/>
              </w:rPr>
            </w:pPr>
            <w:r w:rsidRPr="00D21F39">
              <w:rPr>
                <w:noProof/>
                <w:sz w:val="20"/>
                <w:szCs w:val="20"/>
              </w:rPr>
              <mc:AlternateContent>
                <mc:Choice Requires="wpg">
                  <w:drawing>
                    <wp:inline distT="0" distB="0" distL="0" distR="0" wp14:anchorId="7CDF2AAF" wp14:editId="18756D78">
                      <wp:extent cx="556260" cy="184785"/>
                      <wp:effectExtent l="9525" t="47625" r="5715" b="5715"/>
                      <wp:docPr id="489019607"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184785"/>
                                <a:chOff x="0" y="0"/>
                                <a:chExt cx="876" cy="291"/>
                              </a:xfrm>
                            </wpg:grpSpPr>
                            <wps:wsp>
                              <wps:cNvPr id="1145781836" name="Freeform 11"/>
                              <wps:cNvSpPr>
                                <a:spLocks/>
                              </wps:cNvSpPr>
                              <wps:spPr bwMode="auto">
                                <a:xfrm>
                                  <a:off x="8" y="8"/>
                                  <a:ext cx="860" cy="274"/>
                                </a:xfrm>
                                <a:custGeom>
                                  <a:avLst/>
                                  <a:gdLst>
                                    <a:gd name="T0" fmla="*/ 326 w 860"/>
                                    <a:gd name="T1" fmla="*/ 28 h 274"/>
                                    <a:gd name="T2" fmla="*/ 292 w 860"/>
                                    <a:gd name="T3" fmla="*/ 110 h 274"/>
                                    <a:gd name="T4" fmla="*/ 223 w 860"/>
                                    <a:gd name="T5" fmla="*/ 263 h 274"/>
                                    <a:gd name="T6" fmla="*/ 199 w 860"/>
                                    <a:gd name="T7" fmla="*/ 263 h 274"/>
                                    <a:gd name="T8" fmla="*/ 179 w 860"/>
                                    <a:gd name="T9" fmla="*/ 203 h 274"/>
                                    <a:gd name="T10" fmla="*/ 230 w 860"/>
                                    <a:gd name="T11" fmla="*/ 187 h 274"/>
                                    <a:gd name="T12" fmla="*/ 374 w 860"/>
                                    <a:gd name="T13" fmla="*/ 117 h 274"/>
                                    <a:gd name="T14" fmla="*/ 465 w 860"/>
                                    <a:gd name="T15" fmla="*/ 35 h 274"/>
                                    <a:gd name="T16" fmla="*/ 460 w 860"/>
                                    <a:gd name="T17" fmla="*/ 2 h 274"/>
                                    <a:gd name="T18" fmla="*/ 422 w 860"/>
                                    <a:gd name="T19" fmla="*/ 19 h 274"/>
                                    <a:gd name="T20" fmla="*/ 352 w 860"/>
                                    <a:gd name="T21" fmla="*/ 129 h 274"/>
                                    <a:gd name="T22" fmla="*/ 347 w 860"/>
                                    <a:gd name="T23" fmla="*/ 199 h 274"/>
                                    <a:gd name="T24" fmla="*/ 405 w 860"/>
                                    <a:gd name="T25" fmla="*/ 167 h 274"/>
                                    <a:gd name="T26" fmla="*/ 427 w 860"/>
                                    <a:gd name="T27" fmla="*/ 134 h 274"/>
                                    <a:gd name="T28" fmla="*/ 407 w 860"/>
                                    <a:gd name="T29" fmla="*/ 148 h 274"/>
                                    <a:gd name="T30" fmla="*/ 388 w 860"/>
                                    <a:gd name="T31" fmla="*/ 206 h 274"/>
                                    <a:gd name="T32" fmla="*/ 419 w 860"/>
                                    <a:gd name="T33" fmla="*/ 218 h 274"/>
                                    <a:gd name="T34" fmla="*/ 463 w 860"/>
                                    <a:gd name="T35" fmla="*/ 182 h 274"/>
                                    <a:gd name="T36" fmla="*/ 453 w 860"/>
                                    <a:gd name="T37" fmla="*/ 184 h 274"/>
                                    <a:gd name="T38" fmla="*/ 460 w 860"/>
                                    <a:gd name="T39" fmla="*/ 213 h 274"/>
                                    <a:gd name="T40" fmla="*/ 511 w 860"/>
                                    <a:gd name="T41" fmla="*/ 179 h 274"/>
                                    <a:gd name="T42" fmla="*/ 520 w 860"/>
                                    <a:gd name="T43" fmla="*/ 151 h 274"/>
                                    <a:gd name="T44" fmla="*/ 501 w 860"/>
                                    <a:gd name="T45" fmla="*/ 189 h 274"/>
                                    <a:gd name="T46" fmla="*/ 532 w 860"/>
                                    <a:gd name="T47" fmla="*/ 199 h 274"/>
                                    <a:gd name="T48" fmla="*/ 592 w 860"/>
                                    <a:gd name="T49" fmla="*/ 155 h 274"/>
                                    <a:gd name="T50" fmla="*/ 590 w 860"/>
                                    <a:gd name="T51" fmla="*/ 122 h 274"/>
                                    <a:gd name="T52" fmla="*/ 554 w 860"/>
                                    <a:gd name="T53" fmla="*/ 153 h 274"/>
                                    <a:gd name="T54" fmla="*/ 573 w 860"/>
                                    <a:gd name="T55" fmla="*/ 184 h 274"/>
                                    <a:gd name="T56" fmla="*/ 628 w 860"/>
                                    <a:gd name="T57" fmla="*/ 158 h 274"/>
                                    <a:gd name="T58" fmla="*/ 657 w 860"/>
                                    <a:gd name="T59" fmla="*/ 122 h 274"/>
                                    <a:gd name="T60" fmla="*/ 623 w 860"/>
                                    <a:gd name="T61" fmla="*/ 119 h 274"/>
                                    <a:gd name="T62" fmla="*/ 611 w 860"/>
                                    <a:gd name="T63" fmla="*/ 151 h 274"/>
                                    <a:gd name="T64" fmla="*/ 674 w 860"/>
                                    <a:gd name="T65" fmla="*/ 163 h 274"/>
                                    <a:gd name="T66" fmla="*/ 755 w 860"/>
                                    <a:gd name="T67" fmla="*/ 131 h 274"/>
                                    <a:gd name="T68" fmla="*/ 765 w 860"/>
                                    <a:gd name="T69" fmla="*/ 100 h 274"/>
                                    <a:gd name="T70" fmla="*/ 734 w 860"/>
                                    <a:gd name="T71" fmla="*/ 81 h 274"/>
                                    <a:gd name="T72" fmla="*/ 724 w 860"/>
                                    <a:gd name="T73" fmla="*/ 103 h 274"/>
                                    <a:gd name="T74" fmla="*/ 801 w 860"/>
                                    <a:gd name="T75" fmla="*/ 115 h 274"/>
                                    <a:gd name="T76" fmla="*/ 856 w 860"/>
                                    <a:gd name="T77" fmla="*/ 98 h 274"/>
                                    <a:gd name="T78" fmla="*/ 832 w 860"/>
                                    <a:gd name="T79" fmla="*/ 67 h 274"/>
                                    <a:gd name="T80" fmla="*/ 674 w 860"/>
                                    <a:gd name="T81" fmla="*/ 47 h 274"/>
                                    <a:gd name="T82" fmla="*/ 587 w 860"/>
                                    <a:gd name="T83" fmla="*/ 55 h 274"/>
                                    <a:gd name="T84" fmla="*/ 587 w 860"/>
                                    <a:gd name="T85" fmla="*/ 86 h 274"/>
                                    <a:gd name="T86" fmla="*/ 679 w 860"/>
                                    <a:gd name="T87" fmla="*/ 103 h 274"/>
                                    <a:gd name="T88" fmla="*/ 818 w 860"/>
                                    <a:gd name="T89" fmla="*/ 115 h 274"/>
                                    <a:gd name="T90" fmla="*/ 859 w 860"/>
                                    <a:gd name="T91" fmla="*/ 91 h 274"/>
                                    <a:gd name="T92" fmla="*/ 808 w 860"/>
                                    <a:gd name="T93" fmla="*/ 57 h 274"/>
                                    <a:gd name="T94" fmla="*/ 633 w 860"/>
                                    <a:gd name="T95" fmla="*/ 45 h 274"/>
                                    <a:gd name="T96" fmla="*/ 316 w 860"/>
                                    <a:gd name="T97" fmla="*/ 55 h 274"/>
                                    <a:gd name="T98" fmla="*/ 105 w 860"/>
                                    <a:gd name="T99" fmla="*/ 88 h 274"/>
                                    <a:gd name="T100" fmla="*/ 7 w 860"/>
                                    <a:gd name="T101" fmla="*/ 110 h 274"/>
                                    <a:gd name="T102" fmla="*/ 11 w 860"/>
                                    <a:gd name="T103" fmla="*/ 139 h 274"/>
                                    <a:gd name="T104" fmla="*/ 151 w 860"/>
                                    <a:gd name="T105" fmla="*/ 179 h 274"/>
                                    <a:gd name="T106" fmla="*/ 501 w 860"/>
                                    <a:gd name="T107" fmla="*/ 225 h 274"/>
                                    <a:gd name="T108" fmla="*/ 693 w 860"/>
                                    <a:gd name="T109" fmla="*/ 242 h 274"/>
                                    <a:gd name="T110" fmla="*/ 729 w 860"/>
                                    <a:gd name="T111" fmla="*/ 24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0" h="274">
                                      <a:moveTo>
                                        <a:pt x="230" y="115"/>
                                      </a:moveTo>
                                      <a:lnTo>
                                        <a:pt x="256" y="86"/>
                                      </a:lnTo>
                                      <a:lnTo>
                                        <a:pt x="268" y="74"/>
                                      </a:lnTo>
                                      <a:lnTo>
                                        <a:pt x="283" y="59"/>
                                      </a:lnTo>
                                      <a:lnTo>
                                        <a:pt x="297" y="50"/>
                                      </a:lnTo>
                                      <a:lnTo>
                                        <a:pt x="311" y="38"/>
                                      </a:lnTo>
                                      <a:lnTo>
                                        <a:pt x="319" y="33"/>
                                      </a:lnTo>
                                      <a:lnTo>
                                        <a:pt x="326" y="28"/>
                                      </a:lnTo>
                                      <a:lnTo>
                                        <a:pt x="333" y="21"/>
                                      </a:lnTo>
                                      <a:lnTo>
                                        <a:pt x="338" y="19"/>
                                      </a:lnTo>
                                      <a:lnTo>
                                        <a:pt x="340" y="14"/>
                                      </a:lnTo>
                                      <a:lnTo>
                                        <a:pt x="331" y="28"/>
                                      </a:lnTo>
                                      <a:lnTo>
                                        <a:pt x="321" y="45"/>
                                      </a:lnTo>
                                      <a:lnTo>
                                        <a:pt x="314" y="59"/>
                                      </a:lnTo>
                                      <a:lnTo>
                                        <a:pt x="307" y="76"/>
                                      </a:lnTo>
                                      <a:lnTo>
                                        <a:pt x="292" y="110"/>
                                      </a:lnTo>
                                      <a:lnTo>
                                        <a:pt x="275" y="141"/>
                                      </a:lnTo>
                                      <a:lnTo>
                                        <a:pt x="261" y="172"/>
                                      </a:lnTo>
                                      <a:lnTo>
                                        <a:pt x="247" y="206"/>
                                      </a:lnTo>
                                      <a:lnTo>
                                        <a:pt x="239" y="223"/>
                                      </a:lnTo>
                                      <a:lnTo>
                                        <a:pt x="235" y="237"/>
                                      </a:lnTo>
                                      <a:lnTo>
                                        <a:pt x="232" y="247"/>
                                      </a:lnTo>
                                      <a:lnTo>
                                        <a:pt x="227" y="254"/>
                                      </a:lnTo>
                                      <a:lnTo>
                                        <a:pt x="223" y="263"/>
                                      </a:lnTo>
                                      <a:lnTo>
                                        <a:pt x="220" y="268"/>
                                      </a:lnTo>
                                      <a:lnTo>
                                        <a:pt x="218" y="271"/>
                                      </a:lnTo>
                                      <a:lnTo>
                                        <a:pt x="215" y="273"/>
                                      </a:lnTo>
                                      <a:lnTo>
                                        <a:pt x="213" y="273"/>
                                      </a:lnTo>
                                      <a:lnTo>
                                        <a:pt x="211" y="273"/>
                                      </a:lnTo>
                                      <a:lnTo>
                                        <a:pt x="206" y="271"/>
                                      </a:lnTo>
                                      <a:lnTo>
                                        <a:pt x="201" y="268"/>
                                      </a:lnTo>
                                      <a:lnTo>
                                        <a:pt x="199" y="263"/>
                                      </a:lnTo>
                                      <a:lnTo>
                                        <a:pt x="194" y="261"/>
                                      </a:lnTo>
                                      <a:lnTo>
                                        <a:pt x="189" y="254"/>
                                      </a:lnTo>
                                      <a:lnTo>
                                        <a:pt x="187" y="247"/>
                                      </a:lnTo>
                                      <a:lnTo>
                                        <a:pt x="184" y="237"/>
                                      </a:lnTo>
                                      <a:lnTo>
                                        <a:pt x="182" y="227"/>
                                      </a:lnTo>
                                      <a:lnTo>
                                        <a:pt x="179" y="220"/>
                                      </a:lnTo>
                                      <a:lnTo>
                                        <a:pt x="179" y="208"/>
                                      </a:lnTo>
                                      <a:lnTo>
                                        <a:pt x="179" y="203"/>
                                      </a:lnTo>
                                      <a:lnTo>
                                        <a:pt x="179" y="201"/>
                                      </a:lnTo>
                                      <a:lnTo>
                                        <a:pt x="182" y="199"/>
                                      </a:lnTo>
                                      <a:lnTo>
                                        <a:pt x="187" y="196"/>
                                      </a:lnTo>
                                      <a:lnTo>
                                        <a:pt x="196" y="194"/>
                                      </a:lnTo>
                                      <a:lnTo>
                                        <a:pt x="206" y="191"/>
                                      </a:lnTo>
                                      <a:lnTo>
                                        <a:pt x="213" y="189"/>
                                      </a:lnTo>
                                      <a:lnTo>
                                        <a:pt x="223" y="189"/>
                                      </a:lnTo>
                                      <a:lnTo>
                                        <a:pt x="230" y="187"/>
                                      </a:lnTo>
                                      <a:lnTo>
                                        <a:pt x="239" y="182"/>
                                      </a:lnTo>
                                      <a:lnTo>
                                        <a:pt x="247" y="179"/>
                                      </a:lnTo>
                                      <a:lnTo>
                                        <a:pt x="263" y="172"/>
                                      </a:lnTo>
                                      <a:lnTo>
                                        <a:pt x="278" y="163"/>
                                      </a:lnTo>
                                      <a:lnTo>
                                        <a:pt x="295" y="155"/>
                                      </a:lnTo>
                                      <a:lnTo>
                                        <a:pt x="326" y="141"/>
                                      </a:lnTo>
                                      <a:lnTo>
                                        <a:pt x="359" y="127"/>
                                      </a:lnTo>
                                      <a:lnTo>
                                        <a:pt x="374" y="117"/>
                                      </a:lnTo>
                                      <a:lnTo>
                                        <a:pt x="391" y="110"/>
                                      </a:lnTo>
                                      <a:lnTo>
                                        <a:pt x="405" y="98"/>
                                      </a:lnTo>
                                      <a:lnTo>
                                        <a:pt x="417" y="88"/>
                                      </a:lnTo>
                                      <a:lnTo>
                                        <a:pt x="443" y="64"/>
                                      </a:lnTo>
                                      <a:lnTo>
                                        <a:pt x="451" y="57"/>
                                      </a:lnTo>
                                      <a:lnTo>
                                        <a:pt x="458" y="50"/>
                                      </a:lnTo>
                                      <a:lnTo>
                                        <a:pt x="463" y="43"/>
                                      </a:lnTo>
                                      <a:lnTo>
                                        <a:pt x="465" y="35"/>
                                      </a:lnTo>
                                      <a:lnTo>
                                        <a:pt x="467" y="31"/>
                                      </a:lnTo>
                                      <a:lnTo>
                                        <a:pt x="467" y="26"/>
                                      </a:lnTo>
                                      <a:lnTo>
                                        <a:pt x="470" y="23"/>
                                      </a:lnTo>
                                      <a:lnTo>
                                        <a:pt x="470" y="19"/>
                                      </a:lnTo>
                                      <a:lnTo>
                                        <a:pt x="467" y="14"/>
                                      </a:lnTo>
                                      <a:lnTo>
                                        <a:pt x="467" y="9"/>
                                      </a:lnTo>
                                      <a:lnTo>
                                        <a:pt x="465" y="4"/>
                                      </a:lnTo>
                                      <a:lnTo>
                                        <a:pt x="460" y="2"/>
                                      </a:lnTo>
                                      <a:lnTo>
                                        <a:pt x="458" y="2"/>
                                      </a:lnTo>
                                      <a:lnTo>
                                        <a:pt x="453" y="0"/>
                                      </a:lnTo>
                                      <a:lnTo>
                                        <a:pt x="448" y="2"/>
                                      </a:lnTo>
                                      <a:lnTo>
                                        <a:pt x="443" y="2"/>
                                      </a:lnTo>
                                      <a:lnTo>
                                        <a:pt x="439" y="4"/>
                                      </a:lnTo>
                                      <a:lnTo>
                                        <a:pt x="436" y="7"/>
                                      </a:lnTo>
                                      <a:lnTo>
                                        <a:pt x="429" y="11"/>
                                      </a:lnTo>
                                      <a:lnTo>
                                        <a:pt x="422" y="19"/>
                                      </a:lnTo>
                                      <a:lnTo>
                                        <a:pt x="417" y="26"/>
                                      </a:lnTo>
                                      <a:lnTo>
                                        <a:pt x="407" y="40"/>
                                      </a:lnTo>
                                      <a:lnTo>
                                        <a:pt x="398" y="55"/>
                                      </a:lnTo>
                                      <a:lnTo>
                                        <a:pt x="386" y="69"/>
                                      </a:lnTo>
                                      <a:lnTo>
                                        <a:pt x="376" y="83"/>
                                      </a:lnTo>
                                      <a:lnTo>
                                        <a:pt x="367" y="98"/>
                                      </a:lnTo>
                                      <a:lnTo>
                                        <a:pt x="357" y="115"/>
                                      </a:lnTo>
                                      <a:lnTo>
                                        <a:pt x="352" y="129"/>
                                      </a:lnTo>
                                      <a:lnTo>
                                        <a:pt x="345" y="146"/>
                                      </a:lnTo>
                                      <a:lnTo>
                                        <a:pt x="343" y="165"/>
                                      </a:lnTo>
                                      <a:lnTo>
                                        <a:pt x="340" y="172"/>
                                      </a:lnTo>
                                      <a:lnTo>
                                        <a:pt x="340" y="182"/>
                                      </a:lnTo>
                                      <a:lnTo>
                                        <a:pt x="340" y="187"/>
                                      </a:lnTo>
                                      <a:lnTo>
                                        <a:pt x="343" y="191"/>
                                      </a:lnTo>
                                      <a:lnTo>
                                        <a:pt x="345" y="194"/>
                                      </a:lnTo>
                                      <a:lnTo>
                                        <a:pt x="347" y="199"/>
                                      </a:lnTo>
                                      <a:lnTo>
                                        <a:pt x="350" y="201"/>
                                      </a:lnTo>
                                      <a:lnTo>
                                        <a:pt x="355" y="201"/>
                                      </a:lnTo>
                                      <a:lnTo>
                                        <a:pt x="359" y="203"/>
                                      </a:lnTo>
                                      <a:lnTo>
                                        <a:pt x="364" y="201"/>
                                      </a:lnTo>
                                      <a:lnTo>
                                        <a:pt x="371" y="196"/>
                                      </a:lnTo>
                                      <a:lnTo>
                                        <a:pt x="379" y="191"/>
                                      </a:lnTo>
                                      <a:lnTo>
                                        <a:pt x="393" y="179"/>
                                      </a:lnTo>
                                      <a:lnTo>
                                        <a:pt x="405" y="167"/>
                                      </a:lnTo>
                                      <a:lnTo>
                                        <a:pt x="412" y="163"/>
                                      </a:lnTo>
                                      <a:lnTo>
                                        <a:pt x="417" y="155"/>
                                      </a:lnTo>
                                      <a:lnTo>
                                        <a:pt x="422" y="148"/>
                                      </a:lnTo>
                                      <a:lnTo>
                                        <a:pt x="424" y="143"/>
                                      </a:lnTo>
                                      <a:lnTo>
                                        <a:pt x="427" y="141"/>
                                      </a:lnTo>
                                      <a:lnTo>
                                        <a:pt x="427" y="139"/>
                                      </a:lnTo>
                                      <a:lnTo>
                                        <a:pt x="429" y="136"/>
                                      </a:lnTo>
                                      <a:lnTo>
                                        <a:pt x="427" y="134"/>
                                      </a:lnTo>
                                      <a:lnTo>
                                        <a:pt x="427" y="131"/>
                                      </a:lnTo>
                                      <a:lnTo>
                                        <a:pt x="424" y="131"/>
                                      </a:lnTo>
                                      <a:lnTo>
                                        <a:pt x="422" y="129"/>
                                      </a:lnTo>
                                      <a:lnTo>
                                        <a:pt x="419" y="129"/>
                                      </a:lnTo>
                                      <a:lnTo>
                                        <a:pt x="417" y="131"/>
                                      </a:lnTo>
                                      <a:lnTo>
                                        <a:pt x="415" y="134"/>
                                      </a:lnTo>
                                      <a:lnTo>
                                        <a:pt x="412" y="139"/>
                                      </a:lnTo>
                                      <a:lnTo>
                                        <a:pt x="407" y="148"/>
                                      </a:lnTo>
                                      <a:lnTo>
                                        <a:pt x="403" y="155"/>
                                      </a:lnTo>
                                      <a:lnTo>
                                        <a:pt x="400" y="163"/>
                                      </a:lnTo>
                                      <a:lnTo>
                                        <a:pt x="395" y="170"/>
                                      </a:lnTo>
                                      <a:lnTo>
                                        <a:pt x="393" y="179"/>
                                      </a:lnTo>
                                      <a:lnTo>
                                        <a:pt x="391" y="187"/>
                                      </a:lnTo>
                                      <a:lnTo>
                                        <a:pt x="388" y="196"/>
                                      </a:lnTo>
                                      <a:lnTo>
                                        <a:pt x="388" y="201"/>
                                      </a:lnTo>
                                      <a:lnTo>
                                        <a:pt x="388" y="206"/>
                                      </a:lnTo>
                                      <a:lnTo>
                                        <a:pt x="391" y="208"/>
                                      </a:lnTo>
                                      <a:lnTo>
                                        <a:pt x="393" y="213"/>
                                      </a:lnTo>
                                      <a:lnTo>
                                        <a:pt x="398" y="215"/>
                                      </a:lnTo>
                                      <a:lnTo>
                                        <a:pt x="403" y="218"/>
                                      </a:lnTo>
                                      <a:lnTo>
                                        <a:pt x="405" y="218"/>
                                      </a:lnTo>
                                      <a:lnTo>
                                        <a:pt x="410" y="218"/>
                                      </a:lnTo>
                                      <a:lnTo>
                                        <a:pt x="415" y="218"/>
                                      </a:lnTo>
                                      <a:lnTo>
                                        <a:pt x="419" y="218"/>
                                      </a:lnTo>
                                      <a:lnTo>
                                        <a:pt x="427" y="215"/>
                                      </a:lnTo>
                                      <a:lnTo>
                                        <a:pt x="436" y="211"/>
                                      </a:lnTo>
                                      <a:lnTo>
                                        <a:pt x="443" y="206"/>
                                      </a:lnTo>
                                      <a:lnTo>
                                        <a:pt x="451" y="201"/>
                                      </a:lnTo>
                                      <a:lnTo>
                                        <a:pt x="455" y="194"/>
                                      </a:lnTo>
                                      <a:lnTo>
                                        <a:pt x="458" y="191"/>
                                      </a:lnTo>
                                      <a:lnTo>
                                        <a:pt x="460" y="187"/>
                                      </a:lnTo>
                                      <a:lnTo>
                                        <a:pt x="463" y="182"/>
                                      </a:lnTo>
                                      <a:lnTo>
                                        <a:pt x="465" y="177"/>
                                      </a:lnTo>
                                      <a:lnTo>
                                        <a:pt x="465" y="172"/>
                                      </a:lnTo>
                                      <a:lnTo>
                                        <a:pt x="463" y="170"/>
                                      </a:lnTo>
                                      <a:lnTo>
                                        <a:pt x="460" y="170"/>
                                      </a:lnTo>
                                      <a:lnTo>
                                        <a:pt x="460" y="172"/>
                                      </a:lnTo>
                                      <a:lnTo>
                                        <a:pt x="455" y="175"/>
                                      </a:lnTo>
                                      <a:lnTo>
                                        <a:pt x="453" y="179"/>
                                      </a:lnTo>
                                      <a:lnTo>
                                        <a:pt x="453" y="184"/>
                                      </a:lnTo>
                                      <a:lnTo>
                                        <a:pt x="451" y="191"/>
                                      </a:lnTo>
                                      <a:lnTo>
                                        <a:pt x="448" y="201"/>
                                      </a:lnTo>
                                      <a:lnTo>
                                        <a:pt x="448" y="206"/>
                                      </a:lnTo>
                                      <a:lnTo>
                                        <a:pt x="451" y="208"/>
                                      </a:lnTo>
                                      <a:lnTo>
                                        <a:pt x="451" y="211"/>
                                      </a:lnTo>
                                      <a:lnTo>
                                        <a:pt x="453" y="211"/>
                                      </a:lnTo>
                                      <a:lnTo>
                                        <a:pt x="455" y="213"/>
                                      </a:lnTo>
                                      <a:lnTo>
                                        <a:pt x="460" y="213"/>
                                      </a:lnTo>
                                      <a:lnTo>
                                        <a:pt x="465" y="213"/>
                                      </a:lnTo>
                                      <a:lnTo>
                                        <a:pt x="467" y="211"/>
                                      </a:lnTo>
                                      <a:lnTo>
                                        <a:pt x="475" y="208"/>
                                      </a:lnTo>
                                      <a:lnTo>
                                        <a:pt x="484" y="203"/>
                                      </a:lnTo>
                                      <a:lnTo>
                                        <a:pt x="491" y="199"/>
                                      </a:lnTo>
                                      <a:lnTo>
                                        <a:pt x="499" y="191"/>
                                      </a:lnTo>
                                      <a:lnTo>
                                        <a:pt x="506" y="187"/>
                                      </a:lnTo>
                                      <a:lnTo>
                                        <a:pt x="511" y="179"/>
                                      </a:lnTo>
                                      <a:lnTo>
                                        <a:pt x="515" y="172"/>
                                      </a:lnTo>
                                      <a:lnTo>
                                        <a:pt x="523" y="165"/>
                                      </a:lnTo>
                                      <a:lnTo>
                                        <a:pt x="525" y="160"/>
                                      </a:lnTo>
                                      <a:lnTo>
                                        <a:pt x="525" y="158"/>
                                      </a:lnTo>
                                      <a:lnTo>
                                        <a:pt x="525" y="155"/>
                                      </a:lnTo>
                                      <a:lnTo>
                                        <a:pt x="525" y="153"/>
                                      </a:lnTo>
                                      <a:lnTo>
                                        <a:pt x="523" y="151"/>
                                      </a:lnTo>
                                      <a:lnTo>
                                        <a:pt x="520" y="151"/>
                                      </a:lnTo>
                                      <a:lnTo>
                                        <a:pt x="518" y="151"/>
                                      </a:lnTo>
                                      <a:lnTo>
                                        <a:pt x="515" y="151"/>
                                      </a:lnTo>
                                      <a:lnTo>
                                        <a:pt x="513" y="155"/>
                                      </a:lnTo>
                                      <a:lnTo>
                                        <a:pt x="511" y="160"/>
                                      </a:lnTo>
                                      <a:lnTo>
                                        <a:pt x="508" y="163"/>
                                      </a:lnTo>
                                      <a:lnTo>
                                        <a:pt x="503" y="179"/>
                                      </a:lnTo>
                                      <a:lnTo>
                                        <a:pt x="501" y="184"/>
                                      </a:lnTo>
                                      <a:lnTo>
                                        <a:pt x="501" y="189"/>
                                      </a:lnTo>
                                      <a:lnTo>
                                        <a:pt x="501" y="191"/>
                                      </a:lnTo>
                                      <a:lnTo>
                                        <a:pt x="503" y="196"/>
                                      </a:lnTo>
                                      <a:lnTo>
                                        <a:pt x="506" y="199"/>
                                      </a:lnTo>
                                      <a:lnTo>
                                        <a:pt x="511" y="201"/>
                                      </a:lnTo>
                                      <a:lnTo>
                                        <a:pt x="515" y="201"/>
                                      </a:lnTo>
                                      <a:lnTo>
                                        <a:pt x="520" y="201"/>
                                      </a:lnTo>
                                      <a:lnTo>
                                        <a:pt x="530" y="201"/>
                                      </a:lnTo>
                                      <a:lnTo>
                                        <a:pt x="532" y="199"/>
                                      </a:lnTo>
                                      <a:lnTo>
                                        <a:pt x="537" y="199"/>
                                      </a:lnTo>
                                      <a:lnTo>
                                        <a:pt x="544" y="194"/>
                                      </a:lnTo>
                                      <a:lnTo>
                                        <a:pt x="554" y="189"/>
                                      </a:lnTo>
                                      <a:lnTo>
                                        <a:pt x="568" y="179"/>
                                      </a:lnTo>
                                      <a:lnTo>
                                        <a:pt x="575" y="175"/>
                                      </a:lnTo>
                                      <a:lnTo>
                                        <a:pt x="583" y="167"/>
                                      </a:lnTo>
                                      <a:lnTo>
                                        <a:pt x="587" y="163"/>
                                      </a:lnTo>
                                      <a:lnTo>
                                        <a:pt x="592" y="155"/>
                                      </a:lnTo>
                                      <a:lnTo>
                                        <a:pt x="597" y="146"/>
                                      </a:lnTo>
                                      <a:lnTo>
                                        <a:pt x="599" y="143"/>
                                      </a:lnTo>
                                      <a:lnTo>
                                        <a:pt x="602" y="139"/>
                                      </a:lnTo>
                                      <a:lnTo>
                                        <a:pt x="602" y="134"/>
                                      </a:lnTo>
                                      <a:lnTo>
                                        <a:pt x="599" y="129"/>
                                      </a:lnTo>
                                      <a:lnTo>
                                        <a:pt x="597" y="124"/>
                                      </a:lnTo>
                                      <a:lnTo>
                                        <a:pt x="592" y="122"/>
                                      </a:lnTo>
                                      <a:lnTo>
                                        <a:pt x="590" y="122"/>
                                      </a:lnTo>
                                      <a:lnTo>
                                        <a:pt x="585" y="122"/>
                                      </a:lnTo>
                                      <a:lnTo>
                                        <a:pt x="580" y="122"/>
                                      </a:lnTo>
                                      <a:lnTo>
                                        <a:pt x="575" y="124"/>
                                      </a:lnTo>
                                      <a:lnTo>
                                        <a:pt x="568" y="131"/>
                                      </a:lnTo>
                                      <a:lnTo>
                                        <a:pt x="563" y="136"/>
                                      </a:lnTo>
                                      <a:lnTo>
                                        <a:pt x="556" y="143"/>
                                      </a:lnTo>
                                      <a:lnTo>
                                        <a:pt x="556" y="148"/>
                                      </a:lnTo>
                                      <a:lnTo>
                                        <a:pt x="554" y="153"/>
                                      </a:lnTo>
                                      <a:lnTo>
                                        <a:pt x="554" y="158"/>
                                      </a:lnTo>
                                      <a:lnTo>
                                        <a:pt x="551" y="160"/>
                                      </a:lnTo>
                                      <a:lnTo>
                                        <a:pt x="554" y="165"/>
                                      </a:lnTo>
                                      <a:lnTo>
                                        <a:pt x="554" y="170"/>
                                      </a:lnTo>
                                      <a:lnTo>
                                        <a:pt x="556" y="172"/>
                                      </a:lnTo>
                                      <a:lnTo>
                                        <a:pt x="561" y="177"/>
                                      </a:lnTo>
                                      <a:lnTo>
                                        <a:pt x="568" y="182"/>
                                      </a:lnTo>
                                      <a:lnTo>
                                        <a:pt x="573" y="184"/>
                                      </a:lnTo>
                                      <a:lnTo>
                                        <a:pt x="575" y="187"/>
                                      </a:lnTo>
                                      <a:lnTo>
                                        <a:pt x="580" y="189"/>
                                      </a:lnTo>
                                      <a:lnTo>
                                        <a:pt x="585" y="189"/>
                                      </a:lnTo>
                                      <a:lnTo>
                                        <a:pt x="590" y="189"/>
                                      </a:lnTo>
                                      <a:lnTo>
                                        <a:pt x="592" y="187"/>
                                      </a:lnTo>
                                      <a:lnTo>
                                        <a:pt x="599" y="182"/>
                                      </a:lnTo>
                                      <a:lnTo>
                                        <a:pt x="614" y="170"/>
                                      </a:lnTo>
                                      <a:lnTo>
                                        <a:pt x="628" y="158"/>
                                      </a:lnTo>
                                      <a:lnTo>
                                        <a:pt x="640" y="148"/>
                                      </a:lnTo>
                                      <a:lnTo>
                                        <a:pt x="647" y="141"/>
                                      </a:lnTo>
                                      <a:lnTo>
                                        <a:pt x="652" y="139"/>
                                      </a:lnTo>
                                      <a:lnTo>
                                        <a:pt x="655" y="134"/>
                                      </a:lnTo>
                                      <a:lnTo>
                                        <a:pt x="657" y="131"/>
                                      </a:lnTo>
                                      <a:lnTo>
                                        <a:pt x="657" y="127"/>
                                      </a:lnTo>
                                      <a:lnTo>
                                        <a:pt x="657" y="124"/>
                                      </a:lnTo>
                                      <a:lnTo>
                                        <a:pt x="657" y="122"/>
                                      </a:lnTo>
                                      <a:lnTo>
                                        <a:pt x="655" y="119"/>
                                      </a:lnTo>
                                      <a:lnTo>
                                        <a:pt x="650" y="117"/>
                                      </a:lnTo>
                                      <a:lnTo>
                                        <a:pt x="645" y="115"/>
                                      </a:lnTo>
                                      <a:lnTo>
                                        <a:pt x="640" y="115"/>
                                      </a:lnTo>
                                      <a:lnTo>
                                        <a:pt x="638" y="115"/>
                                      </a:lnTo>
                                      <a:lnTo>
                                        <a:pt x="633" y="115"/>
                                      </a:lnTo>
                                      <a:lnTo>
                                        <a:pt x="628" y="117"/>
                                      </a:lnTo>
                                      <a:lnTo>
                                        <a:pt x="623" y="119"/>
                                      </a:lnTo>
                                      <a:lnTo>
                                        <a:pt x="621" y="122"/>
                                      </a:lnTo>
                                      <a:lnTo>
                                        <a:pt x="616" y="124"/>
                                      </a:lnTo>
                                      <a:lnTo>
                                        <a:pt x="614" y="129"/>
                                      </a:lnTo>
                                      <a:lnTo>
                                        <a:pt x="611" y="131"/>
                                      </a:lnTo>
                                      <a:lnTo>
                                        <a:pt x="611" y="136"/>
                                      </a:lnTo>
                                      <a:lnTo>
                                        <a:pt x="609" y="141"/>
                                      </a:lnTo>
                                      <a:lnTo>
                                        <a:pt x="609" y="146"/>
                                      </a:lnTo>
                                      <a:lnTo>
                                        <a:pt x="611" y="151"/>
                                      </a:lnTo>
                                      <a:lnTo>
                                        <a:pt x="614" y="153"/>
                                      </a:lnTo>
                                      <a:lnTo>
                                        <a:pt x="616" y="155"/>
                                      </a:lnTo>
                                      <a:lnTo>
                                        <a:pt x="621" y="158"/>
                                      </a:lnTo>
                                      <a:lnTo>
                                        <a:pt x="628" y="160"/>
                                      </a:lnTo>
                                      <a:lnTo>
                                        <a:pt x="647" y="163"/>
                                      </a:lnTo>
                                      <a:lnTo>
                                        <a:pt x="655" y="163"/>
                                      </a:lnTo>
                                      <a:lnTo>
                                        <a:pt x="664" y="163"/>
                                      </a:lnTo>
                                      <a:lnTo>
                                        <a:pt x="674" y="163"/>
                                      </a:lnTo>
                                      <a:lnTo>
                                        <a:pt x="681" y="160"/>
                                      </a:lnTo>
                                      <a:lnTo>
                                        <a:pt x="698" y="153"/>
                                      </a:lnTo>
                                      <a:lnTo>
                                        <a:pt x="715" y="148"/>
                                      </a:lnTo>
                                      <a:lnTo>
                                        <a:pt x="731" y="143"/>
                                      </a:lnTo>
                                      <a:lnTo>
                                        <a:pt x="741" y="141"/>
                                      </a:lnTo>
                                      <a:lnTo>
                                        <a:pt x="748" y="136"/>
                                      </a:lnTo>
                                      <a:lnTo>
                                        <a:pt x="753" y="134"/>
                                      </a:lnTo>
                                      <a:lnTo>
                                        <a:pt x="755" y="131"/>
                                      </a:lnTo>
                                      <a:lnTo>
                                        <a:pt x="760" y="129"/>
                                      </a:lnTo>
                                      <a:lnTo>
                                        <a:pt x="763" y="124"/>
                                      </a:lnTo>
                                      <a:lnTo>
                                        <a:pt x="765" y="122"/>
                                      </a:lnTo>
                                      <a:lnTo>
                                        <a:pt x="767" y="117"/>
                                      </a:lnTo>
                                      <a:lnTo>
                                        <a:pt x="767" y="112"/>
                                      </a:lnTo>
                                      <a:lnTo>
                                        <a:pt x="767" y="107"/>
                                      </a:lnTo>
                                      <a:lnTo>
                                        <a:pt x="765" y="105"/>
                                      </a:lnTo>
                                      <a:lnTo>
                                        <a:pt x="765" y="100"/>
                                      </a:lnTo>
                                      <a:lnTo>
                                        <a:pt x="763" y="95"/>
                                      </a:lnTo>
                                      <a:lnTo>
                                        <a:pt x="760" y="93"/>
                                      </a:lnTo>
                                      <a:lnTo>
                                        <a:pt x="755" y="88"/>
                                      </a:lnTo>
                                      <a:lnTo>
                                        <a:pt x="753" y="86"/>
                                      </a:lnTo>
                                      <a:lnTo>
                                        <a:pt x="748" y="83"/>
                                      </a:lnTo>
                                      <a:lnTo>
                                        <a:pt x="743" y="83"/>
                                      </a:lnTo>
                                      <a:lnTo>
                                        <a:pt x="739" y="81"/>
                                      </a:lnTo>
                                      <a:lnTo>
                                        <a:pt x="734" y="81"/>
                                      </a:lnTo>
                                      <a:lnTo>
                                        <a:pt x="729" y="83"/>
                                      </a:lnTo>
                                      <a:lnTo>
                                        <a:pt x="727" y="86"/>
                                      </a:lnTo>
                                      <a:lnTo>
                                        <a:pt x="724" y="86"/>
                                      </a:lnTo>
                                      <a:lnTo>
                                        <a:pt x="722" y="88"/>
                                      </a:lnTo>
                                      <a:lnTo>
                                        <a:pt x="722" y="93"/>
                                      </a:lnTo>
                                      <a:lnTo>
                                        <a:pt x="722" y="98"/>
                                      </a:lnTo>
                                      <a:lnTo>
                                        <a:pt x="722" y="100"/>
                                      </a:lnTo>
                                      <a:lnTo>
                                        <a:pt x="724" y="103"/>
                                      </a:lnTo>
                                      <a:lnTo>
                                        <a:pt x="727" y="105"/>
                                      </a:lnTo>
                                      <a:lnTo>
                                        <a:pt x="731" y="107"/>
                                      </a:lnTo>
                                      <a:lnTo>
                                        <a:pt x="741" y="110"/>
                                      </a:lnTo>
                                      <a:lnTo>
                                        <a:pt x="748" y="110"/>
                                      </a:lnTo>
                                      <a:lnTo>
                                        <a:pt x="758" y="112"/>
                                      </a:lnTo>
                                      <a:lnTo>
                                        <a:pt x="775" y="115"/>
                                      </a:lnTo>
                                      <a:lnTo>
                                        <a:pt x="794" y="115"/>
                                      </a:lnTo>
                                      <a:lnTo>
                                        <a:pt x="801" y="115"/>
                                      </a:lnTo>
                                      <a:lnTo>
                                        <a:pt x="811" y="115"/>
                                      </a:lnTo>
                                      <a:lnTo>
                                        <a:pt x="820" y="112"/>
                                      </a:lnTo>
                                      <a:lnTo>
                                        <a:pt x="827" y="110"/>
                                      </a:lnTo>
                                      <a:lnTo>
                                        <a:pt x="837" y="107"/>
                                      </a:lnTo>
                                      <a:lnTo>
                                        <a:pt x="844" y="105"/>
                                      </a:lnTo>
                                      <a:lnTo>
                                        <a:pt x="849" y="103"/>
                                      </a:lnTo>
                                      <a:lnTo>
                                        <a:pt x="854" y="100"/>
                                      </a:lnTo>
                                      <a:lnTo>
                                        <a:pt x="856" y="98"/>
                                      </a:lnTo>
                                      <a:lnTo>
                                        <a:pt x="859" y="95"/>
                                      </a:lnTo>
                                      <a:lnTo>
                                        <a:pt x="859" y="93"/>
                                      </a:lnTo>
                                      <a:lnTo>
                                        <a:pt x="856" y="91"/>
                                      </a:lnTo>
                                      <a:lnTo>
                                        <a:pt x="856" y="86"/>
                                      </a:lnTo>
                                      <a:lnTo>
                                        <a:pt x="851" y="81"/>
                                      </a:lnTo>
                                      <a:lnTo>
                                        <a:pt x="849" y="79"/>
                                      </a:lnTo>
                                      <a:lnTo>
                                        <a:pt x="839" y="71"/>
                                      </a:lnTo>
                                      <a:lnTo>
                                        <a:pt x="832" y="67"/>
                                      </a:lnTo>
                                      <a:lnTo>
                                        <a:pt x="825" y="62"/>
                                      </a:lnTo>
                                      <a:lnTo>
                                        <a:pt x="815" y="59"/>
                                      </a:lnTo>
                                      <a:lnTo>
                                        <a:pt x="808" y="57"/>
                                      </a:lnTo>
                                      <a:lnTo>
                                        <a:pt x="799" y="55"/>
                                      </a:lnTo>
                                      <a:lnTo>
                                        <a:pt x="782" y="52"/>
                                      </a:lnTo>
                                      <a:lnTo>
                                        <a:pt x="746" y="50"/>
                                      </a:lnTo>
                                      <a:lnTo>
                                        <a:pt x="710" y="47"/>
                                      </a:lnTo>
                                      <a:lnTo>
                                        <a:pt x="674" y="47"/>
                                      </a:lnTo>
                                      <a:lnTo>
                                        <a:pt x="657" y="45"/>
                                      </a:lnTo>
                                      <a:lnTo>
                                        <a:pt x="640" y="47"/>
                                      </a:lnTo>
                                      <a:lnTo>
                                        <a:pt x="623" y="50"/>
                                      </a:lnTo>
                                      <a:lnTo>
                                        <a:pt x="614" y="50"/>
                                      </a:lnTo>
                                      <a:lnTo>
                                        <a:pt x="604" y="50"/>
                                      </a:lnTo>
                                      <a:lnTo>
                                        <a:pt x="595" y="52"/>
                                      </a:lnTo>
                                      <a:lnTo>
                                        <a:pt x="590" y="55"/>
                                      </a:lnTo>
                                      <a:lnTo>
                                        <a:pt x="587" y="55"/>
                                      </a:lnTo>
                                      <a:lnTo>
                                        <a:pt x="585" y="59"/>
                                      </a:lnTo>
                                      <a:lnTo>
                                        <a:pt x="583" y="62"/>
                                      </a:lnTo>
                                      <a:lnTo>
                                        <a:pt x="580" y="67"/>
                                      </a:lnTo>
                                      <a:lnTo>
                                        <a:pt x="580" y="71"/>
                                      </a:lnTo>
                                      <a:lnTo>
                                        <a:pt x="580" y="76"/>
                                      </a:lnTo>
                                      <a:lnTo>
                                        <a:pt x="583" y="79"/>
                                      </a:lnTo>
                                      <a:lnTo>
                                        <a:pt x="585" y="83"/>
                                      </a:lnTo>
                                      <a:lnTo>
                                        <a:pt x="587" y="86"/>
                                      </a:lnTo>
                                      <a:lnTo>
                                        <a:pt x="590" y="88"/>
                                      </a:lnTo>
                                      <a:lnTo>
                                        <a:pt x="595" y="88"/>
                                      </a:lnTo>
                                      <a:lnTo>
                                        <a:pt x="604" y="91"/>
                                      </a:lnTo>
                                      <a:lnTo>
                                        <a:pt x="626" y="93"/>
                                      </a:lnTo>
                                      <a:lnTo>
                                        <a:pt x="635" y="93"/>
                                      </a:lnTo>
                                      <a:lnTo>
                                        <a:pt x="645" y="95"/>
                                      </a:lnTo>
                                      <a:lnTo>
                                        <a:pt x="662" y="100"/>
                                      </a:lnTo>
                                      <a:lnTo>
                                        <a:pt x="679" y="103"/>
                                      </a:lnTo>
                                      <a:lnTo>
                                        <a:pt x="695" y="105"/>
                                      </a:lnTo>
                                      <a:lnTo>
                                        <a:pt x="712" y="107"/>
                                      </a:lnTo>
                                      <a:lnTo>
                                        <a:pt x="748" y="112"/>
                                      </a:lnTo>
                                      <a:lnTo>
                                        <a:pt x="765" y="115"/>
                                      </a:lnTo>
                                      <a:lnTo>
                                        <a:pt x="784" y="117"/>
                                      </a:lnTo>
                                      <a:lnTo>
                                        <a:pt x="801" y="117"/>
                                      </a:lnTo>
                                      <a:lnTo>
                                        <a:pt x="808" y="115"/>
                                      </a:lnTo>
                                      <a:lnTo>
                                        <a:pt x="818" y="115"/>
                                      </a:lnTo>
                                      <a:lnTo>
                                        <a:pt x="827" y="112"/>
                                      </a:lnTo>
                                      <a:lnTo>
                                        <a:pt x="835" y="110"/>
                                      </a:lnTo>
                                      <a:lnTo>
                                        <a:pt x="842" y="105"/>
                                      </a:lnTo>
                                      <a:lnTo>
                                        <a:pt x="851" y="100"/>
                                      </a:lnTo>
                                      <a:lnTo>
                                        <a:pt x="854" y="98"/>
                                      </a:lnTo>
                                      <a:lnTo>
                                        <a:pt x="856" y="93"/>
                                      </a:lnTo>
                                      <a:lnTo>
                                        <a:pt x="859" y="93"/>
                                      </a:lnTo>
                                      <a:lnTo>
                                        <a:pt x="859" y="91"/>
                                      </a:lnTo>
                                      <a:lnTo>
                                        <a:pt x="856" y="86"/>
                                      </a:lnTo>
                                      <a:lnTo>
                                        <a:pt x="854" y="83"/>
                                      </a:lnTo>
                                      <a:lnTo>
                                        <a:pt x="849" y="79"/>
                                      </a:lnTo>
                                      <a:lnTo>
                                        <a:pt x="842" y="74"/>
                                      </a:lnTo>
                                      <a:lnTo>
                                        <a:pt x="832" y="69"/>
                                      </a:lnTo>
                                      <a:lnTo>
                                        <a:pt x="825" y="64"/>
                                      </a:lnTo>
                                      <a:lnTo>
                                        <a:pt x="815" y="59"/>
                                      </a:lnTo>
                                      <a:lnTo>
                                        <a:pt x="808" y="57"/>
                                      </a:lnTo>
                                      <a:lnTo>
                                        <a:pt x="801" y="55"/>
                                      </a:lnTo>
                                      <a:lnTo>
                                        <a:pt x="791" y="55"/>
                                      </a:lnTo>
                                      <a:lnTo>
                                        <a:pt x="775" y="52"/>
                                      </a:lnTo>
                                      <a:lnTo>
                                        <a:pt x="758" y="50"/>
                                      </a:lnTo>
                                      <a:lnTo>
                                        <a:pt x="739" y="50"/>
                                      </a:lnTo>
                                      <a:lnTo>
                                        <a:pt x="703" y="47"/>
                                      </a:lnTo>
                                      <a:lnTo>
                                        <a:pt x="669" y="47"/>
                                      </a:lnTo>
                                      <a:lnTo>
                                        <a:pt x="633" y="45"/>
                                      </a:lnTo>
                                      <a:lnTo>
                                        <a:pt x="597" y="45"/>
                                      </a:lnTo>
                                      <a:lnTo>
                                        <a:pt x="527" y="45"/>
                                      </a:lnTo>
                                      <a:lnTo>
                                        <a:pt x="491" y="45"/>
                                      </a:lnTo>
                                      <a:lnTo>
                                        <a:pt x="455" y="45"/>
                                      </a:lnTo>
                                      <a:lnTo>
                                        <a:pt x="422" y="47"/>
                                      </a:lnTo>
                                      <a:lnTo>
                                        <a:pt x="386" y="50"/>
                                      </a:lnTo>
                                      <a:lnTo>
                                        <a:pt x="350" y="52"/>
                                      </a:lnTo>
                                      <a:lnTo>
                                        <a:pt x="316" y="55"/>
                                      </a:lnTo>
                                      <a:lnTo>
                                        <a:pt x="280" y="57"/>
                                      </a:lnTo>
                                      <a:lnTo>
                                        <a:pt x="261" y="59"/>
                                      </a:lnTo>
                                      <a:lnTo>
                                        <a:pt x="244" y="62"/>
                                      </a:lnTo>
                                      <a:lnTo>
                                        <a:pt x="211" y="67"/>
                                      </a:lnTo>
                                      <a:lnTo>
                                        <a:pt x="175" y="74"/>
                                      </a:lnTo>
                                      <a:lnTo>
                                        <a:pt x="141" y="83"/>
                                      </a:lnTo>
                                      <a:lnTo>
                                        <a:pt x="124" y="86"/>
                                      </a:lnTo>
                                      <a:lnTo>
                                        <a:pt x="105" y="88"/>
                                      </a:lnTo>
                                      <a:lnTo>
                                        <a:pt x="88" y="91"/>
                                      </a:lnTo>
                                      <a:lnTo>
                                        <a:pt x="71" y="93"/>
                                      </a:lnTo>
                                      <a:lnTo>
                                        <a:pt x="52" y="95"/>
                                      </a:lnTo>
                                      <a:lnTo>
                                        <a:pt x="45" y="95"/>
                                      </a:lnTo>
                                      <a:lnTo>
                                        <a:pt x="35" y="98"/>
                                      </a:lnTo>
                                      <a:lnTo>
                                        <a:pt x="19" y="105"/>
                                      </a:lnTo>
                                      <a:lnTo>
                                        <a:pt x="11" y="107"/>
                                      </a:lnTo>
                                      <a:lnTo>
                                        <a:pt x="7" y="110"/>
                                      </a:lnTo>
                                      <a:lnTo>
                                        <a:pt x="4" y="112"/>
                                      </a:lnTo>
                                      <a:lnTo>
                                        <a:pt x="2" y="117"/>
                                      </a:lnTo>
                                      <a:lnTo>
                                        <a:pt x="0" y="122"/>
                                      </a:lnTo>
                                      <a:lnTo>
                                        <a:pt x="0" y="124"/>
                                      </a:lnTo>
                                      <a:lnTo>
                                        <a:pt x="2" y="129"/>
                                      </a:lnTo>
                                      <a:lnTo>
                                        <a:pt x="4" y="134"/>
                                      </a:lnTo>
                                      <a:lnTo>
                                        <a:pt x="7" y="136"/>
                                      </a:lnTo>
                                      <a:lnTo>
                                        <a:pt x="11" y="139"/>
                                      </a:lnTo>
                                      <a:lnTo>
                                        <a:pt x="14" y="141"/>
                                      </a:lnTo>
                                      <a:lnTo>
                                        <a:pt x="23" y="146"/>
                                      </a:lnTo>
                                      <a:lnTo>
                                        <a:pt x="33" y="148"/>
                                      </a:lnTo>
                                      <a:lnTo>
                                        <a:pt x="50" y="153"/>
                                      </a:lnTo>
                                      <a:lnTo>
                                        <a:pt x="81" y="163"/>
                                      </a:lnTo>
                                      <a:lnTo>
                                        <a:pt x="117" y="172"/>
                                      </a:lnTo>
                                      <a:lnTo>
                                        <a:pt x="134" y="177"/>
                                      </a:lnTo>
                                      <a:lnTo>
                                        <a:pt x="151" y="179"/>
                                      </a:lnTo>
                                      <a:lnTo>
                                        <a:pt x="187" y="184"/>
                                      </a:lnTo>
                                      <a:lnTo>
                                        <a:pt x="220" y="189"/>
                                      </a:lnTo>
                                      <a:lnTo>
                                        <a:pt x="292" y="201"/>
                                      </a:lnTo>
                                      <a:lnTo>
                                        <a:pt x="362" y="211"/>
                                      </a:lnTo>
                                      <a:lnTo>
                                        <a:pt x="395" y="215"/>
                                      </a:lnTo>
                                      <a:lnTo>
                                        <a:pt x="431" y="220"/>
                                      </a:lnTo>
                                      <a:lnTo>
                                        <a:pt x="467" y="223"/>
                                      </a:lnTo>
                                      <a:lnTo>
                                        <a:pt x="501" y="225"/>
                                      </a:lnTo>
                                      <a:lnTo>
                                        <a:pt x="573" y="227"/>
                                      </a:lnTo>
                                      <a:lnTo>
                                        <a:pt x="607" y="230"/>
                                      </a:lnTo>
                                      <a:lnTo>
                                        <a:pt x="626" y="232"/>
                                      </a:lnTo>
                                      <a:lnTo>
                                        <a:pt x="643" y="235"/>
                                      </a:lnTo>
                                      <a:lnTo>
                                        <a:pt x="659" y="237"/>
                                      </a:lnTo>
                                      <a:lnTo>
                                        <a:pt x="676" y="239"/>
                                      </a:lnTo>
                                      <a:lnTo>
                                        <a:pt x="683" y="242"/>
                                      </a:lnTo>
                                      <a:lnTo>
                                        <a:pt x="693" y="242"/>
                                      </a:lnTo>
                                      <a:lnTo>
                                        <a:pt x="703" y="244"/>
                                      </a:lnTo>
                                      <a:lnTo>
                                        <a:pt x="710" y="244"/>
                                      </a:lnTo>
                                      <a:lnTo>
                                        <a:pt x="712" y="244"/>
                                      </a:lnTo>
                                      <a:lnTo>
                                        <a:pt x="715" y="244"/>
                                      </a:lnTo>
                                      <a:lnTo>
                                        <a:pt x="717" y="244"/>
                                      </a:lnTo>
                                      <a:lnTo>
                                        <a:pt x="722" y="244"/>
                                      </a:lnTo>
                                      <a:lnTo>
                                        <a:pt x="724" y="244"/>
                                      </a:lnTo>
                                      <a:lnTo>
                                        <a:pt x="729" y="244"/>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D8CC441" id="Группа 6" o:spid="_x0000_s1026" style="width:43.8pt;height:14.55pt;mso-position-horizontal-relative:char;mso-position-vertical-relative:line" coordsize="87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">
                      <v:shape id="Freeform 11" o:spid="_x0000_s1027" style="position:absolute;left:8;top:8;width:860;height:274;visibility:visible;mso-wrap-style:square;v-text-anchor:top" coordsize="86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" path="m230,115l256,86,268,74,283,59r14,-9l311,38r8,-5l326,28r7,-7l338,19r2,-5l331,28,321,45r-7,14l307,76r-15,34l275,141r-14,31l247,206r-8,17l235,237r-3,10l227,254r-4,9l220,268r-2,3l215,273r-2,l211,273r-5,-2l201,268r-2,-5l194,261r-5,-7l187,247r-3,-10l182,227r-3,-7l179,208r,-5l179,201r3,-2l187,196r9,-2l206,191r7,-2l223,189r7,-2l239,182r8,-3l263,172r15,-9l295,155r31,-14l359,127r15,-10l391,110,405,98,417,88,443,64r8,-7l458,50r5,-7l465,35r2,-4l467,26r3,-3l470,19r-3,-5l467,9,465,4,460,2r-2,l453,r-5,2l443,2r-4,2l436,7r-7,4l422,19r-5,7l407,40r-9,15l386,69,376,83r-9,15l357,115r-5,14l345,146r-2,19l340,172r,10l340,187r3,4l345,194r2,5l350,201r5,l359,203r5,-2l371,196r8,-5l393,179r12,-12l412,163r5,-8l422,148r2,-5l427,141r,-2l429,136r-2,-2l427,131r-3,l422,129r-3,l417,131r-2,3l412,139r-5,9l403,155r-3,8l395,170r-2,9l391,187r-3,9l388,201r,5l391,208r2,5l398,215r5,3l405,218r5,l415,218r4,l427,215r9,-4l443,206r8,-5l455,194r3,-3l460,187r3,-5l465,177r,-5l463,170r-3,l460,172r-5,3l453,179r,5l451,191r-3,10l448,206r3,2l451,211r2,l455,213r5,l465,213r2,-2l475,208r9,-5l491,199r8,-8l506,187r5,-8l515,172r8,-7l525,160r,-2l525,155r,-2l523,151r-3,l518,151r-3,l513,155r-2,5l508,163r-5,16l501,184r,5l501,191r2,5l506,199r5,2l515,201r5,l530,201r2,-2l537,199r7,-5l554,189r14,-10l575,175r8,-8l587,163r5,-8l597,146r2,-3l602,139r,-5l599,129r-2,-5l592,122r-2,l585,122r-5,l575,124r-7,7l563,136r-7,7l556,148r-2,5l554,158r-3,2l554,165r,5l556,172r5,5l568,182r5,2l575,187r5,2l585,189r5,l592,187r7,-5l614,170r14,-12l640,148r7,-7l652,139r3,-5l657,131r,-4l657,124r,-2l655,119r-5,-2l645,115r-5,l638,115r-5,l628,117r-5,2l621,122r-5,2l614,129r-3,2l611,136r-2,5l609,146r2,5l614,153r2,2l621,158r7,2l647,163r8,l664,163r10,l681,160r17,-7l715,148r16,-5l741,141r7,-5l753,134r2,-3l760,129r3,-5l765,122r2,-5l767,112r,-5l765,105r,-5l763,95r-3,-2l755,88r-2,-2l748,83r-5,l739,81r-5,l729,83r-2,3l724,86r-2,2l722,93r,5l722,100r2,3l727,105r4,2l741,110r7,l758,112r17,3l794,115r7,l811,115r9,-3l827,110r10,-3l844,105r5,-2l854,100r2,-2l859,95r,-2l856,91r,-5l851,81r-2,-2l839,71r-7,-4l825,62,815,59r-7,-2l799,55,782,52,746,50,710,47r-36,l657,45r-17,2l623,50r-9,l604,50r-9,2l590,55r-3,l585,59r-2,3l580,67r,4l580,76r3,3l585,83r2,3l590,88r5,l604,91r22,2l635,93r10,2l662,100r17,3l695,105r17,2l748,112r17,3l784,117r17,l808,115r10,l827,112r8,-2l842,105r9,-5l854,98r2,-5l859,93r,-2l856,86r-2,-3l849,79r-7,-5l832,69r-7,-5l815,59r-7,-2l801,55r-10,l775,52,758,50r-19,l703,47r-34,l633,45r-36,l527,45r-36,l455,45r-33,2l386,50r-36,2l316,55r-36,2l261,59r-17,3l211,67r-36,7l141,83r-17,3l105,88,88,91,71,93,52,95r-7,l35,98r-16,7l11,107r-4,3l4,112r-2,5l,122r,2l2,129r2,5l7,136r4,3l14,141r9,5l33,148r17,5l81,163r36,9l134,177r17,2l187,184r33,5l292,201r70,10l395,215r36,5l467,223r34,2l573,227r34,3l626,232r17,3l659,237r17,2l683,242r10,l703,244r7,l712,244r3,l717,244r5,l724,244r5,e" filled="f" strokeweight=".29631mm">
                        <v:path arrowok="t" o:connecttype="custom" o:connectlocs="326,28;292,110;223,263;199,263;179,203;230,187;374,117;465,35;460,2;422,19;352,129;347,199;405,167;427,134;407,148;388,206;419,218;463,182;453,184;460,213;511,179;520,151;501,189;532,199;592,155;590,122;554,153;573,184;628,158;657,122;623,119;611,151;674,163;755,131;765,100;734,81;724,103;801,115;856,98;832,67;674,47;587,55;587,86;679,103;818,115;859,91;808,57;633,45;316,55;105,88;7,110;11,139;151,179;501,225;693,242;729,244" o:connectangles="0,0,0,0,0,0,0,0,0,0,0,0,0,0,0,0,0,0,0,0,0,0,0,0,0,0,0,0,0,0,0,0,0,0,0,0,0,0,0,0,0,0,0,0,0,0,0,0,0,0,0,0,0,0,0,0"/>
                      </v:shape>
                      <w10:anchorlock/>
                    </v:group>
                  </w:pict>
                </mc:Fallback>
              </mc:AlternateContent>
            </w:r>
          </w:p>
        </w:tc>
        <w:tc>
          <w:tcPr>
            <w:tcW w:w="3345" w:type="dxa"/>
            <w:vAlign w:val="center"/>
          </w:tcPr>
          <w:p w14:paraId="38DF7EED" w14:textId="77777777" w:rsidR="006C325C" w:rsidRPr="00D21F39" w:rsidRDefault="006C325C" w:rsidP="00182EFD">
            <w:pPr>
              <w:pStyle w:val="31"/>
              <w:jc w:val="center"/>
              <w:rPr>
                <w:rFonts w:ascii="Arial" w:hAnsi="Arial" w:cs="Arial"/>
                <w:bCs/>
              </w:rPr>
            </w:pPr>
            <w:r w:rsidRPr="00D21F39">
              <w:rPr>
                <w:rFonts w:ascii="Arial" w:hAnsi="Arial" w:cs="Arial"/>
                <w:bCs/>
              </w:rPr>
              <w:t>Никулин Д.</w:t>
            </w:r>
          </w:p>
        </w:tc>
      </w:tr>
    </w:tbl>
    <w:p w14:paraId="53EAF608" w14:textId="77777777" w:rsidR="006C325C" w:rsidRPr="00D21F39" w:rsidRDefault="006C325C" w:rsidP="006C325C">
      <w:pPr>
        <w:pStyle w:val="31"/>
        <w:jc w:val="center"/>
        <w:rPr>
          <w:rFonts w:ascii="Arial" w:hAnsi="Arial" w:cs="Arial"/>
          <w:b/>
        </w:rPr>
      </w:pPr>
    </w:p>
    <w:p w14:paraId="467BE324" w14:textId="77777777" w:rsidR="006C325C" w:rsidRPr="00D21F39" w:rsidRDefault="006C325C" w:rsidP="006C325C">
      <w:pPr>
        <w:pStyle w:val="31"/>
        <w:jc w:val="center"/>
        <w:rPr>
          <w:rFonts w:ascii="Arial" w:hAnsi="Arial" w:cs="Arial"/>
          <w:b/>
        </w:rPr>
      </w:pPr>
    </w:p>
    <w:p w14:paraId="19C5C189" w14:textId="6E7388E1" w:rsidR="006C325C" w:rsidRPr="00D21F39" w:rsidRDefault="00D21F39" w:rsidP="006C325C">
      <w:pPr>
        <w:pStyle w:val="31"/>
        <w:jc w:val="center"/>
        <w:rPr>
          <w:rFonts w:ascii="Arial" w:hAnsi="Arial" w:cs="Arial"/>
          <w:b/>
        </w:rPr>
      </w:pPr>
      <w:r w:rsidRPr="00D21F39">
        <w:rPr>
          <w:rFonts w:ascii="Arial" w:hAnsi="Arial" w:cs="Arial"/>
          <w:b/>
        </w:rPr>
        <w:t xml:space="preserve">Астана </w:t>
      </w:r>
      <w:r w:rsidR="006C325C" w:rsidRPr="00D21F39">
        <w:rPr>
          <w:rFonts w:ascii="Arial" w:hAnsi="Arial" w:cs="Arial"/>
          <w:b/>
        </w:rPr>
        <w:t>202</w:t>
      </w:r>
      <w:r w:rsidR="00182EFD">
        <w:rPr>
          <w:rFonts w:ascii="Arial" w:hAnsi="Arial" w:cs="Arial"/>
          <w:b/>
        </w:rPr>
        <w:t>5</w:t>
      </w:r>
    </w:p>
    <w:p w14:paraId="5A7D3CEB" w14:textId="77777777" w:rsidR="006C325C" w:rsidRPr="00D21F39" w:rsidRDefault="006C325C" w:rsidP="00C87338">
      <w:pPr>
        <w:autoSpaceDE w:val="0"/>
        <w:autoSpaceDN w:val="0"/>
        <w:adjustRightInd w:val="0"/>
        <w:ind w:firstLine="567"/>
        <w:jc w:val="center"/>
        <w:rPr>
          <w:rFonts w:ascii="Arial" w:hAnsi="Arial" w:cs="Arial"/>
          <w:b/>
        </w:rPr>
      </w:pPr>
    </w:p>
    <w:p w14:paraId="4E584C0D" w14:textId="04FAE65C" w:rsidR="00174A1D" w:rsidRPr="00D21F39" w:rsidRDefault="00174A1D" w:rsidP="00C87338">
      <w:pPr>
        <w:autoSpaceDE w:val="0"/>
        <w:autoSpaceDN w:val="0"/>
        <w:adjustRightInd w:val="0"/>
        <w:ind w:firstLine="567"/>
        <w:jc w:val="center"/>
        <w:rPr>
          <w:rFonts w:ascii="Arial" w:hAnsi="Arial" w:cs="Arial"/>
          <w:b/>
        </w:rPr>
      </w:pPr>
      <w:r w:rsidRPr="00D21F39">
        <w:rPr>
          <w:rFonts w:ascii="Arial" w:hAnsi="Arial" w:cs="Arial"/>
          <w:b/>
        </w:rPr>
        <w:t>СОСТАВ ПРОЕКТА</w:t>
      </w:r>
    </w:p>
    <w:p w14:paraId="2C6A79DF" w14:textId="77777777" w:rsidR="00AB0BB3" w:rsidRPr="003268BB" w:rsidRDefault="00AB0BB3" w:rsidP="00174A1D">
      <w:pPr>
        <w:jc w:val="center"/>
        <w:rPr>
          <w:szCs w:val="20"/>
        </w:rPr>
      </w:pPr>
    </w:p>
    <w:p w14:paraId="4997E509" w14:textId="77777777" w:rsidR="003268BB" w:rsidRPr="003268BB" w:rsidRDefault="003268BB" w:rsidP="003268BB">
      <w:pPr>
        <w:autoSpaceDE w:val="0"/>
        <w:autoSpaceDN w:val="0"/>
        <w:adjustRightInd w:val="0"/>
        <w:ind w:firstLine="567"/>
        <w:rPr>
          <w:rFonts w:ascii="Arial" w:hAnsi="Arial" w:cs="Arial"/>
        </w:rPr>
      </w:pPr>
      <w:r w:rsidRPr="003268BB">
        <w:rPr>
          <w:rFonts w:ascii="Arial" w:hAnsi="Arial" w:cs="Arial"/>
        </w:rPr>
        <w:t xml:space="preserve">Секция 1. Девятиэтажное </w:t>
      </w:r>
      <w:proofErr w:type="spellStart"/>
      <w:r w:rsidRPr="003268BB">
        <w:rPr>
          <w:rFonts w:ascii="Arial" w:hAnsi="Arial" w:cs="Arial"/>
        </w:rPr>
        <w:t>двухподъездное</w:t>
      </w:r>
      <w:proofErr w:type="spellEnd"/>
      <w:r w:rsidRPr="003268BB">
        <w:rPr>
          <w:rFonts w:ascii="Arial" w:hAnsi="Arial" w:cs="Arial"/>
        </w:rPr>
        <w:t xml:space="preserve"> жилое здание </w:t>
      </w:r>
    </w:p>
    <w:p w14:paraId="633A6229" w14:textId="77777777" w:rsidR="003268BB" w:rsidRPr="003268BB" w:rsidRDefault="003268BB" w:rsidP="003268BB">
      <w:pPr>
        <w:autoSpaceDE w:val="0"/>
        <w:autoSpaceDN w:val="0"/>
        <w:adjustRightInd w:val="0"/>
        <w:ind w:firstLine="567"/>
        <w:rPr>
          <w:rFonts w:ascii="Arial" w:hAnsi="Arial" w:cs="Arial"/>
        </w:rPr>
      </w:pPr>
      <w:r w:rsidRPr="003268BB">
        <w:rPr>
          <w:rFonts w:ascii="Arial" w:hAnsi="Arial" w:cs="Arial"/>
        </w:rPr>
        <w:t xml:space="preserve">Секция 2. Девятиэтажное </w:t>
      </w:r>
      <w:proofErr w:type="spellStart"/>
      <w:r w:rsidRPr="003268BB">
        <w:rPr>
          <w:rFonts w:ascii="Arial" w:hAnsi="Arial" w:cs="Arial"/>
        </w:rPr>
        <w:t>одноподъездное</w:t>
      </w:r>
      <w:proofErr w:type="spellEnd"/>
      <w:r w:rsidRPr="003268BB">
        <w:rPr>
          <w:rFonts w:ascii="Arial" w:hAnsi="Arial" w:cs="Arial"/>
        </w:rPr>
        <w:t xml:space="preserve"> жилое здание</w:t>
      </w:r>
    </w:p>
    <w:p w14:paraId="51D49B35" w14:textId="77777777" w:rsidR="003268BB" w:rsidRPr="003268BB" w:rsidRDefault="003268BB" w:rsidP="003268BB">
      <w:pPr>
        <w:autoSpaceDE w:val="0"/>
        <w:autoSpaceDN w:val="0"/>
        <w:adjustRightInd w:val="0"/>
        <w:ind w:firstLine="567"/>
        <w:rPr>
          <w:rFonts w:ascii="Arial" w:hAnsi="Arial" w:cs="Arial"/>
        </w:rPr>
      </w:pPr>
      <w:r w:rsidRPr="003268BB">
        <w:rPr>
          <w:rFonts w:ascii="Arial" w:hAnsi="Arial" w:cs="Arial"/>
        </w:rPr>
        <w:t xml:space="preserve">Секция 3. Девятиэтажное </w:t>
      </w:r>
      <w:proofErr w:type="spellStart"/>
      <w:r w:rsidRPr="003268BB">
        <w:rPr>
          <w:rFonts w:ascii="Arial" w:hAnsi="Arial" w:cs="Arial"/>
        </w:rPr>
        <w:t>двухподъездное</w:t>
      </w:r>
      <w:proofErr w:type="spellEnd"/>
      <w:r w:rsidRPr="003268BB">
        <w:rPr>
          <w:rFonts w:ascii="Arial" w:hAnsi="Arial" w:cs="Arial"/>
        </w:rPr>
        <w:t xml:space="preserve"> жилое здание</w:t>
      </w:r>
    </w:p>
    <w:p w14:paraId="645311B3" w14:textId="77D6D899" w:rsidR="003268BB" w:rsidRPr="003268BB" w:rsidRDefault="003268BB" w:rsidP="003268BB">
      <w:pPr>
        <w:autoSpaceDE w:val="0"/>
        <w:autoSpaceDN w:val="0"/>
        <w:adjustRightInd w:val="0"/>
        <w:ind w:firstLine="567"/>
        <w:rPr>
          <w:rFonts w:ascii="Arial" w:hAnsi="Arial" w:cs="Arial"/>
        </w:rPr>
      </w:pPr>
      <w:r w:rsidRPr="003268BB">
        <w:rPr>
          <w:rFonts w:ascii="Arial" w:hAnsi="Arial" w:cs="Arial"/>
        </w:rPr>
        <w:t>Одноэтажный подземный пристроенный паркинг</w:t>
      </w:r>
    </w:p>
    <w:p w14:paraId="7A5E2E64" w14:textId="77777777" w:rsidR="00E92516" w:rsidRPr="003268BB" w:rsidRDefault="00E92516" w:rsidP="00E92516">
      <w:pPr>
        <w:autoSpaceDE w:val="0"/>
        <w:autoSpaceDN w:val="0"/>
        <w:adjustRightInd w:val="0"/>
        <w:ind w:firstLine="567"/>
        <w:rPr>
          <w:rFonts w:ascii="Arial" w:hAnsi="Arial" w:cs="Arial"/>
        </w:rPr>
      </w:pPr>
    </w:p>
    <w:p w14:paraId="0A26A054" w14:textId="77777777" w:rsidR="00627A5F" w:rsidRPr="003268BB" w:rsidRDefault="00627A5F" w:rsidP="00627A5F">
      <w:pPr>
        <w:autoSpaceDE w:val="0"/>
        <w:autoSpaceDN w:val="0"/>
        <w:adjustRightInd w:val="0"/>
        <w:ind w:firstLine="567"/>
        <w:rPr>
          <w:rFonts w:ascii="Arial" w:hAnsi="Arial" w:cs="Arial"/>
        </w:rPr>
      </w:pPr>
      <w:r w:rsidRPr="003268BB">
        <w:rPr>
          <w:rFonts w:ascii="Arial" w:hAnsi="Arial" w:cs="Arial"/>
        </w:rPr>
        <w:t>Том 1. Паспорт проекта (ПП)</w:t>
      </w:r>
    </w:p>
    <w:p w14:paraId="06E15C82" w14:textId="77777777" w:rsidR="00627A5F" w:rsidRPr="003268BB" w:rsidRDefault="00627A5F" w:rsidP="00627A5F">
      <w:pPr>
        <w:autoSpaceDE w:val="0"/>
        <w:autoSpaceDN w:val="0"/>
        <w:adjustRightInd w:val="0"/>
        <w:ind w:firstLine="567"/>
        <w:rPr>
          <w:rFonts w:ascii="Arial" w:hAnsi="Arial" w:cs="Arial"/>
        </w:rPr>
      </w:pPr>
      <w:r w:rsidRPr="003268BB">
        <w:rPr>
          <w:rFonts w:ascii="Arial" w:hAnsi="Arial" w:cs="Arial"/>
        </w:rPr>
        <w:t>Том 2. Энергоэффективность. Энергетический паспорт (ЭЭ)</w:t>
      </w:r>
    </w:p>
    <w:p w14:paraId="0EA69E3A" w14:textId="77777777" w:rsidR="00E92516" w:rsidRPr="003268BB" w:rsidRDefault="00627A5F" w:rsidP="00E92516">
      <w:pPr>
        <w:autoSpaceDE w:val="0"/>
        <w:autoSpaceDN w:val="0"/>
        <w:adjustRightInd w:val="0"/>
        <w:ind w:firstLine="567"/>
        <w:rPr>
          <w:rFonts w:ascii="Arial" w:hAnsi="Arial" w:cs="Arial"/>
        </w:rPr>
      </w:pPr>
      <w:r w:rsidRPr="003268BB">
        <w:rPr>
          <w:rFonts w:ascii="Arial" w:hAnsi="Arial" w:cs="Arial"/>
        </w:rPr>
        <w:t>Том 3. Общая пояснительная записка (ОПЗ)</w:t>
      </w:r>
    </w:p>
    <w:p w14:paraId="2910D6FC" w14:textId="6D4DFAAC" w:rsidR="00E92516" w:rsidRPr="003268BB" w:rsidRDefault="00E92516" w:rsidP="00E92516">
      <w:pPr>
        <w:autoSpaceDE w:val="0"/>
        <w:autoSpaceDN w:val="0"/>
        <w:adjustRightInd w:val="0"/>
        <w:ind w:firstLine="567"/>
        <w:rPr>
          <w:rFonts w:ascii="Arial" w:hAnsi="Arial" w:cs="Arial"/>
        </w:rPr>
      </w:pPr>
      <w:r w:rsidRPr="003268BB">
        <w:rPr>
          <w:rFonts w:ascii="Arial" w:hAnsi="Arial" w:cs="Arial"/>
        </w:rPr>
        <w:t xml:space="preserve">Том </w:t>
      </w:r>
      <w:r w:rsidR="00627A5F" w:rsidRPr="003268BB">
        <w:rPr>
          <w:rFonts w:ascii="Arial" w:hAnsi="Arial" w:cs="Arial"/>
        </w:rPr>
        <w:t>4</w:t>
      </w:r>
      <w:r w:rsidRPr="003268BB">
        <w:rPr>
          <w:rFonts w:ascii="Arial" w:hAnsi="Arial" w:cs="Arial"/>
        </w:rPr>
        <w:t>.</w:t>
      </w:r>
      <w:r w:rsidR="00886F50" w:rsidRPr="003268BB">
        <w:rPr>
          <w:rFonts w:ascii="Arial" w:hAnsi="Arial" w:cs="Arial"/>
        </w:rPr>
        <w:t xml:space="preserve"> </w:t>
      </w:r>
      <w:r w:rsidR="003268BB">
        <w:rPr>
          <w:rFonts w:ascii="Arial" w:hAnsi="Arial" w:cs="Arial"/>
        </w:rPr>
        <w:t>Общеплощадочные материалы</w:t>
      </w:r>
    </w:p>
    <w:p w14:paraId="359C80A1" w14:textId="77777777" w:rsidR="003268BB" w:rsidRPr="00A0591C" w:rsidRDefault="003268BB" w:rsidP="003268BB">
      <w:pPr>
        <w:autoSpaceDE w:val="0"/>
        <w:autoSpaceDN w:val="0"/>
        <w:adjustRightInd w:val="0"/>
        <w:ind w:firstLine="567"/>
        <w:rPr>
          <w:rFonts w:ascii="Arial" w:hAnsi="Arial" w:cs="Arial"/>
        </w:rPr>
      </w:pPr>
      <w:r w:rsidRPr="00A0591C">
        <w:rPr>
          <w:rFonts w:ascii="Arial" w:hAnsi="Arial" w:cs="Arial"/>
        </w:rPr>
        <w:t>Альбом 4.1 Генеральный план</w:t>
      </w:r>
    </w:p>
    <w:p w14:paraId="4FFF7229" w14:textId="1829D85B" w:rsidR="003268BB" w:rsidRPr="00A0591C" w:rsidRDefault="003268BB" w:rsidP="003268BB">
      <w:pPr>
        <w:autoSpaceDE w:val="0"/>
        <w:autoSpaceDN w:val="0"/>
        <w:adjustRightInd w:val="0"/>
        <w:ind w:firstLine="567"/>
        <w:rPr>
          <w:rFonts w:ascii="Arial" w:hAnsi="Arial" w:cs="Arial"/>
        </w:rPr>
      </w:pPr>
      <w:r w:rsidRPr="00A0591C">
        <w:rPr>
          <w:rFonts w:ascii="Arial" w:hAnsi="Arial" w:cs="Arial"/>
        </w:rPr>
        <w:t>Альбом 4.2.1 Тепловые сети</w:t>
      </w:r>
      <w:r w:rsidR="00A0591C">
        <w:rPr>
          <w:rFonts w:ascii="Arial" w:hAnsi="Arial" w:cs="Arial"/>
        </w:rPr>
        <w:t xml:space="preserve"> (ТС)</w:t>
      </w:r>
      <w:r w:rsidRPr="00A0591C">
        <w:rPr>
          <w:rFonts w:ascii="Arial" w:hAnsi="Arial" w:cs="Arial"/>
        </w:rPr>
        <w:t>.</w:t>
      </w:r>
    </w:p>
    <w:p w14:paraId="376C86BF" w14:textId="1D807157" w:rsidR="003268BB" w:rsidRPr="00A0591C" w:rsidRDefault="003268BB" w:rsidP="003268BB">
      <w:pPr>
        <w:autoSpaceDE w:val="0"/>
        <w:autoSpaceDN w:val="0"/>
        <w:adjustRightInd w:val="0"/>
        <w:ind w:firstLine="567"/>
        <w:rPr>
          <w:rFonts w:ascii="Arial" w:hAnsi="Arial" w:cs="Arial"/>
        </w:rPr>
      </w:pPr>
      <w:r w:rsidRPr="00A0591C">
        <w:rPr>
          <w:rFonts w:ascii="Arial" w:hAnsi="Arial" w:cs="Arial"/>
        </w:rPr>
        <w:t>Альбом 4.2.2 Тепловые сети. Конструкции железобетонные</w:t>
      </w:r>
      <w:r w:rsidR="00A0591C">
        <w:rPr>
          <w:rFonts w:ascii="Arial" w:hAnsi="Arial" w:cs="Arial"/>
        </w:rPr>
        <w:t xml:space="preserve"> (ТС.КЖ)</w:t>
      </w:r>
    </w:p>
    <w:p w14:paraId="597A1923" w14:textId="1F39E5C0" w:rsidR="003268BB" w:rsidRPr="00A0591C" w:rsidRDefault="003268BB" w:rsidP="003268BB">
      <w:pPr>
        <w:autoSpaceDE w:val="0"/>
        <w:autoSpaceDN w:val="0"/>
        <w:adjustRightInd w:val="0"/>
        <w:ind w:firstLine="567"/>
        <w:rPr>
          <w:rFonts w:ascii="Arial" w:hAnsi="Arial" w:cs="Arial"/>
        </w:rPr>
      </w:pPr>
      <w:r w:rsidRPr="00A0591C">
        <w:rPr>
          <w:rFonts w:ascii="Arial" w:hAnsi="Arial" w:cs="Arial"/>
        </w:rPr>
        <w:t>Альбом 4.3 Наружные сети водоснабжения и канализации</w:t>
      </w:r>
      <w:r w:rsidR="00A0591C">
        <w:rPr>
          <w:rFonts w:ascii="Arial" w:hAnsi="Arial" w:cs="Arial"/>
        </w:rPr>
        <w:t xml:space="preserve"> (НВК)</w:t>
      </w:r>
      <w:r w:rsidRPr="00A0591C">
        <w:rPr>
          <w:rFonts w:ascii="Arial" w:hAnsi="Arial" w:cs="Arial"/>
        </w:rPr>
        <w:t xml:space="preserve"> </w:t>
      </w:r>
    </w:p>
    <w:p w14:paraId="3C23460E" w14:textId="2732E706" w:rsidR="003268BB" w:rsidRPr="00A0591C" w:rsidRDefault="003268BB" w:rsidP="003268BB">
      <w:pPr>
        <w:autoSpaceDE w:val="0"/>
        <w:autoSpaceDN w:val="0"/>
        <w:adjustRightInd w:val="0"/>
        <w:ind w:firstLine="567"/>
        <w:rPr>
          <w:rFonts w:ascii="Arial" w:hAnsi="Arial" w:cs="Arial"/>
        </w:rPr>
      </w:pPr>
      <w:r w:rsidRPr="00A0591C">
        <w:rPr>
          <w:rFonts w:ascii="Arial" w:hAnsi="Arial" w:cs="Arial"/>
        </w:rPr>
        <w:t>Альбом 4.4 Наружные сети ливневой канализации</w:t>
      </w:r>
      <w:r w:rsidR="00A0591C">
        <w:rPr>
          <w:rFonts w:ascii="Arial" w:hAnsi="Arial" w:cs="Arial"/>
        </w:rPr>
        <w:t xml:space="preserve"> (НЛК)</w:t>
      </w:r>
    </w:p>
    <w:p w14:paraId="304367F8" w14:textId="74FE416A" w:rsidR="003268BB" w:rsidRPr="00A0591C" w:rsidRDefault="003268BB" w:rsidP="003268BB">
      <w:pPr>
        <w:autoSpaceDE w:val="0"/>
        <w:autoSpaceDN w:val="0"/>
        <w:adjustRightInd w:val="0"/>
        <w:ind w:firstLine="567"/>
        <w:rPr>
          <w:rFonts w:ascii="Arial" w:hAnsi="Arial" w:cs="Arial"/>
        </w:rPr>
      </w:pPr>
      <w:r w:rsidRPr="00A0591C">
        <w:rPr>
          <w:rFonts w:ascii="Arial" w:hAnsi="Arial" w:cs="Arial"/>
        </w:rPr>
        <w:t>Альбом 4.5</w:t>
      </w:r>
      <w:r w:rsidR="00A0591C" w:rsidRPr="00A0591C">
        <w:rPr>
          <w:rFonts w:ascii="Arial" w:hAnsi="Arial" w:cs="Arial"/>
        </w:rPr>
        <w:t>.1</w:t>
      </w:r>
      <w:r w:rsidRPr="00A0591C">
        <w:rPr>
          <w:rFonts w:ascii="Arial" w:hAnsi="Arial" w:cs="Arial"/>
        </w:rPr>
        <w:t xml:space="preserve"> Электроснабжение </w:t>
      </w:r>
      <w:r w:rsidR="009C2D63">
        <w:rPr>
          <w:rFonts w:ascii="Arial" w:hAnsi="Arial" w:cs="Arial"/>
        </w:rPr>
        <w:t>2</w:t>
      </w:r>
      <w:r w:rsidR="00A0591C" w:rsidRPr="00A0591C">
        <w:rPr>
          <w:rFonts w:ascii="Arial" w:hAnsi="Arial" w:cs="Arial"/>
        </w:rPr>
        <w:t>0</w:t>
      </w:r>
      <w:r w:rsidRPr="00A0591C">
        <w:rPr>
          <w:rFonts w:ascii="Arial" w:hAnsi="Arial" w:cs="Arial"/>
        </w:rPr>
        <w:t>кВ</w:t>
      </w:r>
      <w:r w:rsidR="00A0591C">
        <w:rPr>
          <w:rFonts w:ascii="Arial" w:hAnsi="Arial" w:cs="Arial"/>
        </w:rPr>
        <w:t xml:space="preserve"> (ЭС)</w:t>
      </w:r>
    </w:p>
    <w:p w14:paraId="6DA14090" w14:textId="5A8B35EE" w:rsidR="00A0591C" w:rsidRPr="00A0591C" w:rsidRDefault="00A0591C" w:rsidP="00A0591C">
      <w:pPr>
        <w:autoSpaceDE w:val="0"/>
        <w:autoSpaceDN w:val="0"/>
        <w:adjustRightInd w:val="0"/>
        <w:ind w:firstLine="567"/>
        <w:rPr>
          <w:rFonts w:ascii="Arial" w:hAnsi="Arial" w:cs="Arial"/>
        </w:rPr>
      </w:pPr>
      <w:r w:rsidRPr="00A0591C">
        <w:rPr>
          <w:rFonts w:ascii="Arial" w:hAnsi="Arial" w:cs="Arial"/>
        </w:rPr>
        <w:t>Альбом 4.5.2 Электроснабжение 0,4кВ</w:t>
      </w:r>
      <w:r>
        <w:rPr>
          <w:rFonts w:ascii="Arial" w:hAnsi="Arial" w:cs="Arial"/>
        </w:rPr>
        <w:t xml:space="preserve"> (ЭС)</w:t>
      </w:r>
    </w:p>
    <w:p w14:paraId="06145911" w14:textId="44B58D78" w:rsidR="00E92516" w:rsidRPr="003268BB" w:rsidRDefault="00E92516" w:rsidP="00E92516">
      <w:pPr>
        <w:autoSpaceDE w:val="0"/>
        <w:autoSpaceDN w:val="0"/>
        <w:adjustRightInd w:val="0"/>
        <w:ind w:firstLine="567"/>
        <w:rPr>
          <w:rFonts w:ascii="Arial" w:hAnsi="Arial" w:cs="Arial"/>
        </w:rPr>
      </w:pPr>
      <w:r w:rsidRPr="003268BB">
        <w:rPr>
          <w:rFonts w:ascii="Arial" w:hAnsi="Arial" w:cs="Arial"/>
        </w:rPr>
        <w:t xml:space="preserve">Том </w:t>
      </w:r>
      <w:r w:rsidR="00627A5F" w:rsidRPr="003268BB">
        <w:rPr>
          <w:rFonts w:ascii="Arial" w:hAnsi="Arial" w:cs="Arial"/>
        </w:rPr>
        <w:t>5</w:t>
      </w:r>
      <w:r w:rsidRPr="003268BB">
        <w:rPr>
          <w:rFonts w:ascii="Arial" w:hAnsi="Arial" w:cs="Arial"/>
        </w:rPr>
        <w:t>. Архитектурно-строительные решения (АС)</w:t>
      </w:r>
    </w:p>
    <w:p w14:paraId="55A99AA5" w14:textId="2E4E0DF4" w:rsidR="00E92516" w:rsidRPr="003268BB" w:rsidRDefault="00E92516" w:rsidP="00E92516">
      <w:pPr>
        <w:autoSpaceDE w:val="0"/>
        <w:autoSpaceDN w:val="0"/>
        <w:adjustRightInd w:val="0"/>
        <w:ind w:firstLine="567"/>
        <w:rPr>
          <w:rFonts w:ascii="Arial" w:hAnsi="Arial" w:cs="Arial"/>
        </w:rPr>
      </w:pPr>
      <w:r w:rsidRPr="003268BB">
        <w:rPr>
          <w:rFonts w:ascii="Arial" w:hAnsi="Arial" w:cs="Arial"/>
        </w:rPr>
        <w:t xml:space="preserve">Альбом </w:t>
      </w:r>
      <w:r w:rsidR="003C48F7" w:rsidRPr="003268BB">
        <w:rPr>
          <w:rFonts w:ascii="Arial" w:hAnsi="Arial" w:cs="Arial"/>
        </w:rPr>
        <w:t>5</w:t>
      </w:r>
      <w:r w:rsidR="00627A5F" w:rsidRPr="003268BB">
        <w:rPr>
          <w:rFonts w:ascii="Arial" w:hAnsi="Arial" w:cs="Arial"/>
        </w:rPr>
        <w:t>.</w:t>
      </w:r>
      <w:r w:rsidRPr="003268BB">
        <w:rPr>
          <w:rFonts w:ascii="Arial" w:hAnsi="Arial" w:cs="Arial"/>
        </w:rPr>
        <w:t>1</w:t>
      </w:r>
      <w:r w:rsidR="00E83EAF" w:rsidRPr="003268BB">
        <w:rPr>
          <w:rFonts w:ascii="Arial" w:hAnsi="Arial" w:cs="Arial"/>
        </w:rPr>
        <w:t>.1</w:t>
      </w:r>
      <w:r w:rsidRPr="003268BB">
        <w:rPr>
          <w:rFonts w:ascii="Arial" w:hAnsi="Arial" w:cs="Arial"/>
        </w:rPr>
        <w:t xml:space="preserve"> Архитектурно-строительные решения (АС</w:t>
      </w:r>
      <w:r w:rsidR="00627A5F" w:rsidRPr="003268BB">
        <w:rPr>
          <w:rFonts w:ascii="Arial" w:hAnsi="Arial" w:cs="Arial"/>
        </w:rPr>
        <w:t>1</w:t>
      </w:r>
      <w:r w:rsidRPr="003268BB">
        <w:rPr>
          <w:rFonts w:ascii="Arial" w:hAnsi="Arial" w:cs="Arial"/>
        </w:rPr>
        <w:t>). Секция 1</w:t>
      </w:r>
    </w:p>
    <w:p w14:paraId="669E91FE" w14:textId="063EA58B" w:rsidR="00E92516" w:rsidRPr="003268BB" w:rsidRDefault="00E92516" w:rsidP="00E92516">
      <w:pPr>
        <w:autoSpaceDE w:val="0"/>
        <w:autoSpaceDN w:val="0"/>
        <w:adjustRightInd w:val="0"/>
        <w:ind w:firstLine="567"/>
        <w:rPr>
          <w:rFonts w:ascii="Arial" w:hAnsi="Arial" w:cs="Arial"/>
        </w:rPr>
      </w:pPr>
      <w:r w:rsidRPr="003268BB">
        <w:rPr>
          <w:rFonts w:ascii="Arial" w:hAnsi="Arial" w:cs="Arial"/>
        </w:rPr>
        <w:t xml:space="preserve">Альбом </w:t>
      </w:r>
      <w:r w:rsidR="003C48F7" w:rsidRPr="003268BB">
        <w:rPr>
          <w:rFonts w:ascii="Arial" w:hAnsi="Arial" w:cs="Arial"/>
        </w:rPr>
        <w:t>5</w:t>
      </w:r>
      <w:r w:rsidR="00627A5F" w:rsidRPr="003268BB">
        <w:rPr>
          <w:rFonts w:ascii="Arial" w:hAnsi="Arial" w:cs="Arial"/>
        </w:rPr>
        <w:t>.</w:t>
      </w:r>
      <w:r w:rsidRPr="003268BB">
        <w:rPr>
          <w:rFonts w:ascii="Arial" w:hAnsi="Arial" w:cs="Arial"/>
        </w:rPr>
        <w:t>2</w:t>
      </w:r>
      <w:r w:rsidR="00E83EAF" w:rsidRPr="003268BB">
        <w:rPr>
          <w:rFonts w:ascii="Arial" w:hAnsi="Arial" w:cs="Arial"/>
        </w:rPr>
        <w:t>.1</w:t>
      </w:r>
      <w:r w:rsidRPr="003268BB">
        <w:rPr>
          <w:rFonts w:ascii="Arial" w:hAnsi="Arial" w:cs="Arial"/>
        </w:rPr>
        <w:t xml:space="preserve"> Архитектурно-строительные решения (АС</w:t>
      </w:r>
      <w:r w:rsidR="00627A5F" w:rsidRPr="003268BB">
        <w:rPr>
          <w:rFonts w:ascii="Arial" w:hAnsi="Arial" w:cs="Arial"/>
        </w:rPr>
        <w:t>1</w:t>
      </w:r>
      <w:r w:rsidRPr="003268BB">
        <w:rPr>
          <w:rFonts w:ascii="Arial" w:hAnsi="Arial" w:cs="Arial"/>
        </w:rPr>
        <w:t xml:space="preserve">). Секция </w:t>
      </w:r>
      <w:r w:rsidR="003C48F7" w:rsidRPr="003268BB">
        <w:rPr>
          <w:rFonts w:ascii="Arial" w:hAnsi="Arial" w:cs="Arial"/>
        </w:rPr>
        <w:t>2</w:t>
      </w:r>
    </w:p>
    <w:p w14:paraId="6C53A63F" w14:textId="33F76848" w:rsidR="00E92516" w:rsidRPr="003268BB" w:rsidRDefault="00E92516" w:rsidP="00E92516">
      <w:pPr>
        <w:autoSpaceDE w:val="0"/>
        <w:autoSpaceDN w:val="0"/>
        <w:adjustRightInd w:val="0"/>
        <w:ind w:firstLine="567"/>
        <w:rPr>
          <w:rFonts w:ascii="Arial" w:hAnsi="Arial" w:cs="Arial"/>
        </w:rPr>
      </w:pPr>
      <w:r w:rsidRPr="003268BB">
        <w:rPr>
          <w:rFonts w:ascii="Arial" w:hAnsi="Arial" w:cs="Arial"/>
        </w:rPr>
        <w:t xml:space="preserve">Альбом </w:t>
      </w:r>
      <w:r w:rsidR="003C48F7" w:rsidRPr="003268BB">
        <w:rPr>
          <w:rFonts w:ascii="Arial" w:hAnsi="Arial" w:cs="Arial"/>
        </w:rPr>
        <w:t>5</w:t>
      </w:r>
      <w:r w:rsidR="00627A5F" w:rsidRPr="003268BB">
        <w:rPr>
          <w:rFonts w:ascii="Arial" w:hAnsi="Arial" w:cs="Arial"/>
        </w:rPr>
        <w:t>.3</w:t>
      </w:r>
      <w:r w:rsidR="00E83EAF" w:rsidRPr="003268BB">
        <w:rPr>
          <w:rFonts w:ascii="Arial" w:hAnsi="Arial" w:cs="Arial"/>
        </w:rPr>
        <w:t>.1</w:t>
      </w:r>
      <w:r w:rsidRPr="003268BB">
        <w:rPr>
          <w:rFonts w:ascii="Arial" w:hAnsi="Arial" w:cs="Arial"/>
        </w:rPr>
        <w:t xml:space="preserve"> Архитектурно-строительные решения (АС</w:t>
      </w:r>
      <w:r w:rsidR="00627A5F" w:rsidRPr="003268BB">
        <w:rPr>
          <w:rFonts w:ascii="Arial" w:hAnsi="Arial" w:cs="Arial"/>
        </w:rPr>
        <w:t>1</w:t>
      </w:r>
      <w:r w:rsidRPr="003268BB">
        <w:rPr>
          <w:rFonts w:ascii="Arial" w:hAnsi="Arial" w:cs="Arial"/>
        </w:rPr>
        <w:t xml:space="preserve">). Секция </w:t>
      </w:r>
      <w:r w:rsidR="00627A5F" w:rsidRPr="003268BB">
        <w:rPr>
          <w:rFonts w:ascii="Arial" w:hAnsi="Arial" w:cs="Arial"/>
        </w:rPr>
        <w:t>3</w:t>
      </w:r>
    </w:p>
    <w:p w14:paraId="3D24B1B2" w14:textId="3F397C37" w:rsidR="003C48F7" w:rsidRPr="003268BB" w:rsidRDefault="003C48F7" w:rsidP="003C48F7">
      <w:pPr>
        <w:autoSpaceDE w:val="0"/>
        <w:autoSpaceDN w:val="0"/>
        <w:adjustRightInd w:val="0"/>
        <w:ind w:firstLine="567"/>
        <w:rPr>
          <w:rFonts w:ascii="Arial" w:hAnsi="Arial" w:cs="Arial"/>
        </w:rPr>
      </w:pPr>
      <w:r w:rsidRPr="003268BB">
        <w:rPr>
          <w:rFonts w:ascii="Arial" w:hAnsi="Arial" w:cs="Arial"/>
        </w:rPr>
        <w:t>Альбом 5.</w:t>
      </w:r>
      <w:r w:rsidR="003E6246" w:rsidRPr="003268BB">
        <w:rPr>
          <w:rFonts w:ascii="Arial" w:hAnsi="Arial" w:cs="Arial"/>
        </w:rPr>
        <w:t>4</w:t>
      </w:r>
      <w:r w:rsidRPr="003268BB">
        <w:rPr>
          <w:rFonts w:ascii="Arial" w:hAnsi="Arial" w:cs="Arial"/>
        </w:rPr>
        <w:t xml:space="preserve"> Архитектурные решения (А</w:t>
      </w:r>
      <w:r w:rsidR="000319CF" w:rsidRPr="003268BB">
        <w:rPr>
          <w:rFonts w:ascii="Arial" w:hAnsi="Arial" w:cs="Arial"/>
        </w:rPr>
        <w:t>Р</w:t>
      </w:r>
      <w:r w:rsidRPr="003268BB">
        <w:rPr>
          <w:rFonts w:ascii="Arial" w:hAnsi="Arial" w:cs="Arial"/>
        </w:rPr>
        <w:t>). Паркинг</w:t>
      </w:r>
    </w:p>
    <w:p w14:paraId="43C1CD0F" w14:textId="09307469"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5</w:t>
      </w:r>
      <w:r w:rsidR="00627A5F" w:rsidRPr="00A0591C">
        <w:rPr>
          <w:rFonts w:ascii="Arial" w:hAnsi="Arial" w:cs="Arial"/>
        </w:rPr>
        <w:t>.1</w:t>
      </w:r>
      <w:r w:rsidR="00E83EAF" w:rsidRPr="00A0591C">
        <w:rPr>
          <w:rFonts w:ascii="Arial" w:hAnsi="Arial" w:cs="Arial"/>
        </w:rPr>
        <w:t>.2</w:t>
      </w:r>
      <w:r w:rsidRPr="00A0591C">
        <w:rPr>
          <w:rFonts w:ascii="Arial" w:hAnsi="Arial" w:cs="Arial"/>
        </w:rPr>
        <w:t xml:space="preserve"> Архитектурно-строительные решения (АС</w:t>
      </w:r>
      <w:r w:rsidR="00627A5F" w:rsidRPr="00A0591C">
        <w:rPr>
          <w:rFonts w:ascii="Arial" w:hAnsi="Arial" w:cs="Arial"/>
        </w:rPr>
        <w:t>2</w:t>
      </w:r>
      <w:r w:rsidRPr="00A0591C">
        <w:rPr>
          <w:rFonts w:ascii="Arial" w:hAnsi="Arial" w:cs="Arial"/>
        </w:rPr>
        <w:t>)</w:t>
      </w:r>
      <w:r w:rsidR="00576AD8" w:rsidRPr="00A0591C">
        <w:rPr>
          <w:rFonts w:ascii="Arial" w:hAnsi="Arial" w:cs="Arial"/>
        </w:rPr>
        <w:t>.</w:t>
      </w:r>
      <w:r w:rsidRPr="00A0591C">
        <w:rPr>
          <w:rFonts w:ascii="Arial" w:hAnsi="Arial" w:cs="Arial"/>
        </w:rPr>
        <w:t xml:space="preserve"> Секция 1</w:t>
      </w:r>
    </w:p>
    <w:p w14:paraId="7CE498A7" w14:textId="3399C3D8"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5</w:t>
      </w:r>
      <w:r w:rsidR="00627A5F" w:rsidRPr="00A0591C">
        <w:rPr>
          <w:rFonts w:ascii="Arial" w:hAnsi="Arial" w:cs="Arial"/>
        </w:rPr>
        <w:t>.2</w:t>
      </w:r>
      <w:r w:rsidR="00E83EAF" w:rsidRPr="00A0591C">
        <w:rPr>
          <w:rFonts w:ascii="Arial" w:hAnsi="Arial" w:cs="Arial"/>
        </w:rPr>
        <w:t>.2</w:t>
      </w:r>
      <w:r w:rsidRPr="00A0591C">
        <w:rPr>
          <w:rFonts w:ascii="Arial" w:hAnsi="Arial" w:cs="Arial"/>
        </w:rPr>
        <w:t xml:space="preserve"> Архитектурно-строительные решения (АС</w:t>
      </w:r>
      <w:r w:rsidR="00627A5F" w:rsidRPr="00A0591C">
        <w:rPr>
          <w:rFonts w:ascii="Arial" w:hAnsi="Arial" w:cs="Arial"/>
        </w:rPr>
        <w:t>2</w:t>
      </w:r>
      <w:r w:rsidRPr="00A0591C">
        <w:rPr>
          <w:rFonts w:ascii="Arial" w:hAnsi="Arial" w:cs="Arial"/>
        </w:rPr>
        <w:t xml:space="preserve">). Секция </w:t>
      </w:r>
      <w:r w:rsidR="00627A5F" w:rsidRPr="00A0591C">
        <w:rPr>
          <w:rFonts w:ascii="Arial" w:hAnsi="Arial" w:cs="Arial"/>
        </w:rPr>
        <w:t>2</w:t>
      </w:r>
    </w:p>
    <w:p w14:paraId="68C1478F" w14:textId="3342A102"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5</w:t>
      </w:r>
      <w:r w:rsidR="00627A5F" w:rsidRPr="00A0591C">
        <w:rPr>
          <w:rFonts w:ascii="Arial" w:hAnsi="Arial" w:cs="Arial"/>
        </w:rPr>
        <w:t>.3</w:t>
      </w:r>
      <w:r w:rsidR="00E83EAF" w:rsidRPr="00A0591C">
        <w:rPr>
          <w:rFonts w:ascii="Arial" w:hAnsi="Arial" w:cs="Arial"/>
        </w:rPr>
        <w:t>.2</w:t>
      </w:r>
      <w:r w:rsidRPr="00A0591C">
        <w:rPr>
          <w:rFonts w:ascii="Arial" w:hAnsi="Arial" w:cs="Arial"/>
        </w:rPr>
        <w:t xml:space="preserve"> Архитектурно-строительные решения (АС</w:t>
      </w:r>
      <w:r w:rsidR="00627A5F" w:rsidRPr="00A0591C">
        <w:rPr>
          <w:rFonts w:ascii="Arial" w:hAnsi="Arial" w:cs="Arial"/>
        </w:rPr>
        <w:t>2</w:t>
      </w:r>
      <w:r w:rsidRPr="00A0591C">
        <w:rPr>
          <w:rFonts w:ascii="Arial" w:hAnsi="Arial" w:cs="Arial"/>
        </w:rPr>
        <w:t xml:space="preserve">). Секция </w:t>
      </w:r>
      <w:r w:rsidR="00627A5F" w:rsidRPr="00A0591C">
        <w:rPr>
          <w:rFonts w:ascii="Arial" w:hAnsi="Arial" w:cs="Arial"/>
        </w:rPr>
        <w:t>3</w:t>
      </w:r>
    </w:p>
    <w:p w14:paraId="71FAF5D7" w14:textId="6E29EFA2" w:rsidR="003C48F7" w:rsidRPr="00A0591C" w:rsidRDefault="00573391" w:rsidP="00E92516">
      <w:pPr>
        <w:autoSpaceDE w:val="0"/>
        <w:autoSpaceDN w:val="0"/>
        <w:adjustRightInd w:val="0"/>
        <w:ind w:firstLine="567"/>
        <w:rPr>
          <w:rFonts w:ascii="Arial" w:hAnsi="Arial" w:cs="Arial"/>
        </w:rPr>
      </w:pPr>
      <w:r w:rsidRPr="00A0591C">
        <w:rPr>
          <w:rFonts w:ascii="Arial" w:hAnsi="Arial" w:cs="Arial"/>
        </w:rPr>
        <w:t xml:space="preserve">Том 6. </w:t>
      </w:r>
      <w:r w:rsidR="003C48F7" w:rsidRPr="00A0591C">
        <w:rPr>
          <w:rFonts w:ascii="Arial" w:hAnsi="Arial" w:cs="Arial"/>
        </w:rPr>
        <w:t>Конструкции железобетонные</w:t>
      </w:r>
      <w:r w:rsidR="00A0591C">
        <w:rPr>
          <w:rFonts w:ascii="Arial" w:hAnsi="Arial" w:cs="Arial"/>
        </w:rPr>
        <w:t xml:space="preserve"> (КЖ)</w:t>
      </w:r>
    </w:p>
    <w:p w14:paraId="43B61ABD" w14:textId="7F764199" w:rsidR="003C48F7" w:rsidRPr="00A0591C" w:rsidRDefault="003C48F7" w:rsidP="003C48F7">
      <w:pPr>
        <w:autoSpaceDE w:val="0"/>
        <w:autoSpaceDN w:val="0"/>
        <w:adjustRightInd w:val="0"/>
        <w:ind w:firstLine="567"/>
        <w:rPr>
          <w:rFonts w:ascii="Arial" w:hAnsi="Arial" w:cs="Arial"/>
        </w:rPr>
      </w:pPr>
      <w:r w:rsidRPr="00A0591C">
        <w:rPr>
          <w:rFonts w:ascii="Arial" w:hAnsi="Arial" w:cs="Arial"/>
        </w:rPr>
        <w:t>Альбом 6</w:t>
      </w:r>
      <w:r w:rsidR="00A0591C" w:rsidRPr="00A0591C">
        <w:rPr>
          <w:rFonts w:ascii="Arial" w:hAnsi="Arial" w:cs="Arial"/>
        </w:rPr>
        <w:t>.1</w:t>
      </w:r>
      <w:r w:rsidRPr="00A0591C">
        <w:rPr>
          <w:rFonts w:ascii="Arial" w:hAnsi="Arial" w:cs="Arial"/>
        </w:rPr>
        <w:t xml:space="preserve"> Конструкции железобетонные</w:t>
      </w:r>
      <w:r w:rsidR="00A0591C">
        <w:rPr>
          <w:rFonts w:ascii="Arial" w:hAnsi="Arial" w:cs="Arial"/>
        </w:rPr>
        <w:t xml:space="preserve"> (КЖ)</w:t>
      </w:r>
      <w:r w:rsidRPr="00A0591C">
        <w:rPr>
          <w:rFonts w:ascii="Arial" w:hAnsi="Arial" w:cs="Arial"/>
        </w:rPr>
        <w:t>. Паркинг</w:t>
      </w:r>
    </w:p>
    <w:p w14:paraId="3C2C9236" w14:textId="77777777" w:rsidR="00627A5F" w:rsidRPr="00A0591C" w:rsidRDefault="00573391" w:rsidP="00E92516">
      <w:pPr>
        <w:autoSpaceDE w:val="0"/>
        <w:autoSpaceDN w:val="0"/>
        <w:adjustRightInd w:val="0"/>
        <w:ind w:firstLine="567"/>
        <w:rPr>
          <w:rFonts w:ascii="Arial" w:hAnsi="Arial" w:cs="Arial"/>
        </w:rPr>
      </w:pPr>
      <w:r w:rsidRPr="00A0591C">
        <w:rPr>
          <w:rFonts w:ascii="Arial" w:hAnsi="Arial" w:cs="Arial"/>
        </w:rPr>
        <w:t xml:space="preserve">Том 7. </w:t>
      </w:r>
      <w:r w:rsidR="00557ABF" w:rsidRPr="00A0591C">
        <w:rPr>
          <w:rFonts w:ascii="Arial" w:hAnsi="Arial" w:cs="Arial"/>
        </w:rPr>
        <w:t>Отопление и вентиляция</w:t>
      </w:r>
      <w:r w:rsidR="00576AD8" w:rsidRPr="00A0591C">
        <w:rPr>
          <w:rFonts w:ascii="Arial" w:hAnsi="Arial" w:cs="Arial"/>
        </w:rPr>
        <w:t xml:space="preserve"> (ОВ)</w:t>
      </w:r>
    </w:p>
    <w:p w14:paraId="14F1FB62" w14:textId="2CD4976C" w:rsidR="00557ABF" w:rsidRPr="00A0591C" w:rsidRDefault="00557ABF" w:rsidP="00557ABF">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7</w:t>
      </w:r>
      <w:r w:rsidRPr="00A0591C">
        <w:rPr>
          <w:rFonts w:ascii="Arial" w:hAnsi="Arial" w:cs="Arial"/>
        </w:rPr>
        <w:t xml:space="preserve">.1 Отопление и вентиляция </w:t>
      </w:r>
      <w:r w:rsidR="00A0591C">
        <w:rPr>
          <w:rFonts w:ascii="Arial" w:hAnsi="Arial" w:cs="Arial"/>
        </w:rPr>
        <w:t>(</w:t>
      </w:r>
      <w:r w:rsidRPr="00A0591C">
        <w:rPr>
          <w:rFonts w:ascii="Arial" w:hAnsi="Arial" w:cs="Arial"/>
        </w:rPr>
        <w:t>ОВ</w:t>
      </w:r>
      <w:r w:rsidR="00A0591C">
        <w:rPr>
          <w:rFonts w:ascii="Arial" w:hAnsi="Arial" w:cs="Arial"/>
        </w:rPr>
        <w:t>)</w:t>
      </w:r>
      <w:r w:rsidRPr="00A0591C">
        <w:rPr>
          <w:rFonts w:ascii="Arial" w:hAnsi="Arial" w:cs="Arial"/>
        </w:rPr>
        <w:t>. Секция 1</w:t>
      </w:r>
    </w:p>
    <w:p w14:paraId="2245A94F" w14:textId="1390FBFE" w:rsidR="00557ABF" w:rsidRPr="00A0591C" w:rsidRDefault="00557ABF" w:rsidP="00557ABF">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7</w:t>
      </w:r>
      <w:r w:rsidRPr="00A0591C">
        <w:rPr>
          <w:rFonts w:ascii="Arial" w:hAnsi="Arial" w:cs="Arial"/>
        </w:rPr>
        <w:t xml:space="preserve">.2 Отопление и вентиляция </w:t>
      </w:r>
      <w:r w:rsidR="00A0591C">
        <w:rPr>
          <w:rFonts w:ascii="Arial" w:hAnsi="Arial" w:cs="Arial"/>
        </w:rPr>
        <w:t>(</w:t>
      </w:r>
      <w:r w:rsidRPr="00A0591C">
        <w:rPr>
          <w:rFonts w:ascii="Arial" w:hAnsi="Arial" w:cs="Arial"/>
        </w:rPr>
        <w:t>ОВ</w:t>
      </w:r>
      <w:r w:rsidR="00A0591C">
        <w:rPr>
          <w:rFonts w:ascii="Arial" w:hAnsi="Arial" w:cs="Arial"/>
        </w:rPr>
        <w:t>)</w:t>
      </w:r>
      <w:r w:rsidRPr="00A0591C">
        <w:rPr>
          <w:rFonts w:ascii="Arial" w:hAnsi="Arial" w:cs="Arial"/>
        </w:rPr>
        <w:t>. Секции 2</w:t>
      </w:r>
    </w:p>
    <w:p w14:paraId="657CF2D8" w14:textId="2FCA8BC5" w:rsidR="00557ABF" w:rsidRPr="00A0591C" w:rsidRDefault="00557ABF" w:rsidP="00557ABF">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7</w:t>
      </w:r>
      <w:r w:rsidRPr="00A0591C">
        <w:rPr>
          <w:rFonts w:ascii="Arial" w:hAnsi="Arial" w:cs="Arial"/>
        </w:rPr>
        <w:t xml:space="preserve">.3 Отопление и вентиляция </w:t>
      </w:r>
      <w:r w:rsidR="00A0591C">
        <w:rPr>
          <w:rFonts w:ascii="Arial" w:hAnsi="Arial" w:cs="Arial"/>
        </w:rPr>
        <w:t>(</w:t>
      </w:r>
      <w:r w:rsidRPr="00A0591C">
        <w:rPr>
          <w:rFonts w:ascii="Arial" w:hAnsi="Arial" w:cs="Arial"/>
        </w:rPr>
        <w:t>ОВ</w:t>
      </w:r>
      <w:r w:rsidR="00A0591C">
        <w:rPr>
          <w:rFonts w:ascii="Arial" w:hAnsi="Arial" w:cs="Arial"/>
        </w:rPr>
        <w:t>)</w:t>
      </w:r>
      <w:r w:rsidRPr="00A0591C">
        <w:rPr>
          <w:rFonts w:ascii="Arial" w:hAnsi="Arial" w:cs="Arial"/>
        </w:rPr>
        <w:t>. Секции 3</w:t>
      </w:r>
    </w:p>
    <w:p w14:paraId="6AD33C14" w14:textId="04D9E922" w:rsidR="003C48F7" w:rsidRPr="00A0591C" w:rsidRDefault="003C48F7" w:rsidP="003C48F7">
      <w:pPr>
        <w:autoSpaceDE w:val="0"/>
        <w:autoSpaceDN w:val="0"/>
        <w:adjustRightInd w:val="0"/>
        <w:ind w:firstLine="567"/>
        <w:rPr>
          <w:rFonts w:ascii="Arial" w:hAnsi="Arial" w:cs="Arial"/>
        </w:rPr>
      </w:pPr>
      <w:r w:rsidRPr="00A0591C">
        <w:rPr>
          <w:rFonts w:ascii="Arial" w:hAnsi="Arial" w:cs="Arial"/>
        </w:rPr>
        <w:t>Альбом 7.</w:t>
      </w:r>
      <w:r w:rsidR="003E6246" w:rsidRPr="00A0591C">
        <w:rPr>
          <w:rFonts w:ascii="Arial" w:hAnsi="Arial" w:cs="Arial"/>
        </w:rPr>
        <w:t>4</w:t>
      </w:r>
      <w:r w:rsidRPr="00A0591C">
        <w:rPr>
          <w:rFonts w:ascii="Arial" w:hAnsi="Arial" w:cs="Arial"/>
        </w:rPr>
        <w:t xml:space="preserve"> Отопление и вентиляция </w:t>
      </w:r>
      <w:r w:rsidR="00A0591C">
        <w:rPr>
          <w:rFonts w:ascii="Arial" w:hAnsi="Arial" w:cs="Arial"/>
        </w:rPr>
        <w:t>(</w:t>
      </w:r>
      <w:r w:rsidRPr="00A0591C">
        <w:rPr>
          <w:rFonts w:ascii="Arial" w:hAnsi="Arial" w:cs="Arial"/>
        </w:rPr>
        <w:t>ОВ</w:t>
      </w:r>
      <w:r w:rsidR="00A0591C">
        <w:rPr>
          <w:rFonts w:ascii="Arial" w:hAnsi="Arial" w:cs="Arial"/>
        </w:rPr>
        <w:t>)</w:t>
      </w:r>
      <w:r w:rsidRPr="00A0591C">
        <w:rPr>
          <w:rFonts w:ascii="Arial" w:hAnsi="Arial" w:cs="Arial"/>
        </w:rPr>
        <w:t>. Паркинг</w:t>
      </w:r>
    </w:p>
    <w:p w14:paraId="44B4BB35" w14:textId="77777777" w:rsidR="00557ABF" w:rsidRPr="00A0591C" w:rsidRDefault="00573391" w:rsidP="00E92516">
      <w:pPr>
        <w:autoSpaceDE w:val="0"/>
        <w:autoSpaceDN w:val="0"/>
        <w:adjustRightInd w:val="0"/>
        <w:ind w:firstLine="567"/>
        <w:rPr>
          <w:rFonts w:ascii="Arial" w:hAnsi="Arial" w:cs="Arial"/>
        </w:rPr>
      </w:pPr>
      <w:r w:rsidRPr="00A0591C">
        <w:rPr>
          <w:rFonts w:ascii="Arial" w:hAnsi="Arial" w:cs="Arial"/>
        </w:rPr>
        <w:lastRenderedPageBreak/>
        <w:t xml:space="preserve">Том 8. </w:t>
      </w:r>
      <w:r w:rsidR="00557ABF" w:rsidRPr="00A0591C">
        <w:rPr>
          <w:rFonts w:ascii="Arial" w:hAnsi="Arial" w:cs="Arial"/>
        </w:rPr>
        <w:t>Водопровод и кан</w:t>
      </w:r>
      <w:r w:rsidR="002A614A" w:rsidRPr="00A0591C">
        <w:rPr>
          <w:rFonts w:ascii="Arial" w:hAnsi="Arial" w:cs="Arial"/>
        </w:rPr>
        <w:t>а</w:t>
      </w:r>
      <w:r w:rsidR="00557ABF" w:rsidRPr="00A0591C">
        <w:rPr>
          <w:rFonts w:ascii="Arial" w:hAnsi="Arial" w:cs="Arial"/>
        </w:rPr>
        <w:t>лизация</w:t>
      </w:r>
      <w:r w:rsidR="00576AD8" w:rsidRPr="00A0591C">
        <w:rPr>
          <w:rFonts w:ascii="Arial" w:hAnsi="Arial" w:cs="Arial"/>
        </w:rPr>
        <w:t xml:space="preserve"> (ВК)</w:t>
      </w:r>
    </w:p>
    <w:p w14:paraId="647EC87A" w14:textId="2771B0A4"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8</w:t>
      </w:r>
      <w:r w:rsidRPr="00A0591C">
        <w:rPr>
          <w:rFonts w:ascii="Arial" w:hAnsi="Arial" w:cs="Arial"/>
        </w:rPr>
        <w:t xml:space="preserve">.1 Водопровод и канализация </w:t>
      </w:r>
      <w:r w:rsidR="00A0591C">
        <w:rPr>
          <w:rFonts w:ascii="Arial" w:hAnsi="Arial" w:cs="Arial"/>
        </w:rPr>
        <w:t>(</w:t>
      </w:r>
      <w:r w:rsidRPr="00A0591C">
        <w:rPr>
          <w:rFonts w:ascii="Arial" w:hAnsi="Arial" w:cs="Arial"/>
        </w:rPr>
        <w:t>ВК</w:t>
      </w:r>
      <w:r w:rsidR="00A0591C">
        <w:rPr>
          <w:rFonts w:ascii="Arial" w:hAnsi="Arial" w:cs="Arial"/>
        </w:rPr>
        <w:t>)</w:t>
      </w:r>
      <w:r w:rsidRPr="00A0591C">
        <w:rPr>
          <w:rFonts w:ascii="Arial" w:hAnsi="Arial" w:cs="Arial"/>
        </w:rPr>
        <w:t xml:space="preserve">. Секция </w:t>
      </w:r>
      <w:r w:rsidR="00557ABF" w:rsidRPr="00A0591C">
        <w:rPr>
          <w:rFonts w:ascii="Arial" w:hAnsi="Arial" w:cs="Arial"/>
        </w:rPr>
        <w:t>1</w:t>
      </w:r>
    </w:p>
    <w:p w14:paraId="6EDDE38F" w14:textId="4F924D4F"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8</w:t>
      </w:r>
      <w:r w:rsidRPr="00A0591C">
        <w:rPr>
          <w:rFonts w:ascii="Arial" w:hAnsi="Arial" w:cs="Arial"/>
        </w:rPr>
        <w:t xml:space="preserve">.2 Водопровод и канализация </w:t>
      </w:r>
      <w:r w:rsidR="00A0591C">
        <w:rPr>
          <w:rFonts w:ascii="Arial" w:hAnsi="Arial" w:cs="Arial"/>
        </w:rPr>
        <w:t>(</w:t>
      </w:r>
      <w:r w:rsidRPr="00A0591C">
        <w:rPr>
          <w:rFonts w:ascii="Arial" w:hAnsi="Arial" w:cs="Arial"/>
        </w:rPr>
        <w:t>ВК</w:t>
      </w:r>
      <w:r w:rsidR="00A0591C">
        <w:rPr>
          <w:rFonts w:ascii="Arial" w:hAnsi="Arial" w:cs="Arial"/>
        </w:rPr>
        <w:t>)</w:t>
      </w:r>
      <w:r w:rsidRPr="00A0591C">
        <w:rPr>
          <w:rFonts w:ascii="Arial" w:hAnsi="Arial" w:cs="Arial"/>
        </w:rPr>
        <w:t>. Секция 2</w:t>
      </w:r>
    </w:p>
    <w:p w14:paraId="516FCCB9" w14:textId="0B69F666"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8</w:t>
      </w:r>
      <w:r w:rsidRPr="00A0591C">
        <w:rPr>
          <w:rFonts w:ascii="Arial" w:hAnsi="Arial" w:cs="Arial"/>
        </w:rPr>
        <w:t xml:space="preserve">.3 Водопровод и канализация </w:t>
      </w:r>
      <w:r w:rsidR="00A0591C">
        <w:rPr>
          <w:rFonts w:ascii="Arial" w:hAnsi="Arial" w:cs="Arial"/>
        </w:rPr>
        <w:t>(</w:t>
      </w:r>
      <w:r w:rsidRPr="00A0591C">
        <w:rPr>
          <w:rFonts w:ascii="Arial" w:hAnsi="Arial" w:cs="Arial"/>
        </w:rPr>
        <w:t>ВК</w:t>
      </w:r>
      <w:r w:rsidR="00A0591C">
        <w:rPr>
          <w:rFonts w:ascii="Arial" w:hAnsi="Arial" w:cs="Arial"/>
        </w:rPr>
        <w:t>)</w:t>
      </w:r>
      <w:r w:rsidRPr="00A0591C">
        <w:rPr>
          <w:rFonts w:ascii="Arial" w:hAnsi="Arial" w:cs="Arial"/>
        </w:rPr>
        <w:t>. Секция 3</w:t>
      </w:r>
    </w:p>
    <w:p w14:paraId="6A2561FA" w14:textId="5433BFB8" w:rsidR="003C48F7" w:rsidRPr="00A0591C" w:rsidRDefault="003C48F7" w:rsidP="003C48F7">
      <w:pPr>
        <w:autoSpaceDE w:val="0"/>
        <w:autoSpaceDN w:val="0"/>
        <w:adjustRightInd w:val="0"/>
        <w:ind w:firstLine="567"/>
        <w:rPr>
          <w:rFonts w:ascii="Arial" w:hAnsi="Arial" w:cs="Arial"/>
        </w:rPr>
      </w:pPr>
      <w:r w:rsidRPr="00A0591C">
        <w:rPr>
          <w:rFonts w:ascii="Arial" w:hAnsi="Arial" w:cs="Arial"/>
        </w:rPr>
        <w:t>Альбом 8.</w:t>
      </w:r>
      <w:r w:rsidR="003E6246" w:rsidRPr="00A0591C">
        <w:rPr>
          <w:rFonts w:ascii="Arial" w:hAnsi="Arial" w:cs="Arial"/>
        </w:rPr>
        <w:t>4</w:t>
      </w:r>
      <w:r w:rsidRPr="00A0591C">
        <w:rPr>
          <w:rFonts w:ascii="Arial" w:hAnsi="Arial" w:cs="Arial"/>
        </w:rPr>
        <w:t xml:space="preserve"> Водопровод и канализация </w:t>
      </w:r>
      <w:r w:rsidR="00A0591C">
        <w:rPr>
          <w:rFonts w:ascii="Arial" w:hAnsi="Arial" w:cs="Arial"/>
        </w:rPr>
        <w:t>(</w:t>
      </w:r>
      <w:r w:rsidRPr="00A0591C">
        <w:rPr>
          <w:rFonts w:ascii="Arial" w:hAnsi="Arial" w:cs="Arial"/>
        </w:rPr>
        <w:t>ВК</w:t>
      </w:r>
      <w:r w:rsidR="00A0591C">
        <w:rPr>
          <w:rFonts w:ascii="Arial" w:hAnsi="Arial" w:cs="Arial"/>
        </w:rPr>
        <w:t>)</w:t>
      </w:r>
      <w:r w:rsidRPr="00A0591C">
        <w:rPr>
          <w:rFonts w:ascii="Arial" w:hAnsi="Arial" w:cs="Arial"/>
        </w:rPr>
        <w:t>. Паркинг</w:t>
      </w:r>
    </w:p>
    <w:p w14:paraId="372CA99C" w14:textId="77777777" w:rsidR="00576AD8" w:rsidRPr="00A0591C" w:rsidRDefault="00573391" w:rsidP="00576AD8">
      <w:pPr>
        <w:autoSpaceDE w:val="0"/>
        <w:autoSpaceDN w:val="0"/>
        <w:adjustRightInd w:val="0"/>
        <w:ind w:firstLine="567"/>
        <w:rPr>
          <w:rFonts w:ascii="Arial" w:hAnsi="Arial" w:cs="Arial"/>
          <w:szCs w:val="22"/>
        </w:rPr>
      </w:pPr>
      <w:r w:rsidRPr="00A0591C">
        <w:rPr>
          <w:rFonts w:ascii="Arial" w:hAnsi="Arial" w:cs="Arial"/>
          <w:szCs w:val="22"/>
        </w:rPr>
        <w:t xml:space="preserve">Том 9. </w:t>
      </w:r>
      <w:r w:rsidR="00576AD8" w:rsidRPr="00A0591C">
        <w:rPr>
          <w:rFonts w:ascii="Arial" w:hAnsi="Arial" w:cs="Arial"/>
          <w:szCs w:val="22"/>
        </w:rPr>
        <w:t xml:space="preserve">Силовое электрооборудование и электроосвещение </w:t>
      </w:r>
      <w:r w:rsidR="003C48F7" w:rsidRPr="00A0591C">
        <w:rPr>
          <w:rFonts w:ascii="Arial" w:hAnsi="Arial" w:cs="Arial"/>
          <w:szCs w:val="22"/>
        </w:rPr>
        <w:t>(</w:t>
      </w:r>
      <w:proofErr w:type="spellStart"/>
      <w:r w:rsidR="00576AD8" w:rsidRPr="00A0591C">
        <w:rPr>
          <w:rFonts w:ascii="Arial" w:hAnsi="Arial" w:cs="Arial"/>
          <w:szCs w:val="22"/>
        </w:rPr>
        <w:t>ЭМиЭО</w:t>
      </w:r>
      <w:proofErr w:type="spellEnd"/>
      <w:r w:rsidR="003C48F7" w:rsidRPr="00A0591C">
        <w:rPr>
          <w:rFonts w:ascii="Arial" w:hAnsi="Arial" w:cs="Arial"/>
          <w:szCs w:val="22"/>
        </w:rPr>
        <w:t>)</w:t>
      </w:r>
    </w:p>
    <w:p w14:paraId="47738DD4" w14:textId="4B2EB67C" w:rsidR="00E92516" w:rsidRPr="00A0591C" w:rsidRDefault="00E92516" w:rsidP="00E92516">
      <w:pPr>
        <w:autoSpaceDE w:val="0"/>
        <w:autoSpaceDN w:val="0"/>
        <w:adjustRightInd w:val="0"/>
        <w:ind w:firstLine="567"/>
        <w:rPr>
          <w:rFonts w:ascii="Arial" w:hAnsi="Arial" w:cs="Arial"/>
          <w:sz w:val="22"/>
          <w:szCs w:val="22"/>
        </w:rPr>
      </w:pPr>
      <w:r w:rsidRPr="00A0591C">
        <w:rPr>
          <w:rFonts w:ascii="Arial" w:hAnsi="Arial" w:cs="Arial"/>
          <w:sz w:val="22"/>
          <w:szCs w:val="22"/>
        </w:rPr>
        <w:t xml:space="preserve">Альбом </w:t>
      </w:r>
      <w:r w:rsidR="003C48F7" w:rsidRPr="00A0591C">
        <w:rPr>
          <w:rFonts w:ascii="Arial" w:hAnsi="Arial" w:cs="Arial"/>
          <w:sz w:val="22"/>
          <w:szCs w:val="22"/>
        </w:rPr>
        <w:t>9</w:t>
      </w:r>
      <w:r w:rsidRPr="00A0591C">
        <w:rPr>
          <w:rFonts w:ascii="Arial" w:hAnsi="Arial" w:cs="Arial"/>
          <w:sz w:val="22"/>
          <w:szCs w:val="22"/>
        </w:rPr>
        <w:t xml:space="preserve">.1 Силовое электрооборудование и электроосвещение </w:t>
      </w:r>
      <w:r w:rsidR="00A0591C">
        <w:rPr>
          <w:rFonts w:ascii="Arial" w:hAnsi="Arial" w:cs="Arial"/>
          <w:sz w:val="22"/>
          <w:szCs w:val="22"/>
        </w:rPr>
        <w:t>(</w:t>
      </w:r>
      <w:proofErr w:type="spellStart"/>
      <w:r w:rsidRPr="00A0591C">
        <w:rPr>
          <w:rFonts w:ascii="Arial" w:hAnsi="Arial" w:cs="Arial"/>
          <w:sz w:val="22"/>
          <w:szCs w:val="22"/>
        </w:rPr>
        <w:t>ЭМиЭО</w:t>
      </w:r>
      <w:proofErr w:type="spellEnd"/>
      <w:r w:rsidR="00A0591C">
        <w:rPr>
          <w:rFonts w:ascii="Arial" w:hAnsi="Arial" w:cs="Arial"/>
          <w:sz w:val="22"/>
          <w:szCs w:val="22"/>
        </w:rPr>
        <w:t>)</w:t>
      </w:r>
      <w:r w:rsidRPr="00A0591C">
        <w:rPr>
          <w:rFonts w:ascii="Arial" w:hAnsi="Arial" w:cs="Arial"/>
          <w:sz w:val="22"/>
          <w:szCs w:val="22"/>
        </w:rPr>
        <w:t>. Секция 1</w:t>
      </w:r>
    </w:p>
    <w:p w14:paraId="3714D4C9" w14:textId="7117CE2E" w:rsidR="00E92516" w:rsidRPr="00A0591C" w:rsidRDefault="00E92516" w:rsidP="00E92516">
      <w:pPr>
        <w:autoSpaceDE w:val="0"/>
        <w:autoSpaceDN w:val="0"/>
        <w:adjustRightInd w:val="0"/>
        <w:ind w:firstLine="567"/>
        <w:rPr>
          <w:rFonts w:ascii="Arial" w:hAnsi="Arial" w:cs="Arial"/>
          <w:sz w:val="22"/>
          <w:szCs w:val="22"/>
        </w:rPr>
      </w:pPr>
      <w:r w:rsidRPr="00A0591C">
        <w:rPr>
          <w:rFonts w:ascii="Arial" w:hAnsi="Arial" w:cs="Arial"/>
          <w:sz w:val="22"/>
          <w:szCs w:val="22"/>
        </w:rPr>
        <w:t xml:space="preserve">Альбом </w:t>
      </w:r>
      <w:r w:rsidR="003C48F7" w:rsidRPr="00A0591C">
        <w:rPr>
          <w:rFonts w:ascii="Arial" w:hAnsi="Arial" w:cs="Arial"/>
          <w:sz w:val="22"/>
          <w:szCs w:val="22"/>
        </w:rPr>
        <w:t>9</w:t>
      </w:r>
      <w:r w:rsidRPr="00A0591C">
        <w:rPr>
          <w:rFonts w:ascii="Arial" w:hAnsi="Arial" w:cs="Arial"/>
          <w:sz w:val="22"/>
          <w:szCs w:val="22"/>
        </w:rPr>
        <w:t xml:space="preserve">.2 Силовое электрооборудование и электроосвещение </w:t>
      </w:r>
      <w:r w:rsidR="00A0591C">
        <w:rPr>
          <w:rFonts w:ascii="Arial" w:hAnsi="Arial" w:cs="Arial"/>
          <w:sz w:val="22"/>
          <w:szCs w:val="22"/>
        </w:rPr>
        <w:t>(</w:t>
      </w:r>
      <w:proofErr w:type="spellStart"/>
      <w:r w:rsidRPr="00A0591C">
        <w:rPr>
          <w:rFonts w:ascii="Arial" w:hAnsi="Arial" w:cs="Arial"/>
          <w:sz w:val="22"/>
          <w:szCs w:val="22"/>
        </w:rPr>
        <w:t>ЭМиЭО</w:t>
      </w:r>
      <w:proofErr w:type="spellEnd"/>
      <w:r w:rsidR="00A0591C">
        <w:rPr>
          <w:rFonts w:ascii="Arial" w:hAnsi="Arial" w:cs="Arial"/>
          <w:sz w:val="22"/>
          <w:szCs w:val="22"/>
        </w:rPr>
        <w:t>)</w:t>
      </w:r>
      <w:r w:rsidRPr="00A0591C">
        <w:rPr>
          <w:rFonts w:ascii="Arial" w:hAnsi="Arial" w:cs="Arial"/>
          <w:sz w:val="22"/>
          <w:szCs w:val="22"/>
        </w:rPr>
        <w:t>. Секция 2</w:t>
      </w:r>
    </w:p>
    <w:p w14:paraId="3533E389" w14:textId="76C06C7A" w:rsidR="00E92516" w:rsidRPr="00A0591C" w:rsidRDefault="00E92516" w:rsidP="00E92516">
      <w:pPr>
        <w:autoSpaceDE w:val="0"/>
        <w:autoSpaceDN w:val="0"/>
        <w:adjustRightInd w:val="0"/>
        <w:ind w:firstLine="567"/>
        <w:rPr>
          <w:rFonts w:ascii="Arial" w:hAnsi="Arial" w:cs="Arial"/>
          <w:sz w:val="22"/>
          <w:szCs w:val="22"/>
        </w:rPr>
      </w:pPr>
      <w:r w:rsidRPr="00A0591C">
        <w:rPr>
          <w:rFonts w:ascii="Arial" w:hAnsi="Arial" w:cs="Arial"/>
          <w:sz w:val="22"/>
          <w:szCs w:val="22"/>
        </w:rPr>
        <w:t xml:space="preserve">Альбом </w:t>
      </w:r>
      <w:r w:rsidR="003C48F7" w:rsidRPr="00A0591C">
        <w:rPr>
          <w:rFonts w:ascii="Arial" w:hAnsi="Arial" w:cs="Arial"/>
          <w:sz w:val="22"/>
          <w:szCs w:val="22"/>
        </w:rPr>
        <w:t>9</w:t>
      </w:r>
      <w:r w:rsidRPr="00A0591C">
        <w:rPr>
          <w:rFonts w:ascii="Arial" w:hAnsi="Arial" w:cs="Arial"/>
          <w:sz w:val="22"/>
          <w:szCs w:val="22"/>
        </w:rPr>
        <w:t xml:space="preserve">.3 Силовое электрооборудование и электроосвещение </w:t>
      </w:r>
      <w:r w:rsidR="00A0591C">
        <w:rPr>
          <w:rFonts w:ascii="Arial" w:hAnsi="Arial" w:cs="Arial"/>
          <w:sz w:val="22"/>
          <w:szCs w:val="22"/>
        </w:rPr>
        <w:t>(</w:t>
      </w:r>
      <w:proofErr w:type="spellStart"/>
      <w:r w:rsidRPr="00A0591C">
        <w:rPr>
          <w:rFonts w:ascii="Arial" w:hAnsi="Arial" w:cs="Arial"/>
          <w:sz w:val="22"/>
          <w:szCs w:val="22"/>
        </w:rPr>
        <w:t>ЭМиЭО</w:t>
      </w:r>
      <w:proofErr w:type="spellEnd"/>
      <w:r w:rsidR="00A0591C">
        <w:rPr>
          <w:rFonts w:ascii="Arial" w:hAnsi="Arial" w:cs="Arial"/>
          <w:sz w:val="22"/>
          <w:szCs w:val="22"/>
        </w:rPr>
        <w:t>)</w:t>
      </w:r>
      <w:r w:rsidRPr="00A0591C">
        <w:rPr>
          <w:rFonts w:ascii="Arial" w:hAnsi="Arial" w:cs="Arial"/>
          <w:sz w:val="22"/>
          <w:szCs w:val="22"/>
        </w:rPr>
        <w:t>. Секция 3</w:t>
      </w:r>
    </w:p>
    <w:p w14:paraId="6EB2464C" w14:textId="76F1292F" w:rsidR="003C48F7" w:rsidRPr="00A0591C" w:rsidRDefault="003C48F7" w:rsidP="003C48F7">
      <w:pPr>
        <w:autoSpaceDE w:val="0"/>
        <w:autoSpaceDN w:val="0"/>
        <w:adjustRightInd w:val="0"/>
        <w:ind w:firstLine="567"/>
        <w:rPr>
          <w:rFonts w:ascii="Arial" w:hAnsi="Arial" w:cs="Arial"/>
          <w:sz w:val="22"/>
          <w:szCs w:val="22"/>
        </w:rPr>
      </w:pPr>
      <w:r w:rsidRPr="00A0591C">
        <w:rPr>
          <w:rFonts w:ascii="Arial" w:hAnsi="Arial" w:cs="Arial"/>
          <w:sz w:val="22"/>
          <w:szCs w:val="22"/>
        </w:rPr>
        <w:t>Альбом 9.</w:t>
      </w:r>
      <w:r w:rsidR="003E6246" w:rsidRPr="00A0591C">
        <w:rPr>
          <w:rFonts w:ascii="Arial" w:hAnsi="Arial" w:cs="Arial"/>
          <w:sz w:val="22"/>
          <w:szCs w:val="22"/>
        </w:rPr>
        <w:t>4</w:t>
      </w:r>
      <w:r w:rsidRPr="00A0591C">
        <w:rPr>
          <w:rFonts w:ascii="Arial" w:hAnsi="Arial" w:cs="Arial"/>
          <w:sz w:val="22"/>
          <w:szCs w:val="22"/>
        </w:rPr>
        <w:t xml:space="preserve"> Силовое электрооборудование и электроосвещение </w:t>
      </w:r>
      <w:r w:rsidR="00A0591C">
        <w:rPr>
          <w:rFonts w:ascii="Arial" w:hAnsi="Arial" w:cs="Arial"/>
          <w:sz w:val="22"/>
          <w:szCs w:val="22"/>
        </w:rPr>
        <w:t>(</w:t>
      </w:r>
      <w:proofErr w:type="spellStart"/>
      <w:r w:rsidRPr="00A0591C">
        <w:rPr>
          <w:rFonts w:ascii="Arial" w:hAnsi="Arial" w:cs="Arial"/>
          <w:sz w:val="22"/>
          <w:szCs w:val="22"/>
        </w:rPr>
        <w:t>ЭМиЭО</w:t>
      </w:r>
      <w:proofErr w:type="spellEnd"/>
      <w:r w:rsidR="00A0591C">
        <w:rPr>
          <w:rFonts w:ascii="Arial" w:hAnsi="Arial" w:cs="Arial"/>
          <w:sz w:val="22"/>
          <w:szCs w:val="22"/>
        </w:rPr>
        <w:t>)</w:t>
      </w:r>
      <w:r w:rsidRPr="00A0591C">
        <w:rPr>
          <w:rFonts w:ascii="Arial" w:hAnsi="Arial" w:cs="Arial"/>
          <w:sz w:val="22"/>
          <w:szCs w:val="22"/>
        </w:rPr>
        <w:t>. Паркинг</w:t>
      </w:r>
    </w:p>
    <w:p w14:paraId="483FC586" w14:textId="1424050D" w:rsidR="003C48F7" w:rsidRPr="00A0591C" w:rsidRDefault="00573391" w:rsidP="00E92516">
      <w:pPr>
        <w:autoSpaceDE w:val="0"/>
        <w:autoSpaceDN w:val="0"/>
        <w:adjustRightInd w:val="0"/>
        <w:ind w:firstLine="567"/>
        <w:rPr>
          <w:rFonts w:ascii="Arial" w:hAnsi="Arial" w:cs="Arial"/>
        </w:rPr>
      </w:pPr>
      <w:r w:rsidRPr="00A0591C">
        <w:rPr>
          <w:rFonts w:ascii="Arial" w:hAnsi="Arial" w:cs="Arial"/>
        </w:rPr>
        <w:t>Том 10.</w:t>
      </w:r>
      <w:r w:rsidR="00A0591C" w:rsidRPr="00A0591C">
        <w:rPr>
          <w:rFonts w:ascii="Arial" w:hAnsi="Arial" w:cs="Arial"/>
        </w:rPr>
        <w:t xml:space="preserve"> Фасадное освещение (ЭОФ)</w:t>
      </w:r>
    </w:p>
    <w:p w14:paraId="51897F85" w14:textId="28A9CF15" w:rsidR="00573391" w:rsidRPr="00A0591C" w:rsidRDefault="00573391" w:rsidP="00E92516">
      <w:pPr>
        <w:autoSpaceDE w:val="0"/>
        <w:autoSpaceDN w:val="0"/>
        <w:adjustRightInd w:val="0"/>
        <w:ind w:firstLine="567"/>
        <w:rPr>
          <w:rFonts w:ascii="Arial" w:hAnsi="Arial" w:cs="Arial"/>
        </w:rPr>
      </w:pPr>
      <w:r w:rsidRPr="00A0591C">
        <w:rPr>
          <w:rFonts w:ascii="Arial" w:hAnsi="Arial" w:cs="Arial"/>
        </w:rPr>
        <w:t>Альбом 10.1 Электроосвещение фасада</w:t>
      </w:r>
      <w:r w:rsidR="00A0591C" w:rsidRPr="00A0591C">
        <w:rPr>
          <w:rFonts w:ascii="Arial" w:hAnsi="Arial" w:cs="Arial"/>
        </w:rPr>
        <w:t xml:space="preserve"> (ЭОФ)</w:t>
      </w:r>
    </w:p>
    <w:p w14:paraId="22EDE2FE" w14:textId="77777777" w:rsidR="00E92516" w:rsidRPr="00A0591C" w:rsidRDefault="00573391" w:rsidP="00E92516">
      <w:pPr>
        <w:autoSpaceDE w:val="0"/>
        <w:autoSpaceDN w:val="0"/>
        <w:adjustRightInd w:val="0"/>
        <w:ind w:firstLine="567"/>
        <w:rPr>
          <w:rFonts w:ascii="Arial" w:hAnsi="Arial" w:cs="Arial"/>
        </w:rPr>
      </w:pPr>
      <w:r w:rsidRPr="00A0591C">
        <w:rPr>
          <w:rFonts w:ascii="Arial" w:hAnsi="Arial" w:cs="Arial"/>
        </w:rPr>
        <w:t xml:space="preserve">Том 11. </w:t>
      </w:r>
      <w:r w:rsidR="00E92516" w:rsidRPr="00A0591C">
        <w:rPr>
          <w:rFonts w:ascii="Arial" w:hAnsi="Arial" w:cs="Arial"/>
        </w:rPr>
        <w:t>Системы связи (СС)</w:t>
      </w:r>
    </w:p>
    <w:p w14:paraId="1B29DD4D" w14:textId="71603CF2"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1</w:t>
      </w:r>
      <w:r w:rsidR="00573391" w:rsidRPr="00A0591C">
        <w:rPr>
          <w:rFonts w:ascii="Arial" w:hAnsi="Arial" w:cs="Arial"/>
        </w:rPr>
        <w:t>1</w:t>
      </w:r>
      <w:r w:rsidRPr="00A0591C">
        <w:rPr>
          <w:rFonts w:ascii="Arial" w:hAnsi="Arial" w:cs="Arial"/>
        </w:rPr>
        <w:t xml:space="preserve">.1 Системы связи </w:t>
      </w:r>
      <w:r w:rsidR="00A0591C">
        <w:rPr>
          <w:rFonts w:ascii="Arial" w:hAnsi="Arial" w:cs="Arial"/>
        </w:rPr>
        <w:t>(</w:t>
      </w:r>
      <w:r w:rsidRPr="00A0591C">
        <w:rPr>
          <w:rFonts w:ascii="Arial" w:hAnsi="Arial" w:cs="Arial"/>
        </w:rPr>
        <w:t>СС</w:t>
      </w:r>
      <w:r w:rsidR="00A0591C">
        <w:rPr>
          <w:rFonts w:ascii="Arial" w:hAnsi="Arial" w:cs="Arial"/>
        </w:rPr>
        <w:t>)</w:t>
      </w:r>
      <w:r w:rsidRPr="00A0591C">
        <w:rPr>
          <w:rFonts w:ascii="Arial" w:hAnsi="Arial" w:cs="Arial"/>
        </w:rPr>
        <w:t xml:space="preserve">. Секция </w:t>
      </w:r>
      <w:r w:rsidR="00E649E4" w:rsidRPr="00A0591C">
        <w:rPr>
          <w:rFonts w:ascii="Arial" w:hAnsi="Arial" w:cs="Arial"/>
        </w:rPr>
        <w:t>1</w:t>
      </w:r>
    </w:p>
    <w:p w14:paraId="301BA133" w14:textId="21CD3681"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1</w:t>
      </w:r>
      <w:r w:rsidR="00573391" w:rsidRPr="00A0591C">
        <w:rPr>
          <w:rFonts w:ascii="Arial" w:hAnsi="Arial" w:cs="Arial"/>
        </w:rPr>
        <w:t>1</w:t>
      </w:r>
      <w:r w:rsidRPr="00A0591C">
        <w:rPr>
          <w:rFonts w:ascii="Arial" w:hAnsi="Arial" w:cs="Arial"/>
        </w:rPr>
        <w:t xml:space="preserve">.2 Системы связи </w:t>
      </w:r>
      <w:r w:rsidR="00A0591C">
        <w:rPr>
          <w:rFonts w:ascii="Arial" w:hAnsi="Arial" w:cs="Arial"/>
        </w:rPr>
        <w:t>(</w:t>
      </w:r>
      <w:r w:rsidRPr="00A0591C">
        <w:rPr>
          <w:rFonts w:ascii="Arial" w:hAnsi="Arial" w:cs="Arial"/>
        </w:rPr>
        <w:t>СС</w:t>
      </w:r>
      <w:r w:rsidR="00A0591C">
        <w:rPr>
          <w:rFonts w:ascii="Arial" w:hAnsi="Arial" w:cs="Arial"/>
        </w:rPr>
        <w:t>)</w:t>
      </w:r>
      <w:r w:rsidRPr="00A0591C">
        <w:rPr>
          <w:rFonts w:ascii="Arial" w:hAnsi="Arial" w:cs="Arial"/>
        </w:rPr>
        <w:t>. Секция 2</w:t>
      </w:r>
    </w:p>
    <w:p w14:paraId="2F03ED48" w14:textId="10E38FFD" w:rsidR="00E92516" w:rsidRPr="00A0591C" w:rsidRDefault="00E92516"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1</w:t>
      </w:r>
      <w:r w:rsidR="00573391" w:rsidRPr="00A0591C">
        <w:rPr>
          <w:rFonts w:ascii="Arial" w:hAnsi="Arial" w:cs="Arial"/>
        </w:rPr>
        <w:t>1</w:t>
      </w:r>
      <w:r w:rsidRPr="00A0591C">
        <w:rPr>
          <w:rFonts w:ascii="Arial" w:hAnsi="Arial" w:cs="Arial"/>
        </w:rPr>
        <w:t xml:space="preserve">.3 Системы связи </w:t>
      </w:r>
      <w:r w:rsidR="00A0591C">
        <w:rPr>
          <w:rFonts w:ascii="Arial" w:hAnsi="Arial" w:cs="Arial"/>
        </w:rPr>
        <w:t>(</w:t>
      </w:r>
      <w:r w:rsidRPr="00A0591C">
        <w:rPr>
          <w:rFonts w:ascii="Arial" w:hAnsi="Arial" w:cs="Arial"/>
        </w:rPr>
        <w:t>СС</w:t>
      </w:r>
      <w:r w:rsidR="00A0591C">
        <w:rPr>
          <w:rFonts w:ascii="Arial" w:hAnsi="Arial" w:cs="Arial"/>
        </w:rPr>
        <w:t>)</w:t>
      </w:r>
      <w:r w:rsidRPr="00A0591C">
        <w:rPr>
          <w:rFonts w:ascii="Arial" w:hAnsi="Arial" w:cs="Arial"/>
        </w:rPr>
        <w:t>. Секция 3</w:t>
      </w:r>
    </w:p>
    <w:p w14:paraId="5D6F909E" w14:textId="76583D1F" w:rsidR="003C48F7" w:rsidRPr="00A0591C" w:rsidRDefault="003C48F7" w:rsidP="003C48F7">
      <w:pPr>
        <w:autoSpaceDE w:val="0"/>
        <w:autoSpaceDN w:val="0"/>
        <w:adjustRightInd w:val="0"/>
        <w:ind w:firstLine="567"/>
        <w:rPr>
          <w:rFonts w:ascii="Arial" w:hAnsi="Arial" w:cs="Arial"/>
        </w:rPr>
      </w:pPr>
      <w:r w:rsidRPr="00A0591C">
        <w:rPr>
          <w:rFonts w:ascii="Arial" w:hAnsi="Arial" w:cs="Arial"/>
        </w:rPr>
        <w:t>Альбом 1</w:t>
      </w:r>
      <w:r w:rsidR="00573391" w:rsidRPr="00A0591C">
        <w:rPr>
          <w:rFonts w:ascii="Arial" w:hAnsi="Arial" w:cs="Arial"/>
        </w:rPr>
        <w:t>1</w:t>
      </w:r>
      <w:r w:rsidRPr="00A0591C">
        <w:rPr>
          <w:rFonts w:ascii="Arial" w:hAnsi="Arial" w:cs="Arial"/>
        </w:rPr>
        <w:t>.</w:t>
      </w:r>
      <w:r w:rsidR="003E6246" w:rsidRPr="00A0591C">
        <w:rPr>
          <w:rFonts w:ascii="Arial" w:hAnsi="Arial" w:cs="Arial"/>
        </w:rPr>
        <w:t>4</w:t>
      </w:r>
      <w:r w:rsidRPr="00A0591C">
        <w:rPr>
          <w:rFonts w:ascii="Arial" w:hAnsi="Arial" w:cs="Arial"/>
        </w:rPr>
        <w:t xml:space="preserve"> Системы связи </w:t>
      </w:r>
      <w:r w:rsidR="00A0591C">
        <w:rPr>
          <w:rFonts w:ascii="Arial" w:hAnsi="Arial" w:cs="Arial"/>
        </w:rPr>
        <w:t>(</w:t>
      </w:r>
      <w:r w:rsidRPr="00A0591C">
        <w:rPr>
          <w:rFonts w:ascii="Arial" w:hAnsi="Arial" w:cs="Arial"/>
        </w:rPr>
        <w:t>СС</w:t>
      </w:r>
      <w:r w:rsidR="00A0591C">
        <w:rPr>
          <w:rFonts w:ascii="Arial" w:hAnsi="Arial" w:cs="Arial"/>
        </w:rPr>
        <w:t>)</w:t>
      </w:r>
      <w:r w:rsidRPr="00A0591C">
        <w:rPr>
          <w:rFonts w:ascii="Arial" w:hAnsi="Arial" w:cs="Arial"/>
        </w:rPr>
        <w:t>. Паркинг</w:t>
      </w:r>
    </w:p>
    <w:p w14:paraId="1C0BD764" w14:textId="77777777" w:rsidR="00E92516" w:rsidRPr="00A0591C" w:rsidRDefault="00573391" w:rsidP="00E92516">
      <w:pPr>
        <w:autoSpaceDE w:val="0"/>
        <w:autoSpaceDN w:val="0"/>
        <w:adjustRightInd w:val="0"/>
        <w:ind w:firstLine="567"/>
        <w:rPr>
          <w:rFonts w:ascii="Arial" w:hAnsi="Arial" w:cs="Arial"/>
        </w:rPr>
      </w:pPr>
      <w:r w:rsidRPr="00A0591C">
        <w:rPr>
          <w:rFonts w:ascii="Arial" w:hAnsi="Arial" w:cs="Arial"/>
        </w:rPr>
        <w:t xml:space="preserve">Том 12. </w:t>
      </w:r>
      <w:r w:rsidR="00E649E4" w:rsidRPr="00A0591C">
        <w:rPr>
          <w:rFonts w:ascii="Arial" w:hAnsi="Arial" w:cs="Arial"/>
        </w:rPr>
        <w:t>Пожарная сигнализация</w:t>
      </w:r>
      <w:r w:rsidR="00576AD8" w:rsidRPr="00A0591C">
        <w:rPr>
          <w:rFonts w:ascii="Arial" w:hAnsi="Arial" w:cs="Arial"/>
        </w:rPr>
        <w:t xml:space="preserve"> (ПС)</w:t>
      </w:r>
    </w:p>
    <w:p w14:paraId="0D52D094" w14:textId="22259F41" w:rsidR="00E649E4" w:rsidRPr="00A0591C" w:rsidRDefault="00E649E4" w:rsidP="00E92516">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1</w:t>
      </w:r>
      <w:r w:rsidR="00573391" w:rsidRPr="00A0591C">
        <w:rPr>
          <w:rFonts w:ascii="Arial" w:hAnsi="Arial" w:cs="Arial"/>
        </w:rPr>
        <w:t>2</w:t>
      </w:r>
      <w:r w:rsidRPr="00A0591C">
        <w:rPr>
          <w:rFonts w:ascii="Arial" w:hAnsi="Arial" w:cs="Arial"/>
        </w:rPr>
        <w:t>.1 Пожарная сигнализация</w:t>
      </w:r>
      <w:r w:rsidR="00A0591C">
        <w:rPr>
          <w:rFonts w:ascii="Arial" w:hAnsi="Arial" w:cs="Arial"/>
        </w:rPr>
        <w:t xml:space="preserve"> (ПС)</w:t>
      </w:r>
      <w:r w:rsidRPr="00A0591C">
        <w:rPr>
          <w:rFonts w:ascii="Arial" w:hAnsi="Arial" w:cs="Arial"/>
        </w:rPr>
        <w:t>. Секция 1</w:t>
      </w:r>
    </w:p>
    <w:p w14:paraId="3D18688D" w14:textId="7EEFBC41" w:rsidR="00E649E4" w:rsidRPr="00A0591C" w:rsidRDefault="0045020D" w:rsidP="00E649E4">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1</w:t>
      </w:r>
      <w:r w:rsidR="00573391" w:rsidRPr="00A0591C">
        <w:rPr>
          <w:rFonts w:ascii="Arial" w:hAnsi="Arial" w:cs="Arial"/>
        </w:rPr>
        <w:t>2</w:t>
      </w:r>
      <w:r w:rsidR="003C48F7" w:rsidRPr="00A0591C">
        <w:rPr>
          <w:rFonts w:ascii="Arial" w:hAnsi="Arial" w:cs="Arial"/>
        </w:rPr>
        <w:t>.</w:t>
      </w:r>
      <w:r w:rsidRPr="00A0591C">
        <w:rPr>
          <w:rFonts w:ascii="Arial" w:hAnsi="Arial" w:cs="Arial"/>
        </w:rPr>
        <w:t>2</w:t>
      </w:r>
      <w:r w:rsidR="00E649E4" w:rsidRPr="00A0591C">
        <w:rPr>
          <w:rFonts w:ascii="Arial" w:hAnsi="Arial" w:cs="Arial"/>
        </w:rPr>
        <w:t xml:space="preserve"> Пожарная сигнализация</w:t>
      </w:r>
      <w:r w:rsidR="00A0591C">
        <w:rPr>
          <w:rFonts w:ascii="Arial" w:hAnsi="Arial" w:cs="Arial"/>
        </w:rPr>
        <w:t xml:space="preserve"> (ПС)</w:t>
      </w:r>
      <w:r w:rsidR="00E649E4" w:rsidRPr="00A0591C">
        <w:rPr>
          <w:rFonts w:ascii="Arial" w:hAnsi="Arial" w:cs="Arial"/>
        </w:rPr>
        <w:t>.</w:t>
      </w:r>
      <w:r w:rsidRPr="00A0591C">
        <w:rPr>
          <w:rFonts w:ascii="Arial" w:hAnsi="Arial" w:cs="Arial"/>
        </w:rPr>
        <w:t xml:space="preserve"> Секция 2</w:t>
      </w:r>
    </w:p>
    <w:p w14:paraId="6C6FB832" w14:textId="3FBCBA80" w:rsidR="00E649E4" w:rsidRPr="00A0591C" w:rsidRDefault="0045020D" w:rsidP="00E649E4">
      <w:pPr>
        <w:autoSpaceDE w:val="0"/>
        <w:autoSpaceDN w:val="0"/>
        <w:adjustRightInd w:val="0"/>
        <w:ind w:firstLine="567"/>
        <w:rPr>
          <w:rFonts w:ascii="Arial" w:hAnsi="Arial" w:cs="Arial"/>
        </w:rPr>
      </w:pPr>
      <w:r w:rsidRPr="00A0591C">
        <w:rPr>
          <w:rFonts w:ascii="Arial" w:hAnsi="Arial" w:cs="Arial"/>
        </w:rPr>
        <w:t xml:space="preserve">Альбом </w:t>
      </w:r>
      <w:r w:rsidR="003C48F7" w:rsidRPr="00A0591C">
        <w:rPr>
          <w:rFonts w:ascii="Arial" w:hAnsi="Arial" w:cs="Arial"/>
        </w:rPr>
        <w:t>1</w:t>
      </w:r>
      <w:r w:rsidR="00573391" w:rsidRPr="00A0591C">
        <w:rPr>
          <w:rFonts w:ascii="Arial" w:hAnsi="Arial" w:cs="Arial"/>
        </w:rPr>
        <w:t>2</w:t>
      </w:r>
      <w:r w:rsidRPr="00A0591C">
        <w:rPr>
          <w:rFonts w:ascii="Arial" w:hAnsi="Arial" w:cs="Arial"/>
        </w:rPr>
        <w:t>.3</w:t>
      </w:r>
      <w:r w:rsidR="00E649E4" w:rsidRPr="00A0591C">
        <w:rPr>
          <w:rFonts w:ascii="Arial" w:hAnsi="Arial" w:cs="Arial"/>
        </w:rPr>
        <w:t xml:space="preserve"> П</w:t>
      </w:r>
      <w:r w:rsidRPr="00A0591C">
        <w:rPr>
          <w:rFonts w:ascii="Arial" w:hAnsi="Arial" w:cs="Arial"/>
        </w:rPr>
        <w:t>ожарная сигнализация</w:t>
      </w:r>
      <w:r w:rsidR="00A0591C">
        <w:rPr>
          <w:rFonts w:ascii="Arial" w:hAnsi="Arial" w:cs="Arial"/>
        </w:rPr>
        <w:t xml:space="preserve"> (ПС)</w:t>
      </w:r>
      <w:r w:rsidRPr="00A0591C">
        <w:rPr>
          <w:rFonts w:ascii="Arial" w:hAnsi="Arial" w:cs="Arial"/>
        </w:rPr>
        <w:t>. Секция 3</w:t>
      </w:r>
    </w:p>
    <w:p w14:paraId="7A53B5A8" w14:textId="5F07DAC8" w:rsidR="003C48F7" w:rsidRPr="00A0591C" w:rsidRDefault="003C48F7" w:rsidP="003C48F7">
      <w:pPr>
        <w:autoSpaceDE w:val="0"/>
        <w:autoSpaceDN w:val="0"/>
        <w:adjustRightInd w:val="0"/>
        <w:ind w:firstLine="567"/>
        <w:rPr>
          <w:rFonts w:ascii="Arial" w:hAnsi="Arial" w:cs="Arial"/>
        </w:rPr>
      </w:pPr>
      <w:r w:rsidRPr="00A0591C">
        <w:rPr>
          <w:rFonts w:ascii="Arial" w:hAnsi="Arial" w:cs="Arial"/>
        </w:rPr>
        <w:t>Альбом 1</w:t>
      </w:r>
      <w:r w:rsidR="00573391" w:rsidRPr="00A0591C">
        <w:rPr>
          <w:rFonts w:ascii="Arial" w:hAnsi="Arial" w:cs="Arial"/>
        </w:rPr>
        <w:t>2</w:t>
      </w:r>
      <w:r w:rsidRPr="00A0591C">
        <w:rPr>
          <w:rFonts w:ascii="Arial" w:hAnsi="Arial" w:cs="Arial"/>
        </w:rPr>
        <w:t>.</w:t>
      </w:r>
      <w:r w:rsidR="003E6246" w:rsidRPr="00A0591C">
        <w:rPr>
          <w:rFonts w:ascii="Arial" w:hAnsi="Arial" w:cs="Arial"/>
        </w:rPr>
        <w:t>4</w:t>
      </w:r>
      <w:r w:rsidRPr="00A0591C">
        <w:rPr>
          <w:rFonts w:ascii="Arial" w:hAnsi="Arial" w:cs="Arial"/>
        </w:rPr>
        <w:t xml:space="preserve"> Пожарная сигнализация</w:t>
      </w:r>
      <w:r w:rsidR="00A0591C">
        <w:rPr>
          <w:rFonts w:ascii="Arial" w:hAnsi="Arial" w:cs="Arial"/>
        </w:rPr>
        <w:t xml:space="preserve"> (ПС)</w:t>
      </w:r>
      <w:r w:rsidRPr="00A0591C">
        <w:rPr>
          <w:rFonts w:ascii="Arial" w:hAnsi="Arial" w:cs="Arial"/>
        </w:rPr>
        <w:t>. Паркинг</w:t>
      </w:r>
    </w:p>
    <w:p w14:paraId="786CF5A6" w14:textId="77777777" w:rsidR="003C48F7" w:rsidRPr="00A0591C" w:rsidRDefault="00573391" w:rsidP="00E92516">
      <w:pPr>
        <w:autoSpaceDE w:val="0"/>
        <w:autoSpaceDN w:val="0"/>
        <w:adjustRightInd w:val="0"/>
        <w:ind w:firstLine="567"/>
        <w:rPr>
          <w:rFonts w:ascii="Arial" w:hAnsi="Arial" w:cs="Arial"/>
        </w:rPr>
      </w:pPr>
      <w:r w:rsidRPr="00A0591C">
        <w:rPr>
          <w:rFonts w:ascii="Arial" w:hAnsi="Arial" w:cs="Arial"/>
        </w:rPr>
        <w:t>Том 13. Автоматическое пожаротушение (АПТ)</w:t>
      </w:r>
    </w:p>
    <w:p w14:paraId="0718D8D2" w14:textId="54B2A3E0" w:rsidR="00573391" w:rsidRPr="00A0591C" w:rsidRDefault="00573391" w:rsidP="00573391">
      <w:pPr>
        <w:autoSpaceDE w:val="0"/>
        <w:autoSpaceDN w:val="0"/>
        <w:adjustRightInd w:val="0"/>
        <w:ind w:firstLine="567"/>
        <w:rPr>
          <w:rFonts w:ascii="Arial" w:hAnsi="Arial" w:cs="Arial"/>
        </w:rPr>
      </w:pPr>
      <w:r w:rsidRPr="00A0591C">
        <w:rPr>
          <w:rFonts w:ascii="Arial" w:hAnsi="Arial" w:cs="Arial"/>
        </w:rPr>
        <w:t>Альбом 13.1 Автоматическое пожаротушение</w:t>
      </w:r>
      <w:r w:rsidR="00A0591C">
        <w:rPr>
          <w:rFonts w:ascii="Arial" w:hAnsi="Arial" w:cs="Arial"/>
        </w:rPr>
        <w:t xml:space="preserve"> (АПТ)</w:t>
      </w:r>
      <w:r w:rsidR="00A4428A" w:rsidRPr="00A0591C">
        <w:rPr>
          <w:rFonts w:ascii="Arial" w:hAnsi="Arial" w:cs="Arial"/>
        </w:rPr>
        <w:t>. Паркинг</w:t>
      </w:r>
    </w:p>
    <w:p w14:paraId="18F37A80" w14:textId="7EE7163D" w:rsidR="00573391" w:rsidRDefault="00573391" w:rsidP="00573391">
      <w:pPr>
        <w:autoSpaceDE w:val="0"/>
        <w:autoSpaceDN w:val="0"/>
        <w:adjustRightInd w:val="0"/>
        <w:ind w:firstLine="567"/>
        <w:rPr>
          <w:rFonts w:ascii="Arial" w:hAnsi="Arial" w:cs="Arial"/>
        </w:rPr>
      </w:pPr>
      <w:r w:rsidRPr="00A0591C">
        <w:rPr>
          <w:rFonts w:ascii="Arial" w:hAnsi="Arial" w:cs="Arial"/>
        </w:rPr>
        <w:t>Том 1</w:t>
      </w:r>
      <w:r w:rsidR="000319CF" w:rsidRPr="00A0591C">
        <w:rPr>
          <w:rFonts w:ascii="Arial" w:hAnsi="Arial" w:cs="Arial"/>
        </w:rPr>
        <w:t>4</w:t>
      </w:r>
      <w:r w:rsidRPr="00A0591C">
        <w:rPr>
          <w:rFonts w:ascii="Arial" w:hAnsi="Arial" w:cs="Arial"/>
        </w:rPr>
        <w:t>. Проект организации строительства (ПОС)</w:t>
      </w:r>
    </w:p>
    <w:p w14:paraId="37C3F81F" w14:textId="63B4E2E8" w:rsidR="00A0591C" w:rsidRPr="00A0591C" w:rsidRDefault="00A0591C" w:rsidP="00573391">
      <w:pPr>
        <w:autoSpaceDE w:val="0"/>
        <w:autoSpaceDN w:val="0"/>
        <w:adjustRightInd w:val="0"/>
        <w:ind w:firstLine="567"/>
        <w:rPr>
          <w:rFonts w:ascii="Arial" w:hAnsi="Arial" w:cs="Arial"/>
        </w:rPr>
      </w:pPr>
      <w:r>
        <w:rPr>
          <w:rFonts w:ascii="Arial" w:hAnsi="Arial" w:cs="Arial"/>
        </w:rPr>
        <w:t xml:space="preserve">Том 15. </w:t>
      </w:r>
      <w:r w:rsidRPr="00FD0931">
        <w:rPr>
          <w:rFonts w:ascii="Arial" w:hAnsi="Arial" w:cs="Arial"/>
          <w:bCs/>
          <w:lang w:val="kk-KZ"/>
        </w:rPr>
        <w:t>Мероприятия по обеспечению пожарной безопасности</w:t>
      </w:r>
      <w:r>
        <w:rPr>
          <w:rFonts w:ascii="Arial" w:hAnsi="Arial" w:cs="Arial"/>
          <w:bCs/>
          <w:lang w:val="kk-KZ"/>
        </w:rPr>
        <w:t xml:space="preserve"> (МОПБ)</w:t>
      </w:r>
    </w:p>
    <w:p w14:paraId="63CAB8A4" w14:textId="77777777" w:rsidR="00A0591C" w:rsidRDefault="00A0591C" w:rsidP="0045020D">
      <w:pPr>
        <w:autoSpaceDE w:val="0"/>
        <w:autoSpaceDN w:val="0"/>
        <w:adjustRightInd w:val="0"/>
        <w:ind w:firstLine="567"/>
        <w:jc w:val="center"/>
        <w:rPr>
          <w:rFonts w:ascii="Arial" w:hAnsi="Arial" w:cs="Arial"/>
          <w:b/>
        </w:rPr>
      </w:pPr>
    </w:p>
    <w:p w14:paraId="5663B7D0" w14:textId="77777777" w:rsidR="00A0591C" w:rsidRDefault="00A0591C" w:rsidP="0045020D">
      <w:pPr>
        <w:autoSpaceDE w:val="0"/>
        <w:autoSpaceDN w:val="0"/>
        <w:adjustRightInd w:val="0"/>
        <w:ind w:firstLine="567"/>
        <w:jc w:val="center"/>
        <w:rPr>
          <w:rFonts w:ascii="Arial" w:hAnsi="Arial" w:cs="Arial"/>
          <w:b/>
        </w:rPr>
      </w:pPr>
    </w:p>
    <w:p w14:paraId="7E603F89" w14:textId="77777777" w:rsidR="00A0591C" w:rsidRDefault="00A0591C" w:rsidP="0045020D">
      <w:pPr>
        <w:autoSpaceDE w:val="0"/>
        <w:autoSpaceDN w:val="0"/>
        <w:adjustRightInd w:val="0"/>
        <w:ind w:firstLine="567"/>
        <w:jc w:val="center"/>
        <w:rPr>
          <w:rFonts w:ascii="Arial" w:hAnsi="Arial" w:cs="Arial"/>
          <w:b/>
        </w:rPr>
      </w:pPr>
    </w:p>
    <w:p w14:paraId="481FD38F" w14:textId="4A8F814D" w:rsidR="00157353" w:rsidRPr="00A0591C" w:rsidRDefault="00157353" w:rsidP="0045020D">
      <w:pPr>
        <w:autoSpaceDE w:val="0"/>
        <w:autoSpaceDN w:val="0"/>
        <w:adjustRightInd w:val="0"/>
        <w:ind w:firstLine="567"/>
        <w:jc w:val="center"/>
        <w:rPr>
          <w:rFonts w:ascii="Arial" w:hAnsi="Arial" w:cs="Arial"/>
          <w:b/>
        </w:rPr>
      </w:pPr>
      <w:r w:rsidRPr="00A0591C">
        <w:rPr>
          <w:rFonts w:ascii="Arial" w:hAnsi="Arial" w:cs="Arial"/>
          <w:b/>
        </w:rPr>
        <w:t>АВТОРСКИЙ КОЛЛЕКТИВ</w:t>
      </w:r>
    </w:p>
    <w:p w14:paraId="0803DFCE" w14:textId="77777777" w:rsidR="00157353" w:rsidRPr="00A0591C" w:rsidRDefault="00157353" w:rsidP="00BB3C38">
      <w:pPr>
        <w:pStyle w:val="12"/>
        <w:ind w:left="181" w:right="211" w:firstLine="386"/>
      </w:pPr>
    </w:p>
    <w:p w14:paraId="17ADA6EC" w14:textId="77777777" w:rsidR="009105A6" w:rsidRPr="00A0591C" w:rsidRDefault="009105A6" w:rsidP="0045020D">
      <w:pPr>
        <w:autoSpaceDE w:val="0"/>
        <w:autoSpaceDN w:val="0"/>
        <w:adjustRightInd w:val="0"/>
        <w:ind w:firstLine="567"/>
        <w:rPr>
          <w:rFonts w:ascii="Arial" w:hAnsi="Arial" w:cs="Arial"/>
        </w:rPr>
      </w:pPr>
      <w:r w:rsidRPr="00A0591C">
        <w:rPr>
          <w:rFonts w:ascii="Arial" w:hAnsi="Arial" w:cs="Arial"/>
        </w:rPr>
        <w:t>Главный</w:t>
      </w:r>
      <w:r w:rsidR="00573391" w:rsidRPr="00A0591C">
        <w:rPr>
          <w:rFonts w:ascii="Arial" w:hAnsi="Arial" w:cs="Arial"/>
        </w:rPr>
        <w:t xml:space="preserve"> </w:t>
      </w:r>
      <w:r w:rsidRPr="00A0591C">
        <w:rPr>
          <w:rFonts w:ascii="Arial" w:hAnsi="Arial" w:cs="Arial"/>
        </w:rPr>
        <w:t>инженер</w:t>
      </w:r>
      <w:r w:rsidR="009331FD" w:rsidRPr="00A0591C">
        <w:rPr>
          <w:rFonts w:ascii="Arial" w:hAnsi="Arial" w:cs="Arial"/>
        </w:rPr>
        <w:t xml:space="preserve"> проекта</w:t>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45020D" w:rsidRPr="00A0591C">
        <w:rPr>
          <w:rFonts w:ascii="Arial" w:hAnsi="Arial" w:cs="Arial"/>
        </w:rPr>
        <w:tab/>
      </w:r>
      <w:proofErr w:type="spellStart"/>
      <w:r w:rsidR="00DC545C" w:rsidRPr="00A0591C">
        <w:rPr>
          <w:rFonts w:ascii="Arial" w:hAnsi="Arial" w:cs="Arial"/>
        </w:rPr>
        <w:t>Б</w:t>
      </w:r>
      <w:r w:rsidR="00573391" w:rsidRPr="00A0591C">
        <w:rPr>
          <w:rFonts w:ascii="Arial" w:hAnsi="Arial" w:cs="Arial"/>
        </w:rPr>
        <w:t>адирханов</w:t>
      </w:r>
      <w:proofErr w:type="spellEnd"/>
      <w:r w:rsidR="00573391" w:rsidRPr="00A0591C">
        <w:rPr>
          <w:rFonts w:ascii="Arial" w:hAnsi="Arial" w:cs="Arial"/>
        </w:rPr>
        <w:t xml:space="preserve"> А.М.</w:t>
      </w:r>
    </w:p>
    <w:p w14:paraId="7BE97157" w14:textId="77777777" w:rsidR="007A62FE" w:rsidRPr="00A0591C" w:rsidRDefault="007A62FE" w:rsidP="0045020D">
      <w:pPr>
        <w:autoSpaceDE w:val="0"/>
        <w:autoSpaceDN w:val="0"/>
        <w:adjustRightInd w:val="0"/>
        <w:ind w:firstLine="567"/>
        <w:rPr>
          <w:rFonts w:ascii="Arial" w:hAnsi="Arial" w:cs="Arial"/>
        </w:rPr>
      </w:pPr>
      <w:r w:rsidRPr="00A0591C">
        <w:rPr>
          <w:rFonts w:ascii="Arial" w:hAnsi="Arial" w:cs="Arial"/>
        </w:rPr>
        <w:t>Главный</w:t>
      </w:r>
      <w:r w:rsidR="00573391" w:rsidRPr="00A0591C">
        <w:rPr>
          <w:rFonts w:ascii="Arial" w:hAnsi="Arial" w:cs="Arial"/>
        </w:rPr>
        <w:t xml:space="preserve"> </w:t>
      </w:r>
      <w:r w:rsidRPr="00A0591C">
        <w:rPr>
          <w:rFonts w:ascii="Arial" w:hAnsi="Arial" w:cs="Arial"/>
        </w:rPr>
        <w:t xml:space="preserve">архитектор проекта </w:t>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proofErr w:type="spellStart"/>
      <w:r w:rsidRPr="00A0591C">
        <w:rPr>
          <w:rFonts w:ascii="Arial" w:hAnsi="Arial" w:cs="Arial"/>
        </w:rPr>
        <w:t>Камаров</w:t>
      </w:r>
      <w:proofErr w:type="spellEnd"/>
      <w:r w:rsidRPr="00A0591C">
        <w:rPr>
          <w:rFonts w:ascii="Arial" w:hAnsi="Arial" w:cs="Arial"/>
        </w:rPr>
        <w:t xml:space="preserve"> Р.Д.</w:t>
      </w:r>
    </w:p>
    <w:p w14:paraId="45AE0CFE" w14:textId="42AE583F" w:rsidR="007A62FE" w:rsidRPr="00A0591C" w:rsidRDefault="007A62FE" w:rsidP="0045020D">
      <w:pPr>
        <w:autoSpaceDE w:val="0"/>
        <w:autoSpaceDN w:val="0"/>
        <w:adjustRightInd w:val="0"/>
        <w:ind w:firstLine="567"/>
        <w:rPr>
          <w:rFonts w:ascii="Arial" w:hAnsi="Arial" w:cs="Arial"/>
        </w:rPr>
      </w:pPr>
      <w:r w:rsidRPr="00A0591C">
        <w:rPr>
          <w:rFonts w:ascii="Arial" w:hAnsi="Arial" w:cs="Arial"/>
        </w:rPr>
        <w:t xml:space="preserve">Ведущий архитектор проекта </w:t>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proofErr w:type="spellStart"/>
      <w:r w:rsidR="00A438AD">
        <w:rPr>
          <w:rFonts w:ascii="Arial" w:hAnsi="Arial" w:cs="Arial"/>
        </w:rPr>
        <w:t>Бейсенбеков</w:t>
      </w:r>
      <w:proofErr w:type="spellEnd"/>
      <w:r w:rsidR="00A438AD">
        <w:rPr>
          <w:rFonts w:ascii="Arial" w:hAnsi="Arial" w:cs="Arial"/>
        </w:rPr>
        <w:t xml:space="preserve"> Е.</w:t>
      </w:r>
    </w:p>
    <w:p w14:paraId="413545D0" w14:textId="77777777" w:rsidR="007A62FE" w:rsidRPr="00A0591C" w:rsidRDefault="007A62FE" w:rsidP="0045020D">
      <w:pPr>
        <w:autoSpaceDE w:val="0"/>
        <w:autoSpaceDN w:val="0"/>
        <w:adjustRightInd w:val="0"/>
        <w:ind w:firstLine="567"/>
        <w:rPr>
          <w:rFonts w:ascii="Arial" w:hAnsi="Arial" w:cs="Arial"/>
        </w:rPr>
      </w:pPr>
      <w:r w:rsidRPr="00A0591C">
        <w:rPr>
          <w:rFonts w:ascii="Arial" w:hAnsi="Arial" w:cs="Arial"/>
        </w:rPr>
        <w:t>Главный специалист ГП</w:t>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00AB0BB3" w:rsidRPr="00A0591C">
        <w:rPr>
          <w:rFonts w:ascii="Arial" w:hAnsi="Arial" w:cs="Arial"/>
        </w:rPr>
        <w:tab/>
      </w:r>
      <w:proofErr w:type="spellStart"/>
      <w:r w:rsidRPr="00A0591C">
        <w:rPr>
          <w:rFonts w:ascii="Arial" w:hAnsi="Arial" w:cs="Arial"/>
        </w:rPr>
        <w:t>Шапарев</w:t>
      </w:r>
      <w:proofErr w:type="spellEnd"/>
      <w:r w:rsidRPr="00A0591C">
        <w:rPr>
          <w:rFonts w:ascii="Arial" w:hAnsi="Arial" w:cs="Arial"/>
        </w:rPr>
        <w:t xml:space="preserve"> А.</w:t>
      </w:r>
    </w:p>
    <w:p w14:paraId="33C418BA" w14:textId="77777777" w:rsidR="00E620CE" w:rsidRPr="00A0591C" w:rsidRDefault="007A62FE" w:rsidP="0045020D">
      <w:pPr>
        <w:autoSpaceDE w:val="0"/>
        <w:autoSpaceDN w:val="0"/>
        <w:adjustRightInd w:val="0"/>
        <w:ind w:firstLine="567"/>
        <w:rPr>
          <w:rFonts w:ascii="Arial" w:hAnsi="Arial" w:cs="Arial"/>
        </w:rPr>
      </w:pPr>
      <w:r w:rsidRPr="00A0591C">
        <w:rPr>
          <w:rFonts w:ascii="Arial" w:hAnsi="Arial" w:cs="Arial"/>
        </w:rPr>
        <w:t>Главный</w:t>
      </w:r>
      <w:r w:rsidR="00E620CE" w:rsidRPr="00A0591C">
        <w:rPr>
          <w:rFonts w:ascii="Arial" w:hAnsi="Arial" w:cs="Arial"/>
        </w:rPr>
        <w:t xml:space="preserve"> конструктор</w:t>
      </w:r>
      <w:r w:rsidR="00E620CE" w:rsidRPr="00A0591C">
        <w:rPr>
          <w:rFonts w:ascii="Arial" w:hAnsi="Arial" w:cs="Arial"/>
        </w:rPr>
        <w:tab/>
      </w:r>
      <w:r w:rsidR="00E620CE" w:rsidRPr="00A0591C">
        <w:rPr>
          <w:rFonts w:ascii="Arial" w:hAnsi="Arial" w:cs="Arial"/>
        </w:rPr>
        <w:tab/>
      </w:r>
      <w:r w:rsidR="00E620CE" w:rsidRPr="00A0591C">
        <w:rPr>
          <w:rFonts w:ascii="Arial" w:hAnsi="Arial" w:cs="Arial"/>
        </w:rPr>
        <w:tab/>
      </w:r>
      <w:r w:rsidR="00E620CE" w:rsidRPr="00A0591C">
        <w:rPr>
          <w:rFonts w:ascii="Arial" w:hAnsi="Arial" w:cs="Arial"/>
        </w:rPr>
        <w:tab/>
      </w:r>
      <w:r w:rsidR="00E620CE" w:rsidRPr="00A0591C">
        <w:rPr>
          <w:rFonts w:ascii="Arial" w:hAnsi="Arial" w:cs="Arial"/>
        </w:rPr>
        <w:tab/>
      </w:r>
      <w:r w:rsidR="00E620CE" w:rsidRPr="00A0591C">
        <w:rPr>
          <w:rFonts w:ascii="Arial" w:hAnsi="Arial" w:cs="Arial"/>
        </w:rPr>
        <w:tab/>
      </w:r>
      <w:r w:rsidR="00E620CE" w:rsidRPr="00A0591C">
        <w:rPr>
          <w:rFonts w:ascii="Arial" w:hAnsi="Arial" w:cs="Arial"/>
        </w:rPr>
        <w:tab/>
      </w:r>
      <w:proofErr w:type="spellStart"/>
      <w:r w:rsidRPr="00A0591C">
        <w:rPr>
          <w:rFonts w:ascii="Arial" w:hAnsi="Arial" w:cs="Arial"/>
        </w:rPr>
        <w:t>Есжанов</w:t>
      </w:r>
      <w:proofErr w:type="spellEnd"/>
      <w:r w:rsidRPr="00A0591C">
        <w:rPr>
          <w:rFonts w:ascii="Arial" w:hAnsi="Arial" w:cs="Arial"/>
        </w:rPr>
        <w:t xml:space="preserve"> А.</w:t>
      </w:r>
    </w:p>
    <w:p w14:paraId="04F55B16" w14:textId="423D7896" w:rsidR="007A62FE" w:rsidRPr="00A0591C" w:rsidRDefault="00AB0BB3" w:rsidP="0045020D">
      <w:pPr>
        <w:autoSpaceDE w:val="0"/>
        <w:autoSpaceDN w:val="0"/>
        <w:adjustRightInd w:val="0"/>
        <w:ind w:firstLine="567"/>
        <w:rPr>
          <w:rFonts w:ascii="Arial" w:hAnsi="Arial" w:cs="Arial"/>
        </w:rPr>
      </w:pPr>
      <w:r w:rsidRPr="00A0591C">
        <w:rPr>
          <w:rFonts w:ascii="Arial" w:hAnsi="Arial" w:cs="Arial"/>
        </w:rPr>
        <w:t xml:space="preserve">Инженер </w:t>
      </w:r>
      <w:r w:rsidR="000C0BC3" w:rsidRPr="00A0591C">
        <w:rPr>
          <w:rFonts w:ascii="Arial" w:hAnsi="Arial" w:cs="Arial"/>
        </w:rPr>
        <w:t>конструктор</w:t>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0C0BC3" w:rsidRPr="00A0591C">
        <w:rPr>
          <w:rFonts w:ascii="Arial" w:hAnsi="Arial" w:cs="Arial"/>
        </w:rPr>
        <w:tab/>
      </w:r>
      <w:r w:rsidR="00A438AD">
        <w:rPr>
          <w:rFonts w:ascii="Arial" w:hAnsi="Arial" w:cs="Arial"/>
        </w:rPr>
        <w:t>Рамазанов Д.</w:t>
      </w:r>
    </w:p>
    <w:p w14:paraId="53B4015B" w14:textId="77777777" w:rsidR="00E620CE" w:rsidRPr="00A0591C" w:rsidRDefault="00E620CE" w:rsidP="0045020D">
      <w:pPr>
        <w:autoSpaceDE w:val="0"/>
        <w:autoSpaceDN w:val="0"/>
        <w:adjustRightInd w:val="0"/>
        <w:ind w:firstLine="567"/>
        <w:rPr>
          <w:rFonts w:ascii="Arial" w:hAnsi="Arial" w:cs="Arial"/>
        </w:rPr>
      </w:pPr>
      <w:r w:rsidRPr="00A0591C">
        <w:rPr>
          <w:rFonts w:ascii="Arial" w:hAnsi="Arial" w:cs="Arial"/>
        </w:rPr>
        <w:t>Инженер конструктор</w:t>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proofErr w:type="spellStart"/>
      <w:r w:rsidR="00573391" w:rsidRPr="00A0591C">
        <w:rPr>
          <w:rFonts w:ascii="Arial" w:hAnsi="Arial" w:cs="Arial"/>
        </w:rPr>
        <w:t>Чалабаев</w:t>
      </w:r>
      <w:proofErr w:type="spellEnd"/>
      <w:r w:rsidR="00573391" w:rsidRPr="00A0591C">
        <w:rPr>
          <w:rFonts w:ascii="Arial" w:hAnsi="Arial" w:cs="Arial"/>
        </w:rPr>
        <w:t xml:space="preserve"> А.Ж.</w:t>
      </w:r>
    </w:p>
    <w:p w14:paraId="0F182E4A" w14:textId="77777777" w:rsidR="000319CF" w:rsidRPr="00A0591C" w:rsidRDefault="00573391" w:rsidP="0045020D">
      <w:pPr>
        <w:autoSpaceDE w:val="0"/>
        <w:autoSpaceDN w:val="0"/>
        <w:adjustRightInd w:val="0"/>
        <w:ind w:firstLine="567"/>
        <w:rPr>
          <w:rFonts w:ascii="Arial" w:hAnsi="Arial" w:cs="Arial"/>
        </w:rPr>
      </w:pPr>
      <w:r w:rsidRPr="00A0591C">
        <w:rPr>
          <w:rFonts w:ascii="Arial" w:hAnsi="Arial" w:cs="Arial"/>
        </w:rPr>
        <w:t>Инженер конструктор</w:t>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000319CF" w:rsidRPr="00A0591C">
        <w:rPr>
          <w:rFonts w:ascii="Arial" w:hAnsi="Arial" w:cs="Arial"/>
        </w:rPr>
        <w:t>Махмет М.</w:t>
      </w:r>
      <w:bookmarkStart w:id="3" w:name="_Hlk117324364"/>
    </w:p>
    <w:p w14:paraId="3E481E3A" w14:textId="60F11697" w:rsidR="009331FD" w:rsidRPr="00A0591C" w:rsidRDefault="007A62FE" w:rsidP="0045020D">
      <w:pPr>
        <w:autoSpaceDE w:val="0"/>
        <w:autoSpaceDN w:val="0"/>
        <w:adjustRightInd w:val="0"/>
        <w:ind w:firstLine="567"/>
        <w:rPr>
          <w:rFonts w:ascii="Arial" w:hAnsi="Arial" w:cs="Arial"/>
        </w:rPr>
      </w:pPr>
      <w:r w:rsidRPr="00A0591C">
        <w:rPr>
          <w:rFonts w:ascii="Arial" w:hAnsi="Arial" w:cs="Arial"/>
        </w:rPr>
        <w:t>Главный специалист раздела ВК</w:t>
      </w:r>
      <w:bookmarkEnd w:id="3"/>
      <w:r w:rsidR="005C3C1F" w:rsidRPr="00A0591C">
        <w:rPr>
          <w:rFonts w:ascii="Arial" w:hAnsi="Arial" w:cs="Arial"/>
        </w:rPr>
        <w:tab/>
      </w:r>
      <w:r w:rsidR="005C3C1F" w:rsidRPr="00A0591C">
        <w:rPr>
          <w:rFonts w:ascii="Arial" w:hAnsi="Arial" w:cs="Arial"/>
        </w:rPr>
        <w:tab/>
      </w:r>
      <w:r w:rsidR="005C3C1F" w:rsidRPr="00A0591C">
        <w:rPr>
          <w:rFonts w:ascii="Arial" w:hAnsi="Arial" w:cs="Arial"/>
        </w:rPr>
        <w:tab/>
      </w:r>
      <w:r w:rsidR="005C3C1F" w:rsidRPr="00A0591C">
        <w:rPr>
          <w:rFonts w:ascii="Arial" w:hAnsi="Arial" w:cs="Arial"/>
        </w:rPr>
        <w:tab/>
      </w:r>
      <w:r w:rsidR="005C3C1F" w:rsidRPr="00A0591C">
        <w:rPr>
          <w:rFonts w:ascii="Arial" w:hAnsi="Arial" w:cs="Arial"/>
        </w:rPr>
        <w:tab/>
      </w:r>
      <w:r w:rsidR="00A438AD">
        <w:rPr>
          <w:rFonts w:ascii="Arial" w:hAnsi="Arial" w:cs="Arial"/>
        </w:rPr>
        <w:t>Казиева К</w:t>
      </w:r>
      <w:r w:rsidR="003E6246" w:rsidRPr="00A0591C">
        <w:rPr>
          <w:rFonts w:ascii="Arial" w:hAnsi="Arial" w:cs="Arial"/>
        </w:rPr>
        <w:t>.</w:t>
      </w:r>
    </w:p>
    <w:p w14:paraId="6FBC7075" w14:textId="77777777" w:rsidR="009C1C04" w:rsidRPr="00A0591C" w:rsidRDefault="009C1C04" w:rsidP="0045020D">
      <w:pPr>
        <w:autoSpaceDE w:val="0"/>
        <w:autoSpaceDN w:val="0"/>
        <w:adjustRightInd w:val="0"/>
        <w:ind w:firstLine="567"/>
        <w:rPr>
          <w:rFonts w:ascii="Arial" w:hAnsi="Arial" w:cs="Arial"/>
        </w:rPr>
      </w:pPr>
      <w:r w:rsidRPr="00A0591C">
        <w:rPr>
          <w:rFonts w:ascii="Arial" w:hAnsi="Arial" w:cs="Arial"/>
        </w:rPr>
        <w:t>Инженер теплотехник</w:t>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r w:rsidRPr="00A0591C">
        <w:rPr>
          <w:rFonts w:ascii="Arial" w:hAnsi="Arial" w:cs="Arial"/>
        </w:rPr>
        <w:tab/>
      </w:r>
      <w:proofErr w:type="spellStart"/>
      <w:r w:rsidR="00461F20" w:rsidRPr="00A0591C">
        <w:rPr>
          <w:rFonts w:ascii="Arial" w:hAnsi="Arial" w:cs="Arial"/>
        </w:rPr>
        <w:t>Такишев</w:t>
      </w:r>
      <w:proofErr w:type="spellEnd"/>
      <w:r w:rsidR="00561056" w:rsidRPr="00A0591C">
        <w:rPr>
          <w:rFonts w:ascii="Arial" w:hAnsi="Arial" w:cs="Arial"/>
        </w:rPr>
        <w:t xml:space="preserve"> </w:t>
      </w:r>
      <w:r w:rsidR="00461F20" w:rsidRPr="00A0591C">
        <w:rPr>
          <w:rFonts w:ascii="Arial" w:hAnsi="Arial" w:cs="Arial"/>
        </w:rPr>
        <w:t>Ж</w:t>
      </w:r>
      <w:r w:rsidR="00561056" w:rsidRPr="00A0591C">
        <w:rPr>
          <w:rFonts w:ascii="Arial" w:hAnsi="Arial" w:cs="Arial"/>
        </w:rPr>
        <w:t>.</w:t>
      </w:r>
    </w:p>
    <w:p w14:paraId="2B332D18" w14:textId="77777777" w:rsidR="009331FD" w:rsidRPr="00A0591C" w:rsidRDefault="007A62FE" w:rsidP="0045020D">
      <w:pPr>
        <w:autoSpaceDE w:val="0"/>
        <w:autoSpaceDN w:val="0"/>
        <w:adjustRightInd w:val="0"/>
        <w:ind w:firstLine="567"/>
        <w:rPr>
          <w:rFonts w:ascii="Arial" w:hAnsi="Arial" w:cs="Arial"/>
        </w:rPr>
      </w:pPr>
      <w:r w:rsidRPr="00A0591C">
        <w:rPr>
          <w:rFonts w:ascii="Arial" w:hAnsi="Arial" w:cs="Arial"/>
        </w:rPr>
        <w:t>Главный специалист раздела ЭОМ</w:t>
      </w:r>
      <w:r w:rsidR="009331FD" w:rsidRPr="00A0591C">
        <w:rPr>
          <w:rFonts w:ascii="Arial" w:hAnsi="Arial" w:cs="Arial"/>
        </w:rPr>
        <w:tab/>
      </w:r>
      <w:r w:rsidR="009331FD" w:rsidRPr="00A0591C">
        <w:rPr>
          <w:rFonts w:ascii="Arial" w:hAnsi="Arial" w:cs="Arial"/>
        </w:rPr>
        <w:tab/>
      </w:r>
      <w:r w:rsidR="009331FD" w:rsidRPr="00A0591C">
        <w:rPr>
          <w:rFonts w:ascii="Arial" w:hAnsi="Arial" w:cs="Arial"/>
        </w:rPr>
        <w:tab/>
      </w:r>
      <w:r w:rsidR="009331FD" w:rsidRPr="00A0591C">
        <w:rPr>
          <w:rFonts w:ascii="Arial" w:hAnsi="Arial" w:cs="Arial"/>
        </w:rPr>
        <w:tab/>
      </w:r>
      <w:r w:rsidR="00AB0BB3" w:rsidRPr="00A0591C">
        <w:rPr>
          <w:rFonts w:ascii="Arial" w:hAnsi="Arial" w:cs="Arial"/>
        </w:rPr>
        <w:tab/>
      </w:r>
      <w:r w:rsidR="00561056" w:rsidRPr="00A0591C">
        <w:rPr>
          <w:rFonts w:ascii="Arial" w:hAnsi="Arial" w:cs="Arial"/>
        </w:rPr>
        <w:t>Никулин Д.С.</w:t>
      </w:r>
    </w:p>
    <w:p w14:paraId="6555BD78" w14:textId="77777777" w:rsidR="009331FD" w:rsidRPr="00A0591C" w:rsidRDefault="009331FD" w:rsidP="0045020D">
      <w:pPr>
        <w:autoSpaceDE w:val="0"/>
        <w:autoSpaceDN w:val="0"/>
        <w:adjustRightInd w:val="0"/>
        <w:ind w:firstLine="567"/>
        <w:rPr>
          <w:rFonts w:ascii="Arial" w:hAnsi="Arial" w:cs="Arial"/>
        </w:rPr>
      </w:pPr>
      <w:r w:rsidRPr="00A0591C">
        <w:rPr>
          <w:rFonts w:ascii="Arial" w:hAnsi="Arial" w:cs="Arial"/>
        </w:rPr>
        <w:t>Инженер</w:t>
      </w:r>
      <w:r w:rsidR="00561056" w:rsidRPr="00A0591C">
        <w:rPr>
          <w:rFonts w:ascii="Arial" w:hAnsi="Arial" w:cs="Arial"/>
        </w:rPr>
        <w:t xml:space="preserve"> СС</w:t>
      </w:r>
      <w:r w:rsidR="00561056" w:rsidRPr="00A0591C">
        <w:rPr>
          <w:rFonts w:ascii="Arial" w:hAnsi="Arial" w:cs="Arial"/>
        </w:rPr>
        <w:tab/>
      </w:r>
      <w:r w:rsidR="00561056" w:rsidRPr="00A0591C">
        <w:rPr>
          <w:rFonts w:ascii="Arial" w:hAnsi="Arial" w:cs="Arial"/>
        </w:rPr>
        <w:tab/>
      </w:r>
      <w:r w:rsidR="00561056" w:rsidRPr="00A0591C">
        <w:rPr>
          <w:rFonts w:ascii="Arial" w:hAnsi="Arial" w:cs="Arial"/>
        </w:rPr>
        <w:tab/>
      </w:r>
      <w:r w:rsidR="00561056" w:rsidRPr="00A0591C">
        <w:rPr>
          <w:rFonts w:ascii="Arial" w:hAnsi="Arial" w:cs="Arial"/>
        </w:rPr>
        <w:tab/>
      </w:r>
      <w:r w:rsidR="00561056" w:rsidRPr="00A0591C">
        <w:rPr>
          <w:rFonts w:ascii="Arial" w:hAnsi="Arial" w:cs="Arial"/>
        </w:rPr>
        <w:tab/>
      </w:r>
      <w:r w:rsidR="00561056" w:rsidRPr="00A0591C">
        <w:rPr>
          <w:rFonts w:ascii="Arial" w:hAnsi="Arial" w:cs="Arial"/>
        </w:rPr>
        <w:tab/>
      </w:r>
      <w:r w:rsidR="00561056" w:rsidRPr="00A0591C">
        <w:rPr>
          <w:rFonts w:ascii="Arial" w:hAnsi="Arial" w:cs="Arial"/>
        </w:rPr>
        <w:tab/>
      </w:r>
      <w:r w:rsidR="00561056" w:rsidRPr="00A0591C">
        <w:rPr>
          <w:rFonts w:ascii="Arial" w:hAnsi="Arial" w:cs="Arial"/>
        </w:rPr>
        <w:tab/>
      </w:r>
      <w:r w:rsidR="0045020D" w:rsidRPr="00A0591C">
        <w:rPr>
          <w:rFonts w:ascii="Arial" w:hAnsi="Arial" w:cs="Arial"/>
        </w:rPr>
        <w:tab/>
      </w:r>
      <w:proofErr w:type="spellStart"/>
      <w:r w:rsidR="00561056" w:rsidRPr="00A0591C">
        <w:rPr>
          <w:rFonts w:ascii="Arial" w:hAnsi="Arial" w:cs="Arial"/>
        </w:rPr>
        <w:t>Дауитали</w:t>
      </w:r>
      <w:proofErr w:type="spellEnd"/>
      <w:r w:rsidR="00561056" w:rsidRPr="00A0591C">
        <w:rPr>
          <w:rFonts w:ascii="Arial" w:hAnsi="Arial" w:cs="Arial"/>
        </w:rPr>
        <w:t xml:space="preserve"> С.</w:t>
      </w:r>
    </w:p>
    <w:p w14:paraId="255296F0" w14:textId="77777777" w:rsidR="00157353" w:rsidRPr="00A0591C" w:rsidRDefault="00157353" w:rsidP="00E620CE">
      <w:pPr>
        <w:pStyle w:val="12"/>
        <w:spacing w:line="360" w:lineRule="auto"/>
        <w:ind w:left="284" w:right="283" w:firstLine="567"/>
      </w:pPr>
    </w:p>
    <w:p w14:paraId="6C752FB4" w14:textId="77777777" w:rsidR="00D0726A" w:rsidRPr="00A0591C" w:rsidRDefault="00D0726A" w:rsidP="00BB3C38">
      <w:pPr>
        <w:pStyle w:val="12"/>
        <w:ind w:left="181" w:right="211" w:firstLine="386"/>
        <w:rPr>
          <w:sz w:val="28"/>
        </w:rPr>
      </w:pPr>
    </w:p>
    <w:p w14:paraId="5AC43FCF" w14:textId="77777777" w:rsidR="00F464A0" w:rsidRPr="00A0591C" w:rsidRDefault="00F464A0" w:rsidP="00BB3C38">
      <w:pPr>
        <w:pStyle w:val="12"/>
        <w:ind w:left="181" w:right="211" w:firstLine="386"/>
        <w:rPr>
          <w:sz w:val="28"/>
        </w:rPr>
      </w:pPr>
    </w:p>
    <w:p w14:paraId="24D069E2" w14:textId="77777777" w:rsidR="00F464A0" w:rsidRPr="001E24EE" w:rsidRDefault="00F464A0" w:rsidP="00BB3C38">
      <w:pPr>
        <w:pStyle w:val="12"/>
        <w:ind w:left="181" w:right="211" w:firstLine="386"/>
        <w:rPr>
          <w:color w:val="FF0000"/>
          <w:sz w:val="28"/>
        </w:rPr>
      </w:pPr>
    </w:p>
    <w:p w14:paraId="055E4808" w14:textId="77777777" w:rsidR="00F464A0" w:rsidRPr="001E24EE" w:rsidRDefault="00F464A0" w:rsidP="00BB3C38">
      <w:pPr>
        <w:pStyle w:val="12"/>
        <w:ind w:left="181" w:right="211" w:firstLine="386"/>
        <w:rPr>
          <w:color w:val="FF0000"/>
          <w:sz w:val="28"/>
        </w:rPr>
      </w:pPr>
    </w:p>
    <w:p w14:paraId="074FD03D" w14:textId="77777777" w:rsidR="00F464A0" w:rsidRPr="001E24EE" w:rsidRDefault="00F464A0" w:rsidP="00BB3C38">
      <w:pPr>
        <w:pStyle w:val="12"/>
        <w:ind w:left="181" w:right="211" w:firstLine="386"/>
        <w:rPr>
          <w:color w:val="FF0000"/>
          <w:sz w:val="28"/>
        </w:rPr>
      </w:pPr>
    </w:p>
    <w:p w14:paraId="089D9C62" w14:textId="77777777" w:rsidR="00F464A0" w:rsidRPr="001E24EE" w:rsidRDefault="00F464A0" w:rsidP="00BB3C38">
      <w:pPr>
        <w:pStyle w:val="12"/>
        <w:ind w:left="181" w:right="211" w:firstLine="386"/>
        <w:rPr>
          <w:color w:val="FF0000"/>
          <w:sz w:val="28"/>
        </w:rPr>
      </w:pPr>
    </w:p>
    <w:p w14:paraId="0AA2CCCB" w14:textId="77777777" w:rsidR="00F464A0" w:rsidRPr="001E24EE" w:rsidRDefault="00F464A0" w:rsidP="00BB3C38">
      <w:pPr>
        <w:pStyle w:val="12"/>
        <w:ind w:left="181" w:right="211" w:firstLine="386"/>
        <w:rPr>
          <w:color w:val="FF0000"/>
          <w:sz w:val="28"/>
        </w:rPr>
      </w:pPr>
    </w:p>
    <w:p w14:paraId="1D663B4A" w14:textId="77777777" w:rsidR="00F464A0" w:rsidRPr="001E24EE" w:rsidRDefault="00F464A0" w:rsidP="00BB3C38">
      <w:pPr>
        <w:pStyle w:val="12"/>
        <w:ind w:left="181" w:right="211" w:firstLine="386"/>
        <w:rPr>
          <w:color w:val="FF0000"/>
          <w:sz w:val="28"/>
        </w:rPr>
      </w:pPr>
    </w:p>
    <w:p w14:paraId="0FB662C7" w14:textId="77777777" w:rsidR="00F464A0" w:rsidRPr="001E24EE" w:rsidRDefault="00F464A0" w:rsidP="00BB3C38">
      <w:pPr>
        <w:pStyle w:val="12"/>
        <w:ind w:left="181" w:right="211" w:firstLine="386"/>
        <w:rPr>
          <w:color w:val="FF0000"/>
          <w:sz w:val="28"/>
        </w:rPr>
      </w:pPr>
    </w:p>
    <w:p w14:paraId="637A5F27" w14:textId="77777777" w:rsidR="00F464A0" w:rsidRPr="001E24EE" w:rsidRDefault="00F464A0" w:rsidP="00BB3C38">
      <w:pPr>
        <w:pStyle w:val="12"/>
        <w:ind w:left="181" w:right="211" w:firstLine="386"/>
        <w:rPr>
          <w:color w:val="FF0000"/>
          <w:sz w:val="28"/>
        </w:rPr>
      </w:pPr>
    </w:p>
    <w:p w14:paraId="0BE2DABF" w14:textId="77777777" w:rsidR="00F464A0" w:rsidRPr="001E24EE" w:rsidRDefault="00F464A0" w:rsidP="00BB3C38">
      <w:pPr>
        <w:pStyle w:val="12"/>
        <w:ind w:left="181" w:right="211" w:firstLine="386"/>
        <w:rPr>
          <w:color w:val="FF0000"/>
          <w:sz w:val="28"/>
        </w:rPr>
      </w:pPr>
    </w:p>
    <w:p w14:paraId="431ED737" w14:textId="77777777" w:rsidR="00702AD5" w:rsidRPr="001E24EE" w:rsidRDefault="00702AD5" w:rsidP="00BB3C38">
      <w:pPr>
        <w:pStyle w:val="12"/>
        <w:ind w:left="181" w:right="211" w:firstLine="386"/>
        <w:rPr>
          <w:color w:val="FF0000"/>
          <w:sz w:val="28"/>
        </w:rPr>
      </w:pPr>
    </w:p>
    <w:p w14:paraId="74EF2B6C" w14:textId="77777777" w:rsidR="00702AD5" w:rsidRPr="001E24EE" w:rsidRDefault="00702AD5" w:rsidP="00BB3C38">
      <w:pPr>
        <w:pStyle w:val="12"/>
        <w:ind w:left="181" w:right="211" w:firstLine="386"/>
        <w:rPr>
          <w:color w:val="FF0000"/>
          <w:sz w:val="28"/>
        </w:rPr>
      </w:pPr>
    </w:p>
    <w:p w14:paraId="40A3F729" w14:textId="77777777" w:rsidR="00702AD5" w:rsidRPr="001E24EE" w:rsidRDefault="00702AD5" w:rsidP="00BB3C38">
      <w:pPr>
        <w:pStyle w:val="12"/>
        <w:ind w:left="181" w:right="211" w:firstLine="386"/>
        <w:rPr>
          <w:color w:val="FF0000"/>
          <w:sz w:val="28"/>
        </w:rPr>
      </w:pPr>
    </w:p>
    <w:p w14:paraId="5873E322" w14:textId="77777777" w:rsidR="00702AD5" w:rsidRPr="001E24EE" w:rsidRDefault="00702AD5" w:rsidP="00BB3C38">
      <w:pPr>
        <w:pStyle w:val="12"/>
        <w:ind w:left="181" w:right="211" w:firstLine="386"/>
        <w:rPr>
          <w:color w:val="FF0000"/>
          <w:sz w:val="28"/>
        </w:rPr>
      </w:pPr>
    </w:p>
    <w:p w14:paraId="7B8072CB" w14:textId="77777777" w:rsidR="00702AD5" w:rsidRPr="001E24EE" w:rsidRDefault="00702AD5" w:rsidP="00BB3C38">
      <w:pPr>
        <w:pStyle w:val="12"/>
        <w:ind w:left="181" w:right="211" w:firstLine="386"/>
        <w:rPr>
          <w:color w:val="FF0000"/>
          <w:sz w:val="28"/>
        </w:rPr>
      </w:pPr>
    </w:p>
    <w:p w14:paraId="45DC9D06" w14:textId="77777777" w:rsidR="00702AD5" w:rsidRPr="001E24EE" w:rsidRDefault="00702AD5" w:rsidP="00BB3C38">
      <w:pPr>
        <w:pStyle w:val="12"/>
        <w:ind w:left="181" w:right="211" w:firstLine="386"/>
        <w:rPr>
          <w:color w:val="FF0000"/>
          <w:sz w:val="28"/>
        </w:rPr>
      </w:pPr>
    </w:p>
    <w:p w14:paraId="57A6AB3C" w14:textId="77777777" w:rsidR="00702AD5" w:rsidRPr="001E24EE" w:rsidRDefault="00702AD5" w:rsidP="00BB3C38">
      <w:pPr>
        <w:pStyle w:val="12"/>
        <w:ind w:left="181" w:right="211" w:firstLine="386"/>
        <w:rPr>
          <w:color w:val="FF0000"/>
          <w:sz w:val="28"/>
        </w:rPr>
      </w:pPr>
    </w:p>
    <w:p w14:paraId="26CB5257" w14:textId="77777777" w:rsidR="00702AD5" w:rsidRPr="001E24EE" w:rsidRDefault="00702AD5" w:rsidP="00BB3C38">
      <w:pPr>
        <w:pStyle w:val="12"/>
        <w:ind w:left="181" w:right="211" w:firstLine="386"/>
        <w:rPr>
          <w:color w:val="FF0000"/>
          <w:sz w:val="28"/>
        </w:rPr>
      </w:pPr>
    </w:p>
    <w:p w14:paraId="085C777F" w14:textId="77777777" w:rsidR="00702AD5" w:rsidRPr="001E24EE" w:rsidRDefault="00702AD5" w:rsidP="00BB3C38">
      <w:pPr>
        <w:pStyle w:val="12"/>
        <w:ind w:left="181" w:right="211" w:firstLine="386"/>
        <w:rPr>
          <w:color w:val="FF0000"/>
          <w:sz w:val="28"/>
        </w:rPr>
      </w:pPr>
    </w:p>
    <w:p w14:paraId="4B5CFA20" w14:textId="77777777" w:rsidR="00702AD5" w:rsidRPr="001E24EE" w:rsidRDefault="00702AD5" w:rsidP="00BB3C38">
      <w:pPr>
        <w:pStyle w:val="12"/>
        <w:ind w:left="181" w:right="211" w:firstLine="386"/>
        <w:rPr>
          <w:color w:val="FF0000"/>
          <w:sz w:val="28"/>
        </w:rPr>
      </w:pPr>
    </w:p>
    <w:p w14:paraId="6704F17A" w14:textId="77777777" w:rsidR="00702AD5" w:rsidRPr="001E24EE" w:rsidRDefault="00702AD5" w:rsidP="00BB3C38">
      <w:pPr>
        <w:pStyle w:val="12"/>
        <w:ind w:left="181" w:right="211" w:firstLine="386"/>
        <w:rPr>
          <w:color w:val="FF0000"/>
          <w:sz w:val="28"/>
        </w:rPr>
      </w:pPr>
    </w:p>
    <w:p w14:paraId="6E3952AC" w14:textId="77777777" w:rsidR="00702AD5" w:rsidRPr="001E24EE" w:rsidRDefault="00702AD5" w:rsidP="00BB3C38">
      <w:pPr>
        <w:pStyle w:val="12"/>
        <w:ind w:left="181" w:right="211" w:firstLine="386"/>
        <w:rPr>
          <w:color w:val="FF0000"/>
          <w:sz w:val="28"/>
        </w:rPr>
      </w:pPr>
    </w:p>
    <w:p w14:paraId="44072371" w14:textId="77777777" w:rsidR="00702AD5" w:rsidRPr="001E24EE" w:rsidRDefault="00702AD5" w:rsidP="00BB3C38">
      <w:pPr>
        <w:pStyle w:val="12"/>
        <w:ind w:left="181" w:right="211" w:firstLine="386"/>
        <w:rPr>
          <w:color w:val="FF0000"/>
          <w:sz w:val="28"/>
        </w:rPr>
      </w:pPr>
    </w:p>
    <w:p w14:paraId="2AAF502F" w14:textId="77777777" w:rsidR="00702AD5" w:rsidRDefault="00702AD5" w:rsidP="00BB3C38">
      <w:pPr>
        <w:pStyle w:val="12"/>
        <w:ind w:left="181" w:right="211" w:firstLine="386"/>
        <w:rPr>
          <w:color w:val="FF0000"/>
          <w:sz w:val="28"/>
        </w:rPr>
      </w:pPr>
    </w:p>
    <w:p w14:paraId="4F93B212" w14:textId="77777777" w:rsidR="009C2D63" w:rsidRPr="001E24EE" w:rsidRDefault="009C2D63" w:rsidP="00BB3C38">
      <w:pPr>
        <w:pStyle w:val="12"/>
        <w:ind w:left="181" w:right="211" w:firstLine="386"/>
        <w:rPr>
          <w:color w:val="FF0000"/>
          <w:sz w:val="28"/>
        </w:rPr>
      </w:pPr>
    </w:p>
    <w:p w14:paraId="2387DE13" w14:textId="77777777" w:rsidR="00157353" w:rsidRPr="009C2D63" w:rsidRDefault="00157353" w:rsidP="0045020D">
      <w:pPr>
        <w:autoSpaceDE w:val="0"/>
        <w:autoSpaceDN w:val="0"/>
        <w:adjustRightInd w:val="0"/>
        <w:ind w:firstLine="567"/>
        <w:jc w:val="center"/>
        <w:rPr>
          <w:rFonts w:ascii="Arial" w:hAnsi="Arial" w:cs="Arial"/>
          <w:b/>
        </w:rPr>
      </w:pPr>
      <w:r w:rsidRPr="009C2D63">
        <w:rPr>
          <w:rFonts w:ascii="Arial" w:hAnsi="Arial" w:cs="Arial"/>
          <w:b/>
        </w:rPr>
        <w:t>СОДЕРЖАНИЕ</w:t>
      </w:r>
    </w:p>
    <w:p w14:paraId="2E5F49FB" w14:textId="77777777" w:rsidR="00157353" w:rsidRPr="009C2D63" w:rsidRDefault="00157353" w:rsidP="00BB3C38">
      <w:pPr>
        <w:pStyle w:val="12"/>
        <w:ind w:left="181" w:right="211" w:firstLine="386"/>
      </w:pPr>
    </w:p>
    <w:p w14:paraId="18A5FC2D" w14:textId="77777777" w:rsidR="00F44B9F" w:rsidRPr="009C2D63" w:rsidRDefault="00F44B9F" w:rsidP="0045020D">
      <w:pPr>
        <w:autoSpaceDE w:val="0"/>
        <w:autoSpaceDN w:val="0"/>
        <w:adjustRightInd w:val="0"/>
        <w:ind w:firstLine="567"/>
        <w:rPr>
          <w:rFonts w:ascii="Arial" w:hAnsi="Arial" w:cs="Arial"/>
        </w:rPr>
      </w:pPr>
    </w:p>
    <w:p w14:paraId="32C80398" w14:textId="77777777" w:rsidR="00F44B9F" w:rsidRPr="009C2D63" w:rsidRDefault="00F44B9F" w:rsidP="0045020D">
      <w:pPr>
        <w:autoSpaceDE w:val="0"/>
        <w:autoSpaceDN w:val="0"/>
        <w:adjustRightInd w:val="0"/>
        <w:ind w:firstLine="567"/>
        <w:rPr>
          <w:rFonts w:ascii="Arial" w:hAnsi="Arial" w:cs="Arial"/>
        </w:rPr>
      </w:pPr>
    </w:p>
    <w:p w14:paraId="3E3EAF5E" w14:textId="01352A41" w:rsidR="00157353" w:rsidRPr="009C2D63" w:rsidRDefault="00157353" w:rsidP="00FB2B2D">
      <w:pPr>
        <w:autoSpaceDE w:val="0"/>
        <w:autoSpaceDN w:val="0"/>
        <w:adjustRightInd w:val="0"/>
        <w:ind w:right="243" w:firstLine="567"/>
        <w:rPr>
          <w:rFonts w:ascii="Arial" w:hAnsi="Arial" w:cs="Arial"/>
        </w:rPr>
      </w:pPr>
      <w:r w:rsidRPr="009C2D63">
        <w:rPr>
          <w:rFonts w:ascii="Arial" w:hAnsi="Arial" w:cs="Arial"/>
        </w:rPr>
        <w:t xml:space="preserve">1. </w:t>
      </w:r>
      <w:r w:rsidR="00B31FD3" w:rsidRPr="009C2D63">
        <w:rPr>
          <w:rFonts w:ascii="Arial" w:hAnsi="Arial" w:cs="Arial"/>
        </w:rPr>
        <w:t xml:space="preserve">Исходные данные </w:t>
      </w:r>
      <w:r w:rsidRPr="009C2D63">
        <w:rPr>
          <w:rFonts w:ascii="Arial" w:hAnsi="Arial" w:cs="Arial"/>
        </w:rPr>
        <w:tab/>
      </w:r>
      <w:r w:rsidRPr="009C2D63">
        <w:rPr>
          <w:rFonts w:ascii="Arial" w:hAnsi="Arial" w:cs="Arial"/>
        </w:rPr>
        <w:tab/>
      </w:r>
      <w:r w:rsidRPr="009C2D63">
        <w:rPr>
          <w:rFonts w:ascii="Arial" w:hAnsi="Arial" w:cs="Arial"/>
        </w:rPr>
        <w:tab/>
      </w:r>
      <w:r w:rsidRPr="009C2D63">
        <w:rPr>
          <w:rFonts w:ascii="Arial" w:hAnsi="Arial" w:cs="Arial"/>
        </w:rPr>
        <w:tab/>
      </w:r>
      <w:r w:rsidRPr="009C2D63">
        <w:rPr>
          <w:rFonts w:ascii="Arial" w:hAnsi="Arial" w:cs="Arial"/>
        </w:rPr>
        <w:tab/>
      </w:r>
      <w:r w:rsidRPr="009C2D63">
        <w:rPr>
          <w:rFonts w:ascii="Arial" w:hAnsi="Arial" w:cs="Arial"/>
        </w:rPr>
        <w:tab/>
      </w:r>
      <w:r w:rsidRPr="009C2D63">
        <w:rPr>
          <w:rFonts w:ascii="Arial" w:hAnsi="Arial" w:cs="Arial"/>
        </w:rPr>
        <w:tab/>
      </w:r>
      <w:r w:rsidRPr="009C2D63">
        <w:rPr>
          <w:rFonts w:ascii="Arial" w:hAnsi="Arial" w:cs="Arial"/>
        </w:rPr>
        <w:tab/>
      </w:r>
      <w:r w:rsidR="00B31FD3" w:rsidRPr="009C2D63">
        <w:rPr>
          <w:rFonts w:ascii="Arial" w:hAnsi="Arial" w:cs="Arial"/>
        </w:rPr>
        <w:tab/>
      </w:r>
      <w:r w:rsidR="009C2D63">
        <w:rPr>
          <w:rFonts w:ascii="Arial" w:hAnsi="Arial" w:cs="Arial"/>
        </w:rPr>
        <w:t>6</w:t>
      </w:r>
    </w:p>
    <w:p w14:paraId="05DA7820" w14:textId="4EFCB3B1" w:rsidR="00157353" w:rsidRPr="009C2D63" w:rsidRDefault="005C3C1F" w:rsidP="00FB2B2D">
      <w:pPr>
        <w:autoSpaceDE w:val="0"/>
        <w:autoSpaceDN w:val="0"/>
        <w:adjustRightInd w:val="0"/>
        <w:ind w:right="243" w:firstLine="567"/>
        <w:rPr>
          <w:rFonts w:ascii="Arial" w:hAnsi="Arial" w:cs="Arial"/>
        </w:rPr>
      </w:pPr>
      <w:r w:rsidRPr="009C2D63">
        <w:rPr>
          <w:rFonts w:ascii="Arial" w:hAnsi="Arial" w:cs="Arial"/>
        </w:rPr>
        <w:t>2</w:t>
      </w:r>
      <w:r w:rsidR="00157353" w:rsidRPr="009C2D63">
        <w:rPr>
          <w:rFonts w:ascii="Arial" w:hAnsi="Arial" w:cs="Arial"/>
        </w:rPr>
        <w:t>.</w:t>
      </w:r>
      <w:r w:rsidR="00573391" w:rsidRPr="009C2D63">
        <w:rPr>
          <w:rFonts w:ascii="Arial" w:hAnsi="Arial" w:cs="Arial"/>
        </w:rPr>
        <w:t xml:space="preserve"> </w:t>
      </w:r>
      <w:r w:rsidR="00B31FD3" w:rsidRPr="009C2D63">
        <w:rPr>
          <w:rFonts w:ascii="Arial" w:hAnsi="Arial" w:cs="Arial"/>
        </w:rPr>
        <w:t>Характеристика природных условии</w:t>
      </w:r>
      <w:r w:rsidR="00B31FD3" w:rsidRPr="009C2D63">
        <w:rPr>
          <w:rFonts w:ascii="Arial" w:hAnsi="Arial" w:cs="Arial"/>
        </w:rPr>
        <w:tab/>
      </w:r>
      <w:r w:rsidR="00B31FD3" w:rsidRPr="009C2D63">
        <w:rPr>
          <w:rFonts w:ascii="Arial" w:hAnsi="Arial" w:cs="Arial"/>
        </w:rPr>
        <w:tab/>
      </w:r>
      <w:r w:rsidR="00B31FD3" w:rsidRPr="009C2D63">
        <w:rPr>
          <w:rFonts w:ascii="Arial" w:hAnsi="Arial" w:cs="Arial"/>
        </w:rPr>
        <w:tab/>
      </w:r>
      <w:r w:rsidR="00B31FD3" w:rsidRPr="009C2D63">
        <w:rPr>
          <w:rFonts w:ascii="Arial" w:hAnsi="Arial" w:cs="Arial"/>
        </w:rPr>
        <w:tab/>
      </w:r>
      <w:r w:rsidR="00B31FD3" w:rsidRPr="009C2D63">
        <w:rPr>
          <w:rFonts w:ascii="Arial" w:hAnsi="Arial" w:cs="Arial"/>
        </w:rPr>
        <w:tab/>
      </w:r>
      <w:r w:rsidR="00B31FD3" w:rsidRPr="009C2D63">
        <w:rPr>
          <w:rFonts w:ascii="Arial" w:hAnsi="Arial" w:cs="Arial"/>
        </w:rPr>
        <w:tab/>
      </w:r>
      <w:r w:rsidR="0045020D" w:rsidRPr="009C2D63">
        <w:rPr>
          <w:rFonts w:ascii="Arial" w:hAnsi="Arial" w:cs="Arial"/>
        </w:rPr>
        <w:tab/>
      </w:r>
      <w:r w:rsidR="009C2D63">
        <w:rPr>
          <w:rFonts w:ascii="Arial" w:hAnsi="Arial" w:cs="Arial"/>
        </w:rPr>
        <w:t>7</w:t>
      </w:r>
    </w:p>
    <w:p w14:paraId="293F2856" w14:textId="1123A1D6" w:rsidR="00FB2B2D" w:rsidRPr="009C2D63" w:rsidRDefault="00FB2B2D" w:rsidP="00FB2B2D">
      <w:pPr>
        <w:autoSpaceDE w:val="0"/>
        <w:autoSpaceDN w:val="0"/>
        <w:adjustRightInd w:val="0"/>
        <w:ind w:right="243" w:firstLine="567"/>
        <w:rPr>
          <w:rFonts w:ascii="Arial" w:hAnsi="Arial" w:cs="Arial"/>
        </w:rPr>
      </w:pPr>
      <w:r w:rsidRPr="009C2D63">
        <w:rPr>
          <w:rFonts w:ascii="Arial" w:hAnsi="Arial" w:cs="Arial"/>
        </w:rPr>
        <w:t>3. Инженер</w:t>
      </w:r>
      <w:r w:rsidR="00DF1C0F" w:rsidRPr="009C2D63">
        <w:rPr>
          <w:rFonts w:ascii="Arial" w:hAnsi="Arial" w:cs="Arial"/>
        </w:rPr>
        <w:t>но-геологические условия</w:t>
      </w:r>
      <w:r w:rsidR="00DF1C0F" w:rsidRPr="009C2D63">
        <w:rPr>
          <w:rFonts w:ascii="Arial" w:hAnsi="Arial" w:cs="Arial"/>
        </w:rPr>
        <w:tab/>
      </w:r>
      <w:r w:rsidR="00DF1C0F" w:rsidRPr="009C2D63">
        <w:rPr>
          <w:rFonts w:ascii="Arial" w:hAnsi="Arial" w:cs="Arial"/>
        </w:rPr>
        <w:tab/>
      </w:r>
      <w:r w:rsidR="00DF1C0F" w:rsidRPr="009C2D63">
        <w:rPr>
          <w:rFonts w:ascii="Arial" w:hAnsi="Arial" w:cs="Arial"/>
        </w:rPr>
        <w:tab/>
      </w:r>
      <w:r w:rsidR="00DF1C0F" w:rsidRPr="009C2D63">
        <w:rPr>
          <w:rFonts w:ascii="Arial" w:hAnsi="Arial" w:cs="Arial"/>
        </w:rPr>
        <w:tab/>
      </w:r>
      <w:r w:rsidR="00DF1C0F" w:rsidRPr="009C2D63">
        <w:rPr>
          <w:rFonts w:ascii="Arial" w:hAnsi="Arial" w:cs="Arial"/>
        </w:rPr>
        <w:tab/>
      </w:r>
      <w:r w:rsidR="00DF1C0F" w:rsidRPr="009C2D63">
        <w:rPr>
          <w:rFonts w:ascii="Arial" w:hAnsi="Arial" w:cs="Arial"/>
        </w:rPr>
        <w:tab/>
      </w:r>
      <w:r w:rsidR="00DF1C0F" w:rsidRPr="009C2D63">
        <w:rPr>
          <w:rFonts w:ascii="Arial" w:hAnsi="Arial" w:cs="Arial"/>
        </w:rPr>
        <w:tab/>
      </w:r>
      <w:r w:rsidR="009C2D63">
        <w:rPr>
          <w:rFonts w:ascii="Arial" w:hAnsi="Arial" w:cs="Arial"/>
        </w:rPr>
        <w:t>8</w:t>
      </w:r>
    </w:p>
    <w:p w14:paraId="76FB345F" w14:textId="1844FE47" w:rsidR="00F44B9F" w:rsidRPr="009C2D63" w:rsidRDefault="00212720" w:rsidP="00FB2B2D">
      <w:pPr>
        <w:autoSpaceDE w:val="0"/>
        <w:autoSpaceDN w:val="0"/>
        <w:adjustRightInd w:val="0"/>
        <w:ind w:right="243" w:firstLine="567"/>
        <w:rPr>
          <w:rFonts w:ascii="Arial" w:hAnsi="Arial" w:cs="Arial"/>
        </w:rPr>
      </w:pPr>
      <w:r w:rsidRPr="009C2D63">
        <w:rPr>
          <w:rFonts w:ascii="Arial" w:hAnsi="Arial" w:cs="Arial"/>
        </w:rPr>
        <w:t>4</w:t>
      </w:r>
      <w:r w:rsidR="00F44B9F" w:rsidRPr="009C2D63">
        <w:rPr>
          <w:rFonts w:ascii="Arial" w:hAnsi="Arial" w:cs="Arial"/>
        </w:rPr>
        <w:t>. Генеральный план</w:t>
      </w:r>
      <w:r w:rsidR="00F44B9F" w:rsidRPr="009C2D63">
        <w:rPr>
          <w:rFonts w:ascii="Arial" w:hAnsi="Arial" w:cs="Arial"/>
        </w:rPr>
        <w:tab/>
      </w:r>
      <w:r w:rsidR="00F44B9F" w:rsidRPr="009C2D63">
        <w:rPr>
          <w:rFonts w:ascii="Arial" w:hAnsi="Arial" w:cs="Arial"/>
        </w:rPr>
        <w:tab/>
      </w:r>
      <w:r w:rsidR="00F44B9F" w:rsidRPr="009C2D63">
        <w:rPr>
          <w:rFonts w:ascii="Arial" w:hAnsi="Arial" w:cs="Arial"/>
        </w:rPr>
        <w:tab/>
      </w:r>
      <w:r w:rsidR="00F44B9F" w:rsidRPr="009C2D63">
        <w:rPr>
          <w:rFonts w:ascii="Arial" w:hAnsi="Arial" w:cs="Arial"/>
        </w:rPr>
        <w:tab/>
      </w:r>
      <w:r w:rsidR="00F44B9F" w:rsidRPr="009C2D63">
        <w:rPr>
          <w:rFonts w:ascii="Arial" w:hAnsi="Arial" w:cs="Arial"/>
        </w:rPr>
        <w:tab/>
      </w:r>
      <w:r w:rsidR="00F44B9F" w:rsidRPr="009C2D63">
        <w:rPr>
          <w:rFonts w:ascii="Arial" w:hAnsi="Arial" w:cs="Arial"/>
        </w:rPr>
        <w:tab/>
      </w:r>
      <w:r w:rsidR="00F44B9F" w:rsidRPr="009C2D63">
        <w:rPr>
          <w:rFonts w:ascii="Arial" w:hAnsi="Arial" w:cs="Arial"/>
        </w:rPr>
        <w:tab/>
      </w:r>
      <w:r w:rsidR="00F44B9F" w:rsidRPr="009C2D63">
        <w:rPr>
          <w:rFonts w:ascii="Arial" w:hAnsi="Arial" w:cs="Arial"/>
        </w:rPr>
        <w:tab/>
      </w:r>
      <w:r w:rsidR="00F44B9F" w:rsidRPr="009C2D63">
        <w:rPr>
          <w:rFonts w:ascii="Arial" w:hAnsi="Arial" w:cs="Arial"/>
        </w:rPr>
        <w:tab/>
      </w:r>
      <w:r w:rsidR="009C2D63">
        <w:rPr>
          <w:rFonts w:ascii="Arial" w:hAnsi="Arial" w:cs="Arial"/>
        </w:rPr>
        <w:t>9</w:t>
      </w:r>
    </w:p>
    <w:p w14:paraId="1E150525" w14:textId="0CF850A9" w:rsidR="002329A1" w:rsidRPr="009C2D63" w:rsidRDefault="00212720" w:rsidP="00FB2B2D">
      <w:pPr>
        <w:autoSpaceDE w:val="0"/>
        <w:autoSpaceDN w:val="0"/>
        <w:adjustRightInd w:val="0"/>
        <w:ind w:right="243" w:firstLine="567"/>
        <w:rPr>
          <w:rFonts w:ascii="Arial" w:hAnsi="Arial" w:cs="Arial"/>
        </w:rPr>
      </w:pPr>
      <w:r w:rsidRPr="009C2D63">
        <w:rPr>
          <w:rFonts w:ascii="Arial" w:hAnsi="Arial" w:cs="Arial"/>
        </w:rPr>
        <w:t>5</w:t>
      </w:r>
      <w:r w:rsidR="00B31FD3" w:rsidRPr="009C2D63">
        <w:rPr>
          <w:rFonts w:ascii="Arial" w:hAnsi="Arial" w:cs="Arial"/>
        </w:rPr>
        <w:t xml:space="preserve">. Архитектурно-строительные решения </w:t>
      </w:r>
      <w:r w:rsidR="00B31FD3" w:rsidRPr="009C2D63">
        <w:rPr>
          <w:rFonts w:ascii="Arial" w:hAnsi="Arial" w:cs="Arial"/>
        </w:rPr>
        <w:tab/>
      </w:r>
      <w:r w:rsidR="00B31FD3" w:rsidRPr="009C2D63">
        <w:rPr>
          <w:rFonts w:ascii="Arial" w:hAnsi="Arial" w:cs="Arial"/>
        </w:rPr>
        <w:tab/>
      </w:r>
      <w:r w:rsidR="00B31FD3" w:rsidRPr="009C2D63">
        <w:rPr>
          <w:rFonts w:ascii="Arial" w:hAnsi="Arial" w:cs="Arial"/>
        </w:rPr>
        <w:tab/>
      </w:r>
      <w:r w:rsidR="00B31FD3" w:rsidRPr="009C2D63">
        <w:rPr>
          <w:rFonts w:ascii="Arial" w:hAnsi="Arial" w:cs="Arial"/>
        </w:rPr>
        <w:tab/>
      </w:r>
      <w:r w:rsidR="00B31FD3" w:rsidRPr="009C2D63">
        <w:rPr>
          <w:rFonts w:ascii="Arial" w:hAnsi="Arial" w:cs="Arial"/>
        </w:rPr>
        <w:tab/>
      </w:r>
      <w:r w:rsidR="00B31FD3" w:rsidRPr="009C2D63">
        <w:rPr>
          <w:rFonts w:ascii="Arial" w:hAnsi="Arial" w:cs="Arial"/>
        </w:rPr>
        <w:tab/>
      </w:r>
      <w:r w:rsidR="009C2D63">
        <w:rPr>
          <w:rFonts w:ascii="Arial" w:hAnsi="Arial" w:cs="Arial"/>
        </w:rPr>
        <w:t>11</w:t>
      </w:r>
    </w:p>
    <w:p w14:paraId="27730DD2" w14:textId="73FA25C1" w:rsidR="00050A10" w:rsidRPr="001E24EE" w:rsidRDefault="00212720" w:rsidP="00FB2B2D">
      <w:pPr>
        <w:autoSpaceDE w:val="0"/>
        <w:autoSpaceDN w:val="0"/>
        <w:adjustRightInd w:val="0"/>
        <w:ind w:right="243" w:firstLine="567"/>
        <w:rPr>
          <w:rFonts w:ascii="Arial" w:hAnsi="Arial" w:cs="Arial"/>
          <w:color w:val="FF0000"/>
        </w:rPr>
      </w:pPr>
      <w:r w:rsidRPr="009C2D63">
        <w:rPr>
          <w:rFonts w:ascii="Arial" w:hAnsi="Arial" w:cs="Arial"/>
        </w:rPr>
        <w:t>6</w:t>
      </w:r>
      <w:r w:rsidR="00FF7A0D" w:rsidRPr="009C2D63">
        <w:rPr>
          <w:rFonts w:ascii="Arial" w:hAnsi="Arial" w:cs="Arial"/>
        </w:rPr>
        <w:t xml:space="preserve">. </w:t>
      </w:r>
      <w:r w:rsidR="00513536" w:rsidRPr="009C2D63">
        <w:rPr>
          <w:rFonts w:ascii="Arial" w:hAnsi="Arial" w:cs="Arial"/>
        </w:rPr>
        <w:t>Водопровод и канализация</w:t>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45020D" w:rsidRPr="009C2D63">
        <w:rPr>
          <w:rFonts w:ascii="Arial" w:hAnsi="Arial" w:cs="Arial"/>
        </w:rPr>
        <w:tab/>
      </w:r>
      <w:r w:rsidR="00D22919" w:rsidRPr="009C2D63">
        <w:rPr>
          <w:rFonts w:ascii="Arial" w:hAnsi="Arial" w:cs="Arial"/>
        </w:rPr>
        <w:tab/>
      </w:r>
      <w:r w:rsidR="009C2D63" w:rsidRPr="009C2D63">
        <w:rPr>
          <w:rFonts w:ascii="Arial" w:hAnsi="Arial" w:cs="Arial"/>
        </w:rPr>
        <w:t>17</w:t>
      </w:r>
    </w:p>
    <w:p w14:paraId="03E5FFAB" w14:textId="285255EB" w:rsidR="00513536" w:rsidRPr="009C2D63" w:rsidRDefault="00212720" w:rsidP="00FB2B2D">
      <w:pPr>
        <w:autoSpaceDE w:val="0"/>
        <w:autoSpaceDN w:val="0"/>
        <w:adjustRightInd w:val="0"/>
        <w:ind w:right="243" w:firstLine="567"/>
        <w:rPr>
          <w:rFonts w:ascii="Arial" w:hAnsi="Arial" w:cs="Arial"/>
        </w:rPr>
      </w:pPr>
      <w:r w:rsidRPr="009C2D63">
        <w:rPr>
          <w:rFonts w:ascii="Arial" w:hAnsi="Arial" w:cs="Arial"/>
        </w:rPr>
        <w:t>7</w:t>
      </w:r>
      <w:r w:rsidR="00513536" w:rsidRPr="009C2D63">
        <w:rPr>
          <w:rFonts w:ascii="Arial" w:hAnsi="Arial" w:cs="Arial"/>
        </w:rPr>
        <w:t>. Отопление и вентиляция</w:t>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D22919" w:rsidRPr="009C2D63">
        <w:rPr>
          <w:rFonts w:ascii="Arial" w:hAnsi="Arial" w:cs="Arial"/>
        </w:rPr>
        <w:tab/>
      </w:r>
      <w:r w:rsidR="00C32D8F">
        <w:rPr>
          <w:rFonts w:ascii="Arial" w:hAnsi="Arial" w:cs="Arial"/>
        </w:rPr>
        <w:t>21</w:t>
      </w:r>
    </w:p>
    <w:p w14:paraId="298DF673" w14:textId="77719613" w:rsidR="00513536" w:rsidRDefault="002646E1" w:rsidP="00FB2B2D">
      <w:pPr>
        <w:autoSpaceDE w:val="0"/>
        <w:autoSpaceDN w:val="0"/>
        <w:adjustRightInd w:val="0"/>
        <w:ind w:right="243" w:firstLine="567"/>
        <w:rPr>
          <w:rFonts w:ascii="Arial" w:hAnsi="Arial" w:cs="Arial"/>
        </w:rPr>
      </w:pPr>
      <w:r w:rsidRPr="00C32D8F">
        <w:rPr>
          <w:rFonts w:ascii="Arial" w:hAnsi="Arial" w:cs="Arial"/>
        </w:rPr>
        <w:t>8</w:t>
      </w:r>
      <w:r w:rsidR="00513536" w:rsidRPr="00C32D8F">
        <w:rPr>
          <w:rFonts w:ascii="Arial" w:hAnsi="Arial" w:cs="Arial"/>
        </w:rPr>
        <w:t>. Электротехническая часть</w:t>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C32D8F">
        <w:rPr>
          <w:rFonts w:ascii="Arial" w:hAnsi="Arial" w:cs="Arial"/>
        </w:rPr>
        <w:t>25</w:t>
      </w:r>
    </w:p>
    <w:p w14:paraId="574EC00E" w14:textId="55F6AD88" w:rsidR="00C32D8F" w:rsidRPr="00C32D8F" w:rsidRDefault="00C32D8F" w:rsidP="00FB2B2D">
      <w:pPr>
        <w:autoSpaceDE w:val="0"/>
        <w:autoSpaceDN w:val="0"/>
        <w:adjustRightInd w:val="0"/>
        <w:ind w:right="243" w:firstLine="567"/>
        <w:rPr>
          <w:rFonts w:ascii="Arial" w:hAnsi="Arial" w:cs="Arial"/>
        </w:rPr>
      </w:pPr>
      <w:r>
        <w:rPr>
          <w:rFonts w:ascii="Arial" w:hAnsi="Arial" w:cs="Arial"/>
        </w:rPr>
        <w:t>9. Трансформаторная подстанция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29</w:t>
      </w:r>
    </w:p>
    <w:p w14:paraId="46345D83" w14:textId="259AB41C" w:rsidR="00513536" w:rsidRPr="00C32D8F" w:rsidRDefault="00C32D8F" w:rsidP="00FB2B2D">
      <w:pPr>
        <w:autoSpaceDE w:val="0"/>
        <w:autoSpaceDN w:val="0"/>
        <w:adjustRightInd w:val="0"/>
        <w:ind w:right="243" w:firstLine="567"/>
        <w:rPr>
          <w:rFonts w:ascii="Arial" w:hAnsi="Arial" w:cs="Arial"/>
        </w:rPr>
      </w:pPr>
      <w:r>
        <w:rPr>
          <w:rFonts w:ascii="Arial" w:hAnsi="Arial" w:cs="Arial"/>
        </w:rPr>
        <w:t>10</w:t>
      </w:r>
      <w:r w:rsidR="00513536" w:rsidRPr="00C32D8F">
        <w:rPr>
          <w:rFonts w:ascii="Arial" w:hAnsi="Arial" w:cs="Arial"/>
        </w:rPr>
        <w:t>. Системы связи</w:t>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45020D" w:rsidRPr="00C32D8F">
        <w:rPr>
          <w:rFonts w:ascii="Arial" w:hAnsi="Arial" w:cs="Arial"/>
        </w:rPr>
        <w:tab/>
      </w:r>
      <w:r>
        <w:rPr>
          <w:rFonts w:ascii="Arial" w:hAnsi="Arial" w:cs="Arial"/>
        </w:rPr>
        <w:t>33</w:t>
      </w:r>
    </w:p>
    <w:p w14:paraId="257869B3" w14:textId="6FE6331C" w:rsidR="00BA2223" w:rsidRPr="00C32D8F" w:rsidRDefault="00BA2223" w:rsidP="00FB2B2D">
      <w:pPr>
        <w:autoSpaceDE w:val="0"/>
        <w:autoSpaceDN w:val="0"/>
        <w:adjustRightInd w:val="0"/>
        <w:ind w:right="243" w:firstLine="567"/>
        <w:rPr>
          <w:rFonts w:ascii="Arial" w:hAnsi="Arial" w:cs="Arial"/>
        </w:rPr>
      </w:pPr>
      <w:r w:rsidRPr="00C32D8F">
        <w:rPr>
          <w:rFonts w:ascii="Arial" w:hAnsi="Arial" w:cs="Arial"/>
        </w:rPr>
        <w:t>1</w:t>
      </w:r>
      <w:r w:rsidR="00C32D8F">
        <w:rPr>
          <w:rFonts w:ascii="Arial" w:hAnsi="Arial" w:cs="Arial"/>
        </w:rPr>
        <w:t>1</w:t>
      </w:r>
      <w:r w:rsidRPr="00C32D8F">
        <w:rPr>
          <w:rFonts w:ascii="Arial" w:hAnsi="Arial" w:cs="Arial"/>
        </w:rPr>
        <w:t>. Автоматическое пожаротушение</w:t>
      </w:r>
      <w:r w:rsidR="006A14D8" w:rsidRPr="00C32D8F">
        <w:rPr>
          <w:rFonts w:ascii="Arial" w:hAnsi="Arial" w:cs="Arial"/>
        </w:rPr>
        <w:tab/>
      </w:r>
      <w:r w:rsidR="006A14D8" w:rsidRPr="00C32D8F">
        <w:rPr>
          <w:rFonts w:ascii="Arial" w:hAnsi="Arial" w:cs="Arial"/>
        </w:rPr>
        <w:tab/>
      </w:r>
      <w:r w:rsidR="006A14D8" w:rsidRPr="00C32D8F">
        <w:rPr>
          <w:rFonts w:ascii="Arial" w:hAnsi="Arial" w:cs="Arial"/>
        </w:rPr>
        <w:tab/>
      </w:r>
      <w:r w:rsidR="006A14D8" w:rsidRPr="00C32D8F">
        <w:rPr>
          <w:rFonts w:ascii="Arial" w:hAnsi="Arial" w:cs="Arial"/>
        </w:rPr>
        <w:tab/>
      </w:r>
      <w:r w:rsidR="006A14D8" w:rsidRPr="00C32D8F">
        <w:rPr>
          <w:rFonts w:ascii="Arial" w:hAnsi="Arial" w:cs="Arial"/>
        </w:rPr>
        <w:tab/>
      </w:r>
      <w:r w:rsidR="006A14D8" w:rsidRPr="00C32D8F">
        <w:rPr>
          <w:rFonts w:ascii="Arial" w:hAnsi="Arial" w:cs="Arial"/>
        </w:rPr>
        <w:tab/>
      </w:r>
      <w:r w:rsidR="006A14D8" w:rsidRPr="00C32D8F">
        <w:rPr>
          <w:rFonts w:ascii="Arial" w:hAnsi="Arial" w:cs="Arial"/>
        </w:rPr>
        <w:tab/>
      </w:r>
      <w:r w:rsidR="00C32D8F">
        <w:rPr>
          <w:rFonts w:ascii="Arial" w:hAnsi="Arial" w:cs="Arial"/>
        </w:rPr>
        <w:t>38</w:t>
      </w:r>
    </w:p>
    <w:p w14:paraId="61F44C38" w14:textId="5A31295D" w:rsidR="003055C3" w:rsidRPr="00C32D8F" w:rsidRDefault="00EC7056" w:rsidP="00FB2B2D">
      <w:pPr>
        <w:autoSpaceDE w:val="0"/>
        <w:autoSpaceDN w:val="0"/>
        <w:adjustRightInd w:val="0"/>
        <w:ind w:right="243" w:firstLine="567"/>
        <w:rPr>
          <w:rFonts w:ascii="Arial" w:hAnsi="Arial" w:cs="Arial"/>
        </w:rPr>
      </w:pPr>
      <w:r w:rsidRPr="00C32D8F">
        <w:rPr>
          <w:rFonts w:ascii="Arial" w:hAnsi="Arial" w:cs="Arial"/>
        </w:rPr>
        <w:t>1</w:t>
      </w:r>
      <w:r w:rsidR="00C32D8F">
        <w:rPr>
          <w:rFonts w:ascii="Arial" w:hAnsi="Arial" w:cs="Arial"/>
        </w:rPr>
        <w:t>2</w:t>
      </w:r>
      <w:r w:rsidR="003055C3" w:rsidRPr="00C32D8F">
        <w:rPr>
          <w:rFonts w:ascii="Arial" w:hAnsi="Arial" w:cs="Arial"/>
        </w:rPr>
        <w:t>. Энергоэффективность</w:t>
      </w:r>
      <w:r w:rsidR="003055C3" w:rsidRPr="00C32D8F">
        <w:rPr>
          <w:rFonts w:ascii="Arial" w:hAnsi="Arial" w:cs="Arial"/>
        </w:rPr>
        <w:tab/>
      </w:r>
      <w:r w:rsidR="003055C3" w:rsidRPr="00C32D8F">
        <w:rPr>
          <w:rFonts w:ascii="Arial" w:hAnsi="Arial" w:cs="Arial"/>
        </w:rPr>
        <w:tab/>
      </w:r>
      <w:r w:rsidR="003055C3" w:rsidRPr="00C32D8F">
        <w:rPr>
          <w:rFonts w:ascii="Arial" w:hAnsi="Arial" w:cs="Arial"/>
        </w:rPr>
        <w:tab/>
      </w:r>
      <w:r w:rsidR="003055C3" w:rsidRPr="00C32D8F">
        <w:rPr>
          <w:rFonts w:ascii="Arial" w:hAnsi="Arial" w:cs="Arial"/>
        </w:rPr>
        <w:tab/>
      </w:r>
      <w:r w:rsidR="003055C3" w:rsidRPr="00C32D8F">
        <w:rPr>
          <w:rFonts w:ascii="Arial" w:hAnsi="Arial" w:cs="Arial"/>
        </w:rPr>
        <w:tab/>
      </w:r>
      <w:r w:rsidR="003055C3" w:rsidRPr="00C32D8F">
        <w:rPr>
          <w:rFonts w:ascii="Arial" w:hAnsi="Arial" w:cs="Arial"/>
        </w:rPr>
        <w:tab/>
      </w:r>
      <w:r w:rsidR="003055C3" w:rsidRPr="00C32D8F">
        <w:rPr>
          <w:rFonts w:ascii="Arial" w:hAnsi="Arial" w:cs="Arial"/>
        </w:rPr>
        <w:tab/>
      </w:r>
      <w:r w:rsidR="0045020D" w:rsidRPr="00C32D8F">
        <w:rPr>
          <w:rFonts w:ascii="Arial" w:hAnsi="Arial" w:cs="Arial"/>
        </w:rPr>
        <w:tab/>
      </w:r>
      <w:r w:rsidR="001C6E31" w:rsidRPr="00C32D8F">
        <w:rPr>
          <w:rFonts w:ascii="Arial" w:hAnsi="Arial" w:cs="Arial"/>
        </w:rPr>
        <w:tab/>
      </w:r>
      <w:r w:rsidR="00C32D8F">
        <w:rPr>
          <w:rFonts w:ascii="Arial" w:hAnsi="Arial" w:cs="Arial"/>
        </w:rPr>
        <w:t>39</w:t>
      </w:r>
    </w:p>
    <w:p w14:paraId="741CF42E" w14:textId="2054C4A5" w:rsidR="00513536" w:rsidRPr="00C32D8F" w:rsidRDefault="00212720" w:rsidP="00FB2B2D">
      <w:pPr>
        <w:autoSpaceDE w:val="0"/>
        <w:autoSpaceDN w:val="0"/>
        <w:adjustRightInd w:val="0"/>
        <w:ind w:right="243" w:firstLine="567"/>
        <w:rPr>
          <w:rFonts w:ascii="Arial" w:hAnsi="Arial" w:cs="Arial"/>
        </w:rPr>
      </w:pPr>
      <w:r w:rsidRPr="00C32D8F">
        <w:rPr>
          <w:rFonts w:ascii="Arial" w:hAnsi="Arial" w:cs="Arial"/>
        </w:rPr>
        <w:t>1</w:t>
      </w:r>
      <w:r w:rsidR="00C32D8F">
        <w:rPr>
          <w:rFonts w:ascii="Arial" w:hAnsi="Arial" w:cs="Arial"/>
        </w:rPr>
        <w:t>3</w:t>
      </w:r>
      <w:r w:rsidR="00513536" w:rsidRPr="00C32D8F">
        <w:rPr>
          <w:rFonts w:ascii="Arial" w:hAnsi="Arial" w:cs="Arial"/>
        </w:rPr>
        <w:t>. Охрана окружающей среды</w:t>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D22919" w:rsidRPr="00C32D8F">
        <w:rPr>
          <w:rFonts w:ascii="Arial" w:hAnsi="Arial" w:cs="Arial"/>
        </w:rPr>
        <w:tab/>
      </w:r>
      <w:r w:rsidR="0045020D" w:rsidRPr="00C32D8F">
        <w:rPr>
          <w:rFonts w:ascii="Arial" w:hAnsi="Arial" w:cs="Arial"/>
        </w:rPr>
        <w:tab/>
      </w:r>
      <w:r w:rsidR="00D22919" w:rsidRPr="00C32D8F">
        <w:rPr>
          <w:rFonts w:ascii="Arial" w:hAnsi="Arial" w:cs="Arial"/>
        </w:rPr>
        <w:tab/>
      </w:r>
      <w:r w:rsidR="00C32D8F">
        <w:rPr>
          <w:rFonts w:ascii="Arial" w:hAnsi="Arial" w:cs="Arial"/>
        </w:rPr>
        <w:t>40</w:t>
      </w:r>
    </w:p>
    <w:p w14:paraId="15D081DF" w14:textId="721EBD5A" w:rsidR="002646E1" w:rsidRPr="00C32D8F" w:rsidRDefault="002646E1" w:rsidP="002646E1">
      <w:pPr>
        <w:autoSpaceDE w:val="0"/>
        <w:autoSpaceDN w:val="0"/>
        <w:adjustRightInd w:val="0"/>
        <w:ind w:right="243" w:firstLine="567"/>
        <w:rPr>
          <w:rFonts w:ascii="Arial" w:hAnsi="Arial" w:cs="Arial"/>
        </w:rPr>
      </w:pPr>
      <w:r w:rsidRPr="00C32D8F">
        <w:rPr>
          <w:rFonts w:ascii="Arial" w:hAnsi="Arial" w:cs="Arial"/>
        </w:rPr>
        <w:t>1</w:t>
      </w:r>
      <w:r w:rsidR="00C32D8F">
        <w:rPr>
          <w:rFonts w:ascii="Arial" w:hAnsi="Arial" w:cs="Arial"/>
        </w:rPr>
        <w:t>4</w:t>
      </w:r>
      <w:r w:rsidRPr="00C32D8F">
        <w:rPr>
          <w:rFonts w:ascii="Arial" w:hAnsi="Arial" w:cs="Arial"/>
        </w:rPr>
        <w:t>.</w:t>
      </w:r>
      <w:r w:rsidR="00C32D8F">
        <w:rPr>
          <w:rFonts w:ascii="Arial" w:hAnsi="Arial" w:cs="Arial"/>
        </w:rPr>
        <w:t xml:space="preserve"> </w:t>
      </w:r>
      <w:r w:rsidRPr="00C32D8F">
        <w:rPr>
          <w:rFonts w:ascii="Arial" w:hAnsi="Arial" w:cs="Arial"/>
        </w:rPr>
        <w:t>Охрана труда и техника безопасности</w:t>
      </w:r>
      <w:r w:rsidR="001C6E31" w:rsidRPr="00C32D8F">
        <w:rPr>
          <w:rFonts w:ascii="Arial" w:hAnsi="Arial" w:cs="Arial"/>
        </w:rPr>
        <w:tab/>
      </w:r>
      <w:r w:rsidR="001C6E31" w:rsidRPr="00C32D8F">
        <w:rPr>
          <w:rFonts w:ascii="Arial" w:hAnsi="Arial" w:cs="Arial"/>
        </w:rPr>
        <w:tab/>
      </w:r>
      <w:r w:rsidR="001C6E31" w:rsidRPr="00C32D8F">
        <w:rPr>
          <w:rFonts w:ascii="Arial" w:hAnsi="Arial" w:cs="Arial"/>
        </w:rPr>
        <w:tab/>
      </w:r>
      <w:r w:rsidR="001C6E31" w:rsidRPr="00C32D8F">
        <w:rPr>
          <w:rFonts w:ascii="Arial" w:hAnsi="Arial" w:cs="Arial"/>
        </w:rPr>
        <w:tab/>
      </w:r>
      <w:r w:rsidR="001C6E31" w:rsidRPr="00C32D8F">
        <w:rPr>
          <w:rFonts w:ascii="Arial" w:hAnsi="Arial" w:cs="Arial"/>
        </w:rPr>
        <w:tab/>
      </w:r>
      <w:r w:rsidR="001C6E31" w:rsidRPr="00C32D8F">
        <w:rPr>
          <w:rFonts w:ascii="Arial" w:hAnsi="Arial" w:cs="Arial"/>
        </w:rPr>
        <w:tab/>
      </w:r>
      <w:r w:rsidR="00C32D8F">
        <w:rPr>
          <w:rFonts w:ascii="Arial" w:hAnsi="Arial" w:cs="Arial"/>
        </w:rPr>
        <w:t>40</w:t>
      </w:r>
    </w:p>
    <w:p w14:paraId="7B1316E8" w14:textId="3E415E5D" w:rsidR="002646E1" w:rsidRPr="00C32D8F" w:rsidRDefault="002646E1" w:rsidP="002646E1">
      <w:pPr>
        <w:autoSpaceDE w:val="0"/>
        <w:autoSpaceDN w:val="0"/>
        <w:adjustRightInd w:val="0"/>
        <w:ind w:right="243" w:firstLine="567"/>
        <w:rPr>
          <w:rFonts w:ascii="Arial" w:hAnsi="Arial" w:cs="Arial"/>
        </w:rPr>
      </w:pPr>
      <w:r w:rsidRPr="00C32D8F">
        <w:rPr>
          <w:rFonts w:ascii="Arial" w:hAnsi="Arial" w:cs="Arial"/>
        </w:rPr>
        <w:t>1</w:t>
      </w:r>
      <w:r w:rsidR="00C32D8F">
        <w:rPr>
          <w:rFonts w:ascii="Arial" w:hAnsi="Arial" w:cs="Arial"/>
        </w:rPr>
        <w:t>5</w:t>
      </w:r>
      <w:r w:rsidRPr="00C32D8F">
        <w:rPr>
          <w:rFonts w:ascii="Arial" w:hAnsi="Arial" w:cs="Arial"/>
        </w:rPr>
        <w:t xml:space="preserve">. Гигиенические требования к организации работ </w:t>
      </w:r>
    </w:p>
    <w:p w14:paraId="2662CCC0" w14:textId="2FD66668" w:rsidR="002646E1" w:rsidRPr="00C32D8F" w:rsidRDefault="002646E1" w:rsidP="002646E1">
      <w:pPr>
        <w:autoSpaceDE w:val="0"/>
        <w:autoSpaceDN w:val="0"/>
        <w:adjustRightInd w:val="0"/>
        <w:ind w:right="243" w:firstLine="567"/>
        <w:rPr>
          <w:rFonts w:ascii="Arial" w:hAnsi="Arial" w:cs="Arial"/>
        </w:rPr>
      </w:pPr>
      <w:r w:rsidRPr="00C32D8F">
        <w:rPr>
          <w:rFonts w:ascii="Arial" w:hAnsi="Arial" w:cs="Arial"/>
        </w:rPr>
        <w:t>по строительству объекта</w:t>
      </w:r>
      <w:r w:rsidRPr="00C32D8F">
        <w:rPr>
          <w:rFonts w:ascii="Arial" w:hAnsi="Arial" w:cs="Arial"/>
        </w:rPr>
        <w:tab/>
      </w:r>
      <w:r w:rsidRPr="00C32D8F">
        <w:rPr>
          <w:rFonts w:ascii="Arial" w:hAnsi="Arial" w:cs="Arial"/>
        </w:rPr>
        <w:tab/>
      </w:r>
      <w:r w:rsidRPr="00C32D8F">
        <w:rPr>
          <w:rFonts w:ascii="Arial" w:hAnsi="Arial" w:cs="Arial"/>
        </w:rPr>
        <w:tab/>
      </w:r>
      <w:r w:rsidRPr="00C32D8F">
        <w:rPr>
          <w:rFonts w:ascii="Arial" w:hAnsi="Arial" w:cs="Arial"/>
        </w:rPr>
        <w:tab/>
      </w:r>
      <w:r w:rsidRPr="00C32D8F">
        <w:rPr>
          <w:rFonts w:ascii="Arial" w:hAnsi="Arial" w:cs="Arial"/>
        </w:rPr>
        <w:tab/>
      </w:r>
      <w:r w:rsidRPr="00C32D8F">
        <w:rPr>
          <w:rFonts w:ascii="Arial" w:hAnsi="Arial" w:cs="Arial"/>
        </w:rPr>
        <w:tab/>
      </w:r>
      <w:r w:rsidRPr="00C32D8F">
        <w:rPr>
          <w:rFonts w:ascii="Arial" w:hAnsi="Arial" w:cs="Arial"/>
        </w:rPr>
        <w:tab/>
      </w:r>
      <w:r w:rsidR="00573391" w:rsidRPr="00C32D8F">
        <w:rPr>
          <w:rFonts w:ascii="Arial" w:hAnsi="Arial" w:cs="Arial"/>
        </w:rPr>
        <w:tab/>
      </w:r>
      <w:r w:rsidR="001C6E31" w:rsidRPr="00C32D8F">
        <w:rPr>
          <w:rFonts w:ascii="Arial" w:hAnsi="Arial" w:cs="Arial"/>
        </w:rPr>
        <w:tab/>
      </w:r>
      <w:r w:rsidR="00C32D8F">
        <w:rPr>
          <w:rFonts w:ascii="Arial" w:hAnsi="Arial" w:cs="Arial"/>
        </w:rPr>
        <w:t>42</w:t>
      </w:r>
    </w:p>
    <w:p w14:paraId="3755AF00" w14:textId="3063A1D8" w:rsidR="006875FD" w:rsidRPr="00C32D8F" w:rsidRDefault="00573391" w:rsidP="00573391">
      <w:pPr>
        <w:autoSpaceDE w:val="0"/>
        <w:autoSpaceDN w:val="0"/>
        <w:adjustRightInd w:val="0"/>
        <w:ind w:right="243" w:firstLine="567"/>
        <w:rPr>
          <w:rFonts w:ascii="Arial" w:hAnsi="Arial" w:cs="Arial"/>
        </w:rPr>
      </w:pPr>
      <w:r w:rsidRPr="00C32D8F">
        <w:rPr>
          <w:rFonts w:ascii="Arial" w:hAnsi="Arial" w:cs="Arial"/>
        </w:rPr>
        <w:t>1</w:t>
      </w:r>
      <w:r w:rsidR="00C32D8F">
        <w:rPr>
          <w:rFonts w:ascii="Arial" w:hAnsi="Arial" w:cs="Arial"/>
        </w:rPr>
        <w:t>6</w:t>
      </w:r>
      <w:r w:rsidRPr="00C32D8F">
        <w:rPr>
          <w:rFonts w:ascii="Arial" w:hAnsi="Arial" w:cs="Arial"/>
        </w:rPr>
        <w:t>. Инженерно-технические мероприятия по предупреждению</w:t>
      </w:r>
    </w:p>
    <w:p w14:paraId="6D277740" w14:textId="1BCE5A05" w:rsidR="00573391" w:rsidRPr="00C32D8F" w:rsidRDefault="00573391" w:rsidP="00573391">
      <w:pPr>
        <w:autoSpaceDE w:val="0"/>
        <w:autoSpaceDN w:val="0"/>
        <w:adjustRightInd w:val="0"/>
        <w:ind w:right="243" w:firstLine="567"/>
        <w:rPr>
          <w:rFonts w:ascii="Arial" w:hAnsi="Arial" w:cs="Arial"/>
        </w:rPr>
      </w:pPr>
      <w:r w:rsidRPr="00C32D8F">
        <w:rPr>
          <w:rFonts w:ascii="Arial" w:hAnsi="Arial" w:cs="Arial"/>
        </w:rPr>
        <w:t xml:space="preserve"> чрезвычайных ситуации и по </w:t>
      </w:r>
      <w:proofErr w:type="spellStart"/>
      <w:r w:rsidRPr="00C32D8F">
        <w:rPr>
          <w:rFonts w:ascii="Arial" w:hAnsi="Arial" w:cs="Arial"/>
        </w:rPr>
        <w:t>взрыво</w:t>
      </w:r>
      <w:proofErr w:type="spellEnd"/>
      <w:r w:rsidRPr="00C32D8F">
        <w:rPr>
          <w:rFonts w:ascii="Arial" w:hAnsi="Arial" w:cs="Arial"/>
        </w:rPr>
        <w:t>- и пожаробезопасности</w:t>
      </w:r>
      <w:r w:rsidR="001C6E31" w:rsidRPr="00C32D8F">
        <w:rPr>
          <w:rFonts w:ascii="Arial" w:hAnsi="Arial" w:cs="Arial"/>
        </w:rPr>
        <w:tab/>
      </w:r>
      <w:r w:rsidR="001C6E31" w:rsidRPr="00C32D8F">
        <w:rPr>
          <w:rFonts w:ascii="Arial" w:hAnsi="Arial" w:cs="Arial"/>
        </w:rPr>
        <w:tab/>
      </w:r>
      <w:r w:rsidR="001C6E31" w:rsidRPr="00C32D8F">
        <w:rPr>
          <w:rFonts w:ascii="Arial" w:hAnsi="Arial" w:cs="Arial"/>
        </w:rPr>
        <w:tab/>
      </w:r>
      <w:r w:rsidR="00C32D8F">
        <w:rPr>
          <w:rFonts w:ascii="Arial" w:hAnsi="Arial" w:cs="Arial"/>
        </w:rPr>
        <w:t>42</w:t>
      </w:r>
    </w:p>
    <w:p w14:paraId="1E16D3CE" w14:textId="77777777" w:rsidR="00573391" w:rsidRPr="001E24EE" w:rsidRDefault="00573391" w:rsidP="00573391">
      <w:pPr>
        <w:pStyle w:val="12"/>
        <w:ind w:left="142" w:right="210" w:firstLine="425"/>
        <w:rPr>
          <w:rFonts w:ascii="Arial" w:hAnsi="Arial" w:cs="Arial"/>
          <w:color w:val="FF0000"/>
          <w:spacing w:val="1"/>
        </w:rPr>
      </w:pPr>
    </w:p>
    <w:p w14:paraId="6CC83B8F" w14:textId="77777777" w:rsidR="005530D7" w:rsidRPr="001E24EE" w:rsidRDefault="005530D7" w:rsidP="00BB3C38">
      <w:pPr>
        <w:pStyle w:val="12"/>
        <w:ind w:left="181" w:right="211" w:firstLine="386"/>
        <w:rPr>
          <w:b/>
          <w:color w:val="FF0000"/>
        </w:rPr>
      </w:pPr>
    </w:p>
    <w:p w14:paraId="58A1BFDA" w14:textId="77777777" w:rsidR="005530D7" w:rsidRPr="001E24EE" w:rsidRDefault="005530D7" w:rsidP="00BB3C38">
      <w:pPr>
        <w:pStyle w:val="12"/>
        <w:ind w:left="181" w:right="211" w:firstLine="386"/>
        <w:rPr>
          <w:b/>
          <w:color w:val="FF0000"/>
        </w:rPr>
      </w:pPr>
    </w:p>
    <w:p w14:paraId="504A0568" w14:textId="77777777" w:rsidR="0045020D" w:rsidRPr="001E24EE" w:rsidRDefault="0045020D" w:rsidP="00BB3C38">
      <w:pPr>
        <w:pStyle w:val="12"/>
        <w:ind w:left="181" w:right="211" w:firstLine="386"/>
        <w:rPr>
          <w:b/>
          <w:color w:val="FF0000"/>
        </w:rPr>
      </w:pPr>
    </w:p>
    <w:p w14:paraId="42BE403F" w14:textId="77777777" w:rsidR="0045020D" w:rsidRPr="001E24EE" w:rsidRDefault="0045020D" w:rsidP="00BB3C38">
      <w:pPr>
        <w:pStyle w:val="12"/>
        <w:ind w:left="181" w:right="211" w:firstLine="386"/>
        <w:rPr>
          <w:b/>
          <w:color w:val="FF0000"/>
        </w:rPr>
      </w:pPr>
    </w:p>
    <w:p w14:paraId="17B38615" w14:textId="77777777" w:rsidR="0045020D" w:rsidRPr="001E24EE" w:rsidRDefault="0045020D" w:rsidP="00BB3C38">
      <w:pPr>
        <w:pStyle w:val="12"/>
        <w:ind w:left="181" w:right="211" w:firstLine="386"/>
        <w:rPr>
          <w:b/>
          <w:color w:val="FF0000"/>
        </w:rPr>
      </w:pPr>
    </w:p>
    <w:p w14:paraId="5D2B9B42" w14:textId="77777777" w:rsidR="0045020D" w:rsidRPr="001E24EE" w:rsidRDefault="0045020D" w:rsidP="00BB3C38">
      <w:pPr>
        <w:pStyle w:val="12"/>
        <w:ind w:left="181" w:right="211" w:firstLine="386"/>
        <w:rPr>
          <w:b/>
          <w:color w:val="FF0000"/>
        </w:rPr>
      </w:pPr>
    </w:p>
    <w:p w14:paraId="6CF025B0" w14:textId="77777777" w:rsidR="0045020D" w:rsidRPr="001E24EE" w:rsidRDefault="0045020D" w:rsidP="00BB3C38">
      <w:pPr>
        <w:pStyle w:val="12"/>
        <w:ind w:left="181" w:right="211" w:firstLine="386"/>
        <w:rPr>
          <w:b/>
          <w:color w:val="FF0000"/>
        </w:rPr>
      </w:pPr>
    </w:p>
    <w:p w14:paraId="53E2D4A9" w14:textId="77777777" w:rsidR="0045020D" w:rsidRPr="001E24EE" w:rsidRDefault="0045020D" w:rsidP="00BB3C38">
      <w:pPr>
        <w:pStyle w:val="12"/>
        <w:ind w:left="181" w:right="211" w:firstLine="386"/>
        <w:rPr>
          <w:b/>
          <w:color w:val="FF0000"/>
        </w:rPr>
      </w:pPr>
    </w:p>
    <w:p w14:paraId="40053DD2" w14:textId="77777777" w:rsidR="0045020D" w:rsidRPr="001E24EE" w:rsidRDefault="0045020D" w:rsidP="00BB3C38">
      <w:pPr>
        <w:pStyle w:val="12"/>
        <w:ind w:left="181" w:right="211" w:firstLine="386"/>
        <w:rPr>
          <w:b/>
          <w:color w:val="FF0000"/>
        </w:rPr>
      </w:pPr>
    </w:p>
    <w:p w14:paraId="242186BE" w14:textId="77777777" w:rsidR="0045020D" w:rsidRPr="001E24EE" w:rsidRDefault="0045020D" w:rsidP="00BB3C38">
      <w:pPr>
        <w:pStyle w:val="12"/>
        <w:ind w:left="181" w:right="211" w:firstLine="386"/>
        <w:rPr>
          <w:b/>
          <w:color w:val="FF0000"/>
        </w:rPr>
      </w:pPr>
    </w:p>
    <w:p w14:paraId="5C78A791" w14:textId="77777777" w:rsidR="0045020D" w:rsidRPr="0068204A" w:rsidRDefault="0045020D" w:rsidP="0045020D">
      <w:pPr>
        <w:autoSpaceDE w:val="0"/>
        <w:autoSpaceDN w:val="0"/>
        <w:adjustRightInd w:val="0"/>
        <w:ind w:firstLine="567"/>
        <w:jc w:val="center"/>
        <w:rPr>
          <w:rFonts w:ascii="Arial" w:hAnsi="Arial" w:cs="Arial"/>
          <w:b/>
        </w:rPr>
      </w:pPr>
      <w:r w:rsidRPr="0068204A">
        <w:rPr>
          <w:rFonts w:ascii="Arial" w:hAnsi="Arial" w:cs="Arial"/>
          <w:b/>
        </w:rPr>
        <w:lastRenderedPageBreak/>
        <w:t>1. ИСХОДНЫЕ ДАННЫЕ</w:t>
      </w:r>
    </w:p>
    <w:p w14:paraId="1BC140A4" w14:textId="77777777" w:rsidR="0045020D" w:rsidRPr="0068204A" w:rsidRDefault="0045020D" w:rsidP="0045020D">
      <w:pPr>
        <w:pStyle w:val="31"/>
        <w:jc w:val="center"/>
        <w:rPr>
          <w:rFonts w:ascii="Arial" w:hAnsi="Arial" w:cs="Arial"/>
          <w:b/>
        </w:rPr>
      </w:pPr>
    </w:p>
    <w:p w14:paraId="5FD99AAF" w14:textId="02E155C7" w:rsidR="0045020D" w:rsidRPr="009C2D63" w:rsidRDefault="00170D6A"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Постановление акимата о разрешении проведения изыскательских и проектных работ</w:t>
      </w:r>
      <w:r w:rsidR="00B26E48" w:rsidRPr="009C2D63">
        <w:rPr>
          <w:rFonts w:ascii="Arial" w:hAnsi="Arial" w:cs="Arial"/>
          <w:sz w:val="22"/>
          <w:szCs w:val="22"/>
        </w:rPr>
        <w:t xml:space="preserve"> №</w:t>
      </w:r>
      <w:r w:rsidRPr="009C2D63">
        <w:rPr>
          <w:rFonts w:ascii="Arial" w:hAnsi="Arial" w:cs="Arial"/>
          <w:sz w:val="22"/>
          <w:szCs w:val="22"/>
        </w:rPr>
        <w:t>510-</w:t>
      </w:r>
      <w:r w:rsidR="0068204A" w:rsidRPr="009C2D63">
        <w:rPr>
          <w:rFonts w:ascii="Arial" w:hAnsi="Arial" w:cs="Arial"/>
          <w:sz w:val="22"/>
          <w:szCs w:val="22"/>
        </w:rPr>
        <w:t>1381</w:t>
      </w:r>
      <w:r w:rsidR="00B26E48" w:rsidRPr="009C2D63">
        <w:rPr>
          <w:rFonts w:ascii="Arial" w:hAnsi="Arial" w:cs="Arial"/>
          <w:sz w:val="22"/>
          <w:szCs w:val="22"/>
        </w:rPr>
        <w:t xml:space="preserve"> от </w:t>
      </w:r>
      <w:r w:rsidRPr="009C2D63">
        <w:rPr>
          <w:rFonts w:ascii="Arial" w:hAnsi="Arial" w:cs="Arial"/>
          <w:sz w:val="22"/>
          <w:szCs w:val="22"/>
        </w:rPr>
        <w:t>1</w:t>
      </w:r>
      <w:r w:rsidR="0068204A" w:rsidRPr="009C2D63">
        <w:rPr>
          <w:rFonts w:ascii="Arial" w:hAnsi="Arial" w:cs="Arial"/>
          <w:sz w:val="22"/>
          <w:szCs w:val="22"/>
        </w:rPr>
        <w:t>4</w:t>
      </w:r>
      <w:r w:rsidRPr="009C2D63">
        <w:rPr>
          <w:rFonts w:ascii="Arial" w:hAnsi="Arial" w:cs="Arial"/>
          <w:sz w:val="22"/>
          <w:szCs w:val="22"/>
        </w:rPr>
        <w:t xml:space="preserve"> </w:t>
      </w:r>
      <w:r w:rsidR="0068204A" w:rsidRPr="009C2D63">
        <w:rPr>
          <w:rFonts w:ascii="Arial" w:hAnsi="Arial" w:cs="Arial"/>
          <w:sz w:val="22"/>
          <w:szCs w:val="22"/>
        </w:rPr>
        <w:t>ию</w:t>
      </w:r>
      <w:r w:rsidRPr="009C2D63">
        <w:rPr>
          <w:rFonts w:ascii="Arial" w:hAnsi="Arial" w:cs="Arial"/>
          <w:sz w:val="22"/>
          <w:szCs w:val="22"/>
        </w:rPr>
        <w:t>ля</w:t>
      </w:r>
      <w:r w:rsidR="00B26E48" w:rsidRPr="009C2D63">
        <w:rPr>
          <w:rFonts w:ascii="Arial" w:hAnsi="Arial" w:cs="Arial"/>
          <w:sz w:val="22"/>
          <w:szCs w:val="22"/>
        </w:rPr>
        <w:t xml:space="preserve"> 202</w:t>
      </w:r>
      <w:r w:rsidRPr="009C2D63">
        <w:rPr>
          <w:rFonts w:ascii="Arial" w:hAnsi="Arial" w:cs="Arial"/>
          <w:sz w:val="22"/>
          <w:szCs w:val="22"/>
        </w:rPr>
        <w:t>3</w:t>
      </w:r>
      <w:r w:rsidR="00B26E48" w:rsidRPr="009C2D63">
        <w:rPr>
          <w:rFonts w:ascii="Arial" w:hAnsi="Arial" w:cs="Arial"/>
          <w:sz w:val="22"/>
          <w:szCs w:val="22"/>
        </w:rPr>
        <w:t>г</w:t>
      </w:r>
      <w:r w:rsidR="0068204A" w:rsidRPr="009C2D63">
        <w:rPr>
          <w:rFonts w:ascii="Arial" w:hAnsi="Arial" w:cs="Arial"/>
          <w:sz w:val="22"/>
          <w:szCs w:val="22"/>
        </w:rPr>
        <w:t xml:space="preserve"> сроком на шесть месяцев</w:t>
      </w:r>
    </w:p>
    <w:p w14:paraId="5C1FEF5A" w14:textId="59CFF75E" w:rsidR="00EE4213" w:rsidRPr="009C2D63" w:rsidRDefault="00EE4213"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Постановление акимата о внесении изменений в </w:t>
      </w:r>
      <w:proofErr w:type="gramStart"/>
      <w:r w:rsidRPr="009C2D63">
        <w:rPr>
          <w:rFonts w:ascii="Arial" w:hAnsi="Arial" w:cs="Arial"/>
          <w:sz w:val="22"/>
          <w:szCs w:val="22"/>
        </w:rPr>
        <w:t>постановление  №</w:t>
      </w:r>
      <w:proofErr w:type="gramEnd"/>
      <w:r w:rsidRPr="009C2D63">
        <w:rPr>
          <w:rFonts w:ascii="Arial" w:hAnsi="Arial" w:cs="Arial"/>
          <w:sz w:val="22"/>
          <w:szCs w:val="22"/>
        </w:rPr>
        <w:t>510-1381 от 14 июля 2023г о разрешении проведения изыскательских и проектных работ объекта  промышленно-гражданского назначения на земельном участке сроком на 2 года</w:t>
      </w:r>
    </w:p>
    <w:p w14:paraId="78473A39" w14:textId="37EF2420" w:rsidR="00170D6A" w:rsidRPr="009C2D63" w:rsidRDefault="00170D6A"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Схема расположения земельного участка </w:t>
      </w:r>
      <w:proofErr w:type="spellStart"/>
      <w:r w:rsidRPr="009C2D63">
        <w:rPr>
          <w:rFonts w:ascii="Arial" w:hAnsi="Arial" w:cs="Arial"/>
          <w:sz w:val="22"/>
          <w:szCs w:val="22"/>
        </w:rPr>
        <w:t>г.Астана</w:t>
      </w:r>
      <w:proofErr w:type="spellEnd"/>
      <w:r w:rsidRPr="009C2D63">
        <w:rPr>
          <w:rFonts w:ascii="Arial" w:hAnsi="Arial" w:cs="Arial"/>
          <w:sz w:val="22"/>
          <w:szCs w:val="22"/>
        </w:rPr>
        <w:t xml:space="preserve"> для </w:t>
      </w:r>
      <w:proofErr w:type="spellStart"/>
      <w:r w:rsidRPr="009C2D63">
        <w:rPr>
          <w:rFonts w:ascii="Arial" w:hAnsi="Arial" w:cs="Arial"/>
          <w:sz w:val="22"/>
          <w:szCs w:val="22"/>
        </w:rPr>
        <w:t>для</w:t>
      </w:r>
      <w:proofErr w:type="spellEnd"/>
      <w:r w:rsidRPr="009C2D63">
        <w:rPr>
          <w:rFonts w:ascii="Arial" w:hAnsi="Arial" w:cs="Arial"/>
          <w:sz w:val="22"/>
          <w:szCs w:val="22"/>
        </w:rPr>
        <w:t xml:space="preserve"> проведения обследования, изыскательских и проектных работ, выполненная НИПИ </w:t>
      </w:r>
      <w:proofErr w:type="spellStart"/>
      <w:r w:rsidRPr="009C2D63">
        <w:rPr>
          <w:rFonts w:ascii="Arial" w:hAnsi="Arial" w:cs="Arial"/>
          <w:sz w:val="22"/>
          <w:szCs w:val="22"/>
        </w:rPr>
        <w:t>Астанагенплан</w:t>
      </w:r>
      <w:proofErr w:type="spellEnd"/>
      <w:r w:rsidRPr="009C2D63">
        <w:rPr>
          <w:rFonts w:ascii="Arial" w:hAnsi="Arial" w:cs="Arial"/>
          <w:sz w:val="22"/>
          <w:szCs w:val="22"/>
        </w:rPr>
        <w:t xml:space="preserve"> </w:t>
      </w:r>
      <w:r w:rsidR="0068204A" w:rsidRPr="009C2D63">
        <w:rPr>
          <w:rFonts w:ascii="Arial" w:hAnsi="Arial" w:cs="Arial"/>
          <w:sz w:val="22"/>
          <w:szCs w:val="22"/>
        </w:rPr>
        <w:t>1</w:t>
      </w:r>
      <w:r w:rsidRPr="009C2D63">
        <w:rPr>
          <w:rFonts w:ascii="Arial" w:hAnsi="Arial" w:cs="Arial"/>
          <w:sz w:val="22"/>
          <w:szCs w:val="22"/>
        </w:rPr>
        <w:t xml:space="preserve">3 </w:t>
      </w:r>
      <w:r w:rsidR="0068204A" w:rsidRPr="009C2D63">
        <w:rPr>
          <w:rFonts w:ascii="Arial" w:hAnsi="Arial" w:cs="Arial"/>
          <w:sz w:val="22"/>
          <w:szCs w:val="22"/>
        </w:rPr>
        <w:t>марта</w:t>
      </w:r>
      <w:r w:rsidRPr="009C2D63">
        <w:rPr>
          <w:rFonts w:ascii="Arial" w:hAnsi="Arial" w:cs="Arial"/>
          <w:sz w:val="22"/>
          <w:szCs w:val="22"/>
        </w:rPr>
        <w:t xml:space="preserve"> 202</w:t>
      </w:r>
      <w:r w:rsidR="004374C9" w:rsidRPr="009C2D63">
        <w:rPr>
          <w:rFonts w:ascii="Arial" w:hAnsi="Arial" w:cs="Arial"/>
          <w:sz w:val="22"/>
          <w:szCs w:val="22"/>
        </w:rPr>
        <w:t>3</w:t>
      </w:r>
      <w:r w:rsidRPr="009C2D63">
        <w:rPr>
          <w:rFonts w:ascii="Arial" w:hAnsi="Arial" w:cs="Arial"/>
          <w:sz w:val="22"/>
          <w:szCs w:val="22"/>
        </w:rPr>
        <w:t>г</w:t>
      </w:r>
    </w:p>
    <w:p w14:paraId="7F93E3FF" w14:textId="37EA0683"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АПЗ на проектирование </w:t>
      </w:r>
      <w:r w:rsidR="0068204A" w:rsidRPr="009C2D63">
        <w:rPr>
          <w:rFonts w:ascii="Arial" w:hAnsi="Arial" w:cs="Arial"/>
          <w:sz w:val="22"/>
          <w:szCs w:val="22"/>
        </w:rPr>
        <w:t>KZ56VUA00952193 Дата выдачи: 09.08.2023 г.</w:t>
      </w:r>
    </w:p>
    <w:p w14:paraId="679E9DCD" w14:textId="51AE4ED1"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Задание на проектирование, утвержденное заказчиком </w:t>
      </w:r>
      <w:r w:rsidR="00FD510B" w:rsidRPr="009C2D63">
        <w:rPr>
          <w:rFonts w:ascii="Arial" w:hAnsi="Arial" w:cs="Arial"/>
          <w:sz w:val="22"/>
          <w:szCs w:val="22"/>
        </w:rPr>
        <w:t>20</w:t>
      </w:r>
      <w:r w:rsidRPr="009C2D63">
        <w:rPr>
          <w:rFonts w:ascii="Arial" w:hAnsi="Arial" w:cs="Arial"/>
          <w:sz w:val="22"/>
          <w:szCs w:val="22"/>
        </w:rPr>
        <w:t xml:space="preserve"> </w:t>
      </w:r>
      <w:r w:rsidR="009C2D63" w:rsidRPr="009C2D63">
        <w:rPr>
          <w:rFonts w:ascii="Arial" w:hAnsi="Arial" w:cs="Arial"/>
          <w:sz w:val="22"/>
          <w:szCs w:val="22"/>
        </w:rPr>
        <w:t>сентя</w:t>
      </w:r>
      <w:r w:rsidR="003E0A4B" w:rsidRPr="009C2D63">
        <w:rPr>
          <w:rFonts w:ascii="Arial" w:hAnsi="Arial" w:cs="Arial"/>
          <w:sz w:val="22"/>
          <w:szCs w:val="22"/>
        </w:rPr>
        <w:t>бря</w:t>
      </w:r>
      <w:r w:rsidRPr="009C2D63">
        <w:rPr>
          <w:rFonts w:ascii="Arial" w:hAnsi="Arial" w:cs="Arial"/>
          <w:sz w:val="22"/>
          <w:szCs w:val="22"/>
        </w:rPr>
        <w:t xml:space="preserve"> 202</w:t>
      </w:r>
      <w:r w:rsidR="009C2D63" w:rsidRPr="009C2D63">
        <w:rPr>
          <w:rFonts w:ascii="Arial" w:hAnsi="Arial" w:cs="Arial"/>
          <w:sz w:val="22"/>
          <w:szCs w:val="22"/>
        </w:rPr>
        <w:t>3</w:t>
      </w:r>
      <w:r w:rsidRPr="009C2D63">
        <w:rPr>
          <w:rFonts w:ascii="Arial" w:hAnsi="Arial" w:cs="Arial"/>
          <w:sz w:val="22"/>
          <w:szCs w:val="22"/>
        </w:rPr>
        <w:t>г</w:t>
      </w:r>
    </w:p>
    <w:p w14:paraId="4B18BE87" w14:textId="2068D29A"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Эскизный проект, согласованный ГУ «</w:t>
      </w:r>
      <w:proofErr w:type="spellStart"/>
      <w:r w:rsidRPr="009C2D63">
        <w:rPr>
          <w:rFonts w:ascii="Arial" w:hAnsi="Arial" w:cs="Arial"/>
          <w:sz w:val="22"/>
          <w:szCs w:val="22"/>
        </w:rPr>
        <w:t>УАГиЗО</w:t>
      </w:r>
      <w:proofErr w:type="spellEnd"/>
      <w:r w:rsidRPr="009C2D63">
        <w:rPr>
          <w:rFonts w:ascii="Arial" w:hAnsi="Arial" w:cs="Arial"/>
          <w:sz w:val="22"/>
          <w:szCs w:val="22"/>
        </w:rPr>
        <w:t xml:space="preserve"> </w:t>
      </w:r>
      <w:proofErr w:type="spellStart"/>
      <w:r w:rsidRPr="009C2D63">
        <w:rPr>
          <w:rFonts w:ascii="Arial" w:hAnsi="Arial" w:cs="Arial"/>
          <w:sz w:val="22"/>
          <w:szCs w:val="22"/>
        </w:rPr>
        <w:t>г.</w:t>
      </w:r>
      <w:r w:rsidR="000319CF" w:rsidRPr="009C2D63">
        <w:rPr>
          <w:rFonts w:ascii="Arial" w:hAnsi="Arial" w:cs="Arial"/>
          <w:sz w:val="22"/>
          <w:szCs w:val="22"/>
        </w:rPr>
        <w:t>Астана</w:t>
      </w:r>
      <w:proofErr w:type="spellEnd"/>
      <w:r w:rsidRPr="009C2D63">
        <w:rPr>
          <w:rFonts w:ascii="Arial" w:hAnsi="Arial" w:cs="Arial"/>
          <w:sz w:val="22"/>
          <w:szCs w:val="22"/>
        </w:rPr>
        <w:t xml:space="preserve">» за </w:t>
      </w:r>
      <w:r w:rsidR="00F54C83" w:rsidRPr="009C2D63">
        <w:rPr>
          <w:rFonts w:ascii="Arial" w:hAnsi="Arial" w:cs="Arial"/>
          <w:sz w:val="22"/>
          <w:szCs w:val="22"/>
        </w:rPr>
        <w:t>№</w:t>
      </w:r>
      <w:r w:rsidR="0068204A" w:rsidRPr="009C2D63">
        <w:rPr>
          <w:rFonts w:ascii="Arial" w:hAnsi="Arial" w:cs="Arial"/>
          <w:sz w:val="22"/>
          <w:szCs w:val="22"/>
        </w:rPr>
        <w:t xml:space="preserve"> KZ17VUA00976175</w:t>
      </w:r>
      <w:r w:rsidR="00F54C83" w:rsidRPr="009C2D63">
        <w:rPr>
          <w:rFonts w:ascii="Arial" w:hAnsi="Arial" w:cs="Arial"/>
          <w:sz w:val="22"/>
          <w:szCs w:val="22"/>
        </w:rPr>
        <w:t xml:space="preserve"> от </w:t>
      </w:r>
      <w:r w:rsidR="0068204A" w:rsidRPr="009C2D63">
        <w:rPr>
          <w:rFonts w:ascii="Arial" w:hAnsi="Arial" w:cs="Arial"/>
          <w:sz w:val="22"/>
          <w:szCs w:val="22"/>
        </w:rPr>
        <w:t>12</w:t>
      </w:r>
      <w:r w:rsidR="00F54C83" w:rsidRPr="009C2D63">
        <w:rPr>
          <w:rFonts w:ascii="Arial" w:hAnsi="Arial" w:cs="Arial"/>
          <w:sz w:val="22"/>
          <w:szCs w:val="22"/>
        </w:rPr>
        <w:t xml:space="preserve"> </w:t>
      </w:r>
      <w:r w:rsidR="0068204A" w:rsidRPr="009C2D63">
        <w:rPr>
          <w:rFonts w:ascii="Arial" w:hAnsi="Arial" w:cs="Arial"/>
          <w:sz w:val="22"/>
          <w:szCs w:val="22"/>
        </w:rPr>
        <w:t>сентября</w:t>
      </w:r>
      <w:r w:rsidR="00F54C83" w:rsidRPr="009C2D63">
        <w:rPr>
          <w:rFonts w:ascii="Arial" w:hAnsi="Arial" w:cs="Arial"/>
          <w:sz w:val="22"/>
          <w:szCs w:val="22"/>
        </w:rPr>
        <w:t xml:space="preserve"> 2023</w:t>
      </w:r>
      <w:r w:rsidRPr="009C2D63">
        <w:rPr>
          <w:rFonts w:ascii="Arial" w:hAnsi="Arial" w:cs="Arial"/>
          <w:sz w:val="22"/>
          <w:szCs w:val="22"/>
        </w:rPr>
        <w:t>, выполненный ТОО «</w:t>
      </w:r>
      <w:r w:rsidR="00F54C83" w:rsidRPr="009C2D63">
        <w:rPr>
          <w:rFonts w:ascii="Arial" w:hAnsi="Arial" w:cs="Arial"/>
          <w:sz w:val="22"/>
          <w:szCs w:val="22"/>
        </w:rPr>
        <w:t>ONER_PROJECT</w:t>
      </w:r>
      <w:r w:rsidRPr="009C2D63">
        <w:rPr>
          <w:rFonts w:ascii="Arial" w:hAnsi="Arial" w:cs="Arial"/>
          <w:sz w:val="22"/>
          <w:szCs w:val="22"/>
        </w:rPr>
        <w:t>»</w:t>
      </w:r>
    </w:p>
    <w:p w14:paraId="6EB0AF56" w14:textId="5F479D72" w:rsidR="00DD2E79" w:rsidRPr="009C2D63" w:rsidRDefault="00DD2E79" w:rsidP="00DD2E79">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Заявление на согласование эскизного проекта №</w:t>
      </w:r>
      <w:r w:rsidR="00A265E5" w:rsidRPr="009C2D63">
        <w:rPr>
          <w:rFonts w:ascii="Arial" w:hAnsi="Arial" w:cs="Arial"/>
          <w:sz w:val="22"/>
          <w:szCs w:val="22"/>
        </w:rPr>
        <w:t xml:space="preserve"> KZ70SEP00794811</w:t>
      </w:r>
      <w:r w:rsidRPr="009C2D63">
        <w:rPr>
          <w:rFonts w:ascii="Arial" w:hAnsi="Arial" w:cs="Arial"/>
          <w:sz w:val="22"/>
          <w:szCs w:val="22"/>
        </w:rPr>
        <w:t xml:space="preserve"> </w:t>
      </w:r>
      <w:proofErr w:type="gramStart"/>
      <w:r w:rsidRPr="009C2D63">
        <w:rPr>
          <w:rFonts w:ascii="Arial" w:hAnsi="Arial" w:cs="Arial"/>
          <w:sz w:val="22"/>
          <w:szCs w:val="22"/>
        </w:rPr>
        <w:t xml:space="preserve">от </w:t>
      </w:r>
      <w:r w:rsidR="00F54C83" w:rsidRPr="009C2D63">
        <w:rPr>
          <w:rFonts w:ascii="Arial" w:hAnsi="Arial" w:cs="Arial"/>
          <w:sz w:val="22"/>
          <w:szCs w:val="22"/>
        </w:rPr>
        <w:t xml:space="preserve"> </w:t>
      </w:r>
      <w:r w:rsidR="00A265E5" w:rsidRPr="009C2D63">
        <w:rPr>
          <w:rFonts w:ascii="Arial" w:hAnsi="Arial" w:cs="Arial"/>
          <w:sz w:val="22"/>
          <w:szCs w:val="22"/>
        </w:rPr>
        <w:t>29</w:t>
      </w:r>
      <w:proofErr w:type="gramEnd"/>
      <w:r w:rsidR="007346D4" w:rsidRPr="009C2D63">
        <w:rPr>
          <w:rFonts w:ascii="Arial" w:hAnsi="Arial" w:cs="Arial"/>
          <w:sz w:val="22"/>
          <w:szCs w:val="22"/>
        </w:rPr>
        <w:t xml:space="preserve"> </w:t>
      </w:r>
      <w:r w:rsidR="00A265E5" w:rsidRPr="009C2D63">
        <w:rPr>
          <w:rFonts w:ascii="Arial" w:hAnsi="Arial" w:cs="Arial"/>
          <w:sz w:val="22"/>
          <w:szCs w:val="22"/>
        </w:rPr>
        <w:t>августа</w:t>
      </w:r>
      <w:r w:rsidRPr="009C2D63">
        <w:rPr>
          <w:rFonts w:ascii="Arial" w:hAnsi="Arial" w:cs="Arial"/>
          <w:sz w:val="22"/>
          <w:szCs w:val="22"/>
        </w:rPr>
        <w:t xml:space="preserve"> 2023г</w:t>
      </w:r>
    </w:p>
    <w:p w14:paraId="0F5220F4" w14:textId="3FB514A3"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Письмо ГУ «Управление архитектуры, градостроительства и земельных отношений города </w:t>
      </w:r>
      <w:r w:rsidR="00A265E5" w:rsidRPr="009C2D63">
        <w:rPr>
          <w:rFonts w:ascii="Arial" w:hAnsi="Arial" w:cs="Arial"/>
          <w:sz w:val="22"/>
          <w:szCs w:val="22"/>
        </w:rPr>
        <w:t>Астаны</w:t>
      </w:r>
      <w:r w:rsidRPr="009C2D63">
        <w:rPr>
          <w:rFonts w:ascii="Arial" w:hAnsi="Arial" w:cs="Arial"/>
          <w:sz w:val="22"/>
          <w:szCs w:val="22"/>
        </w:rPr>
        <w:t xml:space="preserve">» </w:t>
      </w:r>
      <w:r w:rsidR="00A265E5" w:rsidRPr="009C2D63">
        <w:rPr>
          <w:rFonts w:ascii="Arial" w:hAnsi="Arial" w:cs="Arial"/>
          <w:sz w:val="22"/>
          <w:szCs w:val="22"/>
        </w:rPr>
        <w:t>KZ17VUA00976175 от 12 сентября 2023</w:t>
      </w:r>
      <w:r w:rsidRPr="009C2D63">
        <w:rPr>
          <w:rFonts w:ascii="Arial" w:hAnsi="Arial" w:cs="Arial"/>
          <w:sz w:val="22"/>
          <w:szCs w:val="22"/>
        </w:rPr>
        <w:t xml:space="preserve"> о согласовании эскизного проекта</w:t>
      </w:r>
    </w:p>
    <w:p w14:paraId="5CC6F74C" w14:textId="4C6FE300"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Технические условия на проектирование тепловых сетей №</w:t>
      </w:r>
      <w:r w:rsidR="00A265E5" w:rsidRPr="009C2D63">
        <w:rPr>
          <w:rFonts w:ascii="Arial" w:hAnsi="Arial" w:cs="Arial"/>
          <w:sz w:val="22"/>
          <w:szCs w:val="22"/>
        </w:rPr>
        <w:t>4311</w:t>
      </w:r>
      <w:r w:rsidR="007346D4" w:rsidRPr="009C2D63">
        <w:rPr>
          <w:rFonts w:ascii="Arial" w:hAnsi="Arial" w:cs="Arial"/>
          <w:sz w:val="22"/>
          <w:szCs w:val="22"/>
        </w:rPr>
        <w:t>-</w:t>
      </w:r>
      <w:r w:rsidR="00653193" w:rsidRPr="009C2D63">
        <w:rPr>
          <w:rFonts w:ascii="Arial" w:hAnsi="Arial" w:cs="Arial"/>
          <w:sz w:val="22"/>
          <w:szCs w:val="22"/>
        </w:rPr>
        <w:t>11</w:t>
      </w:r>
      <w:r w:rsidRPr="009C2D63">
        <w:rPr>
          <w:rFonts w:ascii="Arial" w:hAnsi="Arial" w:cs="Arial"/>
          <w:sz w:val="22"/>
          <w:szCs w:val="22"/>
        </w:rPr>
        <w:t xml:space="preserve"> от </w:t>
      </w:r>
      <w:r w:rsidR="00A265E5" w:rsidRPr="009C2D63">
        <w:rPr>
          <w:rFonts w:ascii="Arial" w:hAnsi="Arial" w:cs="Arial"/>
          <w:sz w:val="22"/>
          <w:szCs w:val="22"/>
        </w:rPr>
        <w:t>22</w:t>
      </w:r>
      <w:r w:rsidR="00653193" w:rsidRPr="009C2D63">
        <w:rPr>
          <w:rFonts w:ascii="Arial" w:hAnsi="Arial" w:cs="Arial"/>
          <w:sz w:val="22"/>
          <w:szCs w:val="22"/>
        </w:rPr>
        <w:t xml:space="preserve"> </w:t>
      </w:r>
      <w:r w:rsidR="00A265E5" w:rsidRPr="009C2D63">
        <w:rPr>
          <w:rFonts w:ascii="Arial" w:hAnsi="Arial" w:cs="Arial"/>
          <w:sz w:val="22"/>
          <w:szCs w:val="22"/>
        </w:rPr>
        <w:t>августа</w:t>
      </w:r>
      <w:r w:rsidRPr="009C2D63">
        <w:rPr>
          <w:rFonts w:ascii="Arial" w:hAnsi="Arial" w:cs="Arial"/>
          <w:sz w:val="22"/>
          <w:szCs w:val="22"/>
        </w:rPr>
        <w:t xml:space="preserve"> 202</w:t>
      </w:r>
      <w:r w:rsidR="00653193" w:rsidRPr="009C2D63">
        <w:rPr>
          <w:rFonts w:ascii="Arial" w:hAnsi="Arial" w:cs="Arial"/>
          <w:sz w:val="22"/>
          <w:szCs w:val="22"/>
        </w:rPr>
        <w:t>3</w:t>
      </w:r>
      <w:r w:rsidRPr="009C2D63">
        <w:rPr>
          <w:rFonts w:ascii="Arial" w:hAnsi="Arial" w:cs="Arial"/>
          <w:sz w:val="22"/>
          <w:szCs w:val="22"/>
        </w:rPr>
        <w:t>г, выданные АО «Астана-</w:t>
      </w:r>
      <w:proofErr w:type="spellStart"/>
      <w:r w:rsidRPr="009C2D63">
        <w:rPr>
          <w:rFonts w:ascii="Arial" w:hAnsi="Arial" w:cs="Arial"/>
          <w:sz w:val="22"/>
          <w:szCs w:val="22"/>
        </w:rPr>
        <w:t>Теплотранзит</w:t>
      </w:r>
      <w:proofErr w:type="spellEnd"/>
      <w:r w:rsidRPr="009C2D63">
        <w:rPr>
          <w:rFonts w:ascii="Arial" w:hAnsi="Arial" w:cs="Arial"/>
          <w:sz w:val="22"/>
          <w:szCs w:val="22"/>
        </w:rPr>
        <w:t>»</w:t>
      </w:r>
      <w:r w:rsidR="00051B8C" w:rsidRPr="009C2D63">
        <w:rPr>
          <w:rFonts w:ascii="Arial" w:hAnsi="Arial" w:cs="Arial"/>
          <w:sz w:val="22"/>
          <w:szCs w:val="22"/>
        </w:rPr>
        <w:t xml:space="preserve"> сроком на 1 год</w:t>
      </w:r>
    </w:p>
    <w:p w14:paraId="580A0376" w14:textId="79CB6694"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Технические условия на забор воды из городского водопровода и сброс стоков в городскую канализацию №3-6/</w:t>
      </w:r>
      <w:r w:rsidR="0008027C" w:rsidRPr="009C2D63">
        <w:rPr>
          <w:rFonts w:ascii="Arial" w:hAnsi="Arial" w:cs="Arial"/>
          <w:sz w:val="22"/>
          <w:szCs w:val="22"/>
        </w:rPr>
        <w:t>11</w:t>
      </w:r>
      <w:r w:rsidR="00AD12D8" w:rsidRPr="009C2D63">
        <w:rPr>
          <w:rFonts w:ascii="Arial" w:hAnsi="Arial" w:cs="Arial"/>
          <w:sz w:val="22"/>
          <w:szCs w:val="22"/>
        </w:rPr>
        <w:t>97</w:t>
      </w:r>
      <w:r w:rsidRPr="009C2D63">
        <w:rPr>
          <w:rFonts w:ascii="Arial" w:hAnsi="Arial" w:cs="Arial"/>
          <w:sz w:val="22"/>
          <w:szCs w:val="22"/>
        </w:rPr>
        <w:t xml:space="preserve"> от </w:t>
      </w:r>
      <w:r w:rsidR="0008027C" w:rsidRPr="009C2D63">
        <w:rPr>
          <w:rFonts w:ascii="Arial" w:hAnsi="Arial" w:cs="Arial"/>
          <w:sz w:val="22"/>
          <w:szCs w:val="22"/>
        </w:rPr>
        <w:t>0</w:t>
      </w:r>
      <w:r w:rsidR="00AD12D8" w:rsidRPr="009C2D63">
        <w:rPr>
          <w:rFonts w:ascii="Arial" w:hAnsi="Arial" w:cs="Arial"/>
          <w:sz w:val="22"/>
          <w:szCs w:val="22"/>
        </w:rPr>
        <w:t>1</w:t>
      </w:r>
      <w:r w:rsidR="00DD2E79" w:rsidRPr="009C2D63">
        <w:rPr>
          <w:rFonts w:ascii="Arial" w:hAnsi="Arial" w:cs="Arial"/>
          <w:sz w:val="22"/>
          <w:szCs w:val="22"/>
        </w:rPr>
        <w:t xml:space="preserve"> </w:t>
      </w:r>
      <w:r w:rsidR="00AD12D8" w:rsidRPr="009C2D63">
        <w:rPr>
          <w:rFonts w:ascii="Arial" w:hAnsi="Arial" w:cs="Arial"/>
          <w:sz w:val="22"/>
          <w:szCs w:val="22"/>
        </w:rPr>
        <w:t>сентября</w:t>
      </w:r>
      <w:r w:rsidRPr="009C2D63">
        <w:rPr>
          <w:rFonts w:ascii="Arial" w:hAnsi="Arial" w:cs="Arial"/>
          <w:sz w:val="22"/>
          <w:szCs w:val="22"/>
        </w:rPr>
        <w:t xml:space="preserve"> 202</w:t>
      </w:r>
      <w:r w:rsidR="0008027C" w:rsidRPr="009C2D63">
        <w:rPr>
          <w:rFonts w:ascii="Arial" w:hAnsi="Arial" w:cs="Arial"/>
          <w:sz w:val="22"/>
          <w:szCs w:val="22"/>
        </w:rPr>
        <w:t>3</w:t>
      </w:r>
      <w:r w:rsidRPr="009C2D63">
        <w:rPr>
          <w:rFonts w:ascii="Arial" w:hAnsi="Arial" w:cs="Arial"/>
          <w:sz w:val="22"/>
          <w:szCs w:val="22"/>
        </w:rPr>
        <w:t xml:space="preserve">, выданные ГКП «Астана Су </w:t>
      </w:r>
      <w:proofErr w:type="spellStart"/>
      <w:r w:rsidRPr="009C2D63">
        <w:rPr>
          <w:rFonts w:ascii="Arial" w:hAnsi="Arial" w:cs="Arial"/>
          <w:sz w:val="22"/>
          <w:szCs w:val="22"/>
        </w:rPr>
        <w:t>Арнасы</w:t>
      </w:r>
      <w:proofErr w:type="spellEnd"/>
      <w:r w:rsidRPr="009C2D63">
        <w:rPr>
          <w:rFonts w:ascii="Arial" w:hAnsi="Arial" w:cs="Arial"/>
          <w:sz w:val="22"/>
          <w:szCs w:val="22"/>
        </w:rPr>
        <w:t>», сроком</w:t>
      </w:r>
      <w:r w:rsidR="00DD2E79" w:rsidRPr="009C2D63">
        <w:rPr>
          <w:rFonts w:ascii="Arial" w:hAnsi="Arial" w:cs="Arial"/>
          <w:sz w:val="22"/>
          <w:szCs w:val="22"/>
        </w:rPr>
        <w:t xml:space="preserve"> на 1 год</w:t>
      </w:r>
    </w:p>
    <w:p w14:paraId="1333B271" w14:textId="0674EC95"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Технические условия на электроснабжение </w:t>
      </w:r>
      <w:r w:rsidRPr="009C2D63">
        <w:rPr>
          <w:rFonts w:ascii="Arial" w:hAnsi="Arial" w:cs="Arial" w:hint="eastAsia"/>
          <w:sz w:val="22"/>
          <w:szCs w:val="22"/>
        </w:rPr>
        <w:t>№</w:t>
      </w:r>
      <w:r w:rsidR="00051B8C" w:rsidRPr="009C2D63">
        <w:rPr>
          <w:rFonts w:ascii="Arial" w:hAnsi="Arial" w:cs="Arial"/>
          <w:sz w:val="22"/>
          <w:szCs w:val="22"/>
        </w:rPr>
        <w:t xml:space="preserve"> </w:t>
      </w:r>
      <w:r w:rsidR="00AE5E8F" w:rsidRPr="009C2D63">
        <w:rPr>
          <w:rFonts w:ascii="Arial" w:hAnsi="Arial" w:cs="Arial"/>
          <w:sz w:val="22"/>
          <w:szCs w:val="22"/>
        </w:rPr>
        <w:t>5-Е-1</w:t>
      </w:r>
      <w:r w:rsidR="00AD12D8" w:rsidRPr="009C2D63">
        <w:rPr>
          <w:rFonts w:ascii="Arial" w:hAnsi="Arial" w:cs="Arial"/>
          <w:sz w:val="22"/>
          <w:szCs w:val="22"/>
        </w:rPr>
        <w:t>83</w:t>
      </w:r>
      <w:r w:rsidR="00AE5E8F" w:rsidRPr="009C2D63">
        <w:rPr>
          <w:rFonts w:ascii="Arial" w:hAnsi="Arial" w:cs="Arial"/>
          <w:sz w:val="22"/>
          <w:szCs w:val="22"/>
        </w:rPr>
        <w:t>-</w:t>
      </w:r>
      <w:r w:rsidR="00AD12D8" w:rsidRPr="009C2D63">
        <w:rPr>
          <w:rFonts w:ascii="Arial" w:hAnsi="Arial" w:cs="Arial"/>
          <w:sz w:val="22"/>
          <w:szCs w:val="22"/>
        </w:rPr>
        <w:t>1187</w:t>
      </w:r>
      <w:r w:rsidR="00051B8C" w:rsidRPr="009C2D63">
        <w:rPr>
          <w:rFonts w:ascii="Arial" w:hAnsi="Arial" w:cs="Arial"/>
          <w:sz w:val="22"/>
          <w:szCs w:val="22"/>
        </w:rPr>
        <w:t xml:space="preserve"> от </w:t>
      </w:r>
      <w:r w:rsidR="00AD12D8" w:rsidRPr="009C2D63">
        <w:rPr>
          <w:rFonts w:ascii="Arial" w:hAnsi="Arial" w:cs="Arial"/>
          <w:sz w:val="22"/>
          <w:szCs w:val="22"/>
        </w:rPr>
        <w:t>17 августа</w:t>
      </w:r>
      <w:r w:rsidR="00DD2E79" w:rsidRPr="009C2D63">
        <w:rPr>
          <w:rFonts w:ascii="Arial" w:hAnsi="Arial" w:cs="Arial"/>
          <w:sz w:val="22"/>
          <w:szCs w:val="22"/>
        </w:rPr>
        <w:t xml:space="preserve"> </w:t>
      </w:r>
      <w:r w:rsidR="00051B8C" w:rsidRPr="009C2D63">
        <w:rPr>
          <w:rFonts w:ascii="Arial" w:hAnsi="Arial" w:cs="Arial"/>
          <w:sz w:val="22"/>
          <w:szCs w:val="22"/>
        </w:rPr>
        <w:t>202</w:t>
      </w:r>
      <w:r w:rsidR="00DD2E79" w:rsidRPr="009C2D63">
        <w:rPr>
          <w:rFonts w:ascii="Arial" w:hAnsi="Arial" w:cs="Arial"/>
          <w:sz w:val="22"/>
          <w:szCs w:val="22"/>
        </w:rPr>
        <w:t>3</w:t>
      </w:r>
      <w:r w:rsidR="00051B8C" w:rsidRPr="009C2D63">
        <w:rPr>
          <w:rFonts w:ascii="Arial" w:hAnsi="Arial" w:cs="Arial"/>
          <w:sz w:val="22"/>
          <w:szCs w:val="22"/>
        </w:rPr>
        <w:t>г</w:t>
      </w:r>
      <w:r w:rsidRPr="009C2D63">
        <w:rPr>
          <w:rFonts w:ascii="Arial" w:hAnsi="Arial" w:cs="Arial"/>
          <w:sz w:val="22"/>
          <w:szCs w:val="22"/>
        </w:rPr>
        <w:t>, выданные АО «Астана-РЭК» сроком на весь период проектирования</w:t>
      </w:r>
      <w:r w:rsidR="00051B8C" w:rsidRPr="009C2D63">
        <w:rPr>
          <w:rFonts w:ascii="Arial" w:hAnsi="Arial" w:cs="Arial"/>
          <w:sz w:val="22"/>
          <w:szCs w:val="22"/>
        </w:rPr>
        <w:t xml:space="preserve"> и строительства</w:t>
      </w:r>
    </w:p>
    <w:p w14:paraId="41515418" w14:textId="4D02BF81"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Технические условия на присоединение к сетям ливневой канализации №</w:t>
      </w:r>
      <w:r w:rsidR="00B33167" w:rsidRPr="009C2D63">
        <w:rPr>
          <w:rFonts w:ascii="Arial" w:hAnsi="Arial" w:cs="Arial"/>
          <w:sz w:val="22"/>
          <w:szCs w:val="22"/>
        </w:rPr>
        <w:t>02</w:t>
      </w:r>
      <w:r w:rsidR="00AD12D8" w:rsidRPr="009C2D63">
        <w:rPr>
          <w:rFonts w:ascii="Arial" w:hAnsi="Arial" w:cs="Arial"/>
          <w:sz w:val="22"/>
          <w:szCs w:val="22"/>
        </w:rPr>
        <w:t>-</w:t>
      </w:r>
      <w:r w:rsidR="00B33167" w:rsidRPr="009C2D63">
        <w:rPr>
          <w:rFonts w:ascii="Arial" w:hAnsi="Arial" w:cs="Arial"/>
          <w:sz w:val="22"/>
          <w:szCs w:val="22"/>
        </w:rPr>
        <w:t>02/</w:t>
      </w:r>
      <w:r w:rsidR="00AD12D8" w:rsidRPr="009C2D63">
        <w:rPr>
          <w:rFonts w:ascii="Arial" w:hAnsi="Arial" w:cs="Arial"/>
          <w:sz w:val="22"/>
          <w:szCs w:val="22"/>
        </w:rPr>
        <w:t>347</w:t>
      </w:r>
      <w:r w:rsidRPr="009C2D63">
        <w:rPr>
          <w:rFonts w:ascii="Arial" w:hAnsi="Arial" w:cs="Arial"/>
          <w:sz w:val="22"/>
          <w:szCs w:val="22"/>
        </w:rPr>
        <w:t xml:space="preserve"> от </w:t>
      </w:r>
      <w:r w:rsidR="00AD12D8" w:rsidRPr="009C2D63">
        <w:rPr>
          <w:rFonts w:ascii="Arial" w:hAnsi="Arial" w:cs="Arial"/>
          <w:sz w:val="22"/>
          <w:szCs w:val="22"/>
        </w:rPr>
        <w:t>08 августа</w:t>
      </w:r>
      <w:r w:rsidRPr="009C2D63">
        <w:rPr>
          <w:rFonts w:ascii="Arial" w:hAnsi="Arial" w:cs="Arial"/>
          <w:sz w:val="22"/>
          <w:szCs w:val="22"/>
        </w:rPr>
        <w:t xml:space="preserve"> 202</w:t>
      </w:r>
      <w:r w:rsidR="00A4428A" w:rsidRPr="009C2D63">
        <w:rPr>
          <w:rFonts w:ascii="Arial" w:hAnsi="Arial" w:cs="Arial"/>
          <w:sz w:val="22"/>
          <w:szCs w:val="22"/>
        </w:rPr>
        <w:t>3</w:t>
      </w:r>
      <w:r w:rsidRPr="009C2D63">
        <w:rPr>
          <w:rFonts w:ascii="Arial" w:hAnsi="Arial" w:cs="Arial"/>
          <w:sz w:val="22"/>
          <w:szCs w:val="22"/>
        </w:rPr>
        <w:t xml:space="preserve"> года, выданные ТОО «</w:t>
      </w:r>
      <w:proofErr w:type="spellStart"/>
      <w:r w:rsidRPr="009C2D63">
        <w:rPr>
          <w:rFonts w:ascii="Arial" w:hAnsi="Arial" w:cs="Arial"/>
          <w:sz w:val="22"/>
          <w:szCs w:val="22"/>
        </w:rPr>
        <w:t>ElordaEcoSystem</w:t>
      </w:r>
      <w:proofErr w:type="spellEnd"/>
      <w:r w:rsidRPr="009C2D63">
        <w:rPr>
          <w:rFonts w:ascii="Arial" w:hAnsi="Arial" w:cs="Arial"/>
          <w:sz w:val="22"/>
          <w:szCs w:val="22"/>
        </w:rPr>
        <w:t>» сроком на весь период строительства</w:t>
      </w:r>
    </w:p>
    <w:p w14:paraId="6813FBA7" w14:textId="62DD2661"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Технические условия на телефонизацию №</w:t>
      </w:r>
      <w:r w:rsidR="00B93B03" w:rsidRPr="009C2D63">
        <w:rPr>
          <w:rFonts w:ascii="Arial" w:hAnsi="Arial" w:cs="Arial"/>
          <w:sz w:val="22"/>
          <w:szCs w:val="22"/>
        </w:rPr>
        <w:t>714</w:t>
      </w:r>
      <w:r w:rsidRPr="009C2D63">
        <w:rPr>
          <w:rFonts w:ascii="Arial" w:hAnsi="Arial" w:cs="Arial"/>
          <w:sz w:val="22"/>
          <w:szCs w:val="22"/>
        </w:rPr>
        <w:t xml:space="preserve"> от </w:t>
      </w:r>
      <w:r w:rsidR="00B93B03" w:rsidRPr="009C2D63">
        <w:rPr>
          <w:rFonts w:ascii="Arial" w:hAnsi="Arial" w:cs="Arial"/>
          <w:sz w:val="22"/>
          <w:szCs w:val="22"/>
        </w:rPr>
        <w:t>23 августа</w:t>
      </w:r>
      <w:r w:rsidRPr="009C2D63">
        <w:rPr>
          <w:rFonts w:ascii="Arial" w:hAnsi="Arial" w:cs="Arial"/>
          <w:sz w:val="22"/>
          <w:szCs w:val="22"/>
        </w:rPr>
        <w:t xml:space="preserve"> 202</w:t>
      </w:r>
      <w:r w:rsidR="007923AF" w:rsidRPr="009C2D63">
        <w:rPr>
          <w:rFonts w:ascii="Arial" w:hAnsi="Arial" w:cs="Arial"/>
          <w:sz w:val="22"/>
          <w:szCs w:val="22"/>
        </w:rPr>
        <w:t>3</w:t>
      </w:r>
      <w:r w:rsidRPr="009C2D63">
        <w:rPr>
          <w:rFonts w:ascii="Arial" w:hAnsi="Arial" w:cs="Arial"/>
          <w:sz w:val="22"/>
          <w:szCs w:val="22"/>
        </w:rPr>
        <w:t xml:space="preserve">г, выданные </w:t>
      </w:r>
      <w:r w:rsidR="00DD2E79" w:rsidRPr="009C2D63">
        <w:rPr>
          <w:rFonts w:ascii="Arial" w:hAnsi="Arial" w:cs="Arial"/>
          <w:sz w:val="22"/>
          <w:szCs w:val="22"/>
        </w:rPr>
        <w:t>АО</w:t>
      </w:r>
      <w:r w:rsidRPr="009C2D63">
        <w:rPr>
          <w:rFonts w:ascii="Arial" w:hAnsi="Arial" w:cs="Arial"/>
          <w:sz w:val="22"/>
          <w:szCs w:val="22"/>
        </w:rPr>
        <w:t xml:space="preserve"> «</w:t>
      </w:r>
      <w:proofErr w:type="spellStart"/>
      <w:r w:rsidR="00DD2E79" w:rsidRPr="009C2D63">
        <w:rPr>
          <w:rFonts w:ascii="Arial" w:hAnsi="Arial" w:cs="Arial"/>
          <w:sz w:val="22"/>
          <w:szCs w:val="22"/>
        </w:rPr>
        <w:t>Казах</w:t>
      </w:r>
      <w:r w:rsidRPr="009C2D63">
        <w:rPr>
          <w:rFonts w:ascii="Arial" w:hAnsi="Arial" w:cs="Arial"/>
          <w:sz w:val="22"/>
          <w:szCs w:val="22"/>
        </w:rPr>
        <w:t>телеком</w:t>
      </w:r>
      <w:proofErr w:type="spellEnd"/>
      <w:r w:rsidRPr="009C2D63">
        <w:rPr>
          <w:rFonts w:ascii="Arial" w:hAnsi="Arial" w:cs="Arial"/>
          <w:sz w:val="22"/>
          <w:szCs w:val="22"/>
        </w:rPr>
        <w:t xml:space="preserve">» </w:t>
      </w:r>
      <w:r w:rsidR="00DD2E79" w:rsidRPr="009C2D63">
        <w:rPr>
          <w:rFonts w:ascii="Arial" w:hAnsi="Arial" w:cs="Arial"/>
          <w:sz w:val="22"/>
          <w:szCs w:val="22"/>
        </w:rPr>
        <w:t xml:space="preserve">Объединение «Дивизион «Сеть» Департамент эксплуатации сети доступа Астана» </w:t>
      </w:r>
      <w:r w:rsidRPr="009C2D63">
        <w:rPr>
          <w:rFonts w:ascii="Arial" w:hAnsi="Arial" w:cs="Arial"/>
          <w:sz w:val="22"/>
          <w:szCs w:val="22"/>
        </w:rPr>
        <w:t xml:space="preserve">сроком до </w:t>
      </w:r>
      <w:r w:rsidR="007923AF" w:rsidRPr="009C2D63">
        <w:rPr>
          <w:rFonts w:ascii="Arial" w:hAnsi="Arial" w:cs="Arial"/>
          <w:sz w:val="22"/>
          <w:szCs w:val="22"/>
        </w:rPr>
        <w:t>01</w:t>
      </w:r>
      <w:r w:rsidR="00B93B03" w:rsidRPr="009C2D63">
        <w:rPr>
          <w:rFonts w:ascii="Arial" w:hAnsi="Arial" w:cs="Arial"/>
          <w:sz w:val="22"/>
          <w:szCs w:val="22"/>
        </w:rPr>
        <w:t>сентября</w:t>
      </w:r>
      <w:r w:rsidR="007923AF" w:rsidRPr="009C2D63">
        <w:rPr>
          <w:rFonts w:ascii="Arial" w:hAnsi="Arial" w:cs="Arial"/>
          <w:sz w:val="22"/>
          <w:szCs w:val="22"/>
        </w:rPr>
        <w:t xml:space="preserve"> </w:t>
      </w:r>
      <w:r w:rsidRPr="009C2D63">
        <w:rPr>
          <w:rFonts w:ascii="Arial" w:hAnsi="Arial" w:cs="Arial"/>
          <w:sz w:val="22"/>
          <w:szCs w:val="22"/>
        </w:rPr>
        <w:t>202</w:t>
      </w:r>
      <w:r w:rsidR="007923AF" w:rsidRPr="009C2D63">
        <w:rPr>
          <w:rFonts w:ascii="Arial" w:hAnsi="Arial" w:cs="Arial"/>
          <w:sz w:val="22"/>
          <w:szCs w:val="22"/>
        </w:rPr>
        <w:t>4</w:t>
      </w:r>
      <w:r w:rsidRPr="009C2D63">
        <w:rPr>
          <w:rFonts w:ascii="Arial" w:hAnsi="Arial" w:cs="Arial"/>
          <w:sz w:val="22"/>
          <w:szCs w:val="22"/>
        </w:rPr>
        <w:t>г</w:t>
      </w:r>
    </w:p>
    <w:p w14:paraId="61AA14D3" w14:textId="25360F00"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Топографическая съемка,</w:t>
      </w:r>
      <w:r w:rsidR="00051B8C" w:rsidRPr="009C2D63">
        <w:rPr>
          <w:rFonts w:ascii="Arial" w:hAnsi="Arial" w:cs="Arial"/>
          <w:sz w:val="22"/>
          <w:szCs w:val="22"/>
        </w:rPr>
        <w:t xml:space="preserve"> </w:t>
      </w:r>
      <w:r w:rsidRPr="009C2D63">
        <w:rPr>
          <w:rFonts w:ascii="Arial" w:hAnsi="Arial" w:cs="Arial"/>
          <w:sz w:val="22"/>
          <w:szCs w:val="22"/>
        </w:rPr>
        <w:t>выполненная ТОО «</w:t>
      </w:r>
      <w:r w:rsidR="00EA6D70" w:rsidRPr="009C2D63">
        <w:rPr>
          <w:rFonts w:ascii="Arial" w:hAnsi="Arial" w:cs="Arial"/>
          <w:sz w:val="22"/>
          <w:szCs w:val="22"/>
          <w:lang w:val="en-US"/>
        </w:rPr>
        <w:t>GLONASS</w:t>
      </w:r>
      <w:r w:rsidR="00EA6D70" w:rsidRPr="009C2D63">
        <w:rPr>
          <w:rFonts w:ascii="Arial" w:hAnsi="Arial" w:cs="Arial"/>
          <w:sz w:val="22"/>
          <w:szCs w:val="22"/>
        </w:rPr>
        <w:t xml:space="preserve"> </w:t>
      </w:r>
      <w:r w:rsidR="00EA6D70" w:rsidRPr="009C2D63">
        <w:rPr>
          <w:rFonts w:ascii="Arial" w:hAnsi="Arial" w:cs="Arial"/>
          <w:sz w:val="22"/>
          <w:szCs w:val="22"/>
          <w:lang w:val="en-US"/>
        </w:rPr>
        <w:t>GROUP</w:t>
      </w:r>
      <w:r w:rsidR="00051B8C" w:rsidRPr="009C2D63">
        <w:rPr>
          <w:rFonts w:ascii="Arial" w:hAnsi="Arial" w:cs="Arial"/>
          <w:sz w:val="22"/>
          <w:szCs w:val="22"/>
        </w:rPr>
        <w:t xml:space="preserve">» от </w:t>
      </w:r>
      <w:r w:rsidR="00170D6A" w:rsidRPr="009C2D63">
        <w:rPr>
          <w:rFonts w:ascii="Arial" w:hAnsi="Arial" w:cs="Arial"/>
          <w:sz w:val="22"/>
          <w:szCs w:val="22"/>
        </w:rPr>
        <w:t>1</w:t>
      </w:r>
      <w:r w:rsidR="00EA6D70" w:rsidRPr="009C2D63">
        <w:rPr>
          <w:rFonts w:ascii="Arial" w:hAnsi="Arial" w:cs="Arial"/>
          <w:sz w:val="22"/>
          <w:szCs w:val="22"/>
        </w:rPr>
        <w:t>3</w:t>
      </w:r>
      <w:r w:rsidR="00FD510B" w:rsidRPr="009C2D63">
        <w:rPr>
          <w:rFonts w:ascii="Arial" w:hAnsi="Arial" w:cs="Arial"/>
          <w:sz w:val="22"/>
          <w:szCs w:val="22"/>
        </w:rPr>
        <w:t xml:space="preserve"> </w:t>
      </w:r>
      <w:r w:rsidR="00EA6D70" w:rsidRPr="009C2D63">
        <w:rPr>
          <w:rFonts w:ascii="Arial" w:hAnsi="Arial" w:cs="Arial"/>
          <w:sz w:val="22"/>
          <w:szCs w:val="22"/>
        </w:rPr>
        <w:t>августа</w:t>
      </w:r>
      <w:r w:rsidR="00584B03" w:rsidRPr="009C2D63">
        <w:rPr>
          <w:rFonts w:ascii="Arial" w:hAnsi="Arial" w:cs="Arial"/>
          <w:sz w:val="22"/>
          <w:szCs w:val="22"/>
        </w:rPr>
        <w:t xml:space="preserve"> </w:t>
      </w:r>
      <w:r w:rsidR="00051B8C" w:rsidRPr="009C2D63">
        <w:rPr>
          <w:rFonts w:ascii="Arial" w:hAnsi="Arial" w:cs="Arial"/>
          <w:sz w:val="22"/>
          <w:szCs w:val="22"/>
        </w:rPr>
        <w:t>202</w:t>
      </w:r>
      <w:r w:rsidR="00FD510B" w:rsidRPr="009C2D63">
        <w:rPr>
          <w:rFonts w:ascii="Arial" w:hAnsi="Arial" w:cs="Arial"/>
          <w:sz w:val="22"/>
          <w:szCs w:val="22"/>
        </w:rPr>
        <w:t>3</w:t>
      </w:r>
      <w:r w:rsidR="00051B8C" w:rsidRPr="009C2D63">
        <w:rPr>
          <w:rFonts w:ascii="Arial" w:hAnsi="Arial" w:cs="Arial"/>
          <w:sz w:val="22"/>
          <w:szCs w:val="22"/>
        </w:rPr>
        <w:t xml:space="preserve"> </w:t>
      </w:r>
    </w:p>
    <w:p w14:paraId="54EDD6B7" w14:textId="2F8750FF"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Инженерно-геологические изыскания, выполненные ТОО «</w:t>
      </w:r>
      <w:r w:rsidR="00584B03" w:rsidRPr="009C2D63">
        <w:rPr>
          <w:rFonts w:ascii="Arial" w:hAnsi="Arial" w:cs="Arial"/>
          <w:sz w:val="22"/>
          <w:szCs w:val="22"/>
        </w:rPr>
        <w:t>Гео Терр</w:t>
      </w:r>
      <w:r w:rsidRPr="009C2D63">
        <w:rPr>
          <w:rFonts w:ascii="Arial" w:hAnsi="Arial" w:cs="Arial"/>
          <w:sz w:val="22"/>
          <w:szCs w:val="22"/>
        </w:rPr>
        <w:t xml:space="preserve">» </w:t>
      </w:r>
      <w:r w:rsidR="00584B03" w:rsidRPr="009C2D63">
        <w:rPr>
          <w:rFonts w:ascii="Arial" w:hAnsi="Arial" w:cs="Arial"/>
          <w:sz w:val="22"/>
          <w:szCs w:val="22"/>
        </w:rPr>
        <w:t xml:space="preserve">в </w:t>
      </w:r>
      <w:r w:rsidR="00B93B03" w:rsidRPr="009C2D63">
        <w:rPr>
          <w:rFonts w:ascii="Arial" w:hAnsi="Arial" w:cs="Arial"/>
          <w:sz w:val="22"/>
          <w:szCs w:val="22"/>
        </w:rPr>
        <w:t>июл</w:t>
      </w:r>
      <w:r w:rsidR="00B33167" w:rsidRPr="009C2D63">
        <w:rPr>
          <w:rFonts w:ascii="Arial" w:hAnsi="Arial" w:cs="Arial"/>
          <w:sz w:val="22"/>
          <w:szCs w:val="22"/>
        </w:rPr>
        <w:t>е</w:t>
      </w:r>
      <w:r w:rsidR="00B93B03" w:rsidRPr="009C2D63">
        <w:rPr>
          <w:rFonts w:ascii="Arial" w:hAnsi="Arial" w:cs="Arial"/>
          <w:sz w:val="22"/>
          <w:szCs w:val="22"/>
        </w:rPr>
        <w:t xml:space="preserve"> </w:t>
      </w:r>
      <w:r w:rsidR="00170D6A" w:rsidRPr="009C2D63">
        <w:rPr>
          <w:rFonts w:ascii="Arial" w:hAnsi="Arial" w:cs="Arial"/>
          <w:sz w:val="22"/>
          <w:szCs w:val="22"/>
        </w:rPr>
        <w:t>2023</w:t>
      </w:r>
      <w:r w:rsidR="00584B03" w:rsidRPr="009C2D63">
        <w:rPr>
          <w:rFonts w:ascii="Arial" w:hAnsi="Arial" w:cs="Arial"/>
          <w:sz w:val="22"/>
          <w:szCs w:val="22"/>
        </w:rPr>
        <w:t>, Арх.(</w:t>
      </w:r>
      <w:proofErr w:type="spellStart"/>
      <w:r w:rsidR="00584B03" w:rsidRPr="009C2D63">
        <w:rPr>
          <w:rFonts w:ascii="Arial" w:hAnsi="Arial" w:cs="Arial"/>
          <w:sz w:val="22"/>
          <w:szCs w:val="22"/>
        </w:rPr>
        <w:t>инв</w:t>
      </w:r>
      <w:proofErr w:type="spellEnd"/>
      <w:r w:rsidR="00584B03" w:rsidRPr="009C2D63">
        <w:rPr>
          <w:rFonts w:ascii="Arial" w:hAnsi="Arial" w:cs="Arial"/>
          <w:sz w:val="22"/>
          <w:szCs w:val="22"/>
        </w:rPr>
        <w:t>) №2/</w:t>
      </w:r>
      <w:r w:rsidR="00B93B03" w:rsidRPr="009C2D63">
        <w:rPr>
          <w:rFonts w:ascii="Arial" w:hAnsi="Arial" w:cs="Arial"/>
          <w:sz w:val="22"/>
          <w:szCs w:val="22"/>
        </w:rPr>
        <w:t>12</w:t>
      </w:r>
      <w:r w:rsidR="00584B03" w:rsidRPr="009C2D63">
        <w:rPr>
          <w:rFonts w:ascii="Arial" w:hAnsi="Arial" w:cs="Arial"/>
          <w:sz w:val="22"/>
          <w:szCs w:val="22"/>
        </w:rPr>
        <w:t>11 - ИГИ</w:t>
      </w:r>
    </w:p>
    <w:p w14:paraId="00440109" w14:textId="3484C0D6"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Письмо ГУ «Управление контроля и качество окружающей среды города</w:t>
      </w:r>
      <w:r w:rsidR="00540B54" w:rsidRPr="009C2D63">
        <w:rPr>
          <w:rFonts w:ascii="Arial" w:hAnsi="Arial" w:cs="Arial"/>
          <w:sz w:val="22"/>
          <w:szCs w:val="22"/>
        </w:rPr>
        <w:t xml:space="preserve"> Астана</w:t>
      </w:r>
      <w:r w:rsidRPr="009C2D63">
        <w:rPr>
          <w:rFonts w:ascii="Arial" w:hAnsi="Arial" w:cs="Arial"/>
          <w:sz w:val="22"/>
          <w:szCs w:val="22"/>
        </w:rPr>
        <w:t xml:space="preserve">» </w:t>
      </w:r>
      <w:r w:rsidR="00B93B03" w:rsidRPr="009C2D63">
        <w:rPr>
          <w:rFonts w:ascii="Arial" w:hAnsi="Arial" w:cs="Arial"/>
          <w:sz w:val="22"/>
          <w:szCs w:val="22"/>
        </w:rPr>
        <w:t>от 31 июля 2023г</w:t>
      </w:r>
      <w:r w:rsidR="00FD510B" w:rsidRPr="009C2D63">
        <w:rPr>
          <w:rFonts w:ascii="Arial" w:hAnsi="Arial" w:cs="Arial"/>
          <w:sz w:val="22"/>
          <w:szCs w:val="22"/>
        </w:rPr>
        <w:t xml:space="preserve"> №ЗТ-2023-01</w:t>
      </w:r>
      <w:r w:rsidR="00B93B03" w:rsidRPr="009C2D63">
        <w:rPr>
          <w:rFonts w:ascii="Arial" w:hAnsi="Arial" w:cs="Arial"/>
          <w:sz w:val="22"/>
          <w:szCs w:val="22"/>
        </w:rPr>
        <w:t>396746</w:t>
      </w:r>
      <w:r w:rsidRPr="009C2D63">
        <w:rPr>
          <w:rFonts w:ascii="Arial" w:hAnsi="Arial" w:cs="Arial"/>
          <w:sz w:val="22"/>
          <w:szCs w:val="22"/>
        </w:rPr>
        <w:t xml:space="preserve"> об отсутствии на отведенном участке скотомогильников и очагов сибирской язвы</w:t>
      </w:r>
    </w:p>
    <w:p w14:paraId="3F3BD640" w14:textId="0A75C5F8" w:rsidR="007923AF" w:rsidRPr="009C2D63" w:rsidRDefault="007923AF" w:rsidP="00182EF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Письмо от РГУ «Есильская бассейновая инспекция по регулированию использования и охране водных ресурсов КВР МЭПР РК» </w:t>
      </w:r>
      <w:r w:rsidR="002F0AEA" w:rsidRPr="009C2D63">
        <w:rPr>
          <w:rFonts w:ascii="Arial" w:hAnsi="Arial" w:cs="Arial"/>
          <w:sz w:val="22"/>
          <w:szCs w:val="22"/>
        </w:rPr>
        <w:t xml:space="preserve">№ </w:t>
      </w:r>
      <w:proofErr w:type="spellStart"/>
      <w:r w:rsidR="002F0AEA" w:rsidRPr="009C2D63">
        <w:rPr>
          <w:rFonts w:ascii="Arial" w:hAnsi="Arial" w:cs="Arial"/>
          <w:sz w:val="22"/>
          <w:szCs w:val="22"/>
        </w:rPr>
        <w:t>исх</w:t>
      </w:r>
      <w:proofErr w:type="spellEnd"/>
      <w:r w:rsidR="002F0AEA" w:rsidRPr="009C2D63">
        <w:rPr>
          <w:rFonts w:ascii="Arial" w:hAnsi="Arial" w:cs="Arial"/>
          <w:sz w:val="22"/>
          <w:szCs w:val="22"/>
        </w:rPr>
        <w:t>: 18-12-01-0</w:t>
      </w:r>
      <w:r w:rsidR="00D306C8" w:rsidRPr="009C2D63">
        <w:rPr>
          <w:rFonts w:ascii="Arial" w:hAnsi="Arial" w:cs="Arial"/>
          <w:sz w:val="22"/>
          <w:szCs w:val="22"/>
        </w:rPr>
        <w:t>5</w:t>
      </w:r>
      <w:r w:rsidR="002F0AEA" w:rsidRPr="009C2D63">
        <w:rPr>
          <w:rFonts w:ascii="Arial" w:hAnsi="Arial" w:cs="Arial"/>
          <w:sz w:val="22"/>
          <w:szCs w:val="22"/>
        </w:rPr>
        <w:t>/</w:t>
      </w:r>
      <w:r w:rsidR="00D306C8" w:rsidRPr="009C2D63">
        <w:rPr>
          <w:rFonts w:ascii="Arial" w:hAnsi="Arial" w:cs="Arial"/>
          <w:sz w:val="22"/>
          <w:szCs w:val="22"/>
        </w:rPr>
        <w:t>1103</w:t>
      </w:r>
      <w:r w:rsidR="002F0AEA" w:rsidRPr="009C2D63">
        <w:rPr>
          <w:rFonts w:ascii="Arial" w:hAnsi="Arial" w:cs="Arial"/>
          <w:sz w:val="22"/>
          <w:szCs w:val="22"/>
        </w:rPr>
        <w:t>-</w:t>
      </w:r>
      <w:proofErr w:type="gramStart"/>
      <w:r w:rsidR="002F0AEA" w:rsidRPr="009C2D63">
        <w:rPr>
          <w:rFonts w:ascii="Arial" w:hAnsi="Arial" w:cs="Arial"/>
          <w:sz w:val="22"/>
          <w:szCs w:val="22"/>
        </w:rPr>
        <w:t xml:space="preserve">И  </w:t>
      </w:r>
      <w:r w:rsidRPr="009C2D63">
        <w:rPr>
          <w:rFonts w:ascii="Arial" w:hAnsi="Arial" w:cs="Arial"/>
          <w:sz w:val="22"/>
          <w:szCs w:val="22"/>
        </w:rPr>
        <w:t>от</w:t>
      </w:r>
      <w:proofErr w:type="gramEnd"/>
      <w:r w:rsidRPr="009C2D63">
        <w:rPr>
          <w:rFonts w:ascii="Arial" w:hAnsi="Arial" w:cs="Arial"/>
          <w:sz w:val="22"/>
          <w:szCs w:val="22"/>
        </w:rPr>
        <w:t xml:space="preserve"> </w:t>
      </w:r>
      <w:r w:rsidR="00D306C8" w:rsidRPr="009C2D63">
        <w:rPr>
          <w:rFonts w:ascii="Arial" w:hAnsi="Arial" w:cs="Arial"/>
          <w:sz w:val="22"/>
          <w:szCs w:val="22"/>
        </w:rPr>
        <w:t>14</w:t>
      </w:r>
      <w:r w:rsidR="00170D6A" w:rsidRPr="009C2D63">
        <w:rPr>
          <w:rFonts w:ascii="Arial" w:hAnsi="Arial" w:cs="Arial"/>
          <w:sz w:val="22"/>
          <w:szCs w:val="22"/>
        </w:rPr>
        <w:t xml:space="preserve"> </w:t>
      </w:r>
      <w:r w:rsidR="00D306C8" w:rsidRPr="009C2D63">
        <w:rPr>
          <w:rFonts w:ascii="Arial" w:hAnsi="Arial" w:cs="Arial"/>
          <w:sz w:val="22"/>
          <w:szCs w:val="22"/>
        </w:rPr>
        <w:t>августа</w:t>
      </w:r>
      <w:r w:rsidRPr="009C2D63">
        <w:rPr>
          <w:rFonts w:ascii="Arial" w:hAnsi="Arial" w:cs="Arial"/>
          <w:sz w:val="22"/>
          <w:szCs w:val="22"/>
        </w:rPr>
        <w:t xml:space="preserve"> 2023г о нахождении участка за пределами водоохранной зоны</w:t>
      </w:r>
    </w:p>
    <w:p w14:paraId="4BE856B7" w14:textId="55ED89DD" w:rsidR="0045020D" w:rsidRPr="009C2D63" w:rsidRDefault="0045020D" w:rsidP="0045020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Протокол дозиметрического контроля №</w:t>
      </w:r>
      <w:r w:rsidR="000A077C" w:rsidRPr="009C2D63">
        <w:rPr>
          <w:rFonts w:ascii="Arial" w:hAnsi="Arial" w:cs="Arial"/>
          <w:sz w:val="22"/>
          <w:szCs w:val="22"/>
        </w:rPr>
        <w:t>РО-23-</w:t>
      </w:r>
      <w:r w:rsidR="00D306C8" w:rsidRPr="009C2D63">
        <w:rPr>
          <w:rFonts w:ascii="Arial" w:hAnsi="Arial" w:cs="Arial"/>
          <w:sz w:val="22"/>
          <w:szCs w:val="22"/>
        </w:rPr>
        <w:t>48338</w:t>
      </w:r>
      <w:r w:rsidR="000A077C" w:rsidRPr="009C2D63">
        <w:rPr>
          <w:rFonts w:ascii="Arial" w:hAnsi="Arial" w:cs="Arial"/>
          <w:sz w:val="22"/>
          <w:szCs w:val="22"/>
        </w:rPr>
        <w:t>/№</w:t>
      </w:r>
      <w:r w:rsidR="00723739" w:rsidRPr="009C2D63">
        <w:rPr>
          <w:rFonts w:ascii="Arial" w:hAnsi="Arial" w:cs="Arial"/>
          <w:sz w:val="22"/>
          <w:szCs w:val="22"/>
        </w:rPr>
        <w:t>2</w:t>
      </w:r>
      <w:r w:rsidR="00D306C8" w:rsidRPr="009C2D63">
        <w:rPr>
          <w:rFonts w:ascii="Arial" w:hAnsi="Arial" w:cs="Arial"/>
          <w:sz w:val="22"/>
          <w:szCs w:val="22"/>
        </w:rPr>
        <w:t>38</w:t>
      </w:r>
      <w:r w:rsidRPr="009C2D63">
        <w:rPr>
          <w:rFonts w:ascii="Arial" w:hAnsi="Arial" w:cs="Arial"/>
          <w:sz w:val="22"/>
          <w:szCs w:val="22"/>
        </w:rPr>
        <w:t xml:space="preserve"> от </w:t>
      </w:r>
      <w:r w:rsidR="00723739" w:rsidRPr="009C2D63">
        <w:rPr>
          <w:rFonts w:ascii="Arial" w:hAnsi="Arial" w:cs="Arial"/>
          <w:sz w:val="22"/>
          <w:szCs w:val="22"/>
        </w:rPr>
        <w:t>0</w:t>
      </w:r>
      <w:r w:rsidR="00D306C8" w:rsidRPr="009C2D63">
        <w:rPr>
          <w:rFonts w:ascii="Arial" w:hAnsi="Arial" w:cs="Arial"/>
          <w:sz w:val="22"/>
          <w:szCs w:val="22"/>
        </w:rPr>
        <w:t>7</w:t>
      </w:r>
      <w:r w:rsidR="00F54C83" w:rsidRPr="009C2D63">
        <w:rPr>
          <w:rFonts w:ascii="Arial" w:hAnsi="Arial" w:cs="Arial"/>
          <w:sz w:val="22"/>
          <w:szCs w:val="22"/>
        </w:rPr>
        <w:t xml:space="preserve"> </w:t>
      </w:r>
      <w:r w:rsidR="00D306C8" w:rsidRPr="009C2D63">
        <w:rPr>
          <w:rFonts w:ascii="Arial" w:hAnsi="Arial" w:cs="Arial"/>
          <w:sz w:val="22"/>
          <w:szCs w:val="22"/>
        </w:rPr>
        <w:t>августа</w:t>
      </w:r>
      <w:r w:rsidRPr="009C2D63">
        <w:rPr>
          <w:rFonts w:ascii="Arial" w:hAnsi="Arial" w:cs="Arial"/>
          <w:sz w:val="22"/>
          <w:szCs w:val="22"/>
        </w:rPr>
        <w:t xml:space="preserve"> 202</w:t>
      </w:r>
      <w:r w:rsidR="000A077C" w:rsidRPr="009C2D63">
        <w:rPr>
          <w:rFonts w:ascii="Arial" w:hAnsi="Arial" w:cs="Arial"/>
          <w:sz w:val="22"/>
          <w:szCs w:val="22"/>
        </w:rPr>
        <w:t>3</w:t>
      </w:r>
      <w:r w:rsidRPr="009C2D63">
        <w:rPr>
          <w:rFonts w:ascii="Arial" w:hAnsi="Arial" w:cs="Arial"/>
          <w:sz w:val="22"/>
          <w:szCs w:val="22"/>
        </w:rPr>
        <w:t>г, выполненный филиалом РГП на ПХВ «Национальный центр экспертизы»</w:t>
      </w:r>
    </w:p>
    <w:p w14:paraId="2B5376E9" w14:textId="10AAA45F" w:rsidR="00B4638A" w:rsidRPr="009C2D63" w:rsidRDefault="0045020D" w:rsidP="00DD0745">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Протокол измерений содержания радона и продуктов его распада №</w:t>
      </w:r>
      <w:r w:rsidR="000A077C" w:rsidRPr="009C2D63">
        <w:rPr>
          <w:rFonts w:ascii="Arial" w:hAnsi="Arial" w:cs="Arial"/>
          <w:sz w:val="22"/>
          <w:szCs w:val="22"/>
        </w:rPr>
        <w:t>РО-23-</w:t>
      </w:r>
      <w:r w:rsidR="00D306C8" w:rsidRPr="009C2D63">
        <w:rPr>
          <w:rFonts w:ascii="Arial" w:hAnsi="Arial" w:cs="Arial"/>
          <w:sz w:val="22"/>
          <w:szCs w:val="22"/>
        </w:rPr>
        <w:t>49589</w:t>
      </w:r>
      <w:r w:rsidR="000A077C" w:rsidRPr="009C2D63">
        <w:rPr>
          <w:rFonts w:ascii="Arial" w:hAnsi="Arial" w:cs="Arial"/>
          <w:sz w:val="22"/>
          <w:szCs w:val="22"/>
        </w:rPr>
        <w:t>/№</w:t>
      </w:r>
      <w:r w:rsidR="00D306C8" w:rsidRPr="009C2D63">
        <w:rPr>
          <w:rFonts w:ascii="Arial" w:hAnsi="Arial" w:cs="Arial"/>
          <w:sz w:val="22"/>
          <w:szCs w:val="22"/>
        </w:rPr>
        <w:t>239</w:t>
      </w:r>
      <w:r w:rsidRPr="009C2D63">
        <w:rPr>
          <w:rFonts w:ascii="Arial" w:hAnsi="Arial" w:cs="Arial"/>
          <w:sz w:val="22"/>
          <w:szCs w:val="22"/>
        </w:rPr>
        <w:t xml:space="preserve"> от </w:t>
      </w:r>
      <w:r w:rsidR="00723739" w:rsidRPr="009C2D63">
        <w:rPr>
          <w:rFonts w:ascii="Arial" w:hAnsi="Arial" w:cs="Arial"/>
          <w:sz w:val="22"/>
          <w:szCs w:val="22"/>
        </w:rPr>
        <w:t>0</w:t>
      </w:r>
      <w:r w:rsidR="00D306C8" w:rsidRPr="009C2D63">
        <w:rPr>
          <w:rFonts w:ascii="Arial" w:hAnsi="Arial" w:cs="Arial"/>
          <w:sz w:val="22"/>
          <w:szCs w:val="22"/>
        </w:rPr>
        <w:t>7</w:t>
      </w:r>
      <w:r w:rsidR="00DD0745" w:rsidRPr="009C2D63">
        <w:rPr>
          <w:rFonts w:ascii="Arial" w:hAnsi="Arial" w:cs="Arial"/>
          <w:sz w:val="22"/>
          <w:szCs w:val="22"/>
        </w:rPr>
        <w:t xml:space="preserve"> </w:t>
      </w:r>
      <w:r w:rsidR="00D306C8" w:rsidRPr="009C2D63">
        <w:rPr>
          <w:rFonts w:ascii="Arial" w:hAnsi="Arial" w:cs="Arial"/>
          <w:sz w:val="22"/>
          <w:szCs w:val="22"/>
        </w:rPr>
        <w:t>августа</w:t>
      </w:r>
      <w:r w:rsidRPr="009C2D63">
        <w:rPr>
          <w:rFonts w:ascii="Arial" w:hAnsi="Arial" w:cs="Arial"/>
          <w:sz w:val="22"/>
          <w:szCs w:val="22"/>
        </w:rPr>
        <w:t xml:space="preserve"> 202</w:t>
      </w:r>
      <w:r w:rsidR="000A077C" w:rsidRPr="009C2D63">
        <w:rPr>
          <w:rFonts w:ascii="Arial" w:hAnsi="Arial" w:cs="Arial"/>
          <w:sz w:val="22"/>
          <w:szCs w:val="22"/>
        </w:rPr>
        <w:t>3</w:t>
      </w:r>
      <w:r w:rsidRPr="009C2D63">
        <w:rPr>
          <w:rFonts w:ascii="Arial" w:hAnsi="Arial" w:cs="Arial"/>
          <w:sz w:val="22"/>
          <w:szCs w:val="22"/>
        </w:rPr>
        <w:t xml:space="preserve">г, выполненный филиалом РГП на ПХВ «Национальный центр экспертизы»  </w:t>
      </w:r>
    </w:p>
    <w:p w14:paraId="3C0594FF" w14:textId="66EA1994" w:rsidR="00DD0745" w:rsidRPr="009C2D63" w:rsidRDefault="00DD0745" w:rsidP="00DD0745">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Эскиз застройки </w:t>
      </w:r>
      <w:r w:rsidR="000A077C" w:rsidRPr="009C2D63">
        <w:rPr>
          <w:rFonts w:ascii="Arial" w:hAnsi="Arial" w:cs="Arial"/>
          <w:sz w:val="22"/>
          <w:szCs w:val="22"/>
        </w:rPr>
        <w:t xml:space="preserve">ПДП </w:t>
      </w:r>
      <w:r w:rsidR="00D306C8" w:rsidRPr="009C2D63">
        <w:rPr>
          <w:rFonts w:ascii="Arial" w:hAnsi="Arial" w:cs="Arial"/>
          <w:sz w:val="22"/>
          <w:szCs w:val="22"/>
        </w:rPr>
        <w:t xml:space="preserve">№0002815 </w:t>
      </w:r>
      <w:r w:rsidRPr="009C2D63">
        <w:rPr>
          <w:rFonts w:ascii="Arial" w:hAnsi="Arial" w:cs="Arial"/>
          <w:sz w:val="22"/>
          <w:szCs w:val="22"/>
        </w:rPr>
        <w:t>от</w:t>
      </w:r>
      <w:r w:rsidR="00D306C8" w:rsidRPr="009C2D63">
        <w:rPr>
          <w:rFonts w:ascii="Arial" w:hAnsi="Arial" w:cs="Arial"/>
          <w:sz w:val="22"/>
          <w:szCs w:val="22"/>
        </w:rPr>
        <w:t xml:space="preserve"> 28 июля</w:t>
      </w:r>
      <w:r w:rsidRPr="009C2D63">
        <w:rPr>
          <w:rFonts w:ascii="Arial" w:hAnsi="Arial" w:cs="Arial"/>
          <w:sz w:val="22"/>
          <w:szCs w:val="22"/>
        </w:rPr>
        <w:t xml:space="preserve"> </w:t>
      </w:r>
      <w:r w:rsidR="00540B54" w:rsidRPr="009C2D63">
        <w:rPr>
          <w:rFonts w:ascii="Arial" w:hAnsi="Arial" w:cs="Arial"/>
          <w:sz w:val="22"/>
          <w:szCs w:val="22"/>
        </w:rPr>
        <w:t>2023г</w:t>
      </w:r>
      <w:r w:rsidRPr="009C2D63">
        <w:rPr>
          <w:rFonts w:ascii="Arial" w:hAnsi="Arial" w:cs="Arial"/>
          <w:sz w:val="22"/>
          <w:szCs w:val="22"/>
        </w:rPr>
        <w:t xml:space="preserve">, выданный ТОО НИПИ </w:t>
      </w:r>
      <w:proofErr w:type="spellStart"/>
      <w:r w:rsidRPr="009C2D63">
        <w:rPr>
          <w:rFonts w:ascii="Arial" w:hAnsi="Arial" w:cs="Arial"/>
          <w:sz w:val="22"/>
          <w:szCs w:val="22"/>
        </w:rPr>
        <w:t>Астанагенплан</w:t>
      </w:r>
      <w:proofErr w:type="spellEnd"/>
    </w:p>
    <w:p w14:paraId="3D31D7FF" w14:textId="5E88F6A2" w:rsidR="00DD0745" w:rsidRPr="009C2D63" w:rsidRDefault="00DD0745" w:rsidP="00DD0745">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Схема вертикальной планировки</w:t>
      </w:r>
      <w:r w:rsidR="00540B54" w:rsidRPr="009C2D63">
        <w:rPr>
          <w:rFonts w:ascii="Arial" w:hAnsi="Arial" w:cs="Arial"/>
          <w:sz w:val="22"/>
          <w:szCs w:val="22"/>
        </w:rPr>
        <w:t xml:space="preserve"> </w:t>
      </w:r>
      <w:r w:rsidR="00D306C8" w:rsidRPr="009C2D63">
        <w:rPr>
          <w:rFonts w:ascii="Arial" w:hAnsi="Arial" w:cs="Arial"/>
          <w:sz w:val="22"/>
          <w:szCs w:val="22"/>
        </w:rPr>
        <w:t xml:space="preserve">ПДП №0002815 </w:t>
      </w:r>
      <w:r w:rsidR="00540B54" w:rsidRPr="009C2D63">
        <w:rPr>
          <w:rFonts w:ascii="Arial" w:hAnsi="Arial" w:cs="Arial"/>
          <w:sz w:val="22"/>
          <w:szCs w:val="22"/>
        </w:rPr>
        <w:t xml:space="preserve">от </w:t>
      </w:r>
      <w:r w:rsidR="00D306C8" w:rsidRPr="009C2D63">
        <w:rPr>
          <w:rFonts w:ascii="Arial" w:hAnsi="Arial" w:cs="Arial"/>
          <w:sz w:val="22"/>
          <w:szCs w:val="22"/>
        </w:rPr>
        <w:t>28</w:t>
      </w:r>
      <w:r w:rsidR="00540B54" w:rsidRPr="009C2D63">
        <w:rPr>
          <w:rFonts w:ascii="Arial" w:hAnsi="Arial" w:cs="Arial"/>
          <w:sz w:val="22"/>
          <w:szCs w:val="22"/>
        </w:rPr>
        <w:t xml:space="preserve"> </w:t>
      </w:r>
      <w:r w:rsidR="00D306C8" w:rsidRPr="009C2D63">
        <w:rPr>
          <w:rFonts w:ascii="Arial" w:hAnsi="Arial" w:cs="Arial"/>
          <w:sz w:val="22"/>
          <w:szCs w:val="22"/>
        </w:rPr>
        <w:t>июл</w:t>
      </w:r>
      <w:r w:rsidR="00540B54" w:rsidRPr="009C2D63">
        <w:rPr>
          <w:rFonts w:ascii="Arial" w:hAnsi="Arial" w:cs="Arial"/>
          <w:sz w:val="22"/>
          <w:szCs w:val="22"/>
        </w:rPr>
        <w:t>я 2023г</w:t>
      </w:r>
      <w:r w:rsidRPr="009C2D63">
        <w:rPr>
          <w:rFonts w:ascii="Arial" w:hAnsi="Arial" w:cs="Arial"/>
          <w:sz w:val="22"/>
          <w:szCs w:val="22"/>
        </w:rPr>
        <w:t xml:space="preserve">, выполненная ТОО НИПИ </w:t>
      </w:r>
      <w:proofErr w:type="spellStart"/>
      <w:r w:rsidRPr="009C2D63">
        <w:rPr>
          <w:rFonts w:ascii="Arial" w:hAnsi="Arial" w:cs="Arial"/>
          <w:sz w:val="22"/>
          <w:szCs w:val="22"/>
        </w:rPr>
        <w:t>Астанагенплан</w:t>
      </w:r>
      <w:proofErr w:type="spellEnd"/>
    </w:p>
    <w:p w14:paraId="5DE3E2F1" w14:textId="434BD001" w:rsidR="00D306C8" w:rsidRPr="009C2D63" w:rsidRDefault="00D306C8" w:rsidP="00182EFD">
      <w:pPr>
        <w:pStyle w:val="12"/>
        <w:numPr>
          <w:ilvl w:val="0"/>
          <w:numId w:val="3"/>
        </w:numPr>
        <w:tabs>
          <w:tab w:val="num" w:pos="851"/>
        </w:tabs>
        <w:ind w:left="181" w:right="211" w:firstLine="386"/>
        <w:rPr>
          <w:rFonts w:ascii="Arial" w:hAnsi="Arial" w:cs="Arial"/>
          <w:sz w:val="22"/>
          <w:szCs w:val="22"/>
        </w:rPr>
      </w:pPr>
      <w:r w:rsidRPr="009C2D63">
        <w:rPr>
          <w:rFonts w:ascii="Arial" w:hAnsi="Arial" w:cs="Arial"/>
          <w:sz w:val="22"/>
          <w:szCs w:val="22"/>
        </w:rPr>
        <w:t xml:space="preserve">Письмо АО «Международный аэропорт Нурсултан Назарбаев» от 02 ноября 2023г №ЗТ-2023-02199284 об определении </w:t>
      </w:r>
      <w:proofErr w:type="gramStart"/>
      <w:r w:rsidRPr="009C2D63">
        <w:rPr>
          <w:rFonts w:ascii="Arial" w:hAnsi="Arial" w:cs="Arial"/>
          <w:sz w:val="22"/>
          <w:szCs w:val="22"/>
        </w:rPr>
        <w:t>объекта</w:t>
      </w:r>
      <w:proofErr w:type="gramEnd"/>
      <w:r w:rsidRPr="009C2D63">
        <w:rPr>
          <w:rFonts w:ascii="Arial" w:hAnsi="Arial" w:cs="Arial"/>
          <w:sz w:val="22"/>
          <w:szCs w:val="22"/>
        </w:rPr>
        <w:t xml:space="preserve"> не представляющего угрозу безопасности полетов воздушных судов</w:t>
      </w:r>
    </w:p>
    <w:p w14:paraId="3C3837EA" w14:textId="77777777" w:rsidR="003E451A" w:rsidRDefault="003E451A" w:rsidP="0045020D">
      <w:pPr>
        <w:autoSpaceDE w:val="0"/>
        <w:autoSpaceDN w:val="0"/>
        <w:adjustRightInd w:val="0"/>
        <w:ind w:firstLine="567"/>
        <w:rPr>
          <w:rFonts w:ascii="Arial" w:hAnsi="Arial" w:cs="Arial"/>
          <w:color w:val="FF0000"/>
        </w:rPr>
      </w:pPr>
    </w:p>
    <w:p w14:paraId="724C7410" w14:textId="41961A35" w:rsidR="009C2D63" w:rsidRDefault="009C2D63" w:rsidP="0045020D">
      <w:pPr>
        <w:autoSpaceDE w:val="0"/>
        <w:autoSpaceDN w:val="0"/>
        <w:adjustRightInd w:val="0"/>
        <w:ind w:firstLine="567"/>
        <w:rPr>
          <w:rFonts w:ascii="Arial" w:hAnsi="Arial" w:cs="Arial"/>
          <w:color w:val="FF0000"/>
        </w:rPr>
      </w:pPr>
    </w:p>
    <w:p w14:paraId="367835D3" w14:textId="3CB5BFF0" w:rsidR="00B16555" w:rsidRDefault="00B16555" w:rsidP="0045020D">
      <w:pPr>
        <w:autoSpaceDE w:val="0"/>
        <w:autoSpaceDN w:val="0"/>
        <w:adjustRightInd w:val="0"/>
        <w:ind w:firstLine="567"/>
        <w:rPr>
          <w:rFonts w:ascii="Arial" w:hAnsi="Arial" w:cs="Arial"/>
          <w:color w:val="FF0000"/>
        </w:rPr>
      </w:pPr>
    </w:p>
    <w:p w14:paraId="23911D53" w14:textId="111EC967" w:rsidR="00B16555" w:rsidRDefault="00B16555" w:rsidP="0045020D">
      <w:pPr>
        <w:autoSpaceDE w:val="0"/>
        <w:autoSpaceDN w:val="0"/>
        <w:adjustRightInd w:val="0"/>
        <w:ind w:firstLine="567"/>
        <w:rPr>
          <w:rFonts w:ascii="Arial" w:hAnsi="Arial" w:cs="Arial"/>
          <w:color w:val="FF0000"/>
        </w:rPr>
      </w:pPr>
    </w:p>
    <w:p w14:paraId="65213C7F" w14:textId="471ACA4C" w:rsidR="00B16555" w:rsidRDefault="00B16555" w:rsidP="0045020D">
      <w:pPr>
        <w:autoSpaceDE w:val="0"/>
        <w:autoSpaceDN w:val="0"/>
        <w:adjustRightInd w:val="0"/>
        <w:ind w:firstLine="567"/>
        <w:rPr>
          <w:rFonts w:ascii="Arial" w:hAnsi="Arial" w:cs="Arial"/>
          <w:color w:val="FF0000"/>
        </w:rPr>
      </w:pPr>
    </w:p>
    <w:p w14:paraId="69CFB09B" w14:textId="77777777" w:rsidR="00B16555" w:rsidRDefault="00B16555" w:rsidP="0045020D">
      <w:pPr>
        <w:autoSpaceDE w:val="0"/>
        <w:autoSpaceDN w:val="0"/>
        <w:adjustRightInd w:val="0"/>
        <w:ind w:firstLine="567"/>
        <w:rPr>
          <w:rFonts w:ascii="Arial" w:hAnsi="Arial" w:cs="Arial"/>
          <w:color w:val="FF0000"/>
        </w:rPr>
      </w:pPr>
    </w:p>
    <w:p w14:paraId="536466B3" w14:textId="77777777" w:rsidR="009C2D63" w:rsidRPr="001E24EE" w:rsidRDefault="009C2D63" w:rsidP="0045020D">
      <w:pPr>
        <w:autoSpaceDE w:val="0"/>
        <w:autoSpaceDN w:val="0"/>
        <w:adjustRightInd w:val="0"/>
        <w:ind w:firstLine="567"/>
        <w:rPr>
          <w:rFonts w:ascii="Arial" w:hAnsi="Arial" w:cs="Arial"/>
          <w:color w:val="FF0000"/>
        </w:rPr>
      </w:pPr>
    </w:p>
    <w:p w14:paraId="4E7900CD" w14:textId="77777777" w:rsidR="00E15FAC" w:rsidRPr="001F6F87" w:rsidRDefault="00E15FAC" w:rsidP="003E451A">
      <w:pPr>
        <w:autoSpaceDE w:val="0"/>
        <w:autoSpaceDN w:val="0"/>
        <w:adjustRightInd w:val="0"/>
        <w:ind w:firstLine="567"/>
        <w:jc w:val="center"/>
        <w:rPr>
          <w:rFonts w:ascii="Arial" w:hAnsi="Arial" w:cs="Arial"/>
          <w:b/>
        </w:rPr>
      </w:pPr>
      <w:r w:rsidRPr="001F6F87">
        <w:rPr>
          <w:rFonts w:ascii="Arial" w:hAnsi="Arial" w:cs="Arial"/>
          <w:b/>
        </w:rPr>
        <w:lastRenderedPageBreak/>
        <w:t>2. ХАРАКТЕРИСТИКА УЧАСТКА СТРОИТЕЛЬСТВА</w:t>
      </w:r>
    </w:p>
    <w:p w14:paraId="132085A7" w14:textId="77777777" w:rsidR="0045020D" w:rsidRPr="001F6F87" w:rsidRDefault="0045020D" w:rsidP="00C677D6">
      <w:pPr>
        <w:autoSpaceDE w:val="0"/>
        <w:autoSpaceDN w:val="0"/>
        <w:adjustRightInd w:val="0"/>
        <w:ind w:left="284" w:firstLine="850"/>
        <w:rPr>
          <w:rFonts w:ascii="Arial" w:hAnsi="Arial" w:cs="Arial"/>
        </w:rPr>
      </w:pPr>
    </w:p>
    <w:p w14:paraId="185CCEE7" w14:textId="77777777" w:rsidR="00B16555" w:rsidRPr="00B16555" w:rsidRDefault="00B16555" w:rsidP="00B16555">
      <w:pPr>
        <w:tabs>
          <w:tab w:val="left" w:pos="0"/>
        </w:tabs>
        <w:spacing w:line="276" w:lineRule="auto"/>
        <w:jc w:val="center"/>
        <w:rPr>
          <w:b/>
          <w:bCs/>
          <w:szCs w:val="22"/>
        </w:rPr>
      </w:pPr>
      <w:r w:rsidRPr="00B16555">
        <w:rPr>
          <w:b/>
          <w:bCs/>
          <w:szCs w:val="22"/>
        </w:rPr>
        <w:t>2.1. Климатическая характеристика района изысканий</w:t>
      </w:r>
    </w:p>
    <w:p w14:paraId="3B7A334F" w14:textId="77777777" w:rsidR="00B16555" w:rsidRPr="00B16555" w:rsidRDefault="00B16555" w:rsidP="00B16555">
      <w:pPr>
        <w:numPr>
          <w:ilvl w:val="0"/>
          <w:numId w:val="20"/>
        </w:numPr>
        <w:tabs>
          <w:tab w:val="left" w:pos="0"/>
          <w:tab w:val="left" w:pos="708"/>
          <w:tab w:val="center" w:pos="4153"/>
          <w:tab w:val="right" w:pos="8306"/>
        </w:tabs>
        <w:spacing w:line="276" w:lineRule="auto"/>
        <w:ind w:left="0" w:right="113"/>
        <w:jc w:val="left"/>
        <w:rPr>
          <w:bCs/>
        </w:rPr>
      </w:pPr>
    </w:p>
    <w:p w14:paraId="5A0F41CD" w14:textId="77777777" w:rsidR="00B16555" w:rsidRPr="00B16555" w:rsidRDefault="00B16555" w:rsidP="00B16555">
      <w:pPr>
        <w:framePr w:w="-1786" w:h="697" w:hRule="exact" w:hSpace="181" w:wrap="around" w:vAnchor="page" w:hAnchor="page" w:x="11057" w:y="15721" w:anchorLock="1"/>
        <w:shd w:val="solid" w:color="FFFFFF" w:fill="FFFFFF"/>
        <w:tabs>
          <w:tab w:val="left" w:pos="0"/>
        </w:tabs>
        <w:spacing w:line="276" w:lineRule="auto"/>
        <w:jc w:val="center"/>
        <w:rPr>
          <w:bCs/>
          <w:color w:val="333333"/>
          <w:sz w:val="22"/>
          <w:szCs w:val="22"/>
        </w:rPr>
      </w:pPr>
    </w:p>
    <w:p w14:paraId="165C4917" w14:textId="77777777" w:rsidR="00B16555" w:rsidRPr="00B16555" w:rsidRDefault="00B16555" w:rsidP="00B16555">
      <w:pPr>
        <w:tabs>
          <w:tab w:val="left" w:pos="567"/>
        </w:tabs>
        <w:spacing w:line="276" w:lineRule="auto"/>
        <w:rPr>
          <w:sz w:val="22"/>
          <w:szCs w:val="22"/>
        </w:rPr>
      </w:pPr>
      <w:r w:rsidRPr="00B16555">
        <w:rPr>
          <w:sz w:val="22"/>
          <w:szCs w:val="22"/>
        </w:rPr>
        <w:tab/>
        <w:t xml:space="preserve">Исследуемая территория относится к </w:t>
      </w:r>
      <w:r w:rsidRPr="00B16555">
        <w:rPr>
          <w:sz w:val="22"/>
          <w:szCs w:val="22"/>
          <w:lang w:val="en-US"/>
        </w:rPr>
        <w:t>IB</w:t>
      </w:r>
      <w:r w:rsidRPr="00B16555">
        <w:rPr>
          <w:sz w:val="22"/>
          <w:szCs w:val="22"/>
        </w:rPr>
        <w:t xml:space="preserve"> климатическому подрайону, согласно схематической карте климатического районирования для строительства СП РК 2.04-01-2017.</w:t>
      </w:r>
    </w:p>
    <w:p w14:paraId="6D6CB53E" w14:textId="77777777" w:rsidR="00B16555" w:rsidRPr="00B16555" w:rsidRDefault="00B16555" w:rsidP="00B16555">
      <w:pPr>
        <w:tabs>
          <w:tab w:val="left" w:pos="0"/>
          <w:tab w:val="left" w:pos="567"/>
          <w:tab w:val="left" w:pos="9498"/>
        </w:tabs>
        <w:spacing w:line="276" w:lineRule="auto"/>
        <w:rPr>
          <w:sz w:val="22"/>
          <w:szCs w:val="22"/>
          <w:lang w:val="x-none" w:eastAsia="x-none"/>
        </w:rPr>
      </w:pPr>
    </w:p>
    <w:p w14:paraId="7E720D12" w14:textId="77777777" w:rsidR="00B16555" w:rsidRPr="00B16555" w:rsidRDefault="00B16555" w:rsidP="00B16555">
      <w:pPr>
        <w:tabs>
          <w:tab w:val="left" w:pos="0"/>
          <w:tab w:val="left" w:pos="567"/>
        </w:tabs>
        <w:spacing w:line="276" w:lineRule="auto"/>
        <w:rPr>
          <w:sz w:val="22"/>
          <w:szCs w:val="22"/>
          <w:lang w:val="x-none" w:eastAsia="x-none"/>
        </w:rPr>
      </w:pPr>
      <w:r w:rsidRPr="00B16555">
        <w:rPr>
          <w:sz w:val="22"/>
          <w:szCs w:val="22"/>
          <w:lang w:val="x-none" w:eastAsia="x-none"/>
        </w:rPr>
        <w:tab/>
        <w:t>Климат резко континентальный и засушливый. Зима холодная и продолжительная с устойчивым снежным покровом, значительными скоростями ветра и частыми метелями. Лето сравнительно короткое, но жаркое. Район относится к зоне недостаточного и неустойчивого увлажнения, довольно большая сухость воздуха.</w:t>
      </w:r>
    </w:p>
    <w:p w14:paraId="786C6DFC" w14:textId="77777777" w:rsidR="00B16555" w:rsidRPr="00B16555" w:rsidRDefault="00B16555" w:rsidP="00B16555">
      <w:pPr>
        <w:tabs>
          <w:tab w:val="left" w:pos="0"/>
          <w:tab w:val="left" w:pos="567"/>
          <w:tab w:val="left" w:pos="9498"/>
        </w:tabs>
        <w:spacing w:line="276" w:lineRule="auto"/>
        <w:rPr>
          <w:i/>
          <w:sz w:val="22"/>
          <w:szCs w:val="22"/>
        </w:rPr>
      </w:pPr>
    </w:p>
    <w:p w14:paraId="72C465E3" w14:textId="77777777" w:rsidR="00B16555" w:rsidRPr="00B16555" w:rsidRDefault="00B16555" w:rsidP="00B16555">
      <w:pPr>
        <w:tabs>
          <w:tab w:val="left" w:pos="0"/>
          <w:tab w:val="left" w:pos="567"/>
        </w:tabs>
        <w:spacing w:line="276" w:lineRule="auto"/>
        <w:rPr>
          <w:sz w:val="22"/>
          <w:szCs w:val="22"/>
        </w:rPr>
      </w:pPr>
      <w:r w:rsidRPr="00B16555">
        <w:rPr>
          <w:i/>
          <w:sz w:val="22"/>
          <w:szCs w:val="22"/>
        </w:rPr>
        <w:tab/>
        <w:t>Температура.</w:t>
      </w:r>
      <w:r w:rsidRPr="00B16555">
        <w:rPr>
          <w:sz w:val="22"/>
          <w:szCs w:val="22"/>
        </w:rPr>
        <w:t xml:space="preserve"> Годовой ход температур воздуха характеризуется устойчивыми сильными морозами в зимний период, интенсивным нарастанием тепла в короткий весенний сезон и жарой в течение короткого лета.</w:t>
      </w:r>
    </w:p>
    <w:p w14:paraId="7385B3B7" w14:textId="77777777" w:rsidR="00B16555" w:rsidRPr="00B16555" w:rsidRDefault="00B16555" w:rsidP="00B16555">
      <w:pPr>
        <w:tabs>
          <w:tab w:val="left" w:pos="0"/>
          <w:tab w:val="left" w:pos="567"/>
          <w:tab w:val="left" w:pos="9498"/>
        </w:tabs>
        <w:spacing w:line="276" w:lineRule="auto"/>
        <w:rPr>
          <w:sz w:val="22"/>
          <w:szCs w:val="22"/>
        </w:rPr>
      </w:pPr>
    </w:p>
    <w:p w14:paraId="6B4C763A" w14:textId="77777777" w:rsidR="00B16555" w:rsidRPr="00B16555" w:rsidRDefault="00B16555" w:rsidP="00B16555">
      <w:pPr>
        <w:tabs>
          <w:tab w:val="left" w:pos="0"/>
          <w:tab w:val="left" w:pos="567"/>
          <w:tab w:val="left" w:pos="9498"/>
        </w:tabs>
        <w:spacing w:line="276" w:lineRule="auto"/>
        <w:rPr>
          <w:sz w:val="22"/>
          <w:szCs w:val="22"/>
        </w:rPr>
      </w:pPr>
      <w:r w:rsidRPr="00B16555">
        <w:rPr>
          <w:sz w:val="22"/>
          <w:szCs w:val="22"/>
        </w:rPr>
        <w:tab/>
        <w:t>Среднемесячная температура воздуха изменяется от -1</w:t>
      </w:r>
      <w:r w:rsidRPr="00B16555">
        <w:rPr>
          <w:sz w:val="22"/>
          <w:szCs w:val="22"/>
          <w:lang w:val="kk-KZ"/>
        </w:rPr>
        <w:t>5,1</w:t>
      </w:r>
      <w:r w:rsidRPr="00B16555">
        <w:rPr>
          <w:sz w:val="22"/>
          <w:szCs w:val="22"/>
        </w:rPr>
        <w:t xml:space="preserve"> до +20,</w:t>
      </w:r>
      <w:r w:rsidRPr="00B16555">
        <w:rPr>
          <w:sz w:val="22"/>
          <w:szCs w:val="22"/>
          <w:lang w:val="kk-KZ"/>
        </w:rPr>
        <w:t>7</w:t>
      </w:r>
      <w:r w:rsidRPr="00B16555">
        <w:rPr>
          <w:sz w:val="22"/>
          <w:szCs w:val="22"/>
        </w:rPr>
        <w:t xml:space="preserve">°С </w:t>
      </w:r>
      <w:r w:rsidRPr="00B16555">
        <w:rPr>
          <w:bCs/>
          <w:sz w:val="22"/>
          <w:szCs w:val="22"/>
        </w:rPr>
        <w:t xml:space="preserve">(см. </w:t>
      </w:r>
      <w:r w:rsidRPr="00B16555">
        <w:rPr>
          <w:bCs/>
          <w:i/>
          <w:sz w:val="22"/>
          <w:szCs w:val="22"/>
        </w:rPr>
        <w:t>Таблицу 2</w:t>
      </w:r>
      <w:r w:rsidRPr="00B16555">
        <w:rPr>
          <w:bCs/>
          <w:sz w:val="22"/>
          <w:szCs w:val="22"/>
        </w:rPr>
        <w:t>)</w:t>
      </w:r>
      <w:r w:rsidRPr="00B16555">
        <w:rPr>
          <w:sz w:val="22"/>
          <w:szCs w:val="22"/>
        </w:rPr>
        <w:t>. Самыми холодными месяцами являются зимние (декабрь-февраль), теплыми – летние (июнь-август).</w:t>
      </w:r>
    </w:p>
    <w:p w14:paraId="6F608DEC" w14:textId="77777777" w:rsidR="00B16555" w:rsidRPr="00B16555" w:rsidRDefault="00B16555" w:rsidP="00B16555">
      <w:pPr>
        <w:tabs>
          <w:tab w:val="left" w:pos="0"/>
          <w:tab w:val="left" w:pos="9498"/>
        </w:tabs>
        <w:spacing w:line="276" w:lineRule="auto"/>
        <w:jc w:val="left"/>
        <w:rPr>
          <w:sz w:val="22"/>
          <w:szCs w:val="22"/>
        </w:rPr>
      </w:pPr>
    </w:p>
    <w:p w14:paraId="66318481" w14:textId="77777777" w:rsidR="00B16555" w:rsidRPr="00B16555" w:rsidRDefault="00B16555" w:rsidP="00B16555">
      <w:pPr>
        <w:tabs>
          <w:tab w:val="left" w:pos="0"/>
          <w:tab w:val="left" w:pos="9498"/>
        </w:tabs>
        <w:spacing w:line="276" w:lineRule="auto"/>
        <w:jc w:val="right"/>
        <w:rPr>
          <w:b/>
          <w:sz w:val="20"/>
          <w:szCs w:val="22"/>
        </w:rPr>
      </w:pPr>
      <w:r w:rsidRPr="00B16555">
        <w:rPr>
          <w:b/>
          <w:sz w:val="20"/>
          <w:szCs w:val="22"/>
        </w:rPr>
        <w:t>Таблица 2</w:t>
      </w:r>
      <w:r w:rsidRPr="00B16555">
        <w:rPr>
          <w:b/>
          <w:sz w:val="20"/>
          <w:szCs w:val="22"/>
          <w:lang w:val="kk-KZ"/>
        </w:rPr>
        <w:t xml:space="preserve"> – </w:t>
      </w:r>
      <w:r w:rsidRPr="00B16555">
        <w:rPr>
          <w:b/>
          <w:sz w:val="20"/>
          <w:szCs w:val="22"/>
        </w:rPr>
        <w:t>Средняя месячная и годовая температура воздуха</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3"/>
        <w:gridCol w:w="2127"/>
      </w:tblGrid>
      <w:tr w:rsidR="00B16555" w:rsidRPr="00B16555" w14:paraId="7D487410" w14:textId="77777777" w:rsidTr="00B16555">
        <w:trPr>
          <w:cantSplit/>
          <w:trHeight w:val="50"/>
        </w:trPr>
        <w:tc>
          <w:tcPr>
            <w:tcW w:w="7797" w:type="dxa"/>
            <w:tcBorders>
              <w:top w:val="single" w:sz="12" w:space="0" w:color="auto"/>
              <w:left w:val="single" w:sz="4" w:space="0" w:color="auto"/>
              <w:bottom w:val="single" w:sz="4" w:space="0" w:color="auto"/>
              <w:right w:val="single" w:sz="4" w:space="0" w:color="auto"/>
            </w:tcBorders>
            <w:vAlign w:val="center"/>
            <w:hideMark/>
          </w:tcPr>
          <w:p w14:paraId="14B526C0"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Средняя температура по месяцам,</w:t>
            </w:r>
            <w:r w:rsidRPr="00B16555">
              <w:rPr>
                <w:b/>
                <w:sz w:val="20"/>
                <w:szCs w:val="20"/>
                <w:lang w:val="kk-KZ"/>
              </w:rPr>
              <w:t xml:space="preserve"> в </w:t>
            </w:r>
            <w:r w:rsidRPr="00B16555">
              <w:rPr>
                <w:b/>
                <w:sz w:val="20"/>
                <w:szCs w:val="20"/>
              </w:rPr>
              <w:t>°С</w:t>
            </w:r>
          </w:p>
        </w:tc>
        <w:tc>
          <w:tcPr>
            <w:tcW w:w="2126" w:type="dxa"/>
            <w:vMerge w:val="restart"/>
            <w:tcBorders>
              <w:top w:val="single" w:sz="12" w:space="0" w:color="auto"/>
              <w:left w:val="single" w:sz="4" w:space="0" w:color="auto"/>
              <w:bottom w:val="single" w:sz="4" w:space="0" w:color="auto"/>
              <w:right w:val="single" w:sz="4" w:space="0" w:color="auto"/>
            </w:tcBorders>
            <w:vAlign w:val="center"/>
            <w:hideMark/>
          </w:tcPr>
          <w:p w14:paraId="049C5E15"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средне-</w:t>
            </w:r>
          </w:p>
          <w:p w14:paraId="7DD2064B" w14:textId="77777777" w:rsidR="00B16555" w:rsidRPr="00B16555" w:rsidRDefault="00B16555" w:rsidP="00B16555">
            <w:pPr>
              <w:tabs>
                <w:tab w:val="left" w:pos="0"/>
                <w:tab w:val="left" w:pos="9498"/>
              </w:tabs>
              <w:spacing w:line="276" w:lineRule="auto"/>
              <w:jc w:val="center"/>
              <w:rPr>
                <w:sz w:val="20"/>
                <w:szCs w:val="20"/>
              </w:rPr>
            </w:pPr>
            <w:r w:rsidRPr="00B16555">
              <w:rPr>
                <w:b/>
                <w:sz w:val="20"/>
                <w:szCs w:val="20"/>
              </w:rPr>
              <w:t>годовая</w:t>
            </w:r>
          </w:p>
        </w:tc>
      </w:tr>
      <w:tr w:rsidR="00B16555" w:rsidRPr="00B16555" w14:paraId="2829E7D1" w14:textId="77777777" w:rsidTr="00B16555">
        <w:trPr>
          <w:cantSplit/>
          <w:trHeight w:val="70"/>
        </w:trPr>
        <w:tc>
          <w:tcPr>
            <w:tcW w:w="7797" w:type="dxa"/>
            <w:tcBorders>
              <w:top w:val="single" w:sz="4" w:space="0" w:color="auto"/>
              <w:left w:val="single" w:sz="4" w:space="0" w:color="auto"/>
              <w:bottom w:val="single" w:sz="4" w:space="0" w:color="auto"/>
              <w:right w:val="single" w:sz="4" w:space="0" w:color="auto"/>
            </w:tcBorders>
            <w:vAlign w:val="center"/>
            <w:hideMark/>
          </w:tcPr>
          <w:p w14:paraId="5F997DBA" w14:textId="77777777" w:rsidR="00B16555" w:rsidRPr="00B16555" w:rsidRDefault="00B16555" w:rsidP="00B16555">
            <w:pPr>
              <w:tabs>
                <w:tab w:val="left" w:pos="0"/>
                <w:tab w:val="left" w:pos="9498"/>
              </w:tabs>
              <w:spacing w:line="276" w:lineRule="auto"/>
              <w:jc w:val="left"/>
              <w:rPr>
                <w:sz w:val="20"/>
                <w:szCs w:val="20"/>
                <w:lang w:val="en-US"/>
              </w:rPr>
            </w:pPr>
            <w:r w:rsidRPr="00B16555">
              <w:rPr>
                <w:sz w:val="20"/>
                <w:szCs w:val="20"/>
                <w:lang w:val="en-US"/>
              </w:rPr>
              <w:t xml:space="preserve">   I:   </w:t>
            </w:r>
            <w:r w:rsidRPr="00B16555">
              <w:rPr>
                <w:sz w:val="20"/>
                <w:szCs w:val="20"/>
                <w:lang w:val="kk-KZ"/>
              </w:rPr>
              <w:t xml:space="preserve">  </w:t>
            </w:r>
            <w:r w:rsidRPr="00B16555">
              <w:rPr>
                <w:sz w:val="20"/>
                <w:szCs w:val="20"/>
                <w:lang w:val="en-US"/>
              </w:rPr>
              <w:t xml:space="preserve">   II:     III:     IV:   </w:t>
            </w:r>
            <w:r w:rsidRPr="00B16555">
              <w:rPr>
                <w:sz w:val="20"/>
                <w:szCs w:val="20"/>
                <w:lang w:val="kk-KZ"/>
              </w:rPr>
              <w:t xml:space="preserve"> </w:t>
            </w:r>
            <w:r w:rsidRPr="00B16555">
              <w:rPr>
                <w:sz w:val="20"/>
                <w:szCs w:val="20"/>
                <w:lang w:val="en-US"/>
              </w:rPr>
              <w:t xml:space="preserve"> </w:t>
            </w:r>
            <w:r w:rsidRPr="00B16555">
              <w:rPr>
                <w:sz w:val="20"/>
                <w:szCs w:val="20"/>
                <w:lang w:val="kk-KZ"/>
              </w:rPr>
              <w:t xml:space="preserve">  </w:t>
            </w:r>
            <w:r w:rsidRPr="00B16555">
              <w:rPr>
                <w:sz w:val="20"/>
                <w:szCs w:val="20"/>
                <w:lang w:val="en-US"/>
              </w:rPr>
              <w:t xml:space="preserve">V:       VI:     VII:     VIII:   </w:t>
            </w:r>
            <w:r w:rsidRPr="00B16555">
              <w:rPr>
                <w:sz w:val="20"/>
                <w:szCs w:val="20"/>
                <w:lang w:val="kk-KZ"/>
              </w:rPr>
              <w:t xml:space="preserve"> </w:t>
            </w:r>
            <w:r w:rsidRPr="00B16555">
              <w:rPr>
                <w:sz w:val="20"/>
                <w:szCs w:val="20"/>
                <w:lang w:val="en-US"/>
              </w:rPr>
              <w:t xml:space="preserve">  IX:    </w:t>
            </w:r>
            <w:r w:rsidRPr="00B16555">
              <w:rPr>
                <w:sz w:val="20"/>
                <w:szCs w:val="20"/>
                <w:lang w:val="kk-KZ"/>
              </w:rPr>
              <w:t xml:space="preserve"> </w:t>
            </w:r>
            <w:r w:rsidRPr="00B16555">
              <w:rPr>
                <w:sz w:val="20"/>
                <w:szCs w:val="20"/>
                <w:lang w:val="en-US"/>
              </w:rPr>
              <w:t xml:space="preserve"> X:     XI:    XII:</w:t>
            </w:r>
          </w:p>
        </w:tc>
        <w:tc>
          <w:tcPr>
            <w:tcW w:w="2126" w:type="dxa"/>
            <w:vMerge/>
            <w:tcBorders>
              <w:top w:val="single" w:sz="12" w:space="0" w:color="auto"/>
              <w:left w:val="single" w:sz="4" w:space="0" w:color="auto"/>
              <w:bottom w:val="single" w:sz="4" w:space="0" w:color="auto"/>
              <w:right w:val="single" w:sz="4" w:space="0" w:color="auto"/>
            </w:tcBorders>
            <w:vAlign w:val="center"/>
            <w:hideMark/>
          </w:tcPr>
          <w:p w14:paraId="1E792269" w14:textId="77777777" w:rsidR="00B16555" w:rsidRPr="00B16555" w:rsidRDefault="00B16555" w:rsidP="00B16555">
            <w:pPr>
              <w:jc w:val="left"/>
              <w:rPr>
                <w:sz w:val="20"/>
                <w:szCs w:val="20"/>
                <w:lang w:val="en-US"/>
              </w:rPr>
            </w:pPr>
          </w:p>
        </w:tc>
      </w:tr>
      <w:tr w:rsidR="00B16555" w:rsidRPr="00B16555" w14:paraId="17B1A56C" w14:textId="77777777" w:rsidTr="00B16555">
        <w:trPr>
          <w:cantSplit/>
          <w:trHeight w:val="70"/>
        </w:trPr>
        <w:tc>
          <w:tcPr>
            <w:tcW w:w="7797" w:type="dxa"/>
            <w:tcBorders>
              <w:top w:val="single" w:sz="4" w:space="0" w:color="auto"/>
              <w:left w:val="single" w:sz="4" w:space="0" w:color="auto"/>
              <w:bottom w:val="single" w:sz="4" w:space="0" w:color="auto"/>
              <w:right w:val="single" w:sz="4" w:space="0" w:color="auto"/>
            </w:tcBorders>
            <w:vAlign w:val="center"/>
            <w:hideMark/>
          </w:tcPr>
          <w:p w14:paraId="6AAF1650" w14:textId="77777777" w:rsidR="00B16555" w:rsidRPr="00B16555" w:rsidRDefault="00B16555" w:rsidP="00B16555">
            <w:pPr>
              <w:tabs>
                <w:tab w:val="left" w:pos="0"/>
                <w:tab w:val="left" w:pos="9498"/>
              </w:tabs>
              <w:spacing w:line="276" w:lineRule="auto"/>
              <w:jc w:val="left"/>
              <w:rPr>
                <w:sz w:val="20"/>
                <w:szCs w:val="20"/>
                <w:lang w:val="kk-KZ"/>
              </w:rPr>
            </w:pPr>
            <w:r w:rsidRPr="00B16555">
              <w:rPr>
                <w:sz w:val="20"/>
                <w:szCs w:val="20"/>
                <w:lang w:val="en-US"/>
              </w:rPr>
              <w:t>-</w:t>
            </w:r>
            <w:r w:rsidRPr="00B16555">
              <w:rPr>
                <w:sz w:val="20"/>
                <w:szCs w:val="20"/>
              </w:rPr>
              <w:t>1</w:t>
            </w:r>
            <w:r w:rsidRPr="00B16555">
              <w:rPr>
                <w:sz w:val="20"/>
                <w:szCs w:val="20"/>
                <w:lang w:val="kk-KZ"/>
              </w:rPr>
              <w:t>5,</w:t>
            </w:r>
            <w:proofErr w:type="gramStart"/>
            <w:r w:rsidRPr="00B16555">
              <w:rPr>
                <w:sz w:val="20"/>
                <w:szCs w:val="20"/>
                <w:lang w:val="kk-KZ"/>
              </w:rPr>
              <w:t>1</w:t>
            </w:r>
            <w:r w:rsidRPr="00B16555">
              <w:rPr>
                <w:sz w:val="20"/>
                <w:szCs w:val="20"/>
              </w:rPr>
              <w:t xml:space="preserve">  -</w:t>
            </w:r>
            <w:proofErr w:type="gramEnd"/>
            <w:r w:rsidRPr="00B16555">
              <w:rPr>
                <w:sz w:val="20"/>
                <w:szCs w:val="20"/>
              </w:rPr>
              <w:t>1</w:t>
            </w:r>
            <w:r w:rsidRPr="00B16555">
              <w:rPr>
                <w:sz w:val="20"/>
                <w:szCs w:val="20"/>
                <w:lang w:val="kk-KZ"/>
              </w:rPr>
              <w:t>4,8</w:t>
            </w:r>
            <w:r w:rsidRPr="00B16555">
              <w:rPr>
                <w:sz w:val="20"/>
                <w:szCs w:val="20"/>
              </w:rPr>
              <w:t xml:space="preserve">  </w:t>
            </w:r>
            <w:r w:rsidRPr="00B16555">
              <w:rPr>
                <w:sz w:val="20"/>
                <w:szCs w:val="20"/>
                <w:lang w:val="kk-KZ"/>
              </w:rPr>
              <w:t xml:space="preserve"> </w:t>
            </w:r>
            <w:r w:rsidRPr="00B16555">
              <w:rPr>
                <w:sz w:val="20"/>
                <w:szCs w:val="20"/>
              </w:rPr>
              <w:t>-</w:t>
            </w:r>
            <w:r w:rsidRPr="00B16555">
              <w:rPr>
                <w:sz w:val="20"/>
                <w:szCs w:val="20"/>
                <w:lang w:val="kk-KZ"/>
              </w:rPr>
              <w:t>7,7</w:t>
            </w:r>
            <w:r w:rsidRPr="00B16555">
              <w:rPr>
                <w:sz w:val="20"/>
                <w:szCs w:val="20"/>
              </w:rPr>
              <w:t xml:space="preserve">  </w:t>
            </w:r>
            <w:r w:rsidRPr="00B16555">
              <w:rPr>
                <w:sz w:val="20"/>
                <w:szCs w:val="20"/>
                <w:lang w:val="kk-KZ"/>
              </w:rPr>
              <w:t xml:space="preserve">  </w:t>
            </w:r>
            <w:r w:rsidRPr="00B16555">
              <w:rPr>
                <w:sz w:val="20"/>
                <w:szCs w:val="20"/>
              </w:rPr>
              <w:t>+</w:t>
            </w:r>
            <w:r w:rsidRPr="00B16555">
              <w:rPr>
                <w:sz w:val="20"/>
                <w:szCs w:val="20"/>
                <w:lang w:val="kk-KZ"/>
              </w:rPr>
              <w:t>5,4</w:t>
            </w:r>
            <w:r w:rsidRPr="00B16555">
              <w:rPr>
                <w:sz w:val="20"/>
                <w:szCs w:val="20"/>
              </w:rPr>
              <w:t xml:space="preserve">  </w:t>
            </w:r>
            <w:r w:rsidRPr="00B16555">
              <w:rPr>
                <w:sz w:val="20"/>
                <w:szCs w:val="20"/>
                <w:lang w:val="kk-KZ"/>
              </w:rPr>
              <w:t xml:space="preserve"> </w:t>
            </w:r>
            <w:r w:rsidRPr="00B16555">
              <w:rPr>
                <w:sz w:val="20"/>
                <w:szCs w:val="20"/>
              </w:rPr>
              <w:t>+1</w:t>
            </w:r>
            <w:r w:rsidRPr="00B16555">
              <w:rPr>
                <w:sz w:val="20"/>
                <w:szCs w:val="20"/>
                <w:lang w:val="kk-KZ"/>
              </w:rPr>
              <w:t>3,8</w:t>
            </w:r>
            <w:r w:rsidRPr="00B16555">
              <w:rPr>
                <w:sz w:val="20"/>
                <w:szCs w:val="20"/>
              </w:rPr>
              <w:t xml:space="preserve">  </w:t>
            </w:r>
            <w:r w:rsidRPr="00B16555">
              <w:rPr>
                <w:sz w:val="20"/>
                <w:szCs w:val="20"/>
                <w:lang w:val="kk-KZ"/>
              </w:rPr>
              <w:t xml:space="preserve"> </w:t>
            </w:r>
            <w:r w:rsidRPr="00B16555">
              <w:rPr>
                <w:sz w:val="20"/>
                <w:szCs w:val="20"/>
              </w:rPr>
              <w:t>+1</w:t>
            </w:r>
            <w:r w:rsidRPr="00B16555">
              <w:rPr>
                <w:sz w:val="20"/>
                <w:szCs w:val="20"/>
                <w:lang w:val="kk-KZ"/>
              </w:rPr>
              <w:t>9,3</w:t>
            </w:r>
            <w:r w:rsidRPr="00B16555">
              <w:rPr>
                <w:sz w:val="20"/>
                <w:szCs w:val="20"/>
              </w:rPr>
              <w:t xml:space="preserve">  +20,</w:t>
            </w:r>
            <w:r w:rsidRPr="00B16555">
              <w:rPr>
                <w:sz w:val="20"/>
                <w:szCs w:val="20"/>
                <w:lang w:val="kk-KZ"/>
              </w:rPr>
              <w:t>7</w:t>
            </w:r>
            <w:r w:rsidRPr="00B16555">
              <w:rPr>
                <w:sz w:val="20"/>
                <w:szCs w:val="20"/>
              </w:rPr>
              <w:t xml:space="preserve">   +1</w:t>
            </w:r>
            <w:r w:rsidRPr="00B16555">
              <w:rPr>
                <w:sz w:val="20"/>
                <w:szCs w:val="20"/>
                <w:lang w:val="kk-KZ"/>
              </w:rPr>
              <w:t>8,3</w:t>
            </w:r>
            <w:r w:rsidRPr="00B16555">
              <w:rPr>
                <w:sz w:val="20"/>
                <w:szCs w:val="20"/>
              </w:rPr>
              <w:t xml:space="preserve">  +1</w:t>
            </w:r>
            <w:r w:rsidRPr="00B16555">
              <w:rPr>
                <w:sz w:val="20"/>
                <w:szCs w:val="20"/>
                <w:lang w:val="kk-KZ"/>
              </w:rPr>
              <w:t>2,4</w:t>
            </w:r>
            <w:r w:rsidRPr="00B16555">
              <w:rPr>
                <w:sz w:val="20"/>
                <w:szCs w:val="20"/>
              </w:rPr>
              <w:t xml:space="preserve">   +</w:t>
            </w:r>
            <w:r w:rsidRPr="00B16555">
              <w:rPr>
                <w:sz w:val="20"/>
                <w:szCs w:val="20"/>
                <w:lang w:val="kk-KZ"/>
              </w:rPr>
              <w:t>4,1</w:t>
            </w:r>
            <w:r w:rsidRPr="00B16555">
              <w:rPr>
                <w:sz w:val="20"/>
                <w:szCs w:val="20"/>
              </w:rPr>
              <w:t xml:space="preserve">  </w:t>
            </w:r>
            <w:r w:rsidRPr="00B16555">
              <w:rPr>
                <w:sz w:val="20"/>
                <w:szCs w:val="20"/>
                <w:lang w:val="kk-KZ"/>
              </w:rPr>
              <w:t xml:space="preserve"> </w:t>
            </w:r>
            <w:r w:rsidRPr="00B16555">
              <w:rPr>
                <w:sz w:val="20"/>
                <w:szCs w:val="20"/>
              </w:rPr>
              <w:t>-</w:t>
            </w:r>
            <w:r w:rsidRPr="00B16555">
              <w:rPr>
                <w:sz w:val="20"/>
                <w:szCs w:val="20"/>
                <w:lang w:val="kk-KZ"/>
              </w:rPr>
              <w:t xml:space="preserve">5,5   </w:t>
            </w:r>
            <w:r w:rsidRPr="00B16555">
              <w:rPr>
                <w:sz w:val="20"/>
                <w:szCs w:val="20"/>
              </w:rPr>
              <w:t>-1</w:t>
            </w:r>
            <w:r w:rsidRPr="00B16555">
              <w:rPr>
                <w:sz w:val="20"/>
                <w:szCs w:val="20"/>
                <w:lang w:val="kk-KZ"/>
              </w:rPr>
              <w:t>2</w:t>
            </w:r>
            <w:r w:rsidRPr="00B16555">
              <w:rPr>
                <w:sz w:val="20"/>
                <w:szCs w:val="20"/>
              </w:rPr>
              <w:t>,</w:t>
            </w:r>
            <w:r w:rsidRPr="00B16555">
              <w:rPr>
                <w:sz w:val="20"/>
                <w:szCs w:val="20"/>
                <w:lang w:val="kk-KZ"/>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F7EFA6" w14:textId="77777777" w:rsidR="00B16555" w:rsidRPr="00B16555" w:rsidRDefault="00B16555" w:rsidP="00B16555">
            <w:pPr>
              <w:tabs>
                <w:tab w:val="left" w:pos="0"/>
                <w:tab w:val="left" w:pos="9498"/>
              </w:tabs>
              <w:spacing w:line="276" w:lineRule="auto"/>
              <w:jc w:val="center"/>
              <w:rPr>
                <w:sz w:val="20"/>
                <w:szCs w:val="20"/>
                <w:lang w:val="kk-KZ"/>
              </w:rPr>
            </w:pPr>
            <w:r w:rsidRPr="00B16555">
              <w:rPr>
                <w:sz w:val="20"/>
                <w:szCs w:val="20"/>
                <w:lang w:val="kk-KZ"/>
              </w:rPr>
              <w:t>3,2</w:t>
            </w:r>
          </w:p>
        </w:tc>
      </w:tr>
    </w:tbl>
    <w:p w14:paraId="1523EC37" w14:textId="77777777" w:rsidR="00B16555" w:rsidRPr="00B16555" w:rsidRDefault="00B16555" w:rsidP="00B16555">
      <w:pPr>
        <w:tabs>
          <w:tab w:val="left" w:pos="0"/>
          <w:tab w:val="left" w:pos="9498"/>
        </w:tabs>
        <w:spacing w:line="276" w:lineRule="auto"/>
        <w:rPr>
          <w:sz w:val="22"/>
          <w:szCs w:val="22"/>
        </w:rPr>
      </w:pPr>
    </w:p>
    <w:p w14:paraId="1E29B480" w14:textId="77777777" w:rsidR="00B16555" w:rsidRPr="00B16555" w:rsidRDefault="00B16555" w:rsidP="00B16555">
      <w:pPr>
        <w:tabs>
          <w:tab w:val="left" w:pos="0"/>
          <w:tab w:val="left" w:pos="9498"/>
        </w:tabs>
        <w:spacing w:line="276" w:lineRule="auto"/>
        <w:rPr>
          <w:sz w:val="22"/>
          <w:szCs w:val="22"/>
        </w:rPr>
      </w:pPr>
    </w:p>
    <w:p w14:paraId="40FE6705" w14:textId="77777777" w:rsidR="00B16555" w:rsidRPr="00B16555" w:rsidRDefault="00B16555" w:rsidP="00B16555">
      <w:pPr>
        <w:tabs>
          <w:tab w:val="left" w:pos="567"/>
          <w:tab w:val="left" w:pos="9498"/>
        </w:tabs>
        <w:spacing w:line="276" w:lineRule="auto"/>
        <w:rPr>
          <w:sz w:val="22"/>
          <w:szCs w:val="22"/>
        </w:rPr>
      </w:pPr>
      <w:r w:rsidRPr="00B16555">
        <w:rPr>
          <w:sz w:val="22"/>
          <w:szCs w:val="22"/>
        </w:rPr>
        <w:tab/>
        <w:t>В холодный период значительные переохлаждения отмечаются в ночные часы суток, поэтому меры защиты от переохлаждения сводятся к теплозащите помещений.</w:t>
      </w:r>
    </w:p>
    <w:p w14:paraId="7AC30075" w14:textId="77777777" w:rsidR="00B16555" w:rsidRPr="00B16555" w:rsidRDefault="00B16555" w:rsidP="00B16555">
      <w:pPr>
        <w:tabs>
          <w:tab w:val="left" w:pos="0"/>
          <w:tab w:val="left" w:pos="9498"/>
        </w:tabs>
        <w:spacing w:line="276" w:lineRule="auto"/>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126"/>
      </w:tblGrid>
      <w:tr w:rsidR="00B16555" w:rsidRPr="00B16555" w14:paraId="156BC745" w14:textId="77777777" w:rsidTr="00B16555">
        <w:trPr>
          <w:trHeight w:val="70"/>
        </w:trPr>
        <w:tc>
          <w:tcPr>
            <w:tcW w:w="7797" w:type="dxa"/>
            <w:tcBorders>
              <w:top w:val="single" w:sz="4" w:space="0" w:color="auto"/>
              <w:left w:val="single" w:sz="4" w:space="0" w:color="auto"/>
              <w:bottom w:val="single" w:sz="4" w:space="0" w:color="auto"/>
              <w:right w:val="single" w:sz="4" w:space="0" w:color="auto"/>
            </w:tcBorders>
            <w:hideMark/>
          </w:tcPr>
          <w:p w14:paraId="25F579F3" w14:textId="77777777" w:rsidR="00B16555" w:rsidRPr="00B16555" w:rsidRDefault="00B16555" w:rsidP="00B16555">
            <w:pPr>
              <w:tabs>
                <w:tab w:val="left" w:pos="0"/>
                <w:tab w:val="left" w:pos="9498"/>
              </w:tabs>
              <w:spacing w:line="276" w:lineRule="auto"/>
              <w:rPr>
                <w:sz w:val="20"/>
                <w:szCs w:val="20"/>
              </w:rPr>
            </w:pPr>
            <w:r w:rsidRPr="00B16555">
              <w:rPr>
                <w:sz w:val="20"/>
                <w:szCs w:val="20"/>
              </w:rPr>
              <w:t>Абсолютная минимальная температура</w:t>
            </w:r>
          </w:p>
        </w:tc>
        <w:tc>
          <w:tcPr>
            <w:tcW w:w="2126" w:type="dxa"/>
            <w:tcBorders>
              <w:top w:val="single" w:sz="4" w:space="0" w:color="auto"/>
              <w:left w:val="single" w:sz="4" w:space="0" w:color="auto"/>
              <w:bottom w:val="single" w:sz="4" w:space="0" w:color="auto"/>
              <w:right w:val="single" w:sz="4" w:space="0" w:color="auto"/>
            </w:tcBorders>
            <w:hideMark/>
          </w:tcPr>
          <w:p w14:paraId="5554130D"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-5</w:t>
            </w:r>
            <w:r w:rsidRPr="00B16555">
              <w:rPr>
                <w:sz w:val="20"/>
                <w:szCs w:val="20"/>
                <w:lang w:val="kk-KZ"/>
              </w:rPr>
              <w:t>1,6</w:t>
            </w:r>
            <w:r w:rsidRPr="00B16555">
              <w:rPr>
                <w:sz w:val="20"/>
                <w:szCs w:val="20"/>
              </w:rPr>
              <w:t>°С</w:t>
            </w:r>
          </w:p>
        </w:tc>
      </w:tr>
      <w:tr w:rsidR="00B16555" w:rsidRPr="00B16555" w14:paraId="08A6A2BE" w14:textId="77777777" w:rsidTr="00B16555">
        <w:trPr>
          <w:trHeight w:val="70"/>
        </w:trPr>
        <w:tc>
          <w:tcPr>
            <w:tcW w:w="7797" w:type="dxa"/>
            <w:tcBorders>
              <w:top w:val="single" w:sz="4" w:space="0" w:color="auto"/>
              <w:left w:val="single" w:sz="4" w:space="0" w:color="auto"/>
              <w:bottom w:val="single" w:sz="4" w:space="0" w:color="auto"/>
              <w:right w:val="single" w:sz="4" w:space="0" w:color="auto"/>
            </w:tcBorders>
            <w:hideMark/>
          </w:tcPr>
          <w:p w14:paraId="62C86AF8" w14:textId="77777777" w:rsidR="00B16555" w:rsidRPr="00B16555" w:rsidRDefault="00B16555" w:rsidP="00B16555">
            <w:pPr>
              <w:tabs>
                <w:tab w:val="left" w:pos="0"/>
                <w:tab w:val="left" w:pos="9498"/>
              </w:tabs>
              <w:spacing w:line="276" w:lineRule="auto"/>
              <w:rPr>
                <w:sz w:val="20"/>
                <w:szCs w:val="20"/>
              </w:rPr>
            </w:pPr>
            <w:r w:rsidRPr="00B16555">
              <w:rPr>
                <w:sz w:val="20"/>
                <w:szCs w:val="20"/>
              </w:rPr>
              <w:t>абсолютная максимальная температура</w:t>
            </w:r>
          </w:p>
        </w:tc>
        <w:tc>
          <w:tcPr>
            <w:tcW w:w="2126" w:type="dxa"/>
            <w:tcBorders>
              <w:top w:val="single" w:sz="4" w:space="0" w:color="auto"/>
              <w:left w:val="single" w:sz="4" w:space="0" w:color="auto"/>
              <w:bottom w:val="single" w:sz="4" w:space="0" w:color="auto"/>
              <w:right w:val="single" w:sz="4" w:space="0" w:color="auto"/>
            </w:tcBorders>
            <w:hideMark/>
          </w:tcPr>
          <w:p w14:paraId="3DBCA22E"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lang w:val="kk-KZ"/>
              </w:rPr>
              <w:t>+41,6</w:t>
            </w:r>
            <w:r w:rsidRPr="00B16555">
              <w:rPr>
                <w:sz w:val="20"/>
                <w:szCs w:val="20"/>
              </w:rPr>
              <w:t>°С</w:t>
            </w:r>
          </w:p>
        </w:tc>
      </w:tr>
      <w:tr w:rsidR="00B16555" w:rsidRPr="00B16555" w14:paraId="415DFA01" w14:textId="77777777" w:rsidTr="00B16555">
        <w:tc>
          <w:tcPr>
            <w:tcW w:w="7797" w:type="dxa"/>
            <w:tcBorders>
              <w:top w:val="single" w:sz="4" w:space="0" w:color="auto"/>
              <w:left w:val="single" w:sz="4" w:space="0" w:color="auto"/>
              <w:bottom w:val="single" w:sz="4" w:space="0" w:color="auto"/>
              <w:right w:val="single" w:sz="4" w:space="0" w:color="auto"/>
            </w:tcBorders>
            <w:hideMark/>
          </w:tcPr>
          <w:p w14:paraId="7BBE194E" w14:textId="77777777" w:rsidR="00B16555" w:rsidRPr="00B16555" w:rsidRDefault="00B16555" w:rsidP="00B16555">
            <w:pPr>
              <w:tabs>
                <w:tab w:val="left" w:pos="0"/>
                <w:tab w:val="left" w:pos="9498"/>
              </w:tabs>
              <w:spacing w:line="276" w:lineRule="auto"/>
              <w:rPr>
                <w:sz w:val="20"/>
                <w:szCs w:val="20"/>
              </w:rPr>
            </w:pPr>
            <w:r w:rsidRPr="00B16555">
              <w:rPr>
                <w:sz w:val="20"/>
                <w:szCs w:val="20"/>
              </w:rPr>
              <w:t>Температура наружного воздуха наиболее холодных суток</w:t>
            </w:r>
          </w:p>
        </w:tc>
        <w:tc>
          <w:tcPr>
            <w:tcW w:w="2126" w:type="dxa"/>
            <w:tcBorders>
              <w:top w:val="single" w:sz="4" w:space="0" w:color="auto"/>
              <w:left w:val="single" w:sz="4" w:space="0" w:color="auto"/>
              <w:bottom w:val="single" w:sz="4" w:space="0" w:color="auto"/>
              <w:right w:val="single" w:sz="4" w:space="0" w:color="auto"/>
            </w:tcBorders>
          </w:tcPr>
          <w:p w14:paraId="46DDADB6" w14:textId="77777777" w:rsidR="00B16555" w:rsidRPr="00B16555" w:rsidRDefault="00B16555" w:rsidP="00B16555">
            <w:pPr>
              <w:tabs>
                <w:tab w:val="left" w:pos="0"/>
                <w:tab w:val="left" w:pos="9498"/>
              </w:tabs>
              <w:spacing w:line="276" w:lineRule="auto"/>
              <w:jc w:val="center"/>
              <w:rPr>
                <w:sz w:val="20"/>
                <w:szCs w:val="20"/>
                <w:lang w:val="kk-KZ"/>
              </w:rPr>
            </w:pPr>
          </w:p>
        </w:tc>
      </w:tr>
      <w:tr w:rsidR="00B16555" w:rsidRPr="00B16555" w14:paraId="639DE339" w14:textId="77777777" w:rsidTr="00B16555">
        <w:tc>
          <w:tcPr>
            <w:tcW w:w="7797" w:type="dxa"/>
            <w:tcBorders>
              <w:top w:val="single" w:sz="4" w:space="0" w:color="auto"/>
              <w:left w:val="single" w:sz="4" w:space="0" w:color="auto"/>
              <w:bottom w:val="single" w:sz="4" w:space="0" w:color="auto"/>
              <w:right w:val="single" w:sz="4" w:space="0" w:color="auto"/>
            </w:tcBorders>
            <w:hideMark/>
          </w:tcPr>
          <w:p w14:paraId="4D4CDEDD" w14:textId="77777777" w:rsidR="00B16555" w:rsidRPr="00B16555" w:rsidRDefault="00B16555" w:rsidP="00B16555">
            <w:pPr>
              <w:tabs>
                <w:tab w:val="left" w:pos="0"/>
                <w:tab w:val="left" w:pos="9498"/>
              </w:tabs>
              <w:spacing w:line="276" w:lineRule="auto"/>
              <w:jc w:val="right"/>
              <w:rPr>
                <w:sz w:val="20"/>
                <w:szCs w:val="20"/>
              </w:rPr>
            </w:pPr>
            <w:r w:rsidRPr="00B16555">
              <w:rPr>
                <w:sz w:val="20"/>
                <w:szCs w:val="20"/>
              </w:rPr>
              <w:t>обеспеченностью 0,92</w:t>
            </w:r>
          </w:p>
        </w:tc>
        <w:tc>
          <w:tcPr>
            <w:tcW w:w="2126" w:type="dxa"/>
            <w:tcBorders>
              <w:top w:val="single" w:sz="4" w:space="0" w:color="auto"/>
              <w:left w:val="single" w:sz="4" w:space="0" w:color="auto"/>
              <w:bottom w:val="single" w:sz="4" w:space="0" w:color="auto"/>
              <w:right w:val="single" w:sz="4" w:space="0" w:color="auto"/>
            </w:tcBorders>
            <w:hideMark/>
          </w:tcPr>
          <w:p w14:paraId="190EB0B6" w14:textId="77777777" w:rsidR="00B16555" w:rsidRPr="00B16555" w:rsidRDefault="00B16555" w:rsidP="00B16555">
            <w:pPr>
              <w:tabs>
                <w:tab w:val="left" w:pos="0"/>
                <w:tab w:val="left" w:pos="9498"/>
              </w:tabs>
              <w:spacing w:line="276" w:lineRule="auto"/>
              <w:jc w:val="center"/>
              <w:rPr>
                <w:sz w:val="20"/>
                <w:szCs w:val="20"/>
                <w:lang w:val="kk-KZ"/>
              </w:rPr>
            </w:pPr>
            <w:r w:rsidRPr="00B16555">
              <w:rPr>
                <w:sz w:val="20"/>
                <w:szCs w:val="20"/>
              </w:rPr>
              <w:t>-3</w:t>
            </w:r>
            <w:r w:rsidRPr="00B16555">
              <w:rPr>
                <w:sz w:val="20"/>
                <w:szCs w:val="20"/>
                <w:lang w:val="kk-KZ"/>
              </w:rPr>
              <w:t>5,8</w:t>
            </w:r>
            <w:r w:rsidRPr="00B16555">
              <w:rPr>
                <w:sz w:val="20"/>
                <w:szCs w:val="20"/>
              </w:rPr>
              <w:t>°С</w:t>
            </w:r>
          </w:p>
        </w:tc>
      </w:tr>
      <w:tr w:rsidR="00B16555" w:rsidRPr="00B16555" w14:paraId="36B2EA56" w14:textId="77777777" w:rsidTr="00B16555">
        <w:tc>
          <w:tcPr>
            <w:tcW w:w="7797" w:type="dxa"/>
            <w:tcBorders>
              <w:top w:val="single" w:sz="4" w:space="0" w:color="auto"/>
              <w:left w:val="single" w:sz="4" w:space="0" w:color="auto"/>
              <w:bottom w:val="single" w:sz="4" w:space="0" w:color="auto"/>
              <w:right w:val="single" w:sz="4" w:space="0" w:color="auto"/>
            </w:tcBorders>
            <w:hideMark/>
          </w:tcPr>
          <w:p w14:paraId="3B22E8E2" w14:textId="77777777" w:rsidR="00B16555" w:rsidRPr="00B16555" w:rsidRDefault="00B16555" w:rsidP="00B16555">
            <w:pPr>
              <w:tabs>
                <w:tab w:val="left" w:pos="0"/>
                <w:tab w:val="left" w:pos="9498"/>
              </w:tabs>
              <w:spacing w:line="276" w:lineRule="auto"/>
              <w:jc w:val="right"/>
              <w:rPr>
                <w:sz w:val="20"/>
                <w:szCs w:val="20"/>
              </w:rPr>
            </w:pPr>
            <w:r w:rsidRPr="00B16555">
              <w:rPr>
                <w:sz w:val="20"/>
                <w:szCs w:val="20"/>
              </w:rPr>
              <w:t>обеспеченностью 0,98</w:t>
            </w:r>
          </w:p>
        </w:tc>
        <w:tc>
          <w:tcPr>
            <w:tcW w:w="2126" w:type="dxa"/>
            <w:tcBorders>
              <w:top w:val="single" w:sz="4" w:space="0" w:color="auto"/>
              <w:left w:val="single" w:sz="4" w:space="0" w:color="auto"/>
              <w:bottom w:val="single" w:sz="4" w:space="0" w:color="auto"/>
              <w:right w:val="single" w:sz="4" w:space="0" w:color="auto"/>
            </w:tcBorders>
            <w:hideMark/>
          </w:tcPr>
          <w:p w14:paraId="454D0483" w14:textId="77777777" w:rsidR="00B16555" w:rsidRPr="00B16555" w:rsidRDefault="00B16555" w:rsidP="00B16555">
            <w:pPr>
              <w:tabs>
                <w:tab w:val="left" w:pos="0"/>
                <w:tab w:val="left" w:pos="9498"/>
              </w:tabs>
              <w:spacing w:line="276" w:lineRule="auto"/>
              <w:jc w:val="center"/>
              <w:rPr>
                <w:sz w:val="20"/>
                <w:szCs w:val="20"/>
                <w:lang w:val="kk-KZ"/>
              </w:rPr>
            </w:pPr>
            <w:r w:rsidRPr="00B16555">
              <w:rPr>
                <w:sz w:val="20"/>
                <w:szCs w:val="20"/>
              </w:rPr>
              <w:t>-</w:t>
            </w:r>
            <w:r w:rsidRPr="00B16555">
              <w:rPr>
                <w:sz w:val="20"/>
                <w:szCs w:val="20"/>
                <w:lang w:val="kk-KZ"/>
              </w:rPr>
              <w:t>40,2</w:t>
            </w:r>
            <w:r w:rsidRPr="00B16555">
              <w:rPr>
                <w:sz w:val="20"/>
                <w:szCs w:val="20"/>
              </w:rPr>
              <w:t>°С</w:t>
            </w:r>
          </w:p>
        </w:tc>
      </w:tr>
      <w:tr w:rsidR="00B16555" w:rsidRPr="00B16555" w14:paraId="521E8AF6" w14:textId="77777777" w:rsidTr="00B16555">
        <w:tc>
          <w:tcPr>
            <w:tcW w:w="7797" w:type="dxa"/>
            <w:tcBorders>
              <w:top w:val="single" w:sz="4" w:space="0" w:color="auto"/>
              <w:left w:val="single" w:sz="4" w:space="0" w:color="auto"/>
              <w:bottom w:val="single" w:sz="4" w:space="0" w:color="auto"/>
              <w:right w:val="single" w:sz="4" w:space="0" w:color="auto"/>
            </w:tcBorders>
            <w:hideMark/>
          </w:tcPr>
          <w:p w14:paraId="08D4A96E" w14:textId="77777777" w:rsidR="00B16555" w:rsidRPr="00B16555" w:rsidRDefault="00B16555" w:rsidP="00B16555">
            <w:pPr>
              <w:tabs>
                <w:tab w:val="left" w:pos="0"/>
                <w:tab w:val="left" w:pos="9498"/>
              </w:tabs>
              <w:spacing w:line="276" w:lineRule="auto"/>
              <w:jc w:val="left"/>
              <w:rPr>
                <w:sz w:val="20"/>
                <w:szCs w:val="20"/>
              </w:rPr>
            </w:pPr>
            <w:r w:rsidRPr="00B16555">
              <w:rPr>
                <w:sz w:val="20"/>
                <w:szCs w:val="20"/>
              </w:rPr>
              <w:t>Температура наружного воздуха наиболее холодной пятидневки</w:t>
            </w:r>
          </w:p>
        </w:tc>
        <w:tc>
          <w:tcPr>
            <w:tcW w:w="2126" w:type="dxa"/>
            <w:tcBorders>
              <w:top w:val="single" w:sz="4" w:space="0" w:color="auto"/>
              <w:left w:val="single" w:sz="4" w:space="0" w:color="auto"/>
              <w:bottom w:val="single" w:sz="4" w:space="0" w:color="auto"/>
              <w:right w:val="single" w:sz="4" w:space="0" w:color="auto"/>
            </w:tcBorders>
          </w:tcPr>
          <w:p w14:paraId="61749FAD" w14:textId="77777777" w:rsidR="00B16555" w:rsidRPr="00B16555" w:rsidRDefault="00B16555" w:rsidP="00B16555">
            <w:pPr>
              <w:tabs>
                <w:tab w:val="left" w:pos="0"/>
                <w:tab w:val="left" w:pos="9498"/>
              </w:tabs>
              <w:spacing w:line="276" w:lineRule="auto"/>
              <w:jc w:val="center"/>
              <w:rPr>
                <w:sz w:val="20"/>
                <w:szCs w:val="20"/>
              </w:rPr>
            </w:pPr>
          </w:p>
        </w:tc>
      </w:tr>
      <w:tr w:rsidR="00B16555" w:rsidRPr="00B16555" w14:paraId="4078BFA3" w14:textId="77777777" w:rsidTr="00B16555">
        <w:tc>
          <w:tcPr>
            <w:tcW w:w="7797" w:type="dxa"/>
            <w:tcBorders>
              <w:top w:val="single" w:sz="4" w:space="0" w:color="auto"/>
              <w:left w:val="single" w:sz="4" w:space="0" w:color="auto"/>
              <w:bottom w:val="single" w:sz="4" w:space="0" w:color="auto"/>
              <w:right w:val="single" w:sz="4" w:space="0" w:color="auto"/>
            </w:tcBorders>
            <w:hideMark/>
          </w:tcPr>
          <w:p w14:paraId="78C5D468" w14:textId="77777777" w:rsidR="00B16555" w:rsidRPr="00B16555" w:rsidRDefault="00B16555" w:rsidP="00B16555">
            <w:pPr>
              <w:tabs>
                <w:tab w:val="left" w:pos="0"/>
                <w:tab w:val="left" w:pos="9498"/>
              </w:tabs>
              <w:spacing w:line="276" w:lineRule="auto"/>
              <w:jc w:val="right"/>
              <w:rPr>
                <w:sz w:val="20"/>
                <w:szCs w:val="20"/>
              </w:rPr>
            </w:pPr>
            <w:r w:rsidRPr="00B16555">
              <w:rPr>
                <w:sz w:val="20"/>
                <w:szCs w:val="20"/>
              </w:rPr>
              <w:t>обеспеченностью 0,92</w:t>
            </w:r>
          </w:p>
        </w:tc>
        <w:tc>
          <w:tcPr>
            <w:tcW w:w="2126" w:type="dxa"/>
            <w:tcBorders>
              <w:top w:val="single" w:sz="4" w:space="0" w:color="auto"/>
              <w:left w:val="single" w:sz="4" w:space="0" w:color="auto"/>
              <w:bottom w:val="single" w:sz="4" w:space="0" w:color="auto"/>
              <w:right w:val="single" w:sz="4" w:space="0" w:color="auto"/>
            </w:tcBorders>
            <w:hideMark/>
          </w:tcPr>
          <w:p w14:paraId="5872A034"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-3</w:t>
            </w:r>
            <w:r w:rsidRPr="00B16555">
              <w:rPr>
                <w:sz w:val="20"/>
                <w:szCs w:val="20"/>
                <w:lang w:val="kk-KZ"/>
              </w:rPr>
              <w:t>1,2</w:t>
            </w:r>
            <w:r w:rsidRPr="00B16555">
              <w:rPr>
                <w:sz w:val="20"/>
                <w:szCs w:val="20"/>
              </w:rPr>
              <w:t>°С</w:t>
            </w:r>
          </w:p>
        </w:tc>
      </w:tr>
      <w:tr w:rsidR="00B16555" w:rsidRPr="00B16555" w14:paraId="7C16DD89" w14:textId="77777777" w:rsidTr="00B16555">
        <w:tc>
          <w:tcPr>
            <w:tcW w:w="7797" w:type="dxa"/>
            <w:tcBorders>
              <w:top w:val="single" w:sz="4" w:space="0" w:color="auto"/>
              <w:left w:val="single" w:sz="4" w:space="0" w:color="auto"/>
              <w:bottom w:val="single" w:sz="4" w:space="0" w:color="auto"/>
              <w:right w:val="single" w:sz="4" w:space="0" w:color="auto"/>
            </w:tcBorders>
            <w:hideMark/>
          </w:tcPr>
          <w:p w14:paraId="735C9466" w14:textId="77777777" w:rsidR="00B16555" w:rsidRPr="00B16555" w:rsidRDefault="00B16555" w:rsidP="00B16555">
            <w:pPr>
              <w:tabs>
                <w:tab w:val="left" w:pos="0"/>
                <w:tab w:val="left" w:pos="9498"/>
              </w:tabs>
              <w:spacing w:line="276" w:lineRule="auto"/>
              <w:jc w:val="right"/>
              <w:rPr>
                <w:sz w:val="20"/>
                <w:szCs w:val="20"/>
              </w:rPr>
            </w:pPr>
            <w:r w:rsidRPr="00B16555">
              <w:rPr>
                <w:sz w:val="20"/>
                <w:szCs w:val="20"/>
              </w:rPr>
              <w:t>обеспеченностью 0,98</w:t>
            </w:r>
          </w:p>
        </w:tc>
        <w:tc>
          <w:tcPr>
            <w:tcW w:w="2126" w:type="dxa"/>
            <w:tcBorders>
              <w:top w:val="single" w:sz="4" w:space="0" w:color="auto"/>
              <w:left w:val="single" w:sz="4" w:space="0" w:color="auto"/>
              <w:bottom w:val="single" w:sz="4" w:space="0" w:color="auto"/>
              <w:right w:val="single" w:sz="4" w:space="0" w:color="auto"/>
            </w:tcBorders>
            <w:hideMark/>
          </w:tcPr>
          <w:p w14:paraId="41B5F222"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-3</w:t>
            </w:r>
            <w:r w:rsidRPr="00B16555">
              <w:rPr>
                <w:sz w:val="20"/>
                <w:szCs w:val="20"/>
                <w:lang w:val="kk-KZ"/>
              </w:rPr>
              <w:t>7,7</w:t>
            </w:r>
            <w:r w:rsidRPr="00B16555">
              <w:rPr>
                <w:sz w:val="20"/>
                <w:szCs w:val="20"/>
              </w:rPr>
              <w:t>°С</w:t>
            </w:r>
          </w:p>
        </w:tc>
      </w:tr>
    </w:tbl>
    <w:p w14:paraId="143DD326" w14:textId="77777777" w:rsidR="00B16555" w:rsidRPr="00B16555" w:rsidRDefault="00B16555" w:rsidP="00B16555">
      <w:pPr>
        <w:tabs>
          <w:tab w:val="left" w:pos="0"/>
          <w:tab w:val="left" w:pos="9498"/>
        </w:tabs>
        <w:spacing w:line="276" w:lineRule="auto"/>
        <w:rPr>
          <w:sz w:val="22"/>
          <w:szCs w:val="22"/>
        </w:rPr>
      </w:pPr>
    </w:p>
    <w:p w14:paraId="22DA0E61" w14:textId="77777777" w:rsidR="00B16555" w:rsidRPr="00B16555" w:rsidRDefault="00B16555" w:rsidP="00B16555">
      <w:pPr>
        <w:tabs>
          <w:tab w:val="left" w:pos="0"/>
          <w:tab w:val="left" w:pos="9498"/>
        </w:tabs>
        <w:spacing w:line="276" w:lineRule="auto"/>
        <w:rPr>
          <w:sz w:val="22"/>
          <w:szCs w:val="22"/>
        </w:rPr>
      </w:pPr>
    </w:p>
    <w:p w14:paraId="22667436" w14:textId="77777777" w:rsidR="00B16555" w:rsidRPr="00B16555" w:rsidRDefault="00B16555" w:rsidP="00B16555">
      <w:pPr>
        <w:tabs>
          <w:tab w:val="left" w:pos="0"/>
          <w:tab w:val="left" w:pos="567"/>
        </w:tabs>
        <w:spacing w:line="276" w:lineRule="auto"/>
        <w:rPr>
          <w:sz w:val="22"/>
          <w:szCs w:val="22"/>
        </w:rPr>
      </w:pPr>
      <w:r w:rsidRPr="00B16555">
        <w:rPr>
          <w:sz w:val="22"/>
          <w:szCs w:val="22"/>
        </w:rPr>
        <w:tab/>
        <w:t xml:space="preserve">Продолжительность периода со среднесуточной температурой &lt;0°С – 161 суток </w:t>
      </w:r>
      <w:r w:rsidRPr="00B16555">
        <w:rPr>
          <w:bCs/>
          <w:sz w:val="22"/>
          <w:szCs w:val="22"/>
        </w:rPr>
        <w:t xml:space="preserve">(см. </w:t>
      </w:r>
      <w:r w:rsidRPr="00B16555">
        <w:rPr>
          <w:bCs/>
          <w:i/>
          <w:sz w:val="22"/>
          <w:szCs w:val="22"/>
        </w:rPr>
        <w:t>Табл. 3</w:t>
      </w:r>
      <w:r w:rsidRPr="00B16555">
        <w:rPr>
          <w:bCs/>
          <w:sz w:val="22"/>
          <w:szCs w:val="22"/>
        </w:rPr>
        <w:t>)</w:t>
      </w:r>
      <w:r w:rsidRPr="00B16555">
        <w:rPr>
          <w:sz w:val="22"/>
          <w:szCs w:val="22"/>
        </w:rPr>
        <w:t>.</w:t>
      </w:r>
    </w:p>
    <w:p w14:paraId="39B87EAF" w14:textId="46F5EDD9" w:rsidR="00B16555" w:rsidRPr="00B16555" w:rsidRDefault="00B16555" w:rsidP="00B16555">
      <w:pPr>
        <w:tabs>
          <w:tab w:val="left" w:pos="0"/>
          <w:tab w:val="left" w:pos="1910"/>
          <w:tab w:val="left" w:pos="9498"/>
        </w:tabs>
        <w:spacing w:line="276" w:lineRule="auto"/>
        <w:rPr>
          <w:b/>
          <w:sz w:val="20"/>
          <w:szCs w:val="22"/>
        </w:rPr>
      </w:pPr>
      <w:r w:rsidRPr="00B16555">
        <w:rPr>
          <w:sz w:val="20"/>
          <w:szCs w:val="22"/>
        </w:rPr>
        <w:t xml:space="preserve">                                                                             </w:t>
      </w:r>
      <w:r w:rsidRPr="00B16555">
        <w:rPr>
          <w:b/>
          <w:sz w:val="20"/>
          <w:szCs w:val="22"/>
        </w:rPr>
        <w:t>Таблица 3</w:t>
      </w:r>
      <w:r w:rsidRPr="00B16555">
        <w:rPr>
          <w:b/>
          <w:sz w:val="20"/>
          <w:szCs w:val="22"/>
          <w:lang w:val="kk-KZ"/>
        </w:rPr>
        <w:t xml:space="preserve"> – </w:t>
      </w:r>
      <w:r w:rsidRPr="00B16555">
        <w:rPr>
          <w:b/>
          <w:sz w:val="20"/>
          <w:szCs w:val="22"/>
        </w:rPr>
        <w:t xml:space="preserve">Продолжительность периодов </w:t>
      </w:r>
      <w:r w:rsidRPr="00B16555">
        <w:rPr>
          <w:b/>
          <w:sz w:val="20"/>
          <w:szCs w:val="22"/>
          <w:lang w:val="kk-KZ"/>
        </w:rPr>
        <w:t>и температуры воздуха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005"/>
        <w:gridCol w:w="1531"/>
        <w:gridCol w:w="949"/>
        <w:gridCol w:w="1531"/>
        <w:gridCol w:w="845"/>
        <w:gridCol w:w="1248"/>
        <w:gridCol w:w="1283"/>
      </w:tblGrid>
      <w:tr w:rsidR="00B16555" w:rsidRPr="00B16555" w14:paraId="74C5BFC0" w14:textId="77777777" w:rsidTr="00B16555">
        <w:trPr>
          <w:trHeight w:val="50"/>
        </w:trPr>
        <w:tc>
          <w:tcPr>
            <w:tcW w:w="7392" w:type="dxa"/>
            <w:gridSpan w:val="6"/>
            <w:tcBorders>
              <w:top w:val="single" w:sz="12" w:space="0" w:color="auto"/>
              <w:left w:val="single" w:sz="4" w:space="0" w:color="auto"/>
              <w:bottom w:val="single" w:sz="4" w:space="0" w:color="auto"/>
              <w:right w:val="single" w:sz="4" w:space="0" w:color="auto"/>
            </w:tcBorders>
            <w:vAlign w:val="center"/>
            <w:hideMark/>
          </w:tcPr>
          <w:p w14:paraId="75E0DBCF"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lang w:val="kk-KZ"/>
              </w:rPr>
              <w:t>Средняя продолжительность (сут.) и температуры воздуха (</w:t>
            </w:r>
            <w:r w:rsidRPr="00B16555">
              <w:rPr>
                <w:b/>
                <w:sz w:val="20"/>
                <w:szCs w:val="20"/>
              </w:rPr>
              <w:t xml:space="preserve">°С) периодов </w:t>
            </w:r>
            <w:r w:rsidRPr="00B16555">
              <w:rPr>
                <w:b/>
                <w:sz w:val="20"/>
                <w:szCs w:val="20"/>
                <w:lang w:val="kk-KZ"/>
              </w:rPr>
              <w:t xml:space="preserve">со средней суточной температурой воздуха, </w:t>
            </w:r>
            <w:r w:rsidRPr="00B16555">
              <w:rPr>
                <w:b/>
                <w:sz w:val="20"/>
                <w:szCs w:val="20"/>
              </w:rPr>
              <w:t>°С, не выше</w:t>
            </w:r>
          </w:p>
        </w:tc>
        <w:tc>
          <w:tcPr>
            <w:tcW w:w="2531" w:type="dxa"/>
            <w:gridSpan w:val="2"/>
            <w:vMerge w:val="restart"/>
            <w:tcBorders>
              <w:top w:val="single" w:sz="12" w:space="0" w:color="auto"/>
              <w:left w:val="single" w:sz="4" w:space="0" w:color="auto"/>
              <w:bottom w:val="single" w:sz="4" w:space="0" w:color="auto"/>
              <w:right w:val="single" w:sz="4" w:space="0" w:color="auto"/>
            </w:tcBorders>
            <w:vAlign w:val="center"/>
            <w:hideMark/>
          </w:tcPr>
          <w:p w14:paraId="4E5D850A"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lang w:val="kk-KZ"/>
              </w:rPr>
              <w:t>Дата начала и окончания отопительного периода (период с температурой воздуха не выше 8</w:t>
            </w:r>
            <w:r w:rsidRPr="00B16555">
              <w:rPr>
                <w:b/>
                <w:sz w:val="20"/>
                <w:szCs w:val="20"/>
              </w:rPr>
              <w:t>°С</w:t>
            </w:r>
            <w:r w:rsidRPr="00B16555">
              <w:rPr>
                <w:b/>
                <w:sz w:val="20"/>
                <w:szCs w:val="20"/>
                <w:lang w:val="kk-KZ"/>
              </w:rPr>
              <w:t>)</w:t>
            </w:r>
          </w:p>
        </w:tc>
      </w:tr>
      <w:tr w:rsidR="00B16555" w:rsidRPr="00B16555" w14:paraId="10D47CDD" w14:textId="77777777" w:rsidTr="00B16555">
        <w:trPr>
          <w:trHeight w:val="70"/>
        </w:trPr>
        <w:tc>
          <w:tcPr>
            <w:tcW w:w="2536" w:type="dxa"/>
            <w:gridSpan w:val="2"/>
            <w:tcBorders>
              <w:top w:val="single" w:sz="4" w:space="0" w:color="auto"/>
              <w:left w:val="single" w:sz="4" w:space="0" w:color="auto"/>
              <w:bottom w:val="single" w:sz="4" w:space="0" w:color="auto"/>
              <w:right w:val="single" w:sz="4" w:space="0" w:color="auto"/>
            </w:tcBorders>
            <w:vAlign w:val="center"/>
            <w:hideMark/>
          </w:tcPr>
          <w:p w14:paraId="615A10E6"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0</w:t>
            </w:r>
          </w:p>
        </w:tc>
        <w:tc>
          <w:tcPr>
            <w:tcW w:w="2480" w:type="dxa"/>
            <w:gridSpan w:val="2"/>
            <w:tcBorders>
              <w:top w:val="single" w:sz="4" w:space="0" w:color="auto"/>
              <w:left w:val="single" w:sz="4" w:space="0" w:color="auto"/>
              <w:bottom w:val="single" w:sz="4" w:space="0" w:color="auto"/>
              <w:right w:val="single" w:sz="4" w:space="0" w:color="auto"/>
            </w:tcBorders>
            <w:vAlign w:val="center"/>
            <w:hideMark/>
          </w:tcPr>
          <w:p w14:paraId="574733FA"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8</w:t>
            </w:r>
          </w:p>
        </w:tc>
        <w:tc>
          <w:tcPr>
            <w:tcW w:w="2376" w:type="dxa"/>
            <w:gridSpan w:val="2"/>
            <w:tcBorders>
              <w:top w:val="single" w:sz="4" w:space="0" w:color="auto"/>
              <w:left w:val="single" w:sz="4" w:space="0" w:color="auto"/>
              <w:bottom w:val="single" w:sz="4" w:space="0" w:color="auto"/>
              <w:right w:val="single" w:sz="4" w:space="0" w:color="auto"/>
            </w:tcBorders>
            <w:vAlign w:val="center"/>
            <w:hideMark/>
          </w:tcPr>
          <w:p w14:paraId="61A1D14A"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10</w:t>
            </w:r>
          </w:p>
        </w:tc>
        <w:tc>
          <w:tcPr>
            <w:tcW w:w="0" w:type="auto"/>
            <w:gridSpan w:val="2"/>
            <w:vMerge/>
            <w:tcBorders>
              <w:top w:val="single" w:sz="12" w:space="0" w:color="auto"/>
              <w:left w:val="single" w:sz="4" w:space="0" w:color="auto"/>
              <w:bottom w:val="single" w:sz="4" w:space="0" w:color="auto"/>
              <w:right w:val="single" w:sz="4" w:space="0" w:color="auto"/>
            </w:tcBorders>
            <w:vAlign w:val="center"/>
            <w:hideMark/>
          </w:tcPr>
          <w:p w14:paraId="17E6EB10" w14:textId="77777777" w:rsidR="00B16555" w:rsidRPr="00B16555" w:rsidRDefault="00B16555" w:rsidP="00B16555">
            <w:pPr>
              <w:jc w:val="left"/>
              <w:rPr>
                <w:b/>
                <w:sz w:val="20"/>
                <w:szCs w:val="20"/>
              </w:rPr>
            </w:pPr>
          </w:p>
        </w:tc>
      </w:tr>
      <w:tr w:rsidR="00B16555" w:rsidRPr="00B16555" w14:paraId="7556B9CE" w14:textId="77777777" w:rsidTr="00B16555">
        <w:trPr>
          <w:trHeight w:val="70"/>
        </w:trPr>
        <w:tc>
          <w:tcPr>
            <w:tcW w:w="1531" w:type="dxa"/>
            <w:tcBorders>
              <w:top w:val="single" w:sz="4" w:space="0" w:color="auto"/>
              <w:left w:val="single" w:sz="4" w:space="0" w:color="auto"/>
              <w:bottom w:val="single" w:sz="4" w:space="0" w:color="auto"/>
              <w:right w:val="single" w:sz="4" w:space="0" w:color="auto"/>
            </w:tcBorders>
            <w:vAlign w:val="center"/>
            <w:hideMark/>
          </w:tcPr>
          <w:p w14:paraId="42C6D8AA"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продолжит.</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172DC4E" w14:textId="77777777" w:rsidR="00B16555" w:rsidRPr="00B16555" w:rsidRDefault="00B16555" w:rsidP="00B16555">
            <w:pPr>
              <w:tabs>
                <w:tab w:val="left" w:pos="0"/>
                <w:tab w:val="left" w:pos="9498"/>
              </w:tabs>
              <w:spacing w:line="276" w:lineRule="auto"/>
              <w:jc w:val="center"/>
              <w:rPr>
                <w:b/>
                <w:sz w:val="20"/>
                <w:szCs w:val="20"/>
                <w:lang w:val="en-US"/>
              </w:rPr>
            </w:pPr>
            <w:r w:rsidRPr="00B16555">
              <w:rPr>
                <w:b/>
                <w:sz w:val="20"/>
                <w:szCs w:val="20"/>
                <w:lang w:val="en-US"/>
              </w:rPr>
              <w:t>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E7A816B"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продолжит.</w:t>
            </w:r>
          </w:p>
        </w:tc>
        <w:tc>
          <w:tcPr>
            <w:tcW w:w="949" w:type="dxa"/>
            <w:tcBorders>
              <w:top w:val="single" w:sz="4" w:space="0" w:color="auto"/>
              <w:left w:val="single" w:sz="4" w:space="0" w:color="auto"/>
              <w:bottom w:val="single" w:sz="4" w:space="0" w:color="auto"/>
              <w:right w:val="single" w:sz="4" w:space="0" w:color="auto"/>
            </w:tcBorders>
            <w:vAlign w:val="center"/>
            <w:hideMark/>
          </w:tcPr>
          <w:p w14:paraId="0CC39AA0"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lang w:val="en-US"/>
              </w:rPr>
              <w:t>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70F9ACE"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продолжит.</w:t>
            </w:r>
          </w:p>
        </w:tc>
        <w:tc>
          <w:tcPr>
            <w:tcW w:w="845" w:type="dxa"/>
            <w:tcBorders>
              <w:top w:val="single" w:sz="4" w:space="0" w:color="auto"/>
              <w:left w:val="single" w:sz="4" w:space="0" w:color="auto"/>
              <w:bottom w:val="single" w:sz="4" w:space="0" w:color="auto"/>
              <w:right w:val="single" w:sz="4" w:space="0" w:color="auto"/>
            </w:tcBorders>
            <w:vAlign w:val="center"/>
            <w:hideMark/>
          </w:tcPr>
          <w:p w14:paraId="3CB2B0E5"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lang w:val="en-US"/>
              </w:rPr>
              <w:t>t°</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E3915C9"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начало</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F059CA1"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конец</w:t>
            </w:r>
          </w:p>
        </w:tc>
      </w:tr>
      <w:tr w:rsidR="00B16555" w:rsidRPr="00B16555" w14:paraId="062C30E4" w14:textId="77777777" w:rsidTr="00B16555">
        <w:tc>
          <w:tcPr>
            <w:tcW w:w="1531" w:type="dxa"/>
            <w:tcBorders>
              <w:top w:val="single" w:sz="4" w:space="0" w:color="auto"/>
              <w:left w:val="single" w:sz="4" w:space="0" w:color="auto"/>
              <w:bottom w:val="single" w:sz="4" w:space="0" w:color="auto"/>
              <w:right w:val="single" w:sz="4" w:space="0" w:color="auto"/>
            </w:tcBorders>
            <w:vAlign w:val="center"/>
            <w:hideMark/>
          </w:tcPr>
          <w:p w14:paraId="1B231491"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161</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BD8B48D"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-10</w:t>
            </w:r>
            <w:r w:rsidRPr="00B16555">
              <w:rPr>
                <w:sz w:val="20"/>
                <w:szCs w:val="20"/>
                <w:lang w:val="kk-KZ"/>
              </w:rPr>
              <w:t>,</w:t>
            </w:r>
            <w:r w:rsidRPr="00B16555">
              <w:rPr>
                <w:sz w:val="20"/>
                <w:szCs w:val="20"/>
                <w:lang w:val="en-US"/>
              </w:rPr>
              <w:t>0</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3934FB4"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209</w:t>
            </w:r>
          </w:p>
        </w:tc>
        <w:tc>
          <w:tcPr>
            <w:tcW w:w="949" w:type="dxa"/>
            <w:tcBorders>
              <w:top w:val="single" w:sz="4" w:space="0" w:color="auto"/>
              <w:left w:val="single" w:sz="4" w:space="0" w:color="auto"/>
              <w:bottom w:val="single" w:sz="4" w:space="0" w:color="auto"/>
              <w:right w:val="single" w:sz="4" w:space="0" w:color="auto"/>
            </w:tcBorders>
            <w:vAlign w:val="center"/>
            <w:hideMark/>
          </w:tcPr>
          <w:p w14:paraId="356574FF"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-6,3</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04634DB"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221</w:t>
            </w:r>
          </w:p>
        </w:tc>
        <w:tc>
          <w:tcPr>
            <w:tcW w:w="845" w:type="dxa"/>
            <w:tcBorders>
              <w:top w:val="single" w:sz="4" w:space="0" w:color="auto"/>
              <w:left w:val="single" w:sz="4" w:space="0" w:color="auto"/>
              <w:bottom w:val="single" w:sz="4" w:space="0" w:color="auto"/>
              <w:right w:val="single" w:sz="4" w:space="0" w:color="auto"/>
            </w:tcBorders>
            <w:vAlign w:val="center"/>
            <w:hideMark/>
          </w:tcPr>
          <w:p w14:paraId="70665D58"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-5,5</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217E41E"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29.09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9972326"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26.04</w:t>
            </w:r>
          </w:p>
        </w:tc>
      </w:tr>
    </w:tbl>
    <w:p w14:paraId="685C4443" w14:textId="77777777" w:rsidR="00B16555" w:rsidRPr="00B16555" w:rsidRDefault="00B16555" w:rsidP="00B16555">
      <w:pPr>
        <w:tabs>
          <w:tab w:val="left" w:pos="0"/>
          <w:tab w:val="left" w:pos="9498"/>
        </w:tabs>
        <w:spacing w:line="276" w:lineRule="auto"/>
        <w:rPr>
          <w:sz w:val="22"/>
          <w:szCs w:val="22"/>
        </w:rPr>
      </w:pPr>
    </w:p>
    <w:p w14:paraId="36B3A957" w14:textId="77777777" w:rsidR="00B16555" w:rsidRPr="00B16555" w:rsidRDefault="00B16555" w:rsidP="00B16555">
      <w:pPr>
        <w:tabs>
          <w:tab w:val="left" w:pos="567"/>
          <w:tab w:val="left" w:pos="9498"/>
        </w:tabs>
        <w:spacing w:line="276" w:lineRule="auto"/>
        <w:rPr>
          <w:sz w:val="22"/>
          <w:szCs w:val="22"/>
        </w:rPr>
      </w:pPr>
      <w:r w:rsidRPr="00B16555">
        <w:rPr>
          <w:sz w:val="22"/>
          <w:szCs w:val="22"/>
        </w:rPr>
        <w:tab/>
        <w:t xml:space="preserve">Средняя за месяц и год амплитуды температуры наружного воздуха приведены в </w:t>
      </w:r>
      <w:r w:rsidRPr="00B16555">
        <w:rPr>
          <w:i/>
          <w:sz w:val="22"/>
          <w:szCs w:val="22"/>
        </w:rPr>
        <w:t>Таблице 4</w:t>
      </w:r>
      <w:r w:rsidRPr="00B16555">
        <w:rPr>
          <w:sz w:val="22"/>
          <w:szCs w:val="22"/>
        </w:rPr>
        <w:t>.</w:t>
      </w:r>
    </w:p>
    <w:p w14:paraId="257430C5" w14:textId="77777777" w:rsidR="00B16555" w:rsidRPr="00B16555" w:rsidRDefault="00B16555" w:rsidP="00B16555">
      <w:pPr>
        <w:tabs>
          <w:tab w:val="left" w:pos="0"/>
          <w:tab w:val="left" w:pos="9498"/>
        </w:tabs>
        <w:spacing w:line="276" w:lineRule="auto"/>
        <w:jc w:val="right"/>
        <w:rPr>
          <w:sz w:val="20"/>
          <w:szCs w:val="22"/>
        </w:rPr>
      </w:pPr>
    </w:p>
    <w:p w14:paraId="4F3BA373" w14:textId="77777777" w:rsidR="00B16555" w:rsidRDefault="00B16555" w:rsidP="00B16555">
      <w:pPr>
        <w:tabs>
          <w:tab w:val="left" w:pos="0"/>
          <w:tab w:val="left" w:pos="9498"/>
        </w:tabs>
        <w:spacing w:line="276" w:lineRule="auto"/>
        <w:jc w:val="center"/>
        <w:rPr>
          <w:b/>
          <w:sz w:val="20"/>
          <w:szCs w:val="22"/>
        </w:rPr>
      </w:pPr>
      <w:r w:rsidRPr="00B16555">
        <w:rPr>
          <w:b/>
          <w:sz w:val="20"/>
          <w:szCs w:val="22"/>
        </w:rPr>
        <w:t xml:space="preserve">                                                               </w:t>
      </w:r>
    </w:p>
    <w:p w14:paraId="495C7869" w14:textId="77777777" w:rsidR="00B16555" w:rsidRDefault="00B16555" w:rsidP="00B16555">
      <w:pPr>
        <w:tabs>
          <w:tab w:val="left" w:pos="0"/>
          <w:tab w:val="left" w:pos="9498"/>
        </w:tabs>
        <w:spacing w:line="276" w:lineRule="auto"/>
        <w:jc w:val="center"/>
        <w:rPr>
          <w:b/>
          <w:sz w:val="20"/>
          <w:szCs w:val="22"/>
        </w:rPr>
      </w:pPr>
    </w:p>
    <w:p w14:paraId="1A0A2108" w14:textId="77777777" w:rsidR="00B16555" w:rsidRDefault="00B16555" w:rsidP="00B16555">
      <w:pPr>
        <w:tabs>
          <w:tab w:val="left" w:pos="0"/>
          <w:tab w:val="left" w:pos="9498"/>
        </w:tabs>
        <w:spacing w:line="276" w:lineRule="auto"/>
        <w:jc w:val="center"/>
        <w:rPr>
          <w:b/>
          <w:sz w:val="20"/>
          <w:szCs w:val="22"/>
        </w:rPr>
      </w:pPr>
    </w:p>
    <w:p w14:paraId="757FB7F3" w14:textId="11A1E496" w:rsidR="00B16555" w:rsidRPr="00B16555" w:rsidRDefault="00B16555" w:rsidP="00B16555">
      <w:pPr>
        <w:tabs>
          <w:tab w:val="left" w:pos="0"/>
          <w:tab w:val="left" w:pos="9498"/>
        </w:tabs>
        <w:spacing w:line="276" w:lineRule="auto"/>
        <w:jc w:val="center"/>
        <w:rPr>
          <w:b/>
          <w:sz w:val="20"/>
          <w:szCs w:val="22"/>
        </w:rPr>
      </w:pPr>
      <w:r w:rsidRPr="00B16555">
        <w:rPr>
          <w:b/>
          <w:sz w:val="20"/>
          <w:szCs w:val="22"/>
        </w:rPr>
        <w:lastRenderedPageBreak/>
        <w:t xml:space="preserve">        Таблица 4 </w:t>
      </w:r>
      <w:r w:rsidRPr="00B16555">
        <w:rPr>
          <w:b/>
          <w:sz w:val="20"/>
          <w:szCs w:val="22"/>
          <w:lang w:val="kk-KZ"/>
        </w:rPr>
        <w:t xml:space="preserve">– </w:t>
      </w:r>
      <w:r w:rsidRPr="00B16555">
        <w:rPr>
          <w:b/>
          <w:sz w:val="20"/>
          <w:szCs w:val="22"/>
        </w:rPr>
        <w:t>Средняя за месяц и год амплитуды температуры воздуха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760"/>
        <w:gridCol w:w="760"/>
        <w:gridCol w:w="771"/>
        <w:gridCol w:w="636"/>
        <w:gridCol w:w="709"/>
        <w:gridCol w:w="850"/>
        <w:gridCol w:w="709"/>
        <w:gridCol w:w="850"/>
        <w:gridCol w:w="709"/>
        <w:gridCol w:w="851"/>
        <w:gridCol w:w="708"/>
        <w:gridCol w:w="851"/>
      </w:tblGrid>
      <w:tr w:rsidR="00B16555" w:rsidRPr="00B16555" w14:paraId="6F159721" w14:textId="77777777" w:rsidTr="00B16555">
        <w:tc>
          <w:tcPr>
            <w:tcW w:w="759" w:type="dxa"/>
            <w:tcBorders>
              <w:top w:val="single" w:sz="4" w:space="0" w:color="auto"/>
              <w:left w:val="single" w:sz="4" w:space="0" w:color="auto"/>
              <w:bottom w:val="single" w:sz="4" w:space="0" w:color="auto"/>
              <w:right w:val="single" w:sz="4" w:space="0" w:color="auto"/>
            </w:tcBorders>
            <w:vAlign w:val="center"/>
            <w:hideMark/>
          </w:tcPr>
          <w:p w14:paraId="3FC0E2EF"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I</w:t>
            </w:r>
          </w:p>
        </w:tc>
        <w:tc>
          <w:tcPr>
            <w:tcW w:w="760" w:type="dxa"/>
            <w:tcBorders>
              <w:top w:val="single" w:sz="4" w:space="0" w:color="auto"/>
              <w:left w:val="single" w:sz="4" w:space="0" w:color="auto"/>
              <w:bottom w:val="single" w:sz="4" w:space="0" w:color="auto"/>
              <w:right w:val="single" w:sz="4" w:space="0" w:color="auto"/>
            </w:tcBorders>
            <w:vAlign w:val="center"/>
            <w:hideMark/>
          </w:tcPr>
          <w:p w14:paraId="65CEB5D3"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II</w:t>
            </w:r>
          </w:p>
        </w:tc>
        <w:tc>
          <w:tcPr>
            <w:tcW w:w="760" w:type="dxa"/>
            <w:tcBorders>
              <w:top w:val="single" w:sz="4" w:space="0" w:color="auto"/>
              <w:left w:val="single" w:sz="4" w:space="0" w:color="auto"/>
              <w:bottom w:val="single" w:sz="4" w:space="0" w:color="auto"/>
              <w:right w:val="single" w:sz="4" w:space="0" w:color="auto"/>
            </w:tcBorders>
            <w:vAlign w:val="center"/>
            <w:hideMark/>
          </w:tcPr>
          <w:p w14:paraId="46225909"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III</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BE9200"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IV</w:t>
            </w:r>
          </w:p>
        </w:tc>
        <w:tc>
          <w:tcPr>
            <w:tcW w:w="636" w:type="dxa"/>
            <w:tcBorders>
              <w:top w:val="single" w:sz="4" w:space="0" w:color="auto"/>
              <w:left w:val="single" w:sz="4" w:space="0" w:color="auto"/>
              <w:bottom w:val="single" w:sz="4" w:space="0" w:color="auto"/>
              <w:right w:val="single" w:sz="4" w:space="0" w:color="auto"/>
            </w:tcBorders>
            <w:vAlign w:val="center"/>
            <w:hideMark/>
          </w:tcPr>
          <w:p w14:paraId="5FF3DAC5"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V</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1CB06D"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VI</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A91EE9"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VII</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3BE45"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VIII</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770695"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IX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44275F"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A7258E"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XI</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587B58" w14:textId="77777777" w:rsidR="00B16555" w:rsidRPr="00B16555" w:rsidRDefault="00B16555" w:rsidP="00B16555">
            <w:pPr>
              <w:tabs>
                <w:tab w:val="left" w:pos="0"/>
                <w:tab w:val="left" w:pos="9498"/>
              </w:tabs>
              <w:spacing w:line="276" w:lineRule="auto"/>
              <w:jc w:val="center"/>
              <w:rPr>
                <w:b/>
                <w:sz w:val="20"/>
                <w:szCs w:val="20"/>
                <w:lang w:val="en-US" w:eastAsia="x-none"/>
              </w:rPr>
            </w:pPr>
            <w:r w:rsidRPr="00B16555">
              <w:rPr>
                <w:b/>
                <w:sz w:val="20"/>
                <w:szCs w:val="20"/>
                <w:lang w:val="en-US" w:eastAsia="x-none"/>
              </w:rPr>
              <w:t>XII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80D91A" w14:textId="77777777" w:rsidR="00B16555" w:rsidRPr="00B16555" w:rsidRDefault="00B16555" w:rsidP="00B16555">
            <w:pPr>
              <w:tabs>
                <w:tab w:val="left" w:pos="0"/>
                <w:tab w:val="left" w:pos="9498"/>
              </w:tabs>
              <w:spacing w:line="276" w:lineRule="auto"/>
              <w:jc w:val="center"/>
              <w:rPr>
                <w:b/>
                <w:sz w:val="20"/>
                <w:szCs w:val="20"/>
                <w:lang w:val="kk-KZ" w:eastAsia="x-none"/>
              </w:rPr>
            </w:pPr>
            <w:r w:rsidRPr="00B16555">
              <w:rPr>
                <w:b/>
                <w:sz w:val="20"/>
                <w:szCs w:val="20"/>
                <w:lang w:val="kk-KZ" w:eastAsia="x-none"/>
              </w:rPr>
              <w:t>год</w:t>
            </w:r>
          </w:p>
        </w:tc>
      </w:tr>
      <w:tr w:rsidR="00B16555" w:rsidRPr="00B16555" w14:paraId="606AAA82" w14:textId="77777777" w:rsidTr="00B16555">
        <w:tc>
          <w:tcPr>
            <w:tcW w:w="759" w:type="dxa"/>
            <w:tcBorders>
              <w:top w:val="single" w:sz="4" w:space="0" w:color="auto"/>
              <w:left w:val="single" w:sz="4" w:space="0" w:color="auto"/>
              <w:bottom w:val="single" w:sz="4" w:space="0" w:color="auto"/>
              <w:right w:val="single" w:sz="4" w:space="0" w:color="auto"/>
            </w:tcBorders>
            <w:vAlign w:val="center"/>
            <w:hideMark/>
          </w:tcPr>
          <w:p w14:paraId="2A53C147"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9,0</w:t>
            </w:r>
          </w:p>
        </w:tc>
        <w:tc>
          <w:tcPr>
            <w:tcW w:w="760" w:type="dxa"/>
            <w:tcBorders>
              <w:top w:val="single" w:sz="4" w:space="0" w:color="auto"/>
              <w:left w:val="single" w:sz="4" w:space="0" w:color="auto"/>
              <w:bottom w:val="single" w:sz="4" w:space="0" w:color="auto"/>
              <w:right w:val="single" w:sz="4" w:space="0" w:color="auto"/>
            </w:tcBorders>
            <w:vAlign w:val="center"/>
            <w:hideMark/>
          </w:tcPr>
          <w:p w14:paraId="6A2A9708"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9,8</w:t>
            </w:r>
          </w:p>
        </w:tc>
        <w:tc>
          <w:tcPr>
            <w:tcW w:w="760" w:type="dxa"/>
            <w:tcBorders>
              <w:top w:val="single" w:sz="4" w:space="0" w:color="auto"/>
              <w:left w:val="single" w:sz="4" w:space="0" w:color="auto"/>
              <w:bottom w:val="single" w:sz="4" w:space="0" w:color="auto"/>
              <w:right w:val="single" w:sz="4" w:space="0" w:color="auto"/>
            </w:tcBorders>
            <w:vAlign w:val="center"/>
            <w:hideMark/>
          </w:tcPr>
          <w:p w14:paraId="7EF110BA"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9,6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1BB552"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10,7</w:t>
            </w:r>
          </w:p>
        </w:tc>
        <w:tc>
          <w:tcPr>
            <w:tcW w:w="636" w:type="dxa"/>
            <w:tcBorders>
              <w:top w:val="single" w:sz="4" w:space="0" w:color="auto"/>
              <w:left w:val="single" w:sz="4" w:space="0" w:color="auto"/>
              <w:bottom w:val="single" w:sz="4" w:space="0" w:color="auto"/>
              <w:right w:val="single" w:sz="4" w:space="0" w:color="auto"/>
            </w:tcBorders>
            <w:vAlign w:val="center"/>
            <w:hideMark/>
          </w:tcPr>
          <w:p w14:paraId="1F07C71C"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13,2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6E391F"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13,2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91FEDE"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12,4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EB4702"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12,8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0FC3FA"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12,8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DDF80A"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819241"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7,9</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D49829"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DE40D9"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10,8</w:t>
            </w:r>
          </w:p>
        </w:tc>
      </w:tr>
    </w:tbl>
    <w:p w14:paraId="771C29B8" w14:textId="77777777" w:rsidR="00B16555" w:rsidRPr="00B16555" w:rsidRDefault="00B16555" w:rsidP="00B16555">
      <w:pPr>
        <w:tabs>
          <w:tab w:val="left" w:pos="0"/>
          <w:tab w:val="left" w:pos="9498"/>
        </w:tabs>
        <w:spacing w:line="276" w:lineRule="auto"/>
        <w:rPr>
          <w:sz w:val="22"/>
          <w:szCs w:val="22"/>
          <w:lang w:eastAsia="x-none"/>
        </w:rPr>
      </w:pPr>
    </w:p>
    <w:p w14:paraId="0E7978A6" w14:textId="77777777" w:rsidR="00B16555" w:rsidRPr="00B16555" w:rsidRDefault="00B16555" w:rsidP="00B16555">
      <w:pPr>
        <w:tabs>
          <w:tab w:val="left" w:pos="567"/>
          <w:tab w:val="left" w:pos="9498"/>
        </w:tabs>
        <w:spacing w:line="276" w:lineRule="auto"/>
        <w:rPr>
          <w:sz w:val="22"/>
          <w:szCs w:val="22"/>
          <w:lang w:val="kk-KZ"/>
        </w:rPr>
      </w:pPr>
      <w:r w:rsidRPr="00B16555">
        <w:rPr>
          <w:i/>
          <w:sz w:val="22"/>
          <w:szCs w:val="22"/>
        </w:rPr>
        <w:tab/>
        <w:t xml:space="preserve">Нормативная глубина сезонного промерзания грунтов </w:t>
      </w:r>
      <w:r w:rsidRPr="00B16555">
        <w:rPr>
          <w:sz w:val="22"/>
          <w:szCs w:val="22"/>
        </w:rPr>
        <w:t>определена по формуле (1), согласно</w:t>
      </w:r>
      <w:r w:rsidRPr="00B16555">
        <w:rPr>
          <w:sz w:val="22"/>
          <w:szCs w:val="22"/>
          <w:lang w:val="kk-KZ"/>
        </w:rPr>
        <w:t xml:space="preserve"> СП РК 5.01-102-2013</w:t>
      </w:r>
      <w:r w:rsidRPr="00B16555">
        <w:rPr>
          <w:sz w:val="22"/>
          <w:szCs w:val="22"/>
        </w:rPr>
        <w:t>:</w:t>
      </w:r>
    </w:p>
    <w:p w14:paraId="65163512" w14:textId="77777777" w:rsidR="00B16555" w:rsidRPr="00B16555" w:rsidRDefault="00B16555" w:rsidP="00B16555">
      <w:pPr>
        <w:tabs>
          <w:tab w:val="left" w:pos="567"/>
          <w:tab w:val="left" w:pos="9356"/>
        </w:tabs>
        <w:spacing w:line="276" w:lineRule="auto"/>
        <w:jc w:val="left"/>
        <w:rPr>
          <w:sz w:val="22"/>
          <w:szCs w:val="22"/>
        </w:rPr>
      </w:pPr>
      <w:proofErr w:type="spellStart"/>
      <w:r w:rsidRPr="00B16555">
        <w:rPr>
          <w:i/>
          <w:sz w:val="22"/>
          <w:szCs w:val="22"/>
          <w:lang w:val="en-US"/>
        </w:rPr>
        <w:t>d</w:t>
      </w:r>
      <w:r w:rsidRPr="00B16555">
        <w:rPr>
          <w:i/>
          <w:sz w:val="22"/>
          <w:szCs w:val="22"/>
          <w:vertAlign w:val="subscript"/>
          <w:lang w:val="en-US"/>
        </w:rPr>
        <w:t>fn</w:t>
      </w:r>
      <w:proofErr w:type="spellEnd"/>
      <w:r w:rsidRPr="00B16555">
        <w:rPr>
          <w:i/>
          <w:sz w:val="22"/>
          <w:szCs w:val="22"/>
        </w:rPr>
        <w:t>=</w:t>
      </w:r>
      <w:r w:rsidRPr="00B16555">
        <w:rPr>
          <w:i/>
          <w:sz w:val="22"/>
          <w:szCs w:val="22"/>
          <w:lang w:val="en-US"/>
        </w:rPr>
        <w:t>d</w:t>
      </w:r>
      <w:r w:rsidRPr="00B16555">
        <w:rPr>
          <w:i/>
          <w:sz w:val="22"/>
          <w:szCs w:val="22"/>
          <w:vertAlign w:val="subscript"/>
        </w:rPr>
        <w:t xml:space="preserve">0 </w:t>
      </w:r>
      <w:r w:rsidRPr="00B16555">
        <w:rPr>
          <w:i/>
          <w:noProof/>
          <w:position w:val="-14"/>
          <w:sz w:val="22"/>
          <w:szCs w:val="22"/>
          <w:lang w:val="en-US"/>
        </w:rPr>
        <w:drawing>
          <wp:inline distT="0" distB="0" distL="0" distR="0" wp14:anchorId="3EED448A" wp14:editId="2F6B4A96">
            <wp:extent cx="342900" cy="276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B16555">
        <w:rPr>
          <w:i/>
          <w:sz w:val="22"/>
          <w:szCs w:val="22"/>
        </w:rPr>
        <w:t>,</w:t>
      </w:r>
      <w:r w:rsidRPr="00B16555">
        <w:rPr>
          <w:sz w:val="22"/>
          <w:szCs w:val="22"/>
        </w:rPr>
        <w:tab/>
        <w:t>(1)</w:t>
      </w:r>
    </w:p>
    <w:p w14:paraId="1FFED94B" w14:textId="77777777" w:rsidR="00B16555" w:rsidRPr="00B16555" w:rsidRDefault="00B16555" w:rsidP="00B16555">
      <w:pPr>
        <w:tabs>
          <w:tab w:val="left" w:pos="567"/>
          <w:tab w:val="left" w:pos="9498"/>
        </w:tabs>
        <w:spacing w:line="276" w:lineRule="auto"/>
        <w:rPr>
          <w:sz w:val="22"/>
          <w:szCs w:val="22"/>
        </w:rPr>
      </w:pPr>
      <w:r w:rsidRPr="00B16555">
        <w:rPr>
          <w:sz w:val="22"/>
          <w:szCs w:val="22"/>
        </w:rPr>
        <w:t xml:space="preserve">где </w:t>
      </w:r>
      <w:r w:rsidRPr="00B16555">
        <w:rPr>
          <w:i/>
          <w:sz w:val="22"/>
          <w:szCs w:val="22"/>
          <w:lang w:val="en-US"/>
        </w:rPr>
        <w:t>d</w:t>
      </w:r>
      <w:proofErr w:type="gramStart"/>
      <w:r w:rsidRPr="00B16555">
        <w:rPr>
          <w:i/>
          <w:sz w:val="22"/>
          <w:szCs w:val="22"/>
          <w:vertAlign w:val="subscript"/>
        </w:rPr>
        <w:t>0</w:t>
      </w:r>
      <w:r w:rsidRPr="00B16555">
        <w:rPr>
          <w:sz w:val="22"/>
          <w:szCs w:val="22"/>
        </w:rPr>
        <w:t xml:space="preserve">  –</w:t>
      </w:r>
      <w:proofErr w:type="gramEnd"/>
      <w:r w:rsidRPr="00B16555">
        <w:rPr>
          <w:sz w:val="22"/>
          <w:szCs w:val="22"/>
        </w:rPr>
        <w:t xml:space="preserve">  величина, принимаемая равной, м, для:</w:t>
      </w:r>
    </w:p>
    <w:p w14:paraId="0EE2DF5A" w14:textId="77777777" w:rsidR="00B16555" w:rsidRPr="00B16555" w:rsidRDefault="00B16555" w:rsidP="00B16555">
      <w:pPr>
        <w:numPr>
          <w:ilvl w:val="0"/>
          <w:numId w:val="20"/>
        </w:numPr>
        <w:tabs>
          <w:tab w:val="left" w:pos="567"/>
          <w:tab w:val="left" w:pos="1701"/>
        </w:tabs>
        <w:spacing w:line="276" w:lineRule="auto"/>
        <w:ind w:left="0"/>
        <w:jc w:val="left"/>
        <w:rPr>
          <w:sz w:val="22"/>
          <w:szCs w:val="22"/>
        </w:rPr>
      </w:pPr>
      <w:r w:rsidRPr="00B16555">
        <w:rPr>
          <w:sz w:val="22"/>
          <w:szCs w:val="22"/>
        </w:rPr>
        <w:t>суглинков и глин – 0,23;</w:t>
      </w:r>
    </w:p>
    <w:p w14:paraId="309F2FA7" w14:textId="77777777" w:rsidR="00B16555" w:rsidRPr="00B16555" w:rsidRDefault="00B16555" w:rsidP="00B16555">
      <w:pPr>
        <w:numPr>
          <w:ilvl w:val="0"/>
          <w:numId w:val="20"/>
        </w:numPr>
        <w:tabs>
          <w:tab w:val="left" w:pos="567"/>
          <w:tab w:val="left" w:pos="1701"/>
        </w:tabs>
        <w:spacing w:line="276" w:lineRule="auto"/>
        <w:ind w:left="0"/>
        <w:jc w:val="left"/>
        <w:rPr>
          <w:sz w:val="22"/>
          <w:szCs w:val="22"/>
        </w:rPr>
      </w:pPr>
      <w:r w:rsidRPr="00B16555">
        <w:rPr>
          <w:sz w:val="22"/>
          <w:szCs w:val="22"/>
        </w:rPr>
        <w:t>супесей, песков мелких и пылеватых – 0,28;</w:t>
      </w:r>
    </w:p>
    <w:p w14:paraId="65F3D6BC" w14:textId="77777777" w:rsidR="00B16555" w:rsidRPr="00B16555" w:rsidRDefault="00B16555" w:rsidP="00B16555">
      <w:pPr>
        <w:numPr>
          <w:ilvl w:val="0"/>
          <w:numId w:val="20"/>
        </w:numPr>
        <w:tabs>
          <w:tab w:val="left" w:pos="567"/>
          <w:tab w:val="left" w:pos="1701"/>
        </w:tabs>
        <w:spacing w:line="276" w:lineRule="auto"/>
        <w:ind w:left="0"/>
        <w:jc w:val="left"/>
        <w:rPr>
          <w:sz w:val="22"/>
          <w:szCs w:val="22"/>
        </w:rPr>
      </w:pPr>
      <w:r w:rsidRPr="00B16555">
        <w:rPr>
          <w:sz w:val="22"/>
          <w:szCs w:val="22"/>
        </w:rPr>
        <w:t>песков гравелистых, крупных и средней крупности – 0,30;</w:t>
      </w:r>
    </w:p>
    <w:p w14:paraId="5681C58F" w14:textId="77777777" w:rsidR="00B16555" w:rsidRPr="00B16555" w:rsidRDefault="00B16555" w:rsidP="00B16555">
      <w:pPr>
        <w:numPr>
          <w:ilvl w:val="0"/>
          <w:numId w:val="20"/>
        </w:numPr>
        <w:tabs>
          <w:tab w:val="left" w:pos="567"/>
          <w:tab w:val="left" w:pos="1701"/>
        </w:tabs>
        <w:spacing w:line="276" w:lineRule="auto"/>
        <w:ind w:left="0"/>
        <w:jc w:val="left"/>
        <w:rPr>
          <w:sz w:val="22"/>
          <w:szCs w:val="22"/>
        </w:rPr>
      </w:pPr>
      <w:r w:rsidRPr="00B16555">
        <w:rPr>
          <w:sz w:val="22"/>
          <w:szCs w:val="22"/>
        </w:rPr>
        <w:t>крупнообломочных грунтов – 0,34.</w:t>
      </w:r>
    </w:p>
    <w:p w14:paraId="4B84E1EE" w14:textId="77777777" w:rsidR="00B16555" w:rsidRPr="00B16555" w:rsidRDefault="00B16555" w:rsidP="00B16555">
      <w:pPr>
        <w:tabs>
          <w:tab w:val="left" w:pos="567"/>
          <w:tab w:val="left" w:pos="9498"/>
        </w:tabs>
        <w:spacing w:line="276" w:lineRule="auto"/>
        <w:rPr>
          <w:sz w:val="22"/>
          <w:szCs w:val="22"/>
        </w:rPr>
      </w:pPr>
      <w:r w:rsidRPr="00B16555">
        <w:rPr>
          <w:i/>
          <w:sz w:val="22"/>
          <w:szCs w:val="22"/>
        </w:rPr>
        <w:t>М</w:t>
      </w:r>
      <w:r w:rsidRPr="00B16555">
        <w:rPr>
          <w:i/>
          <w:sz w:val="22"/>
          <w:szCs w:val="22"/>
          <w:vertAlign w:val="subscript"/>
          <w:lang w:val="en-US"/>
        </w:rPr>
        <w:t>t</w:t>
      </w:r>
      <w:r w:rsidRPr="00B16555">
        <w:rPr>
          <w:sz w:val="22"/>
          <w:szCs w:val="22"/>
        </w:rPr>
        <w:t xml:space="preserve"> – безразмерный коэффициент, численно равный сумме абсолютных значений отрицательных температур за зиму в данном районе (принят равным 55,2 по СП РК 2.04-01-2017, пункт Астана.</w:t>
      </w:r>
    </w:p>
    <w:p w14:paraId="43DC3F47" w14:textId="77777777" w:rsidR="00B16555" w:rsidRPr="00B16555" w:rsidRDefault="00B16555" w:rsidP="00B16555">
      <w:pPr>
        <w:tabs>
          <w:tab w:val="left" w:pos="567"/>
          <w:tab w:val="left" w:pos="9498"/>
        </w:tabs>
        <w:spacing w:line="276" w:lineRule="auto"/>
        <w:rPr>
          <w:sz w:val="22"/>
          <w:szCs w:val="22"/>
        </w:rPr>
      </w:pPr>
    </w:p>
    <w:p w14:paraId="73745C22" w14:textId="77777777" w:rsidR="00B16555" w:rsidRPr="00B16555" w:rsidRDefault="00B16555" w:rsidP="00B16555">
      <w:pPr>
        <w:tabs>
          <w:tab w:val="left" w:pos="567"/>
          <w:tab w:val="left" w:pos="9498"/>
        </w:tabs>
        <w:spacing w:line="276" w:lineRule="auto"/>
        <w:rPr>
          <w:sz w:val="22"/>
          <w:szCs w:val="22"/>
        </w:rPr>
      </w:pPr>
      <w:r w:rsidRPr="00B16555">
        <w:rPr>
          <w:sz w:val="22"/>
          <w:szCs w:val="22"/>
        </w:rPr>
        <w:tab/>
        <w:t xml:space="preserve">Результаты подсчетов сведены в нижеследующую </w:t>
      </w:r>
      <w:r w:rsidRPr="00B16555">
        <w:rPr>
          <w:i/>
          <w:sz w:val="22"/>
          <w:szCs w:val="22"/>
        </w:rPr>
        <w:t>Таблицу</w:t>
      </w:r>
      <w:r w:rsidRPr="00B16555">
        <w:rPr>
          <w:i/>
          <w:sz w:val="22"/>
          <w:szCs w:val="22"/>
          <w:lang w:val="kk-KZ"/>
        </w:rPr>
        <w:t xml:space="preserve"> 5</w:t>
      </w:r>
      <w:r w:rsidRPr="00B16555">
        <w:rPr>
          <w:sz w:val="22"/>
          <w:szCs w:val="22"/>
        </w:rPr>
        <w:t>.</w:t>
      </w:r>
    </w:p>
    <w:p w14:paraId="51FF8048" w14:textId="77777777" w:rsidR="00B16555" w:rsidRPr="00B16555" w:rsidRDefault="00B16555" w:rsidP="00B16555">
      <w:pPr>
        <w:tabs>
          <w:tab w:val="left" w:pos="0"/>
          <w:tab w:val="left" w:pos="9498"/>
        </w:tabs>
        <w:spacing w:line="276" w:lineRule="auto"/>
        <w:jc w:val="right"/>
        <w:rPr>
          <w:b/>
          <w:sz w:val="20"/>
          <w:szCs w:val="22"/>
        </w:rPr>
      </w:pPr>
    </w:p>
    <w:p w14:paraId="51E934C7" w14:textId="77777777" w:rsidR="00B16555" w:rsidRPr="00B16555" w:rsidRDefault="00B16555" w:rsidP="00B16555">
      <w:pPr>
        <w:tabs>
          <w:tab w:val="left" w:pos="0"/>
          <w:tab w:val="left" w:pos="9498"/>
        </w:tabs>
        <w:spacing w:line="276" w:lineRule="auto"/>
        <w:jc w:val="right"/>
        <w:rPr>
          <w:b/>
          <w:sz w:val="20"/>
          <w:szCs w:val="22"/>
        </w:rPr>
      </w:pPr>
      <w:r w:rsidRPr="00B16555">
        <w:rPr>
          <w:b/>
          <w:sz w:val="20"/>
          <w:szCs w:val="22"/>
        </w:rPr>
        <w:t xml:space="preserve">Таблица </w:t>
      </w:r>
      <w:r w:rsidRPr="00B16555">
        <w:rPr>
          <w:b/>
          <w:sz w:val="20"/>
          <w:szCs w:val="22"/>
          <w:lang w:val="kk-KZ"/>
        </w:rPr>
        <w:t xml:space="preserve">5 </w:t>
      </w:r>
      <w:r w:rsidRPr="00B16555">
        <w:rPr>
          <w:b/>
          <w:sz w:val="20"/>
          <w:szCs w:val="22"/>
        </w:rPr>
        <w:t>– Нормативная глубина промерзания</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554"/>
        <w:gridCol w:w="2837"/>
        <w:gridCol w:w="2270"/>
      </w:tblGrid>
      <w:tr w:rsidR="00B16555" w:rsidRPr="00B16555" w14:paraId="1952BA9A" w14:textId="77777777" w:rsidTr="00B16555">
        <w:tc>
          <w:tcPr>
            <w:tcW w:w="9923" w:type="dxa"/>
            <w:gridSpan w:val="4"/>
            <w:tcBorders>
              <w:top w:val="single" w:sz="12" w:space="0" w:color="auto"/>
              <w:left w:val="single" w:sz="4" w:space="0" w:color="auto"/>
              <w:bottom w:val="single" w:sz="4" w:space="0" w:color="auto"/>
              <w:right w:val="single" w:sz="4" w:space="0" w:color="auto"/>
            </w:tcBorders>
            <w:vAlign w:val="center"/>
            <w:hideMark/>
          </w:tcPr>
          <w:p w14:paraId="7A9AA256"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Нормативная глубина промерзания грунтов, в м</w:t>
            </w:r>
          </w:p>
        </w:tc>
      </w:tr>
      <w:tr w:rsidR="00B16555" w:rsidRPr="00B16555" w14:paraId="0F0403EF" w14:textId="77777777" w:rsidTr="00B16555">
        <w:trPr>
          <w:trHeight w:val="70"/>
        </w:trPr>
        <w:tc>
          <w:tcPr>
            <w:tcW w:w="2268" w:type="dxa"/>
            <w:tcBorders>
              <w:top w:val="single" w:sz="4" w:space="0" w:color="auto"/>
              <w:left w:val="single" w:sz="4" w:space="0" w:color="auto"/>
              <w:bottom w:val="single" w:sz="4" w:space="0" w:color="auto"/>
              <w:right w:val="single" w:sz="4" w:space="0" w:color="auto"/>
            </w:tcBorders>
            <w:vAlign w:val="center"/>
            <w:hideMark/>
          </w:tcPr>
          <w:p w14:paraId="15CD5514"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суглинков и глин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1459D69"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супесей, песков мелких и пылеватых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6B48103"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песков гравелистых, крупных и средней крупности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C62EF4"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крупнообломочных грунтов</w:t>
            </w:r>
          </w:p>
        </w:tc>
      </w:tr>
      <w:tr w:rsidR="00B16555" w:rsidRPr="00B16555" w14:paraId="5A70C7AC" w14:textId="77777777" w:rsidTr="00B16555">
        <w:trPr>
          <w:trHeight w:val="275"/>
        </w:trPr>
        <w:tc>
          <w:tcPr>
            <w:tcW w:w="2268" w:type="dxa"/>
            <w:tcBorders>
              <w:top w:val="single" w:sz="4" w:space="0" w:color="auto"/>
              <w:left w:val="single" w:sz="4" w:space="0" w:color="auto"/>
              <w:bottom w:val="single" w:sz="4" w:space="0" w:color="auto"/>
              <w:right w:val="single" w:sz="4" w:space="0" w:color="auto"/>
            </w:tcBorders>
            <w:vAlign w:val="center"/>
            <w:hideMark/>
          </w:tcPr>
          <w:p w14:paraId="2817B1A1"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1,71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006441B"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2,08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6F98BF"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43C888"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2,53</w:t>
            </w:r>
          </w:p>
        </w:tc>
      </w:tr>
    </w:tbl>
    <w:p w14:paraId="33A8E927" w14:textId="77777777" w:rsidR="00B16555" w:rsidRPr="00B16555" w:rsidRDefault="00B16555" w:rsidP="00B16555">
      <w:pPr>
        <w:tabs>
          <w:tab w:val="left" w:pos="0"/>
          <w:tab w:val="left" w:pos="9498"/>
        </w:tabs>
        <w:spacing w:line="276" w:lineRule="auto"/>
        <w:rPr>
          <w:sz w:val="22"/>
          <w:szCs w:val="22"/>
        </w:rPr>
      </w:pPr>
    </w:p>
    <w:p w14:paraId="72055B93" w14:textId="77777777" w:rsidR="00B16555" w:rsidRPr="00B16555" w:rsidRDefault="00B16555" w:rsidP="00B16555">
      <w:pPr>
        <w:tabs>
          <w:tab w:val="left" w:pos="567"/>
          <w:tab w:val="left" w:pos="9498"/>
        </w:tabs>
        <w:spacing w:line="276" w:lineRule="auto"/>
        <w:rPr>
          <w:sz w:val="22"/>
          <w:szCs w:val="22"/>
          <w:lang w:val="kk-KZ"/>
        </w:rPr>
      </w:pPr>
      <w:r w:rsidRPr="00B16555">
        <w:rPr>
          <w:sz w:val="22"/>
          <w:szCs w:val="22"/>
        </w:rPr>
        <w:tab/>
        <w:t xml:space="preserve">Глубина проникновения нулевой изотермы 0˚С в грунт под естественной поверхностью приведена в нижеследующей </w:t>
      </w:r>
      <w:r w:rsidRPr="00B16555">
        <w:rPr>
          <w:i/>
          <w:sz w:val="22"/>
          <w:szCs w:val="22"/>
        </w:rPr>
        <w:t>Таблице</w:t>
      </w:r>
      <w:r w:rsidRPr="00B16555">
        <w:rPr>
          <w:i/>
          <w:sz w:val="22"/>
          <w:szCs w:val="22"/>
          <w:lang w:val="kk-KZ"/>
        </w:rPr>
        <w:t xml:space="preserve"> 6</w:t>
      </w:r>
      <w:r w:rsidRPr="00B16555">
        <w:rPr>
          <w:sz w:val="22"/>
          <w:szCs w:val="22"/>
        </w:rPr>
        <w:t>.</w:t>
      </w:r>
    </w:p>
    <w:p w14:paraId="52971182" w14:textId="77777777" w:rsidR="00B16555" w:rsidRPr="00B16555" w:rsidRDefault="00B16555" w:rsidP="00B16555">
      <w:pPr>
        <w:tabs>
          <w:tab w:val="left" w:pos="0"/>
          <w:tab w:val="left" w:pos="9498"/>
        </w:tabs>
        <w:spacing w:line="276" w:lineRule="auto"/>
        <w:jc w:val="right"/>
        <w:rPr>
          <w:sz w:val="20"/>
          <w:szCs w:val="22"/>
        </w:rPr>
      </w:pPr>
    </w:p>
    <w:p w14:paraId="088792DA" w14:textId="77777777" w:rsidR="00B16555" w:rsidRPr="00B16555" w:rsidRDefault="00B16555" w:rsidP="00B16555">
      <w:pPr>
        <w:tabs>
          <w:tab w:val="left" w:pos="0"/>
          <w:tab w:val="left" w:pos="9498"/>
        </w:tabs>
        <w:spacing w:line="276" w:lineRule="auto"/>
        <w:jc w:val="right"/>
        <w:rPr>
          <w:b/>
          <w:sz w:val="20"/>
          <w:szCs w:val="22"/>
          <w:lang w:val="kk-KZ"/>
        </w:rPr>
      </w:pPr>
      <w:r w:rsidRPr="00B16555">
        <w:rPr>
          <w:b/>
          <w:sz w:val="20"/>
          <w:szCs w:val="22"/>
        </w:rPr>
        <w:t xml:space="preserve">Таблица </w:t>
      </w:r>
      <w:r w:rsidRPr="00B16555">
        <w:rPr>
          <w:b/>
          <w:sz w:val="20"/>
          <w:szCs w:val="22"/>
          <w:lang w:val="kk-KZ"/>
        </w:rPr>
        <w:t xml:space="preserve">6 </w:t>
      </w:r>
      <w:r w:rsidRPr="00B16555">
        <w:rPr>
          <w:b/>
          <w:sz w:val="20"/>
          <w:szCs w:val="22"/>
        </w:rPr>
        <w:t>– Глубина проникновения нулевой изотермы 0˚С</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554"/>
        <w:gridCol w:w="2837"/>
        <w:gridCol w:w="2270"/>
      </w:tblGrid>
      <w:tr w:rsidR="00B16555" w:rsidRPr="00B16555" w14:paraId="708BE0BA" w14:textId="77777777" w:rsidTr="00B16555">
        <w:trPr>
          <w:trHeight w:val="281"/>
        </w:trPr>
        <w:tc>
          <w:tcPr>
            <w:tcW w:w="9923" w:type="dxa"/>
            <w:gridSpan w:val="4"/>
            <w:tcBorders>
              <w:top w:val="single" w:sz="12" w:space="0" w:color="auto"/>
              <w:left w:val="single" w:sz="4" w:space="0" w:color="auto"/>
              <w:bottom w:val="single" w:sz="4" w:space="0" w:color="auto"/>
              <w:right w:val="single" w:sz="4" w:space="0" w:color="auto"/>
            </w:tcBorders>
            <w:vAlign w:val="center"/>
            <w:hideMark/>
          </w:tcPr>
          <w:p w14:paraId="54197AE1"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Глубина проникновения нулевой изотермы 0˚С в грунт, в м</w:t>
            </w:r>
          </w:p>
        </w:tc>
      </w:tr>
      <w:tr w:rsidR="00B16555" w:rsidRPr="00B16555" w14:paraId="4D686693" w14:textId="77777777" w:rsidTr="00B16555">
        <w:trPr>
          <w:trHeight w:val="118"/>
        </w:trPr>
        <w:tc>
          <w:tcPr>
            <w:tcW w:w="2268" w:type="dxa"/>
            <w:tcBorders>
              <w:top w:val="single" w:sz="4" w:space="0" w:color="auto"/>
              <w:left w:val="single" w:sz="4" w:space="0" w:color="auto"/>
              <w:bottom w:val="single" w:sz="4" w:space="0" w:color="auto"/>
              <w:right w:val="single" w:sz="4" w:space="0" w:color="auto"/>
            </w:tcBorders>
            <w:vAlign w:val="center"/>
            <w:hideMark/>
          </w:tcPr>
          <w:p w14:paraId="41393B5A"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суглинки и глины</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A6C83B"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супеси, пески мелкие и пылеватые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85C65C9"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пески гравелистые, крупные и средней крупности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B9AE80"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крупнообломочные грунты</w:t>
            </w:r>
          </w:p>
        </w:tc>
      </w:tr>
      <w:tr w:rsidR="00B16555" w:rsidRPr="00B16555" w14:paraId="6949E84E" w14:textId="77777777" w:rsidTr="00B16555">
        <w:trPr>
          <w:trHeight w:val="270"/>
        </w:trPr>
        <w:tc>
          <w:tcPr>
            <w:tcW w:w="2268" w:type="dxa"/>
            <w:tcBorders>
              <w:top w:val="single" w:sz="4" w:space="0" w:color="auto"/>
              <w:left w:val="single" w:sz="4" w:space="0" w:color="auto"/>
              <w:bottom w:val="single" w:sz="4" w:space="0" w:color="auto"/>
              <w:right w:val="single" w:sz="4" w:space="0" w:color="auto"/>
            </w:tcBorders>
            <w:vAlign w:val="center"/>
            <w:hideMark/>
          </w:tcPr>
          <w:p w14:paraId="3933FBD4"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1,88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A50D979"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2,29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B3A830"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2,45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47F9E0"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2,78</w:t>
            </w:r>
          </w:p>
        </w:tc>
      </w:tr>
    </w:tbl>
    <w:p w14:paraId="5361E1AF" w14:textId="77777777" w:rsidR="00B16555" w:rsidRPr="00B16555" w:rsidRDefault="00B16555" w:rsidP="00B16555">
      <w:pPr>
        <w:tabs>
          <w:tab w:val="left" w:pos="0"/>
        </w:tabs>
        <w:spacing w:line="276" w:lineRule="auto"/>
        <w:rPr>
          <w:bCs/>
          <w:sz w:val="22"/>
          <w:szCs w:val="22"/>
        </w:rPr>
      </w:pPr>
    </w:p>
    <w:p w14:paraId="6D1BDF3F" w14:textId="77777777" w:rsidR="00B16555" w:rsidRPr="00B16555" w:rsidRDefault="00B16555" w:rsidP="00B16555">
      <w:pPr>
        <w:tabs>
          <w:tab w:val="left" w:pos="0"/>
          <w:tab w:val="left" w:pos="9498"/>
        </w:tabs>
        <w:spacing w:line="276" w:lineRule="auto"/>
        <w:jc w:val="right"/>
        <w:rPr>
          <w:b/>
          <w:sz w:val="20"/>
          <w:szCs w:val="22"/>
        </w:rPr>
      </w:pPr>
      <w:r w:rsidRPr="00B16555">
        <w:rPr>
          <w:b/>
          <w:sz w:val="20"/>
          <w:szCs w:val="22"/>
        </w:rPr>
        <w:t>Таблица 6.1 – Глубина нулевой изотермы в грунте, см (согласно СП РК 2.04-01-2017* табл. 3.7)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gridCol w:w="2781"/>
        <w:gridCol w:w="2322"/>
      </w:tblGrid>
      <w:tr w:rsidR="00B16555" w:rsidRPr="00B16555" w14:paraId="378AAE4D" w14:textId="77777777" w:rsidTr="00B16555">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1506A92" w14:textId="77777777" w:rsidR="00B16555" w:rsidRPr="00B16555" w:rsidRDefault="00B16555" w:rsidP="00B16555">
            <w:pPr>
              <w:tabs>
                <w:tab w:val="left" w:pos="0"/>
              </w:tabs>
              <w:spacing w:line="276" w:lineRule="auto"/>
              <w:jc w:val="center"/>
              <w:rPr>
                <w:b/>
                <w:bCs/>
                <w:sz w:val="20"/>
                <w:szCs w:val="20"/>
              </w:rPr>
            </w:pPr>
            <w:r w:rsidRPr="00B16555">
              <w:rPr>
                <w:b/>
                <w:bCs/>
                <w:sz w:val="20"/>
                <w:szCs w:val="20"/>
              </w:rPr>
              <w:t>Населенный пункт</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65155873" w14:textId="77777777" w:rsidR="00B16555" w:rsidRPr="00B16555" w:rsidRDefault="00B16555" w:rsidP="00B16555">
            <w:pPr>
              <w:tabs>
                <w:tab w:val="left" w:pos="0"/>
              </w:tabs>
              <w:spacing w:line="276" w:lineRule="auto"/>
              <w:jc w:val="center"/>
              <w:rPr>
                <w:b/>
                <w:bCs/>
                <w:sz w:val="20"/>
                <w:szCs w:val="20"/>
              </w:rPr>
            </w:pPr>
            <w:r w:rsidRPr="00B16555">
              <w:rPr>
                <w:b/>
                <w:bCs/>
                <w:sz w:val="20"/>
                <w:szCs w:val="20"/>
              </w:rPr>
              <w:t>Средняя из максимальных за год</w:t>
            </w:r>
          </w:p>
        </w:tc>
        <w:tc>
          <w:tcPr>
            <w:tcW w:w="5103" w:type="dxa"/>
            <w:gridSpan w:val="2"/>
            <w:tcBorders>
              <w:top w:val="single" w:sz="4" w:space="0" w:color="auto"/>
              <w:left w:val="single" w:sz="4" w:space="0" w:color="auto"/>
              <w:bottom w:val="single" w:sz="4" w:space="0" w:color="auto"/>
              <w:right w:val="single" w:sz="4" w:space="0" w:color="auto"/>
            </w:tcBorders>
            <w:hideMark/>
          </w:tcPr>
          <w:p w14:paraId="7EEF25D1" w14:textId="77777777" w:rsidR="00B16555" w:rsidRPr="00B16555" w:rsidRDefault="00B16555" w:rsidP="00B16555">
            <w:pPr>
              <w:tabs>
                <w:tab w:val="left" w:pos="0"/>
              </w:tabs>
              <w:spacing w:line="276" w:lineRule="auto"/>
              <w:jc w:val="center"/>
              <w:rPr>
                <w:b/>
                <w:bCs/>
                <w:sz w:val="20"/>
                <w:szCs w:val="20"/>
              </w:rPr>
            </w:pPr>
            <w:r w:rsidRPr="00B16555">
              <w:rPr>
                <w:b/>
                <w:bCs/>
                <w:sz w:val="20"/>
                <w:szCs w:val="20"/>
              </w:rPr>
              <w:t>Максимум обеспеченностью</w:t>
            </w:r>
          </w:p>
        </w:tc>
      </w:tr>
      <w:tr w:rsidR="00B16555" w:rsidRPr="00B16555" w14:paraId="192105F0" w14:textId="77777777" w:rsidTr="00B16555">
        <w:tc>
          <w:tcPr>
            <w:tcW w:w="0" w:type="auto"/>
            <w:vMerge/>
            <w:tcBorders>
              <w:top w:val="single" w:sz="4" w:space="0" w:color="auto"/>
              <w:left w:val="single" w:sz="4" w:space="0" w:color="auto"/>
              <w:bottom w:val="single" w:sz="4" w:space="0" w:color="auto"/>
              <w:right w:val="single" w:sz="4" w:space="0" w:color="auto"/>
            </w:tcBorders>
            <w:vAlign w:val="center"/>
            <w:hideMark/>
          </w:tcPr>
          <w:p w14:paraId="5E4D7EB0" w14:textId="77777777" w:rsidR="00B16555" w:rsidRPr="00B16555" w:rsidRDefault="00B16555" w:rsidP="00B16555">
            <w:pPr>
              <w:jc w:val="left"/>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2010C" w14:textId="77777777" w:rsidR="00B16555" w:rsidRPr="00B16555" w:rsidRDefault="00B16555" w:rsidP="00B16555">
            <w:pPr>
              <w:jc w:val="left"/>
              <w:rPr>
                <w:b/>
                <w:bCs/>
                <w:sz w:val="20"/>
                <w:szCs w:val="20"/>
              </w:rPr>
            </w:pPr>
          </w:p>
        </w:tc>
        <w:tc>
          <w:tcPr>
            <w:tcW w:w="2781" w:type="dxa"/>
            <w:tcBorders>
              <w:top w:val="single" w:sz="4" w:space="0" w:color="auto"/>
              <w:left w:val="single" w:sz="4" w:space="0" w:color="auto"/>
              <w:bottom w:val="single" w:sz="4" w:space="0" w:color="auto"/>
              <w:right w:val="single" w:sz="4" w:space="0" w:color="auto"/>
            </w:tcBorders>
            <w:hideMark/>
          </w:tcPr>
          <w:p w14:paraId="0DEF24C5" w14:textId="77777777" w:rsidR="00B16555" w:rsidRPr="00B16555" w:rsidRDefault="00B16555" w:rsidP="00B16555">
            <w:pPr>
              <w:tabs>
                <w:tab w:val="left" w:pos="0"/>
              </w:tabs>
              <w:spacing w:line="276" w:lineRule="auto"/>
              <w:jc w:val="center"/>
              <w:rPr>
                <w:bCs/>
                <w:sz w:val="20"/>
                <w:szCs w:val="20"/>
              </w:rPr>
            </w:pPr>
            <w:r w:rsidRPr="00B16555">
              <w:rPr>
                <w:bCs/>
                <w:sz w:val="20"/>
                <w:szCs w:val="20"/>
              </w:rPr>
              <w:t>0,90</w:t>
            </w:r>
          </w:p>
        </w:tc>
        <w:tc>
          <w:tcPr>
            <w:tcW w:w="2322" w:type="dxa"/>
            <w:tcBorders>
              <w:top w:val="single" w:sz="4" w:space="0" w:color="auto"/>
              <w:left w:val="single" w:sz="4" w:space="0" w:color="auto"/>
              <w:bottom w:val="single" w:sz="4" w:space="0" w:color="auto"/>
              <w:right w:val="single" w:sz="4" w:space="0" w:color="auto"/>
            </w:tcBorders>
            <w:hideMark/>
          </w:tcPr>
          <w:p w14:paraId="2A625343" w14:textId="77777777" w:rsidR="00B16555" w:rsidRPr="00B16555" w:rsidRDefault="00B16555" w:rsidP="00B16555">
            <w:pPr>
              <w:tabs>
                <w:tab w:val="left" w:pos="0"/>
              </w:tabs>
              <w:spacing w:line="276" w:lineRule="auto"/>
              <w:jc w:val="center"/>
              <w:rPr>
                <w:bCs/>
                <w:sz w:val="20"/>
                <w:szCs w:val="20"/>
              </w:rPr>
            </w:pPr>
            <w:r w:rsidRPr="00B16555">
              <w:rPr>
                <w:bCs/>
                <w:sz w:val="20"/>
                <w:szCs w:val="20"/>
              </w:rPr>
              <w:t>0,98</w:t>
            </w:r>
          </w:p>
        </w:tc>
      </w:tr>
      <w:tr w:rsidR="00B16555" w:rsidRPr="00B16555" w14:paraId="6076CB23" w14:textId="77777777" w:rsidTr="00B16555">
        <w:tc>
          <w:tcPr>
            <w:tcW w:w="2268" w:type="dxa"/>
            <w:tcBorders>
              <w:top w:val="single" w:sz="4" w:space="0" w:color="auto"/>
              <w:left w:val="single" w:sz="4" w:space="0" w:color="auto"/>
              <w:bottom w:val="single" w:sz="4" w:space="0" w:color="auto"/>
              <w:right w:val="single" w:sz="4" w:space="0" w:color="auto"/>
            </w:tcBorders>
            <w:hideMark/>
          </w:tcPr>
          <w:p w14:paraId="22ED7E70" w14:textId="77777777" w:rsidR="00B16555" w:rsidRPr="00B16555" w:rsidRDefault="00B16555" w:rsidP="00B16555">
            <w:pPr>
              <w:tabs>
                <w:tab w:val="left" w:pos="0"/>
              </w:tabs>
              <w:spacing w:line="276" w:lineRule="auto"/>
              <w:jc w:val="center"/>
              <w:rPr>
                <w:bCs/>
                <w:sz w:val="20"/>
                <w:szCs w:val="20"/>
              </w:rPr>
            </w:pPr>
            <w:r w:rsidRPr="00B16555">
              <w:rPr>
                <w:bCs/>
                <w:sz w:val="20"/>
                <w:szCs w:val="20"/>
              </w:rPr>
              <w:t>Астана</w:t>
            </w:r>
          </w:p>
        </w:tc>
        <w:tc>
          <w:tcPr>
            <w:tcW w:w="2552" w:type="dxa"/>
            <w:tcBorders>
              <w:top w:val="single" w:sz="4" w:space="0" w:color="auto"/>
              <w:left w:val="single" w:sz="4" w:space="0" w:color="auto"/>
              <w:bottom w:val="single" w:sz="4" w:space="0" w:color="auto"/>
              <w:right w:val="single" w:sz="4" w:space="0" w:color="auto"/>
            </w:tcBorders>
            <w:hideMark/>
          </w:tcPr>
          <w:p w14:paraId="0C1855A6" w14:textId="77777777" w:rsidR="00B16555" w:rsidRPr="00B16555" w:rsidRDefault="00B16555" w:rsidP="00B16555">
            <w:pPr>
              <w:tabs>
                <w:tab w:val="left" w:pos="0"/>
              </w:tabs>
              <w:spacing w:line="276" w:lineRule="auto"/>
              <w:jc w:val="center"/>
              <w:rPr>
                <w:bCs/>
                <w:sz w:val="20"/>
                <w:szCs w:val="20"/>
              </w:rPr>
            </w:pPr>
            <w:r w:rsidRPr="00B16555">
              <w:rPr>
                <w:bCs/>
                <w:sz w:val="20"/>
                <w:szCs w:val="20"/>
              </w:rPr>
              <w:t>142</w:t>
            </w:r>
          </w:p>
        </w:tc>
        <w:tc>
          <w:tcPr>
            <w:tcW w:w="2781" w:type="dxa"/>
            <w:tcBorders>
              <w:top w:val="single" w:sz="4" w:space="0" w:color="auto"/>
              <w:left w:val="single" w:sz="4" w:space="0" w:color="auto"/>
              <w:bottom w:val="single" w:sz="4" w:space="0" w:color="auto"/>
              <w:right w:val="single" w:sz="4" w:space="0" w:color="auto"/>
            </w:tcBorders>
            <w:hideMark/>
          </w:tcPr>
          <w:p w14:paraId="1C9A754F" w14:textId="77777777" w:rsidR="00B16555" w:rsidRPr="00B16555" w:rsidRDefault="00B16555" w:rsidP="00B16555">
            <w:pPr>
              <w:tabs>
                <w:tab w:val="left" w:pos="0"/>
              </w:tabs>
              <w:spacing w:line="276" w:lineRule="auto"/>
              <w:jc w:val="center"/>
              <w:rPr>
                <w:bCs/>
                <w:sz w:val="20"/>
                <w:szCs w:val="20"/>
              </w:rPr>
            </w:pPr>
            <w:r w:rsidRPr="00B16555">
              <w:rPr>
                <w:bCs/>
                <w:sz w:val="20"/>
                <w:szCs w:val="20"/>
              </w:rPr>
              <w:t>190</w:t>
            </w:r>
          </w:p>
        </w:tc>
        <w:tc>
          <w:tcPr>
            <w:tcW w:w="2322" w:type="dxa"/>
            <w:tcBorders>
              <w:top w:val="single" w:sz="4" w:space="0" w:color="auto"/>
              <w:left w:val="single" w:sz="4" w:space="0" w:color="auto"/>
              <w:bottom w:val="single" w:sz="4" w:space="0" w:color="auto"/>
              <w:right w:val="single" w:sz="4" w:space="0" w:color="auto"/>
            </w:tcBorders>
            <w:hideMark/>
          </w:tcPr>
          <w:p w14:paraId="6C930D6C" w14:textId="77777777" w:rsidR="00B16555" w:rsidRPr="00B16555" w:rsidRDefault="00B16555" w:rsidP="00B16555">
            <w:pPr>
              <w:tabs>
                <w:tab w:val="left" w:pos="0"/>
              </w:tabs>
              <w:spacing w:line="276" w:lineRule="auto"/>
              <w:jc w:val="center"/>
              <w:rPr>
                <w:bCs/>
                <w:sz w:val="20"/>
                <w:szCs w:val="20"/>
              </w:rPr>
            </w:pPr>
            <w:r w:rsidRPr="00B16555">
              <w:rPr>
                <w:bCs/>
                <w:sz w:val="20"/>
                <w:szCs w:val="20"/>
              </w:rPr>
              <w:t>219</w:t>
            </w:r>
          </w:p>
        </w:tc>
      </w:tr>
    </w:tbl>
    <w:p w14:paraId="485BF4ED" w14:textId="77777777" w:rsidR="00B16555" w:rsidRPr="00B16555" w:rsidRDefault="00B16555" w:rsidP="00B16555">
      <w:pPr>
        <w:tabs>
          <w:tab w:val="left" w:pos="0"/>
        </w:tabs>
        <w:autoSpaceDE w:val="0"/>
        <w:autoSpaceDN w:val="0"/>
        <w:adjustRightInd w:val="0"/>
        <w:spacing w:line="276" w:lineRule="auto"/>
        <w:rPr>
          <w:i/>
          <w:sz w:val="22"/>
          <w:szCs w:val="22"/>
        </w:rPr>
      </w:pPr>
    </w:p>
    <w:p w14:paraId="5B066283" w14:textId="77777777" w:rsidR="00B16555" w:rsidRDefault="00B16555" w:rsidP="00B16555">
      <w:pPr>
        <w:tabs>
          <w:tab w:val="left" w:pos="567"/>
        </w:tabs>
        <w:autoSpaceDE w:val="0"/>
        <w:autoSpaceDN w:val="0"/>
        <w:adjustRightInd w:val="0"/>
        <w:spacing w:line="276" w:lineRule="auto"/>
        <w:rPr>
          <w:i/>
          <w:sz w:val="22"/>
          <w:szCs w:val="22"/>
        </w:rPr>
      </w:pPr>
    </w:p>
    <w:p w14:paraId="0AD00191" w14:textId="663DFFF5" w:rsidR="00B16555" w:rsidRPr="00B16555" w:rsidRDefault="00B16555" w:rsidP="00B16555">
      <w:pPr>
        <w:tabs>
          <w:tab w:val="left" w:pos="1300"/>
        </w:tabs>
        <w:autoSpaceDE w:val="0"/>
        <w:autoSpaceDN w:val="0"/>
        <w:adjustRightInd w:val="0"/>
        <w:spacing w:line="276" w:lineRule="auto"/>
        <w:rPr>
          <w:sz w:val="22"/>
          <w:szCs w:val="22"/>
        </w:rPr>
      </w:pPr>
      <w:r>
        <w:rPr>
          <w:i/>
          <w:sz w:val="22"/>
          <w:szCs w:val="22"/>
        </w:rPr>
        <w:tab/>
      </w:r>
      <w:r w:rsidRPr="00B16555">
        <w:rPr>
          <w:i/>
          <w:sz w:val="22"/>
          <w:szCs w:val="22"/>
        </w:rPr>
        <w:t>Осадки.</w:t>
      </w:r>
      <w:r w:rsidRPr="00B16555">
        <w:rPr>
          <w:sz w:val="22"/>
          <w:szCs w:val="22"/>
        </w:rPr>
        <w:t xml:space="preserve"> Среднее количество атмосферных осадков, выпадающих за год, составляет 319 мм. По сезонам года осадки распределяются неравномерно. Наибольшее количество осадков выпадает в теплый период года (апрель-октябрь) – 220 мм, наименьшее в холодный период – 99 мм.</w:t>
      </w:r>
    </w:p>
    <w:p w14:paraId="68D8C681" w14:textId="77777777" w:rsidR="00B16555" w:rsidRPr="00B16555" w:rsidRDefault="00B16555" w:rsidP="00B16555">
      <w:pPr>
        <w:tabs>
          <w:tab w:val="left" w:pos="567"/>
        </w:tabs>
        <w:autoSpaceDE w:val="0"/>
        <w:autoSpaceDN w:val="0"/>
        <w:adjustRightInd w:val="0"/>
        <w:spacing w:line="276" w:lineRule="auto"/>
        <w:rPr>
          <w:bCs/>
          <w:sz w:val="22"/>
          <w:szCs w:val="22"/>
        </w:rPr>
      </w:pPr>
    </w:p>
    <w:p w14:paraId="5F4430DB"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bCs/>
          <w:sz w:val="22"/>
          <w:szCs w:val="22"/>
        </w:rPr>
        <w:tab/>
        <w:t xml:space="preserve">Средний </w:t>
      </w:r>
      <w:r w:rsidRPr="00B16555">
        <w:rPr>
          <w:sz w:val="22"/>
          <w:szCs w:val="22"/>
        </w:rPr>
        <w:t xml:space="preserve">суточный максимум осадков за год составляет – 28 мм, </w:t>
      </w:r>
      <w:r w:rsidRPr="00B16555">
        <w:rPr>
          <w:bCs/>
          <w:sz w:val="22"/>
          <w:szCs w:val="22"/>
        </w:rPr>
        <w:t>наибольший суточный максимум</w:t>
      </w:r>
      <w:r w:rsidRPr="00B16555">
        <w:rPr>
          <w:sz w:val="22"/>
          <w:szCs w:val="22"/>
        </w:rPr>
        <w:t xml:space="preserve"> за год – 86 мм.</w:t>
      </w:r>
    </w:p>
    <w:p w14:paraId="56133446" w14:textId="77777777" w:rsidR="00B16555" w:rsidRPr="00B16555" w:rsidRDefault="00B16555" w:rsidP="00B16555">
      <w:pPr>
        <w:tabs>
          <w:tab w:val="left" w:pos="567"/>
        </w:tabs>
        <w:autoSpaceDE w:val="0"/>
        <w:autoSpaceDN w:val="0"/>
        <w:adjustRightInd w:val="0"/>
        <w:spacing w:line="276" w:lineRule="auto"/>
        <w:rPr>
          <w:sz w:val="22"/>
          <w:szCs w:val="22"/>
        </w:rPr>
      </w:pPr>
    </w:p>
    <w:p w14:paraId="39C93ECB"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sz w:val="22"/>
          <w:szCs w:val="22"/>
        </w:rPr>
        <w:tab/>
        <w:t xml:space="preserve">Среднегодовая высота снежного покрова составляет 22 мм, запас воды в снеге 67 мм. В распределении снежного покрова на описываемой территории какой-либо закономерности не наблюдается. Снежный покров появляется в первой декаде ноября. Устойчивый снежный покров устанавливается обычно через 20-30 дней после его появления. Средняя высота снежного покрова из наибольших декадных за зиму составляет 27,2 см, </w:t>
      </w:r>
      <w:r w:rsidRPr="00B16555">
        <w:rPr>
          <w:sz w:val="22"/>
          <w:szCs w:val="22"/>
          <w:lang w:val="kk-KZ"/>
        </w:rPr>
        <w:t xml:space="preserve">максимальная из наибольших декадных </w:t>
      </w:r>
      <w:r w:rsidRPr="00B16555">
        <w:rPr>
          <w:sz w:val="22"/>
          <w:szCs w:val="22"/>
        </w:rPr>
        <w:t xml:space="preserve">– </w:t>
      </w:r>
      <w:r w:rsidRPr="00B16555">
        <w:rPr>
          <w:sz w:val="22"/>
          <w:szCs w:val="22"/>
          <w:lang w:val="kk-KZ"/>
        </w:rPr>
        <w:t>42,0 см.</w:t>
      </w:r>
      <w:r w:rsidRPr="00B16555">
        <w:rPr>
          <w:sz w:val="22"/>
          <w:szCs w:val="22"/>
        </w:rPr>
        <w:t xml:space="preserve"> Количество дней со снежным покровом в году – 147.</w:t>
      </w:r>
    </w:p>
    <w:p w14:paraId="787AB1A8" w14:textId="77777777" w:rsidR="00B16555" w:rsidRPr="00B16555" w:rsidRDefault="00B16555" w:rsidP="00B16555">
      <w:pPr>
        <w:tabs>
          <w:tab w:val="left" w:pos="567"/>
        </w:tabs>
        <w:autoSpaceDE w:val="0"/>
        <w:autoSpaceDN w:val="0"/>
        <w:adjustRightInd w:val="0"/>
        <w:spacing w:line="276" w:lineRule="auto"/>
        <w:rPr>
          <w:sz w:val="22"/>
          <w:szCs w:val="22"/>
        </w:rPr>
      </w:pPr>
    </w:p>
    <w:p w14:paraId="15FE77EA"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sz w:val="22"/>
          <w:szCs w:val="22"/>
        </w:rPr>
        <w:lastRenderedPageBreak/>
        <w:tab/>
        <w:t>Согласно карте районирования (Приложение В, НТП РК 01-01-3.1(4.1)-2017) номер района по весу снегового покрова – III, снеговая нагрузка на грунт – 1,5 кПа. (СП PK EN 1991-1-3:2004/2011 «Воздействия на несущие конструкции. Часть 1-3. Общие воздействия. Снеговые нагрузки».)</w:t>
      </w:r>
    </w:p>
    <w:p w14:paraId="5E4B057A" w14:textId="77777777" w:rsidR="00B16555" w:rsidRPr="00B16555" w:rsidRDefault="00B16555" w:rsidP="00B16555">
      <w:pPr>
        <w:tabs>
          <w:tab w:val="left" w:pos="567"/>
        </w:tabs>
        <w:autoSpaceDE w:val="0"/>
        <w:autoSpaceDN w:val="0"/>
        <w:adjustRightInd w:val="0"/>
        <w:spacing w:line="276" w:lineRule="auto"/>
        <w:rPr>
          <w:i/>
          <w:sz w:val="22"/>
          <w:szCs w:val="22"/>
        </w:rPr>
      </w:pPr>
    </w:p>
    <w:p w14:paraId="7F1DFF5E"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i/>
          <w:sz w:val="22"/>
          <w:szCs w:val="22"/>
        </w:rPr>
        <w:tab/>
        <w:t>Влажность воздуха.</w:t>
      </w:r>
      <w:r w:rsidRPr="00B16555">
        <w:rPr>
          <w:sz w:val="22"/>
          <w:szCs w:val="22"/>
        </w:rPr>
        <w:t xml:space="preserve"> Наименьшее значение величины абсолютной влажности в январе-феврале (1,7÷1,8 </w:t>
      </w:r>
      <w:proofErr w:type="spellStart"/>
      <w:r w:rsidRPr="00B16555">
        <w:rPr>
          <w:sz w:val="22"/>
          <w:szCs w:val="22"/>
        </w:rPr>
        <w:t>мб</w:t>
      </w:r>
      <w:proofErr w:type="spellEnd"/>
      <w:r w:rsidRPr="00B16555">
        <w:rPr>
          <w:sz w:val="22"/>
          <w:szCs w:val="22"/>
        </w:rPr>
        <w:t xml:space="preserve">), наибольшее – в июле (12,7 </w:t>
      </w:r>
      <w:proofErr w:type="spellStart"/>
      <w:r w:rsidRPr="00B16555">
        <w:rPr>
          <w:sz w:val="22"/>
          <w:szCs w:val="22"/>
        </w:rPr>
        <w:t>мб</w:t>
      </w:r>
      <w:proofErr w:type="spellEnd"/>
      <w:r w:rsidRPr="00B16555">
        <w:rPr>
          <w:sz w:val="22"/>
          <w:szCs w:val="22"/>
        </w:rPr>
        <w:t xml:space="preserve">), (см. </w:t>
      </w:r>
      <w:r w:rsidRPr="00B16555">
        <w:rPr>
          <w:i/>
          <w:sz w:val="22"/>
          <w:szCs w:val="22"/>
        </w:rPr>
        <w:t>Таблицу 7</w:t>
      </w:r>
      <w:r w:rsidRPr="00B16555">
        <w:rPr>
          <w:sz w:val="22"/>
          <w:szCs w:val="22"/>
        </w:rPr>
        <w:t>).</w:t>
      </w:r>
    </w:p>
    <w:p w14:paraId="3CDAC87D" w14:textId="77777777" w:rsidR="00B16555" w:rsidRPr="00B16555" w:rsidRDefault="00B16555" w:rsidP="00B16555">
      <w:pPr>
        <w:tabs>
          <w:tab w:val="left" w:pos="0"/>
          <w:tab w:val="left" w:pos="9498"/>
        </w:tabs>
        <w:spacing w:line="276" w:lineRule="auto"/>
        <w:jc w:val="left"/>
        <w:rPr>
          <w:sz w:val="22"/>
          <w:szCs w:val="22"/>
        </w:rPr>
      </w:pPr>
    </w:p>
    <w:p w14:paraId="304A2952" w14:textId="77777777" w:rsidR="00B16555" w:rsidRPr="00B16555" w:rsidRDefault="00B16555" w:rsidP="00B16555">
      <w:pPr>
        <w:tabs>
          <w:tab w:val="left" w:pos="0"/>
          <w:tab w:val="left" w:pos="9498"/>
        </w:tabs>
        <w:spacing w:line="276" w:lineRule="auto"/>
        <w:jc w:val="right"/>
        <w:rPr>
          <w:b/>
          <w:sz w:val="20"/>
          <w:szCs w:val="22"/>
          <w:lang w:val="kk-KZ"/>
        </w:rPr>
      </w:pPr>
      <w:r w:rsidRPr="00B16555">
        <w:rPr>
          <w:b/>
          <w:sz w:val="20"/>
          <w:szCs w:val="22"/>
        </w:rPr>
        <w:t>Таблица</w:t>
      </w:r>
      <w:r w:rsidRPr="00B16555">
        <w:rPr>
          <w:b/>
          <w:sz w:val="20"/>
          <w:szCs w:val="22"/>
          <w:lang w:val="kk-KZ"/>
        </w:rPr>
        <w:t xml:space="preserve"> 7 </w:t>
      </w:r>
      <w:r w:rsidRPr="00B16555">
        <w:rPr>
          <w:b/>
          <w:sz w:val="20"/>
          <w:szCs w:val="22"/>
        </w:rPr>
        <w:t>– Средняя за месяц абсолютная влажность наружного воздуха</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850"/>
        <w:gridCol w:w="851"/>
        <w:gridCol w:w="851"/>
        <w:gridCol w:w="852"/>
        <w:gridCol w:w="851"/>
        <w:gridCol w:w="852"/>
        <w:gridCol w:w="851"/>
        <w:gridCol w:w="852"/>
        <w:gridCol w:w="708"/>
        <w:gridCol w:w="852"/>
      </w:tblGrid>
      <w:tr w:rsidR="00B16555" w:rsidRPr="00B16555" w14:paraId="6CECDD34" w14:textId="77777777" w:rsidTr="00B16555">
        <w:tc>
          <w:tcPr>
            <w:tcW w:w="9923" w:type="dxa"/>
            <w:gridSpan w:val="12"/>
            <w:tcBorders>
              <w:top w:val="single" w:sz="4" w:space="0" w:color="auto"/>
              <w:left w:val="single" w:sz="4" w:space="0" w:color="auto"/>
              <w:bottom w:val="single" w:sz="4" w:space="0" w:color="auto"/>
              <w:right w:val="single" w:sz="4" w:space="0" w:color="auto"/>
            </w:tcBorders>
            <w:vAlign w:val="center"/>
            <w:hideMark/>
          </w:tcPr>
          <w:p w14:paraId="281FF453"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 xml:space="preserve">Абсолютная влажность по месяцам, </w:t>
            </w:r>
            <w:proofErr w:type="spellStart"/>
            <w:r w:rsidRPr="00B16555">
              <w:rPr>
                <w:b/>
                <w:sz w:val="20"/>
                <w:szCs w:val="20"/>
              </w:rPr>
              <w:t>мб</w:t>
            </w:r>
            <w:proofErr w:type="spellEnd"/>
          </w:p>
        </w:tc>
      </w:tr>
      <w:tr w:rsidR="00B16555" w:rsidRPr="00B16555" w14:paraId="2851892C" w14:textId="77777777" w:rsidTr="00B16555">
        <w:tc>
          <w:tcPr>
            <w:tcW w:w="709" w:type="dxa"/>
            <w:tcBorders>
              <w:top w:val="single" w:sz="4" w:space="0" w:color="auto"/>
              <w:left w:val="single" w:sz="4" w:space="0" w:color="auto"/>
              <w:bottom w:val="single" w:sz="4" w:space="0" w:color="auto"/>
              <w:right w:val="single" w:sz="4" w:space="0" w:color="auto"/>
            </w:tcBorders>
            <w:vAlign w:val="center"/>
            <w:hideMark/>
          </w:tcPr>
          <w:p w14:paraId="55EF17EA"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7547F2"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II</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55E3E2"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III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142E32"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3CE685"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V</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643231"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 xml:space="preserve">VI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E659EA"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VII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145739"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VIII</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63113A"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IX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98D117"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9A0BF0"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XI</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C8D2F2" w14:textId="77777777" w:rsidR="00B16555" w:rsidRPr="00B16555" w:rsidRDefault="00B16555" w:rsidP="00B16555">
            <w:pPr>
              <w:tabs>
                <w:tab w:val="left" w:pos="0"/>
                <w:tab w:val="left" w:pos="9498"/>
              </w:tabs>
              <w:spacing w:line="276" w:lineRule="auto"/>
              <w:jc w:val="center"/>
              <w:rPr>
                <w:sz w:val="20"/>
                <w:szCs w:val="20"/>
                <w:lang w:val="en-US"/>
              </w:rPr>
            </w:pPr>
            <w:r w:rsidRPr="00B16555">
              <w:rPr>
                <w:sz w:val="20"/>
                <w:szCs w:val="20"/>
                <w:lang w:val="en-US"/>
              </w:rPr>
              <w:t>XII</w:t>
            </w:r>
          </w:p>
        </w:tc>
      </w:tr>
      <w:tr w:rsidR="00B16555" w:rsidRPr="00B16555" w14:paraId="5ACC0E85" w14:textId="77777777" w:rsidTr="00B16555">
        <w:tc>
          <w:tcPr>
            <w:tcW w:w="709" w:type="dxa"/>
            <w:tcBorders>
              <w:top w:val="single" w:sz="4" w:space="0" w:color="auto"/>
              <w:left w:val="single" w:sz="4" w:space="0" w:color="auto"/>
              <w:bottom w:val="single" w:sz="4" w:space="0" w:color="auto"/>
              <w:right w:val="single" w:sz="4" w:space="0" w:color="auto"/>
            </w:tcBorders>
            <w:vAlign w:val="center"/>
            <w:hideMark/>
          </w:tcPr>
          <w:p w14:paraId="5B082F2E"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1,7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06DB83"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202EB1"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AC310A"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E22679"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8,0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EAC1A1"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10,9</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1316E1"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12,7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6183F7"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11,4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10667C"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8,1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386F06"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5,4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081A10"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DCAC56" w14:textId="77777777" w:rsidR="00B16555" w:rsidRPr="00B16555" w:rsidRDefault="00B16555" w:rsidP="00B16555">
            <w:pPr>
              <w:tabs>
                <w:tab w:val="left" w:pos="0"/>
                <w:tab w:val="left" w:pos="9498"/>
              </w:tabs>
              <w:spacing w:line="276" w:lineRule="auto"/>
              <w:jc w:val="center"/>
              <w:rPr>
                <w:sz w:val="20"/>
                <w:szCs w:val="20"/>
              </w:rPr>
            </w:pPr>
            <w:r w:rsidRPr="00B16555">
              <w:rPr>
                <w:sz w:val="20"/>
                <w:szCs w:val="20"/>
              </w:rPr>
              <w:t>2,1</w:t>
            </w:r>
          </w:p>
        </w:tc>
      </w:tr>
    </w:tbl>
    <w:p w14:paraId="6155F5C2" w14:textId="77777777" w:rsidR="00B16555" w:rsidRPr="00B16555" w:rsidRDefault="00B16555" w:rsidP="00B16555">
      <w:pPr>
        <w:tabs>
          <w:tab w:val="left" w:pos="0"/>
        </w:tabs>
        <w:autoSpaceDE w:val="0"/>
        <w:autoSpaceDN w:val="0"/>
        <w:adjustRightInd w:val="0"/>
        <w:spacing w:line="276" w:lineRule="auto"/>
        <w:rPr>
          <w:sz w:val="22"/>
          <w:szCs w:val="22"/>
        </w:rPr>
      </w:pPr>
    </w:p>
    <w:p w14:paraId="39C1ED77" w14:textId="77777777" w:rsidR="00B16555" w:rsidRPr="00B16555" w:rsidRDefault="00B16555" w:rsidP="00B16555">
      <w:pPr>
        <w:tabs>
          <w:tab w:val="left" w:pos="0"/>
        </w:tabs>
        <w:autoSpaceDE w:val="0"/>
        <w:autoSpaceDN w:val="0"/>
        <w:adjustRightInd w:val="0"/>
        <w:spacing w:line="276" w:lineRule="auto"/>
        <w:rPr>
          <w:sz w:val="22"/>
          <w:szCs w:val="22"/>
        </w:rPr>
      </w:pPr>
      <w:r w:rsidRPr="00B16555">
        <w:rPr>
          <w:sz w:val="22"/>
          <w:szCs w:val="22"/>
        </w:rPr>
        <w:t xml:space="preserve">Наименьшая относительная влажность бывает в летние месяцы (53÷57%), наибольшая – зимой (77÷79%), среднегодовая величина относительной влажности составляет 67% (см. </w:t>
      </w:r>
      <w:r w:rsidRPr="00B16555">
        <w:rPr>
          <w:i/>
          <w:sz w:val="22"/>
          <w:szCs w:val="22"/>
        </w:rPr>
        <w:t>Таблицу 8</w:t>
      </w:r>
      <w:r w:rsidRPr="00B16555">
        <w:rPr>
          <w:sz w:val="22"/>
          <w:szCs w:val="22"/>
        </w:rPr>
        <w:t>).</w:t>
      </w:r>
    </w:p>
    <w:p w14:paraId="5FBFCDD6" w14:textId="77777777" w:rsidR="00B16555" w:rsidRPr="00B16555" w:rsidRDefault="00B16555" w:rsidP="00B16555">
      <w:pPr>
        <w:tabs>
          <w:tab w:val="left" w:pos="0"/>
          <w:tab w:val="left" w:pos="9498"/>
        </w:tabs>
        <w:spacing w:line="276" w:lineRule="auto"/>
        <w:jc w:val="right"/>
        <w:rPr>
          <w:sz w:val="20"/>
          <w:szCs w:val="22"/>
        </w:rPr>
      </w:pPr>
    </w:p>
    <w:p w14:paraId="5C488240" w14:textId="77777777" w:rsidR="00B16555" w:rsidRPr="00B16555" w:rsidRDefault="00B16555" w:rsidP="00B16555">
      <w:pPr>
        <w:tabs>
          <w:tab w:val="left" w:pos="0"/>
          <w:tab w:val="left" w:pos="9498"/>
        </w:tabs>
        <w:spacing w:line="276" w:lineRule="auto"/>
        <w:jc w:val="right"/>
        <w:rPr>
          <w:b/>
          <w:sz w:val="20"/>
          <w:szCs w:val="22"/>
        </w:rPr>
      </w:pPr>
      <w:r w:rsidRPr="00B16555">
        <w:rPr>
          <w:b/>
          <w:sz w:val="20"/>
          <w:szCs w:val="22"/>
        </w:rPr>
        <w:t xml:space="preserve">Таблица 8 – </w:t>
      </w:r>
      <w:r w:rsidRPr="00B16555">
        <w:rPr>
          <w:b/>
          <w:sz w:val="20"/>
          <w:szCs w:val="22"/>
          <w:lang w:val="kk-KZ"/>
        </w:rPr>
        <w:t xml:space="preserve">Средняя за месяц и год </w:t>
      </w:r>
      <w:r w:rsidRPr="00B16555">
        <w:rPr>
          <w:b/>
          <w:sz w:val="20"/>
          <w:szCs w:val="22"/>
        </w:rPr>
        <w:t>относительная влажность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766"/>
        <w:gridCol w:w="767"/>
        <w:gridCol w:w="810"/>
        <w:gridCol w:w="810"/>
        <w:gridCol w:w="810"/>
        <w:gridCol w:w="810"/>
        <w:gridCol w:w="810"/>
        <w:gridCol w:w="810"/>
        <w:gridCol w:w="766"/>
        <w:gridCol w:w="688"/>
        <w:gridCol w:w="709"/>
        <w:gridCol w:w="709"/>
      </w:tblGrid>
      <w:tr w:rsidR="00B16555" w:rsidRPr="00B16555" w14:paraId="46045391" w14:textId="77777777" w:rsidTr="00B16555">
        <w:trPr>
          <w:trHeight w:val="390"/>
        </w:trPr>
        <w:tc>
          <w:tcPr>
            <w:tcW w:w="9923" w:type="dxa"/>
            <w:gridSpan w:val="13"/>
            <w:tcBorders>
              <w:top w:val="single" w:sz="4" w:space="0" w:color="auto"/>
              <w:left w:val="single" w:sz="4" w:space="0" w:color="auto"/>
              <w:bottom w:val="single" w:sz="4" w:space="0" w:color="auto"/>
              <w:right w:val="single" w:sz="4" w:space="0" w:color="auto"/>
            </w:tcBorders>
            <w:vAlign w:val="center"/>
            <w:hideMark/>
          </w:tcPr>
          <w:p w14:paraId="64B9C696" w14:textId="77777777" w:rsidR="00B16555" w:rsidRPr="00B16555" w:rsidRDefault="00B16555" w:rsidP="00B16555">
            <w:pPr>
              <w:tabs>
                <w:tab w:val="left" w:pos="0"/>
                <w:tab w:val="left" w:pos="9498"/>
              </w:tabs>
              <w:spacing w:line="276" w:lineRule="auto"/>
              <w:jc w:val="center"/>
              <w:rPr>
                <w:b/>
                <w:sz w:val="20"/>
                <w:szCs w:val="20"/>
              </w:rPr>
            </w:pPr>
            <w:r w:rsidRPr="00B16555">
              <w:rPr>
                <w:b/>
                <w:sz w:val="20"/>
                <w:szCs w:val="20"/>
              </w:rPr>
              <w:t>Относительная влажность по месяцам, %</w:t>
            </w:r>
          </w:p>
        </w:tc>
      </w:tr>
      <w:tr w:rsidR="00B16555" w:rsidRPr="00B16555" w14:paraId="437669AF" w14:textId="77777777" w:rsidTr="00B16555">
        <w:tc>
          <w:tcPr>
            <w:tcW w:w="658" w:type="dxa"/>
            <w:tcBorders>
              <w:top w:val="single" w:sz="4" w:space="0" w:color="auto"/>
              <w:left w:val="single" w:sz="4" w:space="0" w:color="auto"/>
              <w:bottom w:val="single" w:sz="4" w:space="0" w:color="auto"/>
              <w:right w:val="single" w:sz="4" w:space="0" w:color="auto"/>
            </w:tcBorders>
            <w:vAlign w:val="center"/>
            <w:hideMark/>
          </w:tcPr>
          <w:p w14:paraId="2F06AACF"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I</w:t>
            </w:r>
          </w:p>
        </w:tc>
        <w:tc>
          <w:tcPr>
            <w:tcW w:w="766" w:type="dxa"/>
            <w:tcBorders>
              <w:top w:val="single" w:sz="4" w:space="0" w:color="auto"/>
              <w:left w:val="single" w:sz="4" w:space="0" w:color="auto"/>
              <w:bottom w:val="single" w:sz="4" w:space="0" w:color="auto"/>
              <w:right w:val="single" w:sz="4" w:space="0" w:color="auto"/>
            </w:tcBorders>
            <w:vAlign w:val="center"/>
            <w:hideMark/>
          </w:tcPr>
          <w:p w14:paraId="2DD38577"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II</w:t>
            </w:r>
          </w:p>
        </w:tc>
        <w:tc>
          <w:tcPr>
            <w:tcW w:w="767" w:type="dxa"/>
            <w:tcBorders>
              <w:top w:val="single" w:sz="4" w:space="0" w:color="auto"/>
              <w:left w:val="single" w:sz="4" w:space="0" w:color="auto"/>
              <w:bottom w:val="single" w:sz="4" w:space="0" w:color="auto"/>
              <w:right w:val="single" w:sz="4" w:space="0" w:color="auto"/>
            </w:tcBorders>
            <w:vAlign w:val="center"/>
            <w:hideMark/>
          </w:tcPr>
          <w:p w14:paraId="26B3FDE6"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III</w:t>
            </w:r>
          </w:p>
        </w:tc>
        <w:tc>
          <w:tcPr>
            <w:tcW w:w="810" w:type="dxa"/>
            <w:tcBorders>
              <w:top w:val="single" w:sz="4" w:space="0" w:color="auto"/>
              <w:left w:val="single" w:sz="4" w:space="0" w:color="auto"/>
              <w:bottom w:val="single" w:sz="4" w:space="0" w:color="auto"/>
              <w:right w:val="single" w:sz="4" w:space="0" w:color="auto"/>
            </w:tcBorders>
            <w:vAlign w:val="center"/>
            <w:hideMark/>
          </w:tcPr>
          <w:p w14:paraId="622027F6"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IV</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A9E62E"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V</w:t>
            </w:r>
          </w:p>
        </w:tc>
        <w:tc>
          <w:tcPr>
            <w:tcW w:w="810" w:type="dxa"/>
            <w:tcBorders>
              <w:top w:val="single" w:sz="4" w:space="0" w:color="auto"/>
              <w:left w:val="single" w:sz="4" w:space="0" w:color="auto"/>
              <w:bottom w:val="single" w:sz="4" w:space="0" w:color="auto"/>
              <w:right w:val="single" w:sz="4" w:space="0" w:color="auto"/>
            </w:tcBorders>
            <w:vAlign w:val="center"/>
            <w:hideMark/>
          </w:tcPr>
          <w:p w14:paraId="3EF03612"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VI</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5735B2"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VII</w:t>
            </w:r>
          </w:p>
        </w:tc>
        <w:tc>
          <w:tcPr>
            <w:tcW w:w="810" w:type="dxa"/>
            <w:tcBorders>
              <w:top w:val="single" w:sz="4" w:space="0" w:color="auto"/>
              <w:left w:val="single" w:sz="4" w:space="0" w:color="auto"/>
              <w:bottom w:val="single" w:sz="4" w:space="0" w:color="auto"/>
              <w:right w:val="single" w:sz="4" w:space="0" w:color="auto"/>
            </w:tcBorders>
            <w:vAlign w:val="center"/>
            <w:hideMark/>
          </w:tcPr>
          <w:p w14:paraId="4CB3A962"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VIII</w:t>
            </w:r>
          </w:p>
        </w:tc>
        <w:tc>
          <w:tcPr>
            <w:tcW w:w="810" w:type="dxa"/>
            <w:tcBorders>
              <w:top w:val="single" w:sz="4" w:space="0" w:color="auto"/>
              <w:left w:val="single" w:sz="4" w:space="0" w:color="auto"/>
              <w:bottom w:val="single" w:sz="4" w:space="0" w:color="auto"/>
              <w:right w:val="single" w:sz="4" w:space="0" w:color="auto"/>
            </w:tcBorders>
            <w:vAlign w:val="center"/>
            <w:hideMark/>
          </w:tcPr>
          <w:p w14:paraId="2375E587"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IX</w:t>
            </w:r>
          </w:p>
        </w:tc>
        <w:tc>
          <w:tcPr>
            <w:tcW w:w="766" w:type="dxa"/>
            <w:tcBorders>
              <w:top w:val="single" w:sz="4" w:space="0" w:color="auto"/>
              <w:left w:val="single" w:sz="4" w:space="0" w:color="auto"/>
              <w:bottom w:val="single" w:sz="4" w:space="0" w:color="auto"/>
              <w:right w:val="single" w:sz="4" w:space="0" w:color="auto"/>
            </w:tcBorders>
            <w:vAlign w:val="center"/>
            <w:hideMark/>
          </w:tcPr>
          <w:p w14:paraId="7CF3261C"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X</w:t>
            </w:r>
          </w:p>
        </w:tc>
        <w:tc>
          <w:tcPr>
            <w:tcW w:w="688" w:type="dxa"/>
            <w:tcBorders>
              <w:top w:val="single" w:sz="4" w:space="0" w:color="auto"/>
              <w:left w:val="single" w:sz="4" w:space="0" w:color="auto"/>
              <w:bottom w:val="single" w:sz="4" w:space="0" w:color="auto"/>
              <w:right w:val="single" w:sz="4" w:space="0" w:color="auto"/>
            </w:tcBorders>
            <w:vAlign w:val="center"/>
            <w:hideMark/>
          </w:tcPr>
          <w:p w14:paraId="1709F79C"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XI</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6CE3D3" w14:textId="77777777" w:rsidR="00B16555" w:rsidRPr="00B16555" w:rsidRDefault="00B16555" w:rsidP="00B16555">
            <w:pPr>
              <w:tabs>
                <w:tab w:val="left" w:pos="0"/>
                <w:tab w:val="left" w:pos="9498"/>
              </w:tabs>
              <w:spacing w:line="276" w:lineRule="auto"/>
              <w:jc w:val="center"/>
              <w:rPr>
                <w:sz w:val="20"/>
                <w:szCs w:val="20"/>
                <w:lang w:val="en-US" w:eastAsia="x-none"/>
              </w:rPr>
            </w:pPr>
            <w:r w:rsidRPr="00B16555">
              <w:rPr>
                <w:sz w:val="20"/>
                <w:szCs w:val="20"/>
                <w:lang w:val="en-US" w:eastAsia="x-none"/>
              </w:rPr>
              <w:t>XII</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6D12C9"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год</w:t>
            </w:r>
          </w:p>
        </w:tc>
      </w:tr>
      <w:tr w:rsidR="00B16555" w:rsidRPr="00B16555" w14:paraId="0E48BE2D" w14:textId="77777777" w:rsidTr="00B16555">
        <w:tc>
          <w:tcPr>
            <w:tcW w:w="658" w:type="dxa"/>
            <w:tcBorders>
              <w:top w:val="single" w:sz="4" w:space="0" w:color="auto"/>
              <w:left w:val="single" w:sz="4" w:space="0" w:color="auto"/>
              <w:bottom w:val="single" w:sz="4" w:space="0" w:color="auto"/>
              <w:right w:val="single" w:sz="4" w:space="0" w:color="auto"/>
            </w:tcBorders>
            <w:vAlign w:val="center"/>
            <w:hideMark/>
          </w:tcPr>
          <w:p w14:paraId="30C12F0C"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78</w:t>
            </w:r>
          </w:p>
        </w:tc>
        <w:tc>
          <w:tcPr>
            <w:tcW w:w="766" w:type="dxa"/>
            <w:tcBorders>
              <w:top w:val="single" w:sz="4" w:space="0" w:color="auto"/>
              <w:left w:val="single" w:sz="4" w:space="0" w:color="auto"/>
              <w:bottom w:val="single" w:sz="4" w:space="0" w:color="auto"/>
              <w:right w:val="single" w:sz="4" w:space="0" w:color="auto"/>
            </w:tcBorders>
            <w:vAlign w:val="center"/>
            <w:hideMark/>
          </w:tcPr>
          <w:p w14:paraId="7E36BC58"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77</w:t>
            </w:r>
          </w:p>
        </w:tc>
        <w:tc>
          <w:tcPr>
            <w:tcW w:w="767" w:type="dxa"/>
            <w:tcBorders>
              <w:top w:val="single" w:sz="4" w:space="0" w:color="auto"/>
              <w:left w:val="single" w:sz="4" w:space="0" w:color="auto"/>
              <w:bottom w:val="single" w:sz="4" w:space="0" w:color="auto"/>
              <w:right w:val="single" w:sz="4" w:space="0" w:color="auto"/>
            </w:tcBorders>
            <w:vAlign w:val="center"/>
            <w:hideMark/>
          </w:tcPr>
          <w:p w14:paraId="14E465C5"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79</w:t>
            </w:r>
          </w:p>
        </w:tc>
        <w:tc>
          <w:tcPr>
            <w:tcW w:w="810" w:type="dxa"/>
            <w:tcBorders>
              <w:top w:val="single" w:sz="4" w:space="0" w:color="auto"/>
              <w:left w:val="single" w:sz="4" w:space="0" w:color="auto"/>
              <w:bottom w:val="single" w:sz="4" w:space="0" w:color="auto"/>
              <w:right w:val="single" w:sz="4" w:space="0" w:color="auto"/>
            </w:tcBorders>
            <w:vAlign w:val="center"/>
            <w:hideMark/>
          </w:tcPr>
          <w:p w14:paraId="1920FC54"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64</w:t>
            </w:r>
          </w:p>
        </w:tc>
        <w:tc>
          <w:tcPr>
            <w:tcW w:w="810" w:type="dxa"/>
            <w:tcBorders>
              <w:top w:val="single" w:sz="4" w:space="0" w:color="auto"/>
              <w:left w:val="single" w:sz="4" w:space="0" w:color="auto"/>
              <w:bottom w:val="single" w:sz="4" w:space="0" w:color="auto"/>
              <w:right w:val="single" w:sz="4" w:space="0" w:color="auto"/>
            </w:tcBorders>
            <w:vAlign w:val="center"/>
            <w:hideMark/>
          </w:tcPr>
          <w:p w14:paraId="217CDA1D"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54</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C85BD5"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53</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77D74B"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59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8B14B8"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57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A67A5C"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58</w:t>
            </w:r>
          </w:p>
        </w:tc>
        <w:tc>
          <w:tcPr>
            <w:tcW w:w="766" w:type="dxa"/>
            <w:tcBorders>
              <w:top w:val="single" w:sz="4" w:space="0" w:color="auto"/>
              <w:left w:val="single" w:sz="4" w:space="0" w:color="auto"/>
              <w:bottom w:val="single" w:sz="4" w:space="0" w:color="auto"/>
              <w:right w:val="single" w:sz="4" w:space="0" w:color="auto"/>
            </w:tcBorders>
            <w:vAlign w:val="center"/>
            <w:hideMark/>
          </w:tcPr>
          <w:p w14:paraId="09B0F903"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68</w:t>
            </w:r>
          </w:p>
        </w:tc>
        <w:tc>
          <w:tcPr>
            <w:tcW w:w="688" w:type="dxa"/>
            <w:tcBorders>
              <w:top w:val="single" w:sz="4" w:space="0" w:color="auto"/>
              <w:left w:val="single" w:sz="4" w:space="0" w:color="auto"/>
              <w:bottom w:val="single" w:sz="4" w:space="0" w:color="auto"/>
              <w:right w:val="single" w:sz="4" w:space="0" w:color="auto"/>
            </w:tcBorders>
            <w:vAlign w:val="center"/>
            <w:hideMark/>
          </w:tcPr>
          <w:p w14:paraId="654DAD8C"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07BC4F"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D0047A" w14:textId="77777777" w:rsidR="00B16555" w:rsidRPr="00B16555" w:rsidRDefault="00B16555" w:rsidP="00B16555">
            <w:pPr>
              <w:tabs>
                <w:tab w:val="left" w:pos="0"/>
                <w:tab w:val="left" w:pos="9498"/>
              </w:tabs>
              <w:spacing w:line="276" w:lineRule="auto"/>
              <w:jc w:val="center"/>
              <w:rPr>
                <w:sz w:val="20"/>
                <w:szCs w:val="20"/>
                <w:lang w:val="kk-KZ" w:eastAsia="x-none"/>
              </w:rPr>
            </w:pPr>
            <w:r w:rsidRPr="00B16555">
              <w:rPr>
                <w:sz w:val="20"/>
                <w:szCs w:val="20"/>
                <w:lang w:val="kk-KZ" w:eastAsia="x-none"/>
              </w:rPr>
              <w:t>67</w:t>
            </w:r>
          </w:p>
        </w:tc>
      </w:tr>
    </w:tbl>
    <w:p w14:paraId="17B46F96" w14:textId="77777777" w:rsidR="00B16555" w:rsidRPr="00B16555" w:rsidRDefault="00B16555" w:rsidP="00B16555">
      <w:pPr>
        <w:tabs>
          <w:tab w:val="left" w:pos="0"/>
          <w:tab w:val="left" w:pos="9498"/>
        </w:tabs>
        <w:spacing w:line="276" w:lineRule="auto"/>
        <w:rPr>
          <w:bCs/>
          <w:sz w:val="22"/>
          <w:szCs w:val="22"/>
        </w:rPr>
      </w:pPr>
    </w:p>
    <w:p w14:paraId="0029798E" w14:textId="77777777" w:rsidR="00B16555" w:rsidRPr="00B16555" w:rsidRDefault="00B16555" w:rsidP="00B16555">
      <w:pPr>
        <w:tabs>
          <w:tab w:val="left" w:pos="0"/>
        </w:tabs>
        <w:autoSpaceDE w:val="0"/>
        <w:autoSpaceDN w:val="0"/>
        <w:adjustRightInd w:val="0"/>
        <w:spacing w:line="276" w:lineRule="auto"/>
        <w:rPr>
          <w:sz w:val="22"/>
          <w:szCs w:val="22"/>
        </w:rPr>
      </w:pPr>
      <w:r w:rsidRPr="00B16555">
        <w:rPr>
          <w:bCs/>
          <w:sz w:val="22"/>
          <w:szCs w:val="22"/>
        </w:rPr>
        <w:t>Средняя месячная относительная влажность воздуха</w:t>
      </w:r>
      <w:r w:rsidRPr="00B16555">
        <w:rPr>
          <w:sz w:val="22"/>
          <w:szCs w:val="22"/>
        </w:rPr>
        <w:t xml:space="preserve"> </w:t>
      </w:r>
      <w:r w:rsidRPr="00B16555">
        <w:rPr>
          <w:bCs/>
          <w:sz w:val="22"/>
          <w:szCs w:val="22"/>
        </w:rPr>
        <w:t>в 15 ч. для самого холодного месяца (января) составляет 74% и для самого теплого месяца (июля) – 43%.</w:t>
      </w:r>
    </w:p>
    <w:p w14:paraId="5228E891" w14:textId="77777777" w:rsidR="00B16555" w:rsidRPr="00B16555" w:rsidRDefault="00B16555" w:rsidP="00B16555">
      <w:pPr>
        <w:tabs>
          <w:tab w:val="left" w:pos="0"/>
        </w:tabs>
        <w:autoSpaceDE w:val="0"/>
        <w:autoSpaceDN w:val="0"/>
        <w:adjustRightInd w:val="0"/>
        <w:spacing w:line="276" w:lineRule="auto"/>
        <w:rPr>
          <w:sz w:val="22"/>
          <w:szCs w:val="22"/>
        </w:rPr>
      </w:pPr>
    </w:p>
    <w:p w14:paraId="066EF46C" w14:textId="77777777" w:rsidR="00B16555" w:rsidRPr="00B16555" w:rsidRDefault="00B16555" w:rsidP="00B16555">
      <w:pPr>
        <w:tabs>
          <w:tab w:val="left" w:pos="0"/>
        </w:tabs>
        <w:autoSpaceDE w:val="0"/>
        <w:autoSpaceDN w:val="0"/>
        <w:adjustRightInd w:val="0"/>
        <w:spacing w:line="276" w:lineRule="auto"/>
        <w:rPr>
          <w:bCs/>
          <w:sz w:val="22"/>
          <w:szCs w:val="22"/>
        </w:rPr>
      </w:pPr>
      <w:r w:rsidRPr="00B16555">
        <w:rPr>
          <w:sz w:val="22"/>
          <w:szCs w:val="22"/>
        </w:rPr>
        <w:t xml:space="preserve">Наиболее высокий дефицит влажности наблюдается в июне-июле (12,2-12,4 </w:t>
      </w:r>
      <w:proofErr w:type="spellStart"/>
      <w:r w:rsidRPr="00B16555">
        <w:rPr>
          <w:sz w:val="22"/>
          <w:szCs w:val="22"/>
        </w:rPr>
        <w:t>мб</w:t>
      </w:r>
      <w:proofErr w:type="spellEnd"/>
      <w:r w:rsidRPr="00B16555">
        <w:rPr>
          <w:sz w:val="22"/>
          <w:szCs w:val="22"/>
        </w:rPr>
        <w:t xml:space="preserve">), низкий – в декабре-феврале (0,3-0,4 </w:t>
      </w:r>
      <w:proofErr w:type="spellStart"/>
      <w:r w:rsidRPr="00B16555">
        <w:rPr>
          <w:sz w:val="22"/>
          <w:szCs w:val="22"/>
        </w:rPr>
        <w:t>мб</w:t>
      </w:r>
      <w:proofErr w:type="spellEnd"/>
      <w:r w:rsidRPr="00B16555">
        <w:rPr>
          <w:sz w:val="22"/>
          <w:szCs w:val="22"/>
        </w:rPr>
        <w:t>). Среднегодовая величина влажности составляет 4,8%. Годовое испарение с водной поверхности 680 мм, с поверхности почвы – 280 мм.</w:t>
      </w:r>
    </w:p>
    <w:p w14:paraId="69A38AC1" w14:textId="77777777" w:rsidR="00B16555" w:rsidRPr="00B16555" w:rsidRDefault="00B16555" w:rsidP="00B16555">
      <w:pPr>
        <w:tabs>
          <w:tab w:val="left" w:pos="0"/>
          <w:tab w:val="left" w:pos="9498"/>
        </w:tabs>
        <w:spacing w:line="276" w:lineRule="auto"/>
        <w:rPr>
          <w:i/>
          <w:sz w:val="22"/>
          <w:szCs w:val="22"/>
        </w:rPr>
      </w:pPr>
    </w:p>
    <w:p w14:paraId="420EFECE" w14:textId="1F1A303C" w:rsidR="00B16555" w:rsidRPr="00B16555" w:rsidRDefault="00B16555" w:rsidP="00B16555">
      <w:pPr>
        <w:tabs>
          <w:tab w:val="left" w:pos="0"/>
          <w:tab w:val="left" w:pos="930"/>
        </w:tabs>
        <w:spacing w:line="276" w:lineRule="auto"/>
        <w:rPr>
          <w:sz w:val="22"/>
          <w:szCs w:val="22"/>
        </w:rPr>
      </w:pPr>
      <w:r>
        <w:rPr>
          <w:i/>
          <w:sz w:val="22"/>
          <w:szCs w:val="22"/>
        </w:rPr>
        <w:tab/>
      </w:r>
      <w:r w:rsidRPr="00B16555">
        <w:rPr>
          <w:i/>
          <w:sz w:val="22"/>
          <w:szCs w:val="22"/>
        </w:rPr>
        <w:t>Ветер.</w:t>
      </w:r>
      <w:r w:rsidRPr="00B16555">
        <w:rPr>
          <w:sz w:val="22"/>
          <w:szCs w:val="22"/>
        </w:rPr>
        <w:t xml:space="preserve"> Для исследуемого района характерны частые и сильные ветры, преимущественно северо-восточного (за июнь-август) и юго-западного (декабрь-февраль) направлений (см. </w:t>
      </w:r>
      <w:r w:rsidRPr="00B16555">
        <w:rPr>
          <w:i/>
          <w:sz w:val="22"/>
          <w:szCs w:val="22"/>
        </w:rPr>
        <w:t>Рисунок 1</w:t>
      </w:r>
      <w:r w:rsidRPr="00B16555">
        <w:rPr>
          <w:sz w:val="22"/>
          <w:szCs w:val="22"/>
        </w:rPr>
        <w:t>).</w:t>
      </w:r>
    </w:p>
    <w:p w14:paraId="545205DE" w14:textId="77777777" w:rsidR="00B16555" w:rsidRPr="00B16555" w:rsidRDefault="00B16555" w:rsidP="00B16555">
      <w:pPr>
        <w:tabs>
          <w:tab w:val="left" w:pos="0"/>
          <w:tab w:val="left" w:pos="9498"/>
        </w:tabs>
        <w:spacing w:line="276" w:lineRule="auto"/>
        <w:rPr>
          <w:sz w:val="22"/>
          <w:szCs w:val="22"/>
        </w:rPr>
      </w:pPr>
    </w:p>
    <w:p w14:paraId="69B7F81A" w14:textId="77777777" w:rsidR="00B16555" w:rsidRPr="00B16555" w:rsidRDefault="00B16555" w:rsidP="00B16555">
      <w:pPr>
        <w:tabs>
          <w:tab w:val="left" w:pos="0"/>
          <w:tab w:val="left" w:pos="9498"/>
        </w:tabs>
        <w:spacing w:line="276" w:lineRule="auto"/>
        <w:rPr>
          <w:sz w:val="22"/>
          <w:szCs w:val="22"/>
        </w:rPr>
      </w:pPr>
      <w:r w:rsidRPr="00B16555">
        <w:rPr>
          <w:sz w:val="22"/>
          <w:szCs w:val="22"/>
        </w:rPr>
        <w:t>С</w:t>
      </w:r>
      <w:r w:rsidRPr="00B16555">
        <w:rPr>
          <w:sz w:val="22"/>
          <w:szCs w:val="22"/>
          <w:lang w:val="kk-KZ"/>
        </w:rPr>
        <w:t xml:space="preserve">редняя скорость за отопительный период составляет 3,8 м/с, максимальный из средних скоростей по румбам в январе </w:t>
      </w:r>
      <w:r w:rsidRPr="00B16555">
        <w:rPr>
          <w:sz w:val="22"/>
          <w:szCs w:val="22"/>
        </w:rPr>
        <w:t xml:space="preserve">– </w:t>
      </w:r>
      <w:r w:rsidRPr="00B16555">
        <w:rPr>
          <w:sz w:val="22"/>
          <w:szCs w:val="22"/>
          <w:lang w:val="kk-KZ"/>
        </w:rPr>
        <w:t xml:space="preserve">7,2 м/с, минимальная из средних скоростей по румбам в июле </w:t>
      </w:r>
      <w:r w:rsidRPr="00B16555">
        <w:rPr>
          <w:sz w:val="22"/>
          <w:szCs w:val="22"/>
        </w:rPr>
        <w:t xml:space="preserve">– </w:t>
      </w:r>
      <w:r w:rsidRPr="00B16555">
        <w:rPr>
          <w:sz w:val="22"/>
          <w:szCs w:val="22"/>
          <w:lang w:val="kk-KZ"/>
        </w:rPr>
        <w:t xml:space="preserve">2,2 м/с. </w:t>
      </w:r>
      <w:r w:rsidRPr="00B16555">
        <w:rPr>
          <w:sz w:val="22"/>
          <w:szCs w:val="22"/>
        </w:rPr>
        <w:t>Один раз в 5 лет возможна скорость ветра 31 м/сек, в 10 лет – 35 м/сек, в 100 лет – 40 м/сек.</w:t>
      </w:r>
    </w:p>
    <w:p w14:paraId="51B5F135" w14:textId="77777777" w:rsidR="00B16555" w:rsidRPr="00B16555" w:rsidRDefault="00B16555" w:rsidP="00B16555">
      <w:pPr>
        <w:tabs>
          <w:tab w:val="left" w:pos="0"/>
          <w:tab w:val="left" w:pos="9498"/>
        </w:tabs>
        <w:spacing w:line="276" w:lineRule="auto"/>
        <w:rPr>
          <w:sz w:val="22"/>
          <w:szCs w:val="22"/>
        </w:rPr>
      </w:pPr>
    </w:p>
    <w:p w14:paraId="4BF37072" w14:textId="77777777" w:rsidR="00B16555" w:rsidRPr="00B16555" w:rsidRDefault="00B16555" w:rsidP="00B16555">
      <w:pPr>
        <w:tabs>
          <w:tab w:val="left" w:pos="0"/>
          <w:tab w:val="left" w:pos="9498"/>
        </w:tabs>
        <w:spacing w:line="276" w:lineRule="auto"/>
        <w:rPr>
          <w:sz w:val="22"/>
          <w:szCs w:val="22"/>
        </w:rPr>
      </w:pPr>
      <w:r w:rsidRPr="00B16555">
        <w:rPr>
          <w:sz w:val="22"/>
          <w:szCs w:val="22"/>
        </w:rPr>
        <w:t xml:space="preserve">В летние месяцы ветры имеют характер суховеев. Количество дней с ветром в году составляет 280-300. </w:t>
      </w:r>
      <w:r w:rsidRPr="00B16555">
        <w:rPr>
          <w:sz w:val="22"/>
          <w:szCs w:val="22"/>
          <w:lang w:val="kk-KZ"/>
        </w:rPr>
        <w:t>Среднее число дней со скоростью ≥10 м/с при отрицательной температуре воздуха равен 4. Повторяемость штилей за год – 5</w:t>
      </w:r>
      <w:r w:rsidRPr="00B16555">
        <w:rPr>
          <w:sz w:val="22"/>
          <w:szCs w:val="22"/>
        </w:rPr>
        <w:t>%.</w:t>
      </w:r>
    </w:p>
    <w:p w14:paraId="552D985C" w14:textId="77777777" w:rsidR="00B16555" w:rsidRPr="00B16555" w:rsidRDefault="00B16555" w:rsidP="00B16555">
      <w:pPr>
        <w:tabs>
          <w:tab w:val="left" w:pos="0"/>
          <w:tab w:val="left" w:pos="9498"/>
        </w:tabs>
        <w:spacing w:line="276" w:lineRule="auto"/>
        <w:rPr>
          <w:sz w:val="22"/>
          <w:szCs w:val="22"/>
        </w:rPr>
      </w:pPr>
    </w:p>
    <w:p w14:paraId="513ADE2F" w14:textId="77777777" w:rsidR="00B16555" w:rsidRPr="00B16555" w:rsidRDefault="00B16555" w:rsidP="00B16555">
      <w:pPr>
        <w:tabs>
          <w:tab w:val="left" w:pos="0"/>
          <w:tab w:val="left" w:pos="9498"/>
        </w:tabs>
        <w:spacing w:line="276" w:lineRule="auto"/>
        <w:rPr>
          <w:sz w:val="22"/>
          <w:szCs w:val="22"/>
        </w:rPr>
      </w:pPr>
      <w:r w:rsidRPr="00B16555">
        <w:rPr>
          <w:sz w:val="22"/>
          <w:szCs w:val="22"/>
        </w:rPr>
        <w:t>Согласно СП РК 2.04-01-2017 номер района по средней скорости ветра за зимний период – 5, номер района по давлению ветра – IV.</w:t>
      </w:r>
    </w:p>
    <w:p w14:paraId="5A6A85F7" w14:textId="77777777" w:rsidR="00B16555" w:rsidRPr="00B16555" w:rsidRDefault="00B16555" w:rsidP="00B16555">
      <w:pPr>
        <w:tabs>
          <w:tab w:val="left" w:pos="0"/>
          <w:tab w:val="left" w:pos="9498"/>
        </w:tabs>
        <w:spacing w:line="276" w:lineRule="auto"/>
        <w:rPr>
          <w:sz w:val="22"/>
          <w:szCs w:val="22"/>
        </w:rPr>
      </w:pPr>
    </w:p>
    <w:p w14:paraId="43A24D37" w14:textId="77777777" w:rsidR="00B16555" w:rsidRPr="00B16555" w:rsidRDefault="00B16555" w:rsidP="00B16555">
      <w:pPr>
        <w:tabs>
          <w:tab w:val="left" w:pos="0"/>
          <w:tab w:val="left" w:pos="9498"/>
        </w:tabs>
        <w:spacing w:line="276" w:lineRule="auto"/>
        <w:rPr>
          <w:sz w:val="22"/>
          <w:szCs w:val="22"/>
        </w:rPr>
      </w:pPr>
      <w:r w:rsidRPr="00B16555">
        <w:rPr>
          <w:sz w:val="22"/>
          <w:szCs w:val="22"/>
        </w:rPr>
        <w:t xml:space="preserve">Согласно карте районирования (Приложение Ж, НТП РК 01-01-3.1(4.1)-2017) ветровой район – IV. По карте районирования территории РК по базовой скорости ветра (см. Приложение Ж) давление ветра для IV ветрового района </w:t>
      </w:r>
      <w:proofErr w:type="spellStart"/>
      <w:r w:rsidRPr="00B16555">
        <w:rPr>
          <w:sz w:val="22"/>
          <w:szCs w:val="22"/>
        </w:rPr>
        <w:t>qb</w:t>
      </w:r>
      <w:proofErr w:type="spellEnd"/>
      <w:r w:rsidRPr="00B16555">
        <w:rPr>
          <w:sz w:val="22"/>
          <w:szCs w:val="22"/>
        </w:rPr>
        <w:t>=0,77 Кпа.  (СП PK EN 1991-1-4:2005/2011 «Воздействия на несущие конструкции. Часть 1-4. Общие воздействия. Ветровые воздействия».)</w:t>
      </w:r>
    </w:p>
    <w:p w14:paraId="447913D1" w14:textId="77777777" w:rsidR="00B16555" w:rsidRPr="00B16555" w:rsidRDefault="00B16555" w:rsidP="00B16555">
      <w:pPr>
        <w:tabs>
          <w:tab w:val="left" w:pos="0"/>
          <w:tab w:val="left" w:pos="9498"/>
        </w:tabs>
        <w:spacing w:line="276" w:lineRule="auto"/>
        <w:ind w:right="58"/>
        <w:rPr>
          <w:sz w:val="22"/>
          <w:szCs w:val="22"/>
        </w:rPr>
      </w:pPr>
    </w:p>
    <w:p w14:paraId="73FA14C9" w14:textId="77777777" w:rsidR="00B16555" w:rsidRPr="00B16555" w:rsidRDefault="00B16555" w:rsidP="00B16555">
      <w:pPr>
        <w:tabs>
          <w:tab w:val="left" w:pos="0"/>
          <w:tab w:val="left" w:pos="9498"/>
        </w:tabs>
        <w:spacing w:line="276" w:lineRule="auto"/>
        <w:ind w:right="59"/>
        <w:rPr>
          <w:iCs/>
          <w:sz w:val="22"/>
          <w:szCs w:val="22"/>
        </w:rPr>
      </w:pPr>
    </w:p>
    <w:p w14:paraId="5BFC5762" w14:textId="77777777" w:rsidR="00B16555" w:rsidRPr="00B16555" w:rsidRDefault="00B16555" w:rsidP="00B16555">
      <w:pPr>
        <w:tabs>
          <w:tab w:val="left" w:pos="0"/>
          <w:tab w:val="left" w:pos="9498"/>
        </w:tabs>
        <w:spacing w:line="276" w:lineRule="auto"/>
        <w:ind w:right="59"/>
        <w:rPr>
          <w:iCs/>
          <w:sz w:val="22"/>
          <w:szCs w:val="22"/>
        </w:rPr>
      </w:pPr>
    </w:p>
    <w:p w14:paraId="7AB127E2" w14:textId="77777777" w:rsidR="00B16555" w:rsidRPr="00B16555" w:rsidRDefault="00B16555" w:rsidP="00B16555">
      <w:pPr>
        <w:tabs>
          <w:tab w:val="left" w:pos="0"/>
          <w:tab w:val="left" w:pos="9498"/>
        </w:tabs>
        <w:spacing w:line="276" w:lineRule="auto"/>
        <w:ind w:right="59"/>
        <w:rPr>
          <w:iCs/>
          <w:sz w:val="22"/>
          <w:szCs w:val="22"/>
        </w:rPr>
      </w:pPr>
    </w:p>
    <w:p w14:paraId="79540EC5" w14:textId="77777777" w:rsidR="00B16555" w:rsidRPr="00B16555" w:rsidRDefault="00B16555" w:rsidP="00B16555">
      <w:pPr>
        <w:tabs>
          <w:tab w:val="left" w:pos="0"/>
          <w:tab w:val="left" w:pos="9498"/>
        </w:tabs>
        <w:spacing w:line="276" w:lineRule="auto"/>
        <w:ind w:right="59"/>
        <w:jc w:val="center"/>
        <w:rPr>
          <w:bCs/>
          <w:sz w:val="22"/>
          <w:szCs w:val="22"/>
        </w:rPr>
      </w:pPr>
      <w:r w:rsidRPr="00B16555">
        <w:rPr>
          <w:bCs/>
          <w:noProof/>
          <w:sz w:val="22"/>
          <w:szCs w:val="22"/>
        </w:rPr>
        <w:lastRenderedPageBreak/>
        <w:drawing>
          <wp:inline distT="0" distB="0" distL="0" distR="0" wp14:anchorId="421917E9" wp14:editId="57B7210E">
            <wp:extent cx="5162550" cy="7743825"/>
            <wp:effectExtent l="0" t="0" r="0" b="9525"/>
            <wp:docPr id="32" name="Рисунок 32" descr="03а_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3а_Роза ветров"/>
                    <pic:cNvPicPr>
                      <a:picLocks noChangeAspect="1" noChangeArrowheads="1"/>
                    </pic:cNvPicPr>
                  </pic:nvPicPr>
                  <pic:blipFill>
                    <a:blip r:embed="rId13" cstate="print">
                      <a:extLst>
                        <a:ext uri="{28A0092B-C50C-407E-A947-70E740481C1C}">
                          <a14:useLocalDpi xmlns:a14="http://schemas.microsoft.com/office/drawing/2010/main" val="0"/>
                        </a:ext>
                      </a:extLst>
                    </a:blip>
                    <a:srcRect l="47144" t="21906" r="37120" b="22079"/>
                    <a:stretch>
                      <a:fillRect/>
                    </a:stretch>
                  </pic:blipFill>
                  <pic:spPr bwMode="auto">
                    <a:xfrm>
                      <a:off x="0" y="0"/>
                      <a:ext cx="5162550" cy="7743825"/>
                    </a:xfrm>
                    <a:prstGeom prst="rect">
                      <a:avLst/>
                    </a:prstGeom>
                    <a:noFill/>
                    <a:ln>
                      <a:noFill/>
                    </a:ln>
                  </pic:spPr>
                </pic:pic>
              </a:graphicData>
            </a:graphic>
          </wp:inline>
        </w:drawing>
      </w:r>
    </w:p>
    <w:tbl>
      <w:tblPr>
        <w:tblpPr w:leftFromText="180" w:rightFromText="180" w:vertAnchor="text" w:horzAnchor="margin" w:tblpY="3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B16555" w:rsidRPr="00B16555" w14:paraId="0CF4A336" w14:textId="77777777" w:rsidTr="00B16555">
        <w:trPr>
          <w:trHeight w:val="282"/>
        </w:trPr>
        <w:tc>
          <w:tcPr>
            <w:tcW w:w="9889" w:type="dxa"/>
            <w:tcBorders>
              <w:top w:val="single" w:sz="4" w:space="0" w:color="auto"/>
              <w:left w:val="single" w:sz="4" w:space="0" w:color="auto"/>
              <w:bottom w:val="single" w:sz="4" w:space="0" w:color="auto"/>
              <w:right w:val="single" w:sz="4" w:space="0" w:color="auto"/>
            </w:tcBorders>
            <w:hideMark/>
          </w:tcPr>
          <w:p w14:paraId="28C79D92" w14:textId="77777777" w:rsidR="00B16555" w:rsidRPr="00B16555" w:rsidRDefault="00B16555" w:rsidP="00B16555">
            <w:pPr>
              <w:tabs>
                <w:tab w:val="left" w:pos="0"/>
                <w:tab w:val="left" w:pos="9498"/>
              </w:tabs>
              <w:spacing w:line="276" w:lineRule="auto"/>
              <w:ind w:right="58"/>
              <w:jc w:val="center"/>
              <w:rPr>
                <w:sz w:val="22"/>
                <w:szCs w:val="22"/>
              </w:rPr>
            </w:pPr>
            <w:r w:rsidRPr="00B16555">
              <w:rPr>
                <w:sz w:val="22"/>
                <w:szCs w:val="22"/>
              </w:rPr>
              <w:t>Повторяемость направлений ветра (числитель), %</w:t>
            </w:r>
          </w:p>
        </w:tc>
      </w:tr>
      <w:tr w:rsidR="00B16555" w:rsidRPr="00B16555" w14:paraId="70921D34" w14:textId="77777777" w:rsidTr="00B16555">
        <w:trPr>
          <w:trHeight w:val="268"/>
        </w:trPr>
        <w:tc>
          <w:tcPr>
            <w:tcW w:w="9889" w:type="dxa"/>
            <w:tcBorders>
              <w:top w:val="single" w:sz="4" w:space="0" w:color="auto"/>
              <w:left w:val="single" w:sz="4" w:space="0" w:color="auto"/>
              <w:bottom w:val="single" w:sz="4" w:space="0" w:color="auto"/>
              <w:right w:val="single" w:sz="4" w:space="0" w:color="auto"/>
            </w:tcBorders>
            <w:hideMark/>
          </w:tcPr>
          <w:p w14:paraId="202618CC" w14:textId="77777777" w:rsidR="00B16555" w:rsidRPr="00B16555" w:rsidRDefault="00B16555" w:rsidP="00B16555">
            <w:pPr>
              <w:tabs>
                <w:tab w:val="left" w:pos="0"/>
                <w:tab w:val="left" w:pos="9498"/>
              </w:tabs>
              <w:spacing w:line="276" w:lineRule="auto"/>
              <w:ind w:right="58"/>
              <w:jc w:val="center"/>
              <w:rPr>
                <w:sz w:val="22"/>
                <w:szCs w:val="22"/>
              </w:rPr>
            </w:pPr>
            <w:r w:rsidRPr="00B16555">
              <w:rPr>
                <w:sz w:val="22"/>
                <w:szCs w:val="22"/>
              </w:rPr>
              <w:t>Средняя скорость ветра по направлениям (знаменатель), м/сек</w:t>
            </w:r>
          </w:p>
        </w:tc>
      </w:tr>
      <w:tr w:rsidR="00B16555" w:rsidRPr="00B16555" w14:paraId="69A8F381" w14:textId="77777777" w:rsidTr="00B16555">
        <w:trPr>
          <w:trHeight w:val="282"/>
        </w:trPr>
        <w:tc>
          <w:tcPr>
            <w:tcW w:w="9889" w:type="dxa"/>
            <w:tcBorders>
              <w:top w:val="single" w:sz="4" w:space="0" w:color="auto"/>
              <w:left w:val="single" w:sz="4" w:space="0" w:color="auto"/>
              <w:bottom w:val="single" w:sz="4" w:space="0" w:color="auto"/>
              <w:right w:val="single" w:sz="4" w:space="0" w:color="auto"/>
            </w:tcBorders>
            <w:hideMark/>
          </w:tcPr>
          <w:p w14:paraId="30773E97" w14:textId="77777777" w:rsidR="00B16555" w:rsidRPr="00B16555" w:rsidRDefault="00B16555" w:rsidP="00B16555">
            <w:pPr>
              <w:tabs>
                <w:tab w:val="left" w:pos="0"/>
                <w:tab w:val="left" w:pos="9498"/>
              </w:tabs>
              <w:spacing w:line="276" w:lineRule="auto"/>
              <w:ind w:right="58"/>
              <w:jc w:val="center"/>
              <w:rPr>
                <w:sz w:val="22"/>
                <w:szCs w:val="22"/>
              </w:rPr>
            </w:pPr>
            <w:r w:rsidRPr="00B16555">
              <w:rPr>
                <w:sz w:val="22"/>
                <w:szCs w:val="22"/>
              </w:rPr>
              <w:t xml:space="preserve">    С          СВ         В         ЮВ        Ю           ЮЗ           З          СЗ         Штиль</w:t>
            </w:r>
          </w:p>
        </w:tc>
      </w:tr>
      <w:tr w:rsidR="00B16555" w:rsidRPr="00B16555" w14:paraId="15442B65" w14:textId="77777777" w:rsidTr="00B16555">
        <w:trPr>
          <w:trHeight w:val="564"/>
        </w:trPr>
        <w:tc>
          <w:tcPr>
            <w:tcW w:w="9889" w:type="dxa"/>
            <w:tcBorders>
              <w:top w:val="single" w:sz="4" w:space="0" w:color="auto"/>
              <w:left w:val="single" w:sz="4" w:space="0" w:color="auto"/>
              <w:bottom w:val="single" w:sz="4" w:space="0" w:color="auto"/>
              <w:right w:val="single" w:sz="4" w:space="0" w:color="auto"/>
            </w:tcBorders>
            <w:hideMark/>
          </w:tcPr>
          <w:p w14:paraId="1192951A" w14:textId="77777777" w:rsidR="00B16555" w:rsidRPr="00B16555" w:rsidRDefault="00B16555" w:rsidP="00B16555">
            <w:pPr>
              <w:tabs>
                <w:tab w:val="left" w:pos="0"/>
                <w:tab w:val="left" w:pos="9498"/>
              </w:tabs>
              <w:spacing w:line="276" w:lineRule="auto"/>
              <w:ind w:right="58"/>
              <w:rPr>
                <w:sz w:val="22"/>
                <w:szCs w:val="22"/>
              </w:rPr>
            </w:pPr>
            <w:r w:rsidRPr="00B16555">
              <w:rPr>
                <w:sz w:val="22"/>
                <w:szCs w:val="22"/>
              </w:rPr>
              <w:t>Январь               1/4,8     14/5,9    7/4,4    18/4,2    19/5,6     30/7,7      9/6,4      2/4,5        11</w:t>
            </w:r>
          </w:p>
          <w:p w14:paraId="3F6EB5E0" w14:textId="77777777" w:rsidR="00B16555" w:rsidRPr="00B16555" w:rsidRDefault="00B16555" w:rsidP="00B16555">
            <w:pPr>
              <w:tabs>
                <w:tab w:val="left" w:pos="0"/>
                <w:tab w:val="left" w:pos="9498"/>
              </w:tabs>
              <w:spacing w:line="276" w:lineRule="auto"/>
              <w:ind w:right="58"/>
              <w:rPr>
                <w:sz w:val="22"/>
                <w:szCs w:val="22"/>
              </w:rPr>
            </w:pPr>
            <w:r w:rsidRPr="00B16555">
              <w:rPr>
                <w:sz w:val="22"/>
                <w:szCs w:val="22"/>
              </w:rPr>
              <w:t>Июль                 12/5,1     19/5    10/5,1    10/4,4     8/4,1       11/5       14/5,4    16/5,1       13</w:t>
            </w:r>
          </w:p>
        </w:tc>
      </w:tr>
    </w:tbl>
    <w:p w14:paraId="73416D12" w14:textId="77777777" w:rsidR="00B16555" w:rsidRPr="00B16555" w:rsidRDefault="00B16555" w:rsidP="00B16555">
      <w:pPr>
        <w:tabs>
          <w:tab w:val="left" w:pos="0"/>
          <w:tab w:val="left" w:pos="9498"/>
        </w:tabs>
        <w:spacing w:line="276" w:lineRule="auto"/>
        <w:ind w:right="58"/>
        <w:jc w:val="center"/>
        <w:rPr>
          <w:sz w:val="22"/>
          <w:szCs w:val="22"/>
          <w:lang w:val="kk-KZ"/>
        </w:rPr>
      </w:pPr>
    </w:p>
    <w:p w14:paraId="30025243" w14:textId="77777777" w:rsidR="00B16555" w:rsidRPr="00B16555" w:rsidRDefault="00B16555" w:rsidP="00B16555">
      <w:pPr>
        <w:tabs>
          <w:tab w:val="left" w:pos="0"/>
          <w:tab w:val="left" w:pos="9498"/>
        </w:tabs>
        <w:spacing w:line="276" w:lineRule="auto"/>
        <w:ind w:right="58"/>
        <w:jc w:val="center"/>
        <w:rPr>
          <w:sz w:val="12"/>
          <w:szCs w:val="22"/>
          <w:lang w:val="kk-KZ"/>
        </w:rPr>
      </w:pPr>
    </w:p>
    <w:p w14:paraId="3EF8A12A" w14:textId="77777777" w:rsidR="00B16555" w:rsidRDefault="00B16555" w:rsidP="00B16555">
      <w:pPr>
        <w:tabs>
          <w:tab w:val="left" w:pos="0"/>
          <w:tab w:val="left" w:pos="9498"/>
        </w:tabs>
        <w:spacing w:line="276" w:lineRule="auto"/>
        <w:ind w:right="58"/>
        <w:jc w:val="center"/>
        <w:rPr>
          <w:b/>
          <w:sz w:val="20"/>
          <w:szCs w:val="22"/>
          <w:lang w:val="kk-KZ"/>
        </w:rPr>
      </w:pPr>
    </w:p>
    <w:p w14:paraId="69739549" w14:textId="77777777" w:rsidR="00B16555" w:rsidRDefault="00B16555" w:rsidP="00B16555">
      <w:pPr>
        <w:tabs>
          <w:tab w:val="left" w:pos="0"/>
          <w:tab w:val="left" w:pos="9498"/>
        </w:tabs>
        <w:spacing w:line="276" w:lineRule="auto"/>
        <w:ind w:right="58"/>
        <w:jc w:val="center"/>
        <w:rPr>
          <w:b/>
          <w:sz w:val="20"/>
          <w:szCs w:val="22"/>
          <w:lang w:val="kk-KZ"/>
        </w:rPr>
      </w:pPr>
    </w:p>
    <w:p w14:paraId="4761EFBF" w14:textId="77777777" w:rsidR="00B16555" w:rsidRDefault="00B16555" w:rsidP="00B16555">
      <w:pPr>
        <w:tabs>
          <w:tab w:val="left" w:pos="0"/>
          <w:tab w:val="left" w:pos="9498"/>
        </w:tabs>
        <w:spacing w:line="276" w:lineRule="auto"/>
        <w:ind w:right="58"/>
        <w:jc w:val="center"/>
        <w:rPr>
          <w:b/>
          <w:sz w:val="20"/>
          <w:szCs w:val="22"/>
          <w:lang w:val="kk-KZ"/>
        </w:rPr>
      </w:pPr>
    </w:p>
    <w:p w14:paraId="641A9E98" w14:textId="1232F15B" w:rsidR="00B16555" w:rsidRPr="00B16555" w:rsidRDefault="00B16555" w:rsidP="00B16555">
      <w:pPr>
        <w:tabs>
          <w:tab w:val="left" w:pos="0"/>
          <w:tab w:val="left" w:pos="9498"/>
        </w:tabs>
        <w:spacing w:line="276" w:lineRule="auto"/>
        <w:ind w:right="58"/>
        <w:jc w:val="center"/>
        <w:rPr>
          <w:b/>
          <w:sz w:val="20"/>
          <w:szCs w:val="22"/>
        </w:rPr>
      </w:pPr>
      <w:r w:rsidRPr="00B16555">
        <w:rPr>
          <w:b/>
          <w:sz w:val="20"/>
          <w:szCs w:val="22"/>
          <w:lang w:val="kk-KZ"/>
        </w:rPr>
        <w:lastRenderedPageBreak/>
        <w:t xml:space="preserve">Рисунок 1 – Розы ветров г. </w:t>
      </w:r>
      <w:r w:rsidRPr="00B16555">
        <w:rPr>
          <w:b/>
          <w:sz w:val="20"/>
          <w:szCs w:val="22"/>
        </w:rPr>
        <w:t>Астана</w:t>
      </w:r>
    </w:p>
    <w:p w14:paraId="6C430748" w14:textId="77777777" w:rsidR="00B16555" w:rsidRPr="00B16555" w:rsidRDefault="00B16555" w:rsidP="00B16555">
      <w:pPr>
        <w:tabs>
          <w:tab w:val="left" w:pos="0"/>
          <w:tab w:val="left" w:pos="9498"/>
        </w:tabs>
        <w:spacing w:line="276" w:lineRule="auto"/>
        <w:ind w:right="59"/>
        <w:rPr>
          <w:sz w:val="22"/>
          <w:szCs w:val="22"/>
          <w:lang w:val="kk-KZ"/>
        </w:rPr>
      </w:pPr>
      <w:r w:rsidRPr="00B16555">
        <w:rPr>
          <w:i/>
          <w:sz w:val="22"/>
          <w:szCs w:val="22"/>
        </w:rPr>
        <w:t xml:space="preserve">Опасные атмосферные явления. </w:t>
      </w:r>
      <w:r w:rsidRPr="00B16555">
        <w:rPr>
          <w:bCs/>
          <w:sz w:val="22"/>
          <w:szCs w:val="22"/>
        </w:rPr>
        <w:t>Среднее число дней с атмосферными явлениями за год</w:t>
      </w:r>
      <w:r w:rsidRPr="00B16555">
        <w:rPr>
          <w:sz w:val="22"/>
          <w:szCs w:val="22"/>
        </w:rPr>
        <w:t xml:space="preserve"> приведено</w:t>
      </w:r>
      <w:r w:rsidRPr="00B16555">
        <w:rPr>
          <w:sz w:val="22"/>
          <w:szCs w:val="22"/>
          <w:lang w:val="kk-KZ"/>
        </w:rPr>
        <w:t xml:space="preserve"> в </w:t>
      </w:r>
      <w:r w:rsidRPr="00B16555">
        <w:rPr>
          <w:i/>
          <w:sz w:val="22"/>
          <w:szCs w:val="22"/>
          <w:lang w:val="kk-KZ"/>
        </w:rPr>
        <w:t>Таблице 9</w:t>
      </w:r>
      <w:r w:rsidRPr="00B16555">
        <w:rPr>
          <w:sz w:val="22"/>
          <w:szCs w:val="22"/>
          <w:lang w:val="kk-KZ"/>
        </w:rPr>
        <w:t>.</w:t>
      </w:r>
    </w:p>
    <w:p w14:paraId="627B3BBB" w14:textId="77777777" w:rsidR="00B16555" w:rsidRPr="00B16555" w:rsidRDefault="00B16555" w:rsidP="00B16555">
      <w:pPr>
        <w:tabs>
          <w:tab w:val="left" w:pos="0"/>
          <w:tab w:val="left" w:pos="9498"/>
        </w:tabs>
        <w:spacing w:line="276" w:lineRule="auto"/>
        <w:ind w:right="59"/>
        <w:rPr>
          <w:sz w:val="22"/>
          <w:szCs w:val="22"/>
        </w:rPr>
      </w:pPr>
    </w:p>
    <w:p w14:paraId="2CAF6866" w14:textId="77777777" w:rsidR="00B16555" w:rsidRPr="00B16555" w:rsidRDefault="00B16555" w:rsidP="00B16555">
      <w:pPr>
        <w:tabs>
          <w:tab w:val="left" w:pos="0"/>
          <w:tab w:val="left" w:pos="9498"/>
        </w:tabs>
        <w:spacing w:line="276" w:lineRule="auto"/>
        <w:ind w:right="59"/>
        <w:jc w:val="right"/>
        <w:rPr>
          <w:b/>
          <w:sz w:val="20"/>
          <w:szCs w:val="22"/>
          <w:lang w:val="kk-KZ"/>
        </w:rPr>
      </w:pPr>
      <w:r w:rsidRPr="00B16555">
        <w:rPr>
          <w:b/>
          <w:sz w:val="20"/>
          <w:szCs w:val="22"/>
        </w:rPr>
        <w:t xml:space="preserve">Таблица 9 – </w:t>
      </w:r>
      <w:r w:rsidRPr="00B16555">
        <w:rPr>
          <w:b/>
          <w:sz w:val="20"/>
          <w:szCs w:val="22"/>
          <w:lang w:val="kk-KZ"/>
        </w:rPr>
        <w:t>Среднее число дней с атмосферными явлениями за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520"/>
        <w:gridCol w:w="2524"/>
        <w:gridCol w:w="2521"/>
      </w:tblGrid>
      <w:tr w:rsidR="00B16555" w:rsidRPr="00B16555" w14:paraId="02B2AC51" w14:textId="77777777" w:rsidTr="00B16555">
        <w:tc>
          <w:tcPr>
            <w:tcW w:w="2547" w:type="dxa"/>
            <w:tcBorders>
              <w:top w:val="single" w:sz="12" w:space="0" w:color="auto"/>
              <w:left w:val="single" w:sz="4" w:space="0" w:color="auto"/>
              <w:bottom w:val="single" w:sz="4" w:space="0" w:color="auto"/>
              <w:right w:val="single" w:sz="4" w:space="0" w:color="auto"/>
            </w:tcBorders>
            <w:vAlign w:val="center"/>
            <w:hideMark/>
          </w:tcPr>
          <w:p w14:paraId="6044E75F" w14:textId="77777777" w:rsidR="00B16555" w:rsidRPr="00B16555" w:rsidRDefault="00B16555" w:rsidP="00B16555">
            <w:pPr>
              <w:tabs>
                <w:tab w:val="left" w:pos="0"/>
              </w:tabs>
              <w:spacing w:line="276" w:lineRule="auto"/>
              <w:ind w:right="59"/>
              <w:jc w:val="center"/>
              <w:rPr>
                <w:b/>
                <w:bCs/>
                <w:sz w:val="20"/>
                <w:szCs w:val="22"/>
              </w:rPr>
            </w:pPr>
            <w:r w:rsidRPr="00B16555">
              <w:rPr>
                <w:b/>
                <w:bCs/>
                <w:sz w:val="20"/>
                <w:szCs w:val="22"/>
              </w:rPr>
              <w:t>Пыльная буря</w:t>
            </w:r>
          </w:p>
        </w:tc>
        <w:tc>
          <w:tcPr>
            <w:tcW w:w="2599" w:type="dxa"/>
            <w:tcBorders>
              <w:top w:val="single" w:sz="12" w:space="0" w:color="auto"/>
              <w:left w:val="single" w:sz="4" w:space="0" w:color="auto"/>
              <w:bottom w:val="single" w:sz="4" w:space="0" w:color="auto"/>
              <w:right w:val="single" w:sz="4" w:space="0" w:color="auto"/>
            </w:tcBorders>
            <w:vAlign w:val="center"/>
            <w:hideMark/>
          </w:tcPr>
          <w:p w14:paraId="4E6D0AF1" w14:textId="77777777" w:rsidR="00B16555" w:rsidRPr="00B16555" w:rsidRDefault="00B16555" w:rsidP="00B16555">
            <w:pPr>
              <w:tabs>
                <w:tab w:val="left" w:pos="0"/>
              </w:tabs>
              <w:spacing w:line="276" w:lineRule="auto"/>
              <w:ind w:right="59"/>
              <w:jc w:val="center"/>
              <w:rPr>
                <w:b/>
                <w:bCs/>
                <w:sz w:val="20"/>
                <w:szCs w:val="22"/>
              </w:rPr>
            </w:pPr>
            <w:r w:rsidRPr="00B16555">
              <w:rPr>
                <w:b/>
                <w:bCs/>
                <w:sz w:val="20"/>
                <w:szCs w:val="22"/>
              </w:rPr>
              <w:t>Туман</w:t>
            </w:r>
          </w:p>
        </w:tc>
        <w:tc>
          <w:tcPr>
            <w:tcW w:w="2599" w:type="dxa"/>
            <w:tcBorders>
              <w:top w:val="single" w:sz="12" w:space="0" w:color="auto"/>
              <w:left w:val="single" w:sz="4" w:space="0" w:color="auto"/>
              <w:bottom w:val="single" w:sz="4" w:space="0" w:color="auto"/>
              <w:right w:val="single" w:sz="4" w:space="0" w:color="auto"/>
            </w:tcBorders>
            <w:vAlign w:val="center"/>
            <w:hideMark/>
          </w:tcPr>
          <w:p w14:paraId="48499AD0" w14:textId="77777777" w:rsidR="00B16555" w:rsidRPr="00B16555" w:rsidRDefault="00B16555" w:rsidP="00B16555">
            <w:pPr>
              <w:tabs>
                <w:tab w:val="left" w:pos="0"/>
              </w:tabs>
              <w:spacing w:line="276" w:lineRule="auto"/>
              <w:ind w:right="59"/>
              <w:jc w:val="center"/>
              <w:rPr>
                <w:b/>
                <w:bCs/>
                <w:sz w:val="20"/>
                <w:szCs w:val="22"/>
              </w:rPr>
            </w:pPr>
            <w:r w:rsidRPr="00B16555">
              <w:rPr>
                <w:b/>
                <w:bCs/>
                <w:sz w:val="20"/>
                <w:szCs w:val="22"/>
              </w:rPr>
              <w:t>Метель</w:t>
            </w:r>
          </w:p>
        </w:tc>
        <w:tc>
          <w:tcPr>
            <w:tcW w:w="2603" w:type="dxa"/>
            <w:tcBorders>
              <w:top w:val="single" w:sz="12" w:space="0" w:color="auto"/>
              <w:left w:val="single" w:sz="4" w:space="0" w:color="auto"/>
              <w:bottom w:val="single" w:sz="4" w:space="0" w:color="auto"/>
              <w:right w:val="single" w:sz="4" w:space="0" w:color="auto"/>
            </w:tcBorders>
            <w:vAlign w:val="center"/>
            <w:hideMark/>
          </w:tcPr>
          <w:p w14:paraId="4AC5008B" w14:textId="77777777" w:rsidR="00B16555" w:rsidRPr="00B16555" w:rsidRDefault="00B16555" w:rsidP="00B16555">
            <w:pPr>
              <w:tabs>
                <w:tab w:val="left" w:pos="0"/>
              </w:tabs>
              <w:spacing w:line="276" w:lineRule="auto"/>
              <w:ind w:right="59"/>
              <w:jc w:val="center"/>
              <w:rPr>
                <w:b/>
                <w:bCs/>
                <w:sz w:val="20"/>
                <w:szCs w:val="22"/>
              </w:rPr>
            </w:pPr>
            <w:r w:rsidRPr="00B16555">
              <w:rPr>
                <w:b/>
                <w:bCs/>
                <w:sz w:val="20"/>
                <w:szCs w:val="22"/>
              </w:rPr>
              <w:t>Гроза</w:t>
            </w:r>
          </w:p>
        </w:tc>
      </w:tr>
      <w:tr w:rsidR="00B16555" w:rsidRPr="00B16555" w14:paraId="04EA7096" w14:textId="77777777" w:rsidTr="00B16555">
        <w:tc>
          <w:tcPr>
            <w:tcW w:w="2547" w:type="dxa"/>
            <w:tcBorders>
              <w:top w:val="single" w:sz="4" w:space="0" w:color="auto"/>
              <w:left w:val="single" w:sz="4" w:space="0" w:color="auto"/>
              <w:bottom w:val="single" w:sz="4" w:space="0" w:color="auto"/>
              <w:right w:val="single" w:sz="4" w:space="0" w:color="auto"/>
            </w:tcBorders>
            <w:vAlign w:val="center"/>
            <w:hideMark/>
          </w:tcPr>
          <w:p w14:paraId="1B894E69" w14:textId="77777777" w:rsidR="00B16555" w:rsidRPr="00B16555" w:rsidRDefault="00B16555" w:rsidP="00B16555">
            <w:pPr>
              <w:tabs>
                <w:tab w:val="left" w:pos="0"/>
              </w:tabs>
              <w:spacing w:line="276" w:lineRule="auto"/>
              <w:ind w:right="59"/>
              <w:jc w:val="center"/>
              <w:rPr>
                <w:bCs/>
                <w:sz w:val="20"/>
                <w:szCs w:val="22"/>
              </w:rPr>
            </w:pPr>
            <w:r w:rsidRPr="00B16555">
              <w:rPr>
                <w:bCs/>
                <w:sz w:val="20"/>
                <w:szCs w:val="22"/>
              </w:rPr>
              <w:t>4,8</w:t>
            </w:r>
          </w:p>
        </w:tc>
        <w:tc>
          <w:tcPr>
            <w:tcW w:w="2599" w:type="dxa"/>
            <w:tcBorders>
              <w:top w:val="single" w:sz="4" w:space="0" w:color="auto"/>
              <w:left w:val="single" w:sz="4" w:space="0" w:color="auto"/>
              <w:bottom w:val="single" w:sz="4" w:space="0" w:color="auto"/>
              <w:right w:val="single" w:sz="4" w:space="0" w:color="auto"/>
            </w:tcBorders>
            <w:vAlign w:val="center"/>
            <w:hideMark/>
          </w:tcPr>
          <w:p w14:paraId="7D91C159" w14:textId="77777777" w:rsidR="00B16555" w:rsidRPr="00B16555" w:rsidRDefault="00B16555" w:rsidP="00B16555">
            <w:pPr>
              <w:tabs>
                <w:tab w:val="left" w:pos="0"/>
              </w:tabs>
              <w:spacing w:line="276" w:lineRule="auto"/>
              <w:ind w:right="59"/>
              <w:jc w:val="center"/>
              <w:rPr>
                <w:bCs/>
                <w:sz w:val="20"/>
                <w:szCs w:val="22"/>
              </w:rPr>
            </w:pPr>
            <w:r w:rsidRPr="00B16555">
              <w:rPr>
                <w:bCs/>
                <w:sz w:val="20"/>
                <w:szCs w:val="22"/>
              </w:rPr>
              <w:t>23</w:t>
            </w:r>
          </w:p>
        </w:tc>
        <w:tc>
          <w:tcPr>
            <w:tcW w:w="2599" w:type="dxa"/>
            <w:tcBorders>
              <w:top w:val="single" w:sz="4" w:space="0" w:color="auto"/>
              <w:left w:val="single" w:sz="4" w:space="0" w:color="auto"/>
              <w:bottom w:val="single" w:sz="4" w:space="0" w:color="auto"/>
              <w:right w:val="single" w:sz="4" w:space="0" w:color="auto"/>
            </w:tcBorders>
            <w:vAlign w:val="center"/>
            <w:hideMark/>
          </w:tcPr>
          <w:p w14:paraId="5BB374CF" w14:textId="77777777" w:rsidR="00B16555" w:rsidRPr="00B16555" w:rsidRDefault="00B16555" w:rsidP="00B16555">
            <w:pPr>
              <w:tabs>
                <w:tab w:val="left" w:pos="0"/>
              </w:tabs>
              <w:spacing w:line="276" w:lineRule="auto"/>
              <w:ind w:right="59"/>
              <w:jc w:val="center"/>
              <w:rPr>
                <w:bCs/>
                <w:sz w:val="20"/>
                <w:szCs w:val="22"/>
              </w:rPr>
            </w:pPr>
            <w:r w:rsidRPr="00B16555">
              <w:rPr>
                <w:bCs/>
                <w:sz w:val="20"/>
                <w:szCs w:val="22"/>
              </w:rPr>
              <w:t>26</w:t>
            </w:r>
          </w:p>
        </w:tc>
        <w:tc>
          <w:tcPr>
            <w:tcW w:w="2603" w:type="dxa"/>
            <w:tcBorders>
              <w:top w:val="single" w:sz="4" w:space="0" w:color="auto"/>
              <w:left w:val="single" w:sz="4" w:space="0" w:color="auto"/>
              <w:bottom w:val="single" w:sz="4" w:space="0" w:color="auto"/>
              <w:right w:val="single" w:sz="4" w:space="0" w:color="auto"/>
            </w:tcBorders>
            <w:vAlign w:val="center"/>
            <w:hideMark/>
          </w:tcPr>
          <w:p w14:paraId="0E94FE3F" w14:textId="77777777" w:rsidR="00B16555" w:rsidRPr="00B16555" w:rsidRDefault="00B16555" w:rsidP="00B16555">
            <w:pPr>
              <w:tabs>
                <w:tab w:val="left" w:pos="0"/>
              </w:tabs>
              <w:spacing w:line="276" w:lineRule="auto"/>
              <w:ind w:right="59"/>
              <w:jc w:val="center"/>
              <w:rPr>
                <w:bCs/>
                <w:sz w:val="20"/>
                <w:szCs w:val="22"/>
              </w:rPr>
            </w:pPr>
            <w:r w:rsidRPr="00B16555">
              <w:rPr>
                <w:bCs/>
                <w:sz w:val="20"/>
                <w:szCs w:val="22"/>
              </w:rPr>
              <w:t>24</w:t>
            </w:r>
          </w:p>
        </w:tc>
      </w:tr>
    </w:tbl>
    <w:p w14:paraId="30EDD8B9" w14:textId="77777777" w:rsidR="00B16555" w:rsidRPr="00B16555" w:rsidRDefault="00B16555" w:rsidP="00B16555">
      <w:pPr>
        <w:tabs>
          <w:tab w:val="left" w:pos="0"/>
          <w:tab w:val="left" w:pos="9498"/>
        </w:tabs>
        <w:spacing w:line="276" w:lineRule="auto"/>
        <w:ind w:right="59"/>
        <w:rPr>
          <w:i/>
          <w:sz w:val="22"/>
          <w:szCs w:val="22"/>
        </w:rPr>
      </w:pPr>
    </w:p>
    <w:p w14:paraId="2FA00DD2" w14:textId="77777777" w:rsidR="00B16555" w:rsidRPr="00B16555" w:rsidRDefault="00B16555" w:rsidP="00B16555">
      <w:pPr>
        <w:tabs>
          <w:tab w:val="left" w:pos="0"/>
          <w:tab w:val="left" w:pos="9498"/>
        </w:tabs>
        <w:spacing w:line="276" w:lineRule="auto"/>
        <w:ind w:right="59"/>
        <w:rPr>
          <w:bCs/>
          <w:sz w:val="22"/>
          <w:szCs w:val="22"/>
        </w:rPr>
      </w:pPr>
      <w:r w:rsidRPr="00B16555">
        <w:rPr>
          <w:i/>
          <w:sz w:val="22"/>
          <w:szCs w:val="22"/>
        </w:rPr>
        <w:t>Солнечное сияние и солнечная радиация</w:t>
      </w:r>
      <w:r w:rsidRPr="00B16555">
        <w:rPr>
          <w:bCs/>
          <w:i/>
          <w:sz w:val="22"/>
          <w:szCs w:val="22"/>
        </w:rPr>
        <w:t>.</w:t>
      </w:r>
      <w:r w:rsidRPr="00B16555">
        <w:rPr>
          <w:bCs/>
          <w:sz w:val="22"/>
          <w:szCs w:val="22"/>
        </w:rPr>
        <w:t xml:space="preserve"> </w:t>
      </w:r>
      <w:r w:rsidRPr="00B16555">
        <w:rPr>
          <w:sz w:val="22"/>
          <w:szCs w:val="22"/>
        </w:rPr>
        <w:t>Продолжительность</w:t>
      </w:r>
      <w:r w:rsidRPr="00B16555">
        <w:rPr>
          <w:bCs/>
          <w:sz w:val="22"/>
          <w:szCs w:val="22"/>
        </w:rPr>
        <w:t xml:space="preserve"> солнечного сияния (среднее число часов за месяц и за год) приведена в </w:t>
      </w:r>
      <w:r w:rsidRPr="00B16555">
        <w:rPr>
          <w:bCs/>
          <w:i/>
          <w:sz w:val="22"/>
          <w:szCs w:val="22"/>
        </w:rPr>
        <w:t>Таблице 10</w:t>
      </w:r>
      <w:r w:rsidRPr="00B16555">
        <w:rPr>
          <w:bCs/>
          <w:sz w:val="22"/>
          <w:szCs w:val="22"/>
        </w:rPr>
        <w:t>.</w:t>
      </w:r>
    </w:p>
    <w:p w14:paraId="2A3EF83F" w14:textId="77777777" w:rsidR="00B16555" w:rsidRPr="00B16555" w:rsidRDefault="00B16555" w:rsidP="00B16555">
      <w:pPr>
        <w:tabs>
          <w:tab w:val="left" w:pos="0"/>
        </w:tabs>
        <w:spacing w:line="276" w:lineRule="auto"/>
        <w:ind w:right="59"/>
        <w:rPr>
          <w:bCs/>
          <w:sz w:val="22"/>
          <w:szCs w:val="22"/>
        </w:rPr>
      </w:pPr>
    </w:p>
    <w:p w14:paraId="4CC66340" w14:textId="77777777" w:rsidR="00B16555" w:rsidRPr="00B16555" w:rsidRDefault="00B16555" w:rsidP="00B16555">
      <w:pPr>
        <w:tabs>
          <w:tab w:val="left" w:pos="0"/>
          <w:tab w:val="left" w:pos="9498"/>
        </w:tabs>
        <w:spacing w:line="276" w:lineRule="auto"/>
        <w:ind w:right="59"/>
        <w:jc w:val="right"/>
        <w:rPr>
          <w:b/>
          <w:sz w:val="20"/>
          <w:szCs w:val="22"/>
          <w:lang w:val="kk-KZ"/>
        </w:rPr>
      </w:pPr>
      <w:r w:rsidRPr="00B16555">
        <w:rPr>
          <w:b/>
          <w:sz w:val="20"/>
          <w:szCs w:val="22"/>
        </w:rPr>
        <w:t xml:space="preserve">Таблица 10 </w:t>
      </w:r>
      <w:r w:rsidRPr="00B16555">
        <w:rPr>
          <w:b/>
          <w:sz w:val="20"/>
          <w:szCs w:val="22"/>
          <w:lang w:val="en-US"/>
        </w:rPr>
        <w:t xml:space="preserve">– </w:t>
      </w:r>
      <w:r w:rsidRPr="00B16555">
        <w:rPr>
          <w:b/>
          <w:sz w:val="20"/>
          <w:szCs w:val="22"/>
          <w:lang w:val="kk-KZ"/>
        </w:rPr>
        <w:t>Продолжительность солнечного сияния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708"/>
        <w:gridCol w:w="709"/>
        <w:gridCol w:w="709"/>
        <w:gridCol w:w="850"/>
        <w:gridCol w:w="709"/>
        <w:gridCol w:w="851"/>
        <w:gridCol w:w="708"/>
        <w:gridCol w:w="709"/>
        <w:gridCol w:w="851"/>
        <w:gridCol w:w="850"/>
        <w:gridCol w:w="851"/>
      </w:tblGrid>
      <w:tr w:rsidR="00B16555" w:rsidRPr="00B16555" w14:paraId="632E4825" w14:textId="77777777" w:rsidTr="00B16555">
        <w:trPr>
          <w:trHeight w:val="390"/>
        </w:trPr>
        <w:tc>
          <w:tcPr>
            <w:tcW w:w="10065" w:type="dxa"/>
            <w:gridSpan w:val="13"/>
            <w:tcBorders>
              <w:top w:val="single" w:sz="12" w:space="0" w:color="auto"/>
              <w:left w:val="single" w:sz="4" w:space="0" w:color="auto"/>
              <w:bottom w:val="single" w:sz="4" w:space="0" w:color="auto"/>
              <w:right w:val="single" w:sz="4" w:space="0" w:color="auto"/>
            </w:tcBorders>
            <w:vAlign w:val="center"/>
            <w:hideMark/>
          </w:tcPr>
          <w:p w14:paraId="71DA6A56" w14:textId="77777777" w:rsidR="00B16555" w:rsidRPr="00B16555" w:rsidRDefault="00B16555" w:rsidP="00B16555">
            <w:pPr>
              <w:tabs>
                <w:tab w:val="left" w:pos="0"/>
                <w:tab w:val="left" w:pos="9498"/>
              </w:tabs>
              <w:spacing w:line="276" w:lineRule="auto"/>
              <w:ind w:right="59"/>
              <w:jc w:val="center"/>
              <w:rPr>
                <w:b/>
                <w:sz w:val="20"/>
                <w:szCs w:val="22"/>
              </w:rPr>
            </w:pPr>
            <w:r w:rsidRPr="00B16555">
              <w:rPr>
                <w:b/>
                <w:sz w:val="20"/>
                <w:szCs w:val="22"/>
              </w:rPr>
              <w:t>Средняя за месяц и за год продолжительность солнечного сияния, часы</w:t>
            </w:r>
          </w:p>
        </w:tc>
      </w:tr>
      <w:tr w:rsidR="00B16555" w:rsidRPr="00B16555" w14:paraId="66A96830" w14:textId="77777777" w:rsidTr="00B16555">
        <w:tc>
          <w:tcPr>
            <w:tcW w:w="709" w:type="dxa"/>
            <w:tcBorders>
              <w:top w:val="single" w:sz="4" w:space="0" w:color="auto"/>
              <w:left w:val="single" w:sz="4" w:space="0" w:color="auto"/>
              <w:bottom w:val="single" w:sz="4" w:space="0" w:color="auto"/>
              <w:right w:val="single" w:sz="4" w:space="0" w:color="auto"/>
            </w:tcBorders>
            <w:vAlign w:val="center"/>
            <w:hideMark/>
          </w:tcPr>
          <w:p w14:paraId="0192AAA8"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I</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A9A221"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II</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BDC78B"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III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9D191B"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IV</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D8F328"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V</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F510E8"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VI</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968A26"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VII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3E7C91"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VIII</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3D9953"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IX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2FC60A"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CD5302"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XI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F66AB7" w14:textId="77777777" w:rsidR="00B16555" w:rsidRPr="00B16555" w:rsidRDefault="00B16555" w:rsidP="00B16555">
            <w:pPr>
              <w:tabs>
                <w:tab w:val="left" w:pos="0"/>
                <w:tab w:val="left" w:pos="9498"/>
              </w:tabs>
              <w:spacing w:line="276" w:lineRule="auto"/>
              <w:ind w:right="59"/>
              <w:jc w:val="center"/>
              <w:rPr>
                <w:sz w:val="20"/>
                <w:szCs w:val="22"/>
                <w:lang w:val="en-US" w:eastAsia="x-none"/>
              </w:rPr>
            </w:pPr>
            <w:r w:rsidRPr="00B16555">
              <w:rPr>
                <w:sz w:val="20"/>
                <w:szCs w:val="22"/>
                <w:lang w:val="en-US" w:eastAsia="x-none"/>
              </w:rPr>
              <w:t>XII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68B30A"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год</w:t>
            </w:r>
          </w:p>
        </w:tc>
      </w:tr>
      <w:tr w:rsidR="00B16555" w:rsidRPr="00B16555" w14:paraId="6EEF98AE" w14:textId="77777777" w:rsidTr="00B16555">
        <w:tc>
          <w:tcPr>
            <w:tcW w:w="709" w:type="dxa"/>
            <w:tcBorders>
              <w:top w:val="single" w:sz="4" w:space="0" w:color="auto"/>
              <w:left w:val="single" w:sz="4" w:space="0" w:color="auto"/>
              <w:bottom w:val="single" w:sz="4" w:space="0" w:color="auto"/>
              <w:right w:val="single" w:sz="4" w:space="0" w:color="auto"/>
            </w:tcBorders>
            <w:vAlign w:val="center"/>
            <w:hideMark/>
          </w:tcPr>
          <w:p w14:paraId="0C0EE650"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A63B9E"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141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49EADA"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192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C3677D"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245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60C63"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310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F613F8"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332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690169"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330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67FDB2"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300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E7C8CBA"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231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2F8719"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152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5EA784"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99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D6033"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92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705813" w14:textId="77777777" w:rsidR="00B16555" w:rsidRPr="00B16555" w:rsidRDefault="00B16555" w:rsidP="00B16555">
            <w:pPr>
              <w:tabs>
                <w:tab w:val="left" w:pos="0"/>
                <w:tab w:val="left" w:pos="9498"/>
              </w:tabs>
              <w:spacing w:line="276" w:lineRule="auto"/>
              <w:ind w:right="59"/>
              <w:jc w:val="center"/>
              <w:rPr>
                <w:sz w:val="20"/>
                <w:szCs w:val="22"/>
                <w:lang w:val="kk-KZ" w:eastAsia="x-none"/>
              </w:rPr>
            </w:pPr>
            <w:r w:rsidRPr="00B16555">
              <w:rPr>
                <w:sz w:val="20"/>
                <w:szCs w:val="22"/>
                <w:lang w:val="kk-KZ" w:eastAsia="x-none"/>
              </w:rPr>
              <w:t>2531</w:t>
            </w:r>
          </w:p>
        </w:tc>
      </w:tr>
    </w:tbl>
    <w:p w14:paraId="78C14BDC" w14:textId="77777777" w:rsidR="00B16555" w:rsidRPr="00B16555" w:rsidRDefault="00B16555" w:rsidP="00B16555">
      <w:pPr>
        <w:tabs>
          <w:tab w:val="left" w:pos="0"/>
        </w:tabs>
        <w:spacing w:line="276" w:lineRule="auto"/>
        <w:ind w:right="59"/>
        <w:rPr>
          <w:bCs/>
          <w:sz w:val="22"/>
          <w:szCs w:val="22"/>
        </w:rPr>
      </w:pPr>
    </w:p>
    <w:p w14:paraId="2A88327B" w14:textId="77777777" w:rsidR="00B16555" w:rsidRPr="00B16555" w:rsidRDefault="00B16555" w:rsidP="00B16555">
      <w:pPr>
        <w:tabs>
          <w:tab w:val="left" w:pos="0"/>
        </w:tabs>
        <w:spacing w:line="276" w:lineRule="auto"/>
        <w:ind w:right="59"/>
        <w:rPr>
          <w:sz w:val="22"/>
          <w:szCs w:val="22"/>
        </w:rPr>
      </w:pPr>
      <w:r w:rsidRPr="00B16555">
        <w:rPr>
          <w:sz w:val="22"/>
          <w:szCs w:val="22"/>
        </w:rPr>
        <w:t>Оценивая основные факторы климата города, необходимо особое внимание уделить снижению радиационно-температурного воздействия источника перегрева. В городе обязательна солнцезащита, как территории строительного участка, так и зданий.</w:t>
      </w:r>
    </w:p>
    <w:p w14:paraId="46056064" w14:textId="77777777" w:rsidR="00B16555" w:rsidRPr="00B16555" w:rsidRDefault="00B16555" w:rsidP="00B16555">
      <w:pPr>
        <w:tabs>
          <w:tab w:val="left" w:pos="0"/>
        </w:tabs>
        <w:spacing w:line="276" w:lineRule="auto"/>
        <w:ind w:right="59"/>
        <w:rPr>
          <w:sz w:val="22"/>
          <w:szCs w:val="22"/>
        </w:rPr>
      </w:pPr>
    </w:p>
    <w:p w14:paraId="574FAFA6" w14:textId="77777777" w:rsidR="00B16555" w:rsidRPr="00B16555" w:rsidRDefault="00B16555" w:rsidP="00B16555">
      <w:pPr>
        <w:tabs>
          <w:tab w:val="left" w:pos="0"/>
        </w:tabs>
        <w:spacing w:line="276" w:lineRule="auto"/>
        <w:ind w:right="59"/>
        <w:rPr>
          <w:sz w:val="22"/>
          <w:szCs w:val="22"/>
        </w:rPr>
      </w:pPr>
      <w:r w:rsidRPr="00B16555">
        <w:rPr>
          <w:sz w:val="22"/>
          <w:szCs w:val="22"/>
        </w:rPr>
        <w:t xml:space="preserve">Солнцезащита может решаться озеленением. Желательно, чтобы зеленые </w:t>
      </w:r>
      <w:r w:rsidRPr="00B16555">
        <w:rPr>
          <w:bCs/>
          <w:sz w:val="22"/>
          <w:szCs w:val="22"/>
        </w:rPr>
        <w:t>насаждения</w:t>
      </w:r>
      <w:r w:rsidRPr="00B16555">
        <w:rPr>
          <w:sz w:val="22"/>
          <w:szCs w:val="22"/>
        </w:rPr>
        <w:t xml:space="preserve"> занимали не менее 70% свободной территории. Высокий уровень благоустройства территории исключает </w:t>
      </w:r>
      <w:proofErr w:type="spellStart"/>
      <w:r w:rsidRPr="00B16555">
        <w:rPr>
          <w:sz w:val="22"/>
          <w:szCs w:val="22"/>
        </w:rPr>
        <w:t>пылеперенос</w:t>
      </w:r>
      <w:proofErr w:type="spellEnd"/>
      <w:r w:rsidRPr="00B16555">
        <w:rPr>
          <w:sz w:val="22"/>
          <w:szCs w:val="22"/>
        </w:rPr>
        <w:t xml:space="preserve"> в условиях очень сухого климата, высоких температур воздуха и почвы.</w:t>
      </w:r>
    </w:p>
    <w:p w14:paraId="20BD89C3" w14:textId="77777777" w:rsidR="00B16555" w:rsidRPr="00B16555" w:rsidRDefault="00B16555" w:rsidP="00B16555">
      <w:pPr>
        <w:spacing w:line="276" w:lineRule="auto"/>
        <w:jc w:val="left"/>
        <w:rPr>
          <w:b/>
          <w:bCs/>
          <w:sz w:val="22"/>
          <w:szCs w:val="22"/>
        </w:rPr>
      </w:pPr>
    </w:p>
    <w:p w14:paraId="225ABFDB" w14:textId="77777777" w:rsidR="00B16555" w:rsidRPr="00B16555" w:rsidRDefault="00B16555" w:rsidP="00B16555">
      <w:pPr>
        <w:spacing w:line="276" w:lineRule="auto"/>
        <w:jc w:val="left"/>
        <w:rPr>
          <w:b/>
          <w:bCs/>
          <w:sz w:val="22"/>
          <w:szCs w:val="22"/>
        </w:rPr>
      </w:pPr>
    </w:p>
    <w:p w14:paraId="4E11C185" w14:textId="13375B5D" w:rsidR="00B16555" w:rsidRPr="00B16555" w:rsidRDefault="00B16555" w:rsidP="00B16555">
      <w:pPr>
        <w:tabs>
          <w:tab w:val="left" w:pos="1584"/>
        </w:tabs>
        <w:spacing w:line="276" w:lineRule="auto"/>
        <w:jc w:val="center"/>
        <w:rPr>
          <w:b/>
          <w:szCs w:val="22"/>
          <w:lang w:val="kk-KZ"/>
        </w:rPr>
      </w:pPr>
      <w:r w:rsidRPr="00B16555">
        <w:rPr>
          <w:b/>
          <w:szCs w:val="22"/>
        </w:rPr>
        <w:t xml:space="preserve">2.2. </w:t>
      </w:r>
      <w:r w:rsidRPr="00B16555">
        <w:rPr>
          <w:b/>
          <w:szCs w:val="22"/>
          <w:lang w:val="kk-KZ"/>
        </w:rPr>
        <w:t>Геоморфология</w:t>
      </w:r>
    </w:p>
    <w:p w14:paraId="1A39DE6A" w14:textId="77777777" w:rsidR="00B16555" w:rsidRPr="00B16555" w:rsidRDefault="00B16555" w:rsidP="00B16555">
      <w:pPr>
        <w:spacing w:line="276" w:lineRule="auto"/>
        <w:jc w:val="center"/>
        <w:rPr>
          <w:sz w:val="22"/>
          <w:szCs w:val="22"/>
        </w:rPr>
      </w:pPr>
    </w:p>
    <w:p w14:paraId="39164CD8" w14:textId="77777777" w:rsidR="00B16555" w:rsidRPr="00B16555" w:rsidRDefault="00B16555" w:rsidP="00B16555">
      <w:pPr>
        <w:spacing w:line="276" w:lineRule="auto"/>
        <w:rPr>
          <w:bCs/>
          <w:sz w:val="22"/>
          <w:szCs w:val="22"/>
        </w:rPr>
      </w:pPr>
      <w:r w:rsidRPr="00B16555">
        <w:rPr>
          <w:bCs/>
          <w:sz w:val="22"/>
          <w:szCs w:val="22"/>
        </w:rPr>
        <w:t xml:space="preserve">В геоморфологическом отношении территория приурочена к левобережной пойменной террасе      р. Ишим. Поверхность земли характеризуется абсолютными отметками по устьям скважин 342,81…345,89 м. </w:t>
      </w:r>
    </w:p>
    <w:p w14:paraId="278EC71F" w14:textId="77777777" w:rsidR="00B16555" w:rsidRPr="00B16555" w:rsidRDefault="00B16555" w:rsidP="00B16555">
      <w:pPr>
        <w:spacing w:line="276" w:lineRule="auto"/>
        <w:rPr>
          <w:bCs/>
          <w:sz w:val="22"/>
          <w:szCs w:val="22"/>
        </w:rPr>
      </w:pPr>
    </w:p>
    <w:p w14:paraId="2B79C322" w14:textId="77777777" w:rsidR="00B16555" w:rsidRPr="00B16555" w:rsidRDefault="00B16555" w:rsidP="00B16555">
      <w:pPr>
        <w:spacing w:line="276" w:lineRule="auto"/>
        <w:rPr>
          <w:rFonts w:ascii="Arial" w:eastAsia="LiberationSerif-Bold" w:hAnsi="Arial" w:cs="Arial"/>
          <w:b/>
          <w:bCs/>
          <w:sz w:val="20"/>
          <w:szCs w:val="22"/>
          <w:lang w:eastAsia="en-US"/>
        </w:rPr>
      </w:pPr>
      <w:r w:rsidRPr="00B16555">
        <w:rPr>
          <w:bCs/>
          <w:sz w:val="22"/>
          <w:szCs w:val="22"/>
        </w:rPr>
        <w:t xml:space="preserve">Площадка расположена в </w:t>
      </w:r>
      <w:r w:rsidRPr="00B16555">
        <w:rPr>
          <w:rFonts w:eastAsia="LiberationSerif-Bold"/>
          <w:sz w:val="22"/>
          <w:szCs w:val="22"/>
          <w:lang w:eastAsia="en-US"/>
        </w:rPr>
        <w:t>городе Астана, район "Есиль", район улицы Ч. Айтматова.</w:t>
      </w:r>
    </w:p>
    <w:p w14:paraId="793FC524" w14:textId="77777777" w:rsidR="00B16555" w:rsidRPr="00B16555" w:rsidRDefault="00B16555" w:rsidP="00B16555">
      <w:pPr>
        <w:spacing w:line="276" w:lineRule="auto"/>
        <w:rPr>
          <w:bCs/>
          <w:sz w:val="22"/>
          <w:szCs w:val="22"/>
        </w:rPr>
      </w:pPr>
    </w:p>
    <w:p w14:paraId="1E7AF575" w14:textId="77777777" w:rsidR="00B16555" w:rsidRPr="00B16555" w:rsidRDefault="00B16555" w:rsidP="00B16555">
      <w:pPr>
        <w:spacing w:line="276" w:lineRule="auto"/>
        <w:rPr>
          <w:bCs/>
          <w:sz w:val="22"/>
          <w:szCs w:val="22"/>
        </w:rPr>
      </w:pPr>
      <w:r w:rsidRPr="00B16555">
        <w:rPr>
          <w:bCs/>
          <w:sz w:val="22"/>
          <w:szCs w:val="22"/>
        </w:rPr>
        <w:t xml:space="preserve">В геоморфологическом отношении территория изыскания расположена на водораздельной равнине. На период инженерно-геологических изысканий рельеф площадки частично нарушен. </w:t>
      </w:r>
    </w:p>
    <w:p w14:paraId="6E275B40" w14:textId="77777777" w:rsidR="00B16555" w:rsidRPr="00B16555" w:rsidRDefault="00B16555" w:rsidP="00B16555">
      <w:pPr>
        <w:spacing w:line="276" w:lineRule="auto"/>
        <w:jc w:val="right"/>
        <w:rPr>
          <w:b/>
          <w:bCs/>
          <w:sz w:val="22"/>
          <w:szCs w:val="22"/>
        </w:rPr>
      </w:pPr>
    </w:p>
    <w:p w14:paraId="76E4869B" w14:textId="77777777" w:rsidR="00B16555" w:rsidRPr="00B16555" w:rsidRDefault="00B16555" w:rsidP="00B16555">
      <w:pPr>
        <w:spacing w:line="276" w:lineRule="auto"/>
        <w:jc w:val="right"/>
        <w:rPr>
          <w:b/>
          <w:bCs/>
          <w:sz w:val="20"/>
          <w:szCs w:val="22"/>
        </w:rPr>
      </w:pPr>
      <w:r w:rsidRPr="00B16555">
        <w:rPr>
          <w:b/>
          <w:bCs/>
          <w:sz w:val="20"/>
          <w:szCs w:val="22"/>
        </w:rPr>
        <w:t>Таблица 11. Абсолютные отметки инженерно-геологических скважин</w:t>
      </w:r>
    </w:p>
    <w:tbl>
      <w:tblPr>
        <w:tblW w:w="9930" w:type="dxa"/>
        <w:tblInd w:w="108" w:type="dxa"/>
        <w:tblLayout w:type="fixed"/>
        <w:tblLook w:val="04A0" w:firstRow="1" w:lastRow="0" w:firstColumn="1" w:lastColumn="0" w:noHBand="0" w:noVBand="1"/>
      </w:tblPr>
      <w:tblGrid>
        <w:gridCol w:w="994"/>
        <w:gridCol w:w="3972"/>
        <w:gridCol w:w="4964"/>
      </w:tblGrid>
      <w:tr w:rsidR="00B16555" w:rsidRPr="00B16555" w14:paraId="0C525DE1" w14:textId="77777777" w:rsidTr="00B16555">
        <w:trPr>
          <w:trHeight w:val="691"/>
        </w:trPr>
        <w:tc>
          <w:tcPr>
            <w:tcW w:w="9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0CD8ED" w14:textId="77777777" w:rsidR="00B16555" w:rsidRPr="00B16555" w:rsidRDefault="00B16555" w:rsidP="00B16555">
            <w:pPr>
              <w:spacing w:line="276" w:lineRule="auto"/>
              <w:jc w:val="center"/>
              <w:rPr>
                <w:b/>
                <w:bCs/>
                <w:sz w:val="22"/>
                <w:szCs w:val="22"/>
              </w:rPr>
            </w:pPr>
            <w:r w:rsidRPr="00B16555">
              <w:rPr>
                <w:b/>
                <w:bCs/>
                <w:sz w:val="22"/>
                <w:szCs w:val="22"/>
              </w:rPr>
              <w:t>№</w:t>
            </w:r>
          </w:p>
        </w:tc>
        <w:tc>
          <w:tcPr>
            <w:tcW w:w="3969" w:type="dxa"/>
            <w:tcBorders>
              <w:top w:val="single" w:sz="4" w:space="0" w:color="auto"/>
              <w:left w:val="nil"/>
              <w:bottom w:val="single" w:sz="4" w:space="0" w:color="auto"/>
              <w:right w:val="single" w:sz="4" w:space="0" w:color="auto"/>
            </w:tcBorders>
            <w:shd w:val="clear" w:color="auto" w:fill="BDD6EE"/>
            <w:vAlign w:val="center"/>
            <w:hideMark/>
          </w:tcPr>
          <w:p w14:paraId="5FEAD63C" w14:textId="77777777" w:rsidR="00B16555" w:rsidRPr="00B16555" w:rsidRDefault="00B16555" w:rsidP="00B16555">
            <w:pPr>
              <w:spacing w:line="276" w:lineRule="auto"/>
              <w:jc w:val="center"/>
              <w:rPr>
                <w:b/>
                <w:bCs/>
                <w:sz w:val="22"/>
                <w:szCs w:val="22"/>
              </w:rPr>
            </w:pPr>
            <w:r w:rsidRPr="00B16555">
              <w:rPr>
                <w:b/>
                <w:bCs/>
                <w:sz w:val="22"/>
                <w:szCs w:val="22"/>
              </w:rPr>
              <w:t>№ скважин</w:t>
            </w:r>
          </w:p>
        </w:tc>
        <w:tc>
          <w:tcPr>
            <w:tcW w:w="4961" w:type="dxa"/>
            <w:tcBorders>
              <w:top w:val="single" w:sz="4" w:space="0" w:color="auto"/>
              <w:left w:val="nil"/>
              <w:bottom w:val="single" w:sz="4" w:space="0" w:color="auto"/>
              <w:right w:val="single" w:sz="4" w:space="0" w:color="auto"/>
            </w:tcBorders>
            <w:shd w:val="clear" w:color="auto" w:fill="BDD6EE"/>
            <w:vAlign w:val="center"/>
            <w:hideMark/>
          </w:tcPr>
          <w:p w14:paraId="4F29A957" w14:textId="77777777" w:rsidR="00B16555" w:rsidRPr="00B16555" w:rsidRDefault="00B16555" w:rsidP="00B16555">
            <w:pPr>
              <w:spacing w:line="276" w:lineRule="auto"/>
              <w:jc w:val="center"/>
              <w:rPr>
                <w:b/>
                <w:bCs/>
                <w:sz w:val="22"/>
                <w:szCs w:val="22"/>
              </w:rPr>
            </w:pPr>
            <w:r w:rsidRPr="00B16555">
              <w:rPr>
                <w:b/>
                <w:bCs/>
                <w:sz w:val="22"/>
                <w:szCs w:val="22"/>
              </w:rPr>
              <w:t>Абсолютные отметки устья скважин, м</w:t>
            </w:r>
          </w:p>
        </w:tc>
      </w:tr>
      <w:tr w:rsidR="00B16555" w:rsidRPr="00B16555" w14:paraId="2997ED4D"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4EE82A19" w14:textId="77777777" w:rsidR="00B16555" w:rsidRPr="00B16555" w:rsidRDefault="00B16555" w:rsidP="00B16555">
            <w:pPr>
              <w:spacing w:line="276" w:lineRule="auto"/>
              <w:jc w:val="center"/>
              <w:rPr>
                <w:b/>
                <w:bCs/>
                <w:sz w:val="22"/>
                <w:szCs w:val="22"/>
              </w:rPr>
            </w:pPr>
            <w:r w:rsidRPr="00B16555">
              <w:rPr>
                <w:b/>
                <w:bCs/>
                <w:sz w:val="22"/>
                <w:szCs w:val="22"/>
              </w:rPr>
              <w:t>1</w:t>
            </w:r>
          </w:p>
        </w:tc>
        <w:tc>
          <w:tcPr>
            <w:tcW w:w="3969" w:type="dxa"/>
            <w:tcBorders>
              <w:top w:val="single" w:sz="4" w:space="0" w:color="auto"/>
              <w:left w:val="nil"/>
              <w:bottom w:val="single" w:sz="4" w:space="0" w:color="auto"/>
              <w:right w:val="single" w:sz="4" w:space="0" w:color="auto"/>
            </w:tcBorders>
            <w:noWrap/>
            <w:vAlign w:val="bottom"/>
            <w:hideMark/>
          </w:tcPr>
          <w:p w14:paraId="3BA3E51D"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3291-25</w:t>
            </w:r>
          </w:p>
        </w:tc>
        <w:tc>
          <w:tcPr>
            <w:tcW w:w="4961" w:type="dxa"/>
            <w:tcBorders>
              <w:top w:val="single" w:sz="4" w:space="0" w:color="auto"/>
              <w:left w:val="nil"/>
              <w:bottom w:val="single" w:sz="4" w:space="0" w:color="auto"/>
              <w:right w:val="single" w:sz="4" w:space="0" w:color="auto"/>
            </w:tcBorders>
            <w:noWrap/>
            <w:vAlign w:val="bottom"/>
            <w:hideMark/>
          </w:tcPr>
          <w:p w14:paraId="19994FD2" w14:textId="77777777" w:rsidR="00B16555" w:rsidRPr="00B16555" w:rsidRDefault="00B16555" w:rsidP="00B16555">
            <w:pPr>
              <w:spacing w:line="276" w:lineRule="auto"/>
              <w:jc w:val="center"/>
              <w:rPr>
                <w:bCs/>
                <w:sz w:val="22"/>
                <w:szCs w:val="22"/>
              </w:rPr>
            </w:pPr>
            <w:r w:rsidRPr="00B16555">
              <w:rPr>
                <w:bCs/>
                <w:color w:val="000000"/>
                <w:sz w:val="22"/>
                <w:szCs w:val="22"/>
              </w:rPr>
              <w:t>344,58</w:t>
            </w:r>
          </w:p>
        </w:tc>
      </w:tr>
      <w:tr w:rsidR="00B16555" w:rsidRPr="00B16555" w14:paraId="50553E4C"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44777DC9" w14:textId="77777777" w:rsidR="00B16555" w:rsidRPr="00B16555" w:rsidRDefault="00B16555" w:rsidP="00B16555">
            <w:pPr>
              <w:spacing w:line="276" w:lineRule="auto"/>
              <w:jc w:val="center"/>
              <w:rPr>
                <w:b/>
                <w:bCs/>
                <w:sz w:val="22"/>
                <w:szCs w:val="22"/>
              </w:rPr>
            </w:pPr>
            <w:r w:rsidRPr="00B16555">
              <w:rPr>
                <w:b/>
                <w:bCs/>
                <w:sz w:val="22"/>
                <w:szCs w:val="22"/>
              </w:rPr>
              <w:t>2</w:t>
            </w:r>
          </w:p>
        </w:tc>
        <w:tc>
          <w:tcPr>
            <w:tcW w:w="3969" w:type="dxa"/>
            <w:tcBorders>
              <w:top w:val="single" w:sz="4" w:space="0" w:color="auto"/>
              <w:left w:val="nil"/>
              <w:bottom w:val="single" w:sz="4" w:space="0" w:color="auto"/>
              <w:right w:val="single" w:sz="4" w:space="0" w:color="auto"/>
            </w:tcBorders>
            <w:noWrap/>
            <w:vAlign w:val="bottom"/>
            <w:hideMark/>
          </w:tcPr>
          <w:p w14:paraId="3721678E"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3292-25</w:t>
            </w:r>
          </w:p>
        </w:tc>
        <w:tc>
          <w:tcPr>
            <w:tcW w:w="4961" w:type="dxa"/>
            <w:tcBorders>
              <w:top w:val="single" w:sz="4" w:space="0" w:color="auto"/>
              <w:left w:val="nil"/>
              <w:bottom w:val="single" w:sz="4" w:space="0" w:color="auto"/>
              <w:right w:val="single" w:sz="4" w:space="0" w:color="auto"/>
            </w:tcBorders>
            <w:noWrap/>
            <w:vAlign w:val="bottom"/>
            <w:hideMark/>
          </w:tcPr>
          <w:p w14:paraId="178E7CC5" w14:textId="77777777" w:rsidR="00B16555" w:rsidRPr="00B16555" w:rsidRDefault="00B16555" w:rsidP="00B16555">
            <w:pPr>
              <w:spacing w:line="276" w:lineRule="auto"/>
              <w:jc w:val="center"/>
              <w:rPr>
                <w:bCs/>
                <w:sz w:val="22"/>
                <w:szCs w:val="22"/>
              </w:rPr>
            </w:pPr>
            <w:r w:rsidRPr="00B16555">
              <w:rPr>
                <w:bCs/>
                <w:color w:val="000000"/>
                <w:sz w:val="22"/>
                <w:szCs w:val="22"/>
              </w:rPr>
              <w:t>344,31</w:t>
            </w:r>
          </w:p>
        </w:tc>
      </w:tr>
      <w:tr w:rsidR="00B16555" w:rsidRPr="00B16555" w14:paraId="5F104256"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7143D44E" w14:textId="77777777" w:rsidR="00B16555" w:rsidRPr="00B16555" w:rsidRDefault="00B16555" w:rsidP="00B16555">
            <w:pPr>
              <w:spacing w:line="276" w:lineRule="auto"/>
              <w:jc w:val="center"/>
              <w:rPr>
                <w:b/>
                <w:bCs/>
                <w:sz w:val="22"/>
                <w:szCs w:val="22"/>
              </w:rPr>
            </w:pPr>
            <w:r w:rsidRPr="00B16555">
              <w:rPr>
                <w:b/>
                <w:bCs/>
                <w:sz w:val="22"/>
                <w:szCs w:val="22"/>
              </w:rPr>
              <w:t>3</w:t>
            </w:r>
          </w:p>
        </w:tc>
        <w:tc>
          <w:tcPr>
            <w:tcW w:w="3969" w:type="dxa"/>
            <w:tcBorders>
              <w:top w:val="single" w:sz="4" w:space="0" w:color="auto"/>
              <w:left w:val="nil"/>
              <w:bottom w:val="single" w:sz="4" w:space="0" w:color="auto"/>
              <w:right w:val="single" w:sz="4" w:space="0" w:color="auto"/>
            </w:tcBorders>
            <w:noWrap/>
            <w:vAlign w:val="bottom"/>
            <w:hideMark/>
          </w:tcPr>
          <w:p w14:paraId="5234A75A"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3293-25</w:t>
            </w:r>
          </w:p>
        </w:tc>
        <w:tc>
          <w:tcPr>
            <w:tcW w:w="4961" w:type="dxa"/>
            <w:tcBorders>
              <w:top w:val="single" w:sz="4" w:space="0" w:color="auto"/>
              <w:left w:val="nil"/>
              <w:bottom w:val="single" w:sz="4" w:space="0" w:color="auto"/>
              <w:right w:val="single" w:sz="4" w:space="0" w:color="auto"/>
            </w:tcBorders>
            <w:noWrap/>
            <w:vAlign w:val="bottom"/>
            <w:hideMark/>
          </w:tcPr>
          <w:p w14:paraId="4904FAA4" w14:textId="77777777" w:rsidR="00B16555" w:rsidRPr="00B16555" w:rsidRDefault="00B16555" w:rsidP="00B16555">
            <w:pPr>
              <w:spacing w:line="276" w:lineRule="auto"/>
              <w:jc w:val="center"/>
              <w:rPr>
                <w:bCs/>
                <w:sz w:val="22"/>
                <w:szCs w:val="22"/>
              </w:rPr>
            </w:pPr>
            <w:r w:rsidRPr="00B16555">
              <w:rPr>
                <w:bCs/>
                <w:color w:val="000000"/>
                <w:sz w:val="22"/>
                <w:szCs w:val="22"/>
              </w:rPr>
              <w:t>344,03</w:t>
            </w:r>
          </w:p>
        </w:tc>
      </w:tr>
      <w:tr w:rsidR="00B16555" w:rsidRPr="00B16555" w14:paraId="737CF171"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0DCDD881" w14:textId="77777777" w:rsidR="00B16555" w:rsidRPr="00B16555" w:rsidRDefault="00B16555" w:rsidP="00B16555">
            <w:pPr>
              <w:spacing w:line="276" w:lineRule="auto"/>
              <w:jc w:val="center"/>
              <w:rPr>
                <w:b/>
                <w:bCs/>
                <w:sz w:val="22"/>
                <w:szCs w:val="22"/>
              </w:rPr>
            </w:pPr>
            <w:r w:rsidRPr="00B16555">
              <w:rPr>
                <w:b/>
                <w:bCs/>
                <w:sz w:val="22"/>
                <w:szCs w:val="22"/>
              </w:rPr>
              <w:t>4</w:t>
            </w:r>
          </w:p>
        </w:tc>
        <w:tc>
          <w:tcPr>
            <w:tcW w:w="3969" w:type="dxa"/>
            <w:tcBorders>
              <w:top w:val="single" w:sz="4" w:space="0" w:color="auto"/>
              <w:left w:val="nil"/>
              <w:bottom w:val="single" w:sz="4" w:space="0" w:color="auto"/>
              <w:right w:val="single" w:sz="4" w:space="0" w:color="auto"/>
            </w:tcBorders>
            <w:noWrap/>
            <w:vAlign w:val="bottom"/>
            <w:hideMark/>
          </w:tcPr>
          <w:p w14:paraId="2CF7789F"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3294-25</w:t>
            </w:r>
          </w:p>
        </w:tc>
        <w:tc>
          <w:tcPr>
            <w:tcW w:w="4961" w:type="dxa"/>
            <w:tcBorders>
              <w:top w:val="single" w:sz="4" w:space="0" w:color="auto"/>
              <w:left w:val="nil"/>
              <w:bottom w:val="single" w:sz="4" w:space="0" w:color="auto"/>
              <w:right w:val="single" w:sz="4" w:space="0" w:color="auto"/>
            </w:tcBorders>
            <w:noWrap/>
            <w:vAlign w:val="bottom"/>
            <w:hideMark/>
          </w:tcPr>
          <w:p w14:paraId="2CDB4899" w14:textId="77777777" w:rsidR="00B16555" w:rsidRPr="00B16555" w:rsidRDefault="00B16555" w:rsidP="00B16555">
            <w:pPr>
              <w:spacing w:line="276" w:lineRule="auto"/>
              <w:jc w:val="center"/>
              <w:rPr>
                <w:bCs/>
                <w:sz w:val="22"/>
                <w:szCs w:val="22"/>
              </w:rPr>
            </w:pPr>
            <w:r w:rsidRPr="00B16555">
              <w:rPr>
                <w:bCs/>
                <w:color w:val="000000"/>
                <w:sz w:val="22"/>
                <w:szCs w:val="22"/>
              </w:rPr>
              <w:t>343,02</w:t>
            </w:r>
          </w:p>
        </w:tc>
      </w:tr>
      <w:tr w:rsidR="00B16555" w:rsidRPr="00B16555" w14:paraId="12655ABA"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1B47706B" w14:textId="77777777" w:rsidR="00B16555" w:rsidRPr="00B16555" w:rsidRDefault="00B16555" w:rsidP="00B16555">
            <w:pPr>
              <w:spacing w:line="276" w:lineRule="auto"/>
              <w:jc w:val="center"/>
              <w:rPr>
                <w:b/>
                <w:bCs/>
                <w:sz w:val="22"/>
                <w:szCs w:val="22"/>
              </w:rPr>
            </w:pPr>
            <w:r w:rsidRPr="00B16555">
              <w:rPr>
                <w:b/>
                <w:bCs/>
                <w:sz w:val="22"/>
                <w:szCs w:val="22"/>
              </w:rPr>
              <w:t>5</w:t>
            </w:r>
          </w:p>
        </w:tc>
        <w:tc>
          <w:tcPr>
            <w:tcW w:w="3969" w:type="dxa"/>
            <w:tcBorders>
              <w:top w:val="single" w:sz="4" w:space="0" w:color="auto"/>
              <w:left w:val="nil"/>
              <w:bottom w:val="single" w:sz="4" w:space="0" w:color="auto"/>
              <w:right w:val="single" w:sz="4" w:space="0" w:color="auto"/>
            </w:tcBorders>
            <w:noWrap/>
            <w:vAlign w:val="bottom"/>
            <w:hideMark/>
          </w:tcPr>
          <w:p w14:paraId="1EB06FCC"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3295-25</w:t>
            </w:r>
          </w:p>
        </w:tc>
        <w:tc>
          <w:tcPr>
            <w:tcW w:w="4961" w:type="dxa"/>
            <w:tcBorders>
              <w:top w:val="single" w:sz="4" w:space="0" w:color="auto"/>
              <w:left w:val="nil"/>
              <w:bottom w:val="single" w:sz="4" w:space="0" w:color="auto"/>
              <w:right w:val="single" w:sz="4" w:space="0" w:color="auto"/>
            </w:tcBorders>
            <w:noWrap/>
            <w:vAlign w:val="bottom"/>
            <w:hideMark/>
          </w:tcPr>
          <w:p w14:paraId="71BD9E0D" w14:textId="77777777" w:rsidR="00B16555" w:rsidRPr="00B16555" w:rsidRDefault="00B16555" w:rsidP="00B16555">
            <w:pPr>
              <w:spacing w:line="276" w:lineRule="auto"/>
              <w:jc w:val="center"/>
              <w:rPr>
                <w:bCs/>
                <w:sz w:val="22"/>
                <w:szCs w:val="22"/>
              </w:rPr>
            </w:pPr>
            <w:r w:rsidRPr="00B16555">
              <w:rPr>
                <w:bCs/>
                <w:color w:val="000000"/>
                <w:sz w:val="22"/>
                <w:szCs w:val="22"/>
              </w:rPr>
              <w:t>342,88</w:t>
            </w:r>
          </w:p>
        </w:tc>
      </w:tr>
      <w:tr w:rsidR="00B16555" w:rsidRPr="00B16555" w14:paraId="5A59C43E"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55564ABD" w14:textId="77777777" w:rsidR="00B16555" w:rsidRPr="00B16555" w:rsidRDefault="00B16555" w:rsidP="00B16555">
            <w:pPr>
              <w:spacing w:line="276" w:lineRule="auto"/>
              <w:jc w:val="center"/>
              <w:rPr>
                <w:b/>
                <w:bCs/>
                <w:sz w:val="22"/>
                <w:szCs w:val="22"/>
              </w:rPr>
            </w:pPr>
            <w:r w:rsidRPr="00B16555">
              <w:rPr>
                <w:b/>
                <w:bCs/>
                <w:sz w:val="22"/>
                <w:szCs w:val="22"/>
              </w:rPr>
              <w:t>6</w:t>
            </w:r>
          </w:p>
        </w:tc>
        <w:tc>
          <w:tcPr>
            <w:tcW w:w="3969" w:type="dxa"/>
            <w:tcBorders>
              <w:top w:val="single" w:sz="4" w:space="0" w:color="auto"/>
              <w:left w:val="nil"/>
              <w:bottom w:val="single" w:sz="4" w:space="0" w:color="auto"/>
              <w:right w:val="single" w:sz="4" w:space="0" w:color="auto"/>
            </w:tcBorders>
            <w:noWrap/>
            <w:vAlign w:val="bottom"/>
            <w:hideMark/>
          </w:tcPr>
          <w:p w14:paraId="6A7E2533" w14:textId="77777777" w:rsidR="00B16555" w:rsidRPr="00B16555" w:rsidRDefault="00B16555" w:rsidP="00B16555">
            <w:pPr>
              <w:spacing w:line="276" w:lineRule="auto"/>
              <w:jc w:val="center"/>
              <w:rPr>
                <w:bCs/>
                <w:sz w:val="22"/>
                <w:szCs w:val="22"/>
              </w:rPr>
            </w:pPr>
            <w:r w:rsidRPr="00B16555">
              <w:rPr>
                <w:bCs/>
                <w:color w:val="000000"/>
                <w:sz w:val="22"/>
                <w:szCs w:val="22"/>
              </w:rPr>
              <w:t>3296-25</w:t>
            </w:r>
          </w:p>
        </w:tc>
        <w:tc>
          <w:tcPr>
            <w:tcW w:w="4961" w:type="dxa"/>
            <w:tcBorders>
              <w:top w:val="single" w:sz="4" w:space="0" w:color="auto"/>
              <w:left w:val="nil"/>
              <w:bottom w:val="single" w:sz="4" w:space="0" w:color="auto"/>
              <w:right w:val="single" w:sz="4" w:space="0" w:color="auto"/>
            </w:tcBorders>
            <w:noWrap/>
            <w:vAlign w:val="bottom"/>
            <w:hideMark/>
          </w:tcPr>
          <w:p w14:paraId="04660EFD" w14:textId="77777777" w:rsidR="00B16555" w:rsidRPr="00B16555" w:rsidRDefault="00B16555" w:rsidP="00B16555">
            <w:pPr>
              <w:spacing w:line="276" w:lineRule="auto"/>
              <w:jc w:val="center"/>
              <w:rPr>
                <w:bCs/>
                <w:sz w:val="22"/>
                <w:szCs w:val="22"/>
              </w:rPr>
            </w:pPr>
            <w:r w:rsidRPr="00B16555">
              <w:rPr>
                <w:bCs/>
                <w:color w:val="000000"/>
                <w:sz w:val="22"/>
                <w:szCs w:val="22"/>
              </w:rPr>
              <w:t>342,81</w:t>
            </w:r>
          </w:p>
        </w:tc>
      </w:tr>
      <w:tr w:rsidR="00B16555" w:rsidRPr="00B16555" w14:paraId="33F9E18C"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40CA718A" w14:textId="77777777" w:rsidR="00B16555" w:rsidRPr="00B16555" w:rsidRDefault="00B16555" w:rsidP="00B16555">
            <w:pPr>
              <w:spacing w:line="276" w:lineRule="auto"/>
              <w:jc w:val="center"/>
              <w:rPr>
                <w:b/>
                <w:bCs/>
                <w:sz w:val="22"/>
                <w:szCs w:val="22"/>
              </w:rPr>
            </w:pPr>
            <w:r w:rsidRPr="00B16555">
              <w:rPr>
                <w:b/>
                <w:bCs/>
                <w:sz w:val="22"/>
                <w:szCs w:val="22"/>
              </w:rPr>
              <w:t>7</w:t>
            </w:r>
          </w:p>
        </w:tc>
        <w:tc>
          <w:tcPr>
            <w:tcW w:w="3969" w:type="dxa"/>
            <w:tcBorders>
              <w:top w:val="single" w:sz="4" w:space="0" w:color="auto"/>
              <w:left w:val="nil"/>
              <w:bottom w:val="single" w:sz="4" w:space="0" w:color="auto"/>
              <w:right w:val="single" w:sz="4" w:space="0" w:color="auto"/>
            </w:tcBorders>
            <w:noWrap/>
            <w:vAlign w:val="bottom"/>
            <w:hideMark/>
          </w:tcPr>
          <w:p w14:paraId="31728E01" w14:textId="77777777" w:rsidR="00B16555" w:rsidRPr="00B16555" w:rsidRDefault="00B16555" w:rsidP="00B16555">
            <w:pPr>
              <w:spacing w:line="276" w:lineRule="auto"/>
              <w:jc w:val="center"/>
              <w:rPr>
                <w:bCs/>
                <w:sz w:val="22"/>
                <w:szCs w:val="22"/>
              </w:rPr>
            </w:pPr>
            <w:r w:rsidRPr="00B16555">
              <w:rPr>
                <w:bCs/>
                <w:color w:val="000000"/>
                <w:sz w:val="22"/>
                <w:szCs w:val="22"/>
              </w:rPr>
              <w:t>3297-25</w:t>
            </w:r>
          </w:p>
        </w:tc>
        <w:tc>
          <w:tcPr>
            <w:tcW w:w="4961" w:type="dxa"/>
            <w:tcBorders>
              <w:top w:val="single" w:sz="4" w:space="0" w:color="auto"/>
              <w:left w:val="nil"/>
              <w:bottom w:val="single" w:sz="4" w:space="0" w:color="auto"/>
              <w:right w:val="single" w:sz="4" w:space="0" w:color="auto"/>
            </w:tcBorders>
            <w:noWrap/>
            <w:vAlign w:val="bottom"/>
            <w:hideMark/>
          </w:tcPr>
          <w:p w14:paraId="12BE9229" w14:textId="77777777" w:rsidR="00B16555" w:rsidRPr="00B16555" w:rsidRDefault="00B16555" w:rsidP="00B16555">
            <w:pPr>
              <w:spacing w:line="276" w:lineRule="auto"/>
              <w:jc w:val="center"/>
              <w:rPr>
                <w:bCs/>
                <w:sz w:val="22"/>
                <w:szCs w:val="22"/>
              </w:rPr>
            </w:pPr>
            <w:r w:rsidRPr="00B16555">
              <w:rPr>
                <w:bCs/>
                <w:color w:val="000000"/>
                <w:sz w:val="22"/>
                <w:szCs w:val="22"/>
              </w:rPr>
              <w:t>343,08</w:t>
            </w:r>
          </w:p>
        </w:tc>
      </w:tr>
      <w:tr w:rsidR="00B16555" w:rsidRPr="00B16555" w14:paraId="33E11633"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144E899C" w14:textId="77777777" w:rsidR="00B16555" w:rsidRPr="00B16555" w:rsidRDefault="00B16555" w:rsidP="00B16555">
            <w:pPr>
              <w:spacing w:line="276" w:lineRule="auto"/>
              <w:jc w:val="center"/>
              <w:rPr>
                <w:b/>
                <w:bCs/>
                <w:sz w:val="22"/>
                <w:szCs w:val="22"/>
              </w:rPr>
            </w:pPr>
            <w:r w:rsidRPr="00B16555">
              <w:rPr>
                <w:b/>
                <w:bCs/>
                <w:sz w:val="22"/>
                <w:szCs w:val="22"/>
              </w:rPr>
              <w:t>8</w:t>
            </w:r>
          </w:p>
        </w:tc>
        <w:tc>
          <w:tcPr>
            <w:tcW w:w="3969" w:type="dxa"/>
            <w:tcBorders>
              <w:top w:val="single" w:sz="4" w:space="0" w:color="auto"/>
              <w:left w:val="nil"/>
              <w:bottom w:val="single" w:sz="4" w:space="0" w:color="auto"/>
              <w:right w:val="single" w:sz="4" w:space="0" w:color="auto"/>
            </w:tcBorders>
            <w:noWrap/>
            <w:vAlign w:val="bottom"/>
            <w:hideMark/>
          </w:tcPr>
          <w:p w14:paraId="2401DFAB" w14:textId="77777777" w:rsidR="00B16555" w:rsidRPr="00B16555" w:rsidRDefault="00B16555" w:rsidP="00B16555">
            <w:pPr>
              <w:spacing w:line="276" w:lineRule="auto"/>
              <w:jc w:val="center"/>
              <w:rPr>
                <w:bCs/>
                <w:sz w:val="22"/>
                <w:szCs w:val="22"/>
              </w:rPr>
            </w:pPr>
            <w:r w:rsidRPr="00B16555">
              <w:rPr>
                <w:bCs/>
                <w:color w:val="000000"/>
                <w:sz w:val="22"/>
                <w:szCs w:val="22"/>
              </w:rPr>
              <w:t>3298-25</w:t>
            </w:r>
          </w:p>
        </w:tc>
        <w:tc>
          <w:tcPr>
            <w:tcW w:w="4961" w:type="dxa"/>
            <w:tcBorders>
              <w:top w:val="single" w:sz="4" w:space="0" w:color="auto"/>
              <w:left w:val="nil"/>
              <w:bottom w:val="single" w:sz="4" w:space="0" w:color="auto"/>
              <w:right w:val="single" w:sz="4" w:space="0" w:color="auto"/>
            </w:tcBorders>
            <w:noWrap/>
            <w:vAlign w:val="bottom"/>
            <w:hideMark/>
          </w:tcPr>
          <w:p w14:paraId="76EE6D39" w14:textId="77777777" w:rsidR="00B16555" w:rsidRPr="00B16555" w:rsidRDefault="00B16555" w:rsidP="00B16555">
            <w:pPr>
              <w:spacing w:line="276" w:lineRule="auto"/>
              <w:jc w:val="center"/>
              <w:rPr>
                <w:bCs/>
                <w:sz w:val="22"/>
                <w:szCs w:val="22"/>
              </w:rPr>
            </w:pPr>
            <w:r w:rsidRPr="00B16555">
              <w:rPr>
                <w:bCs/>
                <w:color w:val="000000"/>
                <w:sz w:val="22"/>
                <w:szCs w:val="22"/>
              </w:rPr>
              <w:t>343,20</w:t>
            </w:r>
          </w:p>
        </w:tc>
      </w:tr>
      <w:tr w:rsidR="00B16555" w:rsidRPr="00B16555" w14:paraId="1D3B6A66"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5D1D6AFB" w14:textId="77777777" w:rsidR="00B16555" w:rsidRPr="00B16555" w:rsidRDefault="00B16555" w:rsidP="00B16555">
            <w:pPr>
              <w:spacing w:line="276" w:lineRule="auto"/>
              <w:jc w:val="center"/>
              <w:rPr>
                <w:b/>
                <w:bCs/>
                <w:sz w:val="22"/>
                <w:szCs w:val="22"/>
              </w:rPr>
            </w:pPr>
            <w:r w:rsidRPr="00B16555">
              <w:rPr>
                <w:b/>
                <w:bCs/>
                <w:sz w:val="22"/>
                <w:szCs w:val="22"/>
              </w:rPr>
              <w:t>9</w:t>
            </w:r>
          </w:p>
        </w:tc>
        <w:tc>
          <w:tcPr>
            <w:tcW w:w="3969" w:type="dxa"/>
            <w:tcBorders>
              <w:top w:val="single" w:sz="4" w:space="0" w:color="auto"/>
              <w:left w:val="nil"/>
              <w:bottom w:val="single" w:sz="4" w:space="0" w:color="auto"/>
              <w:right w:val="single" w:sz="4" w:space="0" w:color="auto"/>
            </w:tcBorders>
            <w:noWrap/>
            <w:vAlign w:val="bottom"/>
            <w:hideMark/>
          </w:tcPr>
          <w:p w14:paraId="4C9E11D3" w14:textId="77777777" w:rsidR="00B16555" w:rsidRPr="00B16555" w:rsidRDefault="00B16555" w:rsidP="00B16555">
            <w:pPr>
              <w:spacing w:line="276" w:lineRule="auto"/>
              <w:jc w:val="center"/>
              <w:rPr>
                <w:bCs/>
                <w:sz w:val="22"/>
                <w:szCs w:val="22"/>
              </w:rPr>
            </w:pPr>
            <w:r w:rsidRPr="00B16555">
              <w:rPr>
                <w:bCs/>
                <w:color w:val="000000"/>
                <w:sz w:val="22"/>
                <w:szCs w:val="22"/>
              </w:rPr>
              <w:t>3299-25</w:t>
            </w:r>
          </w:p>
        </w:tc>
        <w:tc>
          <w:tcPr>
            <w:tcW w:w="4961" w:type="dxa"/>
            <w:tcBorders>
              <w:top w:val="single" w:sz="4" w:space="0" w:color="auto"/>
              <w:left w:val="nil"/>
              <w:bottom w:val="single" w:sz="4" w:space="0" w:color="auto"/>
              <w:right w:val="single" w:sz="4" w:space="0" w:color="auto"/>
            </w:tcBorders>
            <w:noWrap/>
            <w:vAlign w:val="bottom"/>
            <w:hideMark/>
          </w:tcPr>
          <w:p w14:paraId="671EA20B" w14:textId="77777777" w:rsidR="00B16555" w:rsidRPr="00B16555" w:rsidRDefault="00B16555" w:rsidP="00B16555">
            <w:pPr>
              <w:spacing w:line="276" w:lineRule="auto"/>
              <w:jc w:val="center"/>
              <w:rPr>
                <w:bCs/>
                <w:sz w:val="22"/>
                <w:szCs w:val="22"/>
              </w:rPr>
            </w:pPr>
            <w:r w:rsidRPr="00B16555">
              <w:rPr>
                <w:bCs/>
                <w:color w:val="000000"/>
                <w:sz w:val="22"/>
                <w:szCs w:val="22"/>
              </w:rPr>
              <w:t>343,42</w:t>
            </w:r>
          </w:p>
        </w:tc>
      </w:tr>
      <w:tr w:rsidR="00B16555" w:rsidRPr="00B16555" w14:paraId="4D87ACF5"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0B6D7BD6" w14:textId="77777777" w:rsidR="00B16555" w:rsidRPr="00B16555" w:rsidRDefault="00B16555" w:rsidP="00B16555">
            <w:pPr>
              <w:spacing w:line="276" w:lineRule="auto"/>
              <w:jc w:val="center"/>
              <w:rPr>
                <w:b/>
                <w:bCs/>
                <w:sz w:val="22"/>
                <w:szCs w:val="22"/>
              </w:rPr>
            </w:pPr>
            <w:r w:rsidRPr="00B16555">
              <w:rPr>
                <w:b/>
                <w:bCs/>
                <w:sz w:val="22"/>
                <w:szCs w:val="22"/>
              </w:rPr>
              <w:t>10</w:t>
            </w:r>
          </w:p>
        </w:tc>
        <w:tc>
          <w:tcPr>
            <w:tcW w:w="3969" w:type="dxa"/>
            <w:tcBorders>
              <w:top w:val="single" w:sz="4" w:space="0" w:color="auto"/>
              <w:left w:val="nil"/>
              <w:bottom w:val="single" w:sz="4" w:space="0" w:color="auto"/>
              <w:right w:val="single" w:sz="4" w:space="0" w:color="auto"/>
            </w:tcBorders>
            <w:noWrap/>
            <w:vAlign w:val="bottom"/>
            <w:hideMark/>
          </w:tcPr>
          <w:p w14:paraId="02347DBD" w14:textId="77777777" w:rsidR="00B16555" w:rsidRPr="00B16555" w:rsidRDefault="00B16555" w:rsidP="00B16555">
            <w:pPr>
              <w:spacing w:line="276" w:lineRule="auto"/>
              <w:jc w:val="center"/>
              <w:rPr>
                <w:bCs/>
                <w:sz w:val="22"/>
                <w:szCs w:val="22"/>
              </w:rPr>
            </w:pPr>
            <w:r w:rsidRPr="00B16555">
              <w:rPr>
                <w:bCs/>
                <w:color w:val="000000"/>
                <w:sz w:val="22"/>
                <w:szCs w:val="22"/>
              </w:rPr>
              <w:t>3300-25</w:t>
            </w:r>
          </w:p>
        </w:tc>
        <w:tc>
          <w:tcPr>
            <w:tcW w:w="4961" w:type="dxa"/>
            <w:tcBorders>
              <w:top w:val="single" w:sz="4" w:space="0" w:color="auto"/>
              <w:left w:val="nil"/>
              <w:bottom w:val="single" w:sz="4" w:space="0" w:color="auto"/>
              <w:right w:val="single" w:sz="4" w:space="0" w:color="auto"/>
            </w:tcBorders>
            <w:noWrap/>
            <w:vAlign w:val="bottom"/>
            <w:hideMark/>
          </w:tcPr>
          <w:p w14:paraId="32C86998" w14:textId="77777777" w:rsidR="00B16555" w:rsidRPr="00B16555" w:rsidRDefault="00B16555" w:rsidP="00B16555">
            <w:pPr>
              <w:spacing w:line="276" w:lineRule="auto"/>
              <w:jc w:val="center"/>
              <w:rPr>
                <w:bCs/>
                <w:sz w:val="22"/>
                <w:szCs w:val="22"/>
              </w:rPr>
            </w:pPr>
            <w:r w:rsidRPr="00B16555">
              <w:rPr>
                <w:bCs/>
                <w:color w:val="000000"/>
                <w:sz w:val="22"/>
                <w:szCs w:val="22"/>
              </w:rPr>
              <w:t>343,34</w:t>
            </w:r>
          </w:p>
        </w:tc>
      </w:tr>
      <w:tr w:rsidR="00B16555" w:rsidRPr="00B16555" w14:paraId="06476395"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9032172" w14:textId="77777777" w:rsidR="00B16555" w:rsidRPr="00B16555" w:rsidRDefault="00B16555" w:rsidP="00B16555">
            <w:pPr>
              <w:spacing w:line="276" w:lineRule="auto"/>
              <w:jc w:val="center"/>
              <w:rPr>
                <w:b/>
                <w:bCs/>
                <w:sz w:val="22"/>
                <w:szCs w:val="22"/>
              </w:rPr>
            </w:pPr>
            <w:r w:rsidRPr="00B16555">
              <w:rPr>
                <w:b/>
                <w:bCs/>
                <w:sz w:val="22"/>
                <w:szCs w:val="22"/>
              </w:rPr>
              <w:t>11</w:t>
            </w:r>
          </w:p>
        </w:tc>
        <w:tc>
          <w:tcPr>
            <w:tcW w:w="3969" w:type="dxa"/>
            <w:tcBorders>
              <w:top w:val="single" w:sz="4" w:space="0" w:color="auto"/>
              <w:left w:val="nil"/>
              <w:bottom w:val="single" w:sz="4" w:space="0" w:color="auto"/>
              <w:right w:val="single" w:sz="4" w:space="0" w:color="auto"/>
            </w:tcBorders>
            <w:noWrap/>
            <w:vAlign w:val="bottom"/>
            <w:hideMark/>
          </w:tcPr>
          <w:p w14:paraId="38270894" w14:textId="77777777" w:rsidR="00B16555" w:rsidRPr="00B16555" w:rsidRDefault="00B16555" w:rsidP="00B16555">
            <w:pPr>
              <w:spacing w:line="276" w:lineRule="auto"/>
              <w:jc w:val="center"/>
              <w:rPr>
                <w:bCs/>
                <w:sz w:val="22"/>
                <w:szCs w:val="22"/>
              </w:rPr>
            </w:pPr>
            <w:r w:rsidRPr="00B16555">
              <w:rPr>
                <w:bCs/>
                <w:color w:val="000000"/>
                <w:sz w:val="22"/>
                <w:szCs w:val="22"/>
              </w:rPr>
              <w:t>3301-25</w:t>
            </w:r>
          </w:p>
        </w:tc>
        <w:tc>
          <w:tcPr>
            <w:tcW w:w="4961" w:type="dxa"/>
            <w:tcBorders>
              <w:top w:val="single" w:sz="4" w:space="0" w:color="auto"/>
              <w:left w:val="nil"/>
              <w:bottom w:val="single" w:sz="4" w:space="0" w:color="auto"/>
              <w:right w:val="single" w:sz="4" w:space="0" w:color="auto"/>
            </w:tcBorders>
            <w:noWrap/>
            <w:vAlign w:val="bottom"/>
            <w:hideMark/>
          </w:tcPr>
          <w:p w14:paraId="4C80DA66" w14:textId="77777777" w:rsidR="00B16555" w:rsidRPr="00B16555" w:rsidRDefault="00B16555" w:rsidP="00B16555">
            <w:pPr>
              <w:spacing w:line="276" w:lineRule="auto"/>
              <w:jc w:val="center"/>
              <w:rPr>
                <w:bCs/>
                <w:sz w:val="22"/>
                <w:szCs w:val="22"/>
              </w:rPr>
            </w:pPr>
            <w:r w:rsidRPr="00B16555">
              <w:rPr>
                <w:bCs/>
                <w:color w:val="000000"/>
                <w:sz w:val="22"/>
                <w:szCs w:val="22"/>
              </w:rPr>
              <w:t>343,48</w:t>
            </w:r>
          </w:p>
        </w:tc>
      </w:tr>
      <w:tr w:rsidR="00B16555" w:rsidRPr="00B16555" w14:paraId="0E0084DA"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7BC40D83" w14:textId="77777777" w:rsidR="00B16555" w:rsidRPr="00B16555" w:rsidRDefault="00B16555" w:rsidP="00B16555">
            <w:pPr>
              <w:spacing w:line="276" w:lineRule="auto"/>
              <w:jc w:val="center"/>
              <w:rPr>
                <w:b/>
                <w:bCs/>
                <w:sz w:val="22"/>
                <w:szCs w:val="22"/>
              </w:rPr>
            </w:pPr>
            <w:r w:rsidRPr="00B16555">
              <w:rPr>
                <w:b/>
                <w:bCs/>
                <w:sz w:val="22"/>
                <w:szCs w:val="22"/>
              </w:rPr>
              <w:lastRenderedPageBreak/>
              <w:t>12</w:t>
            </w:r>
          </w:p>
        </w:tc>
        <w:tc>
          <w:tcPr>
            <w:tcW w:w="3969" w:type="dxa"/>
            <w:tcBorders>
              <w:top w:val="single" w:sz="4" w:space="0" w:color="auto"/>
              <w:left w:val="nil"/>
              <w:bottom w:val="single" w:sz="4" w:space="0" w:color="auto"/>
              <w:right w:val="single" w:sz="4" w:space="0" w:color="auto"/>
            </w:tcBorders>
            <w:noWrap/>
            <w:vAlign w:val="bottom"/>
            <w:hideMark/>
          </w:tcPr>
          <w:p w14:paraId="2B47583F" w14:textId="77777777" w:rsidR="00B16555" w:rsidRPr="00B16555" w:rsidRDefault="00B16555" w:rsidP="00B16555">
            <w:pPr>
              <w:spacing w:line="276" w:lineRule="auto"/>
              <w:jc w:val="center"/>
              <w:rPr>
                <w:bCs/>
                <w:sz w:val="22"/>
                <w:szCs w:val="22"/>
              </w:rPr>
            </w:pPr>
            <w:r w:rsidRPr="00B16555">
              <w:rPr>
                <w:bCs/>
                <w:color w:val="000000"/>
                <w:sz w:val="22"/>
                <w:szCs w:val="22"/>
              </w:rPr>
              <w:t>3302-25</w:t>
            </w:r>
          </w:p>
        </w:tc>
        <w:tc>
          <w:tcPr>
            <w:tcW w:w="4961" w:type="dxa"/>
            <w:tcBorders>
              <w:top w:val="single" w:sz="4" w:space="0" w:color="auto"/>
              <w:left w:val="nil"/>
              <w:bottom w:val="single" w:sz="4" w:space="0" w:color="auto"/>
              <w:right w:val="single" w:sz="4" w:space="0" w:color="auto"/>
            </w:tcBorders>
            <w:noWrap/>
            <w:vAlign w:val="bottom"/>
            <w:hideMark/>
          </w:tcPr>
          <w:p w14:paraId="6B1133E3" w14:textId="77777777" w:rsidR="00B16555" w:rsidRPr="00B16555" w:rsidRDefault="00B16555" w:rsidP="00B16555">
            <w:pPr>
              <w:spacing w:line="276" w:lineRule="auto"/>
              <w:jc w:val="center"/>
              <w:rPr>
                <w:bCs/>
                <w:sz w:val="22"/>
                <w:szCs w:val="22"/>
              </w:rPr>
            </w:pPr>
            <w:r w:rsidRPr="00B16555">
              <w:rPr>
                <w:bCs/>
                <w:color w:val="000000"/>
                <w:sz w:val="22"/>
                <w:szCs w:val="22"/>
              </w:rPr>
              <w:t>343,58</w:t>
            </w:r>
          </w:p>
        </w:tc>
      </w:tr>
      <w:tr w:rsidR="00B16555" w:rsidRPr="00B16555" w14:paraId="3EAB93BA"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44F55C90" w14:textId="77777777" w:rsidR="00B16555" w:rsidRPr="00B16555" w:rsidRDefault="00B16555" w:rsidP="00B16555">
            <w:pPr>
              <w:spacing w:line="276" w:lineRule="auto"/>
              <w:jc w:val="center"/>
              <w:rPr>
                <w:b/>
                <w:bCs/>
                <w:sz w:val="22"/>
                <w:szCs w:val="22"/>
              </w:rPr>
            </w:pPr>
            <w:r w:rsidRPr="00B16555">
              <w:rPr>
                <w:b/>
                <w:bCs/>
                <w:sz w:val="22"/>
                <w:szCs w:val="22"/>
              </w:rPr>
              <w:t>13</w:t>
            </w:r>
          </w:p>
        </w:tc>
        <w:tc>
          <w:tcPr>
            <w:tcW w:w="3969" w:type="dxa"/>
            <w:tcBorders>
              <w:top w:val="single" w:sz="4" w:space="0" w:color="auto"/>
              <w:left w:val="nil"/>
              <w:bottom w:val="single" w:sz="4" w:space="0" w:color="auto"/>
              <w:right w:val="single" w:sz="4" w:space="0" w:color="auto"/>
            </w:tcBorders>
            <w:noWrap/>
            <w:vAlign w:val="bottom"/>
            <w:hideMark/>
          </w:tcPr>
          <w:p w14:paraId="13ECD117" w14:textId="77777777" w:rsidR="00B16555" w:rsidRPr="00B16555" w:rsidRDefault="00B16555" w:rsidP="00B16555">
            <w:pPr>
              <w:spacing w:line="276" w:lineRule="auto"/>
              <w:jc w:val="center"/>
              <w:rPr>
                <w:bCs/>
                <w:sz w:val="22"/>
                <w:szCs w:val="22"/>
              </w:rPr>
            </w:pPr>
            <w:r w:rsidRPr="00B16555">
              <w:rPr>
                <w:bCs/>
                <w:color w:val="000000"/>
                <w:sz w:val="22"/>
                <w:szCs w:val="22"/>
              </w:rPr>
              <w:t>3303-25</w:t>
            </w:r>
          </w:p>
        </w:tc>
        <w:tc>
          <w:tcPr>
            <w:tcW w:w="4961" w:type="dxa"/>
            <w:tcBorders>
              <w:top w:val="single" w:sz="4" w:space="0" w:color="auto"/>
              <w:left w:val="nil"/>
              <w:bottom w:val="single" w:sz="4" w:space="0" w:color="auto"/>
              <w:right w:val="single" w:sz="4" w:space="0" w:color="auto"/>
            </w:tcBorders>
            <w:noWrap/>
            <w:vAlign w:val="bottom"/>
            <w:hideMark/>
          </w:tcPr>
          <w:p w14:paraId="7F1E0B7C" w14:textId="77777777" w:rsidR="00B16555" w:rsidRPr="00B16555" w:rsidRDefault="00B16555" w:rsidP="00B16555">
            <w:pPr>
              <w:spacing w:line="276" w:lineRule="auto"/>
              <w:jc w:val="center"/>
              <w:rPr>
                <w:bCs/>
                <w:sz w:val="22"/>
                <w:szCs w:val="22"/>
              </w:rPr>
            </w:pPr>
            <w:r w:rsidRPr="00B16555">
              <w:rPr>
                <w:bCs/>
                <w:color w:val="000000"/>
                <w:sz w:val="22"/>
                <w:szCs w:val="22"/>
              </w:rPr>
              <w:t>343,52</w:t>
            </w:r>
          </w:p>
        </w:tc>
      </w:tr>
      <w:tr w:rsidR="00B16555" w:rsidRPr="00B16555" w14:paraId="4CA8335D"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574F0DD3" w14:textId="77777777" w:rsidR="00B16555" w:rsidRPr="00B16555" w:rsidRDefault="00B16555" w:rsidP="00B16555">
            <w:pPr>
              <w:spacing w:line="276" w:lineRule="auto"/>
              <w:jc w:val="center"/>
              <w:rPr>
                <w:b/>
                <w:bCs/>
                <w:sz w:val="22"/>
                <w:szCs w:val="22"/>
              </w:rPr>
            </w:pPr>
            <w:r w:rsidRPr="00B16555">
              <w:rPr>
                <w:b/>
                <w:bCs/>
                <w:sz w:val="22"/>
                <w:szCs w:val="22"/>
              </w:rPr>
              <w:t>14</w:t>
            </w:r>
          </w:p>
        </w:tc>
        <w:tc>
          <w:tcPr>
            <w:tcW w:w="3969" w:type="dxa"/>
            <w:tcBorders>
              <w:top w:val="single" w:sz="4" w:space="0" w:color="auto"/>
              <w:left w:val="nil"/>
              <w:bottom w:val="single" w:sz="4" w:space="0" w:color="auto"/>
              <w:right w:val="single" w:sz="4" w:space="0" w:color="auto"/>
            </w:tcBorders>
            <w:noWrap/>
            <w:vAlign w:val="bottom"/>
            <w:hideMark/>
          </w:tcPr>
          <w:p w14:paraId="0ED24DE4" w14:textId="77777777" w:rsidR="00B16555" w:rsidRPr="00B16555" w:rsidRDefault="00B16555" w:rsidP="00B16555">
            <w:pPr>
              <w:spacing w:line="276" w:lineRule="auto"/>
              <w:jc w:val="center"/>
              <w:rPr>
                <w:bCs/>
                <w:sz w:val="22"/>
                <w:szCs w:val="22"/>
              </w:rPr>
            </w:pPr>
            <w:r w:rsidRPr="00B16555">
              <w:rPr>
                <w:bCs/>
                <w:color w:val="000000"/>
                <w:sz w:val="22"/>
                <w:szCs w:val="22"/>
              </w:rPr>
              <w:t>3304-25</w:t>
            </w:r>
          </w:p>
        </w:tc>
        <w:tc>
          <w:tcPr>
            <w:tcW w:w="4961" w:type="dxa"/>
            <w:tcBorders>
              <w:top w:val="single" w:sz="4" w:space="0" w:color="auto"/>
              <w:left w:val="nil"/>
              <w:bottom w:val="single" w:sz="4" w:space="0" w:color="auto"/>
              <w:right w:val="single" w:sz="4" w:space="0" w:color="auto"/>
            </w:tcBorders>
            <w:noWrap/>
            <w:vAlign w:val="bottom"/>
            <w:hideMark/>
          </w:tcPr>
          <w:p w14:paraId="3502EF6F" w14:textId="77777777" w:rsidR="00B16555" w:rsidRPr="00B16555" w:rsidRDefault="00B16555" w:rsidP="00B16555">
            <w:pPr>
              <w:spacing w:line="276" w:lineRule="auto"/>
              <w:jc w:val="center"/>
              <w:rPr>
                <w:bCs/>
                <w:sz w:val="22"/>
                <w:szCs w:val="22"/>
              </w:rPr>
            </w:pPr>
            <w:r w:rsidRPr="00B16555">
              <w:rPr>
                <w:bCs/>
                <w:color w:val="000000"/>
                <w:sz w:val="22"/>
                <w:szCs w:val="22"/>
              </w:rPr>
              <w:t>343,80</w:t>
            </w:r>
          </w:p>
        </w:tc>
      </w:tr>
      <w:tr w:rsidR="00B16555" w:rsidRPr="00B16555" w14:paraId="3CC477D5"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BC75FE8" w14:textId="77777777" w:rsidR="00B16555" w:rsidRPr="00B16555" w:rsidRDefault="00B16555" w:rsidP="00B16555">
            <w:pPr>
              <w:spacing w:line="276" w:lineRule="auto"/>
              <w:jc w:val="center"/>
              <w:rPr>
                <w:b/>
                <w:bCs/>
                <w:sz w:val="22"/>
                <w:szCs w:val="22"/>
              </w:rPr>
            </w:pPr>
            <w:r w:rsidRPr="00B16555">
              <w:rPr>
                <w:b/>
                <w:bCs/>
                <w:sz w:val="22"/>
                <w:szCs w:val="22"/>
              </w:rPr>
              <w:t>15</w:t>
            </w:r>
          </w:p>
        </w:tc>
        <w:tc>
          <w:tcPr>
            <w:tcW w:w="3969" w:type="dxa"/>
            <w:tcBorders>
              <w:top w:val="single" w:sz="4" w:space="0" w:color="auto"/>
              <w:left w:val="nil"/>
              <w:bottom w:val="single" w:sz="4" w:space="0" w:color="auto"/>
              <w:right w:val="single" w:sz="4" w:space="0" w:color="auto"/>
            </w:tcBorders>
            <w:noWrap/>
            <w:vAlign w:val="bottom"/>
            <w:hideMark/>
          </w:tcPr>
          <w:p w14:paraId="5AB7416A" w14:textId="77777777" w:rsidR="00B16555" w:rsidRPr="00B16555" w:rsidRDefault="00B16555" w:rsidP="00B16555">
            <w:pPr>
              <w:spacing w:line="276" w:lineRule="auto"/>
              <w:jc w:val="center"/>
              <w:rPr>
                <w:bCs/>
                <w:sz w:val="22"/>
                <w:szCs w:val="22"/>
              </w:rPr>
            </w:pPr>
            <w:r w:rsidRPr="00B16555">
              <w:rPr>
                <w:bCs/>
                <w:color w:val="000000"/>
                <w:sz w:val="22"/>
                <w:szCs w:val="22"/>
              </w:rPr>
              <w:t>3305-25</w:t>
            </w:r>
          </w:p>
        </w:tc>
        <w:tc>
          <w:tcPr>
            <w:tcW w:w="4961" w:type="dxa"/>
            <w:tcBorders>
              <w:top w:val="single" w:sz="4" w:space="0" w:color="auto"/>
              <w:left w:val="nil"/>
              <w:bottom w:val="single" w:sz="4" w:space="0" w:color="auto"/>
              <w:right w:val="single" w:sz="4" w:space="0" w:color="auto"/>
            </w:tcBorders>
            <w:noWrap/>
            <w:vAlign w:val="bottom"/>
            <w:hideMark/>
          </w:tcPr>
          <w:p w14:paraId="43555C58" w14:textId="77777777" w:rsidR="00B16555" w:rsidRPr="00B16555" w:rsidRDefault="00B16555" w:rsidP="00B16555">
            <w:pPr>
              <w:spacing w:line="276" w:lineRule="auto"/>
              <w:jc w:val="center"/>
              <w:rPr>
                <w:bCs/>
                <w:sz w:val="22"/>
                <w:szCs w:val="22"/>
              </w:rPr>
            </w:pPr>
            <w:r w:rsidRPr="00B16555">
              <w:rPr>
                <w:bCs/>
                <w:color w:val="000000"/>
                <w:sz w:val="22"/>
                <w:szCs w:val="22"/>
              </w:rPr>
              <w:t>344,16</w:t>
            </w:r>
          </w:p>
        </w:tc>
      </w:tr>
      <w:tr w:rsidR="00B16555" w:rsidRPr="00B16555" w14:paraId="04757CA9"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5835F461" w14:textId="77777777" w:rsidR="00B16555" w:rsidRPr="00B16555" w:rsidRDefault="00B16555" w:rsidP="00B16555">
            <w:pPr>
              <w:spacing w:line="276" w:lineRule="auto"/>
              <w:jc w:val="center"/>
              <w:rPr>
                <w:b/>
                <w:bCs/>
                <w:sz w:val="22"/>
                <w:szCs w:val="22"/>
              </w:rPr>
            </w:pPr>
            <w:r w:rsidRPr="00B16555">
              <w:rPr>
                <w:b/>
                <w:bCs/>
                <w:sz w:val="22"/>
                <w:szCs w:val="22"/>
              </w:rPr>
              <w:t>16</w:t>
            </w:r>
          </w:p>
        </w:tc>
        <w:tc>
          <w:tcPr>
            <w:tcW w:w="3969" w:type="dxa"/>
            <w:tcBorders>
              <w:top w:val="single" w:sz="4" w:space="0" w:color="auto"/>
              <w:left w:val="nil"/>
              <w:bottom w:val="single" w:sz="4" w:space="0" w:color="auto"/>
              <w:right w:val="single" w:sz="4" w:space="0" w:color="auto"/>
            </w:tcBorders>
            <w:noWrap/>
            <w:vAlign w:val="bottom"/>
            <w:hideMark/>
          </w:tcPr>
          <w:p w14:paraId="28ED0A73" w14:textId="77777777" w:rsidR="00B16555" w:rsidRPr="00B16555" w:rsidRDefault="00B16555" w:rsidP="00B16555">
            <w:pPr>
              <w:spacing w:line="276" w:lineRule="auto"/>
              <w:jc w:val="center"/>
              <w:rPr>
                <w:bCs/>
                <w:sz w:val="22"/>
                <w:szCs w:val="22"/>
              </w:rPr>
            </w:pPr>
            <w:r w:rsidRPr="00B16555">
              <w:rPr>
                <w:bCs/>
                <w:color w:val="000000"/>
                <w:sz w:val="22"/>
                <w:szCs w:val="22"/>
              </w:rPr>
              <w:t>3306-25</w:t>
            </w:r>
          </w:p>
        </w:tc>
        <w:tc>
          <w:tcPr>
            <w:tcW w:w="4961" w:type="dxa"/>
            <w:tcBorders>
              <w:top w:val="single" w:sz="4" w:space="0" w:color="auto"/>
              <w:left w:val="nil"/>
              <w:bottom w:val="single" w:sz="4" w:space="0" w:color="auto"/>
              <w:right w:val="single" w:sz="4" w:space="0" w:color="auto"/>
            </w:tcBorders>
            <w:noWrap/>
            <w:vAlign w:val="bottom"/>
            <w:hideMark/>
          </w:tcPr>
          <w:p w14:paraId="28B6B61F" w14:textId="77777777" w:rsidR="00B16555" w:rsidRPr="00B16555" w:rsidRDefault="00B16555" w:rsidP="00B16555">
            <w:pPr>
              <w:spacing w:line="276" w:lineRule="auto"/>
              <w:jc w:val="center"/>
              <w:rPr>
                <w:bCs/>
                <w:sz w:val="22"/>
                <w:szCs w:val="22"/>
              </w:rPr>
            </w:pPr>
            <w:r w:rsidRPr="00B16555">
              <w:rPr>
                <w:bCs/>
                <w:color w:val="000000"/>
                <w:sz w:val="22"/>
                <w:szCs w:val="22"/>
              </w:rPr>
              <w:t>345,89</w:t>
            </w:r>
          </w:p>
        </w:tc>
      </w:tr>
      <w:tr w:rsidR="00B16555" w:rsidRPr="00B16555" w14:paraId="00C2C027" w14:textId="77777777" w:rsidTr="00B16555">
        <w:trPr>
          <w:trHeight w:val="319"/>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2A3C181E" w14:textId="77777777" w:rsidR="00B16555" w:rsidRPr="00B16555" w:rsidRDefault="00B16555" w:rsidP="00B16555">
            <w:pPr>
              <w:spacing w:line="276" w:lineRule="auto"/>
              <w:jc w:val="center"/>
              <w:rPr>
                <w:b/>
                <w:bCs/>
                <w:sz w:val="22"/>
                <w:szCs w:val="22"/>
              </w:rPr>
            </w:pPr>
            <w:r w:rsidRPr="00B16555">
              <w:rPr>
                <w:b/>
                <w:bCs/>
                <w:sz w:val="22"/>
                <w:szCs w:val="22"/>
              </w:rPr>
              <w:t>17</w:t>
            </w:r>
          </w:p>
        </w:tc>
        <w:tc>
          <w:tcPr>
            <w:tcW w:w="3969" w:type="dxa"/>
            <w:tcBorders>
              <w:top w:val="single" w:sz="4" w:space="0" w:color="auto"/>
              <w:left w:val="nil"/>
              <w:bottom w:val="single" w:sz="4" w:space="0" w:color="auto"/>
              <w:right w:val="single" w:sz="4" w:space="0" w:color="auto"/>
            </w:tcBorders>
            <w:noWrap/>
            <w:vAlign w:val="bottom"/>
            <w:hideMark/>
          </w:tcPr>
          <w:p w14:paraId="5E75FDA1" w14:textId="77777777" w:rsidR="00B16555" w:rsidRPr="00B16555" w:rsidRDefault="00B16555" w:rsidP="00B16555">
            <w:pPr>
              <w:spacing w:line="276" w:lineRule="auto"/>
              <w:jc w:val="center"/>
              <w:rPr>
                <w:bCs/>
                <w:sz w:val="22"/>
                <w:szCs w:val="22"/>
              </w:rPr>
            </w:pPr>
            <w:r w:rsidRPr="00B16555">
              <w:rPr>
                <w:bCs/>
                <w:color w:val="000000"/>
                <w:sz w:val="22"/>
                <w:szCs w:val="22"/>
              </w:rPr>
              <w:t>3307-25</w:t>
            </w:r>
          </w:p>
        </w:tc>
        <w:tc>
          <w:tcPr>
            <w:tcW w:w="4961" w:type="dxa"/>
            <w:tcBorders>
              <w:top w:val="single" w:sz="4" w:space="0" w:color="auto"/>
              <w:left w:val="nil"/>
              <w:bottom w:val="single" w:sz="4" w:space="0" w:color="auto"/>
              <w:right w:val="single" w:sz="4" w:space="0" w:color="auto"/>
            </w:tcBorders>
            <w:noWrap/>
            <w:vAlign w:val="bottom"/>
            <w:hideMark/>
          </w:tcPr>
          <w:p w14:paraId="6F8FF54F" w14:textId="77777777" w:rsidR="00B16555" w:rsidRPr="00B16555" w:rsidRDefault="00B16555" w:rsidP="00B16555">
            <w:pPr>
              <w:spacing w:line="276" w:lineRule="auto"/>
              <w:jc w:val="center"/>
              <w:rPr>
                <w:bCs/>
                <w:sz w:val="22"/>
                <w:szCs w:val="22"/>
              </w:rPr>
            </w:pPr>
            <w:r w:rsidRPr="00B16555">
              <w:rPr>
                <w:bCs/>
                <w:color w:val="000000"/>
                <w:sz w:val="22"/>
                <w:szCs w:val="22"/>
              </w:rPr>
              <w:t>345,70</w:t>
            </w:r>
          </w:p>
        </w:tc>
      </w:tr>
    </w:tbl>
    <w:p w14:paraId="4A5253BC" w14:textId="77777777" w:rsidR="00B16555" w:rsidRPr="00B16555" w:rsidRDefault="00B16555" w:rsidP="00B16555">
      <w:pPr>
        <w:spacing w:line="276" w:lineRule="auto"/>
        <w:jc w:val="left"/>
        <w:rPr>
          <w:b/>
          <w:bCs/>
          <w:sz w:val="22"/>
          <w:szCs w:val="22"/>
        </w:rPr>
      </w:pPr>
    </w:p>
    <w:p w14:paraId="53633CA5" w14:textId="6DA4E9CC" w:rsidR="00B16555" w:rsidRPr="00B16555" w:rsidRDefault="00B16555" w:rsidP="00B16555">
      <w:pPr>
        <w:widowControl w:val="0"/>
        <w:tabs>
          <w:tab w:val="left" w:pos="2050"/>
        </w:tabs>
        <w:spacing w:line="276" w:lineRule="auto"/>
        <w:rPr>
          <w:b/>
          <w:bCs/>
          <w:sz w:val="22"/>
          <w:szCs w:val="22"/>
        </w:rPr>
      </w:pPr>
      <w:r>
        <w:rPr>
          <w:sz w:val="20"/>
          <w:szCs w:val="20"/>
        </w:rPr>
        <w:tab/>
      </w:r>
      <w:r w:rsidRPr="00B16555">
        <w:rPr>
          <w:b/>
          <w:bCs/>
          <w:sz w:val="22"/>
          <w:szCs w:val="22"/>
        </w:rPr>
        <w:t xml:space="preserve">2.3. </w:t>
      </w:r>
      <w:r w:rsidRPr="00B16555">
        <w:rPr>
          <w:b/>
          <w:sz w:val="22"/>
          <w:szCs w:val="22"/>
        </w:rPr>
        <w:t>Гидрогеологические условия района</w:t>
      </w:r>
      <w:r w:rsidRPr="00B16555">
        <w:rPr>
          <w:b/>
          <w:bCs/>
          <w:sz w:val="22"/>
          <w:szCs w:val="22"/>
        </w:rPr>
        <w:t xml:space="preserve">  </w:t>
      </w:r>
    </w:p>
    <w:p w14:paraId="211A7A15" w14:textId="77777777" w:rsidR="00B16555" w:rsidRPr="00B16555" w:rsidRDefault="00B16555" w:rsidP="00B16555">
      <w:pPr>
        <w:widowControl w:val="0"/>
        <w:spacing w:line="276" w:lineRule="auto"/>
        <w:jc w:val="center"/>
        <w:rPr>
          <w:b/>
          <w:bCs/>
          <w:sz w:val="22"/>
          <w:szCs w:val="22"/>
        </w:rPr>
      </w:pPr>
    </w:p>
    <w:p w14:paraId="0FCA3FF0" w14:textId="77777777" w:rsidR="00B16555" w:rsidRPr="00B16555" w:rsidRDefault="00B16555" w:rsidP="00B16555">
      <w:pPr>
        <w:widowControl w:val="0"/>
        <w:tabs>
          <w:tab w:val="left" w:pos="0"/>
        </w:tabs>
        <w:spacing w:line="276" w:lineRule="auto"/>
        <w:rPr>
          <w:sz w:val="22"/>
          <w:szCs w:val="22"/>
        </w:rPr>
      </w:pPr>
      <w:r w:rsidRPr="00B16555">
        <w:rPr>
          <w:sz w:val="22"/>
          <w:szCs w:val="22"/>
        </w:rPr>
        <w:tab/>
        <w:t>Уровень подземных вод на время настоящих изысканий («06» февраля 2025 г.) зафиксирован на глубинах 5,4</w:t>
      </w:r>
      <w:r w:rsidRPr="00B16555">
        <w:rPr>
          <w:sz w:val="22"/>
          <w:szCs w:val="22"/>
          <w:lang w:val="kk-KZ"/>
        </w:rPr>
        <w:t>0</w:t>
      </w:r>
      <w:r w:rsidRPr="00B16555">
        <w:rPr>
          <w:sz w:val="22"/>
          <w:szCs w:val="22"/>
        </w:rPr>
        <w:t xml:space="preserve"> – 6</w:t>
      </w:r>
      <w:r w:rsidRPr="00B16555">
        <w:rPr>
          <w:sz w:val="22"/>
          <w:szCs w:val="22"/>
          <w:lang w:val="kk-KZ"/>
        </w:rPr>
        <w:t>,50</w:t>
      </w:r>
      <w:r w:rsidRPr="00B16555">
        <w:rPr>
          <w:sz w:val="22"/>
          <w:szCs w:val="22"/>
        </w:rPr>
        <w:t xml:space="preserve"> м, на абсолютных отметках 337,21…340,10 м.</w:t>
      </w:r>
    </w:p>
    <w:p w14:paraId="5D039887" w14:textId="77777777" w:rsidR="00B16555" w:rsidRPr="00B16555" w:rsidRDefault="00B16555" w:rsidP="00B16555">
      <w:pPr>
        <w:widowControl w:val="0"/>
        <w:tabs>
          <w:tab w:val="left" w:pos="0"/>
        </w:tabs>
        <w:spacing w:line="276" w:lineRule="auto"/>
        <w:rPr>
          <w:sz w:val="22"/>
          <w:szCs w:val="22"/>
        </w:rPr>
      </w:pPr>
    </w:p>
    <w:p w14:paraId="6DFF51AD" w14:textId="77777777" w:rsidR="00B16555" w:rsidRPr="00B16555" w:rsidRDefault="00B16555" w:rsidP="00B16555">
      <w:pPr>
        <w:widowControl w:val="0"/>
        <w:tabs>
          <w:tab w:val="left" w:pos="0"/>
        </w:tabs>
        <w:spacing w:line="276" w:lineRule="auto"/>
        <w:rPr>
          <w:sz w:val="22"/>
          <w:szCs w:val="22"/>
        </w:rPr>
      </w:pPr>
      <w:r w:rsidRPr="00B16555">
        <w:rPr>
          <w:sz w:val="22"/>
          <w:szCs w:val="22"/>
        </w:rPr>
        <w:tab/>
        <w:t>Во время бурения инженерно-геологических скважин вдоль участка по ул. Ч. Айтматова производились роботы по водопонижению, в связи со строительством инженерных сетей. Необходимо учесть данный фактор при проектировании фундаментов.</w:t>
      </w:r>
    </w:p>
    <w:p w14:paraId="76ED437E" w14:textId="77777777" w:rsidR="00B16555" w:rsidRPr="00B16555" w:rsidRDefault="00B16555" w:rsidP="00B16555">
      <w:pPr>
        <w:widowControl w:val="0"/>
        <w:tabs>
          <w:tab w:val="left" w:pos="0"/>
        </w:tabs>
        <w:spacing w:line="276" w:lineRule="auto"/>
        <w:jc w:val="right"/>
        <w:rPr>
          <w:b/>
          <w:sz w:val="22"/>
          <w:szCs w:val="22"/>
        </w:rPr>
      </w:pPr>
    </w:p>
    <w:p w14:paraId="07433D7A" w14:textId="77777777" w:rsidR="00B16555" w:rsidRPr="00B16555" w:rsidRDefault="00B16555" w:rsidP="00B16555">
      <w:pPr>
        <w:widowControl w:val="0"/>
        <w:tabs>
          <w:tab w:val="left" w:pos="0"/>
        </w:tabs>
        <w:spacing w:line="276" w:lineRule="auto"/>
        <w:jc w:val="right"/>
        <w:rPr>
          <w:b/>
          <w:sz w:val="20"/>
          <w:szCs w:val="22"/>
        </w:rPr>
      </w:pPr>
      <w:r w:rsidRPr="00B16555">
        <w:rPr>
          <w:b/>
          <w:sz w:val="20"/>
          <w:szCs w:val="22"/>
        </w:rPr>
        <w:t>Таблица 12. Уровень подземных вод в инженерно-геологических скважинах</w:t>
      </w:r>
    </w:p>
    <w:tbl>
      <w:tblPr>
        <w:tblpPr w:leftFromText="180" w:rightFromText="180" w:vertAnchor="text" w:horzAnchor="margin" w:tblpX="108" w:tblpY="28"/>
        <w:tblW w:w="9889" w:type="dxa"/>
        <w:tblLook w:val="04A0" w:firstRow="1" w:lastRow="0" w:firstColumn="1" w:lastColumn="0" w:noHBand="0" w:noVBand="1"/>
      </w:tblPr>
      <w:tblGrid>
        <w:gridCol w:w="885"/>
        <w:gridCol w:w="2058"/>
        <w:gridCol w:w="2410"/>
        <w:gridCol w:w="2268"/>
        <w:gridCol w:w="2268"/>
      </w:tblGrid>
      <w:tr w:rsidR="00B16555" w:rsidRPr="00B16555" w14:paraId="72D404D5" w14:textId="77777777" w:rsidTr="00B16555">
        <w:trPr>
          <w:trHeight w:val="691"/>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9A18CF" w14:textId="77777777" w:rsidR="00B16555" w:rsidRPr="00B16555" w:rsidRDefault="00B16555" w:rsidP="00B16555">
            <w:pPr>
              <w:spacing w:line="276" w:lineRule="auto"/>
              <w:jc w:val="center"/>
              <w:rPr>
                <w:b/>
                <w:bCs/>
                <w:sz w:val="22"/>
                <w:szCs w:val="22"/>
              </w:rPr>
            </w:pPr>
            <w:r w:rsidRPr="00B16555">
              <w:rPr>
                <w:b/>
                <w:bCs/>
                <w:sz w:val="22"/>
                <w:szCs w:val="22"/>
              </w:rPr>
              <w:t>№</w:t>
            </w:r>
          </w:p>
        </w:tc>
        <w:tc>
          <w:tcPr>
            <w:tcW w:w="2058" w:type="dxa"/>
            <w:tcBorders>
              <w:top w:val="single" w:sz="4" w:space="0" w:color="auto"/>
              <w:left w:val="nil"/>
              <w:bottom w:val="single" w:sz="4" w:space="0" w:color="auto"/>
              <w:right w:val="single" w:sz="4" w:space="0" w:color="auto"/>
            </w:tcBorders>
            <w:shd w:val="clear" w:color="auto" w:fill="BDD6EE"/>
            <w:vAlign w:val="center"/>
            <w:hideMark/>
          </w:tcPr>
          <w:p w14:paraId="67B68C79" w14:textId="77777777" w:rsidR="00B16555" w:rsidRPr="00B16555" w:rsidRDefault="00B16555" w:rsidP="00B16555">
            <w:pPr>
              <w:spacing w:line="276" w:lineRule="auto"/>
              <w:jc w:val="center"/>
              <w:rPr>
                <w:b/>
                <w:bCs/>
                <w:sz w:val="22"/>
                <w:szCs w:val="22"/>
              </w:rPr>
            </w:pPr>
            <w:r w:rsidRPr="00B16555">
              <w:rPr>
                <w:b/>
                <w:bCs/>
                <w:sz w:val="22"/>
                <w:szCs w:val="22"/>
              </w:rPr>
              <w:t>№ скважин</w:t>
            </w:r>
          </w:p>
        </w:tc>
        <w:tc>
          <w:tcPr>
            <w:tcW w:w="2410" w:type="dxa"/>
            <w:tcBorders>
              <w:top w:val="single" w:sz="4" w:space="0" w:color="auto"/>
              <w:left w:val="nil"/>
              <w:bottom w:val="single" w:sz="4" w:space="0" w:color="auto"/>
              <w:right w:val="single" w:sz="4" w:space="0" w:color="auto"/>
            </w:tcBorders>
            <w:shd w:val="clear" w:color="auto" w:fill="BDD6EE"/>
            <w:vAlign w:val="center"/>
            <w:hideMark/>
          </w:tcPr>
          <w:p w14:paraId="6137DE8A" w14:textId="77777777" w:rsidR="00B16555" w:rsidRPr="00B16555" w:rsidRDefault="00B16555" w:rsidP="00B16555">
            <w:pPr>
              <w:spacing w:line="276" w:lineRule="auto"/>
              <w:jc w:val="center"/>
              <w:rPr>
                <w:b/>
                <w:bCs/>
                <w:sz w:val="22"/>
                <w:szCs w:val="22"/>
              </w:rPr>
            </w:pPr>
            <w:r w:rsidRPr="00B16555">
              <w:rPr>
                <w:b/>
                <w:bCs/>
                <w:sz w:val="22"/>
                <w:szCs w:val="22"/>
              </w:rPr>
              <w:t>Абсолютные отметки устья скважин, м</w:t>
            </w:r>
          </w:p>
        </w:tc>
        <w:tc>
          <w:tcPr>
            <w:tcW w:w="2268" w:type="dxa"/>
            <w:tcBorders>
              <w:top w:val="single" w:sz="4" w:space="0" w:color="auto"/>
              <w:left w:val="nil"/>
              <w:bottom w:val="single" w:sz="4" w:space="0" w:color="auto"/>
              <w:right w:val="single" w:sz="4" w:space="0" w:color="auto"/>
            </w:tcBorders>
            <w:shd w:val="clear" w:color="auto" w:fill="BDD6EE"/>
            <w:vAlign w:val="center"/>
            <w:hideMark/>
          </w:tcPr>
          <w:p w14:paraId="37613325" w14:textId="77777777" w:rsidR="00B16555" w:rsidRPr="00B16555" w:rsidRDefault="00B16555" w:rsidP="00B16555">
            <w:pPr>
              <w:spacing w:line="276" w:lineRule="auto"/>
              <w:jc w:val="center"/>
              <w:rPr>
                <w:b/>
                <w:bCs/>
                <w:sz w:val="22"/>
                <w:szCs w:val="22"/>
              </w:rPr>
            </w:pPr>
            <w:r w:rsidRPr="00B16555">
              <w:rPr>
                <w:b/>
                <w:bCs/>
                <w:sz w:val="22"/>
                <w:szCs w:val="22"/>
              </w:rPr>
              <w:t>Глубина УГВ, м</w:t>
            </w:r>
          </w:p>
        </w:tc>
        <w:tc>
          <w:tcPr>
            <w:tcW w:w="2268" w:type="dxa"/>
            <w:tcBorders>
              <w:top w:val="single" w:sz="4" w:space="0" w:color="auto"/>
              <w:left w:val="nil"/>
              <w:bottom w:val="single" w:sz="4" w:space="0" w:color="auto"/>
              <w:right w:val="single" w:sz="4" w:space="0" w:color="auto"/>
            </w:tcBorders>
            <w:shd w:val="clear" w:color="auto" w:fill="BDD6EE"/>
            <w:vAlign w:val="center"/>
            <w:hideMark/>
          </w:tcPr>
          <w:p w14:paraId="26F3D235" w14:textId="77777777" w:rsidR="00B16555" w:rsidRPr="00B16555" w:rsidRDefault="00B16555" w:rsidP="00B16555">
            <w:pPr>
              <w:spacing w:line="276" w:lineRule="auto"/>
              <w:jc w:val="center"/>
              <w:rPr>
                <w:b/>
                <w:bCs/>
                <w:sz w:val="22"/>
                <w:szCs w:val="22"/>
              </w:rPr>
            </w:pPr>
            <w:r w:rsidRPr="00B16555">
              <w:rPr>
                <w:b/>
                <w:bCs/>
                <w:sz w:val="22"/>
                <w:szCs w:val="22"/>
              </w:rPr>
              <w:t>Абсолютные отметки УГВ, м</w:t>
            </w:r>
          </w:p>
        </w:tc>
      </w:tr>
      <w:tr w:rsidR="00B16555" w:rsidRPr="00B16555" w14:paraId="7B316D62"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4ACA4774" w14:textId="77777777" w:rsidR="00B16555" w:rsidRPr="00B16555" w:rsidRDefault="00B16555" w:rsidP="00B16555">
            <w:pPr>
              <w:spacing w:line="276" w:lineRule="auto"/>
              <w:jc w:val="center"/>
              <w:rPr>
                <w:b/>
                <w:bCs/>
                <w:sz w:val="22"/>
                <w:szCs w:val="22"/>
              </w:rPr>
            </w:pPr>
            <w:r w:rsidRPr="00B16555">
              <w:rPr>
                <w:b/>
                <w:bCs/>
                <w:sz w:val="22"/>
                <w:szCs w:val="22"/>
              </w:rPr>
              <w:t>1</w:t>
            </w:r>
          </w:p>
        </w:tc>
        <w:tc>
          <w:tcPr>
            <w:tcW w:w="2058" w:type="dxa"/>
            <w:tcBorders>
              <w:top w:val="single" w:sz="4" w:space="0" w:color="auto"/>
              <w:left w:val="nil"/>
              <w:bottom w:val="single" w:sz="4" w:space="0" w:color="auto"/>
              <w:right w:val="single" w:sz="4" w:space="0" w:color="auto"/>
            </w:tcBorders>
            <w:noWrap/>
            <w:vAlign w:val="bottom"/>
            <w:hideMark/>
          </w:tcPr>
          <w:p w14:paraId="4D241285"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3291-25</w:t>
            </w:r>
          </w:p>
        </w:tc>
        <w:tc>
          <w:tcPr>
            <w:tcW w:w="2410" w:type="dxa"/>
            <w:tcBorders>
              <w:top w:val="single" w:sz="4" w:space="0" w:color="auto"/>
              <w:left w:val="nil"/>
              <w:bottom w:val="single" w:sz="4" w:space="0" w:color="auto"/>
              <w:right w:val="single" w:sz="4" w:space="0" w:color="auto"/>
            </w:tcBorders>
            <w:noWrap/>
            <w:vAlign w:val="bottom"/>
            <w:hideMark/>
          </w:tcPr>
          <w:p w14:paraId="7BE748F0" w14:textId="77777777" w:rsidR="00B16555" w:rsidRPr="00B16555" w:rsidRDefault="00B16555" w:rsidP="00B16555">
            <w:pPr>
              <w:spacing w:line="276" w:lineRule="auto"/>
              <w:jc w:val="center"/>
              <w:rPr>
                <w:bCs/>
                <w:sz w:val="22"/>
                <w:szCs w:val="22"/>
              </w:rPr>
            </w:pPr>
            <w:r w:rsidRPr="00B16555">
              <w:rPr>
                <w:bCs/>
                <w:color w:val="000000"/>
                <w:sz w:val="22"/>
                <w:szCs w:val="22"/>
              </w:rPr>
              <w:t>344,58</w:t>
            </w:r>
          </w:p>
        </w:tc>
        <w:tc>
          <w:tcPr>
            <w:tcW w:w="2268" w:type="dxa"/>
            <w:tcBorders>
              <w:top w:val="single" w:sz="4" w:space="0" w:color="auto"/>
              <w:left w:val="nil"/>
              <w:bottom w:val="single" w:sz="4" w:space="0" w:color="auto"/>
              <w:right w:val="single" w:sz="4" w:space="0" w:color="auto"/>
            </w:tcBorders>
            <w:vAlign w:val="bottom"/>
            <w:hideMark/>
          </w:tcPr>
          <w:p w14:paraId="72E60A1B" w14:textId="77777777" w:rsidR="00B16555" w:rsidRPr="00B16555" w:rsidRDefault="00B16555" w:rsidP="00B16555">
            <w:pPr>
              <w:spacing w:line="276" w:lineRule="auto"/>
              <w:jc w:val="center"/>
              <w:rPr>
                <w:bCs/>
                <w:sz w:val="22"/>
                <w:szCs w:val="22"/>
              </w:rPr>
            </w:pPr>
            <w:r w:rsidRPr="00B16555">
              <w:rPr>
                <w:bCs/>
                <w:color w:val="000000"/>
                <w:sz w:val="22"/>
                <w:szCs w:val="22"/>
              </w:rPr>
              <w:t>6,50</w:t>
            </w:r>
          </w:p>
        </w:tc>
        <w:tc>
          <w:tcPr>
            <w:tcW w:w="2268" w:type="dxa"/>
            <w:tcBorders>
              <w:top w:val="single" w:sz="4" w:space="0" w:color="auto"/>
              <w:left w:val="nil"/>
              <w:bottom w:val="single" w:sz="4" w:space="0" w:color="auto"/>
              <w:right w:val="single" w:sz="4" w:space="0" w:color="auto"/>
            </w:tcBorders>
            <w:vAlign w:val="bottom"/>
            <w:hideMark/>
          </w:tcPr>
          <w:p w14:paraId="7E1EB5CD" w14:textId="77777777" w:rsidR="00B16555" w:rsidRPr="00B16555" w:rsidRDefault="00B16555" w:rsidP="00B16555">
            <w:pPr>
              <w:spacing w:line="276" w:lineRule="auto"/>
              <w:jc w:val="center"/>
              <w:rPr>
                <w:bCs/>
                <w:sz w:val="22"/>
                <w:szCs w:val="22"/>
              </w:rPr>
            </w:pPr>
            <w:r w:rsidRPr="00B16555">
              <w:rPr>
                <w:bCs/>
                <w:color w:val="000000"/>
                <w:sz w:val="22"/>
                <w:szCs w:val="22"/>
              </w:rPr>
              <w:t>338,08</w:t>
            </w:r>
          </w:p>
        </w:tc>
      </w:tr>
      <w:tr w:rsidR="00B16555" w:rsidRPr="00B16555" w14:paraId="6F217B15"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323E48CE" w14:textId="77777777" w:rsidR="00B16555" w:rsidRPr="00B16555" w:rsidRDefault="00B16555" w:rsidP="00B16555">
            <w:pPr>
              <w:spacing w:line="276" w:lineRule="auto"/>
              <w:jc w:val="center"/>
              <w:rPr>
                <w:b/>
                <w:bCs/>
                <w:sz w:val="22"/>
                <w:szCs w:val="22"/>
              </w:rPr>
            </w:pPr>
            <w:r w:rsidRPr="00B16555">
              <w:rPr>
                <w:b/>
                <w:bCs/>
                <w:sz w:val="22"/>
                <w:szCs w:val="22"/>
              </w:rPr>
              <w:t>2</w:t>
            </w:r>
          </w:p>
        </w:tc>
        <w:tc>
          <w:tcPr>
            <w:tcW w:w="2058" w:type="dxa"/>
            <w:tcBorders>
              <w:top w:val="single" w:sz="4" w:space="0" w:color="auto"/>
              <w:left w:val="nil"/>
              <w:bottom w:val="single" w:sz="4" w:space="0" w:color="auto"/>
              <w:right w:val="single" w:sz="4" w:space="0" w:color="auto"/>
            </w:tcBorders>
            <w:noWrap/>
            <w:vAlign w:val="bottom"/>
            <w:hideMark/>
          </w:tcPr>
          <w:p w14:paraId="1A7BD896"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3292-25</w:t>
            </w:r>
          </w:p>
        </w:tc>
        <w:tc>
          <w:tcPr>
            <w:tcW w:w="2410" w:type="dxa"/>
            <w:tcBorders>
              <w:top w:val="single" w:sz="4" w:space="0" w:color="auto"/>
              <w:left w:val="nil"/>
              <w:bottom w:val="single" w:sz="4" w:space="0" w:color="auto"/>
              <w:right w:val="single" w:sz="4" w:space="0" w:color="auto"/>
            </w:tcBorders>
            <w:noWrap/>
            <w:vAlign w:val="bottom"/>
            <w:hideMark/>
          </w:tcPr>
          <w:p w14:paraId="1C30AC7D" w14:textId="77777777" w:rsidR="00B16555" w:rsidRPr="00B16555" w:rsidRDefault="00B16555" w:rsidP="00B16555">
            <w:pPr>
              <w:spacing w:line="276" w:lineRule="auto"/>
              <w:jc w:val="center"/>
              <w:rPr>
                <w:bCs/>
                <w:sz w:val="22"/>
                <w:szCs w:val="22"/>
              </w:rPr>
            </w:pPr>
            <w:r w:rsidRPr="00B16555">
              <w:rPr>
                <w:bCs/>
                <w:color w:val="000000"/>
                <w:sz w:val="22"/>
                <w:szCs w:val="22"/>
              </w:rPr>
              <w:t>344,31</w:t>
            </w:r>
          </w:p>
        </w:tc>
        <w:tc>
          <w:tcPr>
            <w:tcW w:w="2268" w:type="dxa"/>
            <w:tcBorders>
              <w:top w:val="single" w:sz="4" w:space="0" w:color="auto"/>
              <w:left w:val="nil"/>
              <w:bottom w:val="single" w:sz="4" w:space="0" w:color="auto"/>
              <w:right w:val="single" w:sz="4" w:space="0" w:color="auto"/>
            </w:tcBorders>
            <w:vAlign w:val="bottom"/>
            <w:hideMark/>
          </w:tcPr>
          <w:p w14:paraId="12560184" w14:textId="77777777" w:rsidR="00B16555" w:rsidRPr="00B16555" w:rsidRDefault="00B16555" w:rsidP="00B16555">
            <w:pPr>
              <w:spacing w:line="276" w:lineRule="auto"/>
              <w:jc w:val="center"/>
              <w:rPr>
                <w:bCs/>
                <w:sz w:val="22"/>
                <w:szCs w:val="22"/>
              </w:rPr>
            </w:pPr>
            <w:r w:rsidRPr="00B16555">
              <w:rPr>
                <w:bCs/>
                <w:color w:val="000000"/>
                <w:sz w:val="22"/>
                <w:szCs w:val="22"/>
              </w:rPr>
              <w:t>6,00</w:t>
            </w:r>
          </w:p>
        </w:tc>
        <w:tc>
          <w:tcPr>
            <w:tcW w:w="2268" w:type="dxa"/>
            <w:tcBorders>
              <w:top w:val="single" w:sz="4" w:space="0" w:color="auto"/>
              <w:left w:val="nil"/>
              <w:bottom w:val="single" w:sz="4" w:space="0" w:color="auto"/>
              <w:right w:val="single" w:sz="4" w:space="0" w:color="auto"/>
            </w:tcBorders>
            <w:vAlign w:val="bottom"/>
            <w:hideMark/>
          </w:tcPr>
          <w:p w14:paraId="0884F115" w14:textId="77777777" w:rsidR="00B16555" w:rsidRPr="00B16555" w:rsidRDefault="00B16555" w:rsidP="00B16555">
            <w:pPr>
              <w:spacing w:line="276" w:lineRule="auto"/>
              <w:jc w:val="center"/>
              <w:rPr>
                <w:bCs/>
                <w:sz w:val="22"/>
                <w:szCs w:val="22"/>
              </w:rPr>
            </w:pPr>
            <w:r w:rsidRPr="00B16555">
              <w:rPr>
                <w:bCs/>
                <w:color w:val="000000"/>
                <w:sz w:val="22"/>
                <w:szCs w:val="22"/>
              </w:rPr>
              <w:t>338,31</w:t>
            </w:r>
          </w:p>
        </w:tc>
      </w:tr>
      <w:tr w:rsidR="00B16555" w:rsidRPr="00B16555" w14:paraId="68531B12"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727BC744" w14:textId="77777777" w:rsidR="00B16555" w:rsidRPr="00B16555" w:rsidRDefault="00B16555" w:rsidP="00B16555">
            <w:pPr>
              <w:spacing w:line="276" w:lineRule="auto"/>
              <w:jc w:val="center"/>
              <w:rPr>
                <w:b/>
                <w:bCs/>
                <w:sz w:val="22"/>
                <w:szCs w:val="22"/>
              </w:rPr>
            </w:pPr>
            <w:r w:rsidRPr="00B16555">
              <w:rPr>
                <w:b/>
                <w:bCs/>
                <w:sz w:val="22"/>
                <w:szCs w:val="22"/>
              </w:rPr>
              <w:t>3</w:t>
            </w:r>
          </w:p>
        </w:tc>
        <w:tc>
          <w:tcPr>
            <w:tcW w:w="2058" w:type="dxa"/>
            <w:tcBorders>
              <w:top w:val="single" w:sz="4" w:space="0" w:color="auto"/>
              <w:left w:val="nil"/>
              <w:bottom w:val="single" w:sz="4" w:space="0" w:color="auto"/>
              <w:right w:val="single" w:sz="4" w:space="0" w:color="auto"/>
            </w:tcBorders>
            <w:noWrap/>
            <w:vAlign w:val="bottom"/>
            <w:hideMark/>
          </w:tcPr>
          <w:p w14:paraId="1198789D"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3293-25</w:t>
            </w:r>
          </w:p>
        </w:tc>
        <w:tc>
          <w:tcPr>
            <w:tcW w:w="2410" w:type="dxa"/>
            <w:tcBorders>
              <w:top w:val="single" w:sz="4" w:space="0" w:color="auto"/>
              <w:left w:val="nil"/>
              <w:bottom w:val="single" w:sz="4" w:space="0" w:color="auto"/>
              <w:right w:val="single" w:sz="4" w:space="0" w:color="auto"/>
            </w:tcBorders>
            <w:noWrap/>
            <w:vAlign w:val="bottom"/>
            <w:hideMark/>
          </w:tcPr>
          <w:p w14:paraId="2157CAB8" w14:textId="77777777" w:rsidR="00B16555" w:rsidRPr="00B16555" w:rsidRDefault="00B16555" w:rsidP="00B16555">
            <w:pPr>
              <w:spacing w:line="276" w:lineRule="auto"/>
              <w:jc w:val="center"/>
              <w:rPr>
                <w:bCs/>
                <w:sz w:val="22"/>
                <w:szCs w:val="22"/>
              </w:rPr>
            </w:pPr>
            <w:r w:rsidRPr="00B16555">
              <w:rPr>
                <w:bCs/>
                <w:color w:val="000000"/>
                <w:sz w:val="22"/>
                <w:szCs w:val="22"/>
              </w:rPr>
              <w:t>344,03</w:t>
            </w:r>
          </w:p>
        </w:tc>
        <w:tc>
          <w:tcPr>
            <w:tcW w:w="2268" w:type="dxa"/>
            <w:tcBorders>
              <w:top w:val="single" w:sz="4" w:space="0" w:color="auto"/>
              <w:left w:val="nil"/>
              <w:bottom w:val="single" w:sz="4" w:space="0" w:color="auto"/>
              <w:right w:val="single" w:sz="4" w:space="0" w:color="auto"/>
            </w:tcBorders>
            <w:vAlign w:val="bottom"/>
            <w:hideMark/>
          </w:tcPr>
          <w:p w14:paraId="4008CAB6" w14:textId="77777777" w:rsidR="00B16555" w:rsidRPr="00B16555" w:rsidRDefault="00B16555" w:rsidP="00B16555">
            <w:pPr>
              <w:spacing w:line="276" w:lineRule="auto"/>
              <w:jc w:val="center"/>
              <w:rPr>
                <w:bCs/>
                <w:sz w:val="22"/>
                <w:szCs w:val="22"/>
              </w:rPr>
            </w:pPr>
            <w:r w:rsidRPr="00B16555">
              <w:rPr>
                <w:bCs/>
                <w:color w:val="000000"/>
                <w:sz w:val="22"/>
                <w:szCs w:val="22"/>
              </w:rPr>
              <w:t>6,00</w:t>
            </w:r>
          </w:p>
        </w:tc>
        <w:tc>
          <w:tcPr>
            <w:tcW w:w="2268" w:type="dxa"/>
            <w:tcBorders>
              <w:top w:val="single" w:sz="4" w:space="0" w:color="auto"/>
              <w:left w:val="nil"/>
              <w:bottom w:val="single" w:sz="4" w:space="0" w:color="auto"/>
              <w:right w:val="single" w:sz="4" w:space="0" w:color="auto"/>
            </w:tcBorders>
            <w:vAlign w:val="bottom"/>
            <w:hideMark/>
          </w:tcPr>
          <w:p w14:paraId="2C55881A" w14:textId="77777777" w:rsidR="00B16555" w:rsidRPr="00B16555" w:rsidRDefault="00B16555" w:rsidP="00B16555">
            <w:pPr>
              <w:spacing w:line="276" w:lineRule="auto"/>
              <w:jc w:val="center"/>
              <w:rPr>
                <w:bCs/>
                <w:sz w:val="22"/>
                <w:szCs w:val="22"/>
              </w:rPr>
            </w:pPr>
            <w:r w:rsidRPr="00B16555">
              <w:rPr>
                <w:bCs/>
                <w:color w:val="000000"/>
                <w:sz w:val="22"/>
                <w:szCs w:val="22"/>
              </w:rPr>
              <w:t>338,03</w:t>
            </w:r>
          </w:p>
        </w:tc>
      </w:tr>
      <w:tr w:rsidR="00B16555" w:rsidRPr="00B16555" w14:paraId="2293D546"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57426245" w14:textId="77777777" w:rsidR="00B16555" w:rsidRPr="00B16555" w:rsidRDefault="00B16555" w:rsidP="00B16555">
            <w:pPr>
              <w:spacing w:line="276" w:lineRule="auto"/>
              <w:jc w:val="center"/>
              <w:rPr>
                <w:b/>
                <w:bCs/>
                <w:sz w:val="22"/>
                <w:szCs w:val="22"/>
              </w:rPr>
            </w:pPr>
            <w:r w:rsidRPr="00B16555">
              <w:rPr>
                <w:b/>
                <w:bCs/>
                <w:sz w:val="22"/>
                <w:szCs w:val="22"/>
              </w:rPr>
              <w:t>4</w:t>
            </w:r>
          </w:p>
        </w:tc>
        <w:tc>
          <w:tcPr>
            <w:tcW w:w="2058" w:type="dxa"/>
            <w:tcBorders>
              <w:top w:val="single" w:sz="4" w:space="0" w:color="auto"/>
              <w:left w:val="nil"/>
              <w:bottom w:val="single" w:sz="4" w:space="0" w:color="auto"/>
              <w:right w:val="single" w:sz="4" w:space="0" w:color="auto"/>
            </w:tcBorders>
            <w:noWrap/>
            <w:vAlign w:val="bottom"/>
            <w:hideMark/>
          </w:tcPr>
          <w:p w14:paraId="28C0DE04"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3294-25</w:t>
            </w:r>
          </w:p>
        </w:tc>
        <w:tc>
          <w:tcPr>
            <w:tcW w:w="2410" w:type="dxa"/>
            <w:tcBorders>
              <w:top w:val="single" w:sz="4" w:space="0" w:color="auto"/>
              <w:left w:val="nil"/>
              <w:bottom w:val="single" w:sz="4" w:space="0" w:color="auto"/>
              <w:right w:val="single" w:sz="4" w:space="0" w:color="auto"/>
            </w:tcBorders>
            <w:noWrap/>
            <w:vAlign w:val="bottom"/>
            <w:hideMark/>
          </w:tcPr>
          <w:p w14:paraId="0A11F6FB" w14:textId="77777777" w:rsidR="00B16555" w:rsidRPr="00B16555" w:rsidRDefault="00B16555" w:rsidP="00B16555">
            <w:pPr>
              <w:spacing w:line="276" w:lineRule="auto"/>
              <w:jc w:val="center"/>
              <w:rPr>
                <w:bCs/>
                <w:sz w:val="22"/>
                <w:szCs w:val="22"/>
              </w:rPr>
            </w:pPr>
            <w:r w:rsidRPr="00B16555">
              <w:rPr>
                <w:bCs/>
                <w:color w:val="000000"/>
                <w:sz w:val="22"/>
                <w:szCs w:val="22"/>
              </w:rPr>
              <w:t>343,02</w:t>
            </w:r>
          </w:p>
        </w:tc>
        <w:tc>
          <w:tcPr>
            <w:tcW w:w="2268" w:type="dxa"/>
            <w:tcBorders>
              <w:top w:val="single" w:sz="4" w:space="0" w:color="auto"/>
              <w:left w:val="nil"/>
              <w:bottom w:val="single" w:sz="4" w:space="0" w:color="auto"/>
              <w:right w:val="single" w:sz="4" w:space="0" w:color="auto"/>
            </w:tcBorders>
            <w:vAlign w:val="bottom"/>
            <w:hideMark/>
          </w:tcPr>
          <w:p w14:paraId="6E3C9F26" w14:textId="77777777" w:rsidR="00B16555" w:rsidRPr="00B16555" w:rsidRDefault="00B16555" w:rsidP="00B16555">
            <w:pPr>
              <w:spacing w:line="276" w:lineRule="auto"/>
              <w:jc w:val="center"/>
              <w:rPr>
                <w:bCs/>
                <w:sz w:val="22"/>
                <w:szCs w:val="22"/>
              </w:rPr>
            </w:pPr>
            <w:r w:rsidRPr="00B16555">
              <w:rPr>
                <w:bCs/>
                <w:color w:val="000000"/>
                <w:sz w:val="22"/>
                <w:szCs w:val="22"/>
              </w:rPr>
              <w:t>5,80</w:t>
            </w:r>
          </w:p>
        </w:tc>
        <w:tc>
          <w:tcPr>
            <w:tcW w:w="2268" w:type="dxa"/>
            <w:tcBorders>
              <w:top w:val="single" w:sz="4" w:space="0" w:color="auto"/>
              <w:left w:val="nil"/>
              <w:bottom w:val="single" w:sz="4" w:space="0" w:color="auto"/>
              <w:right w:val="single" w:sz="4" w:space="0" w:color="auto"/>
            </w:tcBorders>
            <w:vAlign w:val="bottom"/>
            <w:hideMark/>
          </w:tcPr>
          <w:p w14:paraId="26B255D7" w14:textId="77777777" w:rsidR="00B16555" w:rsidRPr="00B16555" w:rsidRDefault="00B16555" w:rsidP="00B16555">
            <w:pPr>
              <w:spacing w:line="276" w:lineRule="auto"/>
              <w:jc w:val="center"/>
              <w:rPr>
                <w:bCs/>
                <w:sz w:val="22"/>
                <w:szCs w:val="22"/>
              </w:rPr>
            </w:pPr>
            <w:r w:rsidRPr="00B16555">
              <w:rPr>
                <w:bCs/>
                <w:color w:val="000000"/>
                <w:sz w:val="22"/>
                <w:szCs w:val="22"/>
              </w:rPr>
              <w:t>337,22</w:t>
            </w:r>
          </w:p>
        </w:tc>
      </w:tr>
      <w:tr w:rsidR="00B16555" w:rsidRPr="00B16555" w14:paraId="6D4B24B6"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1C69B2CD" w14:textId="77777777" w:rsidR="00B16555" w:rsidRPr="00B16555" w:rsidRDefault="00B16555" w:rsidP="00B16555">
            <w:pPr>
              <w:spacing w:line="276" w:lineRule="auto"/>
              <w:jc w:val="center"/>
              <w:rPr>
                <w:b/>
                <w:bCs/>
                <w:sz w:val="22"/>
                <w:szCs w:val="22"/>
              </w:rPr>
            </w:pPr>
            <w:r w:rsidRPr="00B16555">
              <w:rPr>
                <w:b/>
                <w:bCs/>
                <w:sz w:val="22"/>
                <w:szCs w:val="22"/>
              </w:rPr>
              <w:t>5</w:t>
            </w:r>
          </w:p>
        </w:tc>
        <w:tc>
          <w:tcPr>
            <w:tcW w:w="2058" w:type="dxa"/>
            <w:tcBorders>
              <w:top w:val="single" w:sz="4" w:space="0" w:color="auto"/>
              <w:left w:val="nil"/>
              <w:bottom w:val="single" w:sz="4" w:space="0" w:color="auto"/>
              <w:right w:val="single" w:sz="4" w:space="0" w:color="auto"/>
            </w:tcBorders>
            <w:noWrap/>
            <w:vAlign w:val="bottom"/>
            <w:hideMark/>
          </w:tcPr>
          <w:p w14:paraId="1DFD2A2E" w14:textId="77777777" w:rsidR="00B16555" w:rsidRPr="00B16555" w:rsidRDefault="00B16555" w:rsidP="00B16555">
            <w:pPr>
              <w:spacing w:line="276" w:lineRule="auto"/>
              <w:jc w:val="center"/>
              <w:rPr>
                <w:bCs/>
                <w:sz w:val="22"/>
                <w:szCs w:val="22"/>
                <w:lang w:val="en-US"/>
              </w:rPr>
            </w:pPr>
            <w:r w:rsidRPr="00B16555">
              <w:rPr>
                <w:bCs/>
                <w:color w:val="000000"/>
                <w:sz w:val="22"/>
                <w:szCs w:val="22"/>
              </w:rPr>
              <w:t>3295-25</w:t>
            </w:r>
          </w:p>
        </w:tc>
        <w:tc>
          <w:tcPr>
            <w:tcW w:w="2410" w:type="dxa"/>
            <w:tcBorders>
              <w:top w:val="single" w:sz="4" w:space="0" w:color="auto"/>
              <w:left w:val="nil"/>
              <w:bottom w:val="single" w:sz="4" w:space="0" w:color="auto"/>
              <w:right w:val="single" w:sz="4" w:space="0" w:color="auto"/>
            </w:tcBorders>
            <w:noWrap/>
            <w:vAlign w:val="bottom"/>
            <w:hideMark/>
          </w:tcPr>
          <w:p w14:paraId="1447FA09" w14:textId="77777777" w:rsidR="00B16555" w:rsidRPr="00B16555" w:rsidRDefault="00B16555" w:rsidP="00B16555">
            <w:pPr>
              <w:spacing w:line="276" w:lineRule="auto"/>
              <w:jc w:val="center"/>
              <w:rPr>
                <w:bCs/>
                <w:sz w:val="22"/>
                <w:szCs w:val="22"/>
              </w:rPr>
            </w:pPr>
            <w:r w:rsidRPr="00B16555">
              <w:rPr>
                <w:bCs/>
                <w:color w:val="000000"/>
                <w:sz w:val="22"/>
                <w:szCs w:val="22"/>
              </w:rPr>
              <w:t>342,88</w:t>
            </w:r>
          </w:p>
        </w:tc>
        <w:tc>
          <w:tcPr>
            <w:tcW w:w="2268" w:type="dxa"/>
            <w:tcBorders>
              <w:top w:val="single" w:sz="4" w:space="0" w:color="auto"/>
              <w:left w:val="nil"/>
              <w:bottom w:val="single" w:sz="4" w:space="0" w:color="auto"/>
              <w:right w:val="single" w:sz="4" w:space="0" w:color="auto"/>
            </w:tcBorders>
            <w:vAlign w:val="bottom"/>
            <w:hideMark/>
          </w:tcPr>
          <w:p w14:paraId="284FDE26" w14:textId="77777777" w:rsidR="00B16555" w:rsidRPr="00B16555" w:rsidRDefault="00B16555" w:rsidP="00B16555">
            <w:pPr>
              <w:spacing w:line="276" w:lineRule="auto"/>
              <w:jc w:val="center"/>
              <w:rPr>
                <w:bCs/>
                <w:sz w:val="22"/>
                <w:szCs w:val="22"/>
              </w:rPr>
            </w:pPr>
            <w:r w:rsidRPr="00B16555">
              <w:rPr>
                <w:bCs/>
                <w:color w:val="000000"/>
                <w:sz w:val="22"/>
                <w:szCs w:val="22"/>
              </w:rPr>
              <w:t>5,40</w:t>
            </w:r>
          </w:p>
        </w:tc>
        <w:tc>
          <w:tcPr>
            <w:tcW w:w="2268" w:type="dxa"/>
            <w:tcBorders>
              <w:top w:val="single" w:sz="4" w:space="0" w:color="auto"/>
              <w:left w:val="nil"/>
              <w:bottom w:val="single" w:sz="4" w:space="0" w:color="auto"/>
              <w:right w:val="single" w:sz="4" w:space="0" w:color="auto"/>
            </w:tcBorders>
            <w:vAlign w:val="bottom"/>
            <w:hideMark/>
          </w:tcPr>
          <w:p w14:paraId="1B0A1819" w14:textId="77777777" w:rsidR="00B16555" w:rsidRPr="00B16555" w:rsidRDefault="00B16555" w:rsidP="00B16555">
            <w:pPr>
              <w:spacing w:line="276" w:lineRule="auto"/>
              <w:jc w:val="center"/>
              <w:rPr>
                <w:bCs/>
                <w:sz w:val="22"/>
                <w:szCs w:val="22"/>
              </w:rPr>
            </w:pPr>
            <w:r w:rsidRPr="00B16555">
              <w:rPr>
                <w:bCs/>
                <w:color w:val="000000"/>
                <w:sz w:val="22"/>
                <w:szCs w:val="22"/>
              </w:rPr>
              <w:t>337,48</w:t>
            </w:r>
          </w:p>
        </w:tc>
      </w:tr>
      <w:tr w:rsidR="00B16555" w:rsidRPr="00B16555" w14:paraId="7E08E41A"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76CC4BB5" w14:textId="77777777" w:rsidR="00B16555" w:rsidRPr="00B16555" w:rsidRDefault="00B16555" w:rsidP="00B16555">
            <w:pPr>
              <w:spacing w:line="276" w:lineRule="auto"/>
              <w:jc w:val="center"/>
              <w:rPr>
                <w:b/>
                <w:bCs/>
                <w:sz w:val="22"/>
                <w:szCs w:val="22"/>
              </w:rPr>
            </w:pPr>
            <w:r w:rsidRPr="00B16555">
              <w:rPr>
                <w:b/>
                <w:bCs/>
                <w:sz w:val="22"/>
                <w:szCs w:val="22"/>
              </w:rPr>
              <w:t>6</w:t>
            </w:r>
          </w:p>
        </w:tc>
        <w:tc>
          <w:tcPr>
            <w:tcW w:w="2058" w:type="dxa"/>
            <w:tcBorders>
              <w:top w:val="single" w:sz="4" w:space="0" w:color="auto"/>
              <w:left w:val="nil"/>
              <w:bottom w:val="single" w:sz="4" w:space="0" w:color="auto"/>
              <w:right w:val="single" w:sz="4" w:space="0" w:color="auto"/>
            </w:tcBorders>
            <w:noWrap/>
            <w:vAlign w:val="bottom"/>
            <w:hideMark/>
          </w:tcPr>
          <w:p w14:paraId="168146AF" w14:textId="77777777" w:rsidR="00B16555" w:rsidRPr="00B16555" w:rsidRDefault="00B16555" w:rsidP="00B16555">
            <w:pPr>
              <w:spacing w:line="276" w:lineRule="auto"/>
              <w:jc w:val="center"/>
              <w:rPr>
                <w:bCs/>
                <w:sz w:val="22"/>
                <w:szCs w:val="22"/>
              </w:rPr>
            </w:pPr>
            <w:r w:rsidRPr="00B16555">
              <w:rPr>
                <w:bCs/>
                <w:color w:val="000000"/>
                <w:sz w:val="22"/>
                <w:szCs w:val="22"/>
              </w:rPr>
              <w:t>3296-25</w:t>
            </w:r>
          </w:p>
        </w:tc>
        <w:tc>
          <w:tcPr>
            <w:tcW w:w="2410" w:type="dxa"/>
            <w:tcBorders>
              <w:top w:val="single" w:sz="4" w:space="0" w:color="auto"/>
              <w:left w:val="nil"/>
              <w:bottom w:val="single" w:sz="4" w:space="0" w:color="auto"/>
              <w:right w:val="single" w:sz="4" w:space="0" w:color="auto"/>
            </w:tcBorders>
            <w:noWrap/>
            <w:vAlign w:val="bottom"/>
            <w:hideMark/>
          </w:tcPr>
          <w:p w14:paraId="788158A6" w14:textId="77777777" w:rsidR="00B16555" w:rsidRPr="00B16555" w:rsidRDefault="00B16555" w:rsidP="00B16555">
            <w:pPr>
              <w:spacing w:line="276" w:lineRule="auto"/>
              <w:jc w:val="center"/>
              <w:rPr>
                <w:bCs/>
                <w:sz w:val="22"/>
                <w:szCs w:val="22"/>
              </w:rPr>
            </w:pPr>
            <w:r w:rsidRPr="00B16555">
              <w:rPr>
                <w:bCs/>
                <w:color w:val="000000"/>
                <w:sz w:val="22"/>
                <w:szCs w:val="22"/>
              </w:rPr>
              <w:t>342,81</w:t>
            </w:r>
          </w:p>
        </w:tc>
        <w:tc>
          <w:tcPr>
            <w:tcW w:w="2268" w:type="dxa"/>
            <w:tcBorders>
              <w:top w:val="single" w:sz="4" w:space="0" w:color="auto"/>
              <w:left w:val="nil"/>
              <w:bottom w:val="single" w:sz="4" w:space="0" w:color="auto"/>
              <w:right w:val="single" w:sz="4" w:space="0" w:color="auto"/>
            </w:tcBorders>
            <w:vAlign w:val="bottom"/>
            <w:hideMark/>
          </w:tcPr>
          <w:p w14:paraId="1532D789" w14:textId="77777777" w:rsidR="00B16555" w:rsidRPr="00B16555" w:rsidRDefault="00B16555" w:rsidP="00B16555">
            <w:pPr>
              <w:spacing w:line="276" w:lineRule="auto"/>
              <w:jc w:val="center"/>
              <w:rPr>
                <w:bCs/>
                <w:sz w:val="22"/>
                <w:szCs w:val="22"/>
              </w:rPr>
            </w:pPr>
            <w:r w:rsidRPr="00B16555">
              <w:rPr>
                <w:bCs/>
                <w:color w:val="000000"/>
                <w:sz w:val="22"/>
                <w:szCs w:val="22"/>
              </w:rPr>
              <w:t>5,60</w:t>
            </w:r>
          </w:p>
        </w:tc>
        <w:tc>
          <w:tcPr>
            <w:tcW w:w="2268" w:type="dxa"/>
            <w:tcBorders>
              <w:top w:val="single" w:sz="4" w:space="0" w:color="auto"/>
              <w:left w:val="nil"/>
              <w:bottom w:val="single" w:sz="4" w:space="0" w:color="auto"/>
              <w:right w:val="single" w:sz="4" w:space="0" w:color="auto"/>
            </w:tcBorders>
            <w:vAlign w:val="bottom"/>
            <w:hideMark/>
          </w:tcPr>
          <w:p w14:paraId="5A8366BA" w14:textId="77777777" w:rsidR="00B16555" w:rsidRPr="00B16555" w:rsidRDefault="00B16555" w:rsidP="00B16555">
            <w:pPr>
              <w:spacing w:line="276" w:lineRule="auto"/>
              <w:jc w:val="center"/>
              <w:rPr>
                <w:bCs/>
                <w:sz w:val="22"/>
                <w:szCs w:val="22"/>
              </w:rPr>
            </w:pPr>
            <w:r w:rsidRPr="00B16555">
              <w:rPr>
                <w:bCs/>
                <w:color w:val="000000"/>
                <w:sz w:val="22"/>
                <w:szCs w:val="22"/>
              </w:rPr>
              <w:t>337,21</w:t>
            </w:r>
          </w:p>
        </w:tc>
      </w:tr>
      <w:tr w:rsidR="00B16555" w:rsidRPr="00B16555" w14:paraId="0CED2407"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3623C749" w14:textId="77777777" w:rsidR="00B16555" w:rsidRPr="00B16555" w:rsidRDefault="00B16555" w:rsidP="00B16555">
            <w:pPr>
              <w:spacing w:line="276" w:lineRule="auto"/>
              <w:jc w:val="center"/>
              <w:rPr>
                <w:b/>
                <w:bCs/>
                <w:sz w:val="22"/>
                <w:szCs w:val="22"/>
              </w:rPr>
            </w:pPr>
            <w:r w:rsidRPr="00B16555">
              <w:rPr>
                <w:b/>
                <w:bCs/>
                <w:sz w:val="22"/>
                <w:szCs w:val="22"/>
              </w:rPr>
              <w:t>7</w:t>
            </w:r>
          </w:p>
        </w:tc>
        <w:tc>
          <w:tcPr>
            <w:tcW w:w="2058" w:type="dxa"/>
            <w:tcBorders>
              <w:top w:val="single" w:sz="4" w:space="0" w:color="auto"/>
              <w:left w:val="nil"/>
              <w:bottom w:val="single" w:sz="4" w:space="0" w:color="auto"/>
              <w:right w:val="single" w:sz="4" w:space="0" w:color="auto"/>
            </w:tcBorders>
            <w:noWrap/>
            <w:vAlign w:val="bottom"/>
            <w:hideMark/>
          </w:tcPr>
          <w:p w14:paraId="15A10F84" w14:textId="77777777" w:rsidR="00B16555" w:rsidRPr="00B16555" w:rsidRDefault="00B16555" w:rsidP="00B16555">
            <w:pPr>
              <w:spacing w:line="276" w:lineRule="auto"/>
              <w:jc w:val="center"/>
              <w:rPr>
                <w:bCs/>
                <w:sz w:val="22"/>
                <w:szCs w:val="22"/>
              </w:rPr>
            </w:pPr>
            <w:r w:rsidRPr="00B16555">
              <w:rPr>
                <w:bCs/>
                <w:color w:val="000000"/>
                <w:sz w:val="22"/>
                <w:szCs w:val="22"/>
              </w:rPr>
              <w:t>3297-25</w:t>
            </w:r>
          </w:p>
        </w:tc>
        <w:tc>
          <w:tcPr>
            <w:tcW w:w="2410" w:type="dxa"/>
            <w:tcBorders>
              <w:top w:val="single" w:sz="4" w:space="0" w:color="auto"/>
              <w:left w:val="nil"/>
              <w:bottom w:val="single" w:sz="4" w:space="0" w:color="auto"/>
              <w:right w:val="single" w:sz="4" w:space="0" w:color="auto"/>
            </w:tcBorders>
            <w:noWrap/>
            <w:vAlign w:val="bottom"/>
            <w:hideMark/>
          </w:tcPr>
          <w:p w14:paraId="5EDD062E" w14:textId="77777777" w:rsidR="00B16555" w:rsidRPr="00B16555" w:rsidRDefault="00B16555" w:rsidP="00B16555">
            <w:pPr>
              <w:spacing w:line="276" w:lineRule="auto"/>
              <w:jc w:val="center"/>
              <w:rPr>
                <w:bCs/>
                <w:sz w:val="22"/>
                <w:szCs w:val="22"/>
              </w:rPr>
            </w:pPr>
            <w:r w:rsidRPr="00B16555">
              <w:rPr>
                <w:bCs/>
                <w:color w:val="000000"/>
                <w:sz w:val="22"/>
                <w:szCs w:val="22"/>
              </w:rPr>
              <w:t>343,08</w:t>
            </w:r>
          </w:p>
        </w:tc>
        <w:tc>
          <w:tcPr>
            <w:tcW w:w="2268" w:type="dxa"/>
            <w:tcBorders>
              <w:top w:val="single" w:sz="4" w:space="0" w:color="auto"/>
              <w:left w:val="nil"/>
              <w:bottom w:val="single" w:sz="4" w:space="0" w:color="auto"/>
              <w:right w:val="single" w:sz="4" w:space="0" w:color="auto"/>
            </w:tcBorders>
            <w:vAlign w:val="bottom"/>
            <w:hideMark/>
          </w:tcPr>
          <w:p w14:paraId="6042FAA3" w14:textId="77777777" w:rsidR="00B16555" w:rsidRPr="00B16555" w:rsidRDefault="00B16555" w:rsidP="00B16555">
            <w:pPr>
              <w:spacing w:line="276" w:lineRule="auto"/>
              <w:jc w:val="center"/>
              <w:rPr>
                <w:bCs/>
                <w:sz w:val="22"/>
                <w:szCs w:val="22"/>
              </w:rPr>
            </w:pPr>
            <w:r w:rsidRPr="00B16555">
              <w:rPr>
                <w:bCs/>
                <w:color w:val="000000"/>
                <w:sz w:val="22"/>
                <w:szCs w:val="22"/>
              </w:rPr>
              <w:t>5,60</w:t>
            </w:r>
          </w:p>
        </w:tc>
        <w:tc>
          <w:tcPr>
            <w:tcW w:w="2268" w:type="dxa"/>
            <w:tcBorders>
              <w:top w:val="single" w:sz="4" w:space="0" w:color="auto"/>
              <w:left w:val="nil"/>
              <w:bottom w:val="single" w:sz="4" w:space="0" w:color="auto"/>
              <w:right w:val="single" w:sz="4" w:space="0" w:color="auto"/>
            </w:tcBorders>
            <w:vAlign w:val="bottom"/>
            <w:hideMark/>
          </w:tcPr>
          <w:p w14:paraId="04961696" w14:textId="77777777" w:rsidR="00B16555" w:rsidRPr="00B16555" w:rsidRDefault="00B16555" w:rsidP="00B16555">
            <w:pPr>
              <w:spacing w:line="276" w:lineRule="auto"/>
              <w:jc w:val="center"/>
              <w:rPr>
                <w:bCs/>
                <w:sz w:val="22"/>
                <w:szCs w:val="22"/>
              </w:rPr>
            </w:pPr>
            <w:r w:rsidRPr="00B16555">
              <w:rPr>
                <w:bCs/>
                <w:color w:val="000000"/>
                <w:sz w:val="22"/>
                <w:szCs w:val="22"/>
              </w:rPr>
              <w:t>337,48</w:t>
            </w:r>
          </w:p>
        </w:tc>
      </w:tr>
      <w:tr w:rsidR="00B16555" w:rsidRPr="00B16555" w14:paraId="4330313E"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008BE87A" w14:textId="77777777" w:rsidR="00B16555" w:rsidRPr="00B16555" w:rsidRDefault="00B16555" w:rsidP="00B16555">
            <w:pPr>
              <w:spacing w:line="276" w:lineRule="auto"/>
              <w:jc w:val="center"/>
              <w:rPr>
                <w:b/>
                <w:bCs/>
                <w:sz w:val="22"/>
                <w:szCs w:val="22"/>
              </w:rPr>
            </w:pPr>
            <w:r w:rsidRPr="00B16555">
              <w:rPr>
                <w:b/>
                <w:bCs/>
                <w:sz w:val="22"/>
                <w:szCs w:val="22"/>
              </w:rPr>
              <w:t>8</w:t>
            </w:r>
          </w:p>
        </w:tc>
        <w:tc>
          <w:tcPr>
            <w:tcW w:w="2058" w:type="dxa"/>
            <w:tcBorders>
              <w:top w:val="single" w:sz="4" w:space="0" w:color="auto"/>
              <w:left w:val="nil"/>
              <w:bottom w:val="single" w:sz="4" w:space="0" w:color="auto"/>
              <w:right w:val="single" w:sz="4" w:space="0" w:color="auto"/>
            </w:tcBorders>
            <w:noWrap/>
            <w:vAlign w:val="bottom"/>
            <w:hideMark/>
          </w:tcPr>
          <w:p w14:paraId="1262522F" w14:textId="77777777" w:rsidR="00B16555" w:rsidRPr="00B16555" w:rsidRDefault="00B16555" w:rsidP="00B16555">
            <w:pPr>
              <w:spacing w:line="276" w:lineRule="auto"/>
              <w:jc w:val="center"/>
              <w:rPr>
                <w:bCs/>
                <w:sz w:val="22"/>
                <w:szCs w:val="22"/>
              </w:rPr>
            </w:pPr>
            <w:r w:rsidRPr="00B16555">
              <w:rPr>
                <w:bCs/>
                <w:color w:val="000000"/>
                <w:sz w:val="22"/>
                <w:szCs w:val="22"/>
              </w:rPr>
              <w:t>3298-25</w:t>
            </w:r>
          </w:p>
        </w:tc>
        <w:tc>
          <w:tcPr>
            <w:tcW w:w="2410" w:type="dxa"/>
            <w:tcBorders>
              <w:top w:val="single" w:sz="4" w:space="0" w:color="auto"/>
              <w:left w:val="nil"/>
              <w:bottom w:val="single" w:sz="4" w:space="0" w:color="auto"/>
              <w:right w:val="single" w:sz="4" w:space="0" w:color="auto"/>
            </w:tcBorders>
            <w:noWrap/>
            <w:vAlign w:val="bottom"/>
            <w:hideMark/>
          </w:tcPr>
          <w:p w14:paraId="60F7A1F3" w14:textId="77777777" w:rsidR="00B16555" w:rsidRPr="00B16555" w:rsidRDefault="00B16555" w:rsidP="00B16555">
            <w:pPr>
              <w:spacing w:line="276" w:lineRule="auto"/>
              <w:jc w:val="center"/>
              <w:rPr>
                <w:bCs/>
                <w:sz w:val="22"/>
                <w:szCs w:val="22"/>
              </w:rPr>
            </w:pPr>
            <w:r w:rsidRPr="00B16555">
              <w:rPr>
                <w:bCs/>
                <w:color w:val="000000"/>
                <w:sz w:val="22"/>
                <w:szCs w:val="22"/>
              </w:rPr>
              <w:t>343,20</w:t>
            </w:r>
          </w:p>
        </w:tc>
        <w:tc>
          <w:tcPr>
            <w:tcW w:w="2268" w:type="dxa"/>
            <w:tcBorders>
              <w:top w:val="single" w:sz="4" w:space="0" w:color="auto"/>
              <w:left w:val="nil"/>
              <w:bottom w:val="single" w:sz="4" w:space="0" w:color="auto"/>
              <w:right w:val="single" w:sz="4" w:space="0" w:color="auto"/>
            </w:tcBorders>
            <w:vAlign w:val="bottom"/>
            <w:hideMark/>
          </w:tcPr>
          <w:p w14:paraId="170CDA8F" w14:textId="77777777" w:rsidR="00B16555" w:rsidRPr="00B16555" w:rsidRDefault="00B16555" w:rsidP="00B16555">
            <w:pPr>
              <w:spacing w:line="276" w:lineRule="auto"/>
              <w:jc w:val="center"/>
              <w:rPr>
                <w:bCs/>
                <w:sz w:val="22"/>
                <w:szCs w:val="22"/>
              </w:rPr>
            </w:pPr>
            <w:r w:rsidRPr="00B16555">
              <w:rPr>
                <w:bCs/>
                <w:color w:val="000000"/>
                <w:sz w:val="22"/>
                <w:szCs w:val="22"/>
              </w:rPr>
              <w:t>5,40</w:t>
            </w:r>
          </w:p>
        </w:tc>
        <w:tc>
          <w:tcPr>
            <w:tcW w:w="2268" w:type="dxa"/>
            <w:tcBorders>
              <w:top w:val="single" w:sz="4" w:space="0" w:color="auto"/>
              <w:left w:val="nil"/>
              <w:bottom w:val="single" w:sz="4" w:space="0" w:color="auto"/>
              <w:right w:val="single" w:sz="4" w:space="0" w:color="auto"/>
            </w:tcBorders>
            <w:vAlign w:val="bottom"/>
            <w:hideMark/>
          </w:tcPr>
          <w:p w14:paraId="632951B3" w14:textId="77777777" w:rsidR="00B16555" w:rsidRPr="00B16555" w:rsidRDefault="00B16555" w:rsidP="00B16555">
            <w:pPr>
              <w:spacing w:line="276" w:lineRule="auto"/>
              <w:jc w:val="center"/>
              <w:rPr>
                <w:bCs/>
                <w:sz w:val="22"/>
                <w:szCs w:val="22"/>
              </w:rPr>
            </w:pPr>
            <w:r w:rsidRPr="00B16555">
              <w:rPr>
                <w:bCs/>
                <w:color w:val="000000"/>
                <w:sz w:val="22"/>
                <w:szCs w:val="22"/>
              </w:rPr>
              <w:t>337,80</w:t>
            </w:r>
          </w:p>
        </w:tc>
      </w:tr>
      <w:tr w:rsidR="00B16555" w:rsidRPr="00B16555" w14:paraId="2A2CFEFD"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2ADE02F9" w14:textId="77777777" w:rsidR="00B16555" w:rsidRPr="00B16555" w:rsidRDefault="00B16555" w:rsidP="00B16555">
            <w:pPr>
              <w:spacing w:line="276" w:lineRule="auto"/>
              <w:jc w:val="center"/>
              <w:rPr>
                <w:b/>
                <w:bCs/>
                <w:sz w:val="22"/>
                <w:szCs w:val="22"/>
              </w:rPr>
            </w:pPr>
            <w:r w:rsidRPr="00B16555">
              <w:rPr>
                <w:b/>
                <w:bCs/>
                <w:sz w:val="22"/>
                <w:szCs w:val="22"/>
              </w:rPr>
              <w:t>9</w:t>
            </w:r>
          </w:p>
        </w:tc>
        <w:tc>
          <w:tcPr>
            <w:tcW w:w="2058" w:type="dxa"/>
            <w:tcBorders>
              <w:top w:val="single" w:sz="4" w:space="0" w:color="auto"/>
              <w:left w:val="nil"/>
              <w:bottom w:val="single" w:sz="4" w:space="0" w:color="auto"/>
              <w:right w:val="single" w:sz="4" w:space="0" w:color="auto"/>
            </w:tcBorders>
            <w:noWrap/>
            <w:vAlign w:val="bottom"/>
            <w:hideMark/>
          </w:tcPr>
          <w:p w14:paraId="2224D011" w14:textId="77777777" w:rsidR="00B16555" w:rsidRPr="00B16555" w:rsidRDefault="00B16555" w:rsidP="00B16555">
            <w:pPr>
              <w:spacing w:line="276" w:lineRule="auto"/>
              <w:jc w:val="center"/>
              <w:rPr>
                <w:bCs/>
                <w:sz w:val="22"/>
                <w:szCs w:val="22"/>
              </w:rPr>
            </w:pPr>
            <w:r w:rsidRPr="00B16555">
              <w:rPr>
                <w:bCs/>
                <w:color w:val="000000"/>
                <w:sz w:val="22"/>
                <w:szCs w:val="22"/>
              </w:rPr>
              <w:t>3299-25</w:t>
            </w:r>
          </w:p>
        </w:tc>
        <w:tc>
          <w:tcPr>
            <w:tcW w:w="2410" w:type="dxa"/>
            <w:tcBorders>
              <w:top w:val="single" w:sz="4" w:space="0" w:color="auto"/>
              <w:left w:val="nil"/>
              <w:bottom w:val="single" w:sz="4" w:space="0" w:color="auto"/>
              <w:right w:val="single" w:sz="4" w:space="0" w:color="auto"/>
            </w:tcBorders>
            <w:noWrap/>
            <w:vAlign w:val="bottom"/>
            <w:hideMark/>
          </w:tcPr>
          <w:p w14:paraId="794EEC32" w14:textId="77777777" w:rsidR="00B16555" w:rsidRPr="00B16555" w:rsidRDefault="00B16555" w:rsidP="00B16555">
            <w:pPr>
              <w:spacing w:line="276" w:lineRule="auto"/>
              <w:jc w:val="center"/>
              <w:rPr>
                <w:bCs/>
                <w:sz w:val="22"/>
                <w:szCs w:val="22"/>
              </w:rPr>
            </w:pPr>
            <w:r w:rsidRPr="00B16555">
              <w:rPr>
                <w:bCs/>
                <w:color w:val="000000"/>
                <w:sz w:val="22"/>
                <w:szCs w:val="22"/>
              </w:rPr>
              <w:t>343,42</w:t>
            </w:r>
          </w:p>
        </w:tc>
        <w:tc>
          <w:tcPr>
            <w:tcW w:w="2268" w:type="dxa"/>
            <w:tcBorders>
              <w:top w:val="single" w:sz="4" w:space="0" w:color="auto"/>
              <w:left w:val="nil"/>
              <w:bottom w:val="single" w:sz="4" w:space="0" w:color="auto"/>
              <w:right w:val="single" w:sz="4" w:space="0" w:color="auto"/>
            </w:tcBorders>
            <w:vAlign w:val="bottom"/>
            <w:hideMark/>
          </w:tcPr>
          <w:p w14:paraId="63C83A11" w14:textId="77777777" w:rsidR="00B16555" w:rsidRPr="00B16555" w:rsidRDefault="00B16555" w:rsidP="00B16555">
            <w:pPr>
              <w:spacing w:line="276" w:lineRule="auto"/>
              <w:jc w:val="center"/>
              <w:rPr>
                <w:bCs/>
                <w:sz w:val="22"/>
                <w:szCs w:val="22"/>
              </w:rPr>
            </w:pPr>
            <w:r w:rsidRPr="00B16555">
              <w:rPr>
                <w:bCs/>
                <w:color w:val="000000"/>
                <w:sz w:val="22"/>
                <w:szCs w:val="22"/>
              </w:rPr>
              <w:t>5,50</w:t>
            </w:r>
          </w:p>
        </w:tc>
        <w:tc>
          <w:tcPr>
            <w:tcW w:w="2268" w:type="dxa"/>
            <w:tcBorders>
              <w:top w:val="single" w:sz="4" w:space="0" w:color="auto"/>
              <w:left w:val="nil"/>
              <w:bottom w:val="single" w:sz="4" w:space="0" w:color="auto"/>
              <w:right w:val="single" w:sz="4" w:space="0" w:color="auto"/>
            </w:tcBorders>
            <w:vAlign w:val="bottom"/>
            <w:hideMark/>
          </w:tcPr>
          <w:p w14:paraId="13687A6A" w14:textId="77777777" w:rsidR="00B16555" w:rsidRPr="00B16555" w:rsidRDefault="00B16555" w:rsidP="00B16555">
            <w:pPr>
              <w:spacing w:line="276" w:lineRule="auto"/>
              <w:jc w:val="center"/>
              <w:rPr>
                <w:bCs/>
                <w:sz w:val="22"/>
                <w:szCs w:val="22"/>
              </w:rPr>
            </w:pPr>
            <w:r w:rsidRPr="00B16555">
              <w:rPr>
                <w:bCs/>
                <w:color w:val="000000"/>
                <w:sz w:val="22"/>
                <w:szCs w:val="22"/>
              </w:rPr>
              <w:t>337,92</w:t>
            </w:r>
          </w:p>
        </w:tc>
      </w:tr>
      <w:tr w:rsidR="00B16555" w:rsidRPr="00B16555" w14:paraId="3680DF46"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1B3EF885" w14:textId="77777777" w:rsidR="00B16555" w:rsidRPr="00B16555" w:rsidRDefault="00B16555" w:rsidP="00B16555">
            <w:pPr>
              <w:spacing w:line="276" w:lineRule="auto"/>
              <w:jc w:val="center"/>
              <w:rPr>
                <w:b/>
                <w:bCs/>
                <w:sz w:val="22"/>
                <w:szCs w:val="22"/>
              </w:rPr>
            </w:pPr>
            <w:r w:rsidRPr="00B16555">
              <w:rPr>
                <w:b/>
                <w:bCs/>
                <w:sz w:val="22"/>
                <w:szCs w:val="22"/>
              </w:rPr>
              <w:t>10</w:t>
            </w:r>
          </w:p>
        </w:tc>
        <w:tc>
          <w:tcPr>
            <w:tcW w:w="2058" w:type="dxa"/>
            <w:tcBorders>
              <w:top w:val="single" w:sz="4" w:space="0" w:color="auto"/>
              <w:left w:val="nil"/>
              <w:bottom w:val="single" w:sz="4" w:space="0" w:color="auto"/>
              <w:right w:val="single" w:sz="4" w:space="0" w:color="auto"/>
            </w:tcBorders>
            <w:noWrap/>
            <w:vAlign w:val="bottom"/>
            <w:hideMark/>
          </w:tcPr>
          <w:p w14:paraId="59D0BA2A" w14:textId="77777777" w:rsidR="00B16555" w:rsidRPr="00B16555" w:rsidRDefault="00B16555" w:rsidP="00B16555">
            <w:pPr>
              <w:spacing w:line="276" w:lineRule="auto"/>
              <w:jc w:val="center"/>
              <w:rPr>
                <w:bCs/>
                <w:sz w:val="22"/>
                <w:szCs w:val="22"/>
              </w:rPr>
            </w:pPr>
            <w:r w:rsidRPr="00B16555">
              <w:rPr>
                <w:bCs/>
                <w:color w:val="000000"/>
                <w:sz w:val="22"/>
                <w:szCs w:val="22"/>
              </w:rPr>
              <w:t>3300-25</w:t>
            </w:r>
          </w:p>
        </w:tc>
        <w:tc>
          <w:tcPr>
            <w:tcW w:w="2410" w:type="dxa"/>
            <w:tcBorders>
              <w:top w:val="single" w:sz="4" w:space="0" w:color="auto"/>
              <w:left w:val="nil"/>
              <w:bottom w:val="single" w:sz="4" w:space="0" w:color="auto"/>
              <w:right w:val="single" w:sz="4" w:space="0" w:color="auto"/>
            </w:tcBorders>
            <w:noWrap/>
            <w:vAlign w:val="bottom"/>
            <w:hideMark/>
          </w:tcPr>
          <w:p w14:paraId="3782D1C6" w14:textId="77777777" w:rsidR="00B16555" w:rsidRPr="00B16555" w:rsidRDefault="00B16555" w:rsidP="00B16555">
            <w:pPr>
              <w:spacing w:line="276" w:lineRule="auto"/>
              <w:jc w:val="center"/>
              <w:rPr>
                <w:bCs/>
                <w:sz w:val="22"/>
                <w:szCs w:val="22"/>
              </w:rPr>
            </w:pPr>
            <w:r w:rsidRPr="00B16555">
              <w:rPr>
                <w:bCs/>
                <w:color w:val="000000"/>
                <w:sz w:val="22"/>
                <w:szCs w:val="22"/>
              </w:rPr>
              <w:t>343,34</w:t>
            </w:r>
          </w:p>
        </w:tc>
        <w:tc>
          <w:tcPr>
            <w:tcW w:w="2268" w:type="dxa"/>
            <w:tcBorders>
              <w:top w:val="single" w:sz="4" w:space="0" w:color="auto"/>
              <w:left w:val="nil"/>
              <w:bottom w:val="single" w:sz="4" w:space="0" w:color="auto"/>
              <w:right w:val="single" w:sz="4" w:space="0" w:color="auto"/>
            </w:tcBorders>
            <w:vAlign w:val="bottom"/>
            <w:hideMark/>
          </w:tcPr>
          <w:p w14:paraId="30B65DB7" w14:textId="77777777" w:rsidR="00B16555" w:rsidRPr="00B16555" w:rsidRDefault="00B16555" w:rsidP="00B16555">
            <w:pPr>
              <w:spacing w:line="276" w:lineRule="auto"/>
              <w:jc w:val="center"/>
              <w:rPr>
                <w:bCs/>
                <w:sz w:val="22"/>
                <w:szCs w:val="22"/>
              </w:rPr>
            </w:pPr>
            <w:r w:rsidRPr="00B16555">
              <w:rPr>
                <w:bCs/>
                <w:color w:val="000000"/>
                <w:sz w:val="22"/>
                <w:szCs w:val="22"/>
              </w:rPr>
              <w:t>5,50</w:t>
            </w:r>
          </w:p>
        </w:tc>
        <w:tc>
          <w:tcPr>
            <w:tcW w:w="2268" w:type="dxa"/>
            <w:tcBorders>
              <w:top w:val="single" w:sz="4" w:space="0" w:color="auto"/>
              <w:left w:val="nil"/>
              <w:bottom w:val="single" w:sz="4" w:space="0" w:color="auto"/>
              <w:right w:val="single" w:sz="4" w:space="0" w:color="auto"/>
            </w:tcBorders>
            <w:vAlign w:val="bottom"/>
            <w:hideMark/>
          </w:tcPr>
          <w:p w14:paraId="5F360594" w14:textId="77777777" w:rsidR="00B16555" w:rsidRPr="00B16555" w:rsidRDefault="00B16555" w:rsidP="00B16555">
            <w:pPr>
              <w:spacing w:line="276" w:lineRule="auto"/>
              <w:jc w:val="center"/>
              <w:rPr>
                <w:bCs/>
                <w:sz w:val="22"/>
                <w:szCs w:val="22"/>
              </w:rPr>
            </w:pPr>
            <w:r w:rsidRPr="00B16555">
              <w:rPr>
                <w:bCs/>
                <w:color w:val="000000"/>
                <w:sz w:val="22"/>
                <w:szCs w:val="22"/>
              </w:rPr>
              <w:t>337,84</w:t>
            </w:r>
          </w:p>
        </w:tc>
      </w:tr>
      <w:tr w:rsidR="00B16555" w:rsidRPr="00B16555" w14:paraId="0523F8A2"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09025879" w14:textId="77777777" w:rsidR="00B16555" w:rsidRPr="00B16555" w:rsidRDefault="00B16555" w:rsidP="00B16555">
            <w:pPr>
              <w:spacing w:line="276" w:lineRule="auto"/>
              <w:jc w:val="center"/>
              <w:rPr>
                <w:b/>
                <w:bCs/>
                <w:sz w:val="22"/>
                <w:szCs w:val="22"/>
              </w:rPr>
            </w:pPr>
            <w:r w:rsidRPr="00B16555">
              <w:rPr>
                <w:b/>
                <w:bCs/>
                <w:sz w:val="22"/>
                <w:szCs w:val="22"/>
              </w:rPr>
              <w:t>11</w:t>
            </w:r>
          </w:p>
        </w:tc>
        <w:tc>
          <w:tcPr>
            <w:tcW w:w="2058" w:type="dxa"/>
            <w:tcBorders>
              <w:top w:val="single" w:sz="4" w:space="0" w:color="auto"/>
              <w:left w:val="nil"/>
              <w:bottom w:val="single" w:sz="4" w:space="0" w:color="auto"/>
              <w:right w:val="single" w:sz="4" w:space="0" w:color="auto"/>
            </w:tcBorders>
            <w:noWrap/>
            <w:vAlign w:val="bottom"/>
            <w:hideMark/>
          </w:tcPr>
          <w:p w14:paraId="3A08DDD8" w14:textId="77777777" w:rsidR="00B16555" w:rsidRPr="00B16555" w:rsidRDefault="00B16555" w:rsidP="00B16555">
            <w:pPr>
              <w:spacing w:line="276" w:lineRule="auto"/>
              <w:jc w:val="center"/>
              <w:rPr>
                <w:bCs/>
                <w:sz w:val="22"/>
                <w:szCs w:val="22"/>
              </w:rPr>
            </w:pPr>
            <w:r w:rsidRPr="00B16555">
              <w:rPr>
                <w:bCs/>
                <w:color w:val="000000"/>
                <w:sz w:val="22"/>
                <w:szCs w:val="22"/>
              </w:rPr>
              <w:t>3301-25</w:t>
            </w:r>
          </w:p>
        </w:tc>
        <w:tc>
          <w:tcPr>
            <w:tcW w:w="2410" w:type="dxa"/>
            <w:tcBorders>
              <w:top w:val="single" w:sz="4" w:space="0" w:color="auto"/>
              <w:left w:val="nil"/>
              <w:bottom w:val="single" w:sz="4" w:space="0" w:color="auto"/>
              <w:right w:val="single" w:sz="4" w:space="0" w:color="auto"/>
            </w:tcBorders>
            <w:noWrap/>
            <w:vAlign w:val="bottom"/>
            <w:hideMark/>
          </w:tcPr>
          <w:p w14:paraId="013370AE" w14:textId="77777777" w:rsidR="00B16555" w:rsidRPr="00B16555" w:rsidRDefault="00B16555" w:rsidP="00B16555">
            <w:pPr>
              <w:spacing w:line="276" w:lineRule="auto"/>
              <w:jc w:val="center"/>
              <w:rPr>
                <w:bCs/>
                <w:sz w:val="22"/>
                <w:szCs w:val="22"/>
              </w:rPr>
            </w:pPr>
            <w:r w:rsidRPr="00B16555">
              <w:rPr>
                <w:bCs/>
                <w:color w:val="000000"/>
                <w:sz w:val="22"/>
                <w:szCs w:val="22"/>
              </w:rPr>
              <w:t>343,48</w:t>
            </w:r>
          </w:p>
        </w:tc>
        <w:tc>
          <w:tcPr>
            <w:tcW w:w="2268" w:type="dxa"/>
            <w:tcBorders>
              <w:top w:val="single" w:sz="4" w:space="0" w:color="auto"/>
              <w:left w:val="nil"/>
              <w:bottom w:val="single" w:sz="4" w:space="0" w:color="auto"/>
              <w:right w:val="single" w:sz="4" w:space="0" w:color="auto"/>
            </w:tcBorders>
            <w:vAlign w:val="bottom"/>
            <w:hideMark/>
          </w:tcPr>
          <w:p w14:paraId="2D766215" w14:textId="77777777" w:rsidR="00B16555" w:rsidRPr="00B16555" w:rsidRDefault="00B16555" w:rsidP="00B16555">
            <w:pPr>
              <w:spacing w:line="276" w:lineRule="auto"/>
              <w:jc w:val="center"/>
              <w:rPr>
                <w:bCs/>
                <w:sz w:val="22"/>
                <w:szCs w:val="22"/>
              </w:rPr>
            </w:pPr>
            <w:r w:rsidRPr="00B16555">
              <w:rPr>
                <w:bCs/>
                <w:color w:val="000000"/>
                <w:sz w:val="22"/>
                <w:szCs w:val="22"/>
              </w:rPr>
              <w:t>5,60</w:t>
            </w:r>
          </w:p>
        </w:tc>
        <w:tc>
          <w:tcPr>
            <w:tcW w:w="2268" w:type="dxa"/>
            <w:tcBorders>
              <w:top w:val="single" w:sz="4" w:space="0" w:color="auto"/>
              <w:left w:val="nil"/>
              <w:bottom w:val="single" w:sz="4" w:space="0" w:color="auto"/>
              <w:right w:val="single" w:sz="4" w:space="0" w:color="auto"/>
            </w:tcBorders>
            <w:vAlign w:val="bottom"/>
            <w:hideMark/>
          </w:tcPr>
          <w:p w14:paraId="319D932D" w14:textId="77777777" w:rsidR="00B16555" w:rsidRPr="00B16555" w:rsidRDefault="00B16555" w:rsidP="00B16555">
            <w:pPr>
              <w:spacing w:line="276" w:lineRule="auto"/>
              <w:jc w:val="center"/>
              <w:rPr>
                <w:bCs/>
                <w:sz w:val="22"/>
                <w:szCs w:val="22"/>
              </w:rPr>
            </w:pPr>
            <w:r w:rsidRPr="00B16555">
              <w:rPr>
                <w:bCs/>
                <w:color w:val="000000"/>
                <w:sz w:val="22"/>
                <w:szCs w:val="22"/>
              </w:rPr>
              <w:t>337,88</w:t>
            </w:r>
          </w:p>
        </w:tc>
      </w:tr>
      <w:tr w:rsidR="00B16555" w:rsidRPr="00B16555" w14:paraId="6C601E50"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5006216D" w14:textId="77777777" w:rsidR="00B16555" w:rsidRPr="00B16555" w:rsidRDefault="00B16555" w:rsidP="00B16555">
            <w:pPr>
              <w:spacing w:line="276" w:lineRule="auto"/>
              <w:jc w:val="center"/>
              <w:rPr>
                <w:b/>
                <w:bCs/>
                <w:sz w:val="22"/>
                <w:szCs w:val="22"/>
              </w:rPr>
            </w:pPr>
            <w:r w:rsidRPr="00B16555">
              <w:rPr>
                <w:b/>
                <w:bCs/>
                <w:sz w:val="22"/>
                <w:szCs w:val="22"/>
              </w:rPr>
              <w:t>12</w:t>
            </w:r>
          </w:p>
        </w:tc>
        <w:tc>
          <w:tcPr>
            <w:tcW w:w="2058" w:type="dxa"/>
            <w:tcBorders>
              <w:top w:val="single" w:sz="4" w:space="0" w:color="auto"/>
              <w:left w:val="nil"/>
              <w:bottom w:val="single" w:sz="4" w:space="0" w:color="auto"/>
              <w:right w:val="single" w:sz="4" w:space="0" w:color="auto"/>
            </w:tcBorders>
            <w:noWrap/>
            <w:vAlign w:val="bottom"/>
            <w:hideMark/>
          </w:tcPr>
          <w:p w14:paraId="163D2822" w14:textId="77777777" w:rsidR="00B16555" w:rsidRPr="00B16555" w:rsidRDefault="00B16555" w:rsidP="00B16555">
            <w:pPr>
              <w:spacing w:line="276" w:lineRule="auto"/>
              <w:jc w:val="center"/>
              <w:rPr>
                <w:bCs/>
                <w:sz w:val="22"/>
                <w:szCs w:val="22"/>
              </w:rPr>
            </w:pPr>
            <w:r w:rsidRPr="00B16555">
              <w:rPr>
                <w:bCs/>
                <w:color w:val="000000"/>
                <w:sz w:val="22"/>
                <w:szCs w:val="22"/>
              </w:rPr>
              <w:t>3302-25</w:t>
            </w:r>
          </w:p>
        </w:tc>
        <w:tc>
          <w:tcPr>
            <w:tcW w:w="2410" w:type="dxa"/>
            <w:tcBorders>
              <w:top w:val="single" w:sz="4" w:space="0" w:color="auto"/>
              <w:left w:val="nil"/>
              <w:bottom w:val="single" w:sz="4" w:space="0" w:color="auto"/>
              <w:right w:val="single" w:sz="4" w:space="0" w:color="auto"/>
            </w:tcBorders>
            <w:noWrap/>
            <w:vAlign w:val="bottom"/>
            <w:hideMark/>
          </w:tcPr>
          <w:p w14:paraId="43394DC2" w14:textId="77777777" w:rsidR="00B16555" w:rsidRPr="00B16555" w:rsidRDefault="00B16555" w:rsidP="00B16555">
            <w:pPr>
              <w:spacing w:line="276" w:lineRule="auto"/>
              <w:jc w:val="center"/>
              <w:rPr>
                <w:bCs/>
                <w:sz w:val="22"/>
                <w:szCs w:val="22"/>
              </w:rPr>
            </w:pPr>
            <w:r w:rsidRPr="00B16555">
              <w:rPr>
                <w:bCs/>
                <w:color w:val="000000"/>
                <w:sz w:val="22"/>
                <w:szCs w:val="22"/>
              </w:rPr>
              <w:t>343,58</w:t>
            </w:r>
          </w:p>
        </w:tc>
        <w:tc>
          <w:tcPr>
            <w:tcW w:w="2268" w:type="dxa"/>
            <w:tcBorders>
              <w:top w:val="single" w:sz="4" w:space="0" w:color="auto"/>
              <w:left w:val="nil"/>
              <w:bottom w:val="single" w:sz="4" w:space="0" w:color="auto"/>
              <w:right w:val="single" w:sz="4" w:space="0" w:color="auto"/>
            </w:tcBorders>
            <w:vAlign w:val="bottom"/>
            <w:hideMark/>
          </w:tcPr>
          <w:p w14:paraId="0868E82B" w14:textId="77777777" w:rsidR="00B16555" w:rsidRPr="00B16555" w:rsidRDefault="00B16555" w:rsidP="00B16555">
            <w:pPr>
              <w:spacing w:line="276" w:lineRule="auto"/>
              <w:jc w:val="center"/>
              <w:rPr>
                <w:bCs/>
                <w:sz w:val="22"/>
                <w:szCs w:val="22"/>
              </w:rPr>
            </w:pPr>
            <w:r w:rsidRPr="00B16555">
              <w:rPr>
                <w:bCs/>
                <w:color w:val="000000"/>
                <w:sz w:val="22"/>
                <w:szCs w:val="22"/>
              </w:rPr>
              <w:t>5,60</w:t>
            </w:r>
          </w:p>
        </w:tc>
        <w:tc>
          <w:tcPr>
            <w:tcW w:w="2268" w:type="dxa"/>
            <w:tcBorders>
              <w:top w:val="single" w:sz="4" w:space="0" w:color="auto"/>
              <w:left w:val="nil"/>
              <w:bottom w:val="single" w:sz="4" w:space="0" w:color="auto"/>
              <w:right w:val="single" w:sz="4" w:space="0" w:color="auto"/>
            </w:tcBorders>
            <w:vAlign w:val="bottom"/>
            <w:hideMark/>
          </w:tcPr>
          <w:p w14:paraId="3B9F612F" w14:textId="77777777" w:rsidR="00B16555" w:rsidRPr="00B16555" w:rsidRDefault="00B16555" w:rsidP="00B16555">
            <w:pPr>
              <w:spacing w:line="276" w:lineRule="auto"/>
              <w:jc w:val="center"/>
              <w:rPr>
                <w:bCs/>
                <w:sz w:val="22"/>
                <w:szCs w:val="22"/>
              </w:rPr>
            </w:pPr>
            <w:r w:rsidRPr="00B16555">
              <w:rPr>
                <w:bCs/>
                <w:color w:val="000000"/>
                <w:sz w:val="22"/>
                <w:szCs w:val="22"/>
              </w:rPr>
              <w:t>337,98</w:t>
            </w:r>
          </w:p>
        </w:tc>
      </w:tr>
      <w:tr w:rsidR="00B16555" w:rsidRPr="00B16555" w14:paraId="6CB41F6B"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3E77E5E3" w14:textId="77777777" w:rsidR="00B16555" w:rsidRPr="00B16555" w:rsidRDefault="00B16555" w:rsidP="00B16555">
            <w:pPr>
              <w:spacing w:line="276" w:lineRule="auto"/>
              <w:jc w:val="center"/>
              <w:rPr>
                <w:b/>
                <w:bCs/>
                <w:sz w:val="22"/>
                <w:szCs w:val="22"/>
              </w:rPr>
            </w:pPr>
            <w:r w:rsidRPr="00B16555">
              <w:rPr>
                <w:b/>
                <w:bCs/>
                <w:sz w:val="22"/>
                <w:szCs w:val="22"/>
              </w:rPr>
              <w:t>13</w:t>
            </w:r>
          </w:p>
        </w:tc>
        <w:tc>
          <w:tcPr>
            <w:tcW w:w="2058" w:type="dxa"/>
            <w:tcBorders>
              <w:top w:val="single" w:sz="4" w:space="0" w:color="auto"/>
              <w:left w:val="nil"/>
              <w:bottom w:val="single" w:sz="4" w:space="0" w:color="auto"/>
              <w:right w:val="single" w:sz="4" w:space="0" w:color="auto"/>
            </w:tcBorders>
            <w:noWrap/>
            <w:vAlign w:val="bottom"/>
            <w:hideMark/>
          </w:tcPr>
          <w:p w14:paraId="18BB1500" w14:textId="77777777" w:rsidR="00B16555" w:rsidRPr="00B16555" w:rsidRDefault="00B16555" w:rsidP="00B16555">
            <w:pPr>
              <w:spacing w:line="276" w:lineRule="auto"/>
              <w:jc w:val="center"/>
              <w:rPr>
                <w:bCs/>
                <w:sz w:val="22"/>
                <w:szCs w:val="22"/>
              </w:rPr>
            </w:pPr>
            <w:r w:rsidRPr="00B16555">
              <w:rPr>
                <w:bCs/>
                <w:color w:val="000000"/>
                <w:sz w:val="22"/>
                <w:szCs w:val="22"/>
              </w:rPr>
              <w:t>3303-25</w:t>
            </w:r>
          </w:p>
        </w:tc>
        <w:tc>
          <w:tcPr>
            <w:tcW w:w="2410" w:type="dxa"/>
            <w:tcBorders>
              <w:top w:val="single" w:sz="4" w:space="0" w:color="auto"/>
              <w:left w:val="nil"/>
              <w:bottom w:val="single" w:sz="4" w:space="0" w:color="auto"/>
              <w:right w:val="single" w:sz="4" w:space="0" w:color="auto"/>
            </w:tcBorders>
            <w:noWrap/>
            <w:vAlign w:val="bottom"/>
            <w:hideMark/>
          </w:tcPr>
          <w:p w14:paraId="5C216B2D" w14:textId="77777777" w:rsidR="00B16555" w:rsidRPr="00B16555" w:rsidRDefault="00B16555" w:rsidP="00B16555">
            <w:pPr>
              <w:spacing w:line="276" w:lineRule="auto"/>
              <w:jc w:val="center"/>
              <w:rPr>
                <w:bCs/>
                <w:sz w:val="22"/>
                <w:szCs w:val="22"/>
              </w:rPr>
            </w:pPr>
            <w:r w:rsidRPr="00B16555">
              <w:rPr>
                <w:bCs/>
                <w:color w:val="000000"/>
                <w:sz w:val="22"/>
                <w:szCs w:val="22"/>
              </w:rPr>
              <w:t>343,52</w:t>
            </w:r>
          </w:p>
        </w:tc>
        <w:tc>
          <w:tcPr>
            <w:tcW w:w="2268" w:type="dxa"/>
            <w:tcBorders>
              <w:top w:val="single" w:sz="4" w:space="0" w:color="auto"/>
              <w:left w:val="nil"/>
              <w:bottom w:val="single" w:sz="4" w:space="0" w:color="auto"/>
              <w:right w:val="single" w:sz="4" w:space="0" w:color="auto"/>
            </w:tcBorders>
            <w:vAlign w:val="bottom"/>
            <w:hideMark/>
          </w:tcPr>
          <w:p w14:paraId="091996CF" w14:textId="77777777" w:rsidR="00B16555" w:rsidRPr="00B16555" w:rsidRDefault="00B16555" w:rsidP="00B16555">
            <w:pPr>
              <w:spacing w:line="276" w:lineRule="auto"/>
              <w:jc w:val="center"/>
              <w:rPr>
                <w:bCs/>
                <w:sz w:val="22"/>
                <w:szCs w:val="22"/>
              </w:rPr>
            </w:pPr>
            <w:r w:rsidRPr="00B16555">
              <w:rPr>
                <w:bCs/>
                <w:color w:val="000000"/>
                <w:sz w:val="22"/>
                <w:szCs w:val="22"/>
              </w:rPr>
              <w:t>5,50</w:t>
            </w:r>
          </w:p>
        </w:tc>
        <w:tc>
          <w:tcPr>
            <w:tcW w:w="2268" w:type="dxa"/>
            <w:tcBorders>
              <w:top w:val="single" w:sz="4" w:space="0" w:color="auto"/>
              <w:left w:val="nil"/>
              <w:bottom w:val="single" w:sz="4" w:space="0" w:color="auto"/>
              <w:right w:val="single" w:sz="4" w:space="0" w:color="auto"/>
            </w:tcBorders>
            <w:vAlign w:val="bottom"/>
            <w:hideMark/>
          </w:tcPr>
          <w:p w14:paraId="35BB4789" w14:textId="77777777" w:rsidR="00B16555" w:rsidRPr="00B16555" w:rsidRDefault="00B16555" w:rsidP="00B16555">
            <w:pPr>
              <w:spacing w:line="276" w:lineRule="auto"/>
              <w:jc w:val="center"/>
              <w:rPr>
                <w:bCs/>
                <w:sz w:val="22"/>
                <w:szCs w:val="22"/>
              </w:rPr>
            </w:pPr>
            <w:r w:rsidRPr="00B16555">
              <w:rPr>
                <w:bCs/>
                <w:color w:val="000000"/>
                <w:sz w:val="22"/>
                <w:szCs w:val="22"/>
              </w:rPr>
              <w:t>338,02</w:t>
            </w:r>
          </w:p>
        </w:tc>
      </w:tr>
      <w:tr w:rsidR="00B16555" w:rsidRPr="00B16555" w14:paraId="19B3B709"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5526451B" w14:textId="77777777" w:rsidR="00B16555" w:rsidRPr="00B16555" w:rsidRDefault="00B16555" w:rsidP="00B16555">
            <w:pPr>
              <w:spacing w:line="276" w:lineRule="auto"/>
              <w:jc w:val="center"/>
              <w:rPr>
                <w:b/>
                <w:bCs/>
                <w:sz w:val="22"/>
                <w:szCs w:val="22"/>
              </w:rPr>
            </w:pPr>
            <w:r w:rsidRPr="00B16555">
              <w:rPr>
                <w:b/>
                <w:bCs/>
                <w:sz w:val="22"/>
                <w:szCs w:val="22"/>
              </w:rPr>
              <w:t>14</w:t>
            </w:r>
          </w:p>
        </w:tc>
        <w:tc>
          <w:tcPr>
            <w:tcW w:w="2058" w:type="dxa"/>
            <w:tcBorders>
              <w:top w:val="single" w:sz="4" w:space="0" w:color="auto"/>
              <w:left w:val="nil"/>
              <w:bottom w:val="single" w:sz="4" w:space="0" w:color="auto"/>
              <w:right w:val="single" w:sz="4" w:space="0" w:color="auto"/>
            </w:tcBorders>
            <w:noWrap/>
            <w:vAlign w:val="bottom"/>
            <w:hideMark/>
          </w:tcPr>
          <w:p w14:paraId="3835F2C1" w14:textId="77777777" w:rsidR="00B16555" w:rsidRPr="00B16555" w:rsidRDefault="00B16555" w:rsidP="00B16555">
            <w:pPr>
              <w:spacing w:line="276" w:lineRule="auto"/>
              <w:jc w:val="center"/>
              <w:rPr>
                <w:bCs/>
                <w:sz w:val="22"/>
                <w:szCs w:val="22"/>
              </w:rPr>
            </w:pPr>
            <w:r w:rsidRPr="00B16555">
              <w:rPr>
                <w:bCs/>
                <w:color w:val="000000"/>
                <w:sz w:val="22"/>
                <w:szCs w:val="22"/>
              </w:rPr>
              <w:t>3304-25</w:t>
            </w:r>
          </w:p>
        </w:tc>
        <w:tc>
          <w:tcPr>
            <w:tcW w:w="2410" w:type="dxa"/>
            <w:tcBorders>
              <w:top w:val="single" w:sz="4" w:space="0" w:color="auto"/>
              <w:left w:val="nil"/>
              <w:bottom w:val="single" w:sz="4" w:space="0" w:color="auto"/>
              <w:right w:val="single" w:sz="4" w:space="0" w:color="auto"/>
            </w:tcBorders>
            <w:noWrap/>
            <w:vAlign w:val="bottom"/>
            <w:hideMark/>
          </w:tcPr>
          <w:p w14:paraId="08AE96B5" w14:textId="77777777" w:rsidR="00B16555" w:rsidRPr="00B16555" w:rsidRDefault="00B16555" w:rsidP="00B16555">
            <w:pPr>
              <w:spacing w:line="276" w:lineRule="auto"/>
              <w:jc w:val="center"/>
              <w:rPr>
                <w:bCs/>
                <w:sz w:val="22"/>
                <w:szCs w:val="22"/>
              </w:rPr>
            </w:pPr>
            <w:r w:rsidRPr="00B16555">
              <w:rPr>
                <w:bCs/>
                <w:color w:val="000000"/>
                <w:sz w:val="22"/>
                <w:szCs w:val="22"/>
              </w:rPr>
              <w:t>343,80</w:t>
            </w:r>
          </w:p>
        </w:tc>
        <w:tc>
          <w:tcPr>
            <w:tcW w:w="2268" w:type="dxa"/>
            <w:tcBorders>
              <w:top w:val="single" w:sz="4" w:space="0" w:color="auto"/>
              <w:left w:val="nil"/>
              <w:bottom w:val="single" w:sz="4" w:space="0" w:color="auto"/>
              <w:right w:val="single" w:sz="4" w:space="0" w:color="auto"/>
            </w:tcBorders>
            <w:vAlign w:val="bottom"/>
            <w:hideMark/>
          </w:tcPr>
          <w:p w14:paraId="2CD840E6" w14:textId="77777777" w:rsidR="00B16555" w:rsidRPr="00B16555" w:rsidRDefault="00B16555" w:rsidP="00B16555">
            <w:pPr>
              <w:spacing w:line="276" w:lineRule="auto"/>
              <w:jc w:val="center"/>
              <w:rPr>
                <w:bCs/>
                <w:sz w:val="22"/>
                <w:szCs w:val="22"/>
                <w:lang w:val="en-US"/>
              </w:rPr>
            </w:pPr>
            <w:r w:rsidRPr="00B16555">
              <w:rPr>
                <w:bCs/>
                <w:color w:val="000000"/>
                <w:sz w:val="22"/>
                <w:szCs w:val="22"/>
              </w:rPr>
              <w:t>5,40</w:t>
            </w:r>
          </w:p>
        </w:tc>
        <w:tc>
          <w:tcPr>
            <w:tcW w:w="2268" w:type="dxa"/>
            <w:tcBorders>
              <w:top w:val="single" w:sz="4" w:space="0" w:color="auto"/>
              <w:left w:val="nil"/>
              <w:bottom w:val="single" w:sz="4" w:space="0" w:color="auto"/>
              <w:right w:val="single" w:sz="4" w:space="0" w:color="auto"/>
            </w:tcBorders>
            <w:vAlign w:val="bottom"/>
            <w:hideMark/>
          </w:tcPr>
          <w:p w14:paraId="7F3E724C" w14:textId="77777777" w:rsidR="00B16555" w:rsidRPr="00B16555" w:rsidRDefault="00B16555" w:rsidP="00B16555">
            <w:pPr>
              <w:spacing w:line="276" w:lineRule="auto"/>
              <w:jc w:val="center"/>
              <w:rPr>
                <w:bCs/>
                <w:sz w:val="22"/>
                <w:szCs w:val="22"/>
              </w:rPr>
            </w:pPr>
            <w:r w:rsidRPr="00B16555">
              <w:rPr>
                <w:bCs/>
                <w:color w:val="000000"/>
                <w:sz w:val="22"/>
                <w:szCs w:val="22"/>
              </w:rPr>
              <w:t>338,40</w:t>
            </w:r>
          </w:p>
        </w:tc>
      </w:tr>
      <w:tr w:rsidR="00B16555" w:rsidRPr="00B16555" w14:paraId="00B39F68"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1E819DA0" w14:textId="77777777" w:rsidR="00B16555" w:rsidRPr="00B16555" w:rsidRDefault="00B16555" w:rsidP="00B16555">
            <w:pPr>
              <w:spacing w:line="276" w:lineRule="auto"/>
              <w:jc w:val="center"/>
              <w:rPr>
                <w:b/>
                <w:bCs/>
                <w:sz w:val="22"/>
                <w:szCs w:val="22"/>
              </w:rPr>
            </w:pPr>
            <w:r w:rsidRPr="00B16555">
              <w:rPr>
                <w:b/>
                <w:bCs/>
                <w:sz w:val="22"/>
                <w:szCs w:val="22"/>
              </w:rPr>
              <w:t>15</w:t>
            </w:r>
          </w:p>
        </w:tc>
        <w:tc>
          <w:tcPr>
            <w:tcW w:w="2058" w:type="dxa"/>
            <w:tcBorders>
              <w:top w:val="single" w:sz="4" w:space="0" w:color="auto"/>
              <w:left w:val="nil"/>
              <w:bottom w:val="single" w:sz="4" w:space="0" w:color="auto"/>
              <w:right w:val="single" w:sz="4" w:space="0" w:color="auto"/>
            </w:tcBorders>
            <w:noWrap/>
            <w:vAlign w:val="bottom"/>
            <w:hideMark/>
          </w:tcPr>
          <w:p w14:paraId="6D88D64B" w14:textId="77777777" w:rsidR="00B16555" w:rsidRPr="00B16555" w:rsidRDefault="00B16555" w:rsidP="00B16555">
            <w:pPr>
              <w:spacing w:line="276" w:lineRule="auto"/>
              <w:jc w:val="center"/>
              <w:rPr>
                <w:bCs/>
                <w:sz w:val="22"/>
                <w:szCs w:val="22"/>
              </w:rPr>
            </w:pPr>
            <w:r w:rsidRPr="00B16555">
              <w:rPr>
                <w:bCs/>
                <w:color w:val="000000"/>
                <w:sz w:val="22"/>
                <w:szCs w:val="22"/>
              </w:rPr>
              <w:t>3305-25</w:t>
            </w:r>
          </w:p>
        </w:tc>
        <w:tc>
          <w:tcPr>
            <w:tcW w:w="2410" w:type="dxa"/>
            <w:tcBorders>
              <w:top w:val="single" w:sz="4" w:space="0" w:color="auto"/>
              <w:left w:val="nil"/>
              <w:bottom w:val="single" w:sz="4" w:space="0" w:color="auto"/>
              <w:right w:val="single" w:sz="4" w:space="0" w:color="auto"/>
            </w:tcBorders>
            <w:noWrap/>
            <w:vAlign w:val="bottom"/>
            <w:hideMark/>
          </w:tcPr>
          <w:p w14:paraId="3591ECEA" w14:textId="77777777" w:rsidR="00B16555" w:rsidRPr="00B16555" w:rsidRDefault="00B16555" w:rsidP="00B16555">
            <w:pPr>
              <w:spacing w:line="276" w:lineRule="auto"/>
              <w:jc w:val="center"/>
              <w:rPr>
                <w:bCs/>
                <w:sz w:val="22"/>
                <w:szCs w:val="22"/>
              </w:rPr>
            </w:pPr>
            <w:r w:rsidRPr="00B16555">
              <w:rPr>
                <w:bCs/>
                <w:color w:val="000000"/>
                <w:sz w:val="22"/>
                <w:szCs w:val="22"/>
              </w:rPr>
              <w:t>344,16</w:t>
            </w:r>
          </w:p>
        </w:tc>
        <w:tc>
          <w:tcPr>
            <w:tcW w:w="2268" w:type="dxa"/>
            <w:tcBorders>
              <w:top w:val="single" w:sz="4" w:space="0" w:color="auto"/>
              <w:left w:val="nil"/>
              <w:bottom w:val="single" w:sz="4" w:space="0" w:color="auto"/>
              <w:right w:val="single" w:sz="4" w:space="0" w:color="auto"/>
            </w:tcBorders>
            <w:vAlign w:val="bottom"/>
            <w:hideMark/>
          </w:tcPr>
          <w:p w14:paraId="3A3A959D" w14:textId="77777777" w:rsidR="00B16555" w:rsidRPr="00B16555" w:rsidRDefault="00B16555" w:rsidP="00B16555">
            <w:pPr>
              <w:spacing w:line="276" w:lineRule="auto"/>
              <w:jc w:val="center"/>
              <w:rPr>
                <w:bCs/>
                <w:sz w:val="22"/>
                <w:szCs w:val="22"/>
              </w:rPr>
            </w:pPr>
            <w:r w:rsidRPr="00B16555">
              <w:rPr>
                <w:bCs/>
                <w:color w:val="000000"/>
                <w:sz w:val="22"/>
                <w:szCs w:val="22"/>
              </w:rPr>
              <w:t>5,40</w:t>
            </w:r>
          </w:p>
        </w:tc>
        <w:tc>
          <w:tcPr>
            <w:tcW w:w="2268" w:type="dxa"/>
            <w:tcBorders>
              <w:top w:val="single" w:sz="4" w:space="0" w:color="auto"/>
              <w:left w:val="nil"/>
              <w:bottom w:val="single" w:sz="4" w:space="0" w:color="auto"/>
              <w:right w:val="single" w:sz="4" w:space="0" w:color="auto"/>
            </w:tcBorders>
            <w:vAlign w:val="bottom"/>
            <w:hideMark/>
          </w:tcPr>
          <w:p w14:paraId="748A823F" w14:textId="77777777" w:rsidR="00B16555" w:rsidRPr="00B16555" w:rsidRDefault="00B16555" w:rsidP="00B16555">
            <w:pPr>
              <w:spacing w:line="276" w:lineRule="auto"/>
              <w:jc w:val="center"/>
              <w:rPr>
                <w:bCs/>
                <w:sz w:val="22"/>
                <w:szCs w:val="22"/>
              </w:rPr>
            </w:pPr>
            <w:r w:rsidRPr="00B16555">
              <w:rPr>
                <w:bCs/>
                <w:color w:val="000000"/>
                <w:sz w:val="22"/>
                <w:szCs w:val="22"/>
              </w:rPr>
              <w:t>338,76</w:t>
            </w:r>
          </w:p>
        </w:tc>
      </w:tr>
      <w:tr w:rsidR="00B16555" w:rsidRPr="00B16555" w14:paraId="19DF5566" w14:textId="77777777" w:rsidTr="00B16555">
        <w:trPr>
          <w:trHeight w:val="319"/>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05F6F748" w14:textId="77777777" w:rsidR="00B16555" w:rsidRPr="00B16555" w:rsidRDefault="00B16555" w:rsidP="00B16555">
            <w:pPr>
              <w:spacing w:line="276" w:lineRule="auto"/>
              <w:jc w:val="center"/>
              <w:rPr>
                <w:b/>
                <w:bCs/>
                <w:sz w:val="22"/>
                <w:szCs w:val="22"/>
              </w:rPr>
            </w:pPr>
            <w:r w:rsidRPr="00B16555">
              <w:rPr>
                <w:b/>
                <w:bCs/>
                <w:sz w:val="22"/>
                <w:szCs w:val="22"/>
              </w:rPr>
              <w:t>16</w:t>
            </w:r>
          </w:p>
        </w:tc>
        <w:tc>
          <w:tcPr>
            <w:tcW w:w="2058" w:type="dxa"/>
            <w:tcBorders>
              <w:top w:val="single" w:sz="4" w:space="0" w:color="auto"/>
              <w:left w:val="nil"/>
              <w:bottom w:val="single" w:sz="4" w:space="0" w:color="auto"/>
              <w:right w:val="single" w:sz="4" w:space="0" w:color="auto"/>
            </w:tcBorders>
            <w:noWrap/>
            <w:vAlign w:val="bottom"/>
            <w:hideMark/>
          </w:tcPr>
          <w:p w14:paraId="6E7935DC" w14:textId="77777777" w:rsidR="00B16555" w:rsidRPr="00B16555" w:rsidRDefault="00B16555" w:rsidP="00B16555">
            <w:pPr>
              <w:spacing w:line="276" w:lineRule="auto"/>
              <w:jc w:val="center"/>
              <w:rPr>
                <w:bCs/>
                <w:sz w:val="22"/>
                <w:szCs w:val="22"/>
              </w:rPr>
            </w:pPr>
            <w:r w:rsidRPr="00B16555">
              <w:rPr>
                <w:bCs/>
                <w:color w:val="000000"/>
                <w:sz w:val="22"/>
                <w:szCs w:val="22"/>
              </w:rPr>
              <w:t>3306-25</w:t>
            </w:r>
          </w:p>
        </w:tc>
        <w:tc>
          <w:tcPr>
            <w:tcW w:w="2410" w:type="dxa"/>
            <w:tcBorders>
              <w:top w:val="single" w:sz="4" w:space="0" w:color="auto"/>
              <w:left w:val="nil"/>
              <w:bottom w:val="single" w:sz="4" w:space="0" w:color="auto"/>
              <w:right w:val="single" w:sz="4" w:space="0" w:color="auto"/>
            </w:tcBorders>
            <w:noWrap/>
            <w:vAlign w:val="bottom"/>
            <w:hideMark/>
          </w:tcPr>
          <w:p w14:paraId="3B1420CE" w14:textId="77777777" w:rsidR="00B16555" w:rsidRPr="00B16555" w:rsidRDefault="00B16555" w:rsidP="00B16555">
            <w:pPr>
              <w:spacing w:line="276" w:lineRule="auto"/>
              <w:jc w:val="center"/>
              <w:rPr>
                <w:bCs/>
                <w:sz w:val="22"/>
                <w:szCs w:val="22"/>
              </w:rPr>
            </w:pPr>
            <w:r w:rsidRPr="00B16555">
              <w:rPr>
                <w:bCs/>
                <w:color w:val="000000"/>
                <w:sz w:val="22"/>
                <w:szCs w:val="22"/>
              </w:rPr>
              <w:t>345,89</w:t>
            </w:r>
          </w:p>
        </w:tc>
        <w:tc>
          <w:tcPr>
            <w:tcW w:w="2268" w:type="dxa"/>
            <w:tcBorders>
              <w:top w:val="single" w:sz="4" w:space="0" w:color="auto"/>
              <w:left w:val="nil"/>
              <w:bottom w:val="single" w:sz="4" w:space="0" w:color="auto"/>
              <w:right w:val="single" w:sz="4" w:space="0" w:color="auto"/>
            </w:tcBorders>
            <w:vAlign w:val="bottom"/>
            <w:hideMark/>
          </w:tcPr>
          <w:p w14:paraId="0E3B5E5F" w14:textId="77777777" w:rsidR="00B16555" w:rsidRPr="00B16555" w:rsidRDefault="00B16555" w:rsidP="00B16555">
            <w:pPr>
              <w:spacing w:line="276" w:lineRule="auto"/>
              <w:jc w:val="center"/>
              <w:rPr>
                <w:bCs/>
                <w:sz w:val="22"/>
                <w:szCs w:val="22"/>
              </w:rPr>
            </w:pPr>
            <w:r w:rsidRPr="00B16555">
              <w:rPr>
                <w:bCs/>
                <w:color w:val="000000"/>
                <w:sz w:val="22"/>
                <w:szCs w:val="22"/>
              </w:rPr>
              <w:t>6,00</w:t>
            </w:r>
          </w:p>
        </w:tc>
        <w:tc>
          <w:tcPr>
            <w:tcW w:w="2268" w:type="dxa"/>
            <w:tcBorders>
              <w:top w:val="single" w:sz="4" w:space="0" w:color="auto"/>
              <w:left w:val="nil"/>
              <w:bottom w:val="single" w:sz="4" w:space="0" w:color="auto"/>
              <w:right w:val="single" w:sz="4" w:space="0" w:color="auto"/>
            </w:tcBorders>
            <w:vAlign w:val="bottom"/>
            <w:hideMark/>
          </w:tcPr>
          <w:p w14:paraId="16A02CB2" w14:textId="77777777" w:rsidR="00B16555" w:rsidRPr="00B16555" w:rsidRDefault="00B16555" w:rsidP="00B16555">
            <w:pPr>
              <w:spacing w:line="276" w:lineRule="auto"/>
              <w:jc w:val="center"/>
              <w:rPr>
                <w:bCs/>
                <w:sz w:val="22"/>
                <w:szCs w:val="22"/>
              </w:rPr>
            </w:pPr>
            <w:r w:rsidRPr="00B16555">
              <w:rPr>
                <w:bCs/>
                <w:color w:val="000000"/>
                <w:sz w:val="22"/>
                <w:szCs w:val="22"/>
              </w:rPr>
              <w:t>339,89</w:t>
            </w:r>
          </w:p>
        </w:tc>
      </w:tr>
      <w:tr w:rsidR="00B16555" w:rsidRPr="00B16555" w14:paraId="76E8B9DB" w14:textId="77777777" w:rsidTr="00B16555">
        <w:trPr>
          <w:trHeight w:val="185"/>
        </w:trPr>
        <w:tc>
          <w:tcPr>
            <w:tcW w:w="885" w:type="dxa"/>
            <w:tcBorders>
              <w:top w:val="single" w:sz="4" w:space="0" w:color="auto"/>
              <w:left w:val="single" w:sz="4" w:space="0" w:color="auto"/>
              <w:bottom w:val="single" w:sz="4" w:space="0" w:color="auto"/>
              <w:right w:val="single" w:sz="4" w:space="0" w:color="auto"/>
            </w:tcBorders>
            <w:noWrap/>
            <w:vAlign w:val="center"/>
            <w:hideMark/>
          </w:tcPr>
          <w:p w14:paraId="27DBEE64" w14:textId="77777777" w:rsidR="00B16555" w:rsidRPr="00B16555" w:rsidRDefault="00B16555" w:rsidP="00B16555">
            <w:pPr>
              <w:spacing w:line="276" w:lineRule="auto"/>
              <w:jc w:val="center"/>
              <w:rPr>
                <w:b/>
                <w:bCs/>
                <w:sz w:val="22"/>
                <w:szCs w:val="22"/>
              </w:rPr>
            </w:pPr>
            <w:r w:rsidRPr="00B16555">
              <w:rPr>
                <w:b/>
                <w:bCs/>
                <w:sz w:val="22"/>
                <w:szCs w:val="22"/>
              </w:rPr>
              <w:t>17</w:t>
            </w:r>
          </w:p>
        </w:tc>
        <w:tc>
          <w:tcPr>
            <w:tcW w:w="2058" w:type="dxa"/>
            <w:tcBorders>
              <w:top w:val="single" w:sz="4" w:space="0" w:color="auto"/>
              <w:left w:val="nil"/>
              <w:bottom w:val="single" w:sz="4" w:space="0" w:color="auto"/>
              <w:right w:val="single" w:sz="4" w:space="0" w:color="auto"/>
            </w:tcBorders>
            <w:noWrap/>
            <w:vAlign w:val="bottom"/>
            <w:hideMark/>
          </w:tcPr>
          <w:p w14:paraId="3B553EFB" w14:textId="77777777" w:rsidR="00B16555" w:rsidRPr="00B16555" w:rsidRDefault="00B16555" w:rsidP="00B16555">
            <w:pPr>
              <w:spacing w:line="276" w:lineRule="auto"/>
              <w:jc w:val="center"/>
              <w:rPr>
                <w:bCs/>
                <w:sz w:val="22"/>
                <w:szCs w:val="22"/>
              </w:rPr>
            </w:pPr>
            <w:r w:rsidRPr="00B16555">
              <w:rPr>
                <w:bCs/>
                <w:color w:val="000000"/>
                <w:sz w:val="22"/>
                <w:szCs w:val="22"/>
              </w:rPr>
              <w:t>3307-25</w:t>
            </w:r>
          </w:p>
        </w:tc>
        <w:tc>
          <w:tcPr>
            <w:tcW w:w="2410" w:type="dxa"/>
            <w:tcBorders>
              <w:top w:val="single" w:sz="4" w:space="0" w:color="auto"/>
              <w:left w:val="nil"/>
              <w:bottom w:val="single" w:sz="4" w:space="0" w:color="auto"/>
              <w:right w:val="single" w:sz="4" w:space="0" w:color="auto"/>
            </w:tcBorders>
            <w:noWrap/>
            <w:vAlign w:val="bottom"/>
            <w:hideMark/>
          </w:tcPr>
          <w:p w14:paraId="505DF60E" w14:textId="77777777" w:rsidR="00B16555" w:rsidRPr="00B16555" w:rsidRDefault="00B16555" w:rsidP="00B16555">
            <w:pPr>
              <w:spacing w:line="276" w:lineRule="auto"/>
              <w:jc w:val="center"/>
              <w:rPr>
                <w:bCs/>
                <w:sz w:val="22"/>
                <w:szCs w:val="22"/>
              </w:rPr>
            </w:pPr>
            <w:r w:rsidRPr="00B16555">
              <w:rPr>
                <w:bCs/>
                <w:color w:val="000000"/>
                <w:sz w:val="22"/>
                <w:szCs w:val="22"/>
              </w:rPr>
              <w:t>345,70</w:t>
            </w:r>
          </w:p>
        </w:tc>
        <w:tc>
          <w:tcPr>
            <w:tcW w:w="2268" w:type="dxa"/>
            <w:tcBorders>
              <w:top w:val="single" w:sz="4" w:space="0" w:color="auto"/>
              <w:left w:val="nil"/>
              <w:bottom w:val="single" w:sz="4" w:space="0" w:color="auto"/>
              <w:right w:val="single" w:sz="4" w:space="0" w:color="auto"/>
            </w:tcBorders>
            <w:vAlign w:val="bottom"/>
            <w:hideMark/>
          </w:tcPr>
          <w:p w14:paraId="3FB54CE1" w14:textId="77777777" w:rsidR="00B16555" w:rsidRPr="00B16555" w:rsidRDefault="00B16555" w:rsidP="00B16555">
            <w:pPr>
              <w:spacing w:line="276" w:lineRule="auto"/>
              <w:jc w:val="center"/>
              <w:rPr>
                <w:bCs/>
                <w:sz w:val="22"/>
                <w:szCs w:val="22"/>
              </w:rPr>
            </w:pPr>
            <w:r w:rsidRPr="00B16555">
              <w:rPr>
                <w:bCs/>
                <w:color w:val="000000"/>
                <w:sz w:val="22"/>
                <w:szCs w:val="22"/>
              </w:rPr>
              <w:t>5,60</w:t>
            </w:r>
          </w:p>
        </w:tc>
        <w:tc>
          <w:tcPr>
            <w:tcW w:w="2268" w:type="dxa"/>
            <w:tcBorders>
              <w:top w:val="single" w:sz="4" w:space="0" w:color="auto"/>
              <w:left w:val="nil"/>
              <w:bottom w:val="single" w:sz="4" w:space="0" w:color="auto"/>
              <w:right w:val="single" w:sz="4" w:space="0" w:color="auto"/>
            </w:tcBorders>
            <w:vAlign w:val="bottom"/>
            <w:hideMark/>
          </w:tcPr>
          <w:p w14:paraId="29532CC1" w14:textId="77777777" w:rsidR="00B16555" w:rsidRPr="00B16555" w:rsidRDefault="00B16555" w:rsidP="00B16555">
            <w:pPr>
              <w:spacing w:line="276" w:lineRule="auto"/>
              <w:jc w:val="center"/>
              <w:rPr>
                <w:bCs/>
                <w:sz w:val="22"/>
                <w:szCs w:val="22"/>
              </w:rPr>
            </w:pPr>
            <w:r w:rsidRPr="00B16555">
              <w:rPr>
                <w:bCs/>
                <w:color w:val="000000"/>
                <w:sz w:val="22"/>
                <w:szCs w:val="22"/>
              </w:rPr>
              <w:t>340,10</w:t>
            </w:r>
          </w:p>
        </w:tc>
      </w:tr>
      <w:tr w:rsidR="00B16555" w:rsidRPr="00B16555" w14:paraId="2498DA26" w14:textId="77777777" w:rsidTr="00B16555">
        <w:trPr>
          <w:trHeight w:val="185"/>
        </w:trPr>
        <w:tc>
          <w:tcPr>
            <w:tcW w:w="2943" w:type="dxa"/>
            <w:gridSpan w:val="2"/>
            <w:tcBorders>
              <w:top w:val="single" w:sz="4" w:space="0" w:color="auto"/>
              <w:left w:val="single" w:sz="4" w:space="0" w:color="auto"/>
              <w:bottom w:val="single" w:sz="4" w:space="0" w:color="auto"/>
              <w:right w:val="single" w:sz="4" w:space="0" w:color="auto"/>
            </w:tcBorders>
            <w:noWrap/>
            <w:hideMark/>
          </w:tcPr>
          <w:p w14:paraId="592F0D47" w14:textId="77777777" w:rsidR="00B16555" w:rsidRPr="00B16555" w:rsidRDefault="00B16555" w:rsidP="00B16555">
            <w:pPr>
              <w:spacing w:line="276" w:lineRule="auto"/>
              <w:jc w:val="center"/>
              <w:rPr>
                <w:color w:val="000000"/>
                <w:sz w:val="22"/>
                <w:szCs w:val="22"/>
              </w:rPr>
            </w:pPr>
            <w:r w:rsidRPr="00B16555">
              <w:rPr>
                <w:b/>
                <w:bCs/>
                <w:color w:val="000000"/>
                <w:sz w:val="22"/>
                <w:szCs w:val="22"/>
              </w:rPr>
              <w:t xml:space="preserve">Максимальное </w:t>
            </w:r>
          </w:p>
        </w:tc>
        <w:tc>
          <w:tcPr>
            <w:tcW w:w="2410" w:type="dxa"/>
            <w:tcBorders>
              <w:top w:val="single" w:sz="4" w:space="0" w:color="auto"/>
              <w:left w:val="nil"/>
              <w:bottom w:val="single" w:sz="4" w:space="0" w:color="auto"/>
              <w:right w:val="single" w:sz="4" w:space="0" w:color="auto"/>
            </w:tcBorders>
            <w:noWrap/>
            <w:vAlign w:val="bottom"/>
            <w:hideMark/>
          </w:tcPr>
          <w:p w14:paraId="7D1D4D68" w14:textId="77777777" w:rsidR="00B16555" w:rsidRPr="00B16555" w:rsidRDefault="00B16555" w:rsidP="00B16555">
            <w:pPr>
              <w:spacing w:line="276" w:lineRule="auto"/>
              <w:jc w:val="center"/>
              <w:rPr>
                <w:bCs/>
                <w:color w:val="000000"/>
                <w:sz w:val="22"/>
                <w:szCs w:val="22"/>
              </w:rPr>
            </w:pPr>
            <w:r w:rsidRPr="00B16555">
              <w:rPr>
                <w:b/>
                <w:bCs/>
                <w:color w:val="000000"/>
                <w:sz w:val="22"/>
                <w:szCs w:val="22"/>
              </w:rPr>
              <w:t>345,89</w:t>
            </w:r>
          </w:p>
        </w:tc>
        <w:tc>
          <w:tcPr>
            <w:tcW w:w="2268" w:type="dxa"/>
            <w:tcBorders>
              <w:top w:val="single" w:sz="4" w:space="0" w:color="auto"/>
              <w:left w:val="nil"/>
              <w:bottom w:val="single" w:sz="4" w:space="0" w:color="auto"/>
              <w:right w:val="single" w:sz="4" w:space="0" w:color="auto"/>
            </w:tcBorders>
            <w:vAlign w:val="bottom"/>
            <w:hideMark/>
          </w:tcPr>
          <w:p w14:paraId="682F8F35" w14:textId="77777777" w:rsidR="00B16555" w:rsidRPr="00B16555" w:rsidRDefault="00B16555" w:rsidP="00B16555">
            <w:pPr>
              <w:spacing w:line="276" w:lineRule="auto"/>
              <w:jc w:val="center"/>
              <w:rPr>
                <w:bCs/>
                <w:color w:val="000000"/>
                <w:sz w:val="22"/>
                <w:szCs w:val="22"/>
              </w:rPr>
            </w:pPr>
            <w:r w:rsidRPr="00B16555">
              <w:rPr>
                <w:b/>
                <w:bCs/>
                <w:color w:val="000000"/>
                <w:sz w:val="22"/>
                <w:szCs w:val="22"/>
              </w:rPr>
              <w:t>6,50</w:t>
            </w:r>
          </w:p>
        </w:tc>
        <w:tc>
          <w:tcPr>
            <w:tcW w:w="2268" w:type="dxa"/>
            <w:tcBorders>
              <w:top w:val="single" w:sz="4" w:space="0" w:color="auto"/>
              <w:left w:val="nil"/>
              <w:bottom w:val="single" w:sz="4" w:space="0" w:color="auto"/>
              <w:right w:val="single" w:sz="4" w:space="0" w:color="auto"/>
            </w:tcBorders>
            <w:vAlign w:val="bottom"/>
            <w:hideMark/>
          </w:tcPr>
          <w:p w14:paraId="0395CAFC" w14:textId="77777777" w:rsidR="00B16555" w:rsidRPr="00B16555" w:rsidRDefault="00B16555" w:rsidP="00B16555">
            <w:pPr>
              <w:spacing w:line="276" w:lineRule="auto"/>
              <w:jc w:val="center"/>
              <w:rPr>
                <w:bCs/>
                <w:color w:val="000000"/>
                <w:sz w:val="22"/>
                <w:szCs w:val="22"/>
              </w:rPr>
            </w:pPr>
            <w:r w:rsidRPr="00B16555">
              <w:rPr>
                <w:b/>
                <w:bCs/>
                <w:color w:val="000000"/>
                <w:sz w:val="22"/>
                <w:szCs w:val="22"/>
              </w:rPr>
              <w:t>340,10</w:t>
            </w:r>
          </w:p>
        </w:tc>
      </w:tr>
      <w:tr w:rsidR="00B16555" w:rsidRPr="00B16555" w14:paraId="444F3328" w14:textId="77777777" w:rsidTr="00B16555">
        <w:trPr>
          <w:trHeight w:val="96"/>
        </w:trPr>
        <w:tc>
          <w:tcPr>
            <w:tcW w:w="2943" w:type="dxa"/>
            <w:gridSpan w:val="2"/>
            <w:tcBorders>
              <w:top w:val="single" w:sz="4" w:space="0" w:color="auto"/>
              <w:left w:val="single" w:sz="4" w:space="0" w:color="auto"/>
              <w:bottom w:val="single" w:sz="4" w:space="0" w:color="auto"/>
              <w:right w:val="single" w:sz="4" w:space="0" w:color="auto"/>
            </w:tcBorders>
            <w:noWrap/>
            <w:hideMark/>
          </w:tcPr>
          <w:p w14:paraId="16F5AAEA" w14:textId="77777777" w:rsidR="00B16555" w:rsidRPr="00B16555" w:rsidRDefault="00B16555" w:rsidP="00B16555">
            <w:pPr>
              <w:spacing w:line="276" w:lineRule="auto"/>
              <w:jc w:val="center"/>
              <w:rPr>
                <w:color w:val="000000"/>
                <w:sz w:val="22"/>
                <w:szCs w:val="22"/>
              </w:rPr>
            </w:pPr>
            <w:r w:rsidRPr="00B16555">
              <w:rPr>
                <w:b/>
                <w:bCs/>
                <w:color w:val="000000"/>
                <w:sz w:val="22"/>
                <w:szCs w:val="22"/>
              </w:rPr>
              <w:t>Минимальное</w:t>
            </w:r>
          </w:p>
        </w:tc>
        <w:tc>
          <w:tcPr>
            <w:tcW w:w="2410" w:type="dxa"/>
            <w:tcBorders>
              <w:top w:val="single" w:sz="4" w:space="0" w:color="auto"/>
              <w:left w:val="nil"/>
              <w:bottom w:val="single" w:sz="4" w:space="0" w:color="auto"/>
              <w:right w:val="single" w:sz="4" w:space="0" w:color="auto"/>
            </w:tcBorders>
            <w:noWrap/>
            <w:vAlign w:val="bottom"/>
            <w:hideMark/>
          </w:tcPr>
          <w:p w14:paraId="69AA94F1" w14:textId="77777777" w:rsidR="00B16555" w:rsidRPr="00B16555" w:rsidRDefault="00B16555" w:rsidP="00B16555">
            <w:pPr>
              <w:spacing w:line="276" w:lineRule="auto"/>
              <w:jc w:val="center"/>
              <w:rPr>
                <w:bCs/>
                <w:color w:val="000000"/>
                <w:sz w:val="22"/>
                <w:szCs w:val="22"/>
              </w:rPr>
            </w:pPr>
            <w:r w:rsidRPr="00B16555">
              <w:rPr>
                <w:b/>
                <w:bCs/>
                <w:color w:val="000000"/>
                <w:sz w:val="22"/>
                <w:szCs w:val="22"/>
              </w:rPr>
              <w:t>342,81</w:t>
            </w:r>
          </w:p>
        </w:tc>
        <w:tc>
          <w:tcPr>
            <w:tcW w:w="2268" w:type="dxa"/>
            <w:tcBorders>
              <w:top w:val="single" w:sz="4" w:space="0" w:color="auto"/>
              <w:left w:val="nil"/>
              <w:bottom w:val="single" w:sz="4" w:space="0" w:color="auto"/>
              <w:right w:val="single" w:sz="4" w:space="0" w:color="auto"/>
            </w:tcBorders>
            <w:vAlign w:val="bottom"/>
            <w:hideMark/>
          </w:tcPr>
          <w:p w14:paraId="5020DBC2" w14:textId="77777777" w:rsidR="00B16555" w:rsidRPr="00B16555" w:rsidRDefault="00B16555" w:rsidP="00B16555">
            <w:pPr>
              <w:spacing w:line="276" w:lineRule="auto"/>
              <w:jc w:val="center"/>
              <w:rPr>
                <w:bCs/>
                <w:color w:val="000000"/>
                <w:sz w:val="22"/>
                <w:szCs w:val="22"/>
              </w:rPr>
            </w:pPr>
            <w:r w:rsidRPr="00B16555">
              <w:rPr>
                <w:b/>
                <w:bCs/>
                <w:color w:val="000000"/>
                <w:sz w:val="22"/>
                <w:szCs w:val="22"/>
              </w:rPr>
              <w:t>5,40</w:t>
            </w:r>
          </w:p>
        </w:tc>
        <w:tc>
          <w:tcPr>
            <w:tcW w:w="2268" w:type="dxa"/>
            <w:tcBorders>
              <w:top w:val="single" w:sz="4" w:space="0" w:color="auto"/>
              <w:left w:val="nil"/>
              <w:bottom w:val="single" w:sz="4" w:space="0" w:color="auto"/>
              <w:right w:val="single" w:sz="4" w:space="0" w:color="auto"/>
            </w:tcBorders>
            <w:vAlign w:val="bottom"/>
            <w:hideMark/>
          </w:tcPr>
          <w:p w14:paraId="179B8522" w14:textId="77777777" w:rsidR="00B16555" w:rsidRPr="00B16555" w:rsidRDefault="00B16555" w:rsidP="00B16555">
            <w:pPr>
              <w:spacing w:line="276" w:lineRule="auto"/>
              <w:jc w:val="center"/>
              <w:rPr>
                <w:bCs/>
                <w:color w:val="000000"/>
                <w:sz w:val="22"/>
                <w:szCs w:val="22"/>
              </w:rPr>
            </w:pPr>
            <w:r w:rsidRPr="00B16555">
              <w:rPr>
                <w:b/>
                <w:bCs/>
                <w:color w:val="000000"/>
                <w:sz w:val="22"/>
                <w:szCs w:val="22"/>
              </w:rPr>
              <w:t>337,21</w:t>
            </w:r>
          </w:p>
        </w:tc>
      </w:tr>
    </w:tbl>
    <w:p w14:paraId="2D6A5C26" w14:textId="77777777" w:rsidR="00B16555" w:rsidRPr="00B16555" w:rsidRDefault="00B16555" w:rsidP="00B16555">
      <w:pPr>
        <w:widowControl w:val="0"/>
        <w:tabs>
          <w:tab w:val="left" w:pos="142"/>
          <w:tab w:val="left" w:pos="8861"/>
        </w:tabs>
        <w:spacing w:line="276" w:lineRule="auto"/>
        <w:rPr>
          <w:sz w:val="22"/>
          <w:szCs w:val="22"/>
        </w:rPr>
      </w:pPr>
    </w:p>
    <w:p w14:paraId="645DF6BE" w14:textId="77777777" w:rsidR="00B16555" w:rsidRPr="00B16555" w:rsidRDefault="00B16555" w:rsidP="00B16555">
      <w:pPr>
        <w:widowControl w:val="0"/>
        <w:tabs>
          <w:tab w:val="left" w:pos="142"/>
          <w:tab w:val="left" w:pos="8861"/>
        </w:tabs>
        <w:spacing w:line="276" w:lineRule="auto"/>
        <w:rPr>
          <w:sz w:val="22"/>
          <w:szCs w:val="22"/>
        </w:rPr>
      </w:pPr>
      <w:r w:rsidRPr="00B16555">
        <w:rPr>
          <w:sz w:val="22"/>
          <w:szCs w:val="22"/>
        </w:rPr>
        <w:t xml:space="preserve">Подземные воды приурочены к средне-верхнечетвертичные аллювиальные отложения. </w:t>
      </w:r>
    </w:p>
    <w:p w14:paraId="03CFC82B" w14:textId="77777777" w:rsidR="00B16555" w:rsidRPr="00B16555" w:rsidRDefault="00B16555" w:rsidP="00B16555">
      <w:pPr>
        <w:widowControl w:val="0"/>
        <w:tabs>
          <w:tab w:val="left" w:pos="8861"/>
        </w:tabs>
        <w:spacing w:line="276" w:lineRule="auto"/>
        <w:rPr>
          <w:sz w:val="22"/>
          <w:szCs w:val="22"/>
        </w:rPr>
      </w:pPr>
    </w:p>
    <w:p w14:paraId="553ED7BC" w14:textId="77777777" w:rsidR="00B16555" w:rsidRPr="00B16555" w:rsidRDefault="00B16555" w:rsidP="00B16555">
      <w:pPr>
        <w:widowControl w:val="0"/>
        <w:tabs>
          <w:tab w:val="left" w:pos="8861"/>
        </w:tabs>
        <w:spacing w:line="276" w:lineRule="auto"/>
        <w:rPr>
          <w:sz w:val="22"/>
          <w:szCs w:val="22"/>
        </w:rPr>
      </w:pPr>
      <w:r w:rsidRPr="00B16555">
        <w:rPr>
          <w:sz w:val="22"/>
          <w:szCs w:val="22"/>
        </w:rPr>
        <w:t>Тип режима подземных вод – террасовый, способ питания, преимущественно, инфильтрационный, в связи, с чем уровень подвержен природным сезонным и годовым колебаниям.</w:t>
      </w:r>
    </w:p>
    <w:p w14:paraId="66E73763" w14:textId="77777777" w:rsidR="00B16555" w:rsidRPr="00B16555" w:rsidRDefault="00B16555" w:rsidP="00B16555">
      <w:pPr>
        <w:spacing w:line="276" w:lineRule="auto"/>
        <w:rPr>
          <w:bCs/>
          <w:sz w:val="22"/>
          <w:szCs w:val="22"/>
        </w:rPr>
      </w:pPr>
    </w:p>
    <w:p w14:paraId="4F44C6FA" w14:textId="77777777" w:rsidR="00B16555" w:rsidRPr="00B16555" w:rsidRDefault="00B16555" w:rsidP="00B16555">
      <w:pPr>
        <w:spacing w:line="276" w:lineRule="auto"/>
        <w:rPr>
          <w:bCs/>
          <w:sz w:val="22"/>
          <w:szCs w:val="22"/>
        </w:rPr>
      </w:pPr>
      <w:r w:rsidRPr="00B16555">
        <w:rPr>
          <w:bCs/>
          <w:sz w:val="22"/>
          <w:szCs w:val="22"/>
        </w:rPr>
        <w:t>Поверхностный сток талых и дождевых вод с поверхности площадки затруднен, поэтому в теплый период года уровень грунтовых вод находится на поверхности земли. В зимний период года происходит снижение уровня грунтовых вод.</w:t>
      </w:r>
    </w:p>
    <w:p w14:paraId="1C9241E2" w14:textId="77777777" w:rsidR="00B16555" w:rsidRPr="00B16555" w:rsidRDefault="00B16555" w:rsidP="00B16555">
      <w:pPr>
        <w:spacing w:line="276" w:lineRule="auto"/>
        <w:rPr>
          <w:bCs/>
          <w:sz w:val="22"/>
          <w:szCs w:val="22"/>
        </w:rPr>
      </w:pPr>
    </w:p>
    <w:p w14:paraId="31F64582" w14:textId="77777777" w:rsidR="00B16555" w:rsidRPr="00B16555" w:rsidRDefault="00B16555" w:rsidP="00B16555">
      <w:pPr>
        <w:spacing w:line="276" w:lineRule="auto"/>
        <w:rPr>
          <w:bCs/>
          <w:sz w:val="22"/>
          <w:szCs w:val="22"/>
        </w:rPr>
      </w:pPr>
      <w:r w:rsidRPr="00B16555">
        <w:rPr>
          <w:bCs/>
          <w:sz w:val="22"/>
          <w:szCs w:val="22"/>
        </w:rPr>
        <w:lastRenderedPageBreak/>
        <w:t>Режим грунтовых вод подвержен сезонным колебаниям: минимальное стояние отмечается в феврале, максимальное приходится на начало мая. Амплитуда колебания уровня подземных вод составляет 1,0 – 3,0 м.</w:t>
      </w:r>
    </w:p>
    <w:p w14:paraId="4FD54DDD" w14:textId="77777777" w:rsidR="00B16555" w:rsidRPr="00B16555" w:rsidRDefault="00B16555" w:rsidP="00B16555">
      <w:pPr>
        <w:spacing w:line="276" w:lineRule="auto"/>
        <w:rPr>
          <w:bCs/>
          <w:sz w:val="22"/>
          <w:szCs w:val="22"/>
        </w:rPr>
      </w:pPr>
    </w:p>
    <w:p w14:paraId="4518F59F" w14:textId="77777777" w:rsidR="00B16555" w:rsidRPr="00B16555" w:rsidRDefault="00B16555" w:rsidP="00B16555">
      <w:pPr>
        <w:spacing w:line="276" w:lineRule="auto"/>
        <w:rPr>
          <w:bCs/>
          <w:sz w:val="22"/>
          <w:szCs w:val="22"/>
        </w:rPr>
      </w:pPr>
      <w:r w:rsidRPr="00B16555">
        <w:rPr>
          <w:bCs/>
          <w:sz w:val="22"/>
          <w:szCs w:val="22"/>
        </w:rPr>
        <w:t>Прогнозируемый подъем уровня подземных вод на 1,50 м выше установившегося.</w:t>
      </w:r>
    </w:p>
    <w:p w14:paraId="6993A289" w14:textId="77777777" w:rsidR="00B16555" w:rsidRPr="00B16555" w:rsidRDefault="00B16555" w:rsidP="00B16555">
      <w:pPr>
        <w:spacing w:line="276" w:lineRule="auto"/>
        <w:rPr>
          <w:bCs/>
          <w:sz w:val="22"/>
          <w:szCs w:val="22"/>
        </w:rPr>
      </w:pPr>
    </w:p>
    <w:p w14:paraId="5FCF5070" w14:textId="77777777" w:rsidR="00B16555" w:rsidRPr="00B16555" w:rsidRDefault="00B16555" w:rsidP="00B16555">
      <w:pPr>
        <w:spacing w:line="276" w:lineRule="auto"/>
        <w:rPr>
          <w:bCs/>
          <w:sz w:val="22"/>
          <w:szCs w:val="22"/>
        </w:rPr>
      </w:pPr>
      <w:r w:rsidRPr="00B16555">
        <w:rPr>
          <w:bCs/>
          <w:sz w:val="22"/>
          <w:szCs w:val="22"/>
        </w:rPr>
        <w:t>Водовмещающими грунтами являются четвертичные суглинки и неоген-четвертичные глины.</w:t>
      </w:r>
    </w:p>
    <w:p w14:paraId="2F4DBD64" w14:textId="77777777" w:rsidR="00B16555" w:rsidRPr="00B16555" w:rsidRDefault="00B16555" w:rsidP="00B16555">
      <w:pPr>
        <w:spacing w:line="276" w:lineRule="auto"/>
        <w:rPr>
          <w:bCs/>
          <w:sz w:val="22"/>
          <w:szCs w:val="22"/>
        </w:rPr>
      </w:pPr>
    </w:p>
    <w:p w14:paraId="546783F6" w14:textId="77777777" w:rsidR="00B16555" w:rsidRPr="00B16555" w:rsidRDefault="00B16555" w:rsidP="00B16555">
      <w:pPr>
        <w:spacing w:line="276" w:lineRule="auto"/>
        <w:rPr>
          <w:bCs/>
          <w:sz w:val="22"/>
          <w:szCs w:val="22"/>
        </w:rPr>
      </w:pPr>
      <w:r w:rsidRPr="00B16555">
        <w:rPr>
          <w:bCs/>
          <w:sz w:val="22"/>
          <w:szCs w:val="22"/>
        </w:rPr>
        <w:t>Величины коэффициентов фильтрации приняты по материалам изыскания прежних лет:</w:t>
      </w:r>
    </w:p>
    <w:p w14:paraId="223E5E05" w14:textId="77777777" w:rsidR="00B16555" w:rsidRPr="00B16555" w:rsidRDefault="00B16555" w:rsidP="00B16555">
      <w:pPr>
        <w:spacing w:line="276" w:lineRule="auto"/>
        <w:rPr>
          <w:bCs/>
          <w:sz w:val="22"/>
          <w:szCs w:val="22"/>
        </w:rPr>
      </w:pPr>
    </w:p>
    <w:p w14:paraId="4DA99DA3" w14:textId="77777777" w:rsidR="00B16555" w:rsidRPr="00B16555" w:rsidRDefault="00B16555" w:rsidP="00B16555">
      <w:pPr>
        <w:spacing w:line="276" w:lineRule="auto"/>
        <w:rPr>
          <w:bCs/>
          <w:sz w:val="22"/>
          <w:szCs w:val="22"/>
        </w:rPr>
      </w:pPr>
      <w:r w:rsidRPr="00B16555">
        <w:rPr>
          <w:bCs/>
          <w:sz w:val="22"/>
          <w:szCs w:val="22"/>
        </w:rPr>
        <w:t xml:space="preserve"> •   для суглинков – 0,24 м/сутки;</w:t>
      </w:r>
    </w:p>
    <w:p w14:paraId="7F115C6A" w14:textId="77777777" w:rsidR="00B16555" w:rsidRPr="00B16555" w:rsidRDefault="00B16555" w:rsidP="00B16555">
      <w:pPr>
        <w:spacing w:line="276" w:lineRule="auto"/>
        <w:rPr>
          <w:bCs/>
          <w:sz w:val="22"/>
          <w:szCs w:val="22"/>
        </w:rPr>
      </w:pPr>
      <w:r w:rsidRPr="00B16555">
        <w:rPr>
          <w:bCs/>
          <w:sz w:val="22"/>
          <w:szCs w:val="22"/>
        </w:rPr>
        <w:t xml:space="preserve"> •   для песков средней крупности – 25,0 м/</w:t>
      </w:r>
      <w:proofErr w:type="spellStart"/>
      <w:r w:rsidRPr="00B16555">
        <w:rPr>
          <w:bCs/>
          <w:sz w:val="22"/>
          <w:szCs w:val="22"/>
        </w:rPr>
        <w:t>сут</w:t>
      </w:r>
      <w:proofErr w:type="spellEnd"/>
      <w:r w:rsidRPr="00B16555">
        <w:rPr>
          <w:bCs/>
          <w:sz w:val="22"/>
          <w:szCs w:val="22"/>
        </w:rPr>
        <w:t>;</w:t>
      </w:r>
    </w:p>
    <w:p w14:paraId="5813456B" w14:textId="77777777" w:rsidR="00B16555" w:rsidRPr="00B16555" w:rsidRDefault="00B16555" w:rsidP="00B16555">
      <w:pPr>
        <w:spacing w:line="276" w:lineRule="auto"/>
        <w:rPr>
          <w:bCs/>
          <w:sz w:val="22"/>
          <w:szCs w:val="22"/>
        </w:rPr>
      </w:pPr>
      <w:r w:rsidRPr="00B16555">
        <w:rPr>
          <w:bCs/>
          <w:sz w:val="22"/>
          <w:szCs w:val="22"/>
        </w:rPr>
        <w:t xml:space="preserve"> •   для песков гравелистых – 50,0 м/</w:t>
      </w:r>
      <w:proofErr w:type="spellStart"/>
      <w:r w:rsidRPr="00B16555">
        <w:rPr>
          <w:bCs/>
          <w:sz w:val="22"/>
          <w:szCs w:val="22"/>
        </w:rPr>
        <w:t>сут</w:t>
      </w:r>
      <w:proofErr w:type="spellEnd"/>
      <w:r w:rsidRPr="00B16555">
        <w:rPr>
          <w:bCs/>
          <w:sz w:val="22"/>
          <w:szCs w:val="22"/>
        </w:rPr>
        <w:t>;</w:t>
      </w:r>
    </w:p>
    <w:p w14:paraId="765AFDE6" w14:textId="77777777" w:rsidR="00B16555" w:rsidRPr="00B16555" w:rsidRDefault="00B16555" w:rsidP="00B16555">
      <w:pPr>
        <w:spacing w:line="276" w:lineRule="auto"/>
        <w:rPr>
          <w:bCs/>
          <w:sz w:val="22"/>
          <w:szCs w:val="22"/>
        </w:rPr>
      </w:pPr>
      <w:r w:rsidRPr="00B16555">
        <w:rPr>
          <w:bCs/>
          <w:sz w:val="22"/>
          <w:szCs w:val="22"/>
        </w:rPr>
        <w:t xml:space="preserve"> •   для элювиальных суглинков – 0,034 м/сутки.</w:t>
      </w:r>
    </w:p>
    <w:p w14:paraId="1BCB4D34" w14:textId="77777777" w:rsidR="00B16555" w:rsidRPr="00B16555" w:rsidRDefault="00B16555" w:rsidP="00B16555">
      <w:pPr>
        <w:spacing w:line="276" w:lineRule="auto"/>
        <w:rPr>
          <w:bCs/>
          <w:sz w:val="22"/>
          <w:szCs w:val="22"/>
        </w:rPr>
      </w:pPr>
    </w:p>
    <w:p w14:paraId="615D860D" w14:textId="77777777" w:rsidR="00B16555" w:rsidRPr="00B16555" w:rsidRDefault="00B16555" w:rsidP="00B16555">
      <w:pPr>
        <w:spacing w:line="276" w:lineRule="auto"/>
        <w:rPr>
          <w:bCs/>
          <w:sz w:val="22"/>
          <w:szCs w:val="22"/>
        </w:rPr>
      </w:pPr>
      <w:r w:rsidRPr="00B16555">
        <w:rPr>
          <w:bCs/>
          <w:sz w:val="22"/>
          <w:szCs w:val="22"/>
        </w:rPr>
        <w:t>Питание грунтовых вод происходит в основном за счет инфильтрации атмосферных осадков, паводковых вод, утечек из подземных коммуникаций.</w:t>
      </w:r>
    </w:p>
    <w:p w14:paraId="5BEC8979" w14:textId="77777777" w:rsidR="00B16555" w:rsidRPr="00B16555" w:rsidRDefault="00B16555" w:rsidP="00B16555">
      <w:pPr>
        <w:spacing w:line="276" w:lineRule="auto"/>
        <w:rPr>
          <w:bCs/>
          <w:sz w:val="22"/>
          <w:szCs w:val="22"/>
        </w:rPr>
      </w:pPr>
    </w:p>
    <w:p w14:paraId="1C62BE40" w14:textId="77777777" w:rsidR="00B16555" w:rsidRPr="00B16555" w:rsidRDefault="00B16555" w:rsidP="00B16555">
      <w:pPr>
        <w:spacing w:line="276" w:lineRule="auto"/>
        <w:rPr>
          <w:bCs/>
          <w:sz w:val="22"/>
          <w:szCs w:val="22"/>
        </w:rPr>
      </w:pPr>
      <w:r w:rsidRPr="00B16555">
        <w:rPr>
          <w:bCs/>
          <w:sz w:val="22"/>
          <w:szCs w:val="22"/>
        </w:rPr>
        <w:t>Согласно СП РК 2.01-101-2013 [4] грунтовые воды – слабоминерализованные, хлоридные, сульфатно-натриевые. Степень агрессивного воздействия грунтовой воды на бетон марки по водопроницаемости W</w:t>
      </w:r>
      <w:r w:rsidRPr="00B16555">
        <w:rPr>
          <w:bCs/>
          <w:sz w:val="22"/>
          <w:szCs w:val="22"/>
          <w:vertAlign w:val="subscript"/>
        </w:rPr>
        <w:t>4</w:t>
      </w:r>
      <w:r w:rsidRPr="00B16555">
        <w:rPr>
          <w:bCs/>
          <w:sz w:val="22"/>
          <w:szCs w:val="22"/>
        </w:rPr>
        <w:t xml:space="preserve"> на портландцементе – </w:t>
      </w:r>
      <w:proofErr w:type="spellStart"/>
      <w:r w:rsidRPr="00B16555">
        <w:rPr>
          <w:bCs/>
          <w:sz w:val="22"/>
          <w:szCs w:val="22"/>
        </w:rPr>
        <w:t>среднеагрессивная</w:t>
      </w:r>
      <w:proofErr w:type="spellEnd"/>
      <w:r w:rsidRPr="00B16555">
        <w:rPr>
          <w:bCs/>
          <w:sz w:val="22"/>
          <w:szCs w:val="22"/>
        </w:rPr>
        <w:t>. Степень агрессивного воздействия грунтовой воды на арматуру железобетонных конструкций при периодическом смачивании –сильноагрессивная.</w:t>
      </w:r>
    </w:p>
    <w:p w14:paraId="1329682E" w14:textId="77777777" w:rsidR="00B16555" w:rsidRPr="00B16555" w:rsidRDefault="00B16555" w:rsidP="00B16555">
      <w:pPr>
        <w:spacing w:line="276" w:lineRule="auto"/>
        <w:rPr>
          <w:bCs/>
          <w:sz w:val="22"/>
          <w:szCs w:val="22"/>
        </w:rPr>
      </w:pPr>
    </w:p>
    <w:p w14:paraId="368E78C4" w14:textId="77777777" w:rsidR="00B16555" w:rsidRPr="00B16555" w:rsidRDefault="00B16555" w:rsidP="00B16555">
      <w:pPr>
        <w:spacing w:line="276" w:lineRule="auto"/>
        <w:rPr>
          <w:bCs/>
          <w:sz w:val="22"/>
          <w:szCs w:val="22"/>
        </w:rPr>
      </w:pPr>
      <w:r w:rsidRPr="00B16555">
        <w:rPr>
          <w:bCs/>
          <w:sz w:val="22"/>
          <w:szCs w:val="22"/>
        </w:rPr>
        <w:t xml:space="preserve">Коррозионная агрессивность подземных вод по отношению к свинцовой оболочке кабеля – высокая, к алюминиевой – высокая. По отношению к стальным конструкциям (по </w:t>
      </w:r>
      <w:proofErr w:type="spellStart"/>
      <w:r w:rsidRPr="00B16555">
        <w:rPr>
          <w:bCs/>
          <w:sz w:val="22"/>
          <w:szCs w:val="22"/>
        </w:rPr>
        <w:t>Штаблеру</w:t>
      </w:r>
      <w:proofErr w:type="spellEnd"/>
      <w:r w:rsidRPr="00B16555">
        <w:rPr>
          <w:bCs/>
          <w:sz w:val="22"/>
          <w:szCs w:val="22"/>
        </w:rPr>
        <w:t>) воды корродирующие.</w:t>
      </w:r>
    </w:p>
    <w:p w14:paraId="12BBB8B2" w14:textId="77777777" w:rsidR="00B16555" w:rsidRPr="00B16555" w:rsidRDefault="00B16555" w:rsidP="00B16555">
      <w:pPr>
        <w:spacing w:line="276" w:lineRule="auto"/>
        <w:rPr>
          <w:bCs/>
          <w:sz w:val="22"/>
          <w:szCs w:val="22"/>
        </w:rPr>
      </w:pPr>
    </w:p>
    <w:p w14:paraId="46A92EB3" w14:textId="77777777" w:rsidR="00B16555" w:rsidRPr="00B16555" w:rsidRDefault="00B16555" w:rsidP="00B16555">
      <w:pPr>
        <w:spacing w:line="276" w:lineRule="auto"/>
        <w:rPr>
          <w:bCs/>
          <w:sz w:val="22"/>
          <w:szCs w:val="22"/>
        </w:rPr>
      </w:pPr>
      <w:r w:rsidRPr="00B16555">
        <w:rPr>
          <w:bCs/>
          <w:sz w:val="22"/>
          <w:szCs w:val="22"/>
        </w:rPr>
        <w:t>Площадка изысканий относится к подтопленной подземными водами.</w:t>
      </w:r>
    </w:p>
    <w:p w14:paraId="6B9CD7EE" w14:textId="77777777" w:rsidR="00B16555" w:rsidRDefault="00B16555" w:rsidP="00B16555">
      <w:pPr>
        <w:tabs>
          <w:tab w:val="left" w:pos="567"/>
        </w:tabs>
        <w:spacing w:line="276" w:lineRule="auto"/>
        <w:jc w:val="center"/>
        <w:rPr>
          <w:b/>
          <w:sz w:val="22"/>
          <w:szCs w:val="22"/>
        </w:rPr>
      </w:pPr>
    </w:p>
    <w:p w14:paraId="4173FAC1" w14:textId="1F5DC6B5" w:rsidR="00B16555" w:rsidRPr="00B16555" w:rsidRDefault="00B16555" w:rsidP="00B16555">
      <w:pPr>
        <w:tabs>
          <w:tab w:val="left" w:pos="567"/>
        </w:tabs>
        <w:spacing w:line="276" w:lineRule="auto"/>
        <w:jc w:val="center"/>
        <w:rPr>
          <w:b/>
          <w:bCs/>
          <w:sz w:val="22"/>
          <w:szCs w:val="22"/>
        </w:rPr>
      </w:pPr>
      <w:r w:rsidRPr="00B16555">
        <w:rPr>
          <w:b/>
          <w:sz w:val="22"/>
          <w:szCs w:val="22"/>
        </w:rPr>
        <w:t>2.4. ГЕОЛОГО – ЛИТОЛОГИЧЕСКОЕ СТРОЕНИЕ И ГИДРОГЕОЛОГИЧЕСКИЕ</w:t>
      </w:r>
    </w:p>
    <w:p w14:paraId="19679F99" w14:textId="77777777" w:rsidR="00B16555" w:rsidRPr="00B16555" w:rsidRDefault="00B16555" w:rsidP="00B16555">
      <w:pPr>
        <w:numPr>
          <w:ilvl w:val="0"/>
          <w:numId w:val="20"/>
        </w:numPr>
        <w:tabs>
          <w:tab w:val="left" w:pos="567"/>
          <w:tab w:val="left" w:pos="708"/>
          <w:tab w:val="center" w:pos="4153"/>
          <w:tab w:val="right" w:pos="8306"/>
        </w:tabs>
        <w:spacing w:line="276" w:lineRule="auto"/>
        <w:ind w:left="0" w:right="113"/>
        <w:jc w:val="center"/>
        <w:rPr>
          <w:b/>
          <w:bCs/>
          <w:sz w:val="22"/>
          <w:szCs w:val="22"/>
        </w:rPr>
      </w:pPr>
      <w:r w:rsidRPr="00B16555">
        <w:rPr>
          <w:b/>
          <w:bCs/>
          <w:sz w:val="22"/>
          <w:szCs w:val="22"/>
        </w:rPr>
        <w:t xml:space="preserve">УСЛОВИЯ </w:t>
      </w:r>
      <w:r w:rsidRPr="00B16555">
        <w:rPr>
          <w:b/>
          <w:bCs/>
          <w:sz w:val="22"/>
          <w:szCs w:val="22"/>
          <w:lang w:val="kk-KZ"/>
        </w:rPr>
        <w:t>ПЛОЩАДКИ ДЛЯ СТРОИТЕЛЬСТВА</w:t>
      </w:r>
    </w:p>
    <w:p w14:paraId="3762701F" w14:textId="77777777" w:rsidR="00B16555" w:rsidRPr="00B16555" w:rsidRDefault="00B16555" w:rsidP="00B16555">
      <w:pPr>
        <w:numPr>
          <w:ilvl w:val="0"/>
          <w:numId w:val="20"/>
        </w:numPr>
        <w:tabs>
          <w:tab w:val="left" w:pos="567"/>
          <w:tab w:val="left" w:pos="708"/>
          <w:tab w:val="center" w:pos="4153"/>
          <w:tab w:val="right" w:pos="8306"/>
        </w:tabs>
        <w:spacing w:line="276" w:lineRule="auto"/>
        <w:ind w:left="0" w:right="113"/>
        <w:jc w:val="center"/>
        <w:rPr>
          <w:b/>
          <w:bCs/>
          <w:sz w:val="22"/>
          <w:szCs w:val="22"/>
        </w:rPr>
      </w:pPr>
      <w:r w:rsidRPr="00B16555">
        <w:rPr>
          <w:b/>
          <w:bCs/>
          <w:sz w:val="22"/>
          <w:szCs w:val="22"/>
        </w:rPr>
        <w:t xml:space="preserve">С ОПИСАНИЕМ ФИЗИКО-МЕХАНИЧЕСКИХ СВОЙСТВ ГРУНТОВ </w:t>
      </w:r>
    </w:p>
    <w:p w14:paraId="5674304C" w14:textId="77777777" w:rsidR="00B16555" w:rsidRPr="00B16555" w:rsidRDefault="00B16555" w:rsidP="00B16555">
      <w:pPr>
        <w:tabs>
          <w:tab w:val="left" w:pos="0"/>
          <w:tab w:val="left" w:pos="567"/>
        </w:tabs>
        <w:spacing w:line="276" w:lineRule="auto"/>
        <w:ind w:right="113"/>
        <w:jc w:val="center"/>
        <w:rPr>
          <w:b/>
          <w:sz w:val="22"/>
          <w:szCs w:val="22"/>
        </w:rPr>
      </w:pPr>
    </w:p>
    <w:p w14:paraId="426DC80C" w14:textId="77777777" w:rsidR="00B16555" w:rsidRPr="00B16555" w:rsidRDefault="00B16555" w:rsidP="00B16555">
      <w:pPr>
        <w:tabs>
          <w:tab w:val="left" w:pos="0"/>
          <w:tab w:val="left" w:pos="567"/>
        </w:tabs>
        <w:spacing w:line="276" w:lineRule="auto"/>
        <w:ind w:right="113"/>
        <w:jc w:val="center"/>
        <w:rPr>
          <w:b/>
          <w:sz w:val="22"/>
          <w:szCs w:val="22"/>
        </w:rPr>
      </w:pPr>
      <w:r w:rsidRPr="00B16555">
        <w:rPr>
          <w:b/>
          <w:sz w:val="22"/>
          <w:szCs w:val="22"/>
        </w:rPr>
        <w:t xml:space="preserve">2.4.1. Геолого-литологическое строение </w:t>
      </w:r>
    </w:p>
    <w:p w14:paraId="08A0588B" w14:textId="77777777" w:rsidR="00B16555" w:rsidRPr="00B16555" w:rsidRDefault="00B16555" w:rsidP="00B16555">
      <w:pPr>
        <w:tabs>
          <w:tab w:val="left" w:pos="0"/>
          <w:tab w:val="left" w:pos="567"/>
        </w:tabs>
        <w:spacing w:line="276" w:lineRule="auto"/>
        <w:ind w:right="113"/>
        <w:jc w:val="center"/>
        <w:rPr>
          <w:b/>
          <w:sz w:val="22"/>
          <w:szCs w:val="22"/>
        </w:rPr>
      </w:pPr>
    </w:p>
    <w:p w14:paraId="0A717A5B" w14:textId="77777777" w:rsidR="00B16555" w:rsidRPr="00B16555" w:rsidRDefault="00B16555" w:rsidP="00B16555">
      <w:pPr>
        <w:widowControl w:val="0"/>
        <w:tabs>
          <w:tab w:val="left" w:pos="567"/>
        </w:tabs>
        <w:spacing w:line="276" w:lineRule="auto"/>
        <w:rPr>
          <w:sz w:val="22"/>
          <w:szCs w:val="22"/>
        </w:rPr>
      </w:pPr>
      <w:r w:rsidRPr="00B16555">
        <w:rPr>
          <w:sz w:val="22"/>
          <w:szCs w:val="22"/>
        </w:rPr>
        <w:t xml:space="preserve">В геологическом строении участка, изученном до глубины до </w:t>
      </w:r>
      <w:r w:rsidRPr="00B16555">
        <w:rPr>
          <w:sz w:val="22"/>
          <w:szCs w:val="22"/>
          <w:lang w:val="kk-KZ"/>
        </w:rPr>
        <w:t>20</w:t>
      </w:r>
      <w:r w:rsidRPr="00B16555">
        <w:rPr>
          <w:sz w:val="22"/>
          <w:szCs w:val="22"/>
        </w:rPr>
        <w:t xml:space="preserve">,0 </w:t>
      </w:r>
      <w:proofErr w:type="gramStart"/>
      <w:r w:rsidRPr="00B16555">
        <w:rPr>
          <w:sz w:val="22"/>
          <w:szCs w:val="22"/>
        </w:rPr>
        <w:t>м</w:t>
      </w:r>
      <w:proofErr w:type="gramEnd"/>
      <w:r w:rsidRPr="00B16555">
        <w:rPr>
          <w:sz w:val="22"/>
          <w:szCs w:val="22"/>
        </w:rPr>
        <w:t xml:space="preserve"> принимают участие средне-верхнечетвертичные аллювиальные отложения (а</w:t>
      </w:r>
      <w:r w:rsidRPr="00B16555">
        <w:rPr>
          <w:sz w:val="22"/>
          <w:szCs w:val="22"/>
          <w:lang w:val="en-US"/>
        </w:rPr>
        <w:t>Q</w:t>
      </w:r>
      <w:r w:rsidRPr="00B16555">
        <w:rPr>
          <w:sz w:val="22"/>
          <w:szCs w:val="22"/>
          <w:vertAlign w:val="subscript"/>
          <w:lang w:val="en-US"/>
        </w:rPr>
        <w:t>II</w:t>
      </w:r>
      <w:r w:rsidRPr="00B16555">
        <w:rPr>
          <w:sz w:val="22"/>
          <w:szCs w:val="22"/>
          <w:vertAlign w:val="subscript"/>
        </w:rPr>
        <w:t>-</w:t>
      </w:r>
      <w:r w:rsidRPr="00B16555">
        <w:rPr>
          <w:sz w:val="22"/>
          <w:szCs w:val="22"/>
          <w:vertAlign w:val="subscript"/>
          <w:lang w:val="en-US"/>
        </w:rPr>
        <w:t>III</w:t>
      </w:r>
      <w:r w:rsidRPr="00B16555">
        <w:rPr>
          <w:sz w:val="22"/>
          <w:szCs w:val="22"/>
        </w:rPr>
        <w:t>) и элювиальные отложения (еС</w:t>
      </w:r>
      <w:r w:rsidRPr="00B16555">
        <w:rPr>
          <w:sz w:val="22"/>
          <w:szCs w:val="22"/>
          <w:vertAlign w:val="subscript"/>
        </w:rPr>
        <w:t>1</w:t>
      </w:r>
      <w:r w:rsidRPr="00B16555">
        <w:rPr>
          <w:sz w:val="22"/>
          <w:szCs w:val="22"/>
        </w:rPr>
        <w:t xml:space="preserve">). </w:t>
      </w:r>
    </w:p>
    <w:p w14:paraId="3E6FAED4" w14:textId="77777777" w:rsidR="00B16555" w:rsidRPr="00B16555" w:rsidRDefault="00B16555" w:rsidP="00B16555">
      <w:pPr>
        <w:widowControl w:val="0"/>
        <w:tabs>
          <w:tab w:val="left" w:pos="567"/>
        </w:tabs>
        <w:spacing w:line="276" w:lineRule="auto"/>
        <w:rPr>
          <w:sz w:val="22"/>
          <w:szCs w:val="22"/>
        </w:rPr>
      </w:pPr>
    </w:p>
    <w:p w14:paraId="5D92D694" w14:textId="77777777" w:rsidR="00B16555" w:rsidRPr="00B16555" w:rsidRDefault="00B16555" w:rsidP="00B16555">
      <w:pPr>
        <w:widowControl w:val="0"/>
        <w:tabs>
          <w:tab w:val="left" w:pos="567"/>
        </w:tabs>
        <w:spacing w:line="276" w:lineRule="auto"/>
        <w:rPr>
          <w:sz w:val="22"/>
          <w:szCs w:val="22"/>
        </w:rPr>
      </w:pPr>
      <w:r w:rsidRPr="00B16555">
        <w:rPr>
          <w:sz w:val="22"/>
          <w:szCs w:val="22"/>
        </w:rPr>
        <w:t>С поверхности на исследуемом участке природные отложения перекрыты насыпным грунтом и почвенно-растительным слоем.</w:t>
      </w:r>
    </w:p>
    <w:p w14:paraId="653EC441" w14:textId="77777777" w:rsidR="00B16555" w:rsidRPr="00B16555" w:rsidRDefault="00B16555" w:rsidP="00B16555">
      <w:pPr>
        <w:numPr>
          <w:ilvl w:val="0"/>
          <w:numId w:val="20"/>
        </w:numPr>
        <w:tabs>
          <w:tab w:val="left" w:pos="567"/>
          <w:tab w:val="left" w:pos="708"/>
          <w:tab w:val="center" w:pos="4153"/>
          <w:tab w:val="right" w:pos="8306"/>
        </w:tabs>
        <w:spacing w:line="276" w:lineRule="auto"/>
        <w:ind w:left="0" w:right="113" w:firstLine="567"/>
        <w:jc w:val="left"/>
        <w:rPr>
          <w:iCs/>
          <w:sz w:val="22"/>
          <w:szCs w:val="22"/>
        </w:rPr>
      </w:pPr>
    </w:p>
    <w:p w14:paraId="33FBDF4F" w14:textId="77777777" w:rsidR="00B16555" w:rsidRPr="00B16555" w:rsidRDefault="00B16555" w:rsidP="00B16555">
      <w:pPr>
        <w:numPr>
          <w:ilvl w:val="0"/>
          <w:numId w:val="20"/>
        </w:numPr>
        <w:tabs>
          <w:tab w:val="left" w:pos="567"/>
          <w:tab w:val="left" w:pos="708"/>
          <w:tab w:val="center" w:pos="4153"/>
          <w:tab w:val="right" w:pos="8306"/>
        </w:tabs>
        <w:spacing w:line="276" w:lineRule="auto"/>
        <w:ind w:left="0" w:right="113" w:firstLine="567"/>
        <w:jc w:val="left"/>
        <w:rPr>
          <w:iCs/>
          <w:sz w:val="22"/>
          <w:szCs w:val="22"/>
        </w:rPr>
      </w:pPr>
      <w:r w:rsidRPr="00B16555">
        <w:rPr>
          <w:iCs/>
          <w:sz w:val="22"/>
          <w:szCs w:val="22"/>
        </w:rPr>
        <w:t>Точное распространение границ литологических разностей грунтов и выделенные инженерно-геологические элементы (ИГЭ) показаны на инженерно-геологическом разрезе (</w:t>
      </w:r>
      <w:r w:rsidRPr="00B16555">
        <w:rPr>
          <w:i/>
          <w:iCs/>
          <w:sz w:val="22"/>
          <w:szCs w:val="22"/>
        </w:rPr>
        <w:t>см. Приложение 4.9</w:t>
      </w:r>
      <w:r w:rsidRPr="00B16555">
        <w:rPr>
          <w:iCs/>
          <w:sz w:val="22"/>
          <w:szCs w:val="22"/>
        </w:rPr>
        <w:t>).</w:t>
      </w:r>
    </w:p>
    <w:p w14:paraId="60B2B08A" w14:textId="77777777" w:rsidR="00B16555" w:rsidRPr="00B16555" w:rsidRDefault="00B16555" w:rsidP="00B16555">
      <w:pPr>
        <w:tabs>
          <w:tab w:val="left" w:pos="567"/>
        </w:tabs>
        <w:spacing w:line="276" w:lineRule="auto"/>
        <w:jc w:val="center"/>
        <w:rPr>
          <w:sz w:val="22"/>
          <w:szCs w:val="22"/>
        </w:rPr>
      </w:pPr>
    </w:p>
    <w:p w14:paraId="422B8BFA" w14:textId="77777777" w:rsidR="00B16555" w:rsidRPr="00B16555" w:rsidRDefault="00B16555" w:rsidP="00B16555">
      <w:pPr>
        <w:tabs>
          <w:tab w:val="left" w:pos="567"/>
        </w:tabs>
        <w:spacing w:line="276" w:lineRule="auto"/>
        <w:jc w:val="center"/>
        <w:rPr>
          <w:b/>
          <w:sz w:val="22"/>
          <w:szCs w:val="22"/>
        </w:rPr>
      </w:pPr>
      <w:r w:rsidRPr="00B16555">
        <w:rPr>
          <w:b/>
          <w:sz w:val="22"/>
          <w:szCs w:val="22"/>
        </w:rPr>
        <w:t>2.4.2. Физико-механические свойства грунтов</w:t>
      </w:r>
    </w:p>
    <w:p w14:paraId="1BA5DA9A" w14:textId="77777777" w:rsidR="00B16555" w:rsidRPr="00B16555" w:rsidRDefault="00B16555" w:rsidP="00B16555">
      <w:pPr>
        <w:tabs>
          <w:tab w:val="left" w:pos="567"/>
        </w:tabs>
        <w:spacing w:line="276" w:lineRule="auto"/>
        <w:jc w:val="center"/>
        <w:rPr>
          <w:sz w:val="22"/>
          <w:szCs w:val="22"/>
        </w:rPr>
      </w:pPr>
    </w:p>
    <w:p w14:paraId="44C0052F" w14:textId="77777777" w:rsidR="00B16555" w:rsidRPr="00B16555" w:rsidRDefault="00B16555" w:rsidP="00B16555">
      <w:pPr>
        <w:tabs>
          <w:tab w:val="left" w:pos="567"/>
        </w:tabs>
        <w:spacing w:line="276" w:lineRule="auto"/>
        <w:rPr>
          <w:sz w:val="22"/>
          <w:szCs w:val="22"/>
        </w:rPr>
      </w:pPr>
      <w:r w:rsidRPr="00B16555">
        <w:rPr>
          <w:sz w:val="22"/>
          <w:szCs w:val="22"/>
        </w:rPr>
        <w:t>На основании полевого описания грунтов, подтвержденного результатами лабораторных испытаний, слагающих участок изысканий, выделены следующие инженерно-геологические       элементы (ИГЭ):</w:t>
      </w:r>
    </w:p>
    <w:p w14:paraId="1593C19B" w14:textId="77777777" w:rsidR="00B16555" w:rsidRPr="00B16555" w:rsidRDefault="00B16555" w:rsidP="00B16555">
      <w:pPr>
        <w:tabs>
          <w:tab w:val="left" w:pos="567"/>
        </w:tabs>
        <w:spacing w:line="276" w:lineRule="auto"/>
        <w:rPr>
          <w:sz w:val="22"/>
          <w:szCs w:val="22"/>
        </w:rPr>
      </w:pPr>
    </w:p>
    <w:p w14:paraId="60770F81" w14:textId="77777777" w:rsidR="00B16555" w:rsidRPr="00B16555" w:rsidRDefault="00B16555" w:rsidP="00B16555">
      <w:pPr>
        <w:numPr>
          <w:ilvl w:val="0"/>
          <w:numId w:val="22"/>
        </w:numPr>
        <w:tabs>
          <w:tab w:val="left" w:pos="567"/>
        </w:tabs>
        <w:spacing w:line="276" w:lineRule="auto"/>
        <w:ind w:left="0" w:firstLine="0"/>
        <w:jc w:val="left"/>
        <w:rPr>
          <w:bCs/>
          <w:sz w:val="22"/>
          <w:szCs w:val="22"/>
        </w:rPr>
      </w:pPr>
      <w:r w:rsidRPr="00B16555">
        <w:rPr>
          <w:bCs/>
          <w:sz w:val="22"/>
          <w:szCs w:val="22"/>
        </w:rPr>
        <w:t>ИГЭ – 1 (</w:t>
      </w:r>
      <w:proofErr w:type="spellStart"/>
      <w:r w:rsidRPr="00B16555">
        <w:rPr>
          <w:bCs/>
          <w:sz w:val="22"/>
          <w:szCs w:val="22"/>
        </w:rPr>
        <w:t>аQ</w:t>
      </w:r>
      <w:r w:rsidRPr="00B16555">
        <w:rPr>
          <w:bCs/>
          <w:sz w:val="22"/>
          <w:szCs w:val="22"/>
          <w:vertAlign w:val="subscript"/>
        </w:rPr>
        <w:t>II</w:t>
      </w:r>
      <w:proofErr w:type="spellEnd"/>
      <w:r w:rsidRPr="00B16555">
        <w:rPr>
          <w:bCs/>
          <w:sz w:val="22"/>
          <w:szCs w:val="22"/>
          <w:vertAlign w:val="subscript"/>
        </w:rPr>
        <w:t>-III</w:t>
      </w:r>
      <w:r w:rsidRPr="00B16555">
        <w:rPr>
          <w:bCs/>
          <w:sz w:val="22"/>
          <w:szCs w:val="22"/>
        </w:rPr>
        <w:t xml:space="preserve">) Суглинок, бурого цвета, от полутвердой до </w:t>
      </w:r>
      <w:proofErr w:type="spellStart"/>
      <w:r w:rsidRPr="00B16555">
        <w:rPr>
          <w:bCs/>
          <w:sz w:val="22"/>
          <w:szCs w:val="22"/>
        </w:rPr>
        <w:t>мягкопластичной</w:t>
      </w:r>
      <w:proofErr w:type="spellEnd"/>
      <w:r w:rsidRPr="00B16555">
        <w:rPr>
          <w:bCs/>
          <w:sz w:val="22"/>
          <w:szCs w:val="22"/>
        </w:rPr>
        <w:t xml:space="preserve"> консистенции.</w:t>
      </w:r>
    </w:p>
    <w:p w14:paraId="529AAA8B" w14:textId="77777777" w:rsidR="00B16555" w:rsidRPr="00B16555" w:rsidRDefault="00B16555" w:rsidP="00B16555">
      <w:pPr>
        <w:tabs>
          <w:tab w:val="left" w:pos="567"/>
        </w:tabs>
        <w:spacing w:line="276" w:lineRule="auto"/>
        <w:jc w:val="left"/>
        <w:rPr>
          <w:bCs/>
          <w:sz w:val="22"/>
          <w:szCs w:val="22"/>
        </w:rPr>
      </w:pPr>
    </w:p>
    <w:p w14:paraId="128D78CE" w14:textId="77777777" w:rsidR="00B16555" w:rsidRPr="00B16555" w:rsidRDefault="00B16555" w:rsidP="00B16555">
      <w:pPr>
        <w:numPr>
          <w:ilvl w:val="0"/>
          <w:numId w:val="22"/>
        </w:numPr>
        <w:tabs>
          <w:tab w:val="left" w:pos="567"/>
        </w:tabs>
        <w:spacing w:line="276" w:lineRule="auto"/>
        <w:ind w:left="0" w:firstLine="0"/>
        <w:jc w:val="left"/>
        <w:rPr>
          <w:bCs/>
          <w:sz w:val="22"/>
          <w:szCs w:val="22"/>
        </w:rPr>
      </w:pPr>
      <w:r w:rsidRPr="00B16555">
        <w:rPr>
          <w:bCs/>
          <w:sz w:val="22"/>
          <w:szCs w:val="22"/>
        </w:rPr>
        <w:t>ИГЭ – 2 (</w:t>
      </w:r>
      <w:proofErr w:type="spellStart"/>
      <w:r w:rsidRPr="00B16555">
        <w:rPr>
          <w:bCs/>
          <w:sz w:val="22"/>
          <w:szCs w:val="22"/>
        </w:rPr>
        <w:t>аQ</w:t>
      </w:r>
      <w:r w:rsidRPr="00B16555">
        <w:rPr>
          <w:bCs/>
          <w:sz w:val="22"/>
          <w:szCs w:val="22"/>
          <w:vertAlign w:val="subscript"/>
        </w:rPr>
        <w:t>II</w:t>
      </w:r>
      <w:proofErr w:type="spellEnd"/>
      <w:r w:rsidRPr="00B16555">
        <w:rPr>
          <w:bCs/>
          <w:sz w:val="22"/>
          <w:szCs w:val="22"/>
          <w:vertAlign w:val="subscript"/>
        </w:rPr>
        <w:t>-III</w:t>
      </w:r>
      <w:r w:rsidRPr="00B16555">
        <w:rPr>
          <w:bCs/>
          <w:sz w:val="22"/>
          <w:szCs w:val="22"/>
        </w:rPr>
        <w:t>) Песок средней крупности, коричневого цвета, средней плотности, водонасыщенный.</w:t>
      </w:r>
    </w:p>
    <w:p w14:paraId="5860364D" w14:textId="77777777" w:rsidR="00B16555" w:rsidRPr="00B16555" w:rsidRDefault="00B16555" w:rsidP="00B16555">
      <w:pPr>
        <w:tabs>
          <w:tab w:val="left" w:pos="567"/>
        </w:tabs>
        <w:spacing w:line="276" w:lineRule="auto"/>
        <w:jc w:val="left"/>
        <w:rPr>
          <w:bCs/>
          <w:sz w:val="22"/>
          <w:szCs w:val="22"/>
        </w:rPr>
      </w:pPr>
    </w:p>
    <w:p w14:paraId="7E0FFC0A" w14:textId="77777777" w:rsidR="00B16555" w:rsidRPr="00B16555" w:rsidRDefault="00B16555" w:rsidP="00B16555">
      <w:pPr>
        <w:numPr>
          <w:ilvl w:val="0"/>
          <w:numId w:val="22"/>
        </w:numPr>
        <w:tabs>
          <w:tab w:val="left" w:pos="567"/>
        </w:tabs>
        <w:spacing w:line="276" w:lineRule="auto"/>
        <w:ind w:left="0" w:firstLine="0"/>
        <w:jc w:val="left"/>
        <w:rPr>
          <w:bCs/>
          <w:sz w:val="22"/>
          <w:szCs w:val="22"/>
        </w:rPr>
      </w:pPr>
      <w:r w:rsidRPr="00B16555">
        <w:rPr>
          <w:bCs/>
          <w:sz w:val="22"/>
          <w:szCs w:val="22"/>
        </w:rPr>
        <w:t>ИГЭ – 3 (</w:t>
      </w:r>
      <w:proofErr w:type="spellStart"/>
      <w:r w:rsidRPr="00B16555">
        <w:rPr>
          <w:bCs/>
          <w:sz w:val="22"/>
          <w:szCs w:val="22"/>
        </w:rPr>
        <w:t>аQ</w:t>
      </w:r>
      <w:r w:rsidRPr="00B16555">
        <w:rPr>
          <w:bCs/>
          <w:sz w:val="22"/>
          <w:szCs w:val="22"/>
          <w:vertAlign w:val="subscript"/>
        </w:rPr>
        <w:t>II</w:t>
      </w:r>
      <w:proofErr w:type="spellEnd"/>
      <w:r w:rsidRPr="00B16555">
        <w:rPr>
          <w:bCs/>
          <w:sz w:val="22"/>
          <w:szCs w:val="22"/>
          <w:vertAlign w:val="subscript"/>
        </w:rPr>
        <w:t>-III</w:t>
      </w:r>
      <w:r w:rsidRPr="00B16555">
        <w:rPr>
          <w:bCs/>
          <w:sz w:val="22"/>
          <w:szCs w:val="22"/>
        </w:rPr>
        <w:t>) Песок гравелистый, коричневого цвета, средней плотности, водонасыщенный.</w:t>
      </w:r>
    </w:p>
    <w:p w14:paraId="46450431" w14:textId="77777777" w:rsidR="00B16555" w:rsidRPr="00B16555" w:rsidRDefault="00B16555" w:rsidP="00B16555">
      <w:pPr>
        <w:tabs>
          <w:tab w:val="left" w:pos="567"/>
        </w:tabs>
        <w:spacing w:line="276" w:lineRule="auto"/>
        <w:jc w:val="left"/>
        <w:rPr>
          <w:bCs/>
          <w:sz w:val="22"/>
          <w:szCs w:val="22"/>
        </w:rPr>
      </w:pPr>
    </w:p>
    <w:p w14:paraId="60BEAFAE" w14:textId="77777777" w:rsidR="00B16555" w:rsidRPr="00B16555" w:rsidRDefault="00B16555" w:rsidP="00B16555">
      <w:pPr>
        <w:numPr>
          <w:ilvl w:val="0"/>
          <w:numId w:val="22"/>
        </w:numPr>
        <w:tabs>
          <w:tab w:val="left" w:pos="567"/>
        </w:tabs>
        <w:spacing w:line="276" w:lineRule="auto"/>
        <w:ind w:left="0" w:firstLine="0"/>
        <w:jc w:val="left"/>
        <w:rPr>
          <w:bCs/>
          <w:sz w:val="22"/>
          <w:szCs w:val="22"/>
        </w:rPr>
      </w:pPr>
      <w:r w:rsidRPr="00B16555">
        <w:rPr>
          <w:bCs/>
          <w:sz w:val="22"/>
          <w:szCs w:val="22"/>
        </w:rPr>
        <w:t>ИГЭ – 4 (еС</w:t>
      </w:r>
      <w:r w:rsidRPr="00B16555">
        <w:rPr>
          <w:bCs/>
          <w:sz w:val="22"/>
          <w:szCs w:val="22"/>
          <w:vertAlign w:val="subscript"/>
        </w:rPr>
        <w:t>1</w:t>
      </w:r>
      <w:r w:rsidRPr="00B16555">
        <w:rPr>
          <w:bCs/>
          <w:sz w:val="22"/>
          <w:szCs w:val="22"/>
        </w:rPr>
        <w:t xml:space="preserve">) Суглинок, серого и </w:t>
      </w:r>
      <w:r w:rsidRPr="00B16555">
        <w:rPr>
          <w:sz w:val="22"/>
          <w:szCs w:val="22"/>
        </w:rPr>
        <w:t xml:space="preserve">серовато-красного </w:t>
      </w:r>
      <w:r w:rsidRPr="00B16555">
        <w:rPr>
          <w:bCs/>
          <w:sz w:val="22"/>
          <w:szCs w:val="22"/>
        </w:rPr>
        <w:t>цвета, твердой консистенции.</w:t>
      </w:r>
    </w:p>
    <w:p w14:paraId="0E6684EC" w14:textId="77777777" w:rsidR="00B16555" w:rsidRPr="00B16555" w:rsidRDefault="00B16555" w:rsidP="00B16555">
      <w:pPr>
        <w:tabs>
          <w:tab w:val="left" w:pos="567"/>
        </w:tabs>
        <w:spacing w:line="276" w:lineRule="auto"/>
        <w:jc w:val="left"/>
        <w:rPr>
          <w:bCs/>
          <w:sz w:val="22"/>
          <w:szCs w:val="22"/>
        </w:rPr>
      </w:pPr>
    </w:p>
    <w:p w14:paraId="0E061BFE" w14:textId="77777777" w:rsidR="00B16555" w:rsidRPr="00B16555" w:rsidRDefault="00B16555" w:rsidP="00B16555">
      <w:pPr>
        <w:tabs>
          <w:tab w:val="left" w:pos="567"/>
        </w:tabs>
        <w:spacing w:line="276" w:lineRule="auto"/>
        <w:jc w:val="left"/>
        <w:rPr>
          <w:sz w:val="22"/>
          <w:szCs w:val="22"/>
        </w:rPr>
      </w:pPr>
      <w:r w:rsidRPr="00B16555">
        <w:rPr>
          <w:sz w:val="22"/>
          <w:szCs w:val="22"/>
        </w:rPr>
        <w:t xml:space="preserve">Ниже приводится описание физико-механических свойств грунтов по выделенным инженерно-геологическим элементам. </w:t>
      </w:r>
    </w:p>
    <w:p w14:paraId="1B6C92FA" w14:textId="77777777" w:rsidR="00B16555" w:rsidRPr="00B16555" w:rsidRDefault="00B16555" w:rsidP="00B16555">
      <w:pPr>
        <w:tabs>
          <w:tab w:val="left" w:pos="567"/>
        </w:tabs>
        <w:spacing w:line="276" w:lineRule="auto"/>
        <w:jc w:val="left"/>
        <w:rPr>
          <w:sz w:val="22"/>
          <w:szCs w:val="22"/>
        </w:rPr>
      </w:pPr>
    </w:p>
    <w:p w14:paraId="2F4F4109" w14:textId="77777777" w:rsidR="00B16555" w:rsidRPr="00B16555" w:rsidRDefault="00B16555" w:rsidP="00B16555">
      <w:pPr>
        <w:tabs>
          <w:tab w:val="left" w:pos="567"/>
        </w:tabs>
        <w:spacing w:line="276" w:lineRule="auto"/>
        <w:jc w:val="left"/>
        <w:rPr>
          <w:sz w:val="22"/>
          <w:szCs w:val="22"/>
        </w:rPr>
      </w:pPr>
      <w:r w:rsidRPr="00B16555">
        <w:rPr>
          <w:sz w:val="22"/>
          <w:szCs w:val="22"/>
        </w:rPr>
        <w:t>Нормативные и расчетные характеристики определены по лабораторным данным и нормативным документам.</w:t>
      </w:r>
    </w:p>
    <w:p w14:paraId="0E7EC34D" w14:textId="77777777" w:rsidR="00B16555" w:rsidRPr="00B16555" w:rsidRDefault="00B16555" w:rsidP="00B16555">
      <w:pPr>
        <w:widowControl w:val="0"/>
        <w:tabs>
          <w:tab w:val="left" w:pos="567"/>
        </w:tabs>
        <w:spacing w:line="276" w:lineRule="auto"/>
        <w:rPr>
          <w:sz w:val="22"/>
          <w:szCs w:val="22"/>
        </w:rPr>
      </w:pPr>
    </w:p>
    <w:p w14:paraId="301709F6" w14:textId="77777777" w:rsidR="00B16555" w:rsidRPr="00B16555" w:rsidRDefault="00B16555" w:rsidP="00B16555">
      <w:pPr>
        <w:widowControl w:val="0"/>
        <w:tabs>
          <w:tab w:val="left" w:pos="567"/>
        </w:tabs>
        <w:spacing w:line="276" w:lineRule="auto"/>
        <w:rPr>
          <w:sz w:val="22"/>
          <w:szCs w:val="22"/>
        </w:rPr>
      </w:pPr>
      <w:r w:rsidRPr="00B16555">
        <w:rPr>
          <w:i/>
          <w:sz w:val="22"/>
          <w:szCs w:val="22"/>
        </w:rPr>
        <w:t>●</w:t>
      </w:r>
      <w:r w:rsidRPr="00B16555">
        <w:rPr>
          <w:i/>
          <w:sz w:val="22"/>
          <w:szCs w:val="22"/>
        </w:rPr>
        <w:tab/>
        <w:t>Современные отложения</w:t>
      </w:r>
      <w:r w:rsidRPr="00B16555">
        <w:rPr>
          <w:sz w:val="22"/>
          <w:szCs w:val="22"/>
        </w:rPr>
        <w:t>:</w:t>
      </w:r>
    </w:p>
    <w:p w14:paraId="7EE5E38D" w14:textId="77777777" w:rsidR="00B16555" w:rsidRPr="00B16555" w:rsidRDefault="00B16555" w:rsidP="00B16555">
      <w:pPr>
        <w:widowControl w:val="0"/>
        <w:tabs>
          <w:tab w:val="left" w:pos="567"/>
        </w:tabs>
        <w:spacing w:line="276" w:lineRule="auto"/>
        <w:rPr>
          <w:sz w:val="22"/>
          <w:szCs w:val="22"/>
        </w:rPr>
      </w:pPr>
    </w:p>
    <w:p w14:paraId="54579979" w14:textId="77777777" w:rsidR="00B16555" w:rsidRPr="00B16555" w:rsidRDefault="00B16555" w:rsidP="00B16555">
      <w:pPr>
        <w:widowControl w:val="0"/>
        <w:tabs>
          <w:tab w:val="left" w:pos="567"/>
        </w:tabs>
        <w:spacing w:line="276" w:lineRule="auto"/>
        <w:rPr>
          <w:sz w:val="22"/>
          <w:szCs w:val="22"/>
        </w:rPr>
      </w:pPr>
      <w:r w:rsidRPr="00B16555">
        <w:rPr>
          <w:sz w:val="22"/>
          <w:szCs w:val="22"/>
        </w:rPr>
        <w:t>•</w:t>
      </w:r>
      <w:r w:rsidRPr="00B16555">
        <w:rPr>
          <w:sz w:val="22"/>
          <w:szCs w:val="22"/>
        </w:rPr>
        <w:tab/>
        <w:t xml:space="preserve">Насыпной грунт слежавшийся, представлен: суглинком. Вскрыт в скважинах №3291-25, №3292-25, №3293-25, №3302-25, №3305-25, №3306-25 и №3307-25, мощностью от 0,40 до </w:t>
      </w:r>
      <w:r w:rsidRPr="00B16555">
        <w:rPr>
          <w:sz w:val="22"/>
          <w:szCs w:val="22"/>
          <w:lang w:val="kk-KZ"/>
        </w:rPr>
        <w:t>1</w:t>
      </w:r>
      <w:r w:rsidRPr="00B16555">
        <w:rPr>
          <w:sz w:val="22"/>
          <w:szCs w:val="22"/>
        </w:rPr>
        <w:t xml:space="preserve">,70 м. </w:t>
      </w:r>
    </w:p>
    <w:p w14:paraId="3FA79D89" w14:textId="77777777" w:rsidR="00B16555" w:rsidRPr="00B16555" w:rsidRDefault="00B16555" w:rsidP="00B16555">
      <w:pPr>
        <w:widowControl w:val="0"/>
        <w:tabs>
          <w:tab w:val="left" w:pos="567"/>
        </w:tabs>
        <w:spacing w:line="276" w:lineRule="auto"/>
        <w:rPr>
          <w:sz w:val="22"/>
          <w:szCs w:val="22"/>
        </w:rPr>
      </w:pPr>
    </w:p>
    <w:p w14:paraId="1C535DCC" w14:textId="77777777" w:rsidR="00B16555" w:rsidRPr="00B16555" w:rsidRDefault="00B16555" w:rsidP="00B16555">
      <w:pPr>
        <w:tabs>
          <w:tab w:val="left" w:pos="567"/>
        </w:tabs>
        <w:autoSpaceDE w:val="0"/>
        <w:autoSpaceDN w:val="0"/>
        <w:adjustRightInd w:val="0"/>
        <w:spacing w:line="276" w:lineRule="auto"/>
        <w:rPr>
          <w:bCs/>
          <w:sz w:val="22"/>
          <w:szCs w:val="22"/>
        </w:rPr>
      </w:pPr>
      <w:r w:rsidRPr="00B16555">
        <w:rPr>
          <w:bCs/>
          <w:sz w:val="22"/>
          <w:szCs w:val="22"/>
        </w:rPr>
        <w:t>•</w:t>
      </w:r>
      <w:r w:rsidRPr="00B16555">
        <w:rPr>
          <w:bCs/>
          <w:sz w:val="22"/>
          <w:szCs w:val="22"/>
        </w:rPr>
        <w:tab/>
      </w:r>
      <w:r w:rsidRPr="00B16555">
        <w:rPr>
          <w:rFonts w:eastAsia="Times New Roman,Italic"/>
          <w:bCs/>
          <w:sz w:val="22"/>
          <w:szCs w:val="22"/>
        </w:rPr>
        <w:t xml:space="preserve">Почвенно-растительный слой, </w:t>
      </w:r>
      <w:proofErr w:type="spellStart"/>
      <w:r w:rsidRPr="00B16555">
        <w:rPr>
          <w:rFonts w:eastAsia="Times New Roman,Italic"/>
          <w:bCs/>
          <w:sz w:val="22"/>
          <w:szCs w:val="22"/>
        </w:rPr>
        <w:t>aQ</w:t>
      </w:r>
      <w:r w:rsidRPr="00B16555">
        <w:rPr>
          <w:rFonts w:eastAsia="Times New Roman,Italic"/>
          <w:bCs/>
          <w:sz w:val="22"/>
          <w:szCs w:val="22"/>
          <w:vertAlign w:val="subscript"/>
        </w:rPr>
        <w:t>IV</w:t>
      </w:r>
      <w:proofErr w:type="spellEnd"/>
      <w:r w:rsidRPr="00B16555">
        <w:rPr>
          <w:rFonts w:eastAsia="Times New Roman,Italic"/>
          <w:bCs/>
          <w:sz w:val="22"/>
          <w:szCs w:val="22"/>
        </w:rPr>
        <w:t xml:space="preserve">, темно-серо-коричневого цвета с корнями растений и кустарников. </w:t>
      </w:r>
      <w:r w:rsidRPr="00B16555">
        <w:rPr>
          <w:bCs/>
          <w:sz w:val="22"/>
          <w:szCs w:val="22"/>
        </w:rPr>
        <w:t>Вскрыт во всех скважинах</w:t>
      </w:r>
      <w:r w:rsidRPr="00B16555">
        <w:rPr>
          <w:rFonts w:eastAsia="Times New Roman,Italic"/>
          <w:bCs/>
          <w:sz w:val="22"/>
          <w:szCs w:val="22"/>
        </w:rPr>
        <w:t>, мощностью от 0,20 до 0,30 м. При строительстве необходимо произвести срезку почвенно-растительного слоя.</w:t>
      </w:r>
      <w:r w:rsidRPr="00B16555">
        <w:rPr>
          <w:rFonts w:eastAsia="Times New Roman,Italic"/>
          <w:bCs/>
          <w:i/>
          <w:iCs/>
          <w:sz w:val="22"/>
          <w:szCs w:val="22"/>
        </w:rPr>
        <w:t xml:space="preserve"> </w:t>
      </w:r>
    </w:p>
    <w:p w14:paraId="45422A75" w14:textId="77777777" w:rsidR="00B16555" w:rsidRPr="00B16555" w:rsidRDefault="00B16555" w:rsidP="00B16555">
      <w:pPr>
        <w:widowControl w:val="0"/>
        <w:spacing w:line="276" w:lineRule="auto"/>
        <w:rPr>
          <w:sz w:val="22"/>
          <w:szCs w:val="22"/>
        </w:rPr>
      </w:pPr>
    </w:p>
    <w:p w14:paraId="1663B20F" w14:textId="5629E723" w:rsidR="00B16555" w:rsidRPr="00B16555" w:rsidRDefault="00B16555" w:rsidP="00B16555">
      <w:pPr>
        <w:widowControl w:val="0"/>
        <w:tabs>
          <w:tab w:val="left" w:pos="567"/>
        </w:tabs>
        <w:spacing w:line="276" w:lineRule="auto"/>
        <w:rPr>
          <w:bCs/>
          <w:sz w:val="22"/>
          <w:szCs w:val="22"/>
        </w:rPr>
      </w:pPr>
      <w:r w:rsidRPr="00B16555">
        <w:rPr>
          <w:i/>
          <w:sz w:val="22"/>
          <w:szCs w:val="22"/>
        </w:rPr>
        <w:t>●</w:t>
      </w:r>
      <w:r w:rsidRPr="00B16555">
        <w:rPr>
          <w:i/>
          <w:sz w:val="22"/>
          <w:szCs w:val="22"/>
        </w:rPr>
        <w:tab/>
        <w:t>Первый инженерно-геологический элемент</w:t>
      </w:r>
      <w:r w:rsidRPr="00B16555">
        <w:rPr>
          <w:sz w:val="22"/>
          <w:szCs w:val="22"/>
        </w:rPr>
        <w:t xml:space="preserve"> представлен суглинком, </w:t>
      </w:r>
      <w:proofErr w:type="spellStart"/>
      <w:r w:rsidRPr="00B16555">
        <w:rPr>
          <w:sz w:val="22"/>
          <w:szCs w:val="22"/>
        </w:rPr>
        <w:t>аQ</w:t>
      </w:r>
      <w:r w:rsidRPr="00B16555">
        <w:rPr>
          <w:sz w:val="22"/>
          <w:szCs w:val="22"/>
          <w:vertAlign w:val="subscript"/>
        </w:rPr>
        <w:t>II</w:t>
      </w:r>
      <w:proofErr w:type="spellEnd"/>
      <w:r w:rsidRPr="00B16555">
        <w:rPr>
          <w:sz w:val="22"/>
          <w:szCs w:val="22"/>
          <w:vertAlign w:val="subscript"/>
        </w:rPr>
        <w:t>-III</w:t>
      </w:r>
      <w:r w:rsidRPr="00B16555">
        <w:rPr>
          <w:sz w:val="22"/>
          <w:szCs w:val="22"/>
        </w:rPr>
        <w:t>, бурого</w:t>
      </w:r>
      <w:r w:rsidRPr="00B16555">
        <w:rPr>
          <w:bCs/>
          <w:sz w:val="22"/>
          <w:szCs w:val="22"/>
        </w:rPr>
        <w:t xml:space="preserve"> цвета, от полутвердой до </w:t>
      </w:r>
      <w:proofErr w:type="spellStart"/>
      <w:r w:rsidRPr="00B16555">
        <w:rPr>
          <w:bCs/>
          <w:sz w:val="22"/>
          <w:szCs w:val="22"/>
        </w:rPr>
        <w:t>мягкопластичной</w:t>
      </w:r>
      <w:proofErr w:type="spellEnd"/>
      <w:r w:rsidRPr="00B16555">
        <w:rPr>
          <w:bCs/>
          <w:sz w:val="22"/>
          <w:szCs w:val="22"/>
        </w:rPr>
        <w:t xml:space="preserve"> консистенции, заиленным, с частыми прослоями супеси, бурого цвета, пластичной консистенции, мощностью до 30 см, с прослойками песка мелкого, мощностью до 5 см. </w:t>
      </w:r>
    </w:p>
    <w:p w14:paraId="09B29DFA" w14:textId="77777777" w:rsidR="00B16555" w:rsidRPr="00B16555" w:rsidRDefault="00B16555" w:rsidP="00B16555">
      <w:pPr>
        <w:widowControl w:val="0"/>
        <w:tabs>
          <w:tab w:val="left" w:pos="567"/>
        </w:tabs>
        <w:spacing w:line="276" w:lineRule="auto"/>
        <w:rPr>
          <w:bCs/>
          <w:sz w:val="22"/>
          <w:szCs w:val="22"/>
        </w:rPr>
      </w:pPr>
    </w:p>
    <w:p w14:paraId="24633FF6" w14:textId="77777777" w:rsidR="00B16555" w:rsidRPr="00B16555" w:rsidRDefault="00B16555" w:rsidP="00B16555">
      <w:pPr>
        <w:widowControl w:val="0"/>
        <w:tabs>
          <w:tab w:val="left" w:pos="567"/>
        </w:tabs>
        <w:spacing w:line="276" w:lineRule="auto"/>
        <w:rPr>
          <w:i/>
          <w:sz w:val="22"/>
          <w:szCs w:val="22"/>
        </w:rPr>
      </w:pPr>
      <w:r w:rsidRPr="00B16555">
        <w:rPr>
          <w:bCs/>
          <w:sz w:val="22"/>
          <w:szCs w:val="22"/>
        </w:rPr>
        <w:tab/>
        <w:t>Мощность ИГЭ-1 от 3,70 до 6,50 м.</w:t>
      </w:r>
      <w:r w:rsidRPr="00B16555">
        <w:rPr>
          <w:i/>
          <w:sz w:val="22"/>
          <w:szCs w:val="22"/>
        </w:rPr>
        <w:tab/>
      </w:r>
    </w:p>
    <w:p w14:paraId="0E99866E" w14:textId="77777777" w:rsidR="00B16555" w:rsidRPr="00B16555" w:rsidRDefault="00B16555" w:rsidP="00B16555">
      <w:pPr>
        <w:widowControl w:val="0"/>
        <w:tabs>
          <w:tab w:val="left" w:pos="567"/>
        </w:tabs>
        <w:spacing w:line="276" w:lineRule="auto"/>
        <w:rPr>
          <w:i/>
          <w:sz w:val="22"/>
          <w:szCs w:val="22"/>
        </w:rPr>
      </w:pPr>
    </w:p>
    <w:p w14:paraId="32C6D712" w14:textId="77777777" w:rsidR="00B16555" w:rsidRPr="00B16555" w:rsidRDefault="00B16555" w:rsidP="00B16555">
      <w:pPr>
        <w:widowControl w:val="0"/>
        <w:tabs>
          <w:tab w:val="left" w:pos="567"/>
        </w:tabs>
        <w:spacing w:line="276" w:lineRule="auto"/>
        <w:rPr>
          <w:b/>
          <w:color w:val="000000"/>
          <w:sz w:val="20"/>
          <w:szCs w:val="20"/>
        </w:rPr>
      </w:pPr>
      <w:r w:rsidRPr="00B16555">
        <w:rPr>
          <w:i/>
          <w:sz w:val="22"/>
          <w:szCs w:val="22"/>
        </w:rPr>
        <w:t>●</w:t>
      </w:r>
      <w:r w:rsidRPr="00B16555">
        <w:rPr>
          <w:i/>
          <w:sz w:val="22"/>
          <w:szCs w:val="22"/>
        </w:rPr>
        <w:tab/>
      </w:r>
      <w:r w:rsidRPr="00B16555">
        <w:rPr>
          <w:bCs/>
          <w:i/>
          <w:sz w:val="22"/>
          <w:szCs w:val="22"/>
        </w:rPr>
        <w:t>Второй инженерно-геологический элемент</w:t>
      </w:r>
      <w:r w:rsidRPr="00B16555">
        <w:rPr>
          <w:bCs/>
          <w:sz w:val="22"/>
          <w:szCs w:val="22"/>
        </w:rPr>
        <w:t xml:space="preserve"> представлен песком среднем крупности, </w:t>
      </w:r>
      <w:proofErr w:type="spellStart"/>
      <w:r w:rsidRPr="00B16555">
        <w:rPr>
          <w:bCs/>
          <w:sz w:val="22"/>
          <w:szCs w:val="22"/>
        </w:rPr>
        <w:t>аQ</w:t>
      </w:r>
      <w:r w:rsidRPr="00B16555">
        <w:rPr>
          <w:bCs/>
          <w:sz w:val="22"/>
          <w:szCs w:val="22"/>
          <w:vertAlign w:val="subscript"/>
        </w:rPr>
        <w:t>II</w:t>
      </w:r>
      <w:proofErr w:type="spellEnd"/>
      <w:r w:rsidRPr="00B16555">
        <w:rPr>
          <w:bCs/>
          <w:sz w:val="22"/>
          <w:szCs w:val="22"/>
          <w:vertAlign w:val="subscript"/>
        </w:rPr>
        <w:t>-III</w:t>
      </w:r>
      <w:r w:rsidRPr="00B16555">
        <w:rPr>
          <w:bCs/>
          <w:sz w:val="22"/>
          <w:szCs w:val="22"/>
        </w:rPr>
        <w:t>, коричневого цвета, водонасыщенный, средней плотности.</w:t>
      </w:r>
    </w:p>
    <w:p w14:paraId="11358E5B"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sz w:val="22"/>
          <w:szCs w:val="22"/>
        </w:rPr>
        <w:tab/>
      </w:r>
    </w:p>
    <w:p w14:paraId="4EA2F11B"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sz w:val="22"/>
          <w:szCs w:val="22"/>
        </w:rPr>
        <w:tab/>
        <w:t xml:space="preserve">Мощность ИГЭ-2 от 1,30 до 2,40 м. </w:t>
      </w:r>
    </w:p>
    <w:p w14:paraId="5C086D8D" w14:textId="77777777" w:rsidR="00B16555" w:rsidRPr="00B16555" w:rsidRDefault="00B16555" w:rsidP="00B16555">
      <w:pPr>
        <w:tabs>
          <w:tab w:val="left" w:pos="567"/>
        </w:tabs>
        <w:autoSpaceDE w:val="0"/>
        <w:autoSpaceDN w:val="0"/>
        <w:adjustRightInd w:val="0"/>
        <w:spacing w:line="276" w:lineRule="auto"/>
        <w:rPr>
          <w:sz w:val="22"/>
          <w:szCs w:val="22"/>
        </w:rPr>
      </w:pPr>
    </w:p>
    <w:p w14:paraId="4A5FA4C5" w14:textId="77777777" w:rsidR="00B16555" w:rsidRPr="00B16555" w:rsidRDefault="00B16555" w:rsidP="00B16555">
      <w:pPr>
        <w:widowControl w:val="0"/>
        <w:tabs>
          <w:tab w:val="left" w:pos="567"/>
        </w:tabs>
        <w:spacing w:line="276" w:lineRule="auto"/>
        <w:rPr>
          <w:b/>
          <w:color w:val="000000"/>
          <w:sz w:val="20"/>
          <w:szCs w:val="20"/>
        </w:rPr>
      </w:pPr>
      <w:r w:rsidRPr="00B16555">
        <w:rPr>
          <w:i/>
          <w:sz w:val="22"/>
          <w:szCs w:val="22"/>
        </w:rPr>
        <w:t>●</w:t>
      </w:r>
      <w:r w:rsidRPr="00B16555">
        <w:rPr>
          <w:i/>
          <w:sz w:val="22"/>
          <w:szCs w:val="22"/>
        </w:rPr>
        <w:tab/>
      </w:r>
      <w:r w:rsidRPr="00B16555">
        <w:rPr>
          <w:bCs/>
          <w:i/>
          <w:sz w:val="22"/>
          <w:szCs w:val="22"/>
        </w:rPr>
        <w:t>Третий инженерно-геологический элемент</w:t>
      </w:r>
      <w:r w:rsidRPr="00B16555">
        <w:rPr>
          <w:bCs/>
          <w:sz w:val="22"/>
          <w:szCs w:val="22"/>
        </w:rPr>
        <w:t xml:space="preserve"> представлен песком гравелистым, </w:t>
      </w:r>
      <w:proofErr w:type="spellStart"/>
      <w:r w:rsidRPr="00B16555">
        <w:rPr>
          <w:bCs/>
          <w:sz w:val="22"/>
          <w:szCs w:val="22"/>
        </w:rPr>
        <w:t>аQ</w:t>
      </w:r>
      <w:r w:rsidRPr="00B16555">
        <w:rPr>
          <w:bCs/>
          <w:sz w:val="22"/>
          <w:szCs w:val="22"/>
          <w:vertAlign w:val="subscript"/>
        </w:rPr>
        <w:t>II</w:t>
      </w:r>
      <w:proofErr w:type="spellEnd"/>
      <w:r w:rsidRPr="00B16555">
        <w:rPr>
          <w:bCs/>
          <w:sz w:val="22"/>
          <w:szCs w:val="22"/>
          <w:vertAlign w:val="subscript"/>
        </w:rPr>
        <w:t>-III</w:t>
      </w:r>
      <w:r w:rsidRPr="00B16555">
        <w:rPr>
          <w:bCs/>
          <w:sz w:val="22"/>
          <w:szCs w:val="22"/>
        </w:rPr>
        <w:t>, коричневого цвета, водонасыщенный, средней плотности.</w:t>
      </w:r>
    </w:p>
    <w:p w14:paraId="5240FEA5"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sz w:val="22"/>
          <w:szCs w:val="22"/>
        </w:rPr>
        <w:tab/>
      </w:r>
    </w:p>
    <w:p w14:paraId="2275DB0E"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sz w:val="22"/>
          <w:szCs w:val="22"/>
        </w:rPr>
        <w:tab/>
        <w:t xml:space="preserve">Мощность ИГЭ-3 от 1,10 до 4,20 м. </w:t>
      </w:r>
    </w:p>
    <w:p w14:paraId="1E617D22" w14:textId="77777777" w:rsidR="00B16555" w:rsidRPr="00B16555" w:rsidRDefault="00B16555" w:rsidP="00B16555">
      <w:pPr>
        <w:tabs>
          <w:tab w:val="left" w:pos="567"/>
        </w:tabs>
        <w:autoSpaceDE w:val="0"/>
        <w:autoSpaceDN w:val="0"/>
        <w:adjustRightInd w:val="0"/>
        <w:spacing w:line="276" w:lineRule="auto"/>
        <w:rPr>
          <w:sz w:val="22"/>
          <w:szCs w:val="22"/>
        </w:rPr>
      </w:pPr>
    </w:p>
    <w:p w14:paraId="1D0A3B0C" w14:textId="77777777" w:rsidR="00B16555" w:rsidRPr="00B16555" w:rsidRDefault="00B16555" w:rsidP="00B16555">
      <w:pPr>
        <w:widowControl w:val="0"/>
        <w:tabs>
          <w:tab w:val="left" w:pos="567"/>
        </w:tabs>
        <w:spacing w:line="276" w:lineRule="auto"/>
        <w:rPr>
          <w:b/>
          <w:color w:val="000000"/>
          <w:sz w:val="20"/>
          <w:szCs w:val="20"/>
        </w:rPr>
      </w:pPr>
      <w:r w:rsidRPr="00B16555">
        <w:rPr>
          <w:i/>
          <w:sz w:val="22"/>
          <w:szCs w:val="22"/>
        </w:rPr>
        <w:t>●</w:t>
      </w:r>
      <w:r w:rsidRPr="00B16555">
        <w:rPr>
          <w:i/>
          <w:sz w:val="22"/>
          <w:szCs w:val="22"/>
        </w:rPr>
        <w:tab/>
      </w:r>
      <w:r w:rsidRPr="00B16555">
        <w:rPr>
          <w:bCs/>
          <w:i/>
          <w:sz w:val="22"/>
          <w:szCs w:val="22"/>
        </w:rPr>
        <w:t>Четвертый инженерно-геологический элемент</w:t>
      </w:r>
      <w:r w:rsidRPr="00B16555">
        <w:rPr>
          <w:bCs/>
          <w:sz w:val="22"/>
          <w:szCs w:val="22"/>
        </w:rPr>
        <w:t xml:space="preserve"> представлен суглинком, еС</w:t>
      </w:r>
      <w:r w:rsidRPr="00B16555">
        <w:rPr>
          <w:bCs/>
          <w:sz w:val="22"/>
          <w:szCs w:val="22"/>
          <w:vertAlign w:val="subscript"/>
        </w:rPr>
        <w:t>1</w:t>
      </w:r>
      <w:r w:rsidRPr="00B16555">
        <w:rPr>
          <w:bCs/>
          <w:sz w:val="22"/>
          <w:szCs w:val="22"/>
        </w:rPr>
        <w:t>, серого и серовато-красного цвета, твердой консистенции, с редкими прослоями глины и дресвяного грунта с суглинистым заполнителем, мощностью до 30 см.</w:t>
      </w:r>
    </w:p>
    <w:p w14:paraId="2C880FF4"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sz w:val="22"/>
          <w:szCs w:val="22"/>
        </w:rPr>
        <w:tab/>
      </w:r>
    </w:p>
    <w:p w14:paraId="7AD8E040" w14:textId="77777777" w:rsidR="00B16555" w:rsidRPr="00B16555" w:rsidRDefault="00B16555" w:rsidP="00B16555">
      <w:pPr>
        <w:tabs>
          <w:tab w:val="left" w:pos="567"/>
        </w:tabs>
        <w:autoSpaceDE w:val="0"/>
        <w:autoSpaceDN w:val="0"/>
        <w:adjustRightInd w:val="0"/>
        <w:spacing w:line="276" w:lineRule="auto"/>
        <w:rPr>
          <w:sz w:val="22"/>
          <w:szCs w:val="22"/>
        </w:rPr>
      </w:pPr>
      <w:r w:rsidRPr="00B16555">
        <w:rPr>
          <w:sz w:val="22"/>
          <w:szCs w:val="22"/>
        </w:rPr>
        <w:tab/>
        <w:t xml:space="preserve">Мощность ИГЭ-4 от 5,30 до 11,40 м. </w:t>
      </w:r>
    </w:p>
    <w:p w14:paraId="73DD1E73" w14:textId="44820239" w:rsidR="00B16555" w:rsidRPr="00B16555" w:rsidRDefault="00B16555" w:rsidP="00B16555">
      <w:pPr>
        <w:tabs>
          <w:tab w:val="left" w:pos="940"/>
        </w:tabs>
        <w:autoSpaceDE w:val="0"/>
        <w:autoSpaceDN w:val="0"/>
        <w:adjustRightInd w:val="0"/>
        <w:spacing w:line="276" w:lineRule="auto"/>
        <w:rPr>
          <w:bCs/>
          <w:sz w:val="22"/>
          <w:szCs w:val="22"/>
        </w:rPr>
      </w:pPr>
      <w:r>
        <w:rPr>
          <w:sz w:val="22"/>
          <w:szCs w:val="22"/>
        </w:rPr>
        <w:tab/>
      </w:r>
      <w:r w:rsidRPr="00B16555">
        <w:rPr>
          <w:bCs/>
          <w:sz w:val="22"/>
          <w:szCs w:val="22"/>
        </w:rPr>
        <w:t>По суммарному содержанию легко и среднерастворимых солей грунты, слагаю</w:t>
      </w:r>
      <w:r w:rsidRPr="00B16555">
        <w:rPr>
          <w:bCs/>
          <w:sz w:val="22"/>
          <w:szCs w:val="22"/>
        </w:rPr>
        <w:softHyphen/>
        <w:t>щие площадку изысканий до глубины 3,0 м, грунты незасоленные. Грунты по отношению к бетонам марки W</w:t>
      </w:r>
      <w:r w:rsidRPr="00B16555">
        <w:rPr>
          <w:bCs/>
          <w:sz w:val="22"/>
          <w:szCs w:val="22"/>
          <w:vertAlign w:val="subscript"/>
        </w:rPr>
        <w:t>4</w:t>
      </w:r>
      <w:r w:rsidRPr="00B16555">
        <w:rPr>
          <w:bCs/>
          <w:sz w:val="22"/>
          <w:szCs w:val="22"/>
        </w:rPr>
        <w:t xml:space="preserve"> </w:t>
      </w:r>
      <w:proofErr w:type="spellStart"/>
      <w:r w:rsidRPr="00B16555">
        <w:rPr>
          <w:bCs/>
          <w:sz w:val="22"/>
          <w:szCs w:val="22"/>
        </w:rPr>
        <w:t>среднеагрессивные</w:t>
      </w:r>
      <w:proofErr w:type="spellEnd"/>
      <w:r w:rsidRPr="00B16555">
        <w:rPr>
          <w:bCs/>
          <w:sz w:val="22"/>
          <w:szCs w:val="22"/>
        </w:rPr>
        <w:t xml:space="preserve"> на портландце</w:t>
      </w:r>
      <w:r w:rsidRPr="00B16555">
        <w:rPr>
          <w:bCs/>
          <w:sz w:val="22"/>
          <w:szCs w:val="22"/>
        </w:rPr>
        <w:softHyphen/>
        <w:t>мент и сильноагрессивные для железобетонных конструкций.</w:t>
      </w:r>
    </w:p>
    <w:p w14:paraId="04E6079C" w14:textId="77777777" w:rsidR="00B16555" w:rsidRPr="00B16555" w:rsidRDefault="00B16555" w:rsidP="00B16555">
      <w:pPr>
        <w:autoSpaceDE w:val="0"/>
        <w:autoSpaceDN w:val="0"/>
        <w:adjustRightInd w:val="0"/>
        <w:spacing w:before="19" w:line="276" w:lineRule="auto"/>
        <w:ind w:right="19"/>
        <w:rPr>
          <w:bCs/>
          <w:sz w:val="22"/>
          <w:szCs w:val="22"/>
        </w:rPr>
      </w:pPr>
    </w:p>
    <w:p w14:paraId="07BE9975" w14:textId="77777777" w:rsidR="00B16555" w:rsidRPr="00B16555" w:rsidRDefault="00B16555" w:rsidP="00B16555">
      <w:pPr>
        <w:autoSpaceDE w:val="0"/>
        <w:autoSpaceDN w:val="0"/>
        <w:adjustRightInd w:val="0"/>
        <w:spacing w:before="19" w:line="276" w:lineRule="auto"/>
        <w:ind w:right="19"/>
        <w:rPr>
          <w:bCs/>
          <w:sz w:val="22"/>
          <w:szCs w:val="22"/>
        </w:rPr>
      </w:pPr>
      <w:r w:rsidRPr="00B16555">
        <w:rPr>
          <w:bCs/>
          <w:sz w:val="22"/>
          <w:szCs w:val="22"/>
        </w:rPr>
        <w:t>Степень коррозийной агрессивности грунтов по отношению к стальным конст</w:t>
      </w:r>
      <w:r w:rsidRPr="00B16555">
        <w:rPr>
          <w:bCs/>
          <w:sz w:val="22"/>
          <w:szCs w:val="22"/>
        </w:rPr>
        <w:softHyphen/>
        <w:t>рукциям, алюминиевой и свинцовой оболочке кабеля – высокая.</w:t>
      </w:r>
    </w:p>
    <w:p w14:paraId="3611D04E" w14:textId="77777777" w:rsidR="00B16555" w:rsidRPr="00B16555" w:rsidRDefault="00B16555" w:rsidP="00B16555">
      <w:pPr>
        <w:spacing w:line="276" w:lineRule="auto"/>
        <w:jc w:val="left"/>
        <w:rPr>
          <w:b/>
          <w:bCs/>
          <w:sz w:val="22"/>
          <w:szCs w:val="22"/>
        </w:rPr>
      </w:pPr>
    </w:p>
    <w:p w14:paraId="64712004" w14:textId="77777777" w:rsidR="00B16555" w:rsidRPr="00B16555" w:rsidRDefault="00B16555" w:rsidP="00B16555">
      <w:pPr>
        <w:widowControl w:val="0"/>
        <w:tabs>
          <w:tab w:val="left" w:pos="0"/>
        </w:tabs>
        <w:spacing w:line="276" w:lineRule="auto"/>
        <w:jc w:val="right"/>
        <w:rPr>
          <w:b/>
          <w:sz w:val="20"/>
          <w:szCs w:val="22"/>
        </w:rPr>
      </w:pPr>
      <w:r w:rsidRPr="00B16555">
        <w:rPr>
          <w:b/>
          <w:sz w:val="20"/>
          <w:szCs w:val="22"/>
        </w:rPr>
        <w:t>Таблица 13. Нормативные и расчетные значения грунтов</w:t>
      </w:r>
    </w:p>
    <w:p w14:paraId="62E637EE" w14:textId="77777777" w:rsidR="00B16555" w:rsidRPr="00B16555" w:rsidRDefault="00B16555" w:rsidP="00B16555">
      <w:pPr>
        <w:tabs>
          <w:tab w:val="left" w:pos="426"/>
        </w:tabs>
        <w:autoSpaceDE w:val="0"/>
        <w:autoSpaceDN w:val="0"/>
        <w:adjustRightInd w:val="0"/>
        <w:spacing w:line="276" w:lineRule="auto"/>
        <w:ind w:right="-413"/>
        <w:rPr>
          <w:sz w:val="22"/>
          <w:szCs w:val="22"/>
        </w:rPr>
      </w:pPr>
      <w:r w:rsidRPr="00B16555">
        <w:rPr>
          <w:noProof/>
          <w:sz w:val="22"/>
          <w:szCs w:val="22"/>
        </w:rPr>
        <w:lastRenderedPageBreak/>
        <w:drawing>
          <wp:inline distT="0" distB="0" distL="0" distR="0" wp14:anchorId="277C0701" wp14:editId="5C2580F0">
            <wp:extent cx="6334125" cy="3790950"/>
            <wp:effectExtent l="0" t="0" r="9525" b="0"/>
            <wp:docPr id="33" name="Рисунок 33"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аблиц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4125" cy="3790950"/>
                    </a:xfrm>
                    <a:prstGeom prst="rect">
                      <a:avLst/>
                    </a:prstGeom>
                    <a:noFill/>
                    <a:ln>
                      <a:noFill/>
                    </a:ln>
                  </pic:spPr>
                </pic:pic>
              </a:graphicData>
            </a:graphic>
          </wp:inline>
        </w:drawing>
      </w:r>
    </w:p>
    <w:p w14:paraId="34FC96AE" w14:textId="77777777" w:rsidR="00B16555" w:rsidRPr="00B16555" w:rsidRDefault="00B16555" w:rsidP="00B16555">
      <w:pPr>
        <w:widowControl w:val="0"/>
        <w:tabs>
          <w:tab w:val="left" w:pos="0"/>
          <w:tab w:val="left" w:pos="426"/>
        </w:tabs>
        <w:spacing w:after="240" w:line="276" w:lineRule="auto"/>
        <w:jc w:val="left"/>
        <w:rPr>
          <w:sz w:val="20"/>
          <w:szCs w:val="22"/>
        </w:rPr>
      </w:pPr>
      <w:r w:rsidRPr="00B16555">
        <w:rPr>
          <w:b/>
          <w:sz w:val="20"/>
          <w:szCs w:val="22"/>
        </w:rPr>
        <w:t>Примечание:</w:t>
      </w:r>
      <w:r w:rsidRPr="00B16555">
        <w:rPr>
          <w:sz w:val="20"/>
          <w:szCs w:val="22"/>
        </w:rPr>
        <w:t xml:space="preserve"> значение </w:t>
      </w:r>
      <w:proofErr w:type="gramStart"/>
      <w:r w:rsidRPr="00B16555">
        <w:rPr>
          <w:sz w:val="20"/>
          <w:szCs w:val="22"/>
        </w:rPr>
        <w:t>« *</w:t>
      </w:r>
      <w:proofErr w:type="gramEnd"/>
      <w:r w:rsidRPr="00B16555">
        <w:rPr>
          <w:sz w:val="20"/>
          <w:szCs w:val="22"/>
        </w:rPr>
        <w:t xml:space="preserve"> » приняты по нормативным документам.</w:t>
      </w:r>
    </w:p>
    <w:p w14:paraId="592D564B" w14:textId="77777777" w:rsidR="00B16555" w:rsidRPr="00B16555" w:rsidRDefault="00B16555" w:rsidP="00B16555">
      <w:pPr>
        <w:autoSpaceDE w:val="0"/>
        <w:autoSpaceDN w:val="0"/>
        <w:adjustRightInd w:val="0"/>
        <w:spacing w:line="276" w:lineRule="auto"/>
        <w:ind w:right="-413"/>
        <w:rPr>
          <w:bCs/>
          <w:iCs/>
          <w:color w:val="FF0000"/>
          <w:sz w:val="22"/>
          <w:szCs w:val="22"/>
        </w:rPr>
      </w:pPr>
      <w:r w:rsidRPr="00B16555">
        <w:rPr>
          <w:sz w:val="22"/>
          <w:szCs w:val="22"/>
        </w:rPr>
        <w:t>Сейсмичность района работ:</w:t>
      </w:r>
      <w:r w:rsidRPr="00B16555">
        <w:rPr>
          <w:bCs/>
          <w:sz w:val="22"/>
          <w:szCs w:val="22"/>
        </w:rPr>
        <w:t xml:space="preserve"> Согласно СП РК 2.03-30-2017 – район не </w:t>
      </w:r>
      <w:proofErr w:type="spellStart"/>
      <w:r w:rsidRPr="00B16555">
        <w:rPr>
          <w:bCs/>
          <w:sz w:val="22"/>
          <w:szCs w:val="22"/>
        </w:rPr>
        <w:t>сейсмоактивен</w:t>
      </w:r>
      <w:proofErr w:type="spellEnd"/>
      <w:r w:rsidRPr="00B16555">
        <w:rPr>
          <w:bCs/>
          <w:sz w:val="22"/>
          <w:szCs w:val="22"/>
        </w:rPr>
        <w:t>.</w:t>
      </w:r>
      <w:r w:rsidRPr="00B16555">
        <w:rPr>
          <w:bCs/>
          <w:iCs/>
          <w:color w:val="FF0000"/>
          <w:sz w:val="22"/>
          <w:szCs w:val="22"/>
        </w:rPr>
        <w:t xml:space="preserve"> </w:t>
      </w:r>
    </w:p>
    <w:p w14:paraId="3B546738" w14:textId="77777777" w:rsidR="00B16555" w:rsidRPr="00B16555" w:rsidRDefault="00B16555" w:rsidP="00B16555">
      <w:pPr>
        <w:autoSpaceDE w:val="0"/>
        <w:autoSpaceDN w:val="0"/>
        <w:adjustRightInd w:val="0"/>
        <w:spacing w:line="276" w:lineRule="auto"/>
        <w:ind w:right="-413"/>
        <w:rPr>
          <w:bCs/>
          <w:sz w:val="22"/>
          <w:szCs w:val="22"/>
        </w:rPr>
      </w:pPr>
    </w:p>
    <w:p w14:paraId="30089F5E" w14:textId="77777777" w:rsidR="00B16555" w:rsidRPr="00B16555" w:rsidRDefault="00B16555" w:rsidP="00B16555">
      <w:pPr>
        <w:spacing w:line="276" w:lineRule="auto"/>
        <w:ind w:right="113"/>
        <w:rPr>
          <w:bCs/>
          <w:iCs/>
          <w:sz w:val="22"/>
          <w:szCs w:val="22"/>
        </w:rPr>
      </w:pPr>
      <w:r w:rsidRPr="00B16555">
        <w:rPr>
          <w:iCs/>
          <w:sz w:val="22"/>
          <w:szCs w:val="22"/>
        </w:rPr>
        <w:tab/>
        <w:t>Распределение грунтов на группы по трудности разработки по ЭСН РК 8.04-01-2020 составляет</w:t>
      </w:r>
      <w:r w:rsidRPr="00B16555">
        <w:rPr>
          <w:bCs/>
          <w:iCs/>
          <w:sz w:val="22"/>
          <w:szCs w:val="22"/>
        </w:rPr>
        <w:t xml:space="preserve">: одноковшовым экскаватором / вручную:  </w:t>
      </w:r>
    </w:p>
    <w:p w14:paraId="55D6B2B0" w14:textId="77777777" w:rsidR="00B16555" w:rsidRPr="00B16555" w:rsidRDefault="00B16555" w:rsidP="00B16555">
      <w:pPr>
        <w:spacing w:line="276" w:lineRule="auto"/>
        <w:ind w:right="113"/>
        <w:rPr>
          <w:bCs/>
          <w:iCs/>
          <w:sz w:val="22"/>
          <w:szCs w:val="22"/>
        </w:rPr>
      </w:pPr>
    </w:p>
    <w:p w14:paraId="2891E61A" w14:textId="77777777" w:rsidR="00B16555" w:rsidRPr="00B16555" w:rsidRDefault="00B16555" w:rsidP="00B16555">
      <w:pPr>
        <w:numPr>
          <w:ilvl w:val="0"/>
          <w:numId w:val="24"/>
        </w:numPr>
        <w:tabs>
          <w:tab w:val="left" w:pos="567"/>
        </w:tabs>
        <w:spacing w:line="276" w:lineRule="auto"/>
        <w:ind w:left="0" w:right="-143" w:firstLine="0"/>
        <w:jc w:val="left"/>
        <w:rPr>
          <w:iCs/>
          <w:sz w:val="22"/>
          <w:szCs w:val="22"/>
        </w:rPr>
      </w:pPr>
      <w:r w:rsidRPr="00B16555">
        <w:rPr>
          <w:iCs/>
          <w:sz w:val="22"/>
          <w:szCs w:val="22"/>
        </w:rPr>
        <w:t>Суглинок – I / I; п. 35в;</w:t>
      </w:r>
    </w:p>
    <w:p w14:paraId="003536F6" w14:textId="77777777" w:rsidR="00B16555" w:rsidRPr="00B16555" w:rsidRDefault="00B16555" w:rsidP="00B16555">
      <w:pPr>
        <w:numPr>
          <w:ilvl w:val="0"/>
          <w:numId w:val="24"/>
        </w:numPr>
        <w:tabs>
          <w:tab w:val="left" w:pos="567"/>
        </w:tabs>
        <w:spacing w:line="276" w:lineRule="auto"/>
        <w:ind w:left="0" w:right="-143" w:firstLine="0"/>
        <w:jc w:val="left"/>
        <w:rPr>
          <w:iCs/>
          <w:sz w:val="22"/>
          <w:szCs w:val="22"/>
        </w:rPr>
      </w:pPr>
      <w:r w:rsidRPr="00B16555">
        <w:rPr>
          <w:iCs/>
          <w:sz w:val="22"/>
          <w:szCs w:val="22"/>
        </w:rPr>
        <w:t xml:space="preserve">Песок средней крупности – </w:t>
      </w:r>
      <w:r w:rsidRPr="00B16555">
        <w:rPr>
          <w:iCs/>
          <w:sz w:val="22"/>
          <w:szCs w:val="22"/>
          <w:lang w:val="en-US"/>
        </w:rPr>
        <w:t>I</w:t>
      </w:r>
      <w:r w:rsidRPr="00B16555">
        <w:rPr>
          <w:iCs/>
          <w:sz w:val="22"/>
          <w:szCs w:val="22"/>
        </w:rPr>
        <w:t>/</w:t>
      </w:r>
      <w:r w:rsidRPr="00B16555">
        <w:rPr>
          <w:iCs/>
          <w:sz w:val="22"/>
          <w:szCs w:val="22"/>
          <w:lang w:val="en-US"/>
        </w:rPr>
        <w:t>II</w:t>
      </w:r>
      <w:r w:rsidRPr="00B16555">
        <w:rPr>
          <w:iCs/>
          <w:sz w:val="22"/>
          <w:szCs w:val="22"/>
        </w:rPr>
        <w:t>; 29б;</w:t>
      </w:r>
    </w:p>
    <w:p w14:paraId="148A21BC" w14:textId="77777777" w:rsidR="00B16555" w:rsidRPr="00B16555" w:rsidRDefault="00B16555" w:rsidP="00B16555">
      <w:pPr>
        <w:numPr>
          <w:ilvl w:val="0"/>
          <w:numId w:val="24"/>
        </w:numPr>
        <w:tabs>
          <w:tab w:val="left" w:pos="567"/>
        </w:tabs>
        <w:spacing w:line="276" w:lineRule="auto"/>
        <w:ind w:left="0" w:right="-143" w:firstLine="0"/>
        <w:jc w:val="left"/>
        <w:rPr>
          <w:iCs/>
          <w:sz w:val="22"/>
          <w:szCs w:val="22"/>
        </w:rPr>
      </w:pPr>
      <w:r w:rsidRPr="00B16555">
        <w:rPr>
          <w:iCs/>
          <w:sz w:val="22"/>
          <w:szCs w:val="22"/>
        </w:rPr>
        <w:t xml:space="preserve">Песок гравелистый - I / </w:t>
      </w:r>
      <w:r w:rsidRPr="00B16555">
        <w:rPr>
          <w:iCs/>
          <w:sz w:val="22"/>
          <w:szCs w:val="22"/>
          <w:lang w:val="en-US"/>
        </w:rPr>
        <w:t>I</w:t>
      </w:r>
      <w:r w:rsidRPr="00B16555">
        <w:rPr>
          <w:iCs/>
          <w:sz w:val="22"/>
          <w:szCs w:val="22"/>
        </w:rPr>
        <w:t>I; п. 29в;</w:t>
      </w:r>
    </w:p>
    <w:p w14:paraId="123CDCC7" w14:textId="77777777" w:rsidR="00B16555" w:rsidRPr="00B16555" w:rsidRDefault="00B16555" w:rsidP="00B16555">
      <w:pPr>
        <w:numPr>
          <w:ilvl w:val="0"/>
          <w:numId w:val="24"/>
        </w:numPr>
        <w:tabs>
          <w:tab w:val="left" w:pos="567"/>
        </w:tabs>
        <w:spacing w:line="276" w:lineRule="auto"/>
        <w:ind w:left="0" w:right="-143" w:firstLine="0"/>
        <w:jc w:val="left"/>
        <w:rPr>
          <w:iCs/>
          <w:sz w:val="22"/>
          <w:szCs w:val="22"/>
          <w:lang w:val="en-US"/>
        </w:rPr>
      </w:pPr>
      <w:r w:rsidRPr="00B16555">
        <w:rPr>
          <w:iCs/>
          <w:sz w:val="22"/>
          <w:szCs w:val="22"/>
        </w:rPr>
        <w:t>Суглинок</w:t>
      </w:r>
      <w:r w:rsidRPr="00B16555">
        <w:rPr>
          <w:iCs/>
          <w:sz w:val="22"/>
          <w:szCs w:val="22"/>
          <w:lang w:val="en-US"/>
        </w:rPr>
        <w:t xml:space="preserve"> – I / I; </w:t>
      </w:r>
      <w:r w:rsidRPr="00B16555">
        <w:rPr>
          <w:iCs/>
          <w:sz w:val="22"/>
          <w:szCs w:val="22"/>
        </w:rPr>
        <w:t>п</w:t>
      </w:r>
      <w:r w:rsidRPr="00B16555">
        <w:rPr>
          <w:iCs/>
          <w:sz w:val="22"/>
          <w:szCs w:val="22"/>
          <w:lang w:val="en-US"/>
        </w:rPr>
        <w:t>. 35</w:t>
      </w:r>
      <w:r w:rsidRPr="00B16555">
        <w:rPr>
          <w:iCs/>
          <w:sz w:val="22"/>
          <w:szCs w:val="22"/>
        </w:rPr>
        <w:t>г</w:t>
      </w:r>
      <w:r w:rsidRPr="00B16555">
        <w:rPr>
          <w:iCs/>
          <w:sz w:val="22"/>
          <w:szCs w:val="22"/>
          <w:lang w:val="en-US"/>
        </w:rPr>
        <w:t>.</w:t>
      </w:r>
    </w:p>
    <w:p w14:paraId="43EE77F8" w14:textId="77777777" w:rsidR="00B16555" w:rsidRPr="00B16555" w:rsidRDefault="00B16555" w:rsidP="00B16555">
      <w:pPr>
        <w:spacing w:line="276" w:lineRule="auto"/>
        <w:ind w:right="-143"/>
        <w:jc w:val="left"/>
        <w:rPr>
          <w:b/>
          <w:iCs/>
          <w:sz w:val="22"/>
          <w:szCs w:val="22"/>
          <w:lang w:val="en-US"/>
        </w:rPr>
      </w:pPr>
    </w:p>
    <w:p w14:paraId="16480C06" w14:textId="4A9C1255" w:rsidR="00B16555" w:rsidRPr="00B16555" w:rsidRDefault="00B16555" w:rsidP="00B16555">
      <w:pPr>
        <w:autoSpaceDE w:val="0"/>
        <w:autoSpaceDN w:val="0"/>
        <w:adjustRightInd w:val="0"/>
        <w:spacing w:before="19" w:line="276" w:lineRule="auto"/>
        <w:ind w:right="19"/>
        <w:jc w:val="center"/>
        <w:rPr>
          <w:b/>
          <w:szCs w:val="22"/>
        </w:rPr>
      </w:pPr>
      <w:r w:rsidRPr="00B16555">
        <w:rPr>
          <w:b/>
          <w:szCs w:val="22"/>
        </w:rPr>
        <w:t>2.4.3. Статическое зондирование скважин</w:t>
      </w:r>
    </w:p>
    <w:p w14:paraId="65020131" w14:textId="77777777" w:rsidR="00B16555" w:rsidRPr="00B16555" w:rsidRDefault="00B16555" w:rsidP="00B16555">
      <w:pPr>
        <w:widowControl w:val="0"/>
        <w:spacing w:line="276" w:lineRule="auto"/>
        <w:rPr>
          <w:sz w:val="22"/>
          <w:szCs w:val="22"/>
        </w:rPr>
      </w:pPr>
    </w:p>
    <w:p w14:paraId="18F4ABCA" w14:textId="77777777" w:rsidR="00B16555" w:rsidRPr="00B16555" w:rsidRDefault="00B16555" w:rsidP="00B16555">
      <w:pPr>
        <w:widowControl w:val="0"/>
        <w:spacing w:line="276" w:lineRule="auto"/>
        <w:rPr>
          <w:sz w:val="22"/>
          <w:szCs w:val="22"/>
        </w:rPr>
      </w:pPr>
      <w:r w:rsidRPr="00B16555">
        <w:rPr>
          <w:sz w:val="22"/>
          <w:szCs w:val="22"/>
        </w:rPr>
        <w:t>Для определения плотности сложения песков и расчета несущей способности свай было произведено испытание грунтов статическим зондированием в 17</w:t>
      </w:r>
      <w:r w:rsidRPr="00B16555">
        <w:rPr>
          <w:sz w:val="22"/>
          <w:szCs w:val="22"/>
          <w:vertAlign w:val="superscript"/>
        </w:rPr>
        <w:t>-ти</w:t>
      </w:r>
      <w:r w:rsidRPr="00B16555">
        <w:rPr>
          <w:sz w:val="22"/>
          <w:szCs w:val="22"/>
        </w:rPr>
        <w:t xml:space="preserve"> точках - сертифицированным прибором ТЕСТ-К2, изготовленным на предприятии ЗАО «ГЕОТЕС», в г. Екатеринбург.</w:t>
      </w:r>
    </w:p>
    <w:p w14:paraId="7D6F28F0" w14:textId="77777777" w:rsidR="00B16555" w:rsidRPr="00B16555" w:rsidRDefault="00B16555" w:rsidP="00B16555">
      <w:pPr>
        <w:widowControl w:val="0"/>
        <w:spacing w:line="276" w:lineRule="auto"/>
        <w:rPr>
          <w:sz w:val="22"/>
          <w:szCs w:val="22"/>
        </w:rPr>
      </w:pPr>
    </w:p>
    <w:p w14:paraId="2C82871C" w14:textId="77777777" w:rsidR="00B16555" w:rsidRPr="00B16555" w:rsidRDefault="00B16555" w:rsidP="00B16555">
      <w:pPr>
        <w:widowControl w:val="0"/>
        <w:spacing w:line="276" w:lineRule="auto"/>
        <w:rPr>
          <w:sz w:val="22"/>
          <w:szCs w:val="22"/>
        </w:rPr>
      </w:pPr>
      <w:r w:rsidRPr="00B16555">
        <w:rPr>
          <w:sz w:val="22"/>
          <w:szCs w:val="22"/>
        </w:rPr>
        <w:t xml:space="preserve">Результаты испытаний грунтов статическим зондированием в каждой точке приведены на листах обработки и вычерчены в виде двух графиков, из которых один отображает удельное сопротивление грунта проникновению конуса (q, Мпа) и второй – сопротивление трения грунта по боковой поверхности зонда (f, Кпа). </w:t>
      </w:r>
    </w:p>
    <w:p w14:paraId="268603D5" w14:textId="77777777" w:rsidR="00B16555" w:rsidRPr="00B16555" w:rsidRDefault="00B16555" w:rsidP="00B16555">
      <w:pPr>
        <w:widowControl w:val="0"/>
        <w:spacing w:line="276" w:lineRule="auto"/>
        <w:rPr>
          <w:sz w:val="22"/>
          <w:szCs w:val="22"/>
        </w:rPr>
      </w:pPr>
    </w:p>
    <w:p w14:paraId="7E4DC0DE" w14:textId="77777777" w:rsidR="00B16555" w:rsidRPr="00B16555" w:rsidRDefault="00B16555" w:rsidP="00B16555">
      <w:pPr>
        <w:widowControl w:val="0"/>
        <w:spacing w:line="276" w:lineRule="auto"/>
        <w:rPr>
          <w:sz w:val="22"/>
          <w:szCs w:val="22"/>
        </w:rPr>
      </w:pPr>
      <w:r w:rsidRPr="00B16555">
        <w:rPr>
          <w:sz w:val="22"/>
          <w:szCs w:val="22"/>
        </w:rPr>
        <w:t xml:space="preserve">Предельное сопротивление забивной сваи в точке зондирования </w:t>
      </w:r>
      <w:proofErr w:type="spellStart"/>
      <w:r w:rsidRPr="00B16555">
        <w:rPr>
          <w:sz w:val="22"/>
          <w:szCs w:val="22"/>
        </w:rPr>
        <w:t>Fu</w:t>
      </w:r>
      <w:proofErr w:type="spellEnd"/>
      <w:r w:rsidRPr="00B16555">
        <w:rPr>
          <w:sz w:val="22"/>
          <w:szCs w:val="22"/>
        </w:rPr>
        <w:t>, кН (тс) определено в соответствии с п.5.11 СП РК 5.01-103-2013 [16] по формуле:</w:t>
      </w:r>
    </w:p>
    <w:p w14:paraId="07ECF139" w14:textId="77777777" w:rsidR="00B16555" w:rsidRPr="00B16555" w:rsidRDefault="00B16555" w:rsidP="00B16555">
      <w:pPr>
        <w:widowControl w:val="0"/>
        <w:spacing w:line="276" w:lineRule="auto"/>
        <w:rPr>
          <w:sz w:val="22"/>
          <w:szCs w:val="22"/>
        </w:rPr>
      </w:pPr>
      <w:proofErr w:type="spellStart"/>
      <w:r w:rsidRPr="00B16555">
        <w:rPr>
          <w:sz w:val="22"/>
          <w:szCs w:val="22"/>
        </w:rPr>
        <w:t>Fu</w:t>
      </w:r>
      <w:proofErr w:type="spellEnd"/>
      <w:r w:rsidRPr="00B16555">
        <w:rPr>
          <w:sz w:val="22"/>
          <w:szCs w:val="22"/>
        </w:rPr>
        <w:t xml:space="preserve"> = </w:t>
      </w:r>
      <w:proofErr w:type="spellStart"/>
      <w:r w:rsidRPr="00B16555">
        <w:rPr>
          <w:sz w:val="22"/>
          <w:szCs w:val="22"/>
        </w:rPr>
        <w:t>RsA</w:t>
      </w:r>
      <w:proofErr w:type="spellEnd"/>
      <w:r w:rsidRPr="00B16555">
        <w:rPr>
          <w:sz w:val="22"/>
          <w:szCs w:val="22"/>
        </w:rPr>
        <w:t xml:space="preserve"> + </w:t>
      </w:r>
      <w:proofErr w:type="spellStart"/>
      <w:r w:rsidRPr="00B16555">
        <w:rPr>
          <w:sz w:val="22"/>
          <w:szCs w:val="22"/>
        </w:rPr>
        <w:t>fhu</w:t>
      </w:r>
      <w:proofErr w:type="spellEnd"/>
      <w:r w:rsidRPr="00B16555">
        <w:rPr>
          <w:sz w:val="22"/>
          <w:szCs w:val="22"/>
        </w:rPr>
        <w:t>,</w:t>
      </w:r>
    </w:p>
    <w:p w14:paraId="27EED2D4" w14:textId="77777777" w:rsidR="00B16555" w:rsidRPr="00B16555" w:rsidRDefault="00B16555" w:rsidP="00B16555">
      <w:pPr>
        <w:widowControl w:val="0"/>
        <w:spacing w:line="276" w:lineRule="auto"/>
        <w:rPr>
          <w:sz w:val="22"/>
          <w:szCs w:val="22"/>
        </w:rPr>
      </w:pPr>
      <w:r w:rsidRPr="00B16555">
        <w:rPr>
          <w:sz w:val="22"/>
          <w:szCs w:val="22"/>
        </w:rPr>
        <w:t xml:space="preserve">где </w:t>
      </w:r>
      <w:proofErr w:type="spellStart"/>
      <w:r w:rsidRPr="00B16555">
        <w:rPr>
          <w:sz w:val="22"/>
          <w:szCs w:val="22"/>
        </w:rPr>
        <w:t>Rs</w:t>
      </w:r>
      <w:proofErr w:type="spellEnd"/>
      <w:r w:rsidRPr="00B16555">
        <w:rPr>
          <w:sz w:val="22"/>
          <w:szCs w:val="22"/>
        </w:rPr>
        <w:t xml:space="preserve"> – предельное сопротивление грунта под нижним концом сваи по данным зондирования в рассматриваемой точке, кПа (тс/м</w:t>
      </w:r>
      <w:r w:rsidRPr="00B16555">
        <w:rPr>
          <w:sz w:val="22"/>
          <w:szCs w:val="22"/>
          <w:vertAlign w:val="superscript"/>
        </w:rPr>
        <w:t>2</w:t>
      </w:r>
      <w:r w:rsidRPr="00B16555">
        <w:rPr>
          <w:sz w:val="22"/>
          <w:szCs w:val="22"/>
        </w:rPr>
        <w:t>);</w:t>
      </w:r>
    </w:p>
    <w:p w14:paraId="101ACE8F" w14:textId="77777777" w:rsidR="00B16555" w:rsidRPr="00B16555" w:rsidRDefault="00B16555" w:rsidP="00B16555">
      <w:pPr>
        <w:widowControl w:val="0"/>
        <w:spacing w:line="276" w:lineRule="auto"/>
        <w:rPr>
          <w:sz w:val="22"/>
          <w:szCs w:val="22"/>
        </w:rPr>
      </w:pPr>
      <w:r w:rsidRPr="00B16555">
        <w:rPr>
          <w:sz w:val="22"/>
          <w:szCs w:val="22"/>
        </w:rPr>
        <w:t>f – среднее значение предельного сопротивления грунта на боковой поверхности сваи по данным зондирования в рассматриваемой точке, кПа (тс/м</w:t>
      </w:r>
      <w:r w:rsidRPr="00B16555">
        <w:rPr>
          <w:sz w:val="22"/>
          <w:szCs w:val="22"/>
          <w:vertAlign w:val="superscript"/>
        </w:rPr>
        <w:t>2</w:t>
      </w:r>
      <w:r w:rsidRPr="00B16555">
        <w:rPr>
          <w:sz w:val="22"/>
          <w:szCs w:val="22"/>
        </w:rPr>
        <w:t>);</w:t>
      </w:r>
    </w:p>
    <w:p w14:paraId="6F72F89F" w14:textId="77777777" w:rsidR="00B16555" w:rsidRPr="00B16555" w:rsidRDefault="00B16555" w:rsidP="00B16555">
      <w:pPr>
        <w:widowControl w:val="0"/>
        <w:spacing w:line="276" w:lineRule="auto"/>
        <w:rPr>
          <w:sz w:val="22"/>
          <w:szCs w:val="22"/>
        </w:rPr>
      </w:pPr>
      <w:r w:rsidRPr="00B16555">
        <w:rPr>
          <w:sz w:val="22"/>
          <w:szCs w:val="22"/>
        </w:rPr>
        <w:t>h – глубина погружения сваи от поверхности грунта около сваи, м;</w:t>
      </w:r>
    </w:p>
    <w:p w14:paraId="28B8E034" w14:textId="77777777" w:rsidR="00B16555" w:rsidRPr="00B16555" w:rsidRDefault="00B16555" w:rsidP="00B16555">
      <w:pPr>
        <w:widowControl w:val="0"/>
        <w:spacing w:line="276" w:lineRule="auto"/>
        <w:rPr>
          <w:sz w:val="22"/>
          <w:szCs w:val="22"/>
        </w:rPr>
      </w:pPr>
      <w:r w:rsidRPr="00B16555">
        <w:rPr>
          <w:sz w:val="22"/>
          <w:szCs w:val="22"/>
        </w:rPr>
        <w:lastRenderedPageBreak/>
        <w:t>u – периметр поперечного сечения ствола сваи, м.</w:t>
      </w:r>
    </w:p>
    <w:p w14:paraId="577DE8DB" w14:textId="77777777" w:rsidR="00B16555" w:rsidRPr="00B16555" w:rsidRDefault="00B16555" w:rsidP="00B16555">
      <w:pPr>
        <w:widowControl w:val="0"/>
        <w:spacing w:line="276" w:lineRule="auto"/>
        <w:rPr>
          <w:sz w:val="22"/>
          <w:szCs w:val="22"/>
        </w:rPr>
      </w:pPr>
    </w:p>
    <w:p w14:paraId="145AFBB8" w14:textId="77777777" w:rsidR="00B16555" w:rsidRPr="00B16555" w:rsidRDefault="00B16555" w:rsidP="00B16555">
      <w:pPr>
        <w:widowControl w:val="0"/>
        <w:spacing w:line="276" w:lineRule="auto"/>
        <w:rPr>
          <w:sz w:val="22"/>
          <w:szCs w:val="22"/>
        </w:rPr>
      </w:pPr>
      <w:r w:rsidRPr="00B16555">
        <w:rPr>
          <w:sz w:val="22"/>
          <w:szCs w:val="22"/>
        </w:rPr>
        <w:t xml:space="preserve">Предельное сопротивление грунта под нижним концом забивной сваи </w:t>
      </w:r>
      <w:proofErr w:type="spellStart"/>
      <w:r w:rsidRPr="00B16555">
        <w:rPr>
          <w:sz w:val="22"/>
          <w:szCs w:val="22"/>
        </w:rPr>
        <w:t>Rs</w:t>
      </w:r>
      <w:proofErr w:type="spellEnd"/>
      <w:r w:rsidRPr="00B16555">
        <w:rPr>
          <w:sz w:val="22"/>
          <w:szCs w:val="22"/>
        </w:rPr>
        <w:t xml:space="preserve"> кПа (тс/м</w:t>
      </w:r>
      <w:r w:rsidRPr="00B16555">
        <w:rPr>
          <w:sz w:val="22"/>
          <w:szCs w:val="22"/>
          <w:vertAlign w:val="superscript"/>
        </w:rPr>
        <w:t>2</w:t>
      </w:r>
      <w:r w:rsidRPr="00B16555">
        <w:rPr>
          <w:sz w:val="22"/>
          <w:szCs w:val="22"/>
        </w:rPr>
        <w:t>), по данным зондирования в рассматриваемой точке определено по формуле:</w:t>
      </w:r>
    </w:p>
    <w:p w14:paraId="01777360" w14:textId="77777777" w:rsidR="00B16555" w:rsidRPr="00B16555" w:rsidRDefault="00B16555" w:rsidP="00B16555">
      <w:pPr>
        <w:widowControl w:val="0"/>
        <w:spacing w:line="276" w:lineRule="auto"/>
        <w:rPr>
          <w:sz w:val="22"/>
          <w:szCs w:val="22"/>
        </w:rPr>
      </w:pPr>
      <w:proofErr w:type="spellStart"/>
      <w:r w:rsidRPr="00B16555">
        <w:rPr>
          <w:sz w:val="22"/>
          <w:szCs w:val="22"/>
        </w:rPr>
        <w:t>Rs</w:t>
      </w:r>
      <w:proofErr w:type="spellEnd"/>
      <w:r w:rsidRPr="00B16555">
        <w:rPr>
          <w:sz w:val="22"/>
          <w:szCs w:val="22"/>
        </w:rPr>
        <w:t xml:space="preserve"> = β1qs,</w:t>
      </w:r>
    </w:p>
    <w:p w14:paraId="5E91DFD2" w14:textId="77777777" w:rsidR="00B16555" w:rsidRPr="00B16555" w:rsidRDefault="00B16555" w:rsidP="00B16555">
      <w:pPr>
        <w:widowControl w:val="0"/>
        <w:spacing w:line="276" w:lineRule="auto"/>
        <w:rPr>
          <w:sz w:val="22"/>
          <w:szCs w:val="22"/>
        </w:rPr>
      </w:pPr>
      <w:r w:rsidRPr="00B16555">
        <w:rPr>
          <w:sz w:val="22"/>
          <w:szCs w:val="22"/>
        </w:rPr>
        <w:t xml:space="preserve">где β1 – коэффициент перехода от </w:t>
      </w:r>
      <w:proofErr w:type="spellStart"/>
      <w:r w:rsidRPr="00B16555">
        <w:rPr>
          <w:sz w:val="22"/>
          <w:szCs w:val="22"/>
        </w:rPr>
        <w:t>qs</w:t>
      </w:r>
      <w:proofErr w:type="spellEnd"/>
      <w:r w:rsidRPr="00B16555">
        <w:rPr>
          <w:sz w:val="22"/>
          <w:szCs w:val="22"/>
        </w:rPr>
        <w:t xml:space="preserve"> к </w:t>
      </w:r>
      <w:proofErr w:type="spellStart"/>
      <w:r w:rsidRPr="00B16555">
        <w:rPr>
          <w:sz w:val="22"/>
          <w:szCs w:val="22"/>
        </w:rPr>
        <w:t>Rs</w:t>
      </w:r>
      <w:proofErr w:type="spellEnd"/>
      <w:r w:rsidRPr="00B16555">
        <w:rPr>
          <w:sz w:val="22"/>
          <w:szCs w:val="22"/>
        </w:rPr>
        <w:t xml:space="preserve"> принимаемый по табл.15 СП РК 5.01-103-2013 независимо от типа зонда (по ГОСТ 20069-81);</w:t>
      </w:r>
    </w:p>
    <w:p w14:paraId="1D44731A" w14:textId="77777777" w:rsidR="00B16555" w:rsidRPr="00B16555" w:rsidRDefault="00B16555" w:rsidP="00B16555">
      <w:pPr>
        <w:widowControl w:val="0"/>
        <w:spacing w:line="276" w:lineRule="auto"/>
        <w:rPr>
          <w:sz w:val="22"/>
          <w:szCs w:val="22"/>
        </w:rPr>
      </w:pPr>
      <w:proofErr w:type="spellStart"/>
      <w:r w:rsidRPr="00B16555">
        <w:rPr>
          <w:sz w:val="22"/>
          <w:szCs w:val="22"/>
        </w:rPr>
        <w:t>qs</w:t>
      </w:r>
      <w:proofErr w:type="spellEnd"/>
      <w:r w:rsidRPr="00B16555">
        <w:rPr>
          <w:sz w:val="22"/>
          <w:szCs w:val="22"/>
        </w:rPr>
        <w:t xml:space="preserve"> – среднее значение сопротивления грунта кПа (тс/м</w:t>
      </w:r>
      <w:r w:rsidRPr="00B16555">
        <w:rPr>
          <w:sz w:val="22"/>
          <w:szCs w:val="22"/>
          <w:vertAlign w:val="superscript"/>
        </w:rPr>
        <w:t>2</w:t>
      </w:r>
      <w:r w:rsidRPr="00B16555">
        <w:rPr>
          <w:sz w:val="22"/>
          <w:szCs w:val="22"/>
        </w:rPr>
        <w:t>), под наконечником зонда, полученное из опыта, на участке, расположенном в пределах одного диаметра d выше и четырех диаметров ниже отметки острия проектируемой сваи (где d – диаметр круглого или сторона квадратного, или большая сторона прямоугольного сечения сваи, м).</w:t>
      </w:r>
    </w:p>
    <w:p w14:paraId="66007C64" w14:textId="77777777" w:rsidR="00B16555" w:rsidRPr="00B16555" w:rsidRDefault="00B16555" w:rsidP="00B16555">
      <w:pPr>
        <w:widowControl w:val="0"/>
        <w:spacing w:line="276" w:lineRule="auto"/>
        <w:rPr>
          <w:sz w:val="22"/>
          <w:szCs w:val="22"/>
        </w:rPr>
      </w:pPr>
    </w:p>
    <w:p w14:paraId="3BB10143" w14:textId="77777777" w:rsidR="00B16555" w:rsidRPr="00B16555" w:rsidRDefault="00B16555" w:rsidP="00B16555">
      <w:pPr>
        <w:widowControl w:val="0"/>
        <w:spacing w:line="276" w:lineRule="auto"/>
        <w:rPr>
          <w:sz w:val="22"/>
          <w:szCs w:val="22"/>
        </w:rPr>
      </w:pPr>
      <w:r w:rsidRPr="00B16555">
        <w:rPr>
          <w:sz w:val="22"/>
          <w:szCs w:val="22"/>
        </w:rPr>
        <w:t>Среднее значение предельного сопротивления грунта на боковой поверхности забивной сваи f, кПа (тс/м</w:t>
      </w:r>
      <w:r w:rsidRPr="00B16555">
        <w:rPr>
          <w:sz w:val="22"/>
          <w:szCs w:val="22"/>
          <w:vertAlign w:val="superscript"/>
        </w:rPr>
        <w:t>2</w:t>
      </w:r>
      <w:r w:rsidRPr="00B16555">
        <w:rPr>
          <w:sz w:val="22"/>
          <w:szCs w:val="22"/>
        </w:rPr>
        <w:t>), по данным зондирования грунта в рассматриваемой точке определено по формуле:</w:t>
      </w:r>
    </w:p>
    <w:p w14:paraId="108A47A0" w14:textId="77777777" w:rsidR="00B16555" w:rsidRPr="00B16555" w:rsidRDefault="00B16555" w:rsidP="00B16555">
      <w:pPr>
        <w:widowControl w:val="0"/>
        <w:spacing w:line="276" w:lineRule="auto"/>
        <w:rPr>
          <w:sz w:val="22"/>
          <w:szCs w:val="22"/>
        </w:rPr>
      </w:pPr>
      <w:r w:rsidRPr="00B16555">
        <w:rPr>
          <w:noProof/>
          <w:sz w:val="22"/>
          <w:szCs w:val="22"/>
        </w:rPr>
        <w:drawing>
          <wp:inline distT="0" distB="0" distL="0" distR="0" wp14:anchorId="25D04D48" wp14:editId="433191AE">
            <wp:extent cx="847725" cy="428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Pr="00B16555">
        <w:rPr>
          <w:sz w:val="22"/>
          <w:szCs w:val="22"/>
        </w:rPr>
        <w:t xml:space="preserve"> ,</w:t>
      </w:r>
    </w:p>
    <w:p w14:paraId="23EA8843" w14:textId="77777777" w:rsidR="00B16555" w:rsidRPr="00B16555" w:rsidRDefault="00B16555" w:rsidP="00B16555">
      <w:pPr>
        <w:widowControl w:val="0"/>
        <w:spacing w:line="276" w:lineRule="auto"/>
        <w:rPr>
          <w:sz w:val="22"/>
          <w:szCs w:val="22"/>
        </w:rPr>
      </w:pPr>
      <w:r w:rsidRPr="00B16555">
        <w:rPr>
          <w:sz w:val="22"/>
          <w:szCs w:val="22"/>
        </w:rPr>
        <w:t>где βi – коэффициент, принимаемый по табл.15 СП РК 5.01-103-2013;</w:t>
      </w:r>
    </w:p>
    <w:p w14:paraId="777A4296" w14:textId="77777777" w:rsidR="00B16555" w:rsidRPr="00B16555" w:rsidRDefault="00B16555" w:rsidP="00B16555">
      <w:pPr>
        <w:widowControl w:val="0"/>
        <w:spacing w:line="276" w:lineRule="auto"/>
        <w:rPr>
          <w:sz w:val="22"/>
          <w:szCs w:val="22"/>
        </w:rPr>
      </w:pPr>
      <w:proofErr w:type="spellStart"/>
      <w:r w:rsidRPr="00B16555">
        <w:rPr>
          <w:sz w:val="22"/>
          <w:szCs w:val="22"/>
        </w:rPr>
        <w:t>fsi</w:t>
      </w:r>
      <w:proofErr w:type="spellEnd"/>
      <w:r w:rsidRPr="00B16555">
        <w:rPr>
          <w:sz w:val="22"/>
          <w:szCs w:val="22"/>
        </w:rPr>
        <w:t xml:space="preserve"> – среднее сопротивление i-</w:t>
      </w:r>
      <w:proofErr w:type="spellStart"/>
      <w:r w:rsidRPr="00B16555">
        <w:rPr>
          <w:sz w:val="22"/>
          <w:szCs w:val="22"/>
        </w:rPr>
        <w:t>го</w:t>
      </w:r>
      <w:proofErr w:type="spellEnd"/>
      <w:r w:rsidRPr="00B16555">
        <w:rPr>
          <w:sz w:val="22"/>
          <w:szCs w:val="22"/>
        </w:rPr>
        <w:t xml:space="preserve"> слоя грунта на боковой поверхности зонда, кПа (тс/м</w:t>
      </w:r>
      <w:r w:rsidRPr="00B16555">
        <w:rPr>
          <w:sz w:val="22"/>
          <w:szCs w:val="22"/>
          <w:vertAlign w:val="superscript"/>
        </w:rPr>
        <w:t>2</w:t>
      </w:r>
      <w:r w:rsidRPr="00B16555">
        <w:rPr>
          <w:sz w:val="22"/>
          <w:szCs w:val="22"/>
        </w:rPr>
        <w:t>);</w:t>
      </w:r>
    </w:p>
    <w:p w14:paraId="285962F0" w14:textId="77777777" w:rsidR="00B16555" w:rsidRPr="00B16555" w:rsidRDefault="00B16555" w:rsidP="00B16555">
      <w:pPr>
        <w:widowControl w:val="0"/>
        <w:spacing w:line="276" w:lineRule="auto"/>
        <w:rPr>
          <w:sz w:val="22"/>
          <w:szCs w:val="22"/>
        </w:rPr>
      </w:pPr>
      <w:proofErr w:type="spellStart"/>
      <w:r w:rsidRPr="00B16555">
        <w:rPr>
          <w:sz w:val="22"/>
          <w:szCs w:val="22"/>
        </w:rPr>
        <w:t>hi</w:t>
      </w:r>
      <w:proofErr w:type="spellEnd"/>
      <w:r w:rsidRPr="00B16555">
        <w:rPr>
          <w:sz w:val="22"/>
          <w:szCs w:val="22"/>
        </w:rPr>
        <w:t xml:space="preserve"> – толщина i-</w:t>
      </w:r>
      <w:proofErr w:type="spellStart"/>
      <w:r w:rsidRPr="00B16555">
        <w:rPr>
          <w:sz w:val="22"/>
          <w:szCs w:val="22"/>
        </w:rPr>
        <w:t>го</w:t>
      </w:r>
      <w:proofErr w:type="spellEnd"/>
      <w:r w:rsidRPr="00B16555">
        <w:rPr>
          <w:sz w:val="22"/>
          <w:szCs w:val="22"/>
        </w:rPr>
        <w:t xml:space="preserve"> слоя грунта, м.</w:t>
      </w:r>
    </w:p>
    <w:p w14:paraId="08356124" w14:textId="77777777" w:rsidR="00B16555" w:rsidRPr="00B16555" w:rsidRDefault="00B16555" w:rsidP="00B16555">
      <w:pPr>
        <w:spacing w:line="276" w:lineRule="auto"/>
        <w:rPr>
          <w:bCs/>
          <w:sz w:val="22"/>
          <w:szCs w:val="22"/>
        </w:rPr>
      </w:pPr>
    </w:p>
    <w:p w14:paraId="02DC4E4A" w14:textId="77777777" w:rsidR="00B16555" w:rsidRPr="00B16555" w:rsidRDefault="00B16555" w:rsidP="00B16555">
      <w:pPr>
        <w:spacing w:line="276" w:lineRule="auto"/>
        <w:rPr>
          <w:bCs/>
          <w:sz w:val="22"/>
          <w:szCs w:val="22"/>
        </w:rPr>
      </w:pPr>
      <w:r w:rsidRPr="00B16555">
        <w:rPr>
          <w:bCs/>
          <w:sz w:val="22"/>
          <w:szCs w:val="22"/>
        </w:rPr>
        <w:t xml:space="preserve">Колебания частных значений предельного сопротивления забивной сваи сечением 30х30 см, </w:t>
      </w:r>
      <w:proofErr w:type="spellStart"/>
      <w:r w:rsidRPr="00B16555">
        <w:rPr>
          <w:bCs/>
          <w:sz w:val="22"/>
          <w:szCs w:val="22"/>
        </w:rPr>
        <w:t>Fu</w:t>
      </w:r>
      <w:proofErr w:type="spellEnd"/>
      <w:r w:rsidRPr="00B16555">
        <w:rPr>
          <w:bCs/>
          <w:sz w:val="22"/>
          <w:szCs w:val="22"/>
        </w:rPr>
        <w:t xml:space="preserve">, кН на глубинах 1,0 – 12,0 м приведены в </w:t>
      </w:r>
      <w:r w:rsidRPr="00B16555">
        <w:rPr>
          <w:bCs/>
          <w:i/>
          <w:sz w:val="22"/>
          <w:szCs w:val="22"/>
        </w:rPr>
        <w:t>Приложения 4.10</w:t>
      </w:r>
      <w:r w:rsidRPr="00B16555">
        <w:rPr>
          <w:bCs/>
          <w:sz w:val="22"/>
          <w:szCs w:val="22"/>
        </w:rPr>
        <w:t>.</w:t>
      </w:r>
    </w:p>
    <w:p w14:paraId="7C94789D" w14:textId="77777777" w:rsidR="00B16555" w:rsidRDefault="00B16555" w:rsidP="00B16555">
      <w:pPr>
        <w:spacing w:line="276" w:lineRule="auto"/>
        <w:jc w:val="center"/>
        <w:rPr>
          <w:bCs/>
          <w:sz w:val="22"/>
          <w:szCs w:val="22"/>
        </w:rPr>
      </w:pPr>
    </w:p>
    <w:p w14:paraId="58B426CD" w14:textId="107D18A1" w:rsidR="00B16555" w:rsidRPr="00B16555" w:rsidRDefault="00B16555" w:rsidP="00B16555">
      <w:pPr>
        <w:tabs>
          <w:tab w:val="left" w:pos="860"/>
        </w:tabs>
        <w:spacing w:line="276" w:lineRule="auto"/>
        <w:rPr>
          <w:b/>
          <w:bCs/>
          <w:szCs w:val="22"/>
        </w:rPr>
      </w:pPr>
      <w:r>
        <w:rPr>
          <w:bCs/>
          <w:sz w:val="22"/>
          <w:szCs w:val="22"/>
        </w:rPr>
        <w:tab/>
      </w:r>
      <w:r w:rsidRPr="00B16555">
        <w:rPr>
          <w:b/>
          <w:bCs/>
          <w:szCs w:val="22"/>
        </w:rPr>
        <w:t>Расчет несущей способной свай</w:t>
      </w:r>
    </w:p>
    <w:p w14:paraId="12416FFA" w14:textId="77777777" w:rsidR="00B16555" w:rsidRPr="00B16555" w:rsidRDefault="00B16555" w:rsidP="00B16555">
      <w:pPr>
        <w:spacing w:line="276" w:lineRule="auto"/>
        <w:jc w:val="center"/>
        <w:rPr>
          <w:bCs/>
          <w:sz w:val="22"/>
          <w:szCs w:val="22"/>
        </w:rPr>
      </w:pPr>
    </w:p>
    <w:p w14:paraId="73718AB5" w14:textId="77777777" w:rsidR="00B16555" w:rsidRPr="00B16555" w:rsidRDefault="00B16555" w:rsidP="00B16555">
      <w:pPr>
        <w:spacing w:line="276" w:lineRule="auto"/>
        <w:jc w:val="center"/>
        <w:rPr>
          <w:bCs/>
          <w:sz w:val="22"/>
          <w:szCs w:val="22"/>
        </w:rPr>
      </w:pPr>
      <w:r w:rsidRPr="00B16555">
        <w:rPr>
          <w:bCs/>
          <w:noProof/>
          <w:sz w:val="22"/>
          <w:szCs w:val="22"/>
        </w:rPr>
        <w:drawing>
          <wp:inline distT="0" distB="0" distL="0" distR="0" wp14:anchorId="5FAEA7D6" wp14:editId="4A699E99">
            <wp:extent cx="6324600" cy="3438525"/>
            <wp:effectExtent l="0" t="0" r="0" b="9525"/>
            <wp:docPr id="35" name="Рисунок 35" descr="РН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НС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4600" cy="3438525"/>
                    </a:xfrm>
                    <a:prstGeom prst="rect">
                      <a:avLst/>
                    </a:prstGeom>
                    <a:noFill/>
                    <a:ln>
                      <a:noFill/>
                    </a:ln>
                  </pic:spPr>
                </pic:pic>
              </a:graphicData>
            </a:graphic>
          </wp:inline>
        </w:drawing>
      </w:r>
    </w:p>
    <w:p w14:paraId="65E32721" w14:textId="77777777" w:rsidR="00B16555" w:rsidRPr="00B16555" w:rsidRDefault="00B16555" w:rsidP="00B16555">
      <w:pPr>
        <w:spacing w:line="276" w:lineRule="auto"/>
        <w:jc w:val="left"/>
        <w:rPr>
          <w:bCs/>
          <w:sz w:val="22"/>
          <w:szCs w:val="22"/>
        </w:rPr>
      </w:pPr>
    </w:p>
    <w:p w14:paraId="5661140C" w14:textId="77777777" w:rsidR="00B16555" w:rsidRPr="00B16555" w:rsidRDefault="00B16555" w:rsidP="00B16555">
      <w:pPr>
        <w:spacing w:line="276" w:lineRule="auto"/>
        <w:jc w:val="left"/>
        <w:rPr>
          <w:iCs/>
          <w:sz w:val="10"/>
          <w:szCs w:val="22"/>
        </w:rPr>
      </w:pPr>
    </w:p>
    <w:p w14:paraId="654B0240" w14:textId="77777777" w:rsidR="00B16555" w:rsidRPr="00B16555" w:rsidRDefault="00B16555" w:rsidP="00B16555">
      <w:pPr>
        <w:spacing w:line="276" w:lineRule="auto"/>
        <w:jc w:val="center"/>
        <w:rPr>
          <w:b/>
          <w:iCs/>
          <w:szCs w:val="22"/>
        </w:rPr>
      </w:pPr>
      <w:r w:rsidRPr="00B16555">
        <w:rPr>
          <w:b/>
          <w:iCs/>
          <w:szCs w:val="22"/>
        </w:rPr>
        <w:t>Комментарии:</w:t>
      </w:r>
    </w:p>
    <w:p w14:paraId="09A22EB0" w14:textId="77777777" w:rsidR="00B16555" w:rsidRPr="00B16555" w:rsidRDefault="00B16555" w:rsidP="00B16555">
      <w:pPr>
        <w:spacing w:line="276" w:lineRule="auto"/>
        <w:rPr>
          <w:i/>
          <w:iCs/>
          <w:sz w:val="22"/>
          <w:szCs w:val="22"/>
        </w:rPr>
      </w:pPr>
      <w:r w:rsidRPr="00B16555">
        <w:rPr>
          <w:iCs/>
          <w:sz w:val="22"/>
          <w:szCs w:val="22"/>
        </w:rPr>
        <w:t xml:space="preserve"> </w:t>
      </w:r>
      <w:r w:rsidRPr="00B16555">
        <w:rPr>
          <w:i/>
          <w:iCs/>
          <w:sz w:val="22"/>
          <w:szCs w:val="22"/>
        </w:rPr>
        <w:br/>
        <w:t xml:space="preserve">• Несущая способность свай по объекту </w:t>
      </w:r>
      <w:proofErr w:type="spellStart"/>
      <w:r w:rsidRPr="00B16555">
        <w:rPr>
          <w:i/>
          <w:iCs/>
          <w:sz w:val="22"/>
          <w:szCs w:val="22"/>
        </w:rPr>
        <w:t>Fd</w:t>
      </w:r>
      <w:proofErr w:type="spellEnd"/>
      <w:r w:rsidRPr="00B16555">
        <w:rPr>
          <w:i/>
          <w:iCs/>
          <w:sz w:val="22"/>
          <w:szCs w:val="22"/>
        </w:rPr>
        <w:t xml:space="preserve">, кН рассчитана по ГОСТ 20522-2012 для </w:t>
      </w:r>
      <w:proofErr w:type="gramStart"/>
      <w:r w:rsidRPr="00B16555">
        <w:rPr>
          <w:i/>
          <w:iCs/>
          <w:sz w:val="22"/>
          <w:szCs w:val="22"/>
        </w:rPr>
        <w:t>n&gt;=</w:t>
      </w:r>
      <w:proofErr w:type="gramEnd"/>
      <w:r w:rsidRPr="00B16555">
        <w:rPr>
          <w:i/>
          <w:iCs/>
          <w:sz w:val="22"/>
          <w:szCs w:val="22"/>
        </w:rPr>
        <w:t>6,</w:t>
      </w:r>
      <w:r w:rsidRPr="00B16555">
        <w:rPr>
          <w:i/>
          <w:iCs/>
          <w:sz w:val="22"/>
          <w:szCs w:val="22"/>
        </w:rPr>
        <w:br/>
        <w:t xml:space="preserve">  при доверительной вероятности 0,95. </w:t>
      </w:r>
    </w:p>
    <w:p w14:paraId="2DE5DCD2" w14:textId="77777777" w:rsidR="00B16555" w:rsidRPr="00B16555" w:rsidRDefault="00B16555" w:rsidP="00B16555">
      <w:pPr>
        <w:spacing w:line="276" w:lineRule="auto"/>
        <w:rPr>
          <w:i/>
          <w:iCs/>
          <w:sz w:val="22"/>
          <w:szCs w:val="22"/>
        </w:rPr>
      </w:pPr>
    </w:p>
    <w:p w14:paraId="665537AF" w14:textId="77777777" w:rsidR="00B16555" w:rsidRPr="00B16555" w:rsidRDefault="00B16555" w:rsidP="00B16555">
      <w:pPr>
        <w:spacing w:line="276" w:lineRule="auto"/>
        <w:rPr>
          <w:i/>
          <w:iCs/>
          <w:sz w:val="22"/>
          <w:szCs w:val="22"/>
        </w:rPr>
      </w:pPr>
      <w:r w:rsidRPr="00B16555">
        <w:rPr>
          <w:i/>
          <w:iCs/>
          <w:sz w:val="22"/>
          <w:szCs w:val="22"/>
        </w:rPr>
        <w:lastRenderedPageBreak/>
        <w:t>•  В сваях, помеченных (*), расчеты ориентировочные.</w:t>
      </w:r>
    </w:p>
    <w:p w14:paraId="6E4614C8" w14:textId="77777777" w:rsidR="00B16555" w:rsidRPr="00B16555" w:rsidRDefault="00B16555" w:rsidP="00B16555">
      <w:pPr>
        <w:spacing w:line="276" w:lineRule="auto"/>
        <w:rPr>
          <w:i/>
          <w:iCs/>
          <w:sz w:val="22"/>
          <w:szCs w:val="22"/>
        </w:rPr>
      </w:pPr>
    </w:p>
    <w:p w14:paraId="11981F31" w14:textId="77777777" w:rsidR="00B16555" w:rsidRPr="00B16555" w:rsidRDefault="00B16555" w:rsidP="00B16555">
      <w:pPr>
        <w:spacing w:line="276" w:lineRule="auto"/>
        <w:rPr>
          <w:i/>
          <w:iCs/>
          <w:sz w:val="22"/>
          <w:szCs w:val="22"/>
        </w:rPr>
      </w:pPr>
      <w:r w:rsidRPr="00B16555">
        <w:rPr>
          <w:i/>
          <w:iCs/>
          <w:sz w:val="22"/>
          <w:szCs w:val="22"/>
        </w:rPr>
        <w:t>•  Если в строке "кол-во" имеется индекс (</w:t>
      </w:r>
      <w:proofErr w:type="spellStart"/>
      <w:r w:rsidRPr="00B16555">
        <w:rPr>
          <w:i/>
          <w:iCs/>
          <w:sz w:val="22"/>
          <w:szCs w:val="22"/>
        </w:rPr>
        <w:t>vb</w:t>
      </w:r>
      <w:proofErr w:type="spellEnd"/>
      <w:r w:rsidRPr="00B16555">
        <w:rPr>
          <w:i/>
          <w:iCs/>
          <w:sz w:val="22"/>
          <w:szCs w:val="22"/>
        </w:rPr>
        <w:t xml:space="preserve">) </w:t>
      </w:r>
      <w:proofErr w:type="gramStart"/>
      <w:r w:rsidRPr="00B16555">
        <w:rPr>
          <w:i/>
          <w:iCs/>
          <w:sz w:val="22"/>
          <w:szCs w:val="22"/>
        </w:rPr>
        <w:t>- значит</w:t>
      </w:r>
      <w:proofErr w:type="gramEnd"/>
      <w:r w:rsidRPr="00B16555">
        <w:rPr>
          <w:i/>
          <w:iCs/>
          <w:sz w:val="22"/>
          <w:szCs w:val="22"/>
        </w:rPr>
        <w:t xml:space="preserve"> в выборке присутствовали выбросы.</w:t>
      </w:r>
    </w:p>
    <w:p w14:paraId="13F148E2" w14:textId="77777777" w:rsidR="00B16555" w:rsidRPr="00B16555" w:rsidRDefault="00B16555" w:rsidP="00B16555">
      <w:pPr>
        <w:spacing w:line="276" w:lineRule="auto"/>
        <w:rPr>
          <w:i/>
          <w:iCs/>
          <w:sz w:val="22"/>
          <w:szCs w:val="22"/>
        </w:rPr>
      </w:pPr>
    </w:p>
    <w:p w14:paraId="2A85D4C7" w14:textId="77777777" w:rsidR="00B16555" w:rsidRPr="00B16555" w:rsidRDefault="00B16555" w:rsidP="00B16555">
      <w:pPr>
        <w:spacing w:line="276" w:lineRule="auto"/>
        <w:rPr>
          <w:bCs/>
          <w:i/>
          <w:sz w:val="22"/>
          <w:szCs w:val="22"/>
        </w:rPr>
      </w:pPr>
      <w:r w:rsidRPr="00B16555">
        <w:rPr>
          <w:bCs/>
          <w:sz w:val="22"/>
          <w:szCs w:val="22"/>
        </w:rPr>
        <w:t xml:space="preserve">•  </w:t>
      </w:r>
      <w:r w:rsidRPr="00B16555">
        <w:rPr>
          <w:bCs/>
          <w:sz w:val="22"/>
          <w:szCs w:val="22"/>
          <w:lang w:val="en-US"/>
        </w:rPr>
        <w:t>S</w:t>
      </w:r>
      <w:r w:rsidRPr="00B16555">
        <w:rPr>
          <w:bCs/>
          <w:sz w:val="22"/>
          <w:szCs w:val="22"/>
        </w:rPr>
        <w:t xml:space="preserve"> – </w:t>
      </w:r>
      <w:r w:rsidRPr="00B16555">
        <w:rPr>
          <w:bCs/>
          <w:i/>
          <w:sz w:val="22"/>
          <w:szCs w:val="22"/>
        </w:rPr>
        <w:t>среднеквадратическое отклонение характеристики.</w:t>
      </w:r>
    </w:p>
    <w:p w14:paraId="6B40A57D" w14:textId="77777777" w:rsidR="00B16555" w:rsidRPr="00B16555" w:rsidRDefault="00B16555" w:rsidP="00B16555">
      <w:pPr>
        <w:spacing w:line="276" w:lineRule="auto"/>
        <w:rPr>
          <w:bCs/>
          <w:i/>
          <w:sz w:val="22"/>
          <w:szCs w:val="22"/>
        </w:rPr>
      </w:pPr>
    </w:p>
    <w:p w14:paraId="2A19AC64" w14:textId="77777777" w:rsidR="00B16555" w:rsidRPr="00B16555" w:rsidRDefault="00B16555" w:rsidP="00B16555">
      <w:pPr>
        <w:spacing w:line="276" w:lineRule="auto"/>
        <w:rPr>
          <w:bCs/>
          <w:i/>
          <w:sz w:val="22"/>
          <w:szCs w:val="22"/>
        </w:rPr>
      </w:pPr>
      <w:r w:rsidRPr="00B16555">
        <w:rPr>
          <w:bCs/>
          <w:sz w:val="22"/>
          <w:szCs w:val="22"/>
        </w:rPr>
        <w:t xml:space="preserve">•  </w:t>
      </w:r>
      <w:r w:rsidRPr="00B16555">
        <w:rPr>
          <w:bCs/>
          <w:sz w:val="22"/>
          <w:szCs w:val="22"/>
          <w:lang w:val="en-US"/>
        </w:rPr>
        <w:t>V</w:t>
      </w:r>
      <w:r w:rsidRPr="00B16555">
        <w:rPr>
          <w:bCs/>
          <w:sz w:val="22"/>
          <w:szCs w:val="22"/>
        </w:rPr>
        <w:t xml:space="preserve"> – </w:t>
      </w:r>
      <w:r w:rsidRPr="00B16555">
        <w:rPr>
          <w:bCs/>
          <w:i/>
          <w:sz w:val="22"/>
          <w:szCs w:val="22"/>
        </w:rPr>
        <w:t>коэффициент вариаций.</w:t>
      </w:r>
    </w:p>
    <w:p w14:paraId="35F73519" w14:textId="77777777" w:rsidR="00B16555" w:rsidRPr="00B16555" w:rsidRDefault="00B16555" w:rsidP="00B16555">
      <w:pPr>
        <w:spacing w:line="276" w:lineRule="auto"/>
        <w:rPr>
          <w:bCs/>
          <w:i/>
          <w:sz w:val="22"/>
          <w:szCs w:val="22"/>
        </w:rPr>
      </w:pPr>
    </w:p>
    <w:p w14:paraId="67BCBF78" w14:textId="77777777" w:rsidR="00B16555" w:rsidRPr="00B16555" w:rsidRDefault="00B16555" w:rsidP="00B16555">
      <w:pPr>
        <w:spacing w:line="276" w:lineRule="auto"/>
        <w:rPr>
          <w:bCs/>
          <w:i/>
          <w:sz w:val="22"/>
          <w:szCs w:val="22"/>
        </w:rPr>
      </w:pPr>
      <w:r w:rsidRPr="00B16555">
        <w:rPr>
          <w:bCs/>
          <w:sz w:val="22"/>
          <w:szCs w:val="22"/>
        </w:rPr>
        <w:t xml:space="preserve">•  </w:t>
      </w:r>
      <w:proofErr w:type="spellStart"/>
      <w:r w:rsidRPr="00B16555">
        <w:rPr>
          <w:bCs/>
          <w:sz w:val="22"/>
          <w:szCs w:val="22"/>
          <w:lang w:val="en-US"/>
        </w:rPr>
        <w:t>Yq</w:t>
      </w:r>
      <w:proofErr w:type="spellEnd"/>
      <w:r w:rsidRPr="00B16555">
        <w:rPr>
          <w:bCs/>
          <w:sz w:val="22"/>
          <w:szCs w:val="22"/>
        </w:rPr>
        <w:t xml:space="preserve"> – </w:t>
      </w:r>
      <w:r w:rsidRPr="00B16555">
        <w:rPr>
          <w:bCs/>
          <w:i/>
          <w:sz w:val="22"/>
          <w:szCs w:val="22"/>
        </w:rPr>
        <w:t>коэффициент надежности по грунту, принимаемый равным 1,25.</w:t>
      </w:r>
    </w:p>
    <w:p w14:paraId="4F0A520F" w14:textId="77777777" w:rsidR="00B16555" w:rsidRPr="00B16555" w:rsidRDefault="00B16555" w:rsidP="00B16555">
      <w:pPr>
        <w:spacing w:line="276" w:lineRule="auto"/>
        <w:rPr>
          <w:bCs/>
          <w:i/>
          <w:sz w:val="22"/>
          <w:szCs w:val="22"/>
        </w:rPr>
      </w:pPr>
    </w:p>
    <w:p w14:paraId="59FADFC4" w14:textId="77777777" w:rsidR="00B16555" w:rsidRPr="00B16555" w:rsidRDefault="00B16555" w:rsidP="00B16555">
      <w:pPr>
        <w:spacing w:line="276" w:lineRule="auto"/>
        <w:rPr>
          <w:bCs/>
          <w:i/>
          <w:sz w:val="22"/>
          <w:szCs w:val="22"/>
        </w:rPr>
      </w:pPr>
      <w:r w:rsidRPr="00B16555">
        <w:rPr>
          <w:bCs/>
          <w:sz w:val="22"/>
          <w:szCs w:val="22"/>
        </w:rPr>
        <w:t xml:space="preserve">•  </w:t>
      </w:r>
      <w:proofErr w:type="spellStart"/>
      <w:r w:rsidRPr="00B16555">
        <w:rPr>
          <w:bCs/>
          <w:sz w:val="22"/>
          <w:szCs w:val="22"/>
          <w:lang w:val="en-US"/>
        </w:rPr>
        <w:t>Fd</w:t>
      </w:r>
      <w:proofErr w:type="spellEnd"/>
      <w:r w:rsidRPr="00B16555">
        <w:rPr>
          <w:bCs/>
          <w:sz w:val="22"/>
          <w:szCs w:val="22"/>
        </w:rPr>
        <w:t xml:space="preserve"> – </w:t>
      </w:r>
      <w:r w:rsidRPr="00B16555">
        <w:rPr>
          <w:bCs/>
          <w:i/>
          <w:sz w:val="22"/>
          <w:szCs w:val="22"/>
        </w:rPr>
        <w:t>несущая способность (предельное сопротивление) грунта основания одиночной сваи.</w:t>
      </w:r>
    </w:p>
    <w:p w14:paraId="086745A3" w14:textId="77777777" w:rsidR="00B16555" w:rsidRPr="00B16555" w:rsidRDefault="00B16555" w:rsidP="00B16555">
      <w:pPr>
        <w:widowControl w:val="0"/>
        <w:spacing w:line="276" w:lineRule="auto"/>
        <w:rPr>
          <w:b/>
          <w:sz w:val="22"/>
          <w:szCs w:val="22"/>
        </w:rPr>
      </w:pPr>
    </w:p>
    <w:p w14:paraId="353D8A22" w14:textId="38416D06" w:rsidR="00B16555" w:rsidRPr="00B16555" w:rsidRDefault="00B16555" w:rsidP="00B16555">
      <w:pPr>
        <w:tabs>
          <w:tab w:val="left" w:pos="2590"/>
        </w:tabs>
        <w:spacing w:line="276" w:lineRule="auto"/>
        <w:ind w:right="-143"/>
        <w:rPr>
          <w:b/>
          <w:bCs/>
          <w:szCs w:val="22"/>
        </w:rPr>
      </w:pPr>
      <w:r>
        <w:rPr>
          <w:b/>
          <w:bCs/>
          <w:szCs w:val="22"/>
        </w:rPr>
        <w:tab/>
        <w:t xml:space="preserve">               </w:t>
      </w:r>
      <w:r w:rsidRPr="00B16555">
        <w:rPr>
          <w:b/>
          <w:bCs/>
          <w:szCs w:val="22"/>
        </w:rPr>
        <w:t>ВЫВОДЫ</w:t>
      </w:r>
    </w:p>
    <w:p w14:paraId="14E91039" w14:textId="77777777" w:rsidR="00B16555" w:rsidRPr="00B16555" w:rsidRDefault="00B16555" w:rsidP="00B16555">
      <w:pPr>
        <w:spacing w:line="276" w:lineRule="auto"/>
        <w:ind w:right="-143"/>
        <w:rPr>
          <w:bCs/>
          <w:sz w:val="22"/>
          <w:szCs w:val="22"/>
        </w:rPr>
      </w:pPr>
    </w:p>
    <w:p w14:paraId="4C201454" w14:textId="77777777" w:rsidR="00B16555" w:rsidRPr="00B16555" w:rsidRDefault="00B16555" w:rsidP="00B16555">
      <w:pPr>
        <w:tabs>
          <w:tab w:val="left" w:pos="426"/>
        </w:tabs>
        <w:spacing w:after="240" w:line="276" w:lineRule="auto"/>
        <w:rPr>
          <w:sz w:val="22"/>
          <w:szCs w:val="22"/>
        </w:rPr>
      </w:pPr>
      <w:r w:rsidRPr="00B16555">
        <w:rPr>
          <w:bCs/>
          <w:sz w:val="22"/>
          <w:szCs w:val="22"/>
        </w:rPr>
        <w:t>1.</w:t>
      </w:r>
      <w:r w:rsidRPr="00B16555">
        <w:rPr>
          <w:bCs/>
          <w:sz w:val="22"/>
          <w:szCs w:val="22"/>
        </w:rPr>
        <w:tab/>
        <w:t>В геоморфологическом отношении территория приурочена к левобережной пойменной террасе        р. Ишим. Поверхность земли характеризуется абсолютными отметками по устьям скважин 342,81…345,89 м.</w:t>
      </w:r>
    </w:p>
    <w:p w14:paraId="05B8A825" w14:textId="77777777" w:rsidR="00B16555" w:rsidRPr="00B16555" w:rsidRDefault="00B16555" w:rsidP="00B16555">
      <w:pPr>
        <w:widowControl w:val="0"/>
        <w:tabs>
          <w:tab w:val="left" w:pos="0"/>
          <w:tab w:val="left" w:pos="426"/>
        </w:tabs>
        <w:spacing w:line="276" w:lineRule="auto"/>
        <w:rPr>
          <w:sz w:val="22"/>
          <w:szCs w:val="22"/>
        </w:rPr>
      </w:pPr>
      <w:r w:rsidRPr="00B16555">
        <w:rPr>
          <w:sz w:val="22"/>
          <w:szCs w:val="22"/>
        </w:rPr>
        <w:t xml:space="preserve">2. </w:t>
      </w:r>
      <w:r w:rsidRPr="00B16555">
        <w:rPr>
          <w:sz w:val="22"/>
          <w:szCs w:val="22"/>
        </w:rPr>
        <w:tab/>
        <w:t>Уровень подземных вод на время настоящих изысканий («06» февраля 2025 г.) зафиксирован на глубинах 5,4</w:t>
      </w:r>
      <w:r w:rsidRPr="00B16555">
        <w:rPr>
          <w:sz w:val="22"/>
          <w:szCs w:val="22"/>
          <w:lang w:val="kk-KZ"/>
        </w:rPr>
        <w:t>0</w:t>
      </w:r>
      <w:r w:rsidRPr="00B16555">
        <w:rPr>
          <w:sz w:val="22"/>
          <w:szCs w:val="22"/>
        </w:rPr>
        <w:t xml:space="preserve"> – 6</w:t>
      </w:r>
      <w:r w:rsidRPr="00B16555">
        <w:rPr>
          <w:sz w:val="22"/>
          <w:szCs w:val="22"/>
          <w:lang w:val="kk-KZ"/>
        </w:rPr>
        <w:t>,50</w:t>
      </w:r>
      <w:r w:rsidRPr="00B16555">
        <w:rPr>
          <w:sz w:val="22"/>
          <w:szCs w:val="22"/>
        </w:rPr>
        <w:t xml:space="preserve"> м, на абсолютных отметках 337,21…340,10 м.</w:t>
      </w:r>
    </w:p>
    <w:p w14:paraId="18174DD0" w14:textId="77777777" w:rsidR="00B16555" w:rsidRPr="00B16555" w:rsidRDefault="00B16555" w:rsidP="00B16555">
      <w:pPr>
        <w:widowControl w:val="0"/>
        <w:tabs>
          <w:tab w:val="left" w:pos="0"/>
          <w:tab w:val="left" w:pos="426"/>
        </w:tabs>
        <w:spacing w:line="276" w:lineRule="auto"/>
        <w:rPr>
          <w:sz w:val="22"/>
          <w:szCs w:val="22"/>
        </w:rPr>
      </w:pPr>
    </w:p>
    <w:p w14:paraId="5110EB25" w14:textId="77777777" w:rsidR="00B16555" w:rsidRPr="00B16555" w:rsidRDefault="00B16555" w:rsidP="00B16555">
      <w:pPr>
        <w:widowControl w:val="0"/>
        <w:tabs>
          <w:tab w:val="left" w:pos="0"/>
          <w:tab w:val="left" w:pos="426"/>
        </w:tabs>
        <w:spacing w:line="276" w:lineRule="auto"/>
        <w:rPr>
          <w:sz w:val="22"/>
          <w:szCs w:val="22"/>
        </w:rPr>
      </w:pPr>
      <w:r w:rsidRPr="00B16555">
        <w:rPr>
          <w:sz w:val="22"/>
          <w:szCs w:val="22"/>
        </w:rPr>
        <w:tab/>
        <w:t>Во время бурения инженерно-геологических скважин вдоль участка по ул. Ч. Айтматова производились роботы по водопонижению, в связи со строительством инженерных сетей. Необходимо учесть данный фактор при проектировании фундаментов.</w:t>
      </w:r>
    </w:p>
    <w:p w14:paraId="1119C854" w14:textId="77777777" w:rsidR="00B16555" w:rsidRPr="00B16555" w:rsidRDefault="00B16555" w:rsidP="00B16555">
      <w:pPr>
        <w:widowControl w:val="0"/>
        <w:tabs>
          <w:tab w:val="left" w:pos="0"/>
          <w:tab w:val="left" w:pos="426"/>
        </w:tabs>
        <w:spacing w:line="276" w:lineRule="auto"/>
        <w:rPr>
          <w:sz w:val="22"/>
          <w:szCs w:val="22"/>
        </w:rPr>
      </w:pPr>
    </w:p>
    <w:p w14:paraId="252708D9" w14:textId="77777777" w:rsidR="00B16555" w:rsidRPr="00B16555" w:rsidRDefault="00B16555" w:rsidP="00B16555">
      <w:pPr>
        <w:widowControl w:val="0"/>
        <w:tabs>
          <w:tab w:val="left" w:pos="426"/>
        </w:tabs>
        <w:spacing w:line="276" w:lineRule="auto"/>
        <w:rPr>
          <w:sz w:val="22"/>
          <w:szCs w:val="22"/>
        </w:rPr>
      </w:pPr>
      <w:r w:rsidRPr="00B16555">
        <w:rPr>
          <w:sz w:val="22"/>
          <w:szCs w:val="22"/>
        </w:rPr>
        <w:t xml:space="preserve">3. </w:t>
      </w:r>
      <w:r w:rsidRPr="00B16555">
        <w:rPr>
          <w:sz w:val="22"/>
          <w:szCs w:val="22"/>
        </w:rPr>
        <w:tab/>
        <w:t>Нормативные и расчетных характеристики грунтов:</w:t>
      </w:r>
    </w:p>
    <w:p w14:paraId="658B2780" w14:textId="77777777" w:rsidR="00B16555" w:rsidRPr="00B16555" w:rsidRDefault="00B16555" w:rsidP="00B16555">
      <w:pPr>
        <w:tabs>
          <w:tab w:val="left" w:pos="426"/>
        </w:tabs>
        <w:autoSpaceDE w:val="0"/>
        <w:autoSpaceDN w:val="0"/>
        <w:adjustRightInd w:val="0"/>
        <w:spacing w:line="276" w:lineRule="auto"/>
        <w:ind w:right="-413"/>
        <w:rPr>
          <w:sz w:val="22"/>
          <w:szCs w:val="22"/>
        </w:rPr>
      </w:pPr>
      <w:r w:rsidRPr="00B16555">
        <w:rPr>
          <w:noProof/>
          <w:sz w:val="22"/>
          <w:szCs w:val="22"/>
        </w:rPr>
        <w:drawing>
          <wp:inline distT="0" distB="0" distL="0" distR="0" wp14:anchorId="50F635F6" wp14:editId="10810B2B">
            <wp:extent cx="6334125" cy="3790950"/>
            <wp:effectExtent l="0" t="0" r="9525" b="0"/>
            <wp:docPr id="36" name="Рисунок 36"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аблиц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4125" cy="3790950"/>
                    </a:xfrm>
                    <a:prstGeom prst="rect">
                      <a:avLst/>
                    </a:prstGeom>
                    <a:noFill/>
                    <a:ln>
                      <a:noFill/>
                    </a:ln>
                  </pic:spPr>
                </pic:pic>
              </a:graphicData>
            </a:graphic>
          </wp:inline>
        </w:drawing>
      </w:r>
    </w:p>
    <w:p w14:paraId="26773BF5" w14:textId="77777777" w:rsidR="00B16555" w:rsidRPr="00B16555" w:rsidRDefault="00B16555" w:rsidP="00B16555">
      <w:pPr>
        <w:widowControl w:val="0"/>
        <w:tabs>
          <w:tab w:val="left" w:pos="0"/>
          <w:tab w:val="left" w:pos="426"/>
        </w:tabs>
        <w:spacing w:after="240" w:line="276" w:lineRule="auto"/>
        <w:jc w:val="left"/>
        <w:rPr>
          <w:sz w:val="20"/>
          <w:szCs w:val="22"/>
        </w:rPr>
      </w:pPr>
      <w:r w:rsidRPr="00B16555">
        <w:rPr>
          <w:b/>
          <w:sz w:val="20"/>
          <w:szCs w:val="22"/>
        </w:rPr>
        <w:t>Примечание:</w:t>
      </w:r>
      <w:r w:rsidRPr="00B16555">
        <w:rPr>
          <w:sz w:val="20"/>
          <w:szCs w:val="22"/>
        </w:rPr>
        <w:t xml:space="preserve"> значение </w:t>
      </w:r>
      <w:proofErr w:type="gramStart"/>
      <w:r w:rsidRPr="00B16555">
        <w:rPr>
          <w:sz w:val="20"/>
          <w:szCs w:val="22"/>
        </w:rPr>
        <w:t>« *</w:t>
      </w:r>
      <w:proofErr w:type="gramEnd"/>
      <w:r w:rsidRPr="00B16555">
        <w:rPr>
          <w:sz w:val="20"/>
          <w:szCs w:val="22"/>
        </w:rPr>
        <w:t xml:space="preserve"> » приняты по нормативным документам.</w:t>
      </w:r>
    </w:p>
    <w:p w14:paraId="4743F368" w14:textId="77777777" w:rsidR="00B16555" w:rsidRPr="00B16555" w:rsidRDefault="00B16555" w:rsidP="00B16555">
      <w:pPr>
        <w:tabs>
          <w:tab w:val="left" w:pos="426"/>
        </w:tabs>
        <w:autoSpaceDE w:val="0"/>
        <w:autoSpaceDN w:val="0"/>
        <w:adjustRightInd w:val="0"/>
        <w:spacing w:before="19" w:line="276" w:lineRule="auto"/>
        <w:ind w:right="19"/>
        <w:rPr>
          <w:bCs/>
          <w:sz w:val="22"/>
          <w:szCs w:val="22"/>
        </w:rPr>
      </w:pPr>
      <w:r w:rsidRPr="00B16555">
        <w:rPr>
          <w:bCs/>
          <w:sz w:val="22"/>
          <w:szCs w:val="22"/>
        </w:rPr>
        <w:t xml:space="preserve">4. </w:t>
      </w:r>
      <w:r w:rsidRPr="00B16555">
        <w:rPr>
          <w:bCs/>
          <w:sz w:val="22"/>
          <w:szCs w:val="22"/>
        </w:rPr>
        <w:tab/>
        <w:t>По суммарному содержанию легко и среднерастворимых солей грунты, слагаю</w:t>
      </w:r>
      <w:r w:rsidRPr="00B16555">
        <w:rPr>
          <w:bCs/>
          <w:sz w:val="22"/>
          <w:szCs w:val="22"/>
        </w:rPr>
        <w:softHyphen/>
        <w:t>щие площадку изысканий до глубины 3,0 м, грунты незасоленные. Грунты по отношению к бетонам марки W</w:t>
      </w:r>
      <w:r w:rsidRPr="00B16555">
        <w:rPr>
          <w:bCs/>
          <w:sz w:val="22"/>
          <w:szCs w:val="22"/>
          <w:vertAlign w:val="subscript"/>
        </w:rPr>
        <w:t>4</w:t>
      </w:r>
      <w:r w:rsidRPr="00B16555">
        <w:rPr>
          <w:bCs/>
          <w:sz w:val="22"/>
          <w:szCs w:val="22"/>
        </w:rPr>
        <w:t xml:space="preserve"> </w:t>
      </w:r>
      <w:proofErr w:type="spellStart"/>
      <w:r w:rsidRPr="00B16555">
        <w:rPr>
          <w:bCs/>
          <w:sz w:val="22"/>
          <w:szCs w:val="22"/>
        </w:rPr>
        <w:t>среднеагрессивные</w:t>
      </w:r>
      <w:proofErr w:type="spellEnd"/>
      <w:r w:rsidRPr="00B16555">
        <w:rPr>
          <w:bCs/>
          <w:sz w:val="22"/>
          <w:szCs w:val="22"/>
        </w:rPr>
        <w:t xml:space="preserve"> на портландце</w:t>
      </w:r>
      <w:r w:rsidRPr="00B16555">
        <w:rPr>
          <w:bCs/>
          <w:sz w:val="22"/>
          <w:szCs w:val="22"/>
        </w:rPr>
        <w:softHyphen/>
        <w:t>мент и сильноагрессивные для железобетонных конструкций.</w:t>
      </w:r>
    </w:p>
    <w:p w14:paraId="14DDA89D" w14:textId="77777777" w:rsidR="00B16555" w:rsidRPr="00B16555" w:rsidRDefault="00B16555" w:rsidP="00B16555">
      <w:pPr>
        <w:tabs>
          <w:tab w:val="left" w:pos="426"/>
        </w:tabs>
        <w:autoSpaceDE w:val="0"/>
        <w:autoSpaceDN w:val="0"/>
        <w:adjustRightInd w:val="0"/>
        <w:spacing w:before="19" w:line="276" w:lineRule="auto"/>
        <w:ind w:right="19"/>
        <w:rPr>
          <w:bCs/>
          <w:sz w:val="22"/>
          <w:szCs w:val="22"/>
        </w:rPr>
      </w:pPr>
    </w:p>
    <w:p w14:paraId="169A3B9F" w14:textId="77777777" w:rsidR="00B16555" w:rsidRPr="00B16555" w:rsidRDefault="00B16555" w:rsidP="00B16555">
      <w:pPr>
        <w:widowControl w:val="0"/>
        <w:tabs>
          <w:tab w:val="left" w:pos="426"/>
        </w:tabs>
        <w:spacing w:after="240" w:line="276" w:lineRule="auto"/>
        <w:rPr>
          <w:sz w:val="22"/>
          <w:szCs w:val="22"/>
        </w:rPr>
      </w:pPr>
      <w:r w:rsidRPr="00B16555">
        <w:rPr>
          <w:sz w:val="22"/>
          <w:szCs w:val="22"/>
        </w:rPr>
        <w:lastRenderedPageBreak/>
        <w:t>5.</w:t>
      </w:r>
      <w:r w:rsidRPr="00B16555">
        <w:rPr>
          <w:sz w:val="22"/>
          <w:szCs w:val="22"/>
        </w:rPr>
        <w:tab/>
        <w:t>Степень коррозийной агрессивности грунтов по отношению к стальным конструкциям, алюминиевой и свинцовой оболочке кабеля – высокая.</w:t>
      </w:r>
    </w:p>
    <w:p w14:paraId="35EDF929" w14:textId="77777777" w:rsidR="00B16555" w:rsidRPr="00B16555" w:rsidRDefault="00B16555" w:rsidP="00B16555">
      <w:pPr>
        <w:tabs>
          <w:tab w:val="left" w:pos="426"/>
        </w:tabs>
        <w:spacing w:line="276" w:lineRule="auto"/>
        <w:rPr>
          <w:bCs/>
          <w:sz w:val="22"/>
          <w:szCs w:val="22"/>
        </w:rPr>
      </w:pPr>
      <w:r w:rsidRPr="00B16555">
        <w:rPr>
          <w:bCs/>
          <w:sz w:val="22"/>
          <w:szCs w:val="22"/>
        </w:rPr>
        <w:t xml:space="preserve">6. </w:t>
      </w:r>
      <w:r w:rsidRPr="00B16555">
        <w:rPr>
          <w:bCs/>
          <w:sz w:val="22"/>
          <w:szCs w:val="22"/>
        </w:rPr>
        <w:tab/>
        <w:t>Согласно СП РК 2.01-101-2013 [4] грунтовые воды – слабоминерализованные, хлоридные, сульфатно-натриевые. Степень агрессивного воздействия грунтовой воды на бетон марки по водопроницаемости W</w:t>
      </w:r>
      <w:r w:rsidRPr="00B16555">
        <w:rPr>
          <w:bCs/>
          <w:sz w:val="22"/>
          <w:szCs w:val="22"/>
          <w:vertAlign w:val="subscript"/>
        </w:rPr>
        <w:t>4</w:t>
      </w:r>
      <w:r w:rsidRPr="00B16555">
        <w:rPr>
          <w:bCs/>
          <w:sz w:val="22"/>
          <w:szCs w:val="22"/>
        </w:rPr>
        <w:t xml:space="preserve"> на портландцементе – </w:t>
      </w:r>
      <w:proofErr w:type="spellStart"/>
      <w:r w:rsidRPr="00B16555">
        <w:rPr>
          <w:bCs/>
          <w:sz w:val="22"/>
          <w:szCs w:val="22"/>
        </w:rPr>
        <w:t>среднеагрессивная</w:t>
      </w:r>
      <w:proofErr w:type="spellEnd"/>
      <w:r w:rsidRPr="00B16555">
        <w:rPr>
          <w:bCs/>
          <w:sz w:val="22"/>
          <w:szCs w:val="22"/>
        </w:rPr>
        <w:t>. Степень агрессивного воздействия грунтовой воды на арматуру железобетонных конструкций при периодическом смачивании –сильноагрессивная.</w:t>
      </w:r>
    </w:p>
    <w:p w14:paraId="057C6ECB" w14:textId="77777777" w:rsidR="00B16555" w:rsidRPr="00B16555" w:rsidRDefault="00B16555" w:rsidP="00B16555">
      <w:pPr>
        <w:tabs>
          <w:tab w:val="left" w:pos="426"/>
        </w:tabs>
        <w:spacing w:line="276" w:lineRule="auto"/>
        <w:rPr>
          <w:bCs/>
          <w:sz w:val="22"/>
          <w:szCs w:val="22"/>
        </w:rPr>
      </w:pPr>
    </w:p>
    <w:p w14:paraId="11B30D82" w14:textId="77777777" w:rsidR="00B16555" w:rsidRPr="00B16555" w:rsidRDefault="00B16555" w:rsidP="00B16555">
      <w:pPr>
        <w:tabs>
          <w:tab w:val="left" w:pos="426"/>
        </w:tabs>
        <w:spacing w:line="276" w:lineRule="auto"/>
        <w:rPr>
          <w:bCs/>
          <w:sz w:val="22"/>
          <w:szCs w:val="22"/>
        </w:rPr>
      </w:pPr>
      <w:r w:rsidRPr="00B16555">
        <w:rPr>
          <w:bCs/>
          <w:sz w:val="22"/>
          <w:szCs w:val="22"/>
        </w:rPr>
        <w:t>7.</w:t>
      </w:r>
      <w:r w:rsidRPr="00B16555">
        <w:rPr>
          <w:bCs/>
          <w:sz w:val="22"/>
          <w:szCs w:val="22"/>
        </w:rPr>
        <w:tab/>
        <w:t xml:space="preserve">Коррозионная агрессивность подземных вод по отношению к свинцовой оболочке кабеля - высокая, к алюминиевой – высокая. По отношению к стальным конструкциям (по </w:t>
      </w:r>
      <w:proofErr w:type="spellStart"/>
      <w:r w:rsidRPr="00B16555">
        <w:rPr>
          <w:bCs/>
          <w:sz w:val="22"/>
          <w:szCs w:val="22"/>
        </w:rPr>
        <w:t>Штаблеру</w:t>
      </w:r>
      <w:proofErr w:type="spellEnd"/>
      <w:r w:rsidRPr="00B16555">
        <w:rPr>
          <w:bCs/>
          <w:sz w:val="22"/>
          <w:szCs w:val="22"/>
        </w:rPr>
        <w:t>) воды корродирующие.</w:t>
      </w:r>
    </w:p>
    <w:p w14:paraId="1D19EAB4" w14:textId="77777777" w:rsidR="00B16555" w:rsidRPr="00B16555" w:rsidRDefault="00B16555" w:rsidP="00B16555">
      <w:pPr>
        <w:tabs>
          <w:tab w:val="left" w:pos="426"/>
        </w:tabs>
        <w:spacing w:line="276" w:lineRule="auto"/>
        <w:rPr>
          <w:bCs/>
          <w:sz w:val="22"/>
          <w:szCs w:val="22"/>
        </w:rPr>
      </w:pPr>
    </w:p>
    <w:p w14:paraId="064DB0E5" w14:textId="77777777" w:rsidR="00B16555" w:rsidRPr="00B16555" w:rsidRDefault="00B16555" w:rsidP="00B16555">
      <w:pPr>
        <w:tabs>
          <w:tab w:val="left" w:pos="426"/>
        </w:tabs>
        <w:spacing w:line="276" w:lineRule="auto"/>
        <w:rPr>
          <w:bCs/>
          <w:sz w:val="22"/>
          <w:szCs w:val="22"/>
        </w:rPr>
      </w:pPr>
      <w:r w:rsidRPr="00B16555">
        <w:rPr>
          <w:bCs/>
          <w:sz w:val="22"/>
          <w:szCs w:val="22"/>
        </w:rPr>
        <w:t>8.</w:t>
      </w:r>
      <w:r w:rsidRPr="00B16555">
        <w:rPr>
          <w:bCs/>
          <w:sz w:val="22"/>
          <w:szCs w:val="22"/>
        </w:rPr>
        <w:tab/>
        <w:t xml:space="preserve">Сейсмичность района работ: Согласно СП РК 2.03-30-2017 – район не </w:t>
      </w:r>
      <w:proofErr w:type="spellStart"/>
      <w:r w:rsidRPr="00B16555">
        <w:rPr>
          <w:bCs/>
          <w:sz w:val="22"/>
          <w:szCs w:val="22"/>
        </w:rPr>
        <w:t>сейсмоактивен</w:t>
      </w:r>
      <w:proofErr w:type="spellEnd"/>
      <w:r w:rsidRPr="00B16555">
        <w:rPr>
          <w:bCs/>
          <w:sz w:val="22"/>
          <w:szCs w:val="22"/>
        </w:rPr>
        <w:t>.</w:t>
      </w:r>
    </w:p>
    <w:p w14:paraId="6D87E8D3" w14:textId="77777777" w:rsidR="00B16555" w:rsidRPr="00B16555" w:rsidRDefault="00B16555" w:rsidP="00B16555">
      <w:pPr>
        <w:tabs>
          <w:tab w:val="left" w:pos="426"/>
        </w:tabs>
        <w:spacing w:line="276" w:lineRule="auto"/>
        <w:rPr>
          <w:b/>
          <w:bCs/>
          <w:sz w:val="22"/>
          <w:szCs w:val="22"/>
        </w:rPr>
      </w:pPr>
    </w:p>
    <w:p w14:paraId="11FBEA3B" w14:textId="77777777" w:rsidR="00B16555" w:rsidRPr="00B16555" w:rsidRDefault="00B16555" w:rsidP="00B16555">
      <w:pPr>
        <w:widowControl w:val="0"/>
        <w:tabs>
          <w:tab w:val="left" w:pos="426"/>
        </w:tabs>
        <w:spacing w:after="240" w:line="276" w:lineRule="auto"/>
        <w:rPr>
          <w:sz w:val="22"/>
          <w:szCs w:val="22"/>
        </w:rPr>
      </w:pPr>
      <w:r w:rsidRPr="00B16555">
        <w:rPr>
          <w:sz w:val="22"/>
          <w:szCs w:val="22"/>
        </w:rPr>
        <w:t>9.</w:t>
      </w:r>
      <w:r w:rsidRPr="00B16555">
        <w:rPr>
          <w:sz w:val="22"/>
          <w:szCs w:val="22"/>
        </w:rPr>
        <w:tab/>
        <w:t xml:space="preserve">Согласно СП РК 5.01-102-2013 нормативная глубина сезонного промерзания грунтов, </w:t>
      </w:r>
      <w:proofErr w:type="gramStart"/>
      <w:r w:rsidRPr="00B16555">
        <w:rPr>
          <w:sz w:val="22"/>
          <w:szCs w:val="22"/>
        </w:rPr>
        <w:t xml:space="preserve">см:   </w:t>
      </w:r>
      <w:proofErr w:type="gramEnd"/>
      <w:r w:rsidRPr="00B16555">
        <w:rPr>
          <w:sz w:val="22"/>
          <w:szCs w:val="22"/>
        </w:rPr>
        <w:t xml:space="preserve">                - суглинки и глины – 171; - дресвяных и щебенистых грунтов – 253.</w:t>
      </w:r>
    </w:p>
    <w:p w14:paraId="08558B6A" w14:textId="77777777" w:rsidR="00B16555" w:rsidRPr="00B16555" w:rsidRDefault="00B16555" w:rsidP="00B16555">
      <w:pPr>
        <w:widowControl w:val="0"/>
        <w:tabs>
          <w:tab w:val="left" w:pos="426"/>
        </w:tabs>
        <w:spacing w:after="240" w:line="276" w:lineRule="auto"/>
        <w:rPr>
          <w:sz w:val="22"/>
          <w:szCs w:val="22"/>
        </w:rPr>
      </w:pPr>
      <w:r w:rsidRPr="00B16555">
        <w:rPr>
          <w:sz w:val="22"/>
          <w:szCs w:val="22"/>
        </w:rPr>
        <w:t xml:space="preserve">10. </w:t>
      </w:r>
      <w:r w:rsidRPr="00B16555">
        <w:rPr>
          <w:sz w:val="22"/>
          <w:szCs w:val="22"/>
        </w:rPr>
        <w:tab/>
        <w:t xml:space="preserve">Согласно СП РК 1.02-102-2014 из опасных геологических процессов и неблагоприятных инженерно-геологических явлений на исследуемом участке следует отметить </w:t>
      </w:r>
      <w:proofErr w:type="spellStart"/>
      <w:r w:rsidRPr="00B16555">
        <w:rPr>
          <w:sz w:val="22"/>
          <w:szCs w:val="22"/>
        </w:rPr>
        <w:t>подтопленность</w:t>
      </w:r>
      <w:proofErr w:type="spellEnd"/>
      <w:r w:rsidRPr="00B16555">
        <w:rPr>
          <w:sz w:val="22"/>
          <w:szCs w:val="22"/>
        </w:rPr>
        <w:t xml:space="preserve"> грунтовыми водами и морозную </w:t>
      </w:r>
      <w:proofErr w:type="spellStart"/>
      <w:r w:rsidRPr="00B16555">
        <w:rPr>
          <w:sz w:val="22"/>
          <w:szCs w:val="22"/>
        </w:rPr>
        <w:t>пучинистость</w:t>
      </w:r>
      <w:proofErr w:type="spellEnd"/>
      <w:r w:rsidRPr="00B16555">
        <w:rPr>
          <w:sz w:val="22"/>
          <w:szCs w:val="22"/>
        </w:rPr>
        <w:t xml:space="preserve"> грунтов в зоне сезонного промерзания. По подтоплению территория относится к I-А-2 (сезонно, ежегодно подтапливаемые в естественных условиях) области. Грунты в зоне сезонного промерзания подвержены воздействию сил морозного пучения, относятся к категории </w:t>
      </w:r>
      <w:proofErr w:type="spellStart"/>
      <w:r w:rsidRPr="00B16555">
        <w:rPr>
          <w:sz w:val="22"/>
          <w:szCs w:val="22"/>
        </w:rPr>
        <w:t>сильнопучинистым</w:t>
      </w:r>
      <w:proofErr w:type="spellEnd"/>
      <w:r w:rsidRPr="00B16555">
        <w:rPr>
          <w:sz w:val="22"/>
          <w:szCs w:val="22"/>
        </w:rPr>
        <w:t xml:space="preserve">. При промерзании они способны увеличиваться в объёме, что сопровождается подъёмом поверхности грунта и развитием сил морозного пучения, действующих на конструкции сооружений. При последующем оттаивании </w:t>
      </w:r>
      <w:proofErr w:type="spellStart"/>
      <w:r w:rsidRPr="00B16555">
        <w:rPr>
          <w:sz w:val="22"/>
          <w:szCs w:val="22"/>
        </w:rPr>
        <w:t>пучинистого</w:t>
      </w:r>
      <w:proofErr w:type="spellEnd"/>
      <w:r w:rsidRPr="00B16555">
        <w:rPr>
          <w:sz w:val="22"/>
          <w:szCs w:val="22"/>
        </w:rPr>
        <w:t xml:space="preserve"> грунта происходит его осадка. </w:t>
      </w:r>
    </w:p>
    <w:p w14:paraId="54D21AE7" w14:textId="77777777" w:rsidR="00B16555" w:rsidRPr="00B16555" w:rsidRDefault="00B16555" w:rsidP="00B16555">
      <w:pPr>
        <w:tabs>
          <w:tab w:val="left" w:pos="426"/>
        </w:tabs>
        <w:spacing w:after="240" w:line="276" w:lineRule="auto"/>
        <w:rPr>
          <w:sz w:val="22"/>
          <w:szCs w:val="22"/>
        </w:rPr>
      </w:pPr>
      <w:r w:rsidRPr="00B16555">
        <w:rPr>
          <w:sz w:val="22"/>
          <w:szCs w:val="22"/>
        </w:rPr>
        <w:t>11.</w:t>
      </w:r>
      <w:r w:rsidRPr="00B16555">
        <w:rPr>
          <w:sz w:val="22"/>
          <w:szCs w:val="22"/>
        </w:rPr>
        <w:tab/>
        <w:t xml:space="preserve">Предусмотреть защитные покрытия и катодную поляризацию трубопроводов и подземных конструкции из стали, выполнить совместную защиту от коррозии, в соответствии с ГОСТ 9.602-2016 предусмотреть резервирование средств </w:t>
      </w:r>
      <w:proofErr w:type="spellStart"/>
      <w:r w:rsidRPr="00B16555">
        <w:rPr>
          <w:sz w:val="22"/>
          <w:szCs w:val="22"/>
        </w:rPr>
        <w:t>электрохимзащиты</w:t>
      </w:r>
      <w:proofErr w:type="spellEnd"/>
      <w:r w:rsidRPr="00B16555">
        <w:rPr>
          <w:sz w:val="22"/>
          <w:szCs w:val="22"/>
        </w:rPr>
        <w:t xml:space="preserve"> на участках с сопротивлением менее 20 Ом/м.</w:t>
      </w:r>
    </w:p>
    <w:p w14:paraId="1B5EEF01" w14:textId="77777777" w:rsidR="00B16555" w:rsidRPr="00B16555" w:rsidRDefault="00B16555" w:rsidP="00B16555">
      <w:pPr>
        <w:tabs>
          <w:tab w:val="left" w:pos="426"/>
        </w:tabs>
        <w:spacing w:after="240" w:line="276" w:lineRule="auto"/>
        <w:rPr>
          <w:sz w:val="22"/>
          <w:szCs w:val="22"/>
        </w:rPr>
      </w:pPr>
      <w:r w:rsidRPr="00B16555">
        <w:rPr>
          <w:sz w:val="22"/>
          <w:szCs w:val="22"/>
        </w:rPr>
        <w:t>12.</w:t>
      </w:r>
      <w:r w:rsidRPr="00B16555">
        <w:rPr>
          <w:sz w:val="22"/>
          <w:szCs w:val="22"/>
        </w:rPr>
        <w:tab/>
        <w:t>Величины коэффициентов фильтрации (</w:t>
      </w:r>
      <w:proofErr w:type="spellStart"/>
      <w:r w:rsidRPr="00B16555">
        <w:rPr>
          <w:i/>
          <w:iCs/>
          <w:sz w:val="22"/>
          <w:szCs w:val="22"/>
        </w:rPr>
        <w:t>Кф</w:t>
      </w:r>
      <w:proofErr w:type="spellEnd"/>
      <w:r w:rsidRPr="00B16555">
        <w:rPr>
          <w:sz w:val="22"/>
          <w:szCs w:val="22"/>
        </w:rPr>
        <w:t xml:space="preserve">) грунтов приняты по обобщенным фактическим данным по г. </w:t>
      </w:r>
      <w:r w:rsidRPr="00B16555">
        <w:rPr>
          <w:bCs/>
          <w:color w:val="000000"/>
          <w:sz w:val="22"/>
          <w:szCs w:val="22"/>
        </w:rPr>
        <w:t>Астана</w:t>
      </w:r>
      <w:r w:rsidRPr="00B16555">
        <w:rPr>
          <w:sz w:val="22"/>
          <w:szCs w:val="22"/>
        </w:rPr>
        <w:t>: -суглинок</w:t>
      </w:r>
      <w:r w:rsidRPr="00B16555">
        <w:rPr>
          <w:bCs/>
          <w:sz w:val="22"/>
          <w:szCs w:val="22"/>
        </w:rPr>
        <w:t xml:space="preserve"> </w:t>
      </w:r>
      <w:r w:rsidRPr="00B16555">
        <w:rPr>
          <w:sz w:val="22"/>
          <w:szCs w:val="22"/>
        </w:rPr>
        <w:t>(ИГЭ-1) – 0,24 м/</w:t>
      </w:r>
      <w:proofErr w:type="spellStart"/>
      <w:r w:rsidRPr="00B16555">
        <w:rPr>
          <w:sz w:val="22"/>
          <w:szCs w:val="22"/>
        </w:rPr>
        <w:t>сут</w:t>
      </w:r>
      <w:proofErr w:type="spellEnd"/>
      <w:r w:rsidRPr="00B16555">
        <w:rPr>
          <w:sz w:val="22"/>
          <w:szCs w:val="22"/>
        </w:rPr>
        <w:t>.; -песок средней крупности</w:t>
      </w:r>
      <w:r w:rsidRPr="00B16555">
        <w:rPr>
          <w:bCs/>
          <w:sz w:val="22"/>
          <w:szCs w:val="22"/>
        </w:rPr>
        <w:t xml:space="preserve"> </w:t>
      </w:r>
      <w:r w:rsidRPr="00B16555">
        <w:rPr>
          <w:sz w:val="22"/>
          <w:szCs w:val="22"/>
        </w:rPr>
        <w:t>(ИГЭ-2) – 25,0 м/</w:t>
      </w:r>
      <w:proofErr w:type="spellStart"/>
      <w:r w:rsidRPr="00B16555">
        <w:rPr>
          <w:sz w:val="22"/>
          <w:szCs w:val="22"/>
        </w:rPr>
        <w:t>сут</w:t>
      </w:r>
      <w:proofErr w:type="spellEnd"/>
      <w:r w:rsidRPr="00B16555">
        <w:rPr>
          <w:sz w:val="22"/>
          <w:szCs w:val="22"/>
        </w:rPr>
        <w:t>.; -песок гравелистый</w:t>
      </w:r>
      <w:r w:rsidRPr="00B16555">
        <w:rPr>
          <w:bCs/>
          <w:sz w:val="22"/>
          <w:szCs w:val="22"/>
        </w:rPr>
        <w:t xml:space="preserve"> </w:t>
      </w:r>
      <w:r w:rsidRPr="00B16555">
        <w:rPr>
          <w:sz w:val="22"/>
          <w:szCs w:val="22"/>
        </w:rPr>
        <w:t>(ИГЭ-3) – 50,0 м/</w:t>
      </w:r>
      <w:proofErr w:type="spellStart"/>
      <w:r w:rsidRPr="00B16555">
        <w:rPr>
          <w:sz w:val="22"/>
          <w:szCs w:val="22"/>
        </w:rPr>
        <w:t>сут</w:t>
      </w:r>
      <w:proofErr w:type="spellEnd"/>
      <w:r w:rsidRPr="00B16555">
        <w:rPr>
          <w:sz w:val="22"/>
          <w:szCs w:val="22"/>
        </w:rPr>
        <w:t>.; -</w:t>
      </w:r>
      <w:r w:rsidRPr="00B16555">
        <w:rPr>
          <w:bCs/>
          <w:sz w:val="22"/>
          <w:szCs w:val="22"/>
        </w:rPr>
        <w:t>элювиальный суглинок (ИГЭ-4) – 0,034 м/</w:t>
      </w:r>
      <w:proofErr w:type="spellStart"/>
      <w:r w:rsidRPr="00B16555">
        <w:rPr>
          <w:bCs/>
          <w:sz w:val="22"/>
          <w:szCs w:val="22"/>
        </w:rPr>
        <w:t>сут</w:t>
      </w:r>
      <w:proofErr w:type="spellEnd"/>
      <w:r w:rsidRPr="00B16555">
        <w:rPr>
          <w:bCs/>
          <w:sz w:val="22"/>
          <w:szCs w:val="22"/>
        </w:rPr>
        <w:t>.</w:t>
      </w:r>
    </w:p>
    <w:p w14:paraId="2403C019" w14:textId="77777777" w:rsidR="00B16555" w:rsidRPr="00B16555" w:rsidRDefault="00B16555" w:rsidP="00B16555">
      <w:pPr>
        <w:tabs>
          <w:tab w:val="left" w:pos="426"/>
        </w:tabs>
        <w:spacing w:after="240" w:line="276" w:lineRule="auto"/>
        <w:rPr>
          <w:sz w:val="22"/>
          <w:szCs w:val="22"/>
        </w:rPr>
      </w:pPr>
      <w:r w:rsidRPr="00B16555">
        <w:rPr>
          <w:sz w:val="22"/>
          <w:szCs w:val="22"/>
        </w:rPr>
        <w:t>13.</w:t>
      </w:r>
      <w:r w:rsidRPr="00B16555">
        <w:rPr>
          <w:sz w:val="22"/>
          <w:szCs w:val="22"/>
        </w:rPr>
        <w:tab/>
      </w:r>
      <w:proofErr w:type="gramStart"/>
      <w:r w:rsidRPr="00B16555">
        <w:rPr>
          <w:sz w:val="22"/>
          <w:szCs w:val="22"/>
        </w:rPr>
        <w:t>Для бетонных и железобетонных конструкций</w:t>
      </w:r>
      <w:proofErr w:type="gramEnd"/>
      <w:r w:rsidRPr="00B16555">
        <w:rPr>
          <w:sz w:val="22"/>
          <w:szCs w:val="22"/>
        </w:rPr>
        <w:t xml:space="preserve"> располагаемых ниже максимального положения уровня подземных вод в связи с агрессивным воздействием по содержанию агрессивной углекислоты следует применять бетон марки W</w:t>
      </w:r>
      <w:r w:rsidRPr="00B16555">
        <w:rPr>
          <w:sz w:val="22"/>
          <w:szCs w:val="22"/>
          <w:vertAlign w:val="subscript"/>
        </w:rPr>
        <w:t>8</w:t>
      </w:r>
      <w:r w:rsidRPr="00B16555">
        <w:rPr>
          <w:sz w:val="22"/>
          <w:szCs w:val="22"/>
        </w:rPr>
        <w:t xml:space="preserve"> по водопроницаемости.</w:t>
      </w:r>
    </w:p>
    <w:p w14:paraId="7D630C43" w14:textId="77777777" w:rsidR="00F54C83" w:rsidRPr="00D3025C" w:rsidRDefault="00F54C83" w:rsidP="00F54C83">
      <w:pPr>
        <w:pStyle w:val="12"/>
        <w:ind w:left="142" w:right="210" w:firstLine="425"/>
        <w:rPr>
          <w:rFonts w:ascii="Arial" w:hAnsi="Arial" w:cs="Arial"/>
          <w:spacing w:val="1"/>
        </w:rPr>
      </w:pPr>
    </w:p>
    <w:p w14:paraId="71E3A705" w14:textId="0EAD7898" w:rsidR="001B3911" w:rsidRDefault="001B3911" w:rsidP="00732377">
      <w:pPr>
        <w:pStyle w:val="12"/>
        <w:ind w:left="142" w:right="210" w:firstLine="425"/>
        <w:rPr>
          <w:rFonts w:ascii="Arial" w:hAnsi="Arial" w:cs="Arial"/>
          <w:spacing w:val="1"/>
        </w:rPr>
      </w:pPr>
    </w:p>
    <w:p w14:paraId="03BD5561" w14:textId="77777777" w:rsidR="009C2D63" w:rsidRDefault="009C2D63" w:rsidP="00732377">
      <w:pPr>
        <w:pStyle w:val="12"/>
        <w:ind w:left="142" w:right="210" w:firstLine="425"/>
        <w:rPr>
          <w:rFonts w:ascii="Arial" w:hAnsi="Arial" w:cs="Arial"/>
          <w:spacing w:val="1"/>
        </w:rPr>
      </w:pPr>
    </w:p>
    <w:p w14:paraId="208ED077" w14:textId="77777777" w:rsidR="009C2D63" w:rsidRDefault="009C2D63" w:rsidP="00732377">
      <w:pPr>
        <w:pStyle w:val="12"/>
        <w:ind w:left="142" w:right="210" w:firstLine="425"/>
        <w:rPr>
          <w:rFonts w:ascii="Arial" w:hAnsi="Arial" w:cs="Arial"/>
          <w:spacing w:val="1"/>
        </w:rPr>
      </w:pPr>
    </w:p>
    <w:p w14:paraId="31483994" w14:textId="77777777" w:rsidR="009C2D63" w:rsidRDefault="009C2D63" w:rsidP="00732377">
      <w:pPr>
        <w:pStyle w:val="12"/>
        <w:ind w:left="142" w:right="210" w:firstLine="425"/>
        <w:rPr>
          <w:rFonts w:ascii="Arial" w:hAnsi="Arial" w:cs="Arial"/>
          <w:spacing w:val="1"/>
        </w:rPr>
      </w:pPr>
    </w:p>
    <w:p w14:paraId="30560A29" w14:textId="77777777" w:rsidR="009C2D63" w:rsidRDefault="009C2D63" w:rsidP="00732377">
      <w:pPr>
        <w:pStyle w:val="12"/>
        <w:ind w:left="142" w:right="210" w:firstLine="425"/>
        <w:rPr>
          <w:rFonts w:ascii="Arial" w:hAnsi="Arial" w:cs="Arial"/>
          <w:spacing w:val="1"/>
        </w:rPr>
      </w:pPr>
    </w:p>
    <w:p w14:paraId="2FCA73F5" w14:textId="4100440A" w:rsidR="009C2D63" w:rsidRDefault="009C2D63" w:rsidP="00732377">
      <w:pPr>
        <w:pStyle w:val="12"/>
        <w:ind w:left="142" w:right="210" w:firstLine="425"/>
        <w:rPr>
          <w:rFonts w:ascii="Arial" w:hAnsi="Arial" w:cs="Arial"/>
          <w:spacing w:val="1"/>
        </w:rPr>
      </w:pPr>
    </w:p>
    <w:p w14:paraId="423F0AB3" w14:textId="078A516B" w:rsidR="00B16555" w:rsidRDefault="00B16555" w:rsidP="00732377">
      <w:pPr>
        <w:pStyle w:val="12"/>
        <w:ind w:left="142" w:right="210" w:firstLine="425"/>
        <w:rPr>
          <w:rFonts w:ascii="Arial" w:hAnsi="Arial" w:cs="Arial"/>
          <w:spacing w:val="1"/>
        </w:rPr>
      </w:pPr>
    </w:p>
    <w:p w14:paraId="606227EC" w14:textId="77777777" w:rsidR="00B16555" w:rsidRDefault="00B16555" w:rsidP="00732377">
      <w:pPr>
        <w:pStyle w:val="12"/>
        <w:ind w:left="142" w:right="210" w:firstLine="425"/>
        <w:rPr>
          <w:rFonts w:ascii="Arial" w:hAnsi="Arial" w:cs="Arial"/>
          <w:spacing w:val="1"/>
        </w:rPr>
      </w:pPr>
    </w:p>
    <w:p w14:paraId="1D19FCCE" w14:textId="77777777" w:rsidR="009C2D63" w:rsidRDefault="009C2D63" w:rsidP="00732377">
      <w:pPr>
        <w:pStyle w:val="12"/>
        <w:ind w:left="142" w:right="210" w:firstLine="425"/>
        <w:rPr>
          <w:rFonts w:ascii="Arial" w:hAnsi="Arial" w:cs="Arial"/>
          <w:spacing w:val="1"/>
        </w:rPr>
      </w:pPr>
    </w:p>
    <w:p w14:paraId="7F6A64F4" w14:textId="77777777" w:rsidR="009C2D63" w:rsidRDefault="009C2D63" w:rsidP="00732377">
      <w:pPr>
        <w:pStyle w:val="12"/>
        <w:ind w:left="142" w:right="210" w:firstLine="425"/>
        <w:rPr>
          <w:rFonts w:ascii="Arial" w:hAnsi="Arial" w:cs="Arial"/>
          <w:spacing w:val="1"/>
        </w:rPr>
      </w:pPr>
    </w:p>
    <w:p w14:paraId="093E8BFB" w14:textId="77777777" w:rsidR="009C2D63" w:rsidRDefault="009C2D63" w:rsidP="00732377">
      <w:pPr>
        <w:pStyle w:val="12"/>
        <w:ind w:left="142" w:right="210" w:firstLine="425"/>
        <w:rPr>
          <w:rFonts w:ascii="Arial" w:hAnsi="Arial" w:cs="Arial"/>
          <w:spacing w:val="1"/>
        </w:rPr>
      </w:pPr>
    </w:p>
    <w:p w14:paraId="15D1118C" w14:textId="77777777" w:rsidR="009C2D63" w:rsidRDefault="009C2D63" w:rsidP="00732377">
      <w:pPr>
        <w:pStyle w:val="12"/>
        <w:ind w:left="142" w:right="210" w:firstLine="425"/>
        <w:rPr>
          <w:rFonts w:ascii="Arial" w:hAnsi="Arial" w:cs="Arial"/>
          <w:spacing w:val="1"/>
        </w:rPr>
      </w:pPr>
    </w:p>
    <w:p w14:paraId="20BA99F5" w14:textId="77777777" w:rsidR="009C2D63" w:rsidRDefault="009C2D63" w:rsidP="00732377">
      <w:pPr>
        <w:pStyle w:val="12"/>
        <w:ind w:left="142" w:right="210" w:firstLine="425"/>
        <w:rPr>
          <w:rFonts w:ascii="Arial" w:hAnsi="Arial" w:cs="Arial"/>
          <w:spacing w:val="1"/>
        </w:rPr>
      </w:pPr>
    </w:p>
    <w:p w14:paraId="7264D3E4" w14:textId="77777777" w:rsidR="009C2D63" w:rsidRDefault="009C2D63" w:rsidP="00732377">
      <w:pPr>
        <w:pStyle w:val="12"/>
        <w:ind w:left="142" w:right="210" w:firstLine="425"/>
        <w:rPr>
          <w:rFonts w:ascii="Arial" w:hAnsi="Arial" w:cs="Arial"/>
          <w:spacing w:val="1"/>
        </w:rPr>
      </w:pPr>
    </w:p>
    <w:p w14:paraId="27024B6B" w14:textId="77777777" w:rsidR="009C2D63" w:rsidRDefault="009C2D63" w:rsidP="00732377">
      <w:pPr>
        <w:pStyle w:val="12"/>
        <w:ind w:left="142" w:right="210" w:firstLine="425"/>
        <w:rPr>
          <w:rFonts w:ascii="Arial" w:hAnsi="Arial" w:cs="Arial"/>
          <w:spacing w:val="1"/>
        </w:rPr>
      </w:pPr>
    </w:p>
    <w:p w14:paraId="0F47FF91" w14:textId="77777777" w:rsidR="00404B79" w:rsidRPr="00D3025C" w:rsidRDefault="00404B79" w:rsidP="00FB2B2D">
      <w:pPr>
        <w:autoSpaceDE w:val="0"/>
        <w:autoSpaceDN w:val="0"/>
        <w:adjustRightInd w:val="0"/>
        <w:ind w:firstLine="567"/>
        <w:jc w:val="center"/>
        <w:rPr>
          <w:rFonts w:ascii="Arial" w:hAnsi="Arial" w:cs="Arial"/>
          <w:b/>
        </w:rPr>
      </w:pPr>
      <w:r w:rsidRPr="00D3025C">
        <w:rPr>
          <w:rFonts w:ascii="Arial" w:hAnsi="Arial" w:cs="Arial"/>
          <w:b/>
        </w:rPr>
        <w:lastRenderedPageBreak/>
        <w:t>4. ГЕНЕРАЛЬНЫЙ ПЛАН</w:t>
      </w:r>
    </w:p>
    <w:p w14:paraId="5824295A" w14:textId="77777777" w:rsidR="00404B79" w:rsidRPr="00EE4213" w:rsidRDefault="00404B79" w:rsidP="00FB2B2D">
      <w:pPr>
        <w:autoSpaceDE w:val="0"/>
        <w:autoSpaceDN w:val="0"/>
        <w:adjustRightInd w:val="0"/>
        <w:ind w:firstLine="567"/>
        <w:jc w:val="center"/>
        <w:rPr>
          <w:rFonts w:ascii="Arial" w:hAnsi="Arial" w:cs="Arial"/>
          <w:b/>
        </w:rPr>
      </w:pPr>
      <w:r w:rsidRPr="00EE4213">
        <w:rPr>
          <w:rFonts w:ascii="Arial" w:hAnsi="Arial" w:cs="Arial"/>
          <w:b/>
        </w:rPr>
        <w:t>4.1 Общая часть</w:t>
      </w:r>
    </w:p>
    <w:p w14:paraId="7E534D10" w14:textId="77777777" w:rsidR="00404B79" w:rsidRPr="00EE4213" w:rsidRDefault="00404B79" w:rsidP="00732377">
      <w:pPr>
        <w:pStyle w:val="12"/>
        <w:ind w:left="142" w:right="210" w:firstLine="425"/>
        <w:rPr>
          <w:rFonts w:ascii="Arial" w:hAnsi="Arial" w:cs="Arial"/>
          <w:spacing w:val="1"/>
        </w:rPr>
      </w:pPr>
    </w:p>
    <w:p w14:paraId="5DB9D6F1" w14:textId="77777777" w:rsidR="00404B79" w:rsidRPr="001F2D63" w:rsidRDefault="00404B79" w:rsidP="00C677D6">
      <w:pPr>
        <w:autoSpaceDE w:val="0"/>
        <w:autoSpaceDN w:val="0"/>
        <w:adjustRightInd w:val="0"/>
        <w:ind w:left="284" w:right="243" w:firstLine="567"/>
        <w:jc w:val="right"/>
        <w:rPr>
          <w:rFonts w:ascii="Arial" w:hAnsi="Arial" w:cs="Arial"/>
        </w:rPr>
      </w:pPr>
      <w:r w:rsidRPr="001F2D63">
        <w:rPr>
          <w:rFonts w:ascii="Arial" w:hAnsi="Arial" w:cs="Arial"/>
        </w:rPr>
        <w:t>рис.1</w:t>
      </w:r>
    </w:p>
    <w:p w14:paraId="37F766A7" w14:textId="49761958" w:rsidR="00C34215" w:rsidRPr="001F2D63" w:rsidRDefault="00B16555" w:rsidP="0097793E">
      <w:pPr>
        <w:autoSpaceDE w:val="0"/>
        <w:autoSpaceDN w:val="0"/>
        <w:adjustRightInd w:val="0"/>
        <w:ind w:right="243"/>
        <w:jc w:val="center"/>
        <w:rPr>
          <w:rFonts w:ascii="Arial" w:hAnsi="Arial" w:cs="Arial"/>
          <w:color w:val="FF0000"/>
        </w:rPr>
      </w:pPr>
      <w:r>
        <w:rPr>
          <w:noProof/>
        </w:rPr>
        <w:drawing>
          <wp:inline distT="0" distB="0" distL="0" distR="0" wp14:anchorId="52B70EFF" wp14:editId="0C2DD9E0">
            <wp:extent cx="6455410" cy="39243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5410" cy="3924300"/>
                    </a:xfrm>
                    <a:prstGeom prst="rect">
                      <a:avLst/>
                    </a:prstGeom>
                  </pic:spPr>
                </pic:pic>
              </a:graphicData>
            </a:graphic>
          </wp:inline>
        </w:drawing>
      </w:r>
    </w:p>
    <w:p w14:paraId="6475E2E5" w14:textId="77777777" w:rsidR="000A52D6" w:rsidRPr="001E24EE" w:rsidRDefault="000A52D6" w:rsidP="00732377">
      <w:pPr>
        <w:pStyle w:val="12"/>
        <w:ind w:left="142" w:right="210" w:firstLine="425"/>
        <w:rPr>
          <w:rFonts w:ascii="Arial" w:hAnsi="Arial" w:cs="Arial"/>
          <w:color w:val="FF0000"/>
          <w:spacing w:val="1"/>
        </w:rPr>
      </w:pPr>
    </w:p>
    <w:p w14:paraId="1BF8FC32"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 xml:space="preserve">Многоквартирный жилой комплекс со встроенными помещениями и паркингом, расположенный: г. Астана, район Есиль, ул. </w:t>
      </w:r>
      <w:proofErr w:type="spellStart"/>
      <w:r w:rsidRPr="00B16555">
        <w:rPr>
          <w:iCs/>
          <w:color w:val="000000"/>
          <w:sz w:val="22"/>
          <w:szCs w:val="22"/>
          <w:lang w:val="ru-KZ"/>
        </w:rPr>
        <w:t>Ш.Айтматова</w:t>
      </w:r>
      <w:proofErr w:type="spellEnd"/>
      <w:r w:rsidRPr="00B16555">
        <w:rPr>
          <w:iCs/>
          <w:color w:val="000000"/>
          <w:sz w:val="22"/>
          <w:szCs w:val="22"/>
          <w:lang w:val="ru-KZ"/>
        </w:rPr>
        <w:t xml:space="preserve">, участок №19, разработан  в пределах  границ участка, </w:t>
      </w:r>
      <w:proofErr w:type="spellStart"/>
      <w:r w:rsidRPr="00B16555">
        <w:rPr>
          <w:iCs/>
          <w:color w:val="000000"/>
          <w:sz w:val="22"/>
          <w:szCs w:val="22"/>
          <w:lang w:val="ru-KZ"/>
        </w:rPr>
        <w:t>выделеных</w:t>
      </w:r>
      <w:proofErr w:type="spellEnd"/>
      <w:r w:rsidRPr="00B16555">
        <w:rPr>
          <w:iCs/>
          <w:color w:val="000000"/>
          <w:sz w:val="22"/>
          <w:szCs w:val="22"/>
          <w:lang w:val="ru-KZ"/>
        </w:rPr>
        <w:t xml:space="preserve"> под строительство данного объекта на топографической съемке выполненной в масштабе М1:500. ТОО</w:t>
      </w:r>
      <w:r w:rsidRPr="00B16555">
        <w:rPr>
          <w:color w:val="C0C0C0"/>
          <w:sz w:val="22"/>
          <w:szCs w:val="22"/>
          <w:lang w:val="ru-KZ"/>
        </w:rPr>
        <w:t xml:space="preserve"> </w:t>
      </w:r>
      <w:r w:rsidRPr="00B16555">
        <w:rPr>
          <w:iCs/>
          <w:color w:val="000000"/>
          <w:sz w:val="22"/>
          <w:szCs w:val="22"/>
          <w:lang w:val="ru-KZ"/>
        </w:rPr>
        <w:t>"Топография и Геодезия"  от 03.декобря 2024г</w:t>
      </w:r>
      <w:r w:rsidRPr="00B16555">
        <w:rPr>
          <w:iCs/>
          <w:color w:val="FF0000"/>
          <w:sz w:val="22"/>
          <w:szCs w:val="22"/>
          <w:lang w:val="ru-KZ"/>
        </w:rPr>
        <w:t>.</w:t>
      </w:r>
      <w:r w:rsidRPr="00B16555">
        <w:rPr>
          <w:iCs/>
          <w:color w:val="000000"/>
          <w:sz w:val="22"/>
          <w:szCs w:val="22"/>
          <w:lang w:val="ru-KZ"/>
        </w:rPr>
        <w:t xml:space="preserve">  Система координат  - местная.  Система высот Балтийская.</w:t>
      </w:r>
    </w:p>
    <w:p w14:paraId="39EFCA9A"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 xml:space="preserve">        Генеральный план  разработан на основании: </w:t>
      </w:r>
    </w:p>
    <w:p w14:paraId="3F3C57E1"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 xml:space="preserve">-Эскизного проекта. </w:t>
      </w:r>
    </w:p>
    <w:p w14:paraId="090415BA"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 xml:space="preserve">-Задания на проектирование утвержденного заказчиком. </w:t>
      </w:r>
    </w:p>
    <w:p w14:paraId="7CC242E1"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-Топографической съемки.</w:t>
      </w:r>
    </w:p>
    <w:p w14:paraId="438CA86D"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 Действующих нормам, правилами и стандартами Республики Казахстан.</w:t>
      </w:r>
    </w:p>
    <w:p w14:paraId="06262CA7" w14:textId="77777777" w:rsidR="00B16555" w:rsidRPr="00B16555" w:rsidRDefault="00B16555" w:rsidP="00B16555">
      <w:pPr>
        <w:tabs>
          <w:tab w:val="left" w:pos="18643"/>
        </w:tabs>
        <w:autoSpaceDE w:val="0"/>
        <w:autoSpaceDN w:val="0"/>
        <w:adjustRightInd w:val="0"/>
        <w:jc w:val="left"/>
        <w:rPr>
          <w:iCs/>
          <w:color w:val="FF0000"/>
          <w:sz w:val="22"/>
          <w:szCs w:val="22"/>
          <w:lang w:val="ru-KZ"/>
        </w:rPr>
      </w:pPr>
      <w:r w:rsidRPr="00B16555">
        <w:rPr>
          <w:iCs/>
          <w:color w:val="000000"/>
          <w:sz w:val="22"/>
          <w:szCs w:val="22"/>
          <w:lang w:val="ru-KZ"/>
        </w:rPr>
        <w:t xml:space="preserve">       Многоквартирный жилой комплекс со встроенными помещениями и паркингом, представляет собой современное 12-этажное здание с двумя уровнями подземного паркинга. Здание имеет прямоугольную форму. На первом этаже высотой 6м в чистоте размещаются коммерческие помещения вдоль фасада. </w:t>
      </w:r>
    </w:p>
    <w:p w14:paraId="018BA7FD" w14:textId="77777777" w:rsidR="00B16555" w:rsidRPr="00B16555" w:rsidRDefault="00B16555" w:rsidP="00B16555">
      <w:pPr>
        <w:tabs>
          <w:tab w:val="left" w:pos="18643"/>
        </w:tabs>
        <w:autoSpaceDE w:val="0"/>
        <w:autoSpaceDN w:val="0"/>
        <w:adjustRightInd w:val="0"/>
        <w:jc w:val="left"/>
        <w:rPr>
          <w:iCs/>
          <w:color w:val="000000"/>
          <w:sz w:val="22"/>
          <w:szCs w:val="22"/>
          <w:lang w:val="ru-KZ"/>
        </w:rPr>
      </w:pPr>
      <w:r w:rsidRPr="00B16555">
        <w:rPr>
          <w:iCs/>
          <w:color w:val="FF0000"/>
          <w:sz w:val="22"/>
          <w:szCs w:val="22"/>
          <w:lang w:val="ru-KZ"/>
        </w:rPr>
        <w:t xml:space="preserve">       </w:t>
      </w:r>
      <w:r w:rsidRPr="00B16555">
        <w:rPr>
          <w:iCs/>
          <w:color w:val="000000"/>
          <w:sz w:val="22"/>
          <w:szCs w:val="22"/>
          <w:lang w:val="ru-KZ"/>
        </w:rPr>
        <w:t xml:space="preserve">Выделенный участок </w:t>
      </w:r>
      <w:proofErr w:type="spellStart"/>
      <w:r w:rsidRPr="00B16555">
        <w:rPr>
          <w:iCs/>
          <w:color w:val="000000"/>
          <w:sz w:val="22"/>
          <w:szCs w:val="22"/>
          <w:lang w:val="ru-KZ"/>
        </w:rPr>
        <w:t>подстроительство</w:t>
      </w:r>
      <w:proofErr w:type="spellEnd"/>
      <w:r w:rsidRPr="00B16555">
        <w:rPr>
          <w:iCs/>
          <w:color w:val="000000"/>
          <w:sz w:val="22"/>
          <w:szCs w:val="22"/>
          <w:lang w:val="ru-KZ"/>
        </w:rPr>
        <w:t xml:space="preserve"> имеет спокойный рельеф. Размеры здания даны в пределах осевых линии. Размерная привязка осуществлена от разбивочного базиса, которым является прямая линия между А и Б закрепленная на границе проектируемого участка. </w:t>
      </w:r>
    </w:p>
    <w:p w14:paraId="65B8338E"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 xml:space="preserve">      Вертикальная планировка  разработана с учетом обеспечения отвода поверхностного стока дождевых и талых вод с территории на проезжую часть. За условную отметку 0.000 принять уровень чистого пола первого этажа, что  абсолютная отметка нуля принята </w:t>
      </w:r>
      <w:r w:rsidRPr="00B16555">
        <w:rPr>
          <w:iCs/>
          <w:color w:val="000000"/>
          <w:sz w:val="22"/>
          <w:szCs w:val="22"/>
          <w:u w:val="single"/>
          <w:lang w:val="ru-KZ"/>
        </w:rPr>
        <w:t>346.15</w:t>
      </w:r>
      <w:r w:rsidRPr="00B16555">
        <w:rPr>
          <w:iCs/>
          <w:color w:val="000000"/>
          <w:sz w:val="22"/>
          <w:szCs w:val="22"/>
          <w:lang w:val="ru-KZ"/>
        </w:rPr>
        <w:t xml:space="preserve">. </w:t>
      </w:r>
    </w:p>
    <w:p w14:paraId="669EB397"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 xml:space="preserve">       Для доступа пожарных техники в случае пожара предусмотрен продольный проезд в </w:t>
      </w:r>
      <w:proofErr w:type="spellStart"/>
      <w:r w:rsidRPr="00B16555">
        <w:rPr>
          <w:iCs/>
          <w:color w:val="000000"/>
          <w:sz w:val="22"/>
          <w:szCs w:val="22"/>
          <w:lang w:val="ru-KZ"/>
        </w:rPr>
        <w:t>доль</w:t>
      </w:r>
      <w:proofErr w:type="spellEnd"/>
      <w:r w:rsidRPr="00B16555">
        <w:rPr>
          <w:iCs/>
          <w:color w:val="000000"/>
          <w:sz w:val="22"/>
          <w:szCs w:val="22"/>
          <w:lang w:val="ru-KZ"/>
        </w:rPr>
        <w:t xml:space="preserve"> здания. Пожарный проезд предусмотрен по </w:t>
      </w:r>
      <w:proofErr w:type="spellStart"/>
      <w:r w:rsidRPr="00B16555">
        <w:rPr>
          <w:iCs/>
          <w:color w:val="000000"/>
          <w:sz w:val="22"/>
          <w:szCs w:val="22"/>
          <w:lang w:val="ru-KZ"/>
        </w:rPr>
        <w:t>эксплутируемой</w:t>
      </w:r>
      <w:proofErr w:type="spellEnd"/>
      <w:r w:rsidRPr="00B16555">
        <w:rPr>
          <w:iCs/>
          <w:color w:val="000000"/>
          <w:sz w:val="22"/>
          <w:szCs w:val="22"/>
          <w:lang w:val="ru-KZ"/>
        </w:rPr>
        <w:t xml:space="preserve"> кровле над подземным паркингом. Ширина проездов для пожарной технике составляет 6м.                            </w:t>
      </w:r>
    </w:p>
    <w:p w14:paraId="715C8776" w14:textId="77777777" w:rsidR="00B16555" w:rsidRPr="00B16555" w:rsidRDefault="00B16555" w:rsidP="00B16555">
      <w:pPr>
        <w:autoSpaceDE w:val="0"/>
        <w:autoSpaceDN w:val="0"/>
        <w:adjustRightInd w:val="0"/>
        <w:jc w:val="left"/>
        <w:rPr>
          <w:iCs/>
          <w:color w:val="000000"/>
          <w:sz w:val="22"/>
          <w:szCs w:val="22"/>
          <w:lang w:val="ru-KZ"/>
        </w:rPr>
      </w:pPr>
      <w:r w:rsidRPr="00B16555">
        <w:rPr>
          <w:iCs/>
          <w:color w:val="000000"/>
          <w:sz w:val="22"/>
          <w:szCs w:val="22"/>
          <w:lang w:val="ru-KZ"/>
        </w:rPr>
        <w:t xml:space="preserve">      Входы в здание запроектированы с учётом требований для мобильных групп населения. При устройстве съезда с </w:t>
      </w:r>
      <w:proofErr w:type="spellStart"/>
      <w:r w:rsidRPr="00B16555">
        <w:rPr>
          <w:iCs/>
          <w:color w:val="000000"/>
          <w:sz w:val="22"/>
          <w:szCs w:val="22"/>
          <w:lang w:val="ru-KZ"/>
        </w:rPr>
        <w:t>тратуара</w:t>
      </w:r>
      <w:proofErr w:type="spellEnd"/>
      <w:r w:rsidRPr="00B16555">
        <w:rPr>
          <w:iCs/>
          <w:color w:val="000000"/>
          <w:sz w:val="22"/>
          <w:szCs w:val="22"/>
          <w:lang w:val="ru-KZ"/>
        </w:rPr>
        <w:t xml:space="preserve"> на пересечении транспортных проездов предусмотрены </w:t>
      </w:r>
      <w:proofErr w:type="spellStart"/>
      <w:r w:rsidRPr="00B16555">
        <w:rPr>
          <w:iCs/>
          <w:color w:val="000000"/>
          <w:sz w:val="22"/>
          <w:szCs w:val="22"/>
          <w:lang w:val="ru-KZ"/>
        </w:rPr>
        <w:t>бардюрные</w:t>
      </w:r>
      <w:proofErr w:type="spellEnd"/>
      <w:r w:rsidRPr="00B16555">
        <w:rPr>
          <w:iCs/>
          <w:color w:val="000000"/>
          <w:sz w:val="22"/>
          <w:szCs w:val="22"/>
          <w:lang w:val="ru-KZ"/>
        </w:rPr>
        <w:t xml:space="preserve"> пандусы с уклоном 5%</w:t>
      </w:r>
    </w:p>
    <w:p w14:paraId="05C5B162" w14:textId="77777777" w:rsidR="00B16555" w:rsidRDefault="00B16555" w:rsidP="00B16555">
      <w:pPr>
        <w:autoSpaceDE w:val="0"/>
        <w:autoSpaceDN w:val="0"/>
        <w:adjustRightInd w:val="0"/>
        <w:jc w:val="left"/>
        <w:rPr>
          <w:rFonts w:ascii="ISOCPEUR" w:hAnsi="ISOCPEUR" w:cs="ISOCPEUR"/>
          <w:i/>
          <w:iCs/>
          <w:color w:val="000000"/>
          <w:lang w:val="ru-KZ"/>
        </w:rPr>
      </w:pPr>
    </w:p>
    <w:p w14:paraId="0C32A54B" w14:textId="5007FAE3" w:rsidR="00B16555" w:rsidRDefault="00B16555" w:rsidP="00B16555">
      <w:pPr>
        <w:autoSpaceDE w:val="0"/>
        <w:autoSpaceDN w:val="0"/>
        <w:adjustRightInd w:val="0"/>
        <w:jc w:val="left"/>
        <w:rPr>
          <w:rFonts w:ascii="ISOCPEUR" w:hAnsi="ISOCPEUR" w:cs="ISOCPEUR"/>
          <w:i/>
          <w:iCs/>
          <w:color w:val="000000"/>
          <w:lang w:val="ru-KZ"/>
        </w:rPr>
      </w:pPr>
    </w:p>
    <w:p w14:paraId="5D30B7B9" w14:textId="310510AB" w:rsidR="00B16555" w:rsidRDefault="00B16555" w:rsidP="00B16555">
      <w:pPr>
        <w:autoSpaceDE w:val="0"/>
        <w:autoSpaceDN w:val="0"/>
        <w:adjustRightInd w:val="0"/>
        <w:jc w:val="left"/>
        <w:rPr>
          <w:rFonts w:ascii="ISOCPEUR" w:hAnsi="ISOCPEUR" w:cs="ISOCPEUR"/>
          <w:i/>
          <w:iCs/>
          <w:color w:val="000000"/>
          <w:lang w:val="ru-KZ"/>
        </w:rPr>
      </w:pPr>
    </w:p>
    <w:p w14:paraId="2A5D4F82" w14:textId="77777777" w:rsidR="00B16555" w:rsidRDefault="00B16555" w:rsidP="00B16555">
      <w:pPr>
        <w:autoSpaceDE w:val="0"/>
        <w:autoSpaceDN w:val="0"/>
        <w:adjustRightInd w:val="0"/>
        <w:jc w:val="left"/>
        <w:rPr>
          <w:rFonts w:ascii="ISOCPEUR" w:hAnsi="ISOCPEUR" w:cs="ISOCPEUR"/>
          <w:i/>
          <w:iCs/>
          <w:color w:val="000000"/>
          <w:lang w:val="ru-KZ"/>
        </w:rPr>
      </w:pPr>
    </w:p>
    <w:p w14:paraId="0DFBD390" w14:textId="77777777" w:rsidR="00B16555" w:rsidRDefault="00B16555" w:rsidP="00B16555">
      <w:pPr>
        <w:autoSpaceDE w:val="0"/>
        <w:autoSpaceDN w:val="0"/>
        <w:adjustRightInd w:val="0"/>
        <w:jc w:val="left"/>
        <w:rPr>
          <w:rFonts w:ascii="ISOCPEUR" w:hAnsi="ISOCPEUR" w:cs="ISOCPEUR"/>
          <w:i/>
          <w:iCs/>
          <w:color w:val="000000"/>
          <w:lang w:val="ru-KZ"/>
        </w:rPr>
      </w:pPr>
      <w:r>
        <w:rPr>
          <w:rFonts w:ascii="ISOCPEUR" w:hAnsi="ISOCPEUR" w:cs="ISOCPEUR"/>
          <w:i/>
          <w:iCs/>
          <w:color w:val="000000"/>
          <w:lang w:val="ru-KZ"/>
        </w:rPr>
        <w:lastRenderedPageBreak/>
        <w:t xml:space="preserve">  </w:t>
      </w:r>
    </w:p>
    <w:p w14:paraId="42B839B2" w14:textId="58BFEA78" w:rsidR="00DE5653" w:rsidRDefault="00A85F28" w:rsidP="00B16555">
      <w:pPr>
        <w:autoSpaceDE w:val="0"/>
        <w:autoSpaceDN w:val="0"/>
        <w:adjustRightInd w:val="0"/>
        <w:ind w:firstLine="567"/>
        <w:jc w:val="left"/>
        <w:rPr>
          <w:rFonts w:ascii="Arial" w:hAnsi="Arial" w:cs="Arial"/>
          <w:b/>
        </w:rPr>
      </w:pPr>
      <w:r w:rsidRPr="00156C88">
        <w:rPr>
          <w:rFonts w:ascii="Arial" w:hAnsi="Arial" w:cs="Arial"/>
          <w:b/>
        </w:rPr>
        <w:t>4</w:t>
      </w:r>
      <w:r w:rsidR="00DE5653" w:rsidRPr="00156C88">
        <w:rPr>
          <w:rFonts w:ascii="Arial" w:hAnsi="Arial" w:cs="Arial"/>
          <w:b/>
        </w:rPr>
        <w:t>.2 Технико-экономические показатели по разделу ГП</w:t>
      </w:r>
    </w:p>
    <w:bookmarkStart w:id="4" w:name="_MON_1823182237"/>
    <w:bookmarkEnd w:id="4"/>
    <w:p w14:paraId="5592D8EE" w14:textId="0C5DC1F8" w:rsidR="00B16555" w:rsidRPr="00156C88" w:rsidRDefault="00B16555" w:rsidP="00B16555">
      <w:pPr>
        <w:autoSpaceDE w:val="0"/>
        <w:autoSpaceDN w:val="0"/>
        <w:adjustRightInd w:val="0"/>
        <w:ind w:firstLine="567"/>
        <w:jc w:val="left"/>
        <w:rPr>
          <w:rFonts w:ascii="Arial" w:hAnsi="Arial" w:cs="Arial"/>
          <w:b/>
        </w:rPr>
      </w:pPr>
      <w:r>
        <w:object w:dxaOrig="10261" w:dyaOrig="4775" w14:anchorId="716B6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3" type="#_x0000_t75" style="width:458.5pt;height:213.5pt" o:ole="">
            <v:imagedata r:id="rId18" o:title=""/>
          </v:shape>
          <o:OLEObject Type="Embed" ProgID="Excel.SheetBinaryMacroEnabled.12" ShapeID="_x0000_i1313" DrawAspect="Content" ObjectID="_1823255672" r:id="rId19"/>
        </w:object>
      </w:r>
    </w:p>
    <w:p w14:paraId="4BD6E30C" w14:textId="77777777" w:rsidR="000A52D6" w:rsidRPr="001E24EE" w:rsidRDefault="000A52D6" w:rsidP="00C677D6">
      <w:pPr>
        <w:autoSpaceDE w:val="0"/>
        <w:autoSpaceDN w:val="0"/>
        <w:adjustRightInd w:val="0"/>
        <w:ind w:firstLine="567"/>
        <w:jc w:val="center"/>
        <w:rPr>
          <w:rFonts w:ascii="Arial" w:hAnsi="Arial" w:cs="Arial"/>
          <w:b/>
          <w:color w:val="FF0000"/>
        </w:rPr>
      </w:pPr>
    </w:p>
    <w:p w14:paraId="42F9B4D1" w14:textId="7FB6DF1E" w:rsidR="00732377" w:rsidRPr="001E24EE" w:rsidRDefault="00DE5653" w:rsidP="00DE5653">
      <w:pPr>
        <w:ind w:left="284" w:right="283" w:firstLine="567"/>
        <w:rPr>
          <w:color w:val="FF0000"/>
        </w:rPr>
      </w:pPr>
      <w:r w:rsidRPr="001E24EE">
        <w:rPr>
          <w:color w:val="FF0000"/>
        </w:rPr>
        <w:tab/>
      </w:r>
    </w:p>
    <w:p w14:paraId="1D8AA495" w14:textId="77777777" w:rsidR="00157353" w:rsidRPr="00156C88" w:rsidRDefault="00A85F28" w:rsidP="00C677D6">
      <w:pPr>
        <w:autoSpaceDE w:val="0"/>
        <w:autoSpaceDN w:val="0"/>
        <w:adjustRightInd w:val="0"/>
        <w:ind w:firstLine="567"/>
        <w:jc w:val="center"/>
        <w:rPr>
          <w:rFonts w:ascii="Arial" w:hAnsi="Arial" w:cs="Arial"/>
          <w:b/>
        </w:rPr>
      </w:pPr>
      <w:r w:rsidRPr="00156C88">
        <w:rPr>
          <w:rFonts w:ascii="Arial" w:hAnsi="Arial" w:cs="Arial"/>
          <w:b/>
        </w:rPr>
        <w:t>5</w:t>
      </w:r>
      <w:r w:rsidR="00BC2CFC" w:rsidRPr="00156C88">
        <w:rPr>
          <w:rFonts w:ascii="Arial" w:hAnsi="Arial" w:cs="Arial"/>
          <w:b/>
        </w:rPr>
        <w:t xml:space="preserve">. </w:t>
      </w:r>
      <w:r w:rsidR="00157353" w:rsidRPr="00156C88">
        <w:rPr>
          <w:rFonts w:ascii="Arial" w:hAnsi="Arial" w:cs="Arial"/>
          <w:b/>
        </w:rPr>
        <w:t>АРХИТЕКТУРНО-СТРОИТЕЛЬНЫЕ РЕШЕНИЯ</w:t>
      </w:r>
    </w:p>
    <w:p w14:paraId="6AD8B1A2" w14:textId="77777777" w:rsidR="006C1CF9" w:rsidRPr="00156C88" w:rsidRDefault="006C1CF9" w:rsidP="00B20BEC">
      <w:pPr>
        <w:autoSpaceDE w:val="0"/>
        <w:autoSpaceDN w:val="0"/>
        <w:adjustRightInd w:val="0"/>
        <w:ind w:firstLine="567"/>
        <w:jc w:val="center"/>
        <w:rPr>
          <w:rFonts w:ascii="Arial" w:hAnsi="Arial" w:cs="Arial"/>
          <w:b/>
        </w:rPr>
      </w:pPr>
    </w:p>
    <w:p w14:paraId="4A5702F7" w14:textId="77777777" w:rsidR="00F739AE" w:rsidRPr="004543FF" w:rsidRDefault="00A85F28" w:rsidP="00B341E9">
      <w:pPr>
        <w:autoSpaceDE w:val="0"/>
        <w:autoSpaceDN w:val="0"/>
        <w:adjustRightInd w:val="0"/>
        <w:ind w:firstLine="567"/>
        <w:jc w:val="center"/>
        <w:rPr>
          <w:rFonts w:ascii="Arial" w:hAnsi="Arial" w:cs="Arial"/>
          <w:b/>
        </w:rPr>
      </w:pPr>
      <w:r w:rsidRPr="004543FF">
        <w:rPr>
          <w:rFonts w:ascii="Arial" w:hAnsi="Arial" w:cs="Arial"/>
          <w:b/>
        </w:rPr>
        <w:t>5</w:t>
      </w:r>
      <w:r w:rsidR="00F739AE" w:rsidRPr="004543FF">
        <w:rPr>
          <w:rFonts w:ascii="Arial" w:hAnsi="Arial" w:cs="Arial"/>
          <w:b/>
        </w:rPr>
        <w:t>.</w:t>
      </w:r>
      <w:r w:rsidR="00EF7A5D" w:rsidRPr="004543FF">
        <w:rPr>
          <w:rFonts w:ascii="Arial" w:hAnsi="Arial" w:cs="Arial"/>
          <w:b/>
        </w:rPr>
        <w:t>4</w:t>
      </w:r>
      <w:r w:rsidR="00F739AE" w:rsidRPr="004543FF">
        <w:rPr>
          <w:rFonts w:ascii="Arial" w:hAnsi="Arial" w:cs="Arial"/>
          <w:b/>
        </w:rPr>
        <w:t xml:space="preserve"> Технико-экономические показатели </w:t>
      </w:r>
      <w:r w:rsidR="005E13E4" w:rsidRPr="004543FF">
        <w:rPr>
          <w:rFonts w:ascii="Arial" w:hAnsi="Arial" w:cs="Arial"/>
          <w:b/>
        </w:rPr>
        <w:t>по разделу АР</w:t>
      </w:r>
    </w:p>
    <w:p w14:paraId="071997A6" w14:textId="77777777" w:rsidR="007A62FE" w:rsidRPr="001E24EE" w:rsidRDefault="007A62FE" w:rsidP="007A62FE">
      <w:pPr>
        <w:spacing w:line="276" w:lineRule="auto"/>
        <w:ind w:left="284" w:right="142" w:firstLine="709"/>
        <w:rPr>
          <w:rFonts w:eastAsia="Calibri"/>
          <w:color w:val="FF0000"/>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126"/>
        <w:gridCol w:w="567"/>
        <w:gridCol w:w="1394"/>
        <w:gridCol w:w="1395"/>
        <w:gridCol w:w="1395"/>
        <w:gridCol w:w="1395"/>
        <w:gridCol w:w="1395"/>
      </w:tblGrid>
      <w:tr w:rsidR="001E24EE" w:rsidRPr="001E24EE" w14:paraId="49FA8F01" w14:textId="77777777" w:rsidTr="002D5B33">
        <w:trPr>
          <w:trHeight w:val="612"/>
        </w:trPr>
        <w:tc>
          <w:tcPr>
            <w:tcW w:w="539" w:type="dxa"/>
            <w:shd w:val="clear" w:color="auto" w:fill="auto"/>
            <w:vAlign w:val="center"/>
            <w:hideMark/>
          </w:tcPr>
          <w:p w14:paraId="7BDB6D94" w14:textId="77777777" w:rsidR="002D5B33" w:rsidRPr="004543FF" w:rsidRDefault="002D5B33" w:rsidP="00EF7A5D">
            <w:pPr>
              <w:jc w:val="center"/>
              <w:rPr>
                <w:sz w:val="18"/>
                <w:szCs w:val="18"/>
              </w:rPr>
            </w:pPr>
            <w:r w:rsidRPr="004543FF">
              <w:rPr>
                <w:sz w:val="18"/>
                <w:szCs w:val="18"/>
              </w:rPr>
              <w:t>№ п/п</w:t>
            </w:r>
          </w:p>
        </w:tc>
        <w:tc>
          <w:tcPr>
            <w:tcW w:w="2126" w:type="dxa"/>
            <w:shd w:val="clear" w:color="auto" w:fill="auto"/>
            <w:vAlign w:val="center"/>
            <w:hideMark/>
          </w:tcPr>
          <w:p w14:paraId="2C07C266" w14:textId="77777777" w:rsidR="002D5B33" w:rsidRPr="004543FF" w:rsidRDefault="002D5B33" w:rsidP="00EF7A5D">
            <w:pPr>
              <w:jc w:val="center"/>
              <w:rPr>
                <w:sz w:val="18"/>
                <w:szCs w:val="18"/>
              </w:rPr>
            </w:pPr>
            <w:r w:rsidRPr="004543FF">
              <w:rPr>
                <w:sz w:val="18"/>
                <w:szCs w:val="18"/>
              </w:rPr>
              <w:t>Наименование показателя</w:t>
            </w:r>
          </w:p>
        </w:tc>
        <w:tc>
          <w:tcPr>
            <w:tcW w:w="567" w:type="dxa"/>
            <w:shd w:val="clear" w:color="auto" w:fill="auto"/>
            <w:vAlign w:val="center"/>
            <w:hideMark/>
          </w:tcPr>
          <w:p w14:paraId="40B991CE" w14:textId="77777777" w:rsidR="002D5B33" w:rsidRPr="004543FF" w:rsidRDefault="002D5B33" w:rsidP="00EF7A5D">
            <w:pPr>
              <w:jc w:val="center"/>
              <w:rPr>
                <w:sz w:val="18"/>
                <w:szCs w:val="18"/>
              </w:rPr>
            </w:pPr>
            <w:r w:rsidRPr="004543FF">
              <w:rPr>
                <w:sz w:val="18"/>
                <w:szCs w:val="18"/>
              </w:rPr>
              <w:t>Ед. изм.</w:t>
            </w:r>
          </w:p>
        </w:tc>
        <w:tc>
          <w:tcPr>
            <w:tcW w:w="1394" w:type="dxa"/>
            <w:shd w:val="clear" w:color="auto" w:fill="auto"/>
            <w:vAlign w:val="center"/>
            <w:hideMark/>
          </w:tcPr>
          <w:p w14:paraId="2A1B6201" w14:textId="77777777" w:rsidR="002D5B33" w:rsidRPr="004543FF" w:rsidRDefault="002D5B33" w:rsidP="0034674C">
            <w:pPr>
              <w:jc w:val="center"/>
              <w:rPr>
                <w:sz w:val="18"/>
                <w:szCs w:val="18"/>
              </w:rPr>
            </w:pPr>
            <w:r w:rsidRPr="004543FF">
              <w:rPr>
                <w:sz w:val="18"/>
                <w:szCs w:val="18"/>
              </w:rPr>
              <w:t>Секция 1</w:t>
            </w:r>
          </w:p>
        </w:tc>
        <w:tc>
          <w:tcPr>
            <w:tcW w:w="1395" w:type="dxa"/>
            <w:shd w:val="clear" w:color="auto" w:fill="auto"/>
            <w:vAlign w:val="center"/>
            <w:hideMark/>
          </w:tcPr>
          <w:p w14:paraId="778B95DA" w14:textId="77777777" w:rsidR="002D5B33" w:rsidRPr="004543FF" w:rsidRDefault="002D5B33" w:rsidP="0034674C">
            <w:pPr>
              <w:jc w:val="center"/>
              <w:rPr>
                <w:sz w:val="18"/>
                <w:szCs w:val="18"/>
              </w:rPr>
            </w:pPr>
            <w:r w:rsidRPr="004543FF">
              <w:rPr>
                <w:sz w:val="18"/>
                <w:szCs w:val="18"/>
              </w:rPr>
              <w:t>Секция 2</w:t>
            </w:r>
          </w:p>
        </w:tc>
        <w:tc>
          <w:tcPr>
            <w:tcW w:w="1395" w:type="dxa"/>
            <w:shd w:val="clear" w:color="auto" w:fill="auto"/>
            <w:vAlign w:val="center"/>
            <w:hideMark/>
          </w:tcPr>
          <w:p w14:paraId="4100D610" w14:textId="77777777" w:rsidR="002D5B33" w:rsidRPr="004543FF" w:rsidRDefault="002D5B33" w:rsidP="0034674C">
            <w:pPr>
              <w:jc w:val="center"/>
              <w:rPr>
                <w:sz w:val="18"/>
                <w:szCs w:val="18"/>
              </w:rPr>
            </w:pPr>
            <w:r w:rsidRPr="004543FF">
              <w:rPr>
                <w:sz w:val="18"/>
                <w:szCs w:val="18"/>
              </w:rPr>
              <w:t>Секция 3</w:t>
            </w:r>
          </w:p>
        </w:tc>
        <w:tc>
          <w:tcPr>
            <w:tcW w:w="1395" w:type="dxa"/>
            <w:shd w:val="clear" w:color="auto" w:fill="auto"/>
            <w:vAlign w:val="center"/>
            <w:hideMark/>
          </w:tcPr>
          <w:p w14:paraId="700FCE5D" w14:textId="77777777" w:rsidR="002D5B33" w:rsidRPr="004543FF" w:rsidRDefault="002D5B33" w:rsidP="0034674C">
            <w:pPr>
              <w:ind w:left="-51"/>
              <w:jc w:val="center"/>
              <w:rPr>
                <w:sz w:val="18"/>
                <w:szCs w:val="18"/>
              </w:rPr>
            </w:pPr>
            <w:r w:rsidRPr="004543FF">
              <w:rPr>
                <w:sz w:val="18"/>
                <w:szCs w:val="18"/>
              </w:rPr>
              <w:t>Паркинг</w:t>
            </w:r>
          </w:p>
        </w:tc>
        <w:tc>
          <w:tcPr>
            <w:tcW w:w="1395" w:type="dxa"/>
            <w:shd w:val="clear" w:color="auto" w:fill="auto"/>
            <w:vAlign w:val="center"/>
            <w:hideMark/>
          </w:tcPr>
          <w:p w14:paraId="296CB222" w14:textId="1199B610" w:rsidR="002D5B33" w:rsidRPr="004543FF" w:rsidRDefault="002D5B33" w:rsidP="0034674C">
            <w:pPr>
              <w:jc w:val="center"/>
              <w:rPr>
                <w:sz w:val="18"/>
                <w:szCs w:val="18"/>
              </w:rPr>
            </w:pPr>
            <w:r w:rsidRPr="004543FF">
              <w:rPr>
                <w:sz w:val="18"/>
                <w:szCs w:val="18"/>
              </w:rPr>
              <w:t>Итого</w:t>
            </w:r>
          </w:p>
        </w:tc>
      </w:tr>
      <w:tr w:rsidR="001E24EE" w:rsidRPr="001E24EE" w14:paraId="22F1DB32" w14:textId="77777777" w:rsidTr="002D5B33">
        <w:trPr>
          <w:trHeight w:val="315"/>
        </w:trPr>
        <w:tc>
          <w:tcPr>
            <w:tcW w:w="539" w:type="dxa"/>
            <w:shd w:val="clear" w:color="auto" w:fill="auto"/>
            <w:vAlign w:val="center"/>
            <w:hideMark/>
          </w:tcPr>
          <w:p w14:paraId="2C4CEC3C" w14:textId="77777777" w:rsidR="002D5B33" w:rsidRPr="004543FF" w:rsidRDefault="002D5B33" w:rsidP="006B1340">
            <w:pPr>
              <w:jc w:val="center"/>
              <w:rPr>
                <w:sz w:val="18"/>
                <w:szCs w:val="18"/>
              </w:rPr>
            </w:pPr>
            <w:r w:rsidRPr="004543FF">
              <w:rPr>
                <w:sz w:val="18"/>
                <w:szCs w:val="18"/>
              </w:rPr>
              <w:t>1</w:t>
            </w:r>
          </w:p>
        </w:tc>
        <w:tc>
          <w:tcPr>
            <w:tcW w:w="2126" w:type="dxa"/>
            <w:shd w:val="clear" w:color="auto" w:fill="auto"/>
            <w:vAlign w:val="center"/>
            <w:hideMark/>
          </w:tcPr>
          <w:p w14:paraId="1E0F8F98" w14:textId="77777777" w:rsidR="002D5B33" w:rsidRPr="004543FF" w:rsidRDefault="002D5B33" w:rsidP="006B1340">
            <w:pPr>
              <w:jc w:val="left"/>
              <w:rPr>
                <w:sz w:val="18"/>
                <w:szCs w:val="18"/>
              </w:rPr>
            </w:pPr>
            <w:r w:rsidRPr="004543FF">
              <w:rPr>
                <w:sz w:val="18"/>
                <w:szCs w:val="18"/>
              </w:rPr>
              <w:t>Этажность здания</w:t>
            </w:r>
          </w:p>
        </w:tc>
        <w:tc>
          <w:tcPr>
            <w:tcW w:w="567" w:type="dxa"/>
            <w:shd w:val="clear" w:color="auto" w:fill="auto"/>
            <w:noWrap/>
            <w:vAlign w:val="center"/>
            <w:hideMark/>
          </w:tcPr>
          <w:p w14:paraId="56046CDF" w14:textId="77777777" w:rsidR="002D5B33" w:rsidRPr="004543FF" w:rsidRDefault="002D5B33" w:rsidP="006B1340">
            <w:pPr>
              <w:jc w:val="center"/>
              <w:rPr>
                <w:sz w:val="18"/>
                <w:szCs w:val="18"/>
              </w:rPr>
            </w:pPr>
            <w:r w:rsidRPr="004543FF">
              <w:rPr>
                <w:sz w:val="18"/>
                <w:szCs w:val="18"/>
              </w:rPr>
              <w:t>этаж</w:t>
            </w:r>
          </w:p>
        </w:tc>
        <w:tc>
          <w:tcPr>
            <w:tcW w:w="1394" w:type="dxa"/>
            <w:shd w:val="clear" w:color="auto" w:fill="auto"/>
            <w:noWrap/>
            <w:vAlign w:val="center"/>
          </w:tcPr>
          <w:p w14:paraId="02D178C3" w14:textId="7410198F" w:rsidR="002D5B33" w:rsidRPr="004543FF" w:rsidRDefault="004543FF" w:rsidP="006B1340">
            <w:pPr>
              <w:jc w:val="center"/>
              <w:rPr>
                <w:sz w:val="18"/>
                <w:szCs w:val="18"/>
              </w:rPr>
            </w:pPr>
            <w:r w:rsidRPr="004543FF">
              <w:rPr>
                <w:sz w:val="18"/>
                <w:szCs w:val="18"/>
              </w:rPr>
              <w:t>9</w:t>
            </w:r>
          </w:p>
        </w:tc>
        <w:tc>
          <w:tcPr>
            <w:tcW w:w="1395" w:type="dxa"/>
            <w:shd w:val="clear" w:color="auto" w:fill="auto"/>
            <w:noWrap/>
            <w:vAlign w:val="center"/>
          </w:tcPr>
          <w:p w14:paraId="39128AD6" w14:textId="57425CF5" w:rsidR="002D5B33" w:rsidRPr="004543FF" w:rsidRDefault="004543FF" w:rsidP="006B1340">
            <w:pPr>
              <w:jc w:val="center"/>
              <w:rPr>
                <w:sz w:val="18"/>
                <w:szCs w:val="18"/>
              </w:rPr>
            </w:pPr>
            <w:r w:rsidRPr="004543FF">
              <w:rPr>
                <w:sz w:val="18"/>
                <w:szCs w:val="18"/>
              </w:rPr>
              <w:t>9</w:t>
            </w:r>
          </w:p>
        </w:tc>
        <w:tc>
          <w:tcPr>
            <w:tcW w:w="1395" w:type="dxa"/>
            <w:shd w:val="clear" w:color="auto" w:fill="auto"/>
            <w:noWrap/>
            <w:vAlign w:val="center"/>
          </w:tcPr>
          <w:p w14:paraId="1764FDDA" w14:textId="6CF68820" w:rsidR="002D5B33" w:rsidRPr="004543FF" w:rsidRDefault="004543FF" w:rsidP="006B1340">
            <w:pPr>
              <w:jc w:val="center"/>
              <w:rPr>
                <w:sz w:val="18"/>
                <w:szCs w:val="18"/>
              </w:rPr>
            </w:pPr>
            <w:r w:rsidRPr="004543FF">
              <w:rPr>
                <w:sz w:val="18"/>
                <w:szCs w:val="18"/>
              </w:rPr>
              <w:t>9</w:t>
            </w:r>
          </w:p>
        </w:tc>
        <w:tc>
          <w:tcPr>
            <w:tcW w:w="1395" w:type="dxa"/>
            <w:shd w:val="clear" w:color="auto" w:fill="auto"/>
            <w:noWrap/>
            <w:vAlign w:val="center"/>
          </w:tcPr>
          <w:p w14:paraId="5B2857E0" w14:textId="13D646ED" w:rsidR="002D5B33" w:rsidRPr="004543FF" w:rsidRDefault="002D5B33" w:rsidP="006B1340">
            <w:pPr>
              <w:jc w:val="center"/>
              <w:rPr>
                <w:sz w:val="18"/>
                <w:szCs w:val="18"/>
              </w:rPr>
            </w:pPr>
            <w:r w:rsidRPr="004543FF">
              <w:rPr>
                <w:sz w:val="18"/>
                <w:szCs w:val="18"/>
              </w:rPr>
              <w:t>1</w:t>
            </w:r>
          </w:p>
        </w:tc>
        <w:tc>
          <w:tcPr>
            <w:tcW w:w="1395" w:type="dxa"/>
            <w:shd w:val="clear" w:color="auto" w:fill="auto"/>
            <w:noWrap/>
            <w:vAlign w:val="center"/>
          </w:tcPr>
          <w:p w14:paraId="35C007A3" w14:textId="6A7743B5" w:rsidR="002D5B33" w:rsidRPr="004543FF" w:rsidRDefault="002D5B33" w:rsidP="006B1340">
            <w:pPr>
              <w:jc w:val="center"/>
              <w:rPr>
                <w:sz w:val="18"/>
                <w:szCs w:val="18"/>
              </w:rPr>
            </w:pPr>
          </w:p>
        </w:tc>
      </w:tr>
      <w:tr w:rsidR="000B591B" w:rsidRPr="001E24EE" w14:paraId="0F8865A4" w14:textId="77777777" w:rsidTr="002D5B33">
        <w:trPr>
          <w:trHeight w:val="315"/>
        </w:trPr>
        <w:tc>
          <w:tcPr>
            <w:tcW w:w="539" w:type="dxa"/>
            <w:shd w:val="clear" w:color="auto" w:fill="auto"/>
            <w:vAlign w:val="center"/>
            <w:hideMark/>
          </w:tcPr>
          <w:p w14:paraId="3372E4FB" w14:textId="77777777" w:rsidR="000B591B" w:rsidRPr="004543FF" w:rsidRDefault="000B591B" w:rsidP="000B591B">
            <w:pPr>
              <w:jc w:val="center"/>
              <w:rPr>
                <w:sz w:val="18"/>
                <w:szCs w:val="18"/>
              </w:rPr>
            </w:pPr>
            <w:r w:rsidRPr="004543FF">
              <w:rPr>
                <w:sz w:val="18"/>
                <w:szCs w:val="18"/>
              </w:rPr>
              <w:t>2</w:t>
            </w:r>
          </w:p>
        </w:tc>
        <w:tc>
          <w:tcPr>
            <w:tcW w:w="2126" w:type="dxa"/>
            <w:shd w:val="clear" w:color="auto" w:fill="auto"/>
            <w:vAlign w:val="center"/>
            <w:hideMark/>
          </w:tcPr>
          <w:p w14:paraId="59C74687" w14:textId="77777777" w:rsidR="000B591B" w:rsidRPr="004543FF" w:rsidRDefault="000B591B" w:rsidP="000B591B">
            <w:pPr>
              <w:jc w:val="left"/>
              <w:rPr>
                <w:sz w:val="18"/>
                <w:szCs w:val="18"/>
              </w:rPr>
            </w:pPr>
            <w:r w:rsidRPr="004543FF">
              <w:rPr>
                <w:sz w:val="18"/>
                <w:szCs w:val="18"/>
              </w:rPr>
              <w:t>Площадь застройки</w:t>
            </w:r>
          </w:p>
        </w:tc>
        <w:tc>
          <w:tcPr>
            <w:tcW w:w="567" w:type="dxa"/>
            <w:shd w:val="clear" w:color="auto" w:fill="auto"/>
            <w:noWrap/>
            <w:vAlign w:val="center"/>
            <w:hideMark/>
          </w:tcPr>
          <w:p w14:paraId="4CE97E9C" w14:textId="77777777" w:rsidR="000B591B" w:rsidRPr="004543FF" w:rsidRDefault="000B591B" w:rsidP="000B591B">
            <w:pPr>
              <w:jc w:val="center"/>
              <w:rPr>
                <w:sz w:val="18"/>
                <w:szCs w:val="18"/>
              </w:rPr>
            </w:pPr>
            <w:r w:rsidRPr="004543FF">
              <w:rPr>
                <w:sz w:val="18"/>
                <w:szCs w:val="18"/>
              </w:rPr>
              <w:t>м2</w:t>
            </w:r>
          </w:p>
        </w:tc>
        <w:tc>
          <w:tcPr>
            <w:tcW w:w="1394" w:type="dxa"/>
            <w:shd w:val="clear" w:color="auto" w:fill="auto"/>
            <w:noWrap/>
            <w:vAlign w:val="center"/>
          </w:tcPr>
          <w:p w14:paraId="34AB1125" w14:textId="5B86D315" w:rsidR="000B591B" w:rsidRPr="004543FF" w:rsidRDefault="000B591B" w:rsidP="000B591B">
            <w:pPr>
              <w:jc w:val="center"/>
              <w:rPr>
                <w:sz w:val="18"/>
                <w:szCs w:val="18"/>
              </w:rPr>
            </w:pPr>
            <w:r>
              <w:rPr>
                <w:sz w:val="20"/>
                <w:szCs w:val="20"/>
              </w:rPr>
              <w:t>1008,98</w:t>
            </w:r>
          </w:p>
        </w:tc>
        <w:tc>
          <w:tcPr>
            <w:tcW w:w="1395" w:type="dxa"/>
            <w:shd w:val="clear" w:color="auto" w:fill="auto"/>
            <w:noWrap/>
            <w:vAlign w:val="center"/>
          </w:tcPr>
          <w:p w14:paraId="21BD968E" w14:textId="5E5CB826" w:rsidR="000B591B" w:rsidRPr="004543FF" w:rsidRDefault="000B591B" w:rsidP="000B591B">
            <w:pPr>
              <w:jc w:val="center"/>
              <w:rPr>
                <w:sz w:val="18"/>
                <w:szCs w:val="18"/>
              </w:rPr>
            </w:pPr>
            <w:r>
              <w:rPr>
                <w:sz w:val="20"/>
                <w:szCs w:val="20"/>
              </w:rPr>
              <w:t>558,03</w:t>
            </w:r>
          </w:p>
        </w:tc>
        <w:tc>
          <w:tcPr>
            <w:tcW w:w="1395" w:type="dxa"/>
            <w:shd w:val="clear" w:color="auto" w:fill="auto"/>
            <w:noWrap/>
            <w:vAlign w:val="center"/>
          </w:tcPr>
          <w:p w14:paraId="01457E76" w14:textId="26117CBF" w:rsidR="000B591B" w:rsidRPr="004543FF" w:rsidRDefault="000B591B" w:rsidP="000B591B">
            <w:pPr>
              <w:jc w:val="center"/>
              <w:rPr>
                <w:sz w:val="18"/>
                <w:szCs w:val="18"/>
              </w:rPr>
            </w:pPr>
            <w:r>
              <w:rPr>
                <w:sz w:val="20"/>
                <w:szCs w:val="20"/>
              </w:rPr>
              <w:t>1070,29</w:t>
            </w:r>
          </w:p>
        </w:tc>
        <w:tc>
          <w:tcPr>
            <w:tcW w:w="1395" w:type="dxa"/>
            <w:shd w:val="clear" w:color="auto" w:fill="auto"/>
            <w:noWrap/>
            <w:vAlign w:val="center"/>
          </w:tcPr>
          <w:p w14:paraId="2D4CE35B" w14:textId="70240DA8" w:rsidR="000B591B" w:rsidRPr="004543FF" w:rsidRDefault="000B591B" w:rsidP="000B591B">
            <w:pPr>
              <w:jc w:val="center"/>
              <w:rPr>
                <w:sz w:val="18"/>
                <w:szCs w:val="18"/>
              </w:rPr>
            </w:pPr>
            <w:r>
              <w:rPr>
                <w:sz w:val="20"/>
                <w:szCs w:val="20"/>
              </w:rPr>
              <w:t>2163,23</w:t>
            </w:r>
          </w:p>
        </w:tc>
        <w:tc>
          <w:tcPr>
            <w:tcW w:w="1395" w:type="dxa"/>
            <w:shd w:val="clear" w:color="000000" w:fill="FFFFFF"/>
            <w:noWrap/>
            <w:vAlign w:val="center"/>
          </w:tcPr>
          <w:p w14:paraId="79BAD4F3" w14:textId="353C001B" w:rsidR="000B591B" w:rsidRPr="004543FF" w:rsidRDefault="000B591B" w:rsidP="000B591B">
            <w:pPr>
              <w:jc w:val="center"/>
              <w:rPr>
                <w:sz w:val="18"/>
                <w:szCs w:val="18"/>
              </w:rPr>
            </w:pPr>
            <w:r>
              <w:rPr>
                <w:sz w:val="20"/>
                <w:szCs w:val="20"/>
              </w:rPr>
              <w:t>4800,53</w:t>
            </w:r>
          </w:p>
        </w:tc>
      </w:tr>
      <w:tr w:rsidR="000B591B" w:rsidRPr="001E24EE" w14:paraId="0AAB048C" w14:textId="77777777" w:rsidTr="002D5B33">
        <w:trPr>
          <w:trHeight w:val="315"/>
        </w:trPr>
        <w:tc>
          <w:tcPr>
            <w:tcW w:w="539" w:type="dxa"/>
            <w:shd w:val="clear" w:color="auto" w:fill="auto"/>
            <w:vAlign w:val="center"/>
            <w:hideMark/>
          </w:tcPr>
          <w:p w14:paraId="7EB005B0" w14:textId="77777777" w:rsidR="000B591B" w:rsidRPr="004543FF" w:rsidRDefault="000B591B" w:rsidP="000B591B">
            <w:pPr>
              <w:jc w:val="center"/>
              <w:rPr>
                <w:sz w:val="18"/>
                <w:szCs w:val="18"/>
              </w:rPr>
            </w:pPr>
            <w:r w:rsidRPr="004543FF">
              <w:rPr>
                <w:sz w:val="18"/>
                <w:szCs w:val="18"/>
              </w:rPr>
              <w:t>3</w:t>
            </w:r>
          </w:p>
        </w:tc>
        <w:tc>
          <w:tcPr>
            <w:tcW w:w="2126" w:type="dxa"/>
            <w:shd w:val="clear" w:color="auto" w:fill="auto"/>
            <w:vAlign w:val="center"/>
            <w:hideMark/>
          </w:tcPr>
          <w:p w14:paraId="41D72B38" w14:textId="77777777" w:rsidR="000B591B" w:rsidRPr="004543FF" w:rsidRDefault="000B591B" w:rsidP="000B591B">
            <w:pPr>
              <w:jc w:val="left"/>
              <w:rPr>
                <w:sz w:val="18"/>
                <w:szCs w:val="18"/>
              </w:rPr>
            </w:pPr>
            <w:r w:rsidRPr="004543FF">
              <w:rPr>
                <w:sz w:val="18"/>
                <w:szCs w:val="18"/>
              </w:rPr>
              <w:t>Площадь жилого здания, в том числе:</w:t>
            </w:r>
          </w:p>
        </w:tc>
        <w:tc>
          <w:tcPr>
            <w:tcW w:w="567" w:type="dxa"/>
            <w:shd w:val="clear" w:color="auto" w:fill="auto"/>
            <w:noWrap/>
            <w:vAlign w:val="center"/>
            <w:hideMark/>
          </w:tcPr>
          <w:p w14:paraId="76A1EDF7" w14:textId="77777777" w:rsidR="000B591B" w:rsidRPr="004543FF" w:rsidRDefault="000B591B" w:rsidP="000B591B">
            <w:pPr>
              <w:jc w:val="center"/>
              <w:rPr>
                <w:sz w:val="18"/>
                <w:szCs w:val="18"/>
              </w:rPr>
            </w:pPr>
            <w:r w:rsidRPr="004543FF">
              <w:rPr>
                <w:sz w:val="18"/>
                <w:szCs w:val="18"/>
              </w:rPr>
              <w:t>м2</w:t>
            </w:r>
          </w:p>
        </w:tc>
        <w:tc>
          <w:tcPr>
            <w:tcW w:w="1394" w:type="dxa"/>
            <w:shd w:val="clear" w:color="auto" w:fill="auto"/>
            <w:noWrap/>
            <w:vAlign w:val="center"/>
          </w:tcPr>
          <w:p w14:paraId="3D3308C7" w14:textId="30363EAC" w:rsidR="000B591B" w:rsidRPr="004543FF" w:rsidRDefault="00850E67" w:rsidP="000B591B">
            <w:pPr>
              <w:jc w:val="center"/>
              <w:rPr>
                <w:sz w:val="18"/>
                <w:szCs w:val="18"/>
              </w:rPr>
            </w:pPr>
            <w:r>
              <w:rPr>
                <w:sz w:val="20"/>
                <w:szCs w:val="20"/>
              </w:rPr>
              <w:t>7920,61</w:t>
            </w:r>
          </w:p>
        </w:tc>
        <w:tc>
          <w:tcPr>
            <w:tcW w:w="1395" w:type="dxa"/>
            <w:shd w:val="clear" w:color="auto" w:fill="auto"/>
            <w:noWrap/>
            <w:vAlign w:val="center"/>
          </w:tcPr>
          <w:p w14:paraId="69E4916F" w14:textId="6F4C2BCB" w:rsidR="000B591B" w:rsidRPr="004543FF" w:rsidRDefault="000B591B" w:rsidP="000B591B">
            <w:pPr>
              <w:jc w:val="center"/>
              <w:rPr>
                <w:sz w:val="18"/>
                <w:szCs w:val="18"/>
              </w:rPr>
            </w:pPr>
            <w:r>
              <w:rPr>
                <w:sz w:val="20"/>
                <w:szCs w:val="20"/>
              </w:rPr>
              <w:t>4061,96</w:t>
            </w:r>
          </w:p>
        </w:tc>
        <w:tc>
          <w:tcPr>
            <w:tcW w:w="1395" w:type="dxa"/>
            <w:shd w:val="clear" w:color="auto" w:fill="auto"/>
            <w:noWrap/>
            <w:vAlign w:val="center"/>
          </w:tcPr>
          <w:p w14:paraId="00AC32AF" w14:textId="583909C0" w:rsidR="000B591B" w:rsidRPr="004543FF" w:rsidRDefault="000B591B" w:rsidP="000B591B">
            <w:pPr>
              <w:jc w:val="center"/>
              <w:rPr>
                <w:sz w:val="18"/>
                <w:szCs w:val="18"/>
              </w:rPr>
            </w:pPr>
            <w:r>
              <w:rPr>
                <w:sz w:val="20"/>
                <w:szCs w:val="20"/>
              </w:rPr>
              <w:t>8038,98</w:t>
            </w:r>
          </w:p>
        </w:tc>
        <w:tc>
          <w:tcPr>
            <w:tcW w:w="1395" w:type="dxa"/>
            <w:shd w:val="clear" w:color="auto" w:fill="auto"/>
            <w:noWrap/>
            <w:vAlign w:val="center"/>
          </w:tcPr>
          <w:p w14:paraId="62556346" w14:textId="216D60C8" w:rsidR="000B591B" w:rsidRPr="004543FF" w:rsidRDefault="000B591B" w:rsidP="000B591B">
            <w:pPr>
              <w:jc w:val="center"/>
              <w:rPr>
                <w:sz w:val="18"/>
                <w:szCs w:val="18"/>
              </w:rPr>
            </w:pPr>
          </w:p>
        </w:tc>
        <w:tc>
          <w:tcPr>
            <w:tcW w:w="1395" w:type="dxa"/>
            <w:shd w:val="clear" w:color="000000" w:fill="FFFFFF"/>
            <w:noWrap/>
            <w:vAlign w:val="center"/>
          </w:tcPr>
          <w:p w14:paraId="00CE6FFE" w14:textId="728F701F" w:rsidR="000B591B" w:rsidRPr="004543FF" w:rsidRDefault="000B591B" w:rsidP="000B591B">
            <w:pPr>
              <w:jc w:val="center"/>
              <w:rPr>
                <w:sz w:val="18"/>
                <w:szCs w:val="18"/>
              </w:rPr>
            </w:pPr>
            <w:r>
              <w:rPr>
                <w:sz w:val="18"/>
                <w:szCs w:val="18"/>
              </w:rPr>
              <w:t>19460,06</w:t>
            </w:r>
          </w:p>
        </w:tc>
      </w:tr>
      <w:tr w:rsidR="000B591B" w:rsidRPr="001E24EE" w14:paraId="33A15F92" w14:textId="77777777" w:rsidTr="002D5B33">
        <w:trPr>
          <w:trHeight w:val="315"/>
        </w:trPr>
        <w:tc>
          <w:tcPr>
            <w:tcW w:w="539" w:type="dxa"/>
            <w:shd w:val="clear" w:color="auto" w:fill="auto"/>
            <w:vAlign w:val="center"/>
          </w:tcPr>
          <w:p w14:paraId="049ECBEB" w14:textId="77777777" w:rsidR="000B591B" w:rsidRPr="004543FF" w:rsidRDefault="000B591B" w:rsidP="000B591B">
            <w:pPr>
              <w:jc w:val="center"/>
              <w:rPr>
                <w:sz w:val="18"/>
                <w:szCs w:val="18"/>
              </w:rPr>
            </w:pPr>
          </w:p>
        </w:tc>
        <w:tc>
          <w:tcPr>
            <w:tcW w:w="2126" w:type="dxa"/>
            <w:shd w:val="clear" w:color="auto" w:fill="auto"/>
            <w:vAlign w:val="center"/>
          </w:tcPr>
          <w:p w14:paraId="5B01B742" w14:textId="019AB9A8" w:rsidR="000B591B" w:rsidRPr="004543FF" w:rsidRDefault="000B591B" w:rsidP="000B591B">
            <w:pPr>
              <w:jc w:val="left"/>
              <w:rPr>
                <w:sz w:val="18"/>
                <w:szCs w:val="18"/>
              </w:rPr>
            </w:pPr>
            <w:r>
              <w:rPr>
                <w:sz w:val="18"/>
                <w:szCs w:val="18"/>
              </w:rPr>
              <w:t>площадь ВП</w:t>
            </w:r>
          </w:p>
        </w:tc>
        <w:tc>
          <w:tcPr>
            <w:tcW w:w="567" w:type="dxa"/>
            <w:shd w:val="clear" w:color="auto" w:fill="auto"/>
            <w:noWrap/>
            <w:vAlign w:val="center"/>
          </w:tcPr>
          <w:p w14:paraId="6BE04FD9" w14:textId="1044A6B8" w:rsidR="000B591B" w:rsidRPr="004543FF" w:rsidRDefault="000B591B" w:rsidP="000B591B">
            <w:pPr>
              <w:jc w:val="center"/>
              <w:rPr>
                <w:sz w:val="18"/>
                <w:szCs w:val="18"/>
              </w:rPr>
            </w:pPr>
            <w:r>
              <w:rPr>
                <w:sz w:val="18"/>
                <w:szCs w:val="18"/>
              </w:rPr>
              <w:t>м2</w:t>
            </w:r>
          </w:p>
        </w:tc>
        <w:tc>
          <w:tcPr>
            <w:tcW w:w="1394" w:type="dxa"/>
            <w:shd w:val="clear" w:color="auto" w:fill="auto"/>
            <w:noWrap/>
            <w:vAlign w:val="center"/>
          </w:tcPr>
          <w:p w14:paraId="176435DD" w14:textId="1F37E018" w:rsidR="000B591B" w:rsidRPr="004543FF" w:rsidRDefault="000B591B" w:rsidP="000B591B">
            <w:pPr>
              <w:jc w:val="center"/>
              <w:rPr>
                <w:sz w:val="18"/>
                <w:szCs w:val="18"/>
              </w:rPr>
            </w:pPr>
            <w:r>
              <w:rPr>
                <w:sz w:val="20"/>
                <w:szCs w:val="20"/>
              </w:rPr>
              <w:t>564,87</w:t>
            </w:r>
          </w:p>
        </w:tc>
        <w:tc>
          <w:tcPr>
            <w:tcW w:w="1395" w:type="dxa"/>
            <w:shd w:val="clear" w:color="auto" w:fill="auto"/>
            <w:noWrap/>
            <w:vAlign w:val="center"/>
          </w:tcPr>
          <w:p w14:paraId="7A7326D7" w14:textId="3D9CCE4A" w:rsidR="000B591B" w:rsidRPr="004543FF" w:rsidRDefault="000B591B" w:rsidP="000B591B">
            <w:pPr>
              <w:jc w:val="center"/>
              <w:rPr>
                <w:sz w:val="18"/>
                <w:szCs w:val="18"/>
              </w:rPr>
            </w:pPr>
            <w:r>
              <w:rPr>
                <w:sz w:val="20"/>
                <w:szCs w:val="20"/>
              </w:rPr>
              <w:t>325,79</w:t>
            </w:r>
          </w:p>
        </w:tc>
        <w:tc>
          <w:tcPr>
            <w:tcW w:w="1395" w:type="dxa"/>
            <w:shd w:val="clear" w:color="auto" w:fill="auto"/>
            <w:noWrap/>
            <w:vAlign w:val="center"/>
          </w:tcPr>
          <w:p w14:paraId="2EA5F1DB" w14:textId="0FBAAAE3" w:rsidR="000B591B" w:rsidRPr="004543FF" w:rsidRDefault="000B591B" w:rsidP="000B591B">
            <w:pPr>
              <w:jc w:val="center"/>
              <w:rPr>
                <w:sz w:val="18"/>
                <w:szCs w:val="18"/>
              </w:rPr>
            </w:pPr>
            <w:r>
              <w:rPr>
                <w:sz w:val="20"/>
                <w:szCs w:val="20"/>
              </w:rPr>
              <w:t>305,93</w:t>
            </w:r>
          </w:p>
        </w:tc>
        <w:tc>
          <w:tcPr>
            <w:tcW w:w="1395" w:type="dxa"/>
            <w:shd w:val="clear" w:color="auto" w:fill="auto"/>
            <w:noWrap/>
            <w:vAlign w:val="center"/>
          </w:tcPr>
          <w:p w14:paraId="2F3C19D4" w14:textId="77777777" w:rsidR="000B591B" w:rsidRPr="004543FF" w:rsidRDefault="000B591B" w:rsidP="000B591B">
            <w:pPr>
              <w:jc w:val="center"/>
              <w:rPr>
                <w:sz w:val="18"/>
                <w:szCs w:val="18"/>
              </w:rPr>
            </w:pPr>
          </w:p>
        </w:tc>
        <w:tc>
          <w:tcPr>
            <w:tcW w:w="1395" w:type="dxa"/>
            <w:shd w:val="clear" w:color="000000" w:fill="FFFFFF"/>
            <w:noWrap/>
            <w:vAlign w:val="center"/>
          </w:tcPr>
          <w:p w14:paraId="2FB7A77E" w14:textId="1BDAF08B" w:rsidR="000B591B" w:rsidRPr="004543FF" w:rsidRDefault="000B591B" w:rsidP="000B591B">
            <w:pPr>
              <w:jc w:val="center"/>
              <w:rPr>
                <w:sz w:val="18"/>
                <w:szCs w:val="18"/>
              </w:rPr>
            </w:pPr>
            <w:r>
              <w:rPr>
                <w:sz w:val="18"/>
                <w:szCs w:val="18"/>
              </w:rPr>
              <w:t>1196,59</w:t>
            </w:r>
          </w:p>
        </w:tc>
      </w:tr>
      <w:tr w:rsidR="000B591B" w:rsidRPr="001E24EE" w14:paraId="21097CA1" w14:textId="77777777" w:rsidTr="002D5B33">
        <w:trPr>
          <w:trHeight w:val="315"/>
        </w:trPr>
        <w:tc>
          <w:tcPr>
            <w:tcW w:w="539" w:type="dxa"/>
            <w:shd w:val="clear" w:color="auto" w:fill="auto"/>
            <w:vAlign w:val="center"/>
          </w:tcPr>
          <w:p w14:paraId="4C49814D" w14:textId="77777777" w:rsidR="000B591B" w:rsidRPr="004543FF" w:rsidRDefault="000B591B" w:rsidP="000B591B">
            <w:pPr>
              <w:jc w:val="center"/>
              <w:rPr>
                <w:sz w:val="18"/>
                <w:szCs w:val="18"/>
              </w:rPr>
            </w:pPr>
          </w:p>
        </w:tc>
        <w:tc>
          <w:tcPr>
            <w:tcW w:w="2126" w:type="dxa"/>
            <w:shd w:val="clear" w:color="auto" w:fill="auto"/>
            <w:vAlign w:val="center"/>
          </w:tcPr>
          <w:p w14:paraId="3AF24D53" w14:textId="53A6366E" w:rsidR="000B591B" w:rsidRDefault="000B591B" w:rsidP="000B591B">
            <w:pPr>
              <w:jc w:val="left"/>
              <w:rPr>
                <w:sz w:val="18"/>
                <w:szCs w:val="18"/>
              </w:rPr>
            </w:pPr>
            <w:r>
              <w:rPr>
                <w:sz w:val="18"/>
                <w:szCs w:val="18"/>
              </w:rPr>
              <w:t>площадь дошкольного учреждения</w:t>
            </w:r>
          </w:p>
        </w:tc>
        <w:tc>
          <w:tcPr>
            <w:tcW w:w="567" w:type="dxa"/>
            <w:shd w:val="clear" w:color="auto" w:fill="auto"/>
            <w:noWrap/>
            <w:vAlign w:val="center"/>
          </w:tcPr>
          <w:p w14:paraId="7C8D47A2" w14:textId="7E95FCB5" w:rsidR="000B591B" w:rsidRPr="004543FF" w:rsidRDefault="000B591B" w:rsidP="000B591B">
            <w:pPr>
              <w:jc w:val="center"/>
              <w:rPr>
                <w:sz w:val="18"/>
                <w:szCs w:val="18"/>
              </w:rPr>
            </w:pPr>
            <w:r>
              <w:rPr>
                <w:sz w:val="18"/>
                <w:szCs w:val="18"/>
              </w:rPr>
              <w:t>м2</w:t>
            </w:r>
          </w:p>
        </w:tc>
        <w:tc>
          <w:tcPr>
            <w:tcW w:w="1394" w:type="dxa"/>
            <w:shd w:val="clear" w:color="auto" w:fill="auto"/>
            <w:noWrap/>
            <w:vAlign w:val="center"/>
          </w:tcPr>
          <w:p w14:paraId="530213ED" w14:textId="536CDE62" w:rsidR="000B591B" w:rsidRPr="004543FF" w:rsidRDefault="000B591B" w:rsidP="000B591B">
            <w:pPr>
              <w:jc w:val="center"/>
              <w:rPr>
                <w:sz w:val="18"/>
                <w:szCs w:val="18"/>
              </w:rPr>
            </w:pPr>
            <w:r>
              <w:rPr>
                <w:sz w:val="20"/>
                <w:szCs w:val="20"/>
              </w:rPr>
              <w:t>_</w:t>
            </w:r>
          </w:p>
        </w:tc>
        <w:tc>
          <w:tcPr>
            <w:tcW w:w="1395" w:type="dxa"/>
            <w:shd w:val="clear" w:color="auto" w:fill="auto"/>
            <w:noWrap/>
            <w:vAlign w:val="center"/>
          </w:tcPr>
          <w:p w14:paraId="11C35187" w14:textId="129C34D7" w:rsidR="000B591B" w:rsidRPr="004543FF" w:rsidRDefault="000B591B" w:rsidP="000B591B">
            <w:pPr>
              <w:jc w:val="center"/>
              <w:rPr>
                <w:sz w:val="18"/>
                <w:szCs w:val="18"/>
              </w:rPr>
            </w:pPr>
            <w:r>
              <w:rPr>
                <w:sz w:val="20"/>
                <w:szCs w:val="20"/>
              </w:rPr>
              <w:t>_</w:t>
            </w:r>
          </w:p>
        </w:tc>
        <w:tc>
          <w:tcPr>
            <w:tcW w:w="1395" w:type="dxa"/>
            <w:shd w:val="clear" w:color="auto" w:fill="auto"/>
            <w:noWrap/>
            <w:vAlign w:val="center"/>
          </w:tcPr>
          <w:p w14:paraId="0D1B6723" w14:textId="0DA3CA6A" w:rsidR="000B591B" w:rsidRPr="004543FF" w:rsidRDefault="000B591B" w:rsidP="000B591B">
            <w:pPr>
              <w:jc w:val="center"/>
              <w:rPr>
                <w:sz w:val="18"/>
                <w:szCs w:val="18"/>
              </w:rPr>
            </w:pPr>
            <w:r>
              <w:rPr>
                <w:sz w:val="20"/>
                <w:szCs w:val="20"/>
              </w:rPr>
              <w:t>268,83</w:t>
            </w:r>
          </w:p>
        </w:tc>
        <w:tc>
          <w:tcPr>
            <w:tcW w:w="1395" w:type="dxa"/>
            <w:shd w:val="clear" w:color="auto" w:fill="auto"/>
            <w:noWrap/>
            <w:vAlign w:val="center"/>
          </w:tcPr>
          <w:p w14:paraId="6F505AF1" w14:textId="77777777" w:rsidR="000B591B" w:rsidRPr="004543FF" w:rsidRDefault="000B591B" w:rsidP="000B591B">
            <w:pPr>
              <w:jc w:val="center"/>
              <w:rPr>
                <w:sz w:val="18"/>
                <w:szCs w:val="18"/>
              </w:rPr>
            </w:pPr>
          </w:p>
        </w:tc>
        <w:tc>
          <w:tcPr>
            <w:tcW w:w="1395" w:type="dxa"/>
            <w:shd w:val="clear" w:color="000000" w:fill="FFFFFF"/>
            <w:noWrap/>
            <w:vAlign w:val="center"/>
          </w:tcPr>
          <w:p w14:paraId="78BDB659" w14:textId="0AA3C1CA" w:rsidR="000B591B" w:rsidRPr="004543FF" w:rsidRDefault="000B591B" w:rsidP="000B591B">
            <w:pPr>
              <w:jc w:val="center"/>
              <w:rPr>
                <w:sz w:val="18"/>
                <w:szCs w:val="18"/>
              </w:rPr>
            </w:pPr>
            <w:r>
              <w:rPr>
                <w:sz w:val="20"/>
                <w:szCs w:val="20"/>
              </w:rPr>
              <w:t>268,83</w:t>
            </w:r>
          </w:p>
        </w:tc>
      </w:tr>
      <w:tr w:rsidR="000B591B" w:rsidRPr="001E24EE" w14:paraId="4E96FDE5" w14:textId="77777777" w:rsidTr="002D5B33">
        <w:trPr>
          <w:trHeight w:val="315"/>
        </w:trPr>
        <w:tc>
          <w:tcPr>
            <w:tcW w:w="539" w:type="dxa"/>
            <w:shd w:val="clear" w:color="auto" w:fill="auto"/>
            <w:vAlign w:val="center"/>
            <w:hideMark/>
          </w:tcPr>
          <w:p w14:paraId="5DDA14D9" w14:textId="77777777" w:rsidR="000B591B" w:rsidRPr="004543FF" w:rsidRDefault="000B591B" w:rsidP="000B591B">
            <w:pPr>
              <w:jc w:val="center"/>
              <w:rPr>
                <w:sz w:val="18"/>
                <w:szCs w:val="18"/>
              </w:rPr>
            </w:pPr>
            <w:r w:rsidRPr="004543FF">
              <w:rPr>
                <w:sz w:val="18"/>
                <w:szCs w:val="18"/>
              </w:rPr>
              <w:t> </w:t>
            </w:r>
          </w:p>
        </w:tc>
        <w:tc>
          <w:tcPr>
            <w:tcW w:w="2126" w:type="dxa"/>
            <w:shd w:val="clear" w:color="000000" w:fill="FFFFFF"/>
            <w:vAlign w:val="center"/>
            <w:hideMark/>
          </w:tcPr>
          <w:p w14:paraId="125EB1B3" w14:textId="088295B3" w:rsidR="000B591B" w:rsidRPr="004543FF" w:rsidRDefault="000B591B" w:rsidP="000B591B">
            <w:pPr>
              <w:jc w:val="left"/>
              <w:rPr>
                <w:sz w:val="18"/>
                <w:szCs w:val="18"/>
              </w:rPr>
            </w:pPr>
            <w:r w:rsidRPr="004543FF">
              <w:rPr>
                <w:sz w:val="18"/>
                <w:szCs w:val="18"/>
              </w:rPr>
              <w:t>площадь помещений подвала</w:t>
            </w:r>
          </w:p>
        </w:tc>
        <w:tc>
          <w:tcPr>
            <w:tcW w:w="567" w:type="dxa"/>
            <w:shd w:val="clear" w:color="auto" w:fill="auto"/>
            <w:noWrap/>
            <w:vAlign w:val="center"/>
            <w:hideMark/>
          </w:tcPr>
          <w:p w14:paraId="55D3C830" w14:textId="77777777" w:rsidR="000B591B" w:rsidRPr="004543FF" w:rsidRDefault="000B591B" w:rsidP="000B591B">
            <w:pPr>
              <w:jc w:val="center"/>
              <w:rPr>
                <w:sz w:val="18"/>
                <w:szCs w:val="18"/>
              </w:rPr>
            </w:pPr>
            <w:r w:rsidRPr="004543FF">
              <w:rPr>
                <w:sz w:val="18"/>
                <w:szCs w:val="18"/>
              </w:rPr>
              <w:t>м2</w:t>
            </w:r>
          </w:p>
        </w:tc>
        <w:tc>
          <w:tcPr>
            <w:tcW w:w="1394" w:type="dxa"/>
            <w:shd w:val="clear" w:color="000000" w:fill="FFFFFF"/>
            <w:noWrap/>
            <w:vAlign w:val="center"/>
          </w:tcPr>
          <w:p w14:paraId="38B3C110" w14:textId="5F9901B9" w:rsidR="000B591B" w:rsidRPr="004543FF" w:rsidRDefault="000B591B" w:rsidP="000B591B">
            <w:pPr>
              <w:jc w:val="center"/>
              <w:rPr>
                <w:sz w:val="18"/>
                <w:szCs w:val="18"/>
              </w:rPr>
            </w:pPr>
            <w:r>
              <w:rPr>
                <w:sz w:val="20"/>
                <w:szCs w:val="20"/>
              </w:rPr>
              <w:t>601,71</w:t>
            </w:r>
          </w:p>
        </w:tc>
        <w:tc>
          <w:tcPr>
            <w:tcW w:w="1395" w:type="dxa"/>
            <w:shd w:val="clear" w:color="000000" w:fill="FFFFFF"/>
            <w:noWrap/>
            <w:vAlign w:val="center"/>
          </w:tcPr>
          <w:p w14:paraId="630264AB" w14:textId="0BE3FF69" w:rsidR="000B591B" w:rsidRPr="004543FF" w:rsidRDefault="000B591B" w:rsidP="000B591B">
            <w:pPr>
              <w:jc w:val="center"/>
              <w:rPr>
                <w:sz w:val="18"/>
                <w:szCs w:val="18"/>
              </w:rPr>
            </w:pPr>
            <w:r>
              <w:rPr>
                <w:sz w:val="20"/>
                <w:szCs w:val="20"/>
              </w:rPr>
              <w:t>372,15</w:t>
            </w:r>
          </w:p>
        </w:tc>
        <w:tc>
          <w:tcPr>
            <w:tcW w:w="1395" w:type="dxa"/>
            <w:shd w:val="clear" w:color="000000" w:fill="FFFFFF"/>
            <w:noWrap/>
            <w:vAlign w:val="center"/>
          </w:tcPr>
          <w:p w14:paraId="6DDCD680" w14:textId="44CA1385" w:rsidR="000B591B" w:rsidRPr="004543FF" w:rsidRDefault="000B591B" w:rsidP="000B591B">
            <w:pPr>
              <w:jc w:val="center"/>
              <w:rPr>
                <w:sz w:val="18"/>
                <w:szCs w:val="18"/>
              </w:rPr>
            </w:pPr>
            <w:r>
              <w:rPr>
                <w:sz w:val="20"/>
                <w:szCs w:val="20"/>
              </w:rPr>
              <w:t>504,07</w:t>
            </w:r>
          </w:p>
        </w:tc>
        <w:tc>
          <w:tcPr>
            <w:tcW w:w="1395" w:type="dxa"/>
            <w:shd w:val="clear" w:color="000000" w:fill="FFFFFF"/>
            <w:noWrap/>
            <w:vAlign w:val="center"/>
          </w:tcPr>
          <w:p w14:paraId="6AC51514" w14:textId="3C839693" w:rsidR="000B591B" w:rsidRPr="004543FF" w:rsidRDefault="000B591B" w:rsidP="000B591B">
            <w:pPr>
              <w:jc w:val="center"/>
              <w:rPr>
                <w:sz w:val="18"/>
                <w:szCs w:val="18"/>
              </w:rPr>
            </w:pPr>
          </w:p>
        </w:tc>
        <w:tc>
          <w:tcPr>
            <w:tcW w:w="1395" w:type="dxa"/>
            <w:shd w:val="clear" w:color="000000" w:fill="FFFFFF"/>
            <w:noWrap/>
            <w:vAlign w:val="center"/>
          </w:tcPr>
          <w:p w14:paraId="25C696E1" w14:textId="474E1269" w:rsidR="000B591B" w:rsidRPr="004543FF" w:rsidRDefault="000B591B" w:rsidP="000B591B">
            <w:pPr>
              <w:jc w:val="center"/>
              <w:rPr>
                <w:sz w:val="18"/>
                <w:szCs w:val="18"/>
              </w:rPr>
            </w:pPr>
            <w:r>
              <w:rPr>
                <w:sz w:val="20"/>
                <w:szCs w:val="20"/>
              </w:rPr>
              <w:t>1477,93</w:t>
            </w:r>
          </w:p>
        </w:tc>
      </w:tr>
      <w:tr w:rsidR="000B591B" w:rsidRPr="001E24EE" w14:paraId="74DF375E" w14:textId="77777777" w:rsidTr="002D5B33">
        <w:trPr>
          <w:trHeight w:val="315"/>
        </w:trPr>
        <w:tc>
          <w:tcPr>
            <w:tcW w:w="539" w:type="dxa"/>
            <w:shd w:val="clear" w:color="auto" w:fill="auto"/>
            <w:vAlign w:val="center"/>
          </w:tcPr>
          <w:p w14:paraId="14FB33E0" w14:textId="77777777" w:rsidR="000B591B" w:rsidRPr="004543FF" w:rsidRDefault="000B591B" w:rsidP="000B591B">
            <w:pPr>
              <w:jc w:val="center"/>
              <w:rPr>
                <w:sz w:val="18"/>
                <w:szCs w:val="18"/>
              </w:rPr>
            </w:pPr>
          </w:p>
        </w:tc>
        <w:tc>
          <w:tcPr>
            <w:tcW w:w="2126" w:type="dxa"/>
            <w:shd w:val="clear" w:color="000000" w:fill="FFFFFF"/>
            <w:vAlign w:val="center"/>
          </w:tcPr>
          <w:p w14:paraId="0401DA64" w14:textId="073C6155" w:rsidR="000B591B" w:rsidRPr="004543FF" w:rsidRDefault="000B591B" w:rsidP="000B591B">
            <w:pPr>
              <w:jc w:val="left"/>
              <w:rPr>
                <w:sz w:val="18"/>
                <w:szCs w:val="18"/>
              </w:rPr>
            </w:pPr>
            <w:r w:rsidRPr="004543FF">
              <w:rPr>
                <w:sz w:val="18"/>
                <w:szCs w:val="18"/>
              </w:rPr>
              <w:t>площадь общего пользования</w:t>
            </w:r>
          </w:p>
        </w:tc>
        <w:tc>
          <w:tcPr>
            <w:tcW w:w="567" w:type="dxa"/>
            <w:shd w:val="clear" w:color="auto" w:fill="auto"/>
            <w:noWrap/>
            <w:vAlign w:val="center"/>
          </w:tcPr>
          <w:p w14:paraId="5623E2C7" w14:textId="0607D573" w:rsidR="000B591B" w:rsidRPr="004543FF" w:rsidRDefault="000B591B" w:rsidP="000B591B">
            <w:pPr>
              <w:jc w:val="center"/>
              <w:rPr>
                <w:sz w:val="18"/>
                <w:szCs w:val="18"/>
              </w:rPr>
            </w:pPr>
            <w:r w:rsidRPr="004543FF">
              <w:rPr>
                <w:sz w:val="18"/>
                <w:szCs w:val="18"/>
              </w:rPr>
              <w:t>м2</w:t>
            </w:r>
          </w:p>
        </w:tc>
        <w:tc>
          <w:tcPr>
            <w:tcW w:w="1394" w:type="dxa"/>
            <w:shd w:val="clear" w:color="000000" w:fill="FFFFFF"/>
            <w:noWrap/>
            <w:vAlign w:val="center"/>
          </w:tcPr>
          <w:p w14:paraId="39BFCBD4" w14:textId="175BADE2" w:rsidR="000B591B" w:rsidRPr="004543FF" w:rsidRDefault="000B591B" w:rsidP="000B591B">
            <w:pPr>
              <w:jc w:val="center"/>
              <w:rPr>
                <w:sz w:val="20"/>
                <w:szCs w:val="20"/>
              </w:rPr>
            </w:pPr>
            <w:r>
              <w:rPr>
                <w:sz w:val="20"/>
                <w:szCs w:val="20"/>
              </w:rPr>
              <w:t>1437,15</w:t>
            </w:r>
          </w:p>
        </w:tc>
        <w:tc>
          <w:tcPr>
            <w:tcW w:w="1395" w:type="dxa"/>
            <w:shd w:val="clear" w:color="000000" w:fill="FFFFFF"/>
            <w:noWrap/>
            <w:vAlign w:val="center"/>
          </w:tcPr>
          <w:p w14:paraId="0DFB4E33" w14:textId="332A8567" w:rsidR="000B591B" w:rsidRPr="004543FF" w:rsidRDefault="000B591B" w:rsidP="000B591B">
            <w:pPr>
              <w:jc w:val="center"/>
              <w:rPr>
                <w:sz w:val="20"/>
                <w:szCs w:val="20"/>
              </w:rPr>
            </w:pPr>
            <w:r>
              <w:rPr>
                <w:sz w:val="20"/>
                <w:szCs w:val="20"/>
              </w:rPr>
              <w:t>670,54</w:t>
            </w:r>
          </w:p>
        </w:tc>
        <w:tc>
          <w:tcPr>
            <w:tcW w:w="1395" w:type="dxa"/>
            <w:shd w:val="clear" w:color="000000" w:fill="FFFFFF"/>
            <w:noWrap/>
            <w:vAlign w:val="center"/>
          </w:tcPr>
          <w:p w14:paraId="7CF3A742" w14:textId="014C9325" w:rsidR="000B591B" w:rsidRPr="004543FF" w:rsidRDefault="000B591B" w:rsidP="000B591B">
            <w:pPr>
              <w:jc w:val="center"/>
              <w:rPr>
                <w:sz w:val="20"/>
                <w:szCs w:val="20"/>
              </w:rPr>
            </w:pPr>
            <w:r>
              <w:rPr>
                <w:sz w:val="20"/>
                <w:szCs w:val="20"/>
              </w:rPr>
              <w:t>1469,15</w:t>
            </w:r>
          </w:p>
        </w:tc>
        <w:tc>
          <w:tcPr>
            <w:tcW w:w="1395" w:type="dxa"/>
            <w:shd w:val="clear" w:color="000000" w:fill="FFFFFF"/>
            <w:noWrap/>
            <w:vAlign w:val="center"/>
          </w:tcPr>
          <w:p w14:paraId="2A6479AD" w14:textId="60D56048" w:rsidR="000B591B" w:rsidRPr="004543FF" w:rsidRDefault="000B591B" w:rsidP="000B591B">
            <w:pPr>
              <w:jc w:val="center"/>
              <w:rPr>
                <w:sz w:val="20"/>
                <w:szCs w:val="20"/>
              </w:rPr>
            </w:pPr>
          </w:p>
        </w:tc>
        <w:tc>
          <w:tcPr>
            <w:tcW w:w="1395" w:type="dxa"/>
            <w:shd w:val="clear" w:color="000000" w:fill="FFFFFF"/>
            <w:noWrap/>
            <w:vAlign w:val="center"/>
          </w:tcPr>
          <w:p w14:paraId="6B9CAE7F" w14:textId="1925308C" w:rsidR="000B591B" w:rsidRPr="004543FF" w:rsidRDefault="000B591B" w:rsidP="000B591B">
            <w:pPr>
              <w:jc w:val="center"/>
              <w:rPr>
                <w:sz w:val="20"/>
                <w:szCs w:val="20"/>
              </w:rPr>
            </w:pPr>
            <w:r>
              <w:rPr>
                <w:sz w:val="20"/>
                <w:szCs w:val="20"/>
              </w:rPr>
              <w:t>3576,84</w:t>
            </w:r>
          </w:p>
        </w:tc>
      </w:tr>
      <w:tr w:rsidR="000B591B" w:rsidRPr="001E24EE" w14:paraId="3A8FB3B6" w14:textId="77777777" w:rsidTr="002D5B33">
        <w:trPr>
          <w:trHeight w:val="315"/>
        </w:trPr>
        <w:tc>
          <w:tcPr>
            <w:tcW w:w="539" w:type="dxa"/>
            <w:shd w:val="clear" w:color="auto" w:fill="auto"/>
            <w:vAlign w:val="center"/>
            <w:hideMark/>
          </w:tcPr>
          <w:p w14:paraId="119710F6" w14:textId="77777777" w:rsidR="000B591B" w:rsidRPr="004543FF" w:rsidRDefault="000B591B" w:rsidP="000B591B">
            <w:pPr>
              <w:jc w:val="center"/>
              <w:rPr>
                <w:sz w:val="18"/>
                <w:szCs w:val="18"/>
              </w:rPr>
            </w:pPr>
            <w:r w:rsidRPr="004543FF">
              <w:rPr>
                <w:sz w:val="18"/>
                <w:szCs w:val="18"/>
              </w:rPr>
              <w:t> </w:t>
            </w:r>
          </w:p>
        </w:tc>
        <w:tc>
          <w:tcPr>
            <w:tcW w:w="2126" w:type="dxa"/>
            <w:shd w:val="clear" w:color="000000" w:fill="FFFFFF"/>
            <w:vAlign w:val="center"/>
            <w:hideMark/>
          </w:tcPr>
          <w:p w14:paraId="6B726DE1" w14:textId="44DB051C" w:rsidR="000B591B" w:rsidRPr="004543FF" w:rsidRDefault="000B591B" w:rsidP="000B591B">
            <w:pPr>
              <w:jc w:val="left"/>
              <w:rPr>
                <w:sz w:val="18"/>
                <w:szCs w:val="18"/>
              </w:rPr>
            </w:pPr>
            <w:r w:rsidRPr="004543FF">
              <w:rPr>
                <w:sz w:val="18"/>
                <w:szCs w:val="18"/>
              </w:rPr>
              <w:t xml:space="preserve">площадь </w:t>
            </w:r>
            <w:proofErr w:type="spellStart"/>
            <w:r w:rsidRPr="004543FF">
              <w:rPr>
                <w:sz w:val="18"/>
                <w:szCs w:val="18"/>
              </w:rPr>
              <w:t>техпомещений</w:t>
            </w:r>
            <w:proofErr w:type="spellEnd"/>
          </w:p>
        </w:tc>
        <w:tc>
          <w:tcPr>
            <w:tcW w:w="567" w:type="dxa"/>
            <w:shd w:val="clear" w:color="auto" w:fill="auto"/>
            <w:noWrap/>
            <w:vAlign w:val="center"/>
            <w:hideMark/>
          </w:tcPr>
          <w:p w14:paraId="1FEE39A4" w14:textId="77777777" w:rsidR="000B591B" w:rsidRPr="004543FF" w:rsidRDefault="000B591B" w:rsidP="000B591B">
            <w:pPr>
              <w:jc w:val="center"/>
              <w:rPr>
                <w:sz w:val="18"/>
                <w:szCs w:val="18"/>
              </w:rPr>
            </w:pPr>
            <w:r w:rsidRPr="004543FF">
              <w:rPr>
                <w:sz w:val="18"/>
                <w:szCs w:val="18"/>
              </w:rPr>
              <w:t>м2</w:t>
            </w:r>
          </w:p>
        </w:tc>
        <w:tc>
          <w:tcPr>
            <w:tcW w:w="1394" w:type="dxa"/>
            <w:shd w:val="clear" w:color="000000" w:fill="FFFFFF"/>
            <w:noWrap/>
            <w:vAlign w:val="center"/>
          </w:tcPr>
          <w:p w14:paraId="11260772" w14:textId="71B593EF" w:rsidR="000B591B" w:rsidRPr="004543FF" w:rsidRDefault="000B591B" w:rsidP="000B591B">
            <w:pPr>
              <w:jc w:val="center"/>
              <w:rPr>
                <w:sz w:val="18"/>
                <w:szCs w:val="18"/>
              </w:rPr>
            </w:pPr>
            <w:r>
              <w:rPr>
                <w:sz w:val="20"/>
                <w:szCs w:val="20"/>
              </w:rPr>
              <w:t>11,75</w:t>
            </w:r>
          </w:p>
        </w:tc>
        <w:tc>
          <w:tcPr>
            <w:tcW w:w="1395" w:type="dxa"/>
            <w:shd w:val="clear" w:color="000000" w:fill="FFFFFF"/>
            <w:noWrap/>
            <w:vAlign w:val="center"/>
          </w:tcPr>
          <w:p w14:paraId="7AF86319" w14:textId="5DF91915" w:rsidR="000B591B" w:rsidRPr="004543FF" w:rsidRDefault="000B591B" w:rsidP="000B591B">
            <w:pPr>
              <w:jc w:val="center"/>
              <w:rPr>
                <w:sz w:val="18"/>
                <w:szCs w:val="18"/>
              </w:rPr>
            </w:pPr>
            <w:r>
              <w:rPr>
                <w:sz w:val="20"/>
                <w:szCs w:val="20"/>
              </w:rPr>
              <w:t>_</w:t>
            </w:r>
          </w:p>
        </w:tc>
        <w:tc>
          <w:tcPr>
            <w:tcW w:w="1395" w:type="dxa"/>
            <w:shd w:val="clear" w:color="000000" w:fill="FFFFFF"/>
            <w:noWrap/>
            <w:vAlign w:val="center"/>
          </w:tcPr>
          <w:p w14:paraId="25FEA940" w14:textId="3844172B" w:rsidR="000B591B" w:rsidRPr="004543FF" w:rsidRDefault="000B591B" w:rsidP="000B591B">
            <w:pPr>
              <w:jc w:val="center"/>
              <w:rPr>
                <w:sz w:val="18"/>
                <w:szCs w:val="18"/>
              </w:rPr>
            </w:pPr>
            <w:r>
              <w:rPr>
                <w:sz w:val="20"/>
                <w:szCs w:val="20"/>
              </w:rPr>
              <w:t>99,9</w:t>
            </w:r>
          </w:p>
        </w:tc>
        <w:tc>
          <w:tcPr>
            <w:tcW w:w="1395" w:type="dxa"/>
            <w:shd w:val="clear" w:color="000000" w:fill="FFFFFF"/>
            <w:noWrap/>
            <w:vAlign w:val="center"/>
          </w:tcPr>
          <w:p w14:paraId="57C5B062" w14:textId="13A65320" w:rsidR="000B591B" w:rsidRPr="004543FF" w:rsidRDefault="000B591B" w:rsidP="000B591B">
            <w:pPr>
              <w:jc w:val="center"/>
              <w:rPr>
                <w:sz w:val="18"/>
                <w:szCs w:val="18"/>
              </w:rPr>
            </w:pPr>
          </w:p>
        </w:tc>
        <w:tc>
          <w:tcPr>
            <w:tcW w:w="1395" w:type="dxa"/>
            <w:shd w:val="clear" w:color="000000" w:fill="FFFFFF"/>
            <w:noWrap/>
            <w:vAlign w:val="center"/>
          </w:tcPr>
          <w:p w14:paraId="560C8D25" w14:textId="42C41BA3" w:rsidR="000B591B" w:rsidRPr="004543FF" w:rsidRDefault="000B591B" w:rsidP="000B591B">
            <w:pPr>
              <w:jc w:val="center"/>
              <w:rPr>
                <w:sz w:val="18"/>
                <w:szCs w:val="18"/>
              </w:rPr>
            </w:pPr>
            <w:r>
              <w:rPr>
                <w:sz w:val="20"/>
                <w:szCs w:val="20"/>
              </w:rPr>
              <w:t>111,65</w:t>
            </w:r>
          </w:p>
        </w:tc>
      </w:tr>
      <w:tr w:rsidR="000B591B" w:rsidRPr="001E24EE" w14:paraId="7D561001" w14:textId="77777777" w:rsidTr="002D5B33">
        <w:trPr>
          <w:trHeight w:val="315"/>
        </w:trPr>
        <w:tc>
          <w:tcPr>
            <w:tcW w:w="539" w:type="dxa"/>
            <w:shd w:val="clear" w:color="auto" w:fill="auto"/>
            <w:vAlign w:val="center"/>
            <w:hideMark/>
          </w:tcPr>
          <w:p w14:paraId="4C54CB6A" w14:textId="77777777" w:rsidR="000B591B" w:rsidRPr="004543FF" w:rsidRDefault="000B591B" w:rsidP="000B591B">
            <w:pPr>
              <w:jc w:val="center"/>
              <w:rPr>
                <w:sz w:val="18"/>
                <w:szCs w:val="18"/>
              </w:rPr>
            </w:pPr>
            <w:r w:rsidRPr="004543FF">
              <w:rPr>
                <w:sz w:val="18"/>
                <w:szCs w:val="18"/>
              </w:rPr>
              <w:t> </w:t>
            </w:r>
          </w:p>
        </w:tc>
        <w:tc>
          <w:tcPr>
            <w:tcW w:w="2126" w:type="dxa"/>
            <w:shd w:val="clear" w:color="000000" w:fill="FFFFFF"/>
            <w:vAlign w:val="center"/>
            <w:hideMark/>
          </w:tcPr>
          <w:p w14:paraId="6C0C7B6B" w14:textId="325FC5BB" w:rsidR="000B591B" w:rsidRPr="004543FF" w:rsidRDefault="000B591B" w:rsidP="000B591B">
            <w:pPr>
              <w:jc w:val="left"/>
              <w:rPr>
                <w:sz w:val="18"/>
                <w:szCs w:val="18"/>
              </w:rPr>
            </w:pPr>
            <w:r>
              <w:rPr>
                <w:sz w:val="18"/>
                <w:szCs w:val="18"/>
              </w:rPr>
              <w:t xml:space="preserve">площадь </w:t>
            </w:r>
            <w:proofErr w:type="spellStart"/>
            <w:r>
              <w:rPr>
                <w:sz w:val="18"/>
                <w:szCs w:val="18"/>
              </w:rPr>
              <w:t>техэтажа</w:t>
            </w:r>
            <w:proofErr w:type="spellEnd"/>
          </w:p>
        </w:tc>
        <w:tc>
          <w:tcPr>
            <w:tcW w:w="567" w:type="dxa"/>
            <w:shd w:val="clear" w:color="auto" w:fill="auto"/>
            <w:noWrap/>
            <w:vAlign w:val="center"/>
            <w:hideMark/>
          </w:tcPr>
          <w:p w14:paraId="35E7B6E0" w14:textId="77777777" w:rsidR="000B591B" w:rsidRPr="004543FF" w:rsidRDefault="000B591B" w:rsidP="000B591B">
            <w:pPr>
              <w:jc w:val="center"/>
              <w:rPr>
                <w:sz w:val="18"/>
                <w:szCs w:val="18"/>
              </w:rPr>
            </w:pPr>
            <w:r w:rsidRPr="004543FF">
              <w:rPr>
                <w:sz w:val="18"/>
                <w:szCs w:val="18"/>
              </w:rPr>
              <w:t>м2</w:t>
            </w:r>
          </w:p>
        </w:tc>
        <w:tc>
          <w:tcPr>
            <w:tcW w:w="1394" w:type="dxa"/>
            <w:shd w:val="clear" w:color="000000" w:fill="FFFFFF"/>
            <w:noWrap/>
            <w:vAlign w:val="center"/>
          </w:tcPr>
          <w:p w14:paraId="155F84B9" w14:textId="27398C9D" w:rsidR="000B591B" w:rsidRPr="004543FF" w:rsidRDefault="000B591B" w:rsidP="000B591B">
            <w:pPr>
              <w:jc w:val="center"/>
              <w:rPr>
                <w:sz w:val="18"/>
                <w:szCs w:val="18"/>
              </w:rPr>
            </w:pPr>
            <w:r>
              <w:rPr>
                <w:sz w:val="20"/>
                <w:szCs w:val="20"/>
              </w:rPr>
              <w:t>702,35</w:t>
            </w:r>
          </w:p>
        </w:tc>
        <w:tc>
          <w:tcPr>
            <w:tcW w:w="1395" w:type="dxa"/>
            <w:shd w:val="clear" w:color="000000" w:fill="FFFFFF"/>
            <w:noWrap/>
            <w:vAlign w:val="center"/>
          </w:tcPr>
          <w:p w14:paraId="0C735C6A" w14:textId="65D41B28" w:rsidR="000B591B" w:rsidRPr="004543FF" w:rsidRDefault="000B591B" w:rsidP="000B591B">
            <w:pPr>
              <w:jc w:val="center"/>
              <w:rPr>
                <w:sz w:val="18"/>
                <w:szCs w:val="18"/>
              </w:rPr>
            </w:pPr>
            <w:r>
              <w:rPr>
                <w:sz w:val="20"/>
                <w:szCs w:val="20"/>
              </w:rPr>
              <w:t>402,07</w:t>
            </w:r>
          </w:p>
        </w:tc>
        <w:tc>
          <w:tcPr>
            <w:tcW w:w="1395" w:type="dxa"/>
            <w:shd w:val="clear" w:color="000000" w:fill="FFFFFF"/>
            <w:noWrap/>
            <w:vAlign w:val="center"/>
          </w:tcPr>
          <w:p w14:paraId="40AD129E" w14:textId="1522A93F" w:rsidR="000B591B" w:rsidRPr="004543FF" w:rsidRDefault="000B591B" w:rsidP="000B591B">
            <w:pPr>
              <w:jc w:val="center"/>
              <w:rPr>
                <w:sz w:val="18"/>
                <w:szCs w:val="18"/>
              </w:rPr>
            </w:pPr>
            <w:r>
              <w:rPr>
                <w:sz w:val="20"/>
                <w:szCs w:val="20"/>
              </w:rPr>
              <w:t>719,02</w:t>
            </w:r>
          </w:p>
        </w:tc>
        <w:tc>
          <w:tcPr>
            <w:tcW w:w="1395" w:type="dxa"/>
            <w:shd w:val="clear" w:color="000000" w:fill="FFFFFF"/>
            <w:noWrap/>
            <w:vAlign w:val="center"/>
          </w:tcPr>
          <w:p w14:paraId="68F1E087" w14:textId="010C78CE" w:rsidR="000B591B" w:rsidRPr="004543FF" w:rsidRDefault="000B591B" w:rsidP="000B591B">
            <w:pPr>
              <w:jc w:val="center"/>
              <w:rPr>
                <w:sz w:val="18"/>
                <w:szCs w:val="18"/>
              </w:rPr>
            </w:pPr>
          </w:p>
        </w:tc>
        <w:tc>
          <w:tcPr>
            <w:tcW w:w="1395" w:type="dxa"/>
            <w:shd w:val="clear" w:color="000000" w:fill="FFFFFF"/>
            <w:noWrap/>
            <w:vAlign w:val="center"/>
          </w:tcPr>
          <w:p w14:paraId="223F9C26" w14:textId="78651F91" w:rsidR="000B591B" w:rsidRPr="004543FF" w:rsidRDefault="000B591B" w:rsidP="000B591B">
            <w:pPr>
              <w:jc w:val="center"/>
              <w:rPr>
                <w:sz w:val="18"/>
                <w:szCs w:val="18"/>
              </w:rPr>
            </w:pPr>
            <w:r>
              <w:rPr>
                <w:sz w:val="20"/>
                <w:szCs w:val="20"/>
              </w:rPr>
              <w:t>1823,44</w:t>
            </w:r>
          </w:p>
        </w:tc>
      </w:tr>
      <w:tr w:rsidR="000B591B" w:rsidRPr="001E24EE" w14:paraId="22759A70" w14:textId="77777777" w:rsidTr="002D5B33">
        <w:trPr>
          <w:trHeight w:val="315"/>
        </w:trPr>
        <w:tc>
          <w:tcPr>
            <w:tcW w:w="539" w:type="dxa"/>
            <w:shd w:val="clear" w:color="auto" w:fill="auto"/>
            <w:vAlign w:val="center"/>
            <w:hideMark/>
          </w:tcPr>
          <w:p w14:paraId="69B0EB06" w14:textId="77777777" w:rsidR="000B591B" w:rsidRPr="004543FF" w:rsidRDefault="000B591B" w:rsidP="000B591B">
            <w:pPr>
              <w:jc w:val="center"/>
              <w:rPr>
                <w:sz w:val="18"/>
                <w:szCs w:val="18"/>
              </w:rPr>
            </w:pPr>
            <w:r w:rsidRPr="004543FF">
              <w:rPr>
                <w:sz w:val="18"/>
                <w:szCs w:val="18"/>
              </w:rPr>
              <w:t> </w:t>
            </w:r>
          </w:p>
        </w:tc>
        <w:tc>
          <w:tcPr>
            <w:tcW w:w="2126" w:type="dxa"/>
            <w:shd w:val="clear" w:color="000000" w:fill="FFFFFF"/>
            <w:vAlign w:val="center"/>
          </w:tcPr>
          <w:p w14:paraId="43353E57" w14:textId="429D4C86" w:rsidR="000B591B" w:rsidRPr="004543FF" w:rsidRDefault="000B591B" w:rsidP="000B591B">
            <w:pPr>
              <w:jc w:val="left"/>
              <w:rPr>
                <w:sz w:val="18"/>
                <w:szCs w:val="18"/>
              </w:rPr>
            </w:pPr>
            <w:r w:rsidRPr="004543FF">
              <w:rPr>
                <w:sz w:val="18"/>
                <w:szCs w:val="18"/>
              </w:rPr>
              <w:t>общая площадь квартир</w:t>
            </w:r>
          </w:p>
        </w:tc>
        <w:tc>
          <w:tcPr>
            <w:tcW w:w="567" w:type="dxa"/>
            <w:shd w:val="clear" w:color="auto" w:fill="auto"/>
            <w:noWrap/>
            <w:vAlign w:val="center"/>
            <w:hideMark/>
          </w:tcPr>
          <w:p w14:paraId="6CA55E6D" w14:textId="278D928A" w:rsidR="000B591B" w:rsidRPr="004543FF" w:rsidRDefault="000B591B" w:rsidP="000B591B">
            <w:pPr>
              <w:jc w:val="center"/>
              <w:rPr>
                <w:sz w:val="18"/>
                <w:szCs w:val="18"/>
              </w:rPr>
            </w:pPr>
            <w:r w:rsidRPr="004543FF">
              <w:rPr>
                <w:sz w:val="18"/>
                <w:szCs w:val="18"/>
              </w:rPr>
              <w:t>м2</w:t>
            </w:r>
          </w:p>
        </w:tc>
        <w:tc>
          <w:tcPr>
            <w:tcW w:w="1394" w:type="dxa"/>
            <w:shd w:val="clear" w:color="000000" w:fill="FFFFFF"/>
            <w:noWrap/>
            <w:vAlign w:val="center"/>
          </w:tcPr>
          <w:p w14:paraId="1F247F19" w14:textId="37F6F8E4" w:rsidR="000B591B" w:rsidRPr="004543FF" w:rsidRDefault="000B591B" w:rsidP="000B591B">
            <w:pPr>
              <w:jc w:val="center"/>
              <w:rPr>
                <w:sz w:val="18"/>
                <w:szCs w:val="18"/>
              </w:rPr>
            </w:pPr>
            <w:r>
              <w:rPr>
                <w:sz w:val="20"/>
                <w:szCs w:val="20"/>
              </w:rPr>
              <w:t>4606,16</w:t>
            </w:r>
          </w:p>
        </w:tc>
        <w:tc>
          <w:tcPr>
            <w:tcW w:w="1395" w:type="dxa"/>
            <w:shd w:val="clear" w:color="000000" w:fill="FFFFFF"/>
            <w:noWrap/>
            <w:vAlign w:val="center"/>
          </w:tcPr>
          <w:p w14:paraId="562CB387" w14:textId="18B716AD" w:rsidR="000B591B" w:rsidRPr="004543FF" w:rsidRDefault="000B591B" w:rsidP="000B591B">
            <w:pPr>
              <w:jc w:val="center"/>
              <w:rPr>
                <w:sz w:val="18"/>
                <w:szCs w:val="18"/>
              </w:rPr>
            </w:pPr>
            <w:r>
              <w:rPr>
                <w:sz w:val="20"/>
                <w:szCs w:val="20"/>
              </w:rPr>
              <w:t>2617,2</w:t>
            </w:r>
          </w:p>
        </w:tc>
        <w:tc>
          <w:tcPr>
            <w:tcW w:w="1395" w:type="dxa"/>
            <w:shd w:val="clear" w:color="000000" w:fill="FFFFFF"/>
            <w:noWrap/>
            <w:vAlign w:val="center"/>
          </w:tcPr>
          <w:p w14:paraId="0BF02CE5" w14:textId="42EDA824" w:rsidR="000B591B" w:rsidRPr="004543FF" w:rsidRDefault="000B591B" w:rsidP="000B591B">
            <w:pPr>
              <w:jc w:val="center"/>
              <w:rPr>
                <w:sz w:val="18"/>
                <w:szCs w:val="18"/>
              </w:rPr>
            </w:pPr>
            <w:r>
              <w:rPr>
                <w:sz w:val="20"/>
                <w:szCs w:val="20"/>
              </w:rPr>
              <w:t>4672,08</w:t>
            </w:r>
          </w:p>
        </w:tc>
        <w:tc>
          <w:tcPr>
            <w:tcW w:w="1395" w:type="dxa"/>
            <w:shd w:val="clear" w:color="000000" w:fill="FFFFFF"/>
            <w:noWrap/>
            <w:vAlign w:val="center"/>
          </w:tcPr>
          <w:p w14:paraId="476BF0DD" w14:textId="62B6A056" w:rsidR="000B591B" w:rsidRPr="004543FF" w:rsidRDefault="000B591B" w:rsidP="000B591B">
            <w:pPr>
              <w:jc w:val="center"/>
              <w:rPr>
                <w:sz w:val="18"/>
                <w:szCs w:val="18"/>
              </w:rPr>
            </w:pPr>
          </w:p>
        </w:tc>
        <w:tc>
          <w:tcPr>
            <w:tcW w:w="1395" w:type="dxa"/>
            <w:shd w:val="clear" w:color="auto" w:fill="auto"/>
            <w:noWrap/>
            <w:vAlign w:val="center"/>
          </w:tcPr>
          <w:p w14:paraId="13042E6C" w14:textId="383AB116" w:rsidR="000B591B" w:rsidRPr="004543FF" w:rsidRDefault="000B591B" w:rsidP="000B591B">
            <w:pPr>
              <w:jc w:val="center"/>
              <w:rPr>
                <w:sz w:val="18"/>
                <w:szCs w:val="18"/>
              </w:rPr>
            </w:pPr>
            <w:r>
              <w:rPr>
                <w:sz w:val="20"/>
                <w:szCs w:val="20"/>
              </w:rPr>
              <w:t>11895,44</w:t>
            </w:r>
          </w:p>
        </w:tc>
      </w:tr>
      <w:tr w:rsidR="000B591B" w:rsidRPr="001E24EE" w14:paraId="33E2EF56" w14:textId="77777777" w:rsidTr="002D5B33">
        <w:trPr>
          <w:trHeight w:val="345"/>
        </w:trPr>
        <w:tc>
          <w:tcPr>
            <w:tcW w:w="539" w:type="dxa"/>
            <w:shd w:val="clear" w:color="auto" w:fill="auto"/>
            <w:vAlign w:val="center"/>
            <w:hideMark/>
          </w:tcPr>
          <w:p w14:paraId="14B26CD1" w14:textId="26EB962F" w:rsidR="000B591B" w:rsidRPr="004543FF" w:rsidRDefault="000B591B" w:rsidP="000B591B">
            <w:pPr>
              <w:jc w:val="center"/>
              <w:rPr>
                <w:sz w:val="18"/>
                <w:szCs w:val="18"/>
              </w:rPr>
            </w:pPr>
            <w:r w:rsidRPr="004543FF">
              <w:rPr>
                <w:sz w:val="18"/>
                <w:szCs w:val="18"/>
              </w:rPr>
              <w:t>4 </w:t>
            </w:r>
          </w:p>
        </w:tc>
        <w:tc>
          <w:tcPr>
            <w:tcW w:w="2126" w:type="dxa"/>
            <w:shd w:val="clear" w:color="auto" w:fill="auto"/>
            <w:vAlign w:val="center"/>
          </w:tcPr>
          <w:p w14:paraId="1C055543" w14:textId="1C632588" w:rsidR="000B591B" w:rsidRPr="004543FF" w:rsidRDefault="000B591B" w:rsidP="000B591B">
            <w:pPr>
              <w:jc w:val="left"/>
              <w:rPr>
                <w:sz w:val="18"/>
                <w:szCs w:val="18"/>
              </w:rPr>
            </w:pPr>
            <w:r w:rsidRPr="004543FF">
              <w:rPr>
                <w:sz w:val="18"/>
                <w:szCs w:val="18"/>
              </w:rPr>
              <w:t>Общая площадь паркинга</w:t>
            </w:r>
          </w:p>
        </w:tc>
        <w:tc>
          <w:tcPr>
            <w:tcW w:w="567" w:type="dxa"/>
            <w:shd w:val="clear" w:color="auto" w:fill="auto"/>
            <w:noWrap/>
            <w:vAlign w:val="center"/>
          </w:tcPr>
          <w:p w14:paraId="13A49BD2" w14:textId="7659C083" w:rsidR="000B591B" w:rsidRPr="004543FF" w:rsidRDefault="000B591B" w:rsidP="000B591B">
            <w:pPr>
              <w:jc w:val="center"/>
              <w:rPr>
                <w:sz w:val="18"/>
                <w:szCs w:val="18"/>
              </w:rPr>
            </w:pPr>
            <w:r w:rsidRPr="004543FF">
              <w:rPr>
                <w:sz w:val="18"/>
                <w:szCs w:val="18"/>
              </w:rPr>
              <w:t>м2</w:t>
            </w:r>
          </w:p>
        </w:tc>
        <w:tc>
          <w:tcPr>
            <w:tcW w:w="1394" w:type="dxa"/>
            <w:shd w:val="clear" w:color="000000" w:fill="FFFFFF"/>
            <w:noWrap/>
            <w:vAlign w:val="center"/>
          </w:tcPr>
          <w:p w14:paraId="2CFA8EC6" w14:textId="1528B76E" w:rsidR="000B591B" w:rsidRPr="004543FF" w:rsidRDefault="000B591B" w:rsidP="000B591B">
            <w:pPr>
              <w:jc w:val="center"/>
              <w:rPr>
                <w:sz w:val="18"/>
                <w:szCs w:val="18"/>
              </w:rPr>
            </w:pPr>
          </w:p>
        </w:tc>
        <w:tc>
          <w:tcPr>
            <w:tcW w:w="1395" w:type="dxa"/>
            <w:shd w:val="clear" w:color="000000" w:fill="FFFFFF"/>
            <w:noWrap/>
            <w:vAlign w:val="center"/>
          </w:tcPr>
          <w:p w14:paraId="23440059" w14:textId="66BDA9D1" w:rsidR="000B591B" w:rsidRPr="004543FF" w:rsidRDefault="000B591B" w:rsidP="000B591B">
            <w:pPr>
              <w:jc w:val="center"/>
              <w:rPr>
                <w:sz w:val="18"/>
                <w:szCs w:val="18"/>
              </w:rPr>
            </w:pPr>
          </w:p>
        </w:tc>
        <w:tc>
          <w:tcPr>
            <w:tcW w:w="1395" w:type="dxa"/>
            <w:shd w:val="clear" w:color="000000" w:fill="FFFFFF"/>
            <w:noWrap/>
            <w:vAlign w:val="center"/>
          </w:tcPr>
          <w:p w14:paraId="02CE1593" w14:textId="45E113B4" w:rsidR="000B591B" w:rsidRPr="004543FF" w:rsidRDefault="000B591B" w:rsidP="000B591B">
            <w:pPr>
              <w:jc w:val="center"/>
              <w:rPr>
                <w:sz w:val="18"/>
                <w:szCs w:val="18"/>
              </w:rPr>
            </w:pPr>
          </w:p>
        </w:tc>
        <w:tc>
          <w:tcPr>
            <w:tcW w:w="1395" w:type="dxa"/>
            <w:shd w:val="clear" w:color="000000" w:fill="FFFFFF"/>
            <w:noWrap/>
            <w:vAlign w:val="center"/>
          </w:tcPr>
          <w:p w14:paraId="24291263" w14:textId="1CC560B7" w:rsidR="000B591B" w:rsidRPr="004543FF" w:rsidRDefault="000B591B" w:rsidP="000B591B">
            <w:pPr>
              <w:jc w:val="center"/>
              <w:rPr>
                <w:sz w:val="18"/>
                <w:szCs w:val="18"/>
              </w:rPr>
            </w:pPr>
            <w:r>
              <w:rPr>
                <w:sz w:val="20"/>
                <w:szCs w:val="20"/>
              </w:rPr>
              <w:t>1997,21</w:t>
            </w:r>
          </w:p>
        </w:tc>
        <w:tc>
          <w:tcPr>
            <w:tcW w:w="1395" w:type="dxa"/>
            <w:shd w:val="clear" w:color="000000" w:fill="FFFFFF"/>
            <w:noWrap/>
            <w:vAlign w:val="center"/>
          </w:tcPr>
          <w:p w14:paraId="56B3341C" w14:textId="4CE8DF25" w:rsidR="000B591B" w:rsidRPr="004543FF" w:rsidRDefault="000B591B" w:rsidP="000B591B">
            <w:pPr>
              <w:jc w:val="center"/>
              <w:rPr>
                <w:sz w:val="18"/>
                <w:szCs w:val="18"/>
              </w:rPr>
            </w:pPr>
            <w:r>
              <w:rPr>
                <w:sz w:val="20"/>
                <w:szCs w:val="20"/>
              </w:rPr>
              <w:t>1997,21</w:t>
            </w:r>
          </w:p>
        </w:tc>
      </w:tr>
      <w:tr w:rsidR="000B591B" w:rsidRPr="001E24EE" w14:paraId="5E93B956" w14:textId="77777777" w:rsidTr="002D5B33">
        <w:trPr>
          <w:trHeight w:val="345"/>
        </w:trPr>
        <w:tc>
          <w:tcPr>
            <w:tcW w:w="539" w:type="dxa"/>
            <w:shd w:val="clear" w:color="auto" w:fill="auto"/>
            <w:vAlign w:val="center"/>
            <w:hideMark/>
          </w:tcPr>
          <w:p w14:paraId="240495ED" w14:textId="48D680C3" w:rsidR="000B591B" w:rsidRPr="004543FF" w:rsidRDefault="000B591B" w:rsidP="000B591B">
            <w:pPr>
              <w:jc w:val="center"/>
              <w:rPr>
                <w:sz w:val="18"/>
                <w:szCs w:val="18"/>
              </w:rPr>
            </w:pPr>
            <w:r w:rsidRPr="004543FF">
              <w:rPr>
                <w:sz w:val="18"/>
                <w:szCs w:val="18"/>
              </w:rPr>
              <w:t>5</w:t>
            </w:r>
          </w:p>
        </w:tc>
        <w:tc>
          <w:tcPr>
            <w:tcW w:w="2126" w:type="dxa"/>
            <w:shd w:val="clear" w:color="auto" w:fill="auto"/>
            <w:vAlign w:val="center"/>
            <w:hideMark/>
          </w:tcPr>
          <w:p w14:paraId="5EF87D36" w14:textId="77777777" w:rsidR="000B591B" w:rsidRPr="004543FF" w:rsidRDefault="000B591B" w:rsidP="000B591B">
            <w:pPr>
              <w:jc w:val="left"/>
              <w:rPr>
                <w:sz w:val="18"/>
                <w:szCs w:val="18"/>
              </w:rPr>
            </w:pPr>
            <w:r w:rsidRPr="004543FF">
              <w:rPr>
                <w:sz w:val="18"/>
                <w:szCs w:val="18"/>
              </w:rPr>
              <w:t>Жилая площадь квартир</w:t>
            </w:r>
          </w:p>
        </w:tc>
        <w:tc>
          <w:tcPr>
            <w:tcW w:w="567" w:type="dxa"/>
            <w:shd w:val="clear" w:color="auto" w:fill="auto"/>
            <w:noWrap/>
            <w:vAlign w:val="center"/>
            <w:hideMark/>
          </w:tcPr>
          <w:p w14:paraId="7DE871D5" w14:textId="77777777" w:rsidR="000B591B" w:rsidRPr="004543FF" w:rsidRDefault="000B591B" w:rsidP="000B591B">
            <w:pPr>
              <w:jc w:val="center"/>
              <w:rPr>
                <w:sz w:val="18"/>
                <w:szCs w:val="18"/>
              </w:rPr>
            </w:pPr>
            <w:r w:rsidRPr="004543FF">
              <w:rPr>
                <w:sz w:val="18"/>
                <w:szCs w:val="18"/>
              </w:rPr>
              <w:t>м2</w:t>
            </w:r>
          </w:p>
        </w:tc>
        <w:tc>
          <w:tcPr>
            <w:tcW w:w="1394" w:type="dxa"/>
            <w:shd w:val="clear" w:color="000000" w:fill="FFFFFF"/>
            <w:noWrap/>
            <w:vAlign w:val="center"/>
          </w:tcPr>
          <w:p w14:paraId="5963E3D3" w14:textId="33376910" w:rsidR="000B591B" w:rsidRPr="004543FF" w:rsidRDefault="000B591B" w:rsidP="000B591B">
            <w:pPr>
              <w:jc w:val="center"/>
              <w:rPr>
                <w:sz w:val="18"/>
                <w:szCs w:val="18"/>
              </w:rPr>
            </w:pPr>
            <w:r>
              <w:rPr>
                <w:sz w:val="20"/>
                <w:szCs w:val="20"/>
              </w:rPr>
              <w:t>2657,28</w:t>
            </w:r>
          </w:p>
        </w:tc>
        <w:tc>
          <w:tcPr>
            <w:tcW w:w="1395" w:type="dxa"/>
            <w:shd w:val="clear" w:color="000000" w:fill="FFFFFF"/>
            <w:noWrap/>
            <w:vAlign w:val="center"/>
          </w:tcPr>
          <w:p w14:paraId="682801C6" w14:textId="6FC64E9F" w:rsidR="000B591B" w:rsidRPr="004543FF" w:rsidRDefault="000B591B" w:rsidP="000B591B">
            <w:pPr>
              <w:jc w:val="center"/>
              <w:rPr>
                <w:sz w:val="18"/>
                <w:szCs w:val="18"/>
              </w:rPr>
            </w:pPr>
            <w:r>
              <w:rPr>
                <w:sz w:val="20"/>
                <w:szCs w:val="20"/>
              </w:rPr>
              <w:t>1360,56</w:t>
            </w:r>
          </w:p>
        </w:tc>
        <w:tc>
          <w:tcPr>
            <w:tcW w:w="1395" w:type="dxa"/>
            <w:shd w:val="clear" w:color="000000" w:fill="FFFFFF"/>
            <w:noWrap/>
            <w:vAlign w:val="center"/>
          </w:tcPr>
          <w:p w14:paraId="61D8E6E3" w14:textId="25C3125D" w:rsidR="000B591B" w:rsidRPr="004543FF" w:rsidRDefault="000B591B" w:rsidP="000B591B">
            <w:pPr>
              <w:jc w:val="center"/>
              <w:rPr>
                <w:sz w:val="18"/>
                <w:szCs w:val="18"/>
              </w:rPr>
            </w:pPr>
            <w:r>
              <w:rPr>
                <w:sz w:val="20"/>
                <w:szCs w:val="20"/>
              </w:rPr>
              <w:t>2666,16</w:t>
            </w:r>
          </w:p>
        </w:tc>
        <w:tc>
          <w:tcPr>
            <w:tcW w:w="1395" w:type="dxa"/>
            <w:shd w:val="clear" w:color="000000" w:fill="FFFFFF"/>
            <w:noWrap/>
            <w:vAlign w:val="center"/>
          </w:tcPr>
          <w:p w14:paraId="6E8CF13C" w14:textId="47A44324" w:rsidR="000B591B" w:rsidRPr="004543FF" w:rsidRDefault="000B591B" w:rsidP="000B591B">
            <w:pPr>
              <w:jc w:val="center"/>
              <w:rPr>
                <w:sz w:val="18"/>
                <w:szCs w:val="18"/>
              </w:rPr>
            </w:pPr>
            <w:r>
              <w:rPr>
                <w:sz w:val="20"/>
                <w:szCs w:val="20"/>
              </w:rPr>
              <w:t> </w:t>
            </w:r>
          </w:p>
        </w:tc>
        <w:tc>
          <w:tcPr>
            <w:tcW w:w="1395" w:type="dxa"/>
            <w:shd w:val="clear" w:color="auto" w:fill="auto"/>
            <w:noWrap/>
            <w:vAlign w:val="center"/>
          </w:tcPr>
          <w:p w14:paraId="300F85FB" w14:textId="77154AD2" w:rsidR="000B591B" w:rsidRPr="004543FF" w:rsidRDefault="000B591B" w:rsidP="000B591B">
            <w:pPr>
              <w:jc w:val="center"/>
              <w:rPr>
                <w:sz w:val="18"/>
                <w:szCs w:val="18"/>
              </w:rPr>
            </w:pPr>
            <w:r>
              <w:rPr>
                <w:sz w:val="20"/>
                <w:szCs w:val="20"/>
              </w:rPr>
              <w:t>6684,0</w:t>
            </w:r>
          </w:p>
        </w:tc>
      </w:tr>
      <w:tr w:rsidR="000B591B" w:rsidRPr="001E24EE" w14:paraId="35F699FA" w14:textId="77777777" w:rsidTr="002D5B33">
        <w:trPr>
          <w:trHeight w:val="525"/>
        </w:trPr>
        <w:tc>
          <w:tcPr>
            <w:tcW w:w="539" w:type="dxa"/>
            <w:shd w:val="clear" w:color="000000" w:fill="FFFFFF"/>
            <w:vAlign w:val="center"/>
            <w:hideMark/>
          </w:tcPr>
          <w:p w14:paraId="6439F933" w14:textId="44C99199" w:rsidR="000B591B" w:rsidRPr="004543FF" w:rsidRDefault="000B591B" w:rsidP="000B591B">
            <w:pPr>
              <w:jc w:val="center"/>
              <w:rPr>
                <w:sz w:val="18"/>
                <w:szCs w:val="18"/>
              </w:rPr>
            </w:pPr>
            <w:r w:rsidRPr="004543FF">
              <w:rPr>
                <w:sz w:val="18"/>
                <w:szCs w:val="18"/>
              </w:rPr>
              <w:t>6</w:t>
            </w:r>
          </w:p>
        </w:tc>
        <w:tc>
          <w:tcPr>
            <w:tcW w:w="2126" w:type="dxa"/>
            <w:shd w:val="clear" w:color="000000" w:fill="FFFFFF"/>
            <w:vAlign w:val="center"/>
            <w:hideMark/>
          </w:tcPr>
          <w:p w14:paraId="1F19F504" w14:textId="77777777" w:rsidR="000B591B" w:rsidRPr="004543FF" w:rsidRDefault="000B591B" w:rsidP="000B591B">
            <w:pPr>
              <w:jc w:val="left"/>
              <w:rPr>
                <w:sz w:val="18"/>
                <w:szCs w:val="18"/>
              </w:rPr>
            </w:pPr>
            <w:r w:rsidRPr="004543FF">
              <w:rPr>
                <w:sz w:val="18"/>
                <w:szCs w:val="18"/>
              </w:rPr>
              <w:t>Строительный объем здания, в том числе:</w:t>
            </w:r>
          </w:p>
        </w:tc>
        <w:tc>
          <w:tcPr>
            <w:tcW w:w="567" w:type="dxa"/>
            <w:shd w:val="clear" w:color="000000" w:fill="FFFFFF"/>
            <w:noWrap/>
            <w:vAlign w:val="center"/>
            <w:hideMark/>
          </w:tcPr>
          <w:p w14:paraId="41D96BFA" w14:textId="77777777" w:rsidR="000B591B" w:rsidRPr="004543FF" w:rsidRDefault="000B591B" w:rsidP="000B591B">
            <w:pPr>
              <w:jc w:val="center"/>
              <w:rPr>
                <w:sz w:val="18"/>
                <w:szCs w:val="18"/>
              </w:rPr>
            </w:pPr>
            <w:r w:rsidRPr="004543FF">
              <w:rPr>
                <w:sz w:val="18"/>
                <w:szCs w:val="18"/>
              </w:rPr>
              <w:t>м3</w:t>
            </w:r>
          </w:p>
        </w:tc>
        <w:tc>
          <w:tcPr>
            <w:tcW w:w="1394" w:type="dxa"/>
            <w:shd w:val="clear" w:color="auto" w:fill="auto"/>
            <w:noWrap/>
            <w:vAlign w:val="center"/>
          </w:tcPr>
          <w:p w14:paraId="4D102146" w14:textId="1EC115C5" w:rsidR="000B591B" w:rsidRPr="004543FF" w:rsidRDefault="000B591B" w:rsidP="000B591B">
            <w:pPr>
              <w:jc w:val="center"/>
              <w:rPr>
                <w:sz w:val="18"/>
                <w:szCs w:val="18"/>
              </w:rPr>
            </w:pPr>
            <w:r>
              <w:rPr>
                <w:sz w:val="20"/>
                <w:szCs w:val="20"/>
              </w:rPr>
              <w:t>29667,52</w:t>
            </w:r>
          </w:p>
        </w:tc>
        <w:tc>
          <w:tcPr>
            <w:tcW w:w="1395" w:type="dxa"/>
            <w:shd w:val="clear" w:color="auto" w:fill="auto"/>
            <w:noWrap/>
            <w:vAlign w:val="center"/>
          </w:tcPr>
          <w:p w14:paraId="7ED950E5" w14:textId="706CE906" w:rsidR="000B591B" w:rsidRPr="004543FF" w:rsidRDefault="000B591B" w:rsidP="000B591B">
            <w:pPr>
              <w:jc w:val="center"/>
              <w:rPr>
                <w:sz w:val="18"/>
                <w:szCs w:val="18"/>
              </w:rPr>
            </w:pPr>
            <w:r>
              <w:rPr>
                <w:sz w:val="20"/>
                <w:szCs w:val="20"/>
              </w:rPr>
              <w:t>16425,89</w:t>
            </w:r>
          </w:p>
        </w:tc>
        <w:tc>
          <w:tcPr>
            <w:tcW w:w="1395" w:type="dxa"/>
            <w:shd w:val="clear" w:color="auto" w:fill="auto"/>
            <w:noWrap/>
            <w:vAlign w:val="center"/>
          </w:tcPr>
          <w:p w14:paraId="7201528E" w14:textId="1D348FCE" w:rsidR="000B591B" w:rsidRPr="004543FF" w:rsidRDefault="000B591B" w:rsidP="000B591B">
            <w:pPr>
              <w:jc w:val="center"/>
              <w:rPr>
                <w:sz w:val="18"/>
                <w:szCs w:val="18"/>
              </w:rPr>
            </w:pPr>
            <w:r>
              <w:rPr>
                <w:sz w:val="20"/>
                <w:szCs w:val="20"/>
              </w:rPr>
              <w:t>30223,49</w:t>
            </w:r>
          </w:p>
        </w:tc>
        <w:tc>
          <w:tcPr>
            <w:tcW w:w="1395" w:type="dxa"/>
            <w:shd w:val="clear" w:color="auto" w:fill="auto"/>
            <w:noWrap/>
            <w:vAlign w:val="center"/>
          </w:tcPr>
          <w:p w14:paraId="4EA4B39B" w14:textId="047D98CC" w:rsidR="000B591B" w:rsidRPr="004543FF" w:rsidRDefault="000B591B" w:rsidP="000B591B">
            <w:pPr>
              <w:jc w:val="center"/>
              <w:rPr>
                <w:sz w:val="18"/>
                <w:szCs w:val="18"/>
              </w:rPr>
            </w:pPr>
            <w:r>
              <w:rPr>
                <w:sz w:val="20"/>
                <w:szCs w:val="20"/>
              </w:rPr>
              <w:t>9829,8</w:t>
            </w:r>
          </w:p>
        </w:tc>
        <w:tc>
          <w:tcPr>
            <w:tcW w:w="1395" w:type="dxa"/>
            <w:shd w:val="clear" w:color="000000" w:fill="FFFFFF"/>
            <w:noWrap/>
            <w:vAlign w:val="center"/>
          </w:tcPr>
          <w:p w14:paraId="1F8B16CE" w14:textId="615B7E1C" w:rsidR="000B591B" w:rsidRPr="004543FF" w:rsidRDefault="000B591B" w:rsidP="000B591B">
            <w:pPr>
              <w:jc w:val="center"/>
              <w:rPr>
                <w:sz w:val="18"/>
                <w:szCs w:val="18"/>
                <w:lang w:val="en-US"/>
              </w:rPr>
            </w:pPr>
            <w:r>
              <w:rPr>
                <w:sz w:val="20"/>
                <w:szCs w:val="20"/>
              </w:rPr>
              <w:t>86146,7</w:t>
            </w:r>
          </w:p>
        </w:tc>
      </w:tr>
      <w:tr w:rsidR="000B591B" w:rsidRPr="001E24EE" w14:paraId="1E62D76C" w14:textId="77777777" w:rsidTr="002D5B33">
        <w:trPr>
          <w:trHeight w:val="525"/>
        </w:trPr>
        <w:tc>
          <w:tcPr>
            <w:tcW w:w="539" w:type="dxa"/>
            <w:shd w:val="clear" w:color="000000" w:fill="FFFFFF"/>
            <w:vAlign w:val="center"/>
            <w:hideMark/>
          </w:tcPr>
          <w:p w14:paraId="507DEE0D" w14:textId="77777777" w:rsidR="000B591B" w:rsidRPr="004543FF" w:rsidRDefault="000B591B" w:rsidP="000B591B">
            <w:pPr>
              <w:jc w:val="center"/>
              <w:rPr>
                <w:sz w:val="18"/>
                <w:szCs w:val="18"/>
              </w:rPr>
            </w:pPr>
            <w:r w:rsidRPr="004543FF">
              <w:rPr>
                <w:sz w:val="18"/>
                <w:szCs w:val="18"/>
              </w:rPr>
              <w:t> </w:t>
            </w:r>
          </w:p>
        </w:tc>
        <w:tc>
          <w:tcPr>
            <w:tcW w:w="2126" w:type="dxa"/>
            <w:shd w:val="clear" w:color="000000" w:fill="FFFFFF"/>
            <w:vAlign w:val="center"/>
            <w:hideMark/>
          </w:tcPr>
          <w:p w14:paraId="0A224796" w14:textId="77777777" w:rsidR="000B591B" w:rsidRPr="004543FF" w:rsidRDefault="000B591B" w:rsidP="000B591B">
            <w:pPr>
              <w:jc w:val="left"/>
              <w:rPr>
                <w:sz w:val="18"/>
                <w:szCs w:val="18"/>
              </w:rPr>
            </w:pPr>
            <w:r w:rsidRPr="004543FF">
              <w:rPr>
                <w:sz w:val="18"/>
                <w:szCs w:val="18"/>
              </w:rPr>
              <w:t>- строительный объем выше отметки нуля</w:t>
            </w:r>
          </w:p>
        </w:tc>
        <w:tc>
          <w:tcPr>
            <w:tcW w:w="567" w:type="dxa"/>
            <w:shd w:val="clear" w:color="000000" w:fill="FFFFFF"/>
            <w:noWrap/>
            <w:vAlign w:val="center"/>
            <w:hideMark/>
          </w:tcPr>
          <w:p w14:paraId="6020F751" w14:textId="77777777" w:rsidR="000B591B" w:rsidRPr="004543FF" w:rsidRDefault="000B591B" w:rsidP="000B591B">
            <w:pPr>
              <w:jc w:val="center"/>
              <w:rPr>
                <w:sz w:val="18"/>
                <w:szCs w:val="18"/>
              </w:rPr>
            </w:pPr>
            <w:r w:rsidRPr="004543FF">
              <w:rPr>
                <w:sz w:val="18"/>
                <w:szCs w:val="18"/>
              </w:rPr>
              <w:t>м3</w:t>
            </w:r>
          </w:p>
        </w:tc>
        <w:tc>
          <w:tcPr>
            <w:tcW w:w="1394" w:type="dxa"/>
            <w:shd w:val="clear" w:color="auto" w:fill="auto"/>
            <w:noWrap/>
            <w:vAlign w:val="center"/>
          </w:tcPr>
          <w:p w14:paraId="6BBCD69C" w14:textId="0E01D443" w:rsidR="000B591B" w:rsidRPr="004543FF" w:rsidRDefault="000B591B" w:rsidP="000B591B">
            <w:pPr>
              <w:jc w:val="center"/>
              <w:rPr>
                <w:sz w:val="18"/>
                <w:szCs w:val="18"/>
              </w:rPr>
            </w:pPr>
            <w:r>
              <w:rPr>
                <w:sz w:val="20"/>
                <w:szCs w:val="20"/>
              </w:rPr>
              <w:t>27100,35</w:t>
            </w:r>
          </w:p>
        </w:tc>
        <w:tc>
          <w:tcPr>
            <w:tcW w:w="1395" w:type="dxa"/>
            <w:shd w:val="clear" w:color="auto" w:fill="auto"/>
            <w:noWrap/>
            <w:vAlign w:val="center"/>
          </w:tcPr>
          <w:p w14:paraId="468205FF" w14:textId="7738CAE1" w:rsidR="000B591B" w:rsidRPr="004543FF" w:rsidRDefault="000B591B" w:rsidP="000B591B">
            <w:pPr>
              <w:jc w:val="center"/>
              <w:rPr>
                <w:sz w:val="18"/>
                <w:szCs w:val="18"/>
              </w:rPr>
            </w:pPr>
            <w:r>
              <w:rPr>
                <w:sz w:val="20"/>
                <w:szCs w:val="20"/>
              </w:rPr>
              <w:t>15006,34</w:t>
            </w:r>
          </w:p>
        </w:tc>
        <w:tc>
          <w:tcPr>
            <w:tcW w:w="1395" w:type="dxa"/>
            <w:shd w:val="clear" w:color="auto" w:fill="auto"/>
            <w:noWrap/>
            <w:vAlign w:val="center"/>
          </w:tcPr>
          <w:p w14:paraId="052CF410" w14:textId="58CC10F3" w:rsidR="000B591B" w:rsidRPr="004543FF" w:rsidRDefault="000B591B" w:rsidP="000B591B">
            <w:pPr>
              <w:jc w:val="center"/>
              <w:rPr>
                <w:sz w:val="18"/>
                <w:szCs w:val="18"/>
              </w:rPr>
            </w:pPr>
            <w:r>
              <w:rPr>
                <w:sz w:val="20"/>
                <w:szCs w:val="20"/>
              </w:rPr>
              <w:t>27624,7</w:t>
            </w:r>
          </w:p>
        </w:tc>
        <w:tc>
          <w:tcPr>
            <w:tcW w:w="1395" w:type="dxa"/>
            <w:shd w:val="clear" w:color="auto" w:fill="auto"/>
            <w:noWrap/>
            <w:vAlign w:val="center"/>
          </w:tcPr>
          <w:p w14:paraId="7B7B1BBE" w14:textId="27B313D2" w:rsidR="000B591B" w:rsidRPr="004543FF" w:rsidRDefault="000B591B" w:rsidP="000B591B">
            <w:pPr>
              <w:jc w:val="center"/>
              <w:rPr>
                <w:sz w:val="18"/>
                <w:szCs w:val="18"/>
              </w:rPr>
            </w:pPr>
            <w:r>
              <w:rPr>
                <w:sz w:val="20"/>
                <w:szCs w:val="20"/>
              </w:rPr>
              <w:t> </w:t>
            </w:r>
          </w:p>
        </w:tc>
        <w:tc>
          <w:tcPr>
            <w:tcW w:w="1395" w:type="dxa"/>
            <w:shd w:val="clear" w:color="000000" w:fill="FFFFFF"/>
            <w:noWrap/>
            <w:vAlign w:val="center"/>
          </w:tcPr>
          <w:p w14:paraId="3CE45377" w14:textId="1C0C1517" w:rsidR="000B591B" w:rsidRPr="004543FF" w:rsidRDefault="000B591B" w:rsidP="000B591B">
            <w:pPr>
              <w:jc w:val="center"/>
              <w:rPr>
                <w:sz w:val="18"/>
                <w:szCs w:val="18"/>
              </w:rPr>
            </w:pPr>
            <w:r>
              <w:rPr>
                <w:sz w:val="20"/>
                <w:szCs w:val="20"/>
              </w:rPr>
              <w:t>69731,39</w:t>
            </w:r>
          </w:p>
        </w:tc>
      </w:tr>
      <w:tr w:rsidR="000B591B" w:rsidRPr="001E24EE" w14:paraId="29C54905" w14:textId="77777777" w:rsidTr="002D5B33">
        <w:trPr>
          <w:trHeight w:val="525"/>
        </w:trPr>
        <w:tc>
          <w:tcPr>
            <w:tcW w:w="539" w:type="dxa"/>
            <w:shd w:val="clear" w:color="000000" w:fill="FFFFFF"/>
            <w:vAlign w:val="center"/>
            <w:hideMark/>
          </w:tcPr>
          <w:p w14:paraId="50EEFFE2" w14:textId="77777777" w:rsidR="000B591B" w:rsidRPr="004543FF" w:rsidRDefault="000B591B" w:rsidP="000B591B">
            <w:pPr>
              <w:jc w:val="center"/>
              <w:rPr>
                <w:sz w:val="18"/>
                <w:szCs w:val="18"/>
              </w:rPr>
            </w:pPr>
            <w:r w:rsidRPr="004543FF">
              <w:rPr>
                <w:sz w:val="18"/>
                <w:szCs w:val="18"/>
              </w:rPr>
              <w:t> </w:t>
            </w:r>
          </w:p>
        </w:tc>
        <w:tc>
          <w:tcPr>
            <w:tcW w:w="2126" w:type="dxa"/>
            <w:shd w:val="clear" w:color="000000" w:fill="FFFFFF"/>
            <w:vAlign w:val="center"/>
            <w:hideMark/>
          </w:tcPr>
          <w:p w14:paraId="7BDB5D09" w14:textId="77777777" w:rsidR="000B591B" w:rsidRPr="004543FF" w:rsidRDefault="000B591B" w:rsidP="000B591B">
            <w:pPr>
              <w:jc w:val="left"/>
              <w:rPr>
                <w:sz w:val="18"/>
                <w:szCs w:val="18"/>
              </w:rPr>
            </w:pPr>
            <w:r w:rsidRPr="004543FF">
              <w:rPr>
                <w:sz w:val="18"/>
                <w:szCs w:val="18"/>
              </w:rPr>
              <w:t>- строительный объем ниже отметки нуля</w:t>
            </w:r>
          </w:p>
        </w:tc>
        <w:tc>
          <w:tcPr>
            <w:tcW w:w="567" w:type="dxa"/>
            <w:shd w:val="clear" w:color="000000" w:fill="FFFFFF"/>
            <w:noWrap/>
            <w:vAlign w:val="center"/>
            <w:hideMark/>
          </w:tcPr>
          <w:p w14:paraId="298D1D9A" w14:textId="77777777" w:rsidR="000B591B" w:rsidRPr="004543FF" w:rsidRDefault="000B591B" w:rsidP="000B591B">
            <w:pPr>
              <w:jc w:val="center"/>
              <w:rPr>
                <w:sz w:val="18"/>
                <w:szCs w:val="18"/>
              </w:rPr>
            </w:pPr>
            <w:r w:rsidRPr="004543FF">
              <w:rPr>
                <w:sz w:val="18"/>
                <w:szCs w:val="18"/>
              </w:rPr>
              <w:t>м3</w:t>
            </w:r>
          </w:p>
        </w:tc>
        <w:tc>
          <w:tcPr>
            <w:tcW w:w="1394" w:type="dxa"/>
            <w:shd w:val="clear" w:color="auto" w:fill="auto"/>
            <w:noWrap/>
            <w:vAlign w:val="center"/>
          </w:tcPr>
          <w:p w14:paraId="25B57630" w14:textId="1691D6DE" w:rsidR="000B591B" w:rsidRPr="004543FF" w:rsidRDefault="000B591B" w:rsidP="000B591B">
            <w:pPr>
              <w:jc w:val="center"/>
              <w:rPr>
                <w:sz w:val="18"/>
                <w:szCs w:val="18"/>
              </w:rPr>
            </w:pPr>
            <w:r>
              <w:rPr>
                <w:sz w:val="20"/>
                <w:szCs w:val="20"/>
              </w:rPr>
              <w:t>2567,17</w:t>
            </w:r>
          </w:p>
        </w:tc>
        <w:tc>
          <w:tcPr>
            <w:tcW w:w="1395" w:type="dxa"/>
            <w:shd w:val="clear" w:color="auto" w:fill="auto"/>
            <w:noWrap/>
            <w:vAlign w:val="center"/>
          </w:tcPr>
          <w:p w14:paraId="3D83CFBA" w14:textId="73ECCF5F" w:rsidR="000B591B" w:rsidRPr="004543FF" w:rsidRDefault="000B591B" w:rsidP="000B591B">
            <w:pPr>
              <w:jc w:val="center"/>
              <w:rPr>
                <w:sz w:val="18"/>
                <w:szCs w:val="18"/>
              </w:rPr>
            </w:pPr>
            <w:r>
              <w:rPr>
                <w:sz w:val="20"/>
                <w:szCs w:val="20"/>
              </w:rPr>
              <w:t>1419,55</w:t>
            </w:r>
          </w:p>
        </w:tc>
        <w:tc>
          <w:tcPr>
            <w:tcW w:w="1395" w:type="dxa"/>
            <w:shd w:val="clear" w:color="auto" w:fill="auto"/>
            <w:noWrap/>
            <w:vAlign w:val="center"/>
          </w:tcPr>
          <w:p w14:paraId="04C4E692" w14:textId="5EDC6FB6" w:rsidR="000B591B" w:rsidRPr="004543FF" w:rsidRDefault="000B591B" w:rsidP="000B591B">
            <w:pPr>
              <w:jc w:val="center"/>
              <w:rPr>
                <w:sz w:val="18"/>
                <w:szCs w:val="18"/>
              </w:rPr>
            </w:pPr>
            <w:r>
              <w:rPr>
                <w:sz w:val="20"/>
                <w:szCs w:val="20"/>
              </w:rPr>
              <w:t>2598,79</w:t>
            </w:r>
          </w:p>
        </w:tc>
        <w:tc>
          <w:tcPr>
            <w:tcW w:w="1395" w:type="dxa"/>
            <w:shd w:val="clear" w:color="auto" w:fill="auto"/>
            <w:noWrap/>
            <w:vAlign w:val="center"/>
          </w:tcPr>
          <w:p w14:paraId="2E7D8B83" w14:textId="49B6913A" w:rsidR="000B591B" w:rsidRPr="004543FF" w:rsidRDefault="000B591B" w:rsidP="000B591B">
            <w:pPr>
              <w:jc w:val="center"/>
              <w:rPr>
                <w:sz w:val="18"/>
                <w:szCs w:val="18"/>
              </w:rPr>
            </w:pPr>
            <w:r>
              <w:rPr>
                <w:sz w:val="20"/>
                <w:szCs w:val="20"/>
              </w:rPr>
              <w:t> </w:t>
            </w:r>
          </w:p>
        </w:tc>
        <w:tc>
          <w:tcPr>
            <w:tcW w:w="1395" w:type="dxa"/>
            <w:shd w:val="clear" w:color="000000" w:fill="FFFFFF"/>
            <w:noWrap/>
            <w:vAlign w:val="center"/>
          </w:tcPr>
          <w:p w14:paraId="215DE274" w14:textId="7BEE3E6D" w:rsidR="000B591B" w:rsidRPr="004543FF" w:rsidRDefault="000B591B" w:rsidP="000B591B">
            <w:pPr>
              <w:jc w:val="center"/>
              <w:rPr>
                <w:sz w:val="18"/>
                <w:szCs w:val="18"/>
              </w:rPr>
            </w:pPr>
            <w:r>
              <w:rPr>
                <w:sz w:val="20"/>
                <w:szCs w:val="20"/>
              </w:rPr>
              <w:t>6585,51</w:t>
            </w:r>
          </w:p>
        </w:tc>
      </w:tr>
      <w:tr w:rsidR="00D13477" w:rsidRPr="001E24EE" w14:paraId="7CBF99FC" w14:textId="77777777" w:rsidTr="002D5B33">
        <w:trPr>
          <w:trHeight w:val="315"/>
        </w:trPr>
        <w:tc>
          <w:tcPr>
            <w:tcW w:w="539" w:type="dxa"/>
            <w:shd w:val="clear" w:color="auto" w:fill="auto"/>
            <w:noWrap/>
            <w:vAlign w:val="center"/>
            <w:hideMark/>
          </w:tcPr>
          <w:p w14:paraId="108F063B" w14:textId="495D74BE" w:rsidR="00D13477" w:rsidRPr="004543FF" w:rsidRDefault="00D13477" w:rsidP="00D13477">
            <w:pPr>
              <w:jc w:val="center"/>
              <w:rPr>
                <w:sz w:val="18"/>
                <w:szCs w:val="18"/>
              </w:rPr>
            </w:pPr>
            <w:r w:rsidRPr="004543FF">
              <w:rPr>
                <w:sz w:val="18"/>
                <w:szCs w:val="18"/>
              </w:rPr>
              <w:t>7</w:t>
            </w:r>
          </w:p>
        </w:tc>
        <w:tc>
          <w:tcPr>
            <w:tcW w:w="2126" w:type="dxa"/>
            <w:shd w:val="clear" w:color="auto" w:fill="auto"/>
            <w:noWrap/>
            <w:vAlign w:val="center"/>
            <w:hideMark/>
          </w:tcPr>
          <w:p w14:paraId="59EECEDD" w14:textId="77777777" w:rsidR="00D13477" w:rsidRPr="004543FF" w:rsidRDefault="00D13477" w:rsidP="00D13477">
            <w:pPr>
              <w:jc w:val="left"/>
              <w:rPr>
                <w:sz w:val="18"/>
                <w:szCs w:val="18"/>
              </w:rPr>
            </w:pPr>
            <w:r w:rsidRPr="004543FF">
              <w:rPr>
                <w:sz w:val="18"/>
                <w:szCs w:val="18"/>
              </w:rPr>
              <w:t>Количество квартир, в том числе:</w:t>
            </w:r>
          </w:p>
        </w:tc>
        <w:tc>
          <w:tcPr>
            <w:tcW w:w="567" w:type="dxa"/>
            <w:shd w:val="clear" w:color="000000" w:fill="FFFFFF"/>
            <w:noWrap/>
            <w:vAlign w:val="center"/>
            <w:hideMark/>
          </w:tcPr>
          <w:p w14:paraId="3982CE6D" w14:textId="77777777" w:rsidR="00D13477" w:rsidRPr="004543FF" w:rsidRDefault="00D13477" w:rsidP="00D13477">
            <w:pPr>
              <w:jc w:val="center"/>
              <w:rPr>
                <w:sz w:val="18"/>
                <w:szCs w:val="18"/>
              </w:rPr>
            </w:pPr>
            <w:r w:rsidRPr="004543FF">
              <w:rPr>
                <w:sz w:val="18"/>
                <w:szCs w:val="18"/>
              </w:rPr>
              <w:t>шт.</w:t>
            </w:r>
          </w:p>
        </w:tc>
        <w:tc>
          <w:tcPr>
            <w:tcW w:w="1394" w:type="dxa"/>
            <w:shd w:val="clear" w:color="auto" w:fill="auto"/>
            <w:noWrap/>
            <w:vAlign w:val="center"/>
          </w:tcPr>
          <w:p w14:paraId="6A35F2C7" w14:textId="7B48C639" w:rsidR="00D13477" w:rsidRPr="004543FF" w:rsidRDefault="00D13477" w:rsidP="00D13477">
            <w:pPr>
              <w:jc w:val="center"/>
              <w:rPr>
                <w:sz w:val="18"/>
                <w:szCs w:val="18"/>
              </w:rPr>
            </w:pPr>
            <w:r>
              <w:rPr>
                <w:sz w:val="20"/>
                <w:szCs w:val="20"/>
              </w:rPr>
              <w:t>56</w:t>
            </w:r>
          </w:p>
        </w:tc>
        <w:tc>
          <w:tcPr>
            <w:tcW w:w="1395" w:type="dxa"/>
            <w:shd w:val="clear" w:color="auto" w:fill="auto"/>
            <w:noWrap/>
            <w:vAlign w:val="center"/>
          </w:tcPr>
          <w:p w14:paraId="32AFAB90" w14:textId="31E97C35" w:rsidR="00D13477" w:rsidRPr="004543FF" w:rsidRDefault="00D13477" w:rsidP="00D13477">
            <w:pPr>
              <w:jc w:val="center"/>
              <w:rPr>
                <w:sz w:val="18"/>
                <w:szCs w:val="18"/>
              </w:rPr>
            </w:pPr>
            <w:r>
              <w:rPr>
                <w:sz w:val="20"/>
                <w:szCs w:val="20"/>
              </w:rPr>
              <w:t>48</w:t>
            </w:r>
          </w:p>
        </w:tc>
        <w:tc>
          <w:tcPr>
            <w:tcW w:w="1395" w:type="dxa"/>
            <w:shd w:val="clear" w:color="auto" w:fill="auto"/>
            <w:noWrap/>
            <w:vAlign w:val="center"/>
          </w:tcPr>
          <w:p w14:paraId="1855830A" w14:textId="654ECEB3" w:rsidR="00D13477" w:rsidRPr="004543FF" w:rsidRDefault="00D13477" w:rsidP="00D13477">
            <w:pPr>
              <w:jc w:val="center"/>
              <w:rPr>
                <w:sz w:val="18"/>
                <w:szCs w:val="18"/>
              </w:rPr>
            </w:pPr>
            <w:r>
              <w:rPr>
                <w:sz w:val="20"/>
                <w:szCs w:val="20"/>
              </w:rPr>
              <w:t>64</w:t>
            </w:r>
          </w:p>
        </w:tc>
        <w:tc>
          <w:tcPr>
            <w:tcW w:w="1395" w:type="dxa"/>
            <w:shd w:val="clear" w:color="auto" w:fill="auto"/>
            <w:noWrap/>
            <w:vAlign w:val="center"/>
          </w:tcPr>
          <w:p w14:paraId="61CCFDBD" w14:textId="1B5C93E1" w:rsidR="00D13477" w:rsidRPr="004543FF" w:rsidRDefault="00D13477" w:rsidP="00D13477">
            <w:pPr>
              <w:jc w:val="center"/>
              <w:rPr>
                <w:sz w:val="18"/>
                <w:szCs w:val="18"/>
              </w:rPr>
            </w:pPr>
            <w:r>
              <w:rPr>
                <w:sz w:val="20"/>
                <w:szCs w:val="20"/>
              </w:rPr>
              <w:t> </w:t>
            </w:r>
          </w:p>
        </w:tc>
        <w:tc>
          <w:tcPr>
            <w:tcW w:w="1395" w:type="dxa"/>
            <w:shd w:val="clear" w:color="auto" w:fill="auto"/>
            <w:noWrap/>
            <w:vAlign w:val="center"/>
          </w:tcPr>
          <w:p w14:paraId="102F2C35" w14:textId="49A1D2F7" w:rsidR="00D13477" w:rsidRPr="004543FF" w:rsidRDefault="00D13477" w:rsidP="00D13477">
            <w:pPr>
              <w:jc w:val="center"/>
              <w:rPr>
                <w:sz w:val="18"/>
                <w:szCs w:val="18"/>
              </w:rPr>
            </w:pPr>
            <w:r>
              <w:rPr>
                <w:sz w:val="20"/>
                <w:szCs w:val="20"/>
              </w:rPr>
              <w:t>168</w:t>
            </w:r>
          </w:p>
        </w:tc>
      </w:tr>
      <w:tr w:rsidR="00D13477" w:rsidRPr="001E24EE" w14:paraId="22EA7965" w14:textId="77777777" w:rsidTr="002D5B33">
        <w:trPr>
          <w:trHeight w:val="315"/>
        </w:trPr>
        <w:tc>
          <w:tcPr>
            <w:tcW w:w="539" w:type="dxa"/>
            <w:shd w:val="clear" w:color="auto" w:fill="auto"/>
            <w:noWrap/>
            <w:vAlign w:val="center"/>
            <w:hideMark/>
          </w:tcPr>
          <w:p w14:paraId="5D83433E" w14:textId="77777777" w:rsidR="00D13477" w:rsidRPr="004543FF" w:rsidRDefault="00D13477" w:rsidP="00D13477">
            <w:pPr>
              <w:jc w:val="center"/>
              <w:rPr>
                <w:sz w:val="18"/>
                <w:szCs w:val="18"/>
              </w:rPr>
            </w:pPr>
            <w:r w:rsidRPr="004543FF">
              <w:rPr>
                <w:sz w:val="18"/>
                <w:szCs w:val="18"/>
              </w:rPr>
              <w:t> </w:t>
            </w:r>
          </w:p>
        </w:tc>
        <w:tc>
          <w:tcPr>
            <w:tcW w:w="2126" w:type="dxa"/>
            <w:shd w:val="clear" w:color="auto" w:fill="auto"/>
            <w:noWrap/>
            <w:vAlign w:val="center"/>
            <w:hideMark/>
          </w:tcPr>
          <w:p w14:paraId="0FB7948B" w14:textId="77777777" w:rsidR="00D13477" w:rsidRPr="004543FF" w:rsidRDefault="00D13477" w:rsidP="00D13477">
            <w:pPr>
              <w:jc w:val="center"/>
              <w:rPr>
                <w:sz w:val="18"/>
                <w:szCs w:val="18"/>
              </w:rPr>
            </w:pPr>
            <w:r w:rsidRPr="004543FF">
              <w:rPr>
                <w:sz w:val="18"/>
                <w:szCs w:val="18"/>
              </w:rPr>
              <w:t>1-комнатных</w:t>
            </w:r>
          </w:p>
        </w:tc>
        <w:tc>
          <w:tcPr>
            <w:tcW w:w="567" w:type="dxa"/>
            <w:shd w:val="clear" w:color="000000" w:fill="FFFFFF"/>
            <w:noWrap/>
            <w:vAlign w:val="center"/>
            <w:hideMark/>
          </w:tcPr>
          <w:p w14:paraId="10CA4502" w14:textId="77777777" w:rsidR="00D13477" w:rsidRPr="004543FF" w:rsidRDefault="00D13477" w:rsidP="00D13477">
            <w:pPr>
              <w:jc w:val="center"/>
              <w:rPr>
                <w:sz w:val="18"/>
                <w:szCs w:val="18"/>
              </w:rPr>
            </w:pPr>
            <w:r w:rsidRPr="004543FF">
              <w:rPr>
                <w:sz w:val="18"/>
                <w:szCs w:val="18"/>
              </w:rPr>
              <w:t>шт.</w:t>
            </w:r>
          </w:p>
        </w:tc>
        <w:tc>
          <w:tcPr>
            <w:tcW w:w="1394" w:type="dxa"/>
            <w:shd w:val="clear" w:color="auto" w:fill="auto"/>
            <w:noWrap/>
            <w:vAlign w:val="center"/>
          </w:tcPr>
          <w:p w14:paraId="3AC60D28" w14:textId="6027185B" w:rsidR="00D13477" w:rsidRPr="004543FF" w:rsidRDefault="00D13477" w:rsidP="00D13477">
            <w:pPr>
              <w:jc w:val="center"/>
              <w:rPr>
                <w:sz w:val="18"/>
                <w:szCs w:val="18"/>
              </w:rPr>
            </w:pPr>
            <w:r>
              <w:rPr>
                <w:sz w:val="20"/>
                <w:szCs w:val="20"/>
              </w:rPr>
              <w:t>8</w:t>
            </w:r>
          </w:p>
        </w:tc>
        <w:tc>
          <w:tcPr>
            <w:tcW w:w="1395" w:type="dxa"/>
            <w:shd w:val="clear" w:color="auto" w:fill="auto"/>
            <w:noWrap/>
            <w:vAlign w:val="center"/>
          </w:tcPr>
          <w:p w14:paraId="5AF3908B" w14:textId="56DE57F7" w:rsidR="00D13477" w:rsidRPr="004543FF" w:rsidRDefault="00D13477" w:rsidP="00D13477">
            <w:pPr>
              <w:jc w:val="center"/>
              <w:rPr>
                <w:sz w:val="18"/>
                <w:szCs w:val="18"/>
              </w:rPr>
            </w:pPr>
            <w:r>
              <w:rPr>
                <w:sz w:val="20"/>
                <w:szCs w:val="20"/>
              </w:rPr>
              <w:t>24</w:t>
            </w:r>
          </w:p>
        </w:tc>
        <w:tc>
          <w:tcPr>
            <w:tcW w:w="1395" w:type="dxa"/>
            <w:shd w:val="clear" w:color="auto" w:fill="auto"/>
            <w:noWrap/>
            <w:vAlign w:val="center"/>
          </w:tcPr>
          <w:p w14:paraId="4CFD1C9B" w14:textId="2AE170B4" w:rsidR="00D13477" w:rsidRPr="004543FF" w:rsidRDefault="00D13477" w:rsidP="00D13477">
            <w:pPr>
              <w:jc w:val="center"/>
              <w:rPr>
                <w:sz w:val="18"/>
                <w:szCs w:val="18"/>
              </w:rPr>
            </w:pPr>
            <w:r>
              <w:rPr>
                <w:sz w:val="20"/>
                <w:szCs w:val="20"/>
              </w:rPr>
              <w:t>32</w:t>
            </w:r>
          </w:p>
        </w:tc>
        <w:tc>
          <w:tcPr>
            <w:tcW w:w="1395" w:type="dxa"/>
            <w:shd w:val="clear" w:color="auto" w:fill="auto"/>
            <w:noWrap/>
            <w:vAlign w:val="center"/>
          </w:tcPr>
          <w:p w14:paraId="643028D2" w14:textId="25AD784B" w:rsidR="00D13477" w:rsidRPr="004543FF" w:rsidRDefault="00D13477" w:rsidP="00D13477">
            <w:pPr>
              <w:jc w:val="center"/>
              <w:rPr>
                <w:sz w:val="18"/>
                <w:szCs w:val="18"/>
              </w:rPr>
            </w:pPr>
            <w:r>
              <w:rPr>
                <w:sz w:val="20"/>
                <w:szCs w:val="20"/>
              </w:rPr>
              <w:t> </w:t>
            </w:r>
          </w:p>
        </w:tc>
        <w:tc>
          <w:tcPr>
            <w:tcW w:w="1395" w:type="dxa"/>
            <w:shd w:val="clear" w:color="auto" w:fill="auto"/>
            <w:noWrap/>
            <w:vAlign w:val="center"/>
          </w:tcPr>
          <w:p w14:paraId="269AFD0C" w14:textId="0AEC92FE" w:rsidR="00D13477" w:rsidRPr="004543FF" w:rsidRDefault="00D13477" w:rsidP="00D13477">
            <w:pPr>
              <w:jc w:val="center"/>
              <w:rPr>
                <w:sz w:val="18"/>
                <w:szCs w:val="18"/>
              </w:rPr>
            </w:pPr>
            <w:r>
              <w:rPr>
                <w:sz w:val="20"/>
                <w:szCs w:val="20"/>
              </w:rPr>
              <w:t>64</w:t>
            </w:r>
          </w:p>
        </w:tc>
      </w:tr>
      <w:tr w:rsidR="00D13477" w:rsidRPr="001E24EE" w14:paraId="348E1A58" w14:textId="77777777" w:rsidTr="002D5B33">
        <w:trPr>
          <w:trHeight w:val="315"/>
        </w:trPr>
        <w:tc>
          <w:tcPr>
            <w:tcW w:w="539" w:type="dxa"/>
            <w:shd w:val="clear" w:color="auto" w:fill="auto"/>
            <w:noWrap/>
            <w:vAlign w:val="center"/>
            <w:hideMark/>
          </w:tcPr>
          <w:p w14:paraId="183FEED6" w14:textId="77777777" w:rsidR="00D13477" w:rsidRPr="004543FF" w:rsidRDefault="00D13477" w:rsidP="00D13477">
            <w:pPr>
              <w:jc w:val="center"/>
              <w:rPr>
                <w:sz w:val="18"/>
                <w:szCs w:val="18"/>
              </w:rPr>
            </w:pPr>
            <w:r w:rsidRPr="004543FF">
              <w:rPr>
                <w:sz w:val="18"/>
                <w:szCs w:val="18"/>
              </w:rPr>
              <w:t> </w:t>
            </w:r>
          </w:p>
        </w:tc>
        <w:tc>
          <w:tcPr>
            <w:tcW w:w="2126" w:type="dxa"/>
            <w:shd w:val="clear" w:color="auto" w:fill="auto"/>
            <w:noWrap/>
            <w:vAlign w:val="center"/>
            <w:hideMark/>
          </w:tcPr>
          <w:p w14:paraId="67BA44BB" w14:textId="77777777" w:rsidR="00D13477" w:rsidRPr="004543FF" w:rsidRDefault="00D13477" w:rsidP="00D13477">
            <w:pPr>
              <w:jc w:val="center"/>
              <w:rPr>
                <w:sz w:val="18"/>
                <w:szCs w:val="18"/>
              </w:rPr>
            </w:pPr>
            <w:r w:rsidRPr="004543FF">
              <w:rPr>
                <w:sz w:val="18"/>
                <w:szCs w:val="18"/>
              </w:rPr>
              <w:t>2-комнатных</w:t>
            </w:r>
          </w:p>
        </w:tc>
        <w:tc>
          <w:tcPr>
            <w:tcW w:w="567" w:type="dxa"/>
            <w:shd w:val="clear" w:color="000000" w:fill="FFFFFF"/>
            <w:noWrap/>
            <w:vAlign w:val="center"/>
            <w:hideMark/>
          </w:tcPr>
          <w:p w14:paraId="6FEBB497" w14:textId="77777777" w:rsidR="00D13477" w:rsidRPr="004543FF" w:rsidRDefault="00D13477" w:rsidP="00D13477">
            <w:pPr>
              <w:jc w:val="center"/>
              <w:rPr>
                <w:sz w:val="18"/>
                <w:szCs w:val="18"/>
              </w:rPr>
            </w:pPr>
            <w:r w:rsidRPr="004543FF">
              <w:rPr>
                <w:sz w:val="18"/>
                <w:szCs w:val="18"/>
              </w:rPr>
              <w:t>шт.</w:t>
            </w:r>
          </w:p>
        </w:tc>
        <w:tc>
          <w:tcPr>
            <w:tcW w:w="1394" w:type="dxa"/>
            <w:shd w:val="clear" w:color="auto" w:fill="auto"/>
            <w:noWrap/>
            <w:vAlign w:val="center"/>
          </w:tcPr>
          <w:p w14:paraId="407BEBF5" w14:textId="30CFC12A" w:rsidR="00D13477" w:rsidRPr="004543FF" w:rsidRDefault="00D13477" w:rsidP="00D13477">
            <w:pPr>
              <w:jc w:val="center"/>
              <w:rPr>
                <w:sz w:val="18"/>
                <w:szCs w:val="18"/>
              </w:rPr>
            </w:pPr>
            <w:r>
              <w:rPr>
                <w:sz w:val="20"/>
                <w:szCs w:val="20"/>
              </w:rPr>
              <w:t>16</w:t>
            </w:r>
          </w:p>
        </w:tc>
        <w:tc>
          <w:tcPr>
            <w:tcW w:w="1395" w:type="dxa"/>
            <w:shd w:val="clear" w:color="auto" w:fill="auto"/>
            <w:noWrap/>
            <w:vAlign w:val="center"/>
          </w:tcPr>
          <w:p w14:paraId="6D17ED71" w14:textId="2D322626" w:rsidR="00D13477" w:rsidRPr="004543FF" w:rsidRDefault="00D13477" w:rsidP="00D13477">
            <w:pPr>
              <w:jc w:val="center"/>
              <w:rPr>
                <w:sz w:val="18"/>
                <w:szCs w:val="18"/>
              </w:rPr>
            </w:pPr>
            <w:r>
              <w:rPr>
                <w:sz w:val="20"/>
                <w:szCs w:val="20"/>
              </w:rPr>
              <w:t>16</w:t>
            </w:r>
          </w:p>
        </w:tc>
        <w:tc>
          <w:tcPr>
            <w:tcW w:w="1395" w:type="dxa"/>
            <w:shd w:val="clear" w:color="auto" w:fill="auto"/>
            <w:noWrap/>
            <w:vAlign w:val="center"/>
          </w:tcPr>
          <w:p w14:paraId="49FD0747" w14:textId="77EE5AFD" w:rsidR="00D13477" w:rsidRPr="004543FF" w:rsidRDefault="00D13477" w:rsidP="00D13477">
            <w:pPr>
              <w:jc w:val="center"/>
              <w:rPr>
                <w:sz w:val="18"/>
                <w:szCs w:val="18"/>
              </w:rPr>
            </w:pPr>
            <w:r>
              <w:rPr>
                <w:sz w:val="20"/>
                <w:szCs w:val="20"/>
              </w:rPr>
              <w:t>_</w:t>
            </w:r>
          </w:p>
        </w:tc>
        <w:tc>
          <w:tcPr>
            <w:tcW w:w="1395" w:type="dxa"/>
            <w:shd w:val="clear" w:color="auto" w:fill="auto"/>
            <w:noWrap/>
            <w:vAlign w:val="center"/>
          </w:tcPr>
          <w:p w14:paraId="2BEA9E23" w14:textId="0E259E4A" w:rsidR="00D13477" w:rsidRPr="004543FF" w:rsidRDefault="00D13477" w:rsidP="00D13477">
            <w:pPr>
              <w:jc w:val="center"/>
              <w:rPr>
                <w:sz w:val="18"/>
                <w:szCs w:val="18"/>
              </w:rPr>
            </w:pPr>
            <w:r>
              <w:rPr>
                <w:sz w:val="20"/>
                <w:szCs w:val="20"/>
              </w:rPr>
              <w:t> </w:t>
            </w:r>
          </w:p>
        </w:tc>
        <w:tc>
          <w:tcPr>
            <w:tcW w:w="1395" w:type="dxa"/>
            <w:shd w:val="clear" w:color="auto" w:fill="auto"/>
            <w:noWrap/>
            <w:vAlign w:val="center"/>
          </w:tcPr>
          <w:p w14:paraId="62C18166" w14:textId="54363275" w:rsidR="00D13477" w:rsidRPr="004543FF" w:rsidRDefault="00D13477" w:rsidP="00D13477">
            <w:pPr>
              <w:jc w:val="center"/>
              <w:rPr>
                <w:sz w:val="18"/>
                <w:szCs w:val="18"/>
              </w:rPr>
            </w:pPr>
            <w:r>
              <w:rPr>
                <w:sz w:val="20"/>
                <w:szCs w:val="20"/>
              </w:rPr>
              <w:t>32</w:t>
            </w:r>
          </w:p>
        </w:tc>
      </w:tr>
      <w:tr w:rsidR="00D13477" w:rsidRPr="001E24EE" w14:paraId="4F9CBAA7" w14:textId="77777777" w:rsidTr="002D5B33">
        <w:trPr>
          <w:trHeight w:val="315"/>
        </w:trPr>
        <w:tc>
          <w:tcPr>
            <w:tcW w:w="539" w:type="dxa"/>
            <w:shd w:val="clear" w:color="auto" w:fill="auto"/>
            <w:noWrap/>
            <w:vAlign w:val="center"/>
            <w:hideMark/>
          </w:tcPr>
          <w:p w14:paraId="4A957836" w14:textId="77777777" w:rsidR="00D13477" w:rsidRPr="004543FF" w:rsidRDefault="00D13477" w:rsidP="00D13477">
            <w:pPr>
              <w:jc w:val="center"/>
              <w:rPr>
                <w:sz w:val="18"/>
                <w:szCs w:val="18"/>
              </w:rPr>
            </w:pPr>
            <w:r w:rsidRPr="004543FF">
              <w:rPr>
                <w:sz w:val="18"/>
                <w:szCs w:val="18"/>
              </w:rPr>
              <w:t> </w:t>
            </w:r>
          </w:p>
        </w:tc>
        <w:tc>
          <w:tcPr>
            <w:tcW w:w="2126" w:type="dxa"/>
            <w:shd w:val="clear" w:color="auto" w:fill="auto"/>
            <w:noWrap/>
            <w:vAlign w:val="center"/>
            <w:hideMark/>
          </w:tcPr>
          <w:p w14:paraId="63318C14" w14:textId="77777777" w:rsidR="00D13477" w:rsidRPr="004543FF" w:rsidRDefault="00D13477" w:rsidP="00D13477">
            <w:pPr>
              <w:jc w:val="center"/>
              <w:rPr>
                <w:sz w:val="18"/>
                <w:szCs w:val="18"/>
              </w:rPr>
            </w:pPr>
            <w:r w:rsidRPr="004543FF">
              <w:rPr>
                <w:sz w:val="18"/>
                <w:szCs w:val="18"/>
              </w:rPr>
              <w:t>3-комнатных</w:t>
            </w:r>
          </w:p>
        </w:tc>
        <w:tc>
          <w:tcPr>
            <w:tcW w:w="567" w:type="dxa"/>
            <w:shd w:val="clear" w:color="000000" w:fill="FFFFFF"/>
            <w:noWrap/>
            <w:vAlign w:val="center"/>
            <w:hideMark/>
          </w:tcPr>
          <w:p w14:paraId="7ED7BAA5" w14:textId="77777777" w:rsidR="00D13477" w:rsidRPr="004543FF" w:rsidRDefault="00D13477" w:rsidP="00D13477">
            <w:pPr>
              <w:jc w:val="center"/>
              <w:rPr>
                <w:sz w:val="18"/>
                <w:szCs w:val="18"/>
              </w:rPr>
            </w:pPr>
            <w:r w:rsidRPr="004543FF">
              <w:rPr>
                <w:sz w:val="18"/>
                <w:szCs w:val="18"/>
              </w:rPr>
              <w:t>шт.</w:t>
            </w:r>
          </w:p>
        </w:tc>
        <w:tc>
          <w:tcPr>
            <w:tcW w:w="1394" w:type="dxa"/>
            <w:shd w:val="clear" w:color="auto" w:fill="auto"/>
            <w:noWrap/>
            <w:vAlign w:val="center"/>
          </w:tcPr>
          <w:p w14:paraId="352054E9" w14:textId="3E3A8779" w:rsidR="00D13477" w:rsidRPr="004543FF" w:rsidRDefault="00D13477" w:rsidP="00D13477">
            <w:pPr>
              <w:jc w:val="center"/>
              <w:rPr>
                <w:sz w:val="18"/>
                <w:szCs w:val="18"/>
              </w:rPr>
            </w:pPr>
            <w:r>
              <w:rPr>
                <w:sz w:val="20"/>
                <w:szCs w:val="20"/>
              </w:rPr>
              <w:t>16</w:t>
            </w:r>
          </w:p>
        </w:tc>
        <w:tc>
          <w:tcPr>
            <w:tcW w:w="1395" w:type="dxa"/>
            <w:shd w:val="clear" w:color="auto" w:fill="auto"/>
            <w:noWrap/>
            <w:vAlign w:val="center"/>
          </w:tcPr>
          <w:p w14:paraId="346649FC" w14:textId="666C060B" w:rsidR="00D13477" w:rsidRPr="004543FF" w:rsidRDefault="00D13477" w:rsidP="00D13477">
            <w:pPr>
              <w:jc w:val="center"/>
              <w:rPr>
                <w:sz w:val="18"/>
                <w:szCs w:val="18"/>
              </w:rPr>
            </w:pPr>
            <w:r>
              <w:rPr>
                <w:sz w:val="20"/>
                <w:szCs w:val="20"/>
              </w:rPr>
              <w:t>8</w:t>
            </w:r>
          </w:p>
        </w:tc>
        <w:tc>
          <w:tcPr>
            <w:tcW w:w="1395" w:type="dxa"/>
            <w:shd w:val="clear" w:color="auto" w:fill="auto"/>
            <w:noWrap/>
            <w:vAlign w:val="center"/>
          </w:tcPr>
          <w:p w14:paraId="53310C22" w14:textId="5930D313" w:rsidR="00D13477" w:rsidRPr="004543FF" w:rsidRDefault="00D13477" w:rsidP="00D13477">
            <w:pPr>
              <w:jc w:val="center"/>
              <w:rPr>
                <w:sz w:val="18"/>
                <w:szCs w:val="18"/>
              </w:rPr>
            </w:pPr>
            <w:r>
              <w:rPr>
                <w:sz w:val="20"/>
                <w:szCs w:val="20"/>
              </w:rPr>
              <w:t>8</w:t>
            </w:r>
          </w:p>
        </w:tc>
        <w:tc>
          <w:tcPr>
            <w:tcW w:w="1395" w:type="dxa"/>
            <w:shd w:val="clear" w:color="auto" w:fill="auto"/>
            <w:noWrap/>
            <w:vAlign w:val="center"/>
          </w:tcPr>
          <w:p w14:paraId="7ABFDF71" w14:textId="411E5C24" w:rsidR="00D13477" w:rsidRPr="004543FF" w:rsidRDefault="00D13477" w:rsidP="00D13477">
            <w:pPr>
              <w:jc w:val="center"/>
              <w:rPr>
                <w:sz w:val="18"/>
                <w:szCs w:val="18"/>
              </w:rPr>
            </w:pPr>
            <w:r>
              <w:rPr>
                <w:sz w:val="20"/>
                <w:szCs w:val="20"/>
              </w:rPr>
              <w:t> </w:t>
            </w:r>
          </w:p>
        </w:tc>
        <w:tc>
          <w:tcPr>
            <w:tcW w:w="1395" w:type="dxa"/>
            <w:shd w:val="clear" w:color="auto" w:fill="auto"/>
            <w:noWrap/>
            <w:vAlign w:val="center"/>
          </w:tcPr>
          <w:p w14:paraId="2DEBF181" w14:textId="44C19B8F" w:rsidR="00D13477" w:rsidRPr="004543FF" w:rsidRDefault="00D13477" w:rsidP="00D13477">
            <w:pPr>
              <w:jc w:val="center"/>
              <w:rPr>
                <w:sz w:val="18"/>
                <w:szCs w:val="18"/>
              </w:rPr>
            </w:pPr>
            <w:r>
              <w:rPr>
                <w:sz w:val="20"/>
                <w:szCs w:val="20"/>
              </w:rPr>
              <w:t>32</w:t>
            </w:r>
          </w:p>
        </w:tc>
      </w:tr>
      <w:tr w:rsidR="00D13477" w:rsidRPr="001E24EE" w14:paraId="59046B81" w14:textId="77777777" w:rsidTr="002D5B33">
        <w:trPr>
          <w:trHeight w:val="315"/>
        </w:trPr>
        <w:tc>
          <w:tcPr>
            <w:tcW w:w="539" w:type="dxa"/>
            <w:shd w:val="clear" w:color="auto" w:fill="auto"/>
            <w:noWrap/>
            <w:vAlign w:val="center"/>
            <w:hideMark/>
          </w:tcPr>
          <w:p w14:paraId="4AB17BDF" w14:textId="77777777" w:rsidR="00D13477" w:rsidRPr="004543FF" w:rsidRDefault="00D13477" w:rsidP="00D13477">
            <w:pPr>
              <w:jc w:val="center"/>
              <w:rPr>
                <w:sz w:val="18"/>
                <w:szCs w:val="18"/>
              </w:rPr>
            </w:pPr>
            <w:r w:rsidRPr="004543FF">
              <w:rPr>
                <w:sz w:val="18"/>
                <w:szCs w:val="18"/>
              </w:rPr>
              <w:lastRenderedPageBreak/>
              <w:t> </w:t>
            </w:r>
          </w:p>
        </w:tc>
        <w:tc>
          <w:tcPr>
            <w:tcW w:w="2126" w:type="dxa"/>
            <w:shd w:val="clear" w:color="auto" w:fill="auto"/>
            <w:noWrap/>
            <w:vAlign w:val="center"/>
            <w:hideMark/>
          </w:tcPr>
          <w:p w14:paraId="15EA06BC" w14:textId="77777777" w:rsidR="00D13477" w:rsidRPr="004543FF" w:rsidRDefault="00D13477" w:rsidP="00D13477">
            <w:pPr>
              <w:jc w:val="center"/>
              <w:rPr>
                <w:sz w:val="18"/>
                <w:szCs w:val="18"/>
              </w:rPr>
            </w:pPr>
            <w:r w:rsidRPr="004543FF">
              <w:rPr>
                <w:sz w:val="18"/>
                <w:szCs w:val="18"/>
              </w:rPr>
              <w:t>4-комнатных</w:t>
            </w:r>
          </w:p>
        </w:tc>
        <w:tc>
          <w:tcPr>
            <w:tcW w:w="567" w:type="dxa"/>
            <w:shd w:val="clear" w:color="000000" w:fill="FFFFFF"/>
            <w:noWrap/>
            <w:vAlign w:val="center"/>
            <w:hideMark/>
          </w:tcPr>
          <w:p w14:paraId="4E112347" w14:textId="77777777" w:rsidR="00D13477" w:rsidRPr="004543FF" w:rsidRDefault="00D13477" w:rsidP="00D13477">
            <w:pPr>
              <w:jc w:val="center"/>
              <w:rPr>
                <w:sz w:val="18"/>
                <w:szCs w:val="18"/>
              </w:rPr>
            </w:pPr>
            <w:r w:rsidRPr="004543FF">
              <w:rPr>
                <w:sz w:val="18"/>
                <w:szCs w:val="18"/>
              </w:rPr>
              <w:t>шт.</w:t>
            </w:r>
          </w:p>
        </w:tc>
        <w:tc>
          <w:tcPr>
            <w:tcW w:w="1394" w:type="dxa"/>
            <w:shd w:val="clear" w:color="auto" w:fill="auto"/>
            <w:noWrap/>
            <w:vAlign w:val="center"/>
          </w:tcPr>
          <w:p w14:paraId="0283317D" w14:textId="5279858E" w:rsidR="00D13477" w:rsidRPr="004543FF" w:rsidRDefault="00D13477" w:rsidP="00D13477">
            <w:pPr>
              <w:jc w:val="center"/>
              <w:rPr>
                <w:sz w:val="18"/>
                <w:szCs w:val="18"/>
              </w:rPr>
            </w:pPr>
            <w:r>
              <w:rPr>
                <w:sz w:val="20"/>
                <w:szCs w:val="20"/>
              </w:rPr>
              <w:t>16</w:t>
            </w:r>
          </w:p>
        </w:tc>
        <w:tc>
          <w:tcPr>
            <w:tcW w:w="1395" w:type="dxa"/>
            <w:shd w:val="clear" w:color="auto" w:fill="auto"/>
            <w:noWrap/>
            <w:vAlign w:val="center"/>
          </w:tcPr>
          <w:p w14:paraId="7E0E41F4" w14:textId="1B0572CD" w:rsidR="00D13477" w:rsidRPr="004543FF" w:rsidRDefault="00D13477" w:rsidP="00D13477">
            <w:pPr>
              <w:jc w:val="center"/>
              <w:rPr>
                <w:sz w:val="18"/>
                <w:szCs w:val="18"/>
                <w:lang w:val="en-US"/>
              </w:rPr>
            </w:pPr>
            <w:r>
              <w:rPr>
                <w:sz w:val="20"/>
                <w:szCs w:val="20"/>
              </w:rPr>
              <w:t> </w:t>
            </w:r>
          </w:p>
        </w:tc>
        <w:tc>
          <w:tcPr>
            <w:tcW w:w="1395" w:type="dxa"/>
            <w:shd w:val="clear" w:color="auto" w:fill="auto"/>
            <w:noWrap/>
            <w:vAlign w:val="center"/>
          </w:tcPr>
          <w:p w14:paraId="04051AAB" w14:textId="3B11F0A0" w:rsidR="00D13477" w:rsidRPr="004543FF" w:rsidRDefault="00D13477" w:rsidP="00D13477">
            <w:pPr>
              <w:jc w:val="center"/>
              <w:rPr>
                <w:sz w:val="18"/>
                <w:szCs w:val="18"/>
              </w:rPr>
            </w:pPr>
            <w:r>
              <w:rPr>
                <w:sz w:val="20"/>
                <w:szCs w:val="20"/>
              </w:rPr>
              <w:t>24</w:t>
            </w:r>
          </w:p>
        </w:tc>
        <w:tc>
          <w:tcPr>
            <w:tcW w:w="1395" w:type="dxa"/>
            <w:shd w:val="clear" w:color="auto" w:fill="auto"/>
            <w:noWrap/>
            <w:vAlign w:val="center"/>
          </w:tcPr>
          <w:p w14:paraId="71444413" w14:textId="3A48EEE9" w:rsidR="00D13477" w:rsidRPr="004543FF" w:rsidRDefault="00D13477" w:rsidP="00D13477">
            <w:pPr>
              <w:jc w:val="center"/>
              <w:rPr>
                <w:sz w:val="18"/>
                <w:szCs w:val="18"/>
              </w:rPr>
            </w:pPr>
            <w:r>
              <w:rPr>
                <w:sz w:val="20"/>
                <w:szCs w:val="20"/>
              </w:rPr>
              <w:t> </w:t>
            </w:r>
          </w:p>
        </w:tc>
        <w:tc>
          <w:tcPr>
            <w:tcW w:w="1395" w:type="dxa"/>
            <w:shd w:val="clear" w:color="auto" w:fill="auto"/>
            <w:noWrap/>
            <w:vAlign w:val="center"/>
          </w:tcPr>
          <w:p w14:paraId="62F480F7" w14:textId="1B0230BF" w:rsidR="00D13477" w:rsidRPr="004543FF" w:rsidRDefault="00D13477" w:rsidP="00D13477">
            <w:pPr>
              <w:jc w:val="center"/>
              <w:rPr>
                <w:sz w:val="18"/>
                <w:szCs w:val="18"/>
              </w:rPr>
            </w:pPr>
            <w:r>
              <w:rPr>
                <w:sz w:val="20"/>
                <w:szCs w:val="20"/>
              </w:rPr>
              <w:t>40</w:t>
            </w:r>
          </w:p>
        </w:tc>
      </w:tr>
      <w:tr w:rsidR="000B591B" w:rsidRPr="001E24EE" w14:paraId="22E9D99A" w14:textId="77777777" w:rsidTr="002D5B33">
        <w:trPr>
          <w:trHeight w:val="360"/>
        </w:trPr>
        <w:tc>
          <w:tcPr>
            <w:tcW w:w="539" w:type="dxa"/>
            <w:shd w:val="clear" w:color="auto" w:fill="auto"/>
            <w:noWrap/>
            <w:vAlign w:val="center"/>
            <w:hideMark/>
          </w:tcPr>
          <w:p w14:paraId="444ADDFD" w14:textId="21546601" w:rsidR="000B591B" w:rsidRPr="004543FF" w:rsidRDefault="000B591B" w:rsidP="000B591B">
            <w:pPr>
              <w:jc w:val="center"/>
              <w:rPr>
                <w:sz w:val="18"/>
                <w:szCs w:val="18"/>
              </w:rPr>
            </w:pPr>
            <w:r w:rsidRPr="004543FF">
              <w:rPr>
                <w:sz w:val="18"/>
                <w:szCs w:val="18"/>
              </w:rPr>
              <w:t>8 </w:t>
            </w:r>
          </w:p>
        </w:tc>
        <w:tc>
          <w:tcPr>
            <w:tcW w:w="2126" w:type="dxa"/>
            <w:shd w:val="clear" w:color="000000" w:fill="FFFFFF"/>
            <w:vAlign w:val="center"/>
            <w:hideMark/>
          </w:tcPr>
          <w:p w14:paraId="0732FF31" w14:textId="77777777" w:rsidR="000B591B" w:rsidRPr="004543FF" w:rsidRDefault="000B591B" w:rsidP="000B591B">
            <w:pPr>
              <w:jc w:val="left"/>
              <w:rPr>
                <w:sz w:val="18"/>
                <w:szCs w:val="18"/>
              </w:rPr>
            </w:pPr>
            <w:r w:rsidRPr="004543FF">
              <w:rPr>
                <w:sz w:val="18"/>
                <w:szCs w:val="18"/>
              </w:rPr>
              <w:t>Количество машиномест, в том числе</w:t>
            </w:r>
          </w:p>
        </w:tc>
        <w:tc>
          <w:tcPr>
            <w:tcW w:w="567" w:type="dxa"/>
            <w:shd w:val="clear" w:color="auto" w:fill="auto"/>
            <w:noWrap/>
            <w:vAlign w:val="center"/>
            <w:hideMark/>
          </w:tcPr>
          <w:p w14:paraId="4A74AAD4" w14:textId="77777777" w:rsidR="000B591B" w:rsidRPr="004543FF" w:rsidRDefault="000B591B" w:rsidP="000B591B">
            <w:pPr>
              <w:jc w:val="center"/>
              <w:rPr>
                <w:sz w:val="18"/>
                <w:szCs w:val="18"/>
              </w:rPr>
            </w:pPr>
            <w:r w:rsidRPr="004543FF">
              <w:rPr>
                <w:sz w:val="18"/>
                <w:szCs w:val="18"/>
              </w:rPr>
              <w:t>шт.</w:t>
            </w:r>
          </w:p>
        </w:tc>
        <w:tc>
          <w:tcPr>
            <w:tcW w:w="1394" w:type="dxa"/>
            <w:shd w:val="clear" w:color="auto" w:fill="auto"/>
            <w:noWrap/>
            <w:vAlign w:val="center"/>
          </w:tcPr>
          <w:p w14:paraId="78CA7169" w14:textId="43DB29A0" w:rsidR="000B591B" w:rsidRPr="004543FF" w:rsidRDefault="000B591B" w:rsidP="000B591B">
            <w:pPr>
              <w:jc w:val="center"/>
              <w:rPr>
                <w:sz w:val="18"/>
                <w:szCs w:val="18"/>
              </w:rPr>
            </w:pPr>
          </w:p>
        </w:tc>
        <w:tc>
          <w:tcPr>
            <w:tcW w:w="1395" w:type="dxa"/>
            <w:shd w:val="clear" w:color="auto" w:fill="auto"/>
            <w:noWrap/>
            <w:vAlign w:val="center"/>
          </w:tcPr>
          <w:p w14:paraId="096DC6A7" w14:textId="49D8B3F2" w:rsidR="000B591B" w:rsidRPr="004543FF" w:rsidRDefault="000B591B" w:rsidP="000B591B">
            <w:pPr>
              <w:jc w:val="center"/>
              <w:rPr>
                <w:sz w:val="18"/>
                <w:szCs w:val="18"/>
              </w:rPr>
            </w:pPr>
          </w:p>
        </w:tc>
        <w:tc>
          <w:tcPr>
            <w:tcW w:w="1395" w:type="dxa"/>
            <w:shd w:val="clear" w:color="auto" w:fill="auto"/>
            <w:noWrap/>
            <w:vAlign w:val="center"/>
          </w:tcPr>
          <w:p w14:paraId="536AB1BC" w14:textId="197C1612" w:rsidR="000B591B" w:rsidRPr="004543FF" w:rsidRDefault="000B591B" w:rsidP="000B591B">
            <w:pPr>
              <w:jc w:val="center"/>
              <w:rPr>
                <w:sz w:val="18"/>
                <w:szCs w:val="18"/>
              </w:rPr>
            </w:pPr>
          </w:p>
        </w:tc>
        <w:tc>
          <w:tcPr>
            <w:tcW w:w="1395" w:type="dxa"/>
            <w:shd w:val="clear" w:color="auto" w:fill="auto"/>
            <w:noWrap/>
            <w:vAlign w:val="center"/>
          </w:tcPr>
          <w:p w14:paraId="4BDC3F48" w14:textId="2D99EF1B" w:rsidR="000B591B" w:rsidRPr="004543FF" w:rsidRDefault="001E615D" w:rsidP="000B591B">
            <w:pPr>
              <w:jc w:val="center"/>
              <w:rPr>
                <w:sz w:val="18"/>
                <w:szCs w:val="18"/>
              </w:rPr>
            </w:pPr>
            <w:r>
              <w:rPr>
                <w:sz w:val="18"/>
                <w:szCs w:val="18"/>
              </w:rPr>
              <w:t>7</w:t>
            </w:r>
            <w:r w:rsidR="00DD7002">
              <w:rPr>
                <w:sz w:val="18"/>
                <w:szCs w:val="18"/>
              </w:rPr>
              <w:t>2</w:t>
            </w:r>
          </w:p>
        </w:tc>
        <w:tc>
          <w:tcPr>
            <w:tcW w:w="1395" w:type="dxa"/>
            <w:shd w:val="clear" w:color="auto" w:fill="auto"/>
            <w:noWrap/>
            <w:vAlign w:val="center"/>
          </w:tcPr>
          <w:p w14:paraId="5B7497A1" w14:textId="351DFAEB" w:rsidR="000B591B" w:rsidRPr="004543FF" w:rsidRDefault="001E615D" w:rsidP="000B591B">
            <w:pPr>
              <w:jc w:val="center"/>
              <w:rPr>
                <w:sz w:val="18"/>
                <w:szCs w:val="18"/>
              </w:rPr>
            </w:pPr>
            <w:r>
              <w:rPr>
                <w:sz w:val="18"/>
                <w:szCs w:val="18"/>
              </w:rPr>
              <w:t>7</w:t>
            </w:r>
            <w:r w:rsidR="00DD7002">
              <w:rPr>
                <w:sz w:val="18"/>
                <w:szCs w:val="18"/>
              </w:rPr>
              <w:t>2</w:t>
            </w:r>
          </w:p>
        </w:tc>
      </w:tr>
      <w:tr w:rsidR="000B591B" w:rsidRPr="001E24EE" w14:paraId="3F0F7FD9" w14:textId="77777777" w:rsidTr="001D307A">
        <w:trPr>
          <w:trHeight w:val="360"/>
        </w:trPr>
        <w:tc>
          <w:tcPr>
            <w:tcW w:w="539" w:type="dxa"/>
            <w:shd w:val="clear" w:color="auto" w:fill="auto"/>
            <w:noWrap/>
            <w:vAlign w:val="center"/>
            <w:hideMark/>
          </w:tcPr>
          <w:p w14:paraId="096F2C50" w14:textId="77777777" w:rsidR="000B591B" w:rsidRPr="004543FF" w:rsidRDefault="000B591B" w:rsidP="000B591B">
            <w:pPr>
              <w:jc w:val="center"/>
              <w:rPr>
                <w:sz w:val="18"/>
                <w:szCs w:val="18"/>
              </w:rPr>
            </w:pPr>
            <w:r w:rsidRPr="004543FF">
              <w:rPr>
                <w:sz w:val="18"/>
                <w:szCs w:val="18"/>
              </w:rPr>
              <w:t> </w:t>
            </w:r>
          </w:p>
        </w:tc>
        <w:tc>
          <w:tcPr>
            <w:tcW w:w="2126" w:type="dxa"/>
            <w:shd w:val="clear" w:color="000000" w:fill="FFFFFF"/>
            <w:vAlign w:val="center"/>
            <w:hideMark/>
          </w:tcPr>
          <w:p w14:paraId="09039FA7" w14:textId="77777777" w:rsidR="000B591B" w:rsidRPr="004543FF" w:rsidRDefault="000B591B" w:rsidP="000B591B">
            <w:pPr>
              <w:jc w:val="left"/>
              <w:rPr>
                <w:sz w:val="18"/>
                <w:szCs w:val="18"/>
              </w:rPr>
            </w:pPr>
            <w:r w:rsidRPr="004543FF">
              <w:rPr>
                <w:sz w:val="18"/>
                <w:szCs w:val="18"/>
              </w:rPr>
              <w:t>для МГН</w:t>
            </w:r>
          </w:p>
        </w:tc>
        <w:tc>
          <w:tcPr>
            <w:tcW w:w="567" w:type="dxa"/>
            <w:shd w:val="clear" w:color="auto" w:fill="auto"/>
            <w:noWrap/>
            <w:vAlign w:val="center"/>
            <w:hideMark/>
          </w:tcPr>
          <w:p w14:paraId="6B10920C" w14:textId="77777777" w:rsidR="000B591B" w:rsidRPr="004543FF" w:rsidRDefault="000B591B" w:rsidP="000B591B">
            <w:pPr>
              <w:jc w:val="center"/>
              <w:rPr>
                <w:sz w:val="18"/>
                <w:szCs w:val="18"/>
              </w:rPr>
            </w:pPr>
            <w:r w:rsidRPr="004543FF">
              <w:rPr>
                <w:sz w:val="18"/>
                <w:szCs w:val="18"/>
              </w:rPr>
              <w:t>шт.</w:t>
            </w:r>
          </w:p>
        </w:tc>
        <w:tc>
          <w:tcPr>
            <w:tcW w:w="1394" w:type="dxa"/>
            <w:shd w:val="clear" w:color="auto" w:fill="auto"/>
            <w:noWrap/>
            <w:vAlign w:val="center"/>
          </w:tcPr>
          <w:p w14:paraId="75BFC207" w14:textId="1D7870FF" w:rsidR="000B591B" w:rsidRPr="004543FF" w:rsidRDefault="000B591B" w:rsidP="000B591B">
            <w:pPr>
              <w:jc w:val="center"/>
              <w:rPr>
                <w:sz w:val="18"/>
                <w:szCs w:val="18"/>
              </w:rPr>
            </w:pPr>
          </w:p>
        </w:tc>
        <w:tc>
          <w:tcPr>
            <w:tcW w:w="1395" w:type="dxa"/>
            <w:shd w:val="clear" w:color="auto" w:fill="auto"/>
            <w:noWrap/>
            <w:vAlign w:val="center"/>
          </w:tcPr>
          <w:p w14:paraId="5883877E" w14:textId="3093B4F0" w:rsidR="000B591B" w:rsidRPr="004543FF" w:rsidRDefault="000B591B" w:rsidP="000B591B">
            <w:pPr>
              <w:jc w:val="center"/>
              <w:rPr>
                <w:sz w:val="18"/>
                <w:szCs w:val="18"/>
              </w:rPr>
            </w:pPr>
          </w:p>
        </w:tc>
        <w:tc>
          <w:tcPr>
            <w:tcW w:w="1395" w:type="dxa"/>
            <w:shd w:val="clear" w:color="auto" w:fill="auto"/>
            <w:noWrap/>
            <w:vAlign w:val="center"/>
          </w:tcPr>
          <w:p w14:paraId="48F1DDD7" w14:textId="2D912DE9" w:rsidR="000B591B" w:rsidRPr="004543FF" w:rsidRDefault="000B591B" w:rsidP="000B591B">
            <w:pPr>
              <w:jc w:val="center"/>
              <w:rPr>
                <w:sz w:val="18"/>
                <w:szCs w:val="18"/>
              </w:rPr>
            </w:pPr>
          </w:p>
        </w:tc>
        <w:tc>
          <w:tcPr>
            <w:tcW w:w="1395" w:type="dxa"/>
            <w:shd w:val="clear" w:color="auto" w:fill="auto"/>
            <w:noWrap/>
            <w:vAlign w:val="center"/>
          </w:tcPr>
          <w:p w14:paraId="7E099DA4" w14:textId="34915F5D" w:rsidR="000B591B" w:rsidRPr="004543FF" w:rsidRDefault="005E07C8" w:rsidP="000B591B">
            <w:pPr>
              <w:jc w:val="center"/>
              <w:rPr>
                <w:sz w:val="18"/>
                <w:szCs w:val="18"/>
              </w:rPr>
            </w:pPr>
            <w:r>
              <w:rPr>
                <w:sz w:val="18"/>
                <w:szCs w:val="18"/>
              </w:rPr>
              <w:t>5</w:t>
            </w:r>
          </w:p>
        </w:tc>
        <w:tc>
          <w:tcPr>
            <w:tcW w:w="1395" w:type="dxa"/>
            <w:shd w:val="clear" w:color="auto" w:fill="auto"/>
            <w:noWrap/>
            <w:vAlign w:val="center"/>
          </w:tcPr>
          <w:p w14:paraId="51F1A9E4" w14:textId="4E90C3A1" w:rsidR="000B591B" w:rsidRPr="004543FF" w:rsidRDefault="005E07C8" w:rsidP="000B591B">
            <w:pPr>
              <w:jc w:val="center"/>
              <w:rPr>
                <w:sz w:val="18"/>
                <w:szCs w:val="18"/>
              </w:rPr>
            </w:pPr>
            <w:r>
              <w:rPr>
                <w:sz w:val="18"/>
                <w:szCs w:val="18"/>
              </w:rPr>
              <w:t>5</w:t>
            </w:r>
          </w:p>
        </w:tc>
      </w:tr>
    </w:tbl>
    <w:p w14:paraId="50A87083" w14:textId="77777777" w:rsidR="00A92974" w:rsidRPr="001E24EE" w:rsidRDefault="00A92974" w:rsidP="007956F4">
      <w:pPr>
        <w:pStyle w:val="12"/>
        <w:ind w:right="-2"/>
        <w:rPr>
          <w:color w:val="FF0000"/>
          <w:lang w:val="en-US"/>
        </w:rPr>
      </w:pPr>
    </w:p>
    <w:p w14:paraId="3D905507" w14:textId="5BCD4BDC" w:rsidR="004543FF" w:rsidRDefault="00FC6B47" w:rsidP="00B341E9">
      <w:pPr>
        <w:autoSpaceDE w:val="0"/>
        <w:autoSpaceDN w:val="0"/>
        <w:adjustRightInd w:val="0"/>
        <w:ind w:firstLine="567"/>
        <w:jc w:val="center"/>
        <w:rPr>
          <w:rFonts w:ascii="Arial" w:hAnsi="Arial" w:cs="Arial"/>
          <w:b/>
          <w:color w:val="FF0000"/>
        </w:rPr>
      </w:pPr>
      <w:r>
        <w:rPr>
          <w:rFonts w:ascii="Arial" w:hAnsi="Arial" w:cs="Arial"/>
          <w:b/>
          <w:color w:val="FF0000"/>
        </w:rPr>
        <w:t>Жилые блоки</w:t>
      </w:r>
    </w:p>
    <w:p w14:paraId="6DE42A62" w14:textId="3BBED01D" w:rsidR="007F62E3" w:rsidRDefault="007F62E3" w:rsidP="00B341E9">
      <w:pPr>
        <w:autoSpaceDE w:val="0"/>
        <w:autoSpaceDN w:val="0"/>
        <w:adjustRightInd w:val="0"/>
        <w:ind w:firstLine="567"/>
        <w:jc w:val="center"/>
        <w:rPr>
          <w:rFonts w:ascii="Arial" w:hAnsi="Arial" w:cs="Arial"/>
          <w:b/>
          <w:color w:val="FF0000"/>
        </w:rPr>
      </w:pPr>
      <w:r>
        <w:rPr>
          <w:rFonts w:ascii="Arial" w:hAnsi="Arial" w:cs="Arial"/>
          <w:b/>
          <w:color w:val="FF0000"/>
        </w:rPr>
        <w:t>Блок 1</w:t>
      </w:r>
    </w:p>
    <w:p w14:paraId="17D2543F" w14:textId="77777777" w:rsidR="00806E76" w:rsidRDefault="00FC6B47" w:rsidP="00806E76">
      <w:pPr>
        <w:autoSpaceDE w:val="0"/>
        <w:autoSpaceDN w:val="0"/>
        <w:adjustRightInd w:val="0"/>
        <w:ind w:firstLine="567"/>
        <w:jc w:val="left"/>
        <w:rPr>
          <w:sz w:val="22"/>
          <w:szCs w:val="22"/>
        </w:rPr>
      </w:pPr>
      <w:r w:rsidRPr="00806E76">
        <w:rPr>
          <w:sz w:val="22"/>
          <w:szCs w:val="22"/>
        </w:rPr>
        <w:t xml:space="preserve">Индивидуальный проект "Многоквартирный жилой комплекс со встроенными помещениями и паркингом, по адресу: г. Астана, район Есиль, ул. Ш. Айтматова, участок №19". Климатический район строительства - I, подрайон I В </w:t>
      </w:r>
      <w:proofErr w:type="spellStart"/>
      <w:r w:rsidRPr="00806E76">
        <w:rPr>
          <w:sz w:val="22"/>
          <w:szCs w:val="22"/>
        </w:rPr>
        <w:t>в</w:t>
      </w:r>
      <w:proofErr w:type="spellEnd"/>
      <w:r w:rsidRPr="00806E76">
        <w:rPr>
          <w:sz w:val="22"/>
          <w:szCs w:val="22"/>
        </w:rPr>
        <w:t xml:space="preserve"> соответствии с СП РК 2.04-01-2017; Температура воздуха наиболее холодной пятидневки с обеспеченностью 0,92 - минус 31,2 °С; Район по весу снегового покрова - III; Нормативное значения веса снегового покрова - S = 1,5 кПа (150 кгс/м2); Район по давлению ветра - IV; Базовая скоростной напор ветра - 35 м/с; Нормативное значение ветрового давления - </w:t>
      </w:r>
      <w:proofErr w:type="spellStart"/>
      <w:r w:rsidRPr="00806E76">
        <w:rPr>
          <w:sz w:val="22"/>
          <w:szCs w:val="22"/>
        </w:rPr>
        <w:t>Wо</w:t>
      </w:r>
      <w:proofErr w:type="spellEnd"/>
      <w:r w:rsidRPr="00806E76">
        <w:rPr>
          <w:sz w:val="22"/>
          <w:szCs w:val="22"/>
        </w:rPr>
        <w:t xml:space="preserve"> = 0,77 кПа (77 кг/м2). </w:t>
      </w:r>
    </w:p>
    <w:p w14:paraId="63BFA84B" w14:textId="77777777" w:rsidR="00806E76" w:rsidRDefault="00FC6B47" w:rsidP="00806E76">
      <w:pPr>
        <w:autoSpaceDE w:val="0"/>
        <w:autoSpaceDN w:val="0"/>
        <w:adjustRightInd w:val="0"/>
        <w:ind w:firstLine="567"/>
        <w:jc w:val="left"/>
        <w:rPr>
          <w:sz w:val="22"/>
          <w:szCs w:val="22"/>
        </w:rPr>
      </w:pPr>
      <w:r w:rsidRPr="00806E76">
        <w:rPr>
          <w:sz w:val="22"/>
          <w:szCs w:val="22"/>
        </w:rPr>
        <w:t xml:space="preserve">ХАРАКТЕРИСТИКА ЗДАНИЯ: Уровень ответственности - II Степень огнестойкости - I Класс жилья - IV Класс функциональной пожарной опасности - Ф 1.3 Класс конструктивной пожарной опасности - С.0 Класс пожарной опасности материалов - К0 Класс функциональной пожарной опасности встроенных помещений - Ф 4.3 </w:t>
      </w:r>
    </w:p>
    <w:p w14:paraId="2EDFDF1D" w14:textId="77777777" w:rsidR="00806E76" w:rsidRDefault="00FC6B47" w:rsidP="00806E76">
      <w:pPr>
        <w:autoSpaceDE w:val="0"/>
        <w:autoSpaceDN w:val="0"/>
        <w:adjustRightInd w:val="0"/>
        <w:ind w:firstLine="567"/>
        <w:jc w:val="left"/>
        <w:rPr>
          <w:sz w:val="22"/>
          <w:szCs w:val="22"/>
        </w:rPr>
      </w:pPr>
      <w:r w:rsidRPr="00806E76">
        <w:rPr>
          <w:sz w:val="22"/>
          <w:szCs w:val="22"/>
        </w:rPr>
        <w:t>ОБЩИЕ УКАЗАНИЯ: Основанием для проектирования послужили следующие материалы: 1. Эскизный проект, разработанный архитектурно-проектной фирмой ТОО "</w:t>
      </w:r>
      <w:proofErr w:type="spellStart"/>
      <w:r w:rsidRPr="00806E76">
        <w:rPr>
          <w:sz w:val="22"/>
          <w:szCs w:val="22"/>
        </w:rPr>
        <w:t>Tortay</w:t>
      </w:r>
      <w:proofErr w:type="spellEnd"/>
      <w:r w:rsidRPr="00806E76">
        <w:rPr>
          <w:sz w:val="22"/>
          <w:szCs w:val="22"/>
        </w:rPr>
        <w:t xml:space="preserve"> </w:t>
      </w:r>
      <w:proofErr w:type="spellStart"/>
      <w:r w:rsidRPr="00806E76">
        <w:rPr>
          <w:sz w:val="22"/>
          <w:szCs w:val="22"/>
        </w:rPr>
        <w:t>Engineering</w:t>
      </w:r>
      <w:proofErr w:type="spellEnd"/>
      <w:r w:rsidRPr="00806E76">
        <w:rPr>
          <w:sz w:val="22"/>
          <w:szCs w:val="22"/>
        </w:rPr>
        <w:t xml:space="preserve">" и согласованный в установленном порядке главным архитектором г. Астана. 2. Архитектурно-планировочное задание, выданное ГУ "Управлением архитектуры, градостроительства и земельных отношений г. Астана " KZ43VUA00220465 от 28.05.2020г. 3. Задание на проектирование от 05.06.2022г. Адрес участка: г. Астана, район Есиль, ул. Ш. Айтматова, участок №19. В здании предусмотрены следующие виды инженерного оборудования: горячее водоснабжения, водопровод, канализация, электроосвещение, электроснабжение, отопление, вентиляция и холодоснабжение, система связи. За условную отметку 0,000 принят уровень чистого пола первого этажа, что соответствует абсолютной отметке на генплане 346.15 </w:t>
      </w:r>
    </w:p>
    <w:p w14:paraId="6A7A49F6" w14:textId="4AA81FFC" w:rsidR="00FC6B47" w:rsidRDefault="00FC6B47" w:rsidP="00806E76">
      <w:pPr>
        <w:autoSpaceDE w:val="0"/>
        <w:autoSpaceDN w:val="0"/>
        <w:adjustRightInd w:val="0"/>
        <w:ind w:firstLine="567"/>
        <w:jc w:val="left"/>
        <w:rPr>
          <w:sz w:val="22"/>
          <w:szCs w:val="22"/>
        </w:rPr>
      </w:pPr>
      <w:r w:rsidRPr="00806E76">
        <w:rPr>
          <w:sz w:val="22"/>
          <w:szCs w:val="22"/>
        </w:rPr>
        <w:t>ОБЪЕМНО-ПЛАНИРОВОЧНОЕ РЕШЕНИЕ: Проектируемый объект размещается на отведенной территории площадью 1,504 га. и состоит из 7 двенадцатиэтажных жилых секции и три 9-ти этажных нежилых секции (офисных</w:t>
      </w:r>
      <w:proofErr w:type="gramStart"/>
      <w:r w:rsidRPr="00806E76">
        <w:rPr>
          <w:sz w:val="22"/>
          <w:szCs w:val="22"/>
        </w:rPr>
        <w:t>) .</w:t>
      </w:r>
      <w:proofErr w:type="gramEnd"/>
      <w:r w:rsidRPr="00806E76">
        <w:rPr>
          <w:sz w:val="22"/>
          <w:szCs w:val="22"/>
        </w:rPr>
        <w:t xml:space="preserve"> Эксплуатируемая кровля паркинга является дворовым пространством жилого комплекса. На 1-х первых этажах жилых секций располагаются встроенные помещения (офисы), входные группы жилой части и </w:t>
      </w:r>
      <w:proofErr w:type="spellStart"/>
      <w:r w:rsidRPr="00806E76">
        <w:rPr>
          <w:sz w:val="22"/>
          <w:szCs w:val="22"/>
        </w:rPr>
        <w:t>внеквартирные</w:t>
      </w:r>
      <w:proofErr w:type="spellEnd"/>
      <w:r w:rsidRPr="00806E76">
        <w:rPr>
          <w:sz w:val="22"/>
          <w:szCs w:val="22"/>
        </w:rPr>
        <w:t xml:space="preserve"> хозяйственные кладовые для жителей. Выход на кровлю осуществляется непосредственно из лестничной клетки. Жилой комплекс имеет застройку с внутренним дворовым пространством, включающим зоны тихого отдыха, детские и спортивные площадки, озеленение, проезды. Проектируемая секция 1- </w:t>
      </w:r>
      <w:proofErr w:type="spellStart"/>
      <w:r w:rsidRPr="00806E76">
        <w:rPr>
          <w:sz w:val="22"/>
          <w:szCs w:val="22"/>
        </w:rPr>
        <w:t>одноподъездное</w:t>
      </w:r>
      <w:proofErr w:type="spellEnd"/>
      <w:r w:rsidRPr="00806E76">
        <w:rPr>
          <w:sz w:val="22"/>
          <w:szCs w:val="22"/>
        </w:rPr>
        <w:t xml:space="preserve">, 12-ти этажное здание, прямоугольной формы в плане, с размерами в осях "8с-9с"-"Ис-Е" - 29,90 м х 14,89 м. На первом этаже расположены: входная группа жилой части (с внешней стороны комплекса), тамбур, холл с доступом к лифтам, кладовые, помещение обслуживающей организации с санузлом и ПУИ, которое имеет отдельный выход во двор. На первом этаже предусмотрена функциональная связь секции с паркингом (секция Р), которая осуществляется через тамбур-шлюз. Встроенное нежилое помещение 1- </w:t>
      </w:r>
      <w:proofErr w:type="spellStart"/>
      <w:r w:rsidRPr="00806E76">
        <w:rPr>
          <w:sz w:val="22"/>
          <w:szCs w:val="22"/>
        </w:rPr>
        <w:t>го</w:t>
      </w:r>
      <w:proofErr w:type="spellEnd"/>
      <w:r w:rsidRPr="00806E76">
        <w:rPr>
          <w:sz w:val="22"/>
          <w:szCs w:val="22"/>
        </w:rPr>
        <w:t xml:space="preserve"> этажа имеет самостоятельную изолированную входную группу. Назначение встроенного помещения - офисное помещение. Число работающих и находящихся единовременно во встроенном помещении не более 20 человек. Встроенное помещение запроектировано в "свободной" планировке и обеспечено минимальным набором планировочных решений и средств инженерного обеспечения в соответствии с заданием на проектирование. При уточнении функционального назначения данного помещения в процессе эксплуатации, следует руководствоваться требованиями СП РК 3.02-101-2012*, приложении В. Также необходимо выполнить дополнительные работы по корректировке проектных решений. Со второго этаже предусмотрен выход в дворовое пространство комплекса (эксплуатируемая кровля секции Р - паркинга). На 2-12 этажах расположены жилые квартиры (6 квартир на каждом этаже). Входы в подъезды осуществляются как с уровня земли (основные), так и с уровня эксплуатируемой кровли паркинга (секция Р), являющейся дворовым пространством. Вертикальная связь между этажами обеспечена посредством лестницы (незадымляемая лестничная клетка типа Н1) и двух лифтов. Выход на кровлю предусмотрен из лестничной клетки. Высота этажей составляет: 1-й этаж - 4,52 м (в чистоте, от пола до потолка - 4,18 м); высота этажа группы помещений обслуживающей организации на 1-м этаже - 4,52 м (в чистоте, от пола до потолка - 4,18 м); 2-12 этажей - 3,30 м (в чистоте, от пола до потолка - 3,00 м). КОНСТРУКТИВНЫЕ РЕШЕНИЯ: Здание кирпичное с поперечными несущими стенами. Фундамент - железобетонный ростверк на свайном </w:t>
      </w:r>
      <w:r w:rsidRPr="00806E76">
        <w:rPr>
          <w:sz w:val="22"/>
          <w:szCs w:val="22"/>
        </w:rPr>
        <w:lastRenderedPageBreak/>
        <w:t xml:space="preserve">основании: - на забивных сваях 300х300 мм по серии 1.011.1-10 выпуск 1; сваи принять на </w:t>
      </w:r>
      <w:proofErr w:type="spellStart"/>
      <w:r w:rsidRPr="00806E76">
        <w:rPr>
          <w:sz w:val="22"/>
          <w:szCs w:val="22"/>
        </w:rPr>
        <w:t>шлакопортландцементе</w:t>
      </w:r>
      <w:proofErr w:type="spellEnd"/>
      <w:r w:rsidRPr="00806E76">
        <w:rPr>
          <w:sz w:val="22"/>
          <w:szCs w:val="22"/>
        </w:rPr>
        <w:t xml:space="preserve"> с маркой по водонепроницаемости W8; F75; В/Ц=0,55. Ростверк из бетона класса С20/25 по СТ РК EN 206-2017 - толщиной - 600 мм, W8; F75; В/Ц=0,55 на </w:t>
      </w:r>
      <w:proofErr w:type="spellStart"/>
      <w:r w:rsidRPr="00806E76">
        <w:rPr>
          <w:sz w:val="22"/>
          <w:szCs w:val="22"/>
        </w:rPr>
        <w:t>шлакопортландцементе</w:t>
      </w:r>
      <w:proofErr w:type="spellEnd"/>
      <w:r w:rsidRPr="00806E76">
        <w:rPr>
          <w:sz w:val="22"/>
          <w:szCs w:val="22"/>
        </w:rPr>
        <w:t>. Стены подвала из бетонных блоков по ГОСТ 13579-2018 из бетона класса с 8/10 по СТ РК EN 206-2017. По верху бетонных блоков подвала устраивается монолитный пояс высотой 240 мм. Стены наружные из керамического кирпича KP-p-</w:t>
      </w:r>
      <w:proofErr w:type="spellStart"/>
      <w:r w:rsidRPr="00806E76">
        <w:rPr>
          <w:sz w:val="22"/>
          <w:szCs w:val="22"/>
        </w:rPr>
        <w:t>no</w:t>
      </w:r>
      <w:proofErr w:type="spellEnd"/>
      <w:r w:rsidRPr="00806E76">
        <w:rPr>
          <w:sz w:val="22"/>
          <w:szCs w:val="22"/>
        </w:rPr>
        <w:t xml:space="preserve"> 250х120х88/1,4НФ/150/1,4/50/ГОСТ 530-2012 на цементно-песчаном растворе марки М 150,125,100 армированные через 3 ряда кладки Ø4Вр-50х50 мм по ГОСТ 6727-80, толщиной 380,510 мм. С последующим утеплением плиты из минеральной ваты ППЖ-</w:t>
      </w:r>
      <w:proofErr w:type="gramStart"/>
      <w:r w:rsidRPr="00806E76">
        <w:rPr>
          <w:sz w:val="22"/>
          <w:szCs w:val="22"/>
        </w:rPr>
        <w:t>180,γ</w:t>
      </w:r>
      <w:proofErr w:type="gramEnd"/>
      <w:r w:rsidRPr="00806E76">
        <w:rPr>
          <w:sz w:val="22"/>
          <w:szCs w:val="22"/>
        </w:rPr>
        <w:t xml:space="preserve">=0,045.(АГСК 234-102-0300)(утепление наружных стен),толщина утеплителя δ=100 мм керамогранитом, </w:t>
      </w:r>
      <w:proofErr w:type="spellStart"/>
      <w:r w:rsidRPr="00806E76">
        <w:rPr>
          <w:sz w:val="22"/>
          <w:szCs w:val="22"/>
        </w:rPr>
        <w:t>хризалитцементными</w:t>
      </w:r>
      <w:proofErr w:type="spellEnd"/>
      <w:r w:rsidRPr="00806E76">
        <w:rPr>
          <w:sz w:val="22"/>
          <w:szCs w:val="22"/>
        </w:rPr>
        <w:t xml:space="preserve"> панелями на фасадах. Внутренние стены и перегородки из керамического кирпича KP-p-</w:t>
      </w:r>
      <w:proofErr w:type="spellStart"/>
      <w:r w:rsidRPr="00806E76">
        <w:rPr>
          <w:sz w:val="22"/>
          <w:szCs w:val="22"/>
        </w:rPr>
        <w:t>no</w:t>
      </w:r>
      <w:proofErr w:type="spellEnd"/>
      <w:r w:rsidRPr="00806E76">
        <w:rPr>
          <w:sz w:val="22"/>
          <w:szCs w:val="22"/>
        </w:rPr>
        <w:t xml:space="preserve"> 250х120х88/1,4НФ/100/1,4/ГОСТ 530-2012 на цементно-песчаном растворе марки М 50, армированные через 3 ряда кладки Ø4Вр-50х50 мм по ГОСТ 23279-2012, толщиной 120 мм; так же из </w:t>
      </w:r>
      <w:proofErr w:type="spellStart"/>
      <w:r w:rsidRPr="00806E76">
        <w:rPr>
          <w:sz w:val="22"/>
          <w:szCs w:val="22"/>
        </w:rPr>
        <w:t>газобетонныех</w:t>
      </w:r>
      <w:proofErr w:type="spellEnd"/>
      <w:r w:rsidRPr="00806E76">
        <w:rPr>
          <w:sz w:val="22"/>
          <w:szCs w:val="22"/>
        </w:rPr>
        <w:t xml:space="preserve"> блоков марки І/600х200х200/D600/В2,5 по ГОСТ 31360-2007, </w:t>
      </w:r>
      <w:proofErr w:type="spellStart"/>
      <w:r w:rsidRPr="00806E76">
        <w:rPr>
          <w:sz w:val="22"/>
          <w:szCs w:val="22"/>
        </w:rPr>
        <w:t>толщтной</w:t>
      </w:r>
      <w:proofErr w:type="spellEnd"/>
      <w:r w:rsidRPr="00806E76">
        <w:rPr>
          <w:sz w:val="22"/>
          <w:szCs w:val="22"/>
        </w:rPr>
        <w:t xml:space="preserve"> 100,200,250 мм. Шахты вентиляционных стояков выполнены из кирпича KP-p-</w:t>
      </w:r>
      <w:proofErr w:type="spellStart"/>
      <w:r w:rsidRPr="00806E76">
        <w:rPr>
          <w:sz w:val="22"/>
          <w:szCs w:val="22"/>
        </w:rPr>
        <w:t>no</w:t>
      </w:r>
      <w:proofErr w:type="spellEnd"/>
      <w:r w:rsidRPr="00806E76">
        <w:rPr>
          <w:sz w:val="22"/>
          <w:szCs w:val="22"/>
        </w:rPr>
        <w:t xml:space="preserve"> 250х120х88/1,4НФ/150/1,4/50/ГОСТ 530-2012, t=120мм на цементно-</w:t>
      </w:r>
      <w:proofErr w:type="spellStart"/>
      <w:r w:rsidRPr="00806E76">
        <w:rPr>
          <w:sz w:val="22"/>
          <w:szCs w:val="22"/>
        </w:rPr>
        <w:t>песчанном</w:t>
      </w:r>
      <w:proofErr w:type="spellEnd"/>
      <w:r w:rsidRPr="00806E76">
        <w:rPr>
          <w:sz w:val="22"/>
          <w:szCs w:val="22"/>
        </w:rPr>
        <w:t xml:space="preserve"> растворе М100. Стены лифтовых шахт - кладка из кирпича KP-p-</w:t>
      </w:r>
      <w:proofErr w:type="spellStart"/>
      <w:r w:rsidRPr="00806E76">
        <w:rPr>
          <w:sz w:val="22"/>
          <w:szCs w:val="22"/>
        </w:rPr>
        <w:t>no</w:t>
      </w:r>
      <w:proofErr w:type="spellEnd"/>
      <w:r w:rsidRPr="00806E76">
        <w:rPr>
          <w:sz w:val="22"/>
          <w:szCs w:val="22"/>
        </w:rPr>
        <w:t xml:space="preserve"> 250х120х88/1,4НФ/150/1,4/50/ГОСТ 530-2012, t=380мм. Перекрытия сборные ж/б плиты с круглыми пустотами высотой 220мм с типоразмерами в соответствии с ГОСТ 9561-2016. Перемычки - сборные </w:t>
      </w:r>
      <w:proofErr w:type="spellStart"/>
      <w:r w:rsidRPr="00806E76">
        <w:rPr>
          <w:sz w:val="22"/>
          <w:szCs w:val="22"/>
        </w:rPr>
        <w:t>железобетоннные</w:t>
      </w:r>
      <w:proofErr w:type="spellEnd"/>
      <w:r w:rsidRPr="00806E76">
        <w:rPr>
          <w:sz w:val="22"/>
          <w:szCs w:val="22"/>
        </w:rPr>
        <w:t xml:space="preserve"> по серии 1.038.1-1 </w:t>
      </w:r>
      <w:proofErr w:type="spellStart"/>
      <w:r w:rsidRPr="00806E76">
        <w:rPr>
          <w:sz w:val="22"/>
          <w:szCs w:val="22"/>
        </w:rPr>
        <w:t>вып</w:t>
      </w:r>
      <w:proofErr w:type="spellEnd"/>
      <w:r w:rsidRPr="00806E76">
        <w:rPr>
          <w:sz w:val="22"/>
          <w:szCs w:val="22"/>
        </w:rPr>
        <w:t xml:space="preserve">. 1 Наружная отделка - </w:t>
      </w:r>
      <w:proofErr w:type="spellStart"/>
      <w:r w:rsidRPr="00806E76">
        <w:rPr>
          <w:sz w:val="22"/>
          <w:szCs w:val="22"/>
        </w:rPr>
        <w:t>фиброцементные</w:t>
      </w:r>
      <w:proofErr w:type="spellEnd"/>
      <w:r w:rsidRPr="00806E76">
        <w:rPr>
          <w:sz w:val="22"/>
          <w:szCs w:val="22"/>
        </w:rPr>
        <w:t xml:space="preserve"> </w:t>
      </w:r>
      <w:proofErr w:type="gramStart"/>
      <w:r w:rsidRPr="00806E76">
        <w:rPr>
          <w:sz w:val="22"/>
          <w:szCs w:val="22"/>
        </w:rPr>
        <w:t>панели ,</w:t>
      </w:r>
      <w:proofErr w:type="gramEnd"/>
      <w:r w:rsidRPr="00806E76">
        <w:rPr>
          <w:sz w:val="22"/>
          <w:szCs w:val="22"/>
        </w:rPr>
        <w:t xml:space="preserve"> клинкерная плитка. Для изготовления строительных </w:t>
      </w:r>
      <w:proofErr w:type="gramStart"/>
      <w:r w:rsidRPr="00806E76">
        <w:rPr>
          <w:sz w:val="22"/>
          <w:szCs w:val="22"/>
        </w:rPr>
        <w:t>конструкций ,</w:t>
      </w:r>
      <w:proofErr w:type="gramEnd"/>
      <w:r w:rsidRPr="00806E76">
        <w:rPr>
          <w:sz w:val="22"/>
          <w:szCs w:val="22"/>
        </w:rPr>
        <w:t xml:space="preserve"> а также материалы применяемые в </w:t>
      </w:r>
      <w:proofErr w:type="spellStart"/>
      <w:r w:rsidRPr="00806E76">
        <w:rPr>
          <w:sz w:val="22"/>
          <w:szCs w:val="22"/>
        </w:rPr>
        <w:t>проекте,предусмотреть</w:t>
      </w:r>
      <w:proofErr w:type="spellEnd"/>
      <w:r w:rsidRPr="00806E76">
        <w:rPr>
          <w:sz w:val="22"/>
          <w:szCs w:val="22"/>
        </w:rPr>
        <w:t xml:space="preserve"> I класса радиационной безопасности (п. 32 ГН от 27 февраля 2015 года №155) Крыльца - натуральный камень (гранит </w:t>
      </w:r>
      <w:proofErr w:type="spellStart"/>
      <w:r w:rsidRPr="00806E76">
        <w:rPr>
          <w:sz w:val="22"/>
          <w:szCs w:val="22"/>
        </w:rPr>
        <w:t>термообработанный</w:t>
      </w:r>
      <w:proofErr w:type="spellEnd"/>
      <w:r w:rsidRPr="00806E76">
        <w:rPr>
          <w:sz w:val="22"/>
          <w:szCs w:val="22"/>
        </w:rPr>
        <w:t>). Цветовое решение выполнено согласно ЭП. Козырьки - стеклянные. Окна жилых помещений, лестничных клеток - металлопластиковые, двухкамерный стеклопакет, сложное открывание. Приведенное сопротивление теплопередаче (R</w:t>
      </w:r>
      <w:proofErr w:type="gramStart"/>
      <w:r w:rsidRPr="00806E76">
        <w:rPr>
          <w:sz w:val="22"/>
          <w:szCs w:val="22"/>
        </w:rPr>
        <w:t>0)=</w:t>
      </w:r>
      <w:proofErr w:type="gramEnd"/>
      <w:r w:rsidRPr="00806E76">
        <w:rPr>
          <w:sz w:val="22"/>
          <w:szCs w:val="22"/>
        </w:rPr>
        <w:t>0,8 м2х0С/Вт. Витражи встроенных помещений - алюминиевые, двухкамерный стеклопакет, энергосберегающее стекло. Двери наружные на 1-ом и 2-ом этажах - алюминиевые с двойным стеклопакетом, входные двери из паркинга - металлические с доводчиком. Входные двери в квартиры - металлические, утеплённые с замками. Двери в технические помещения - металлические с замками, противопожарные. Кровля - плоская рулонная с организованным внутренним водостоком. Отмостка - бетонная, шириной 1000 мм (покрытие - гранит).</w:t>
      </w:r>
    </w:p>
    <w:p w14:paraId="7274C976" w14:textId="77777777" w:rsidR="00806E76" w:rsidRDefault="00806E76" w:rsidP="00806E76">
      <w:pPr>
        <w:autoSpaceDE w:val="0"/>
        <w:autoSpaceDN w:val="0"/>
        <w:adjustRightInd w:val="0"/>
        <w:ind w:firstLine="567"/>
        <w:jc w:val="left"/>
      </w:pPr>
      <w:r>
        <w:t xml:space="preserve">ПРОТИВОПОЖАРНЫЕ МЕРОПРИЯТИЯ: Проект разработан в соответствии с требованиями СН РК 2.02-01-2019 и СП РК 2.02-101-2014 "Пожарная безопасность зданий и сооружений". Строительные конструкции, принятые для строительства здания обеспечивают II степень огнестойкости. Габариты принятых дверных проемов, лестничных клеток обеспечивают эвакуацию людей. Двери на путях эвакуации открываются по направлению выхода. Лифты выполнить с огнестойкими дверями с пределом огнестойкости не менее EI30. Внутренняя отделка выполнена из негорючих материалов в соответствии с требованиями табл.1 Приложения 14 к Техническому регламенту "Общие требования к пожарной безопасности". Эвакуация из квартир жилой секции предусматривается по эвакуационной лестничной клетке (незадымляемая лестничная клетка типа Н1) с выходом наружу через холл с уровня 2-го этажа (1-го жилого) в дворовое пространство на уровень эксплуатируемой кровли паркинга (секция Р). Также, каждая квартира имеет аварийный выход в виде глухого простенка, шириной не менее 1,2 м на лоджии. Эвакуация из нежилого встроенного </w:t>
      </w:r>
      <w:proofErr w:type="spellStart"/>
      <w:r>
        <w:t>помещеня</w:t>
      </w:r>
      <w:proofErr w:type="spellEnd"/>
      <w:r>
        <w:t xml:space="preserve"> 1-го этажа осуществляется непосредственно наружу. При облицовке внешних поверхностей наружных стен следует использовать негорючие материалы. См. лист АС-15. </w:t>
      </w:r>
    </w:p>
    <w:p w14:paraId="0D940754" w14:textId="77777777" w:rsidR="00806E76" w:rsidRDefault="00806E76" w:rsidP="00806E76">
      <w:pPr>
        <w:autoSpaceDE w:val="0"/>
        <w:autoSpaceDN w:val="0"/>
        <w:adjustRightInd w:val="0"/>
        <w:ind w:firstLine="567"/>
        <w:jc w:val="left"/>
      </w:pPr>
      <w:r>
        <w:t xml:space="preserve">МЕРОПРИЯТИЯ ПО ОХРАНЕ ОКРУЖАЮЩЕЙ СРЕДЫ: Здание отрицательного воздействия на окружающую среду не оказывает (нет вредных выбросов в атмосферу). Сточные воды отводятся в существующую канализацию (сброс сточных вод в водоёмы отсутствует). Лишний строительный грунт вывозится в места специально для этого предусмотренные, мусор-на свалку. Растительный грунт срезается и хранится для использования при озеленении. Все строительные материалы </w:t>
      </w:r>
      <w:proofErr w:type="spellStart"/>
      <w:r>
        <w:t>приминяемые</w:t>
      </w:r>
      <w:proofErr w:type="spellEnd"/>
      <w:r>
        <w:t xml:space="preserve"> в проекте </w:t>
      </w:r>
      <w:proofErr w:type="spellStart"/>
      <w:r>
        <w:t>соответсвуют</w:t>
      </w:r>
      <w:proofErr w:type="spellEnd"/>
      <w:r>
        <w:t xml:space="preserve"> требованиям статьи 11 Закона Республики Казахстан «О радиационной безопасности населения» от 23 апреля 1998 года № 219, п. 31 гигиенические нормативы «Санитарно-эпидемиологические требования к обеспечению радиационной безопасности» утв. приказом МЗ РК от 5 августа 2022 года № ҚР ДСМ – 71 ( Письмо от Заказчика исх№57 от 03.10.2023г). Все строительные материалы </w:t>
      </w:r>
      <w:proofErr w:type="spellStart"/>
      <w:r>
        <w:t>приминяемые</w:t>
      </w:r>
      <w:proofErr w:type="spellEnd"/>
      <w:r>
        <w:t xml:space="preserve"> в проекте </w:t>
      </w:r>
      <w:proofErr w:type="spellStart"/>
      <w:r>
        <w:t>соответсвуют</w:t>
      </w:r>
      <w:proofErr w:type="spellEnd"/>
      <w:r>
        <w:t xml:space="preserve"> требованиям статьи 11 Закона Республики Казахстан «О радиационной безопасности населения» от 23 апреля 1998 года № 219, п. 31 гигиенические нормативы </w:t>
      </w:r>
      <w:r>
        <w:lastRenderedPageBreak/>
        <w:t xml:space="preserve">«Санитарно-эпидемиологические требования к обеспечению радиационной безопасности» утв. приказом МЗ РК от 5 августа 2022 года № ҚР ДСМ – 71 ( Письмо от Заказчика исх№57 от 03.10.2023г). </w:t>
      </w:r>
    </w:p>
    <w:p w14:paraId="5F55092D" w14:textId="77777777" w:rsidR="00806E76" w:rsidRDefault="00806E76" w:rsidP="00806E76">
      <w:pPr>
        <w:autoSpaceDE w:val="0"/>
        <w:autoSpaceDN w:val="0"/>
        <w:adjustRightInd w:val="0"/>
        <w:ind w:firstLine="567"/>
        <w:jc w:val="left"/>
      </w:pPr>
      <w:r>
        <w:t>МЕРОПРИЯТИЯ ПО ЗАЩИТЕ ОТ ШУМА</w:t>
      </w:r>
      <w:proofErr w:type="gramStart"/>
      <w:r>
        <w:t>: Для</w:t>
      </w:r>
      <w:proofErr w:type="gramEnd"/>
      <w:r>
        <w:t xml:space="preserve"> предотвращения проникновения повышенного шума от оборудования систем в другие помещения следует: -</w:t>
      </w:r>
      <w:proofErr w:type="spellStart"/>
      <w:r>
        <w:t>виброизолировать</w:t>
      </w:r>
      <w:proofErr w:type="spellEnd"/>
      <w:r>
        <w:t xml:space="preserve"> агрегаты с помощью пружинных, резиновых или комбинированных </w:t>
      </w:r>
      <w:proofErr w:type="spellStart"/>
      <w:r>
        <w:t>виброизоляторов</w:t>
      </w:r>
      <w:proofErr w:type="spellEnd"/>
      <w:r>
        <w:t xml:space="preserve">; -устанавливать гибкие вставки между вентиляторами и воздуховодами. При появлении необходимости подвески оборудования к потолку, к стенам, к конструкциям, предусмотреть использование специальных эффективных виброизолирующих устройств и вибродемпфирующих прокладок. При необходимости пол технических помещений следует </w:t>
      </w:r>
      <w:proofErr w:type="spellStart"/>
      <w:r>
        <w:t>выполнять"плавающим</w:t>
      </w:r>
      <w:proofErr w:type="spellEnd"/>
      <w:r>
        <w:t xml:space="preserve">" по всей площади помещения. В квартирах, находящихся над помещениями с повышенным шумом (Встроенные помещения), конструкция пола предусмотрена с учётом укладки в стяжке пола шума-и теплоизоляции марки </w:t>
      </w:r>
      <w:proofErr w:type="spellStart"/>
      <w:r>
        <w:t>Технофлор</w:t>
      </w:r>
      <w:proofErr w:type="spellEnd"/>
      <w:r>
        <w:t xml:space="preserve"> Стандарт, толщиной 100мм. </w:t>
      </w:r>
    </w:p>
    <w:p w14:paraId="59B6DB05" w14:textId="02E9D31F" w:rsidR="00806E76" w:rsidRPr="00806E76" w:rsidRDefault="00806E76" w:rsidP="00806E76">
      <w:pPr>
        <w:autoSpaceDE w:val="0"/>
        <w:autoSpaceDN w:val="0"/>
        <w:adjustRightInd w:val="0"/>
        <w:ind w:firstLine="567"/>
        <w:jc w:val="left"/>
        <w:rPr>
          <w:rFonts w:ascii="Arial" w:hAnsi="Arial" w:cs="Arial"/>
          <w:b/>
          <w:color w:val="FF0000"/>
          <w:sz w:val="22"/>
          <w:szCs w:val="22"/>
        </w:rPr>
      </w:pPr>
      <w:r>
        <w:t xml:space="preserve">ДОСТУП МАЛОМОБИЛЬНЫХ ГРУПП НАСЕЛЕНИЯ Проект разработан в соответствии с СП РК 3.06-101-2012. В здании предусмотрены условия </w:t>
      </w:r>
      <w:proofErr w:type="spellStart"/>
      <w:r>
        <w:t>безпрепятственного</w:t>
      </w:r>
      <w:proofErr w:type="spellEnd"/>
      <w:r>
        <w:t xml:space="preserve"> и удобного передвижения маломобильных </w:t>
      </w:r>
      <w:proofErr w:type="spellStart"/>
      <w:r>
        <w:t>группнаселения</w:t>
      </w:r>
      <w:proofErr w:type="spellEnd"/>
      <w:r>
        <w:t>. Для создания условий доступности для МГН при главном входе предусмотрен пандус, в здании лифт с необходимыми габаритами кабины.</w:t>
      </w:r>
    </w:p>
    <w:p w14:paraId="00613F69" w14:textId="77777777" w:rsidR="005E07C8" w:rsidRDefault="005E07C8" w:rsidP="00B341E9">
      <w:pPr>
        <w:autoSpaceDE w:val="0"/>
        <w:autoSpaceDN w:val="0"/>
        <w:adjustRightInd w:val="0"/>
        <w:ind w:firstLine="567"/>
        <w:jc w:val="center"/>
        <w:rPr>
          <w:rFonts w:ascii="Arial" w:hAnsi="Arial" w:cs="Arial"/>
          <w:b/>
          <w:color w:val="FF0000"/>
        </w:rPr>
      </w:pPr>
    </w:p>
    <w:p w14:paraId="4E405935" w14:textId="5A5FB49F" w:rsidR="004543FF" w:rsidRDefault="00165142" w:rsidP="00B341E9">
      <w:pPr>
        <w:autoSpaceDE w:val="0"/>
        <w:autoSpaceDN w:val="0"/>
        <w:adjustRightInd w:val="0"/>
        <w:ind w:firstLine="567"/>
        <w:jc w:val="center"/>
        <w:rPr>
          <w:rFonts w:ascii="Arial" w:hAnsi="Arial" w:cs="Arial"/>
          <w:b/>
          <w:color w:val="FF0000"/>
        </w:rPr>
      </w:pPr>
      <w:r>
        <w:rPr>
          <w:rFonts w:ascii="Arial" w:hAnsi="Arial" w:cs="Arial"/>
          <w:b/>
          <w:color w:val="FF0000"/>
        </w:rPr>
        <w:t>Коммерческие блоки</w:t>
      </w:r>
    </w:p>
    <w:p w14:paraId="24A11832" w14:textId="53F89646" w:rsidR="00165142" w:rsidRDefault="00165142" w:rsidP="00B341E9">
      <w:pPr>
        <w:autoSpaceDE w:val="0"/>
        <w:autoSpaceDN w:val="0"/>
        <w:adjustRightInd w:val="0"/>
        <w:ind w:firstLine="567"/>
        <w:jc w:val="center"/>
        <w:rPr>
          <w:rFonts w:ascii="Arial" w:hAnsi="Arial" w:cs="Arial"/>
          <w:b/>
          <w:color w:val="FF0000"/>
        </w:rPr>
      </w:pPr>
      <w:r>
        <w:rPr>
          <w:rFonts w:ascii="Arial" w:hAnsi="Arial" w:cs="Arial"/>
          <w:b/>
          <w:color w:val="FF0000"/>
        </w:rPr>
        <w:t>Блок А</w:t>
      </w:r>
    </w:p>
    <w:p w14:paraId="0378906C" w14:textId="77777777" w:rsidR="00165142" w:rsidRPr="00165142" w:rsidRDefault="00165142" w:rsidP="00165142">
      <w:pPr>
        <w:autoSpaceDE w:val="0"/>
        <w:autoSpaceDN w:val="0"/>
        <w:adjustRightInd w:val="0"/>
        <w:ind w:firstLine="567"/>
        <w:jc w:val="left"/>
        <w:rPr>
          <w:sz w:val="22"/>
          <w:szCs w:val="22"/>
        </w:rPr>
      </w:pPr>
      <w:r w:rsidRPr="00165142">
        <w:rPr>
          <w:sz w:val="22"/>
          <w:szCs w:val="22"/>
        </w:rPr>
        <w:t>ОБЪЕМНО-ПЛАНИРОВОЧНОЕ РЕШЕНИЕ: Проектируемый объект размещается на отведенной территории площадью 1,504 га. и состоит из 7 двенадцатиэтажных жилых секции и трех 9-ти этажных нежилых секции (офисных</w:t>
      </w:r>
      <w:proofErr w:type="gramStart"/>
      <w:r w:rsidRPr="00165142">
        <w:rPr>
          <w:sz w:val="22"/>
          <w:szCs w:val="22"/>
        </w:rPr>
        <w:t>) .</w:t>
      </w:r>
      <w:proofErr w:type="gramEnd"/>
      <w:r w:rsidRPr="00165142">
        <w:rPr>
          <w:sz w:val="22"/>
          <w:szCs w:val="22"/>
        </w:rPr>
        <w:t xml:space="preserve"> Эксплуатируемая кровля паркинга является дворовым пространством жилого комплекса. На первых этажах жилых секций располагаются встроенные помещения (офисы), входные группы жилой части и </w:t>
      </w:r>
      <w:proofErr w:type="spellStart"/>
      <w:r w:rsidRPr="00165142">
        <w:rPr>
          <w:sz w:val="22"/>
          <w:szCs w:val="22"/>
        </w:rPr>
        <w:t>внеквартирные</w:t>
      </w:r>
      <w:proofErr w:type="spellEnd"/>
      <w:r w:rsidRPr="00165142">
        <w:rPr>
          <w:sz w:val="22"/>
          <w:szCs w:val="22"/>
        </w:rPr>
        <w:t xml:space="preserve"> хозяйственные кладовые для жителей. Выход на кровлю осуществляется непосредственно из лестничной клетки. Жилой комплекс имеет застройку с внутренним дворовым пространством, включающим зоны тихого отдыха, детские и спортивные площадки, озеленение, проезды. Проектируемое административное здание (секция А) — 9-этажное, прямоугольной формы, в осях "1-4" – "А-Г", габаритами 17,50 × 16,32 м. Здание имеет самостоятельную входную группу и предназначено для офисного использования. Планировочная структура этажей включает: • Тамбур, • Холл и зону ожидания, • Коммерческие помещения с подсобными комнатами, • Санитарные узлы, • ПУИ. Офисные помещение запроектировано в "свободной" планировке и обеспечено минимальным набором планировочных решений и средств инженерного обеспечения в соответствии с заданием на проектирование. При уточнении функционального назначения данного помещения в процессе эксплуатации, следует руководствоваться требованиями СП РК 3.02-101-2012*, приложении В. Также необходимо выполнить дополнительные работы по корректировке проектных решений. Вертикальная связь между этажами обеспечена посредством лестницы (лестничная клетка типа Л1). Выход на кровлю предусмотрен из лестничной клетки. Высота этажей составляет: 1-й этаж - 4,2 м (в чистоте, от пола до потолка - 3,9 м); 2-9 этажей - 3,30 м (в чистоте, от пола до потолка - 3,00 м). </w:t>
      </w:r>
    </w:p>
    <w:p w14:paraId="02A9DB7E" w14:textId="434937E1" w:rsidR="00165142" w:rsidRPr="00165142" w:rsidRDefault="00165142" w:rsidP="00165142">
      <w:pPr>
        <w:autoSpaceDE w:val="0"/>
        <w:autoSpaceDN w:val="0"/>
        <w:adjustRightInd w:val="0"/>
        <w:ind w:firstLine="567"/>
        <w:jc w:val="left"/>
        <w:rPr>
          <w:sz w:val="22"/>
          <w:szCs w:val="22"/>
        </w:rPr>
      </w:pPr>
      <w:r w:rsidRPr="00165142">
        <w:rPr>
          <w:sz w:val="22"/>
          <w:szCs w:val="22"/>
        </w:rPr>
        <w:t xml:space="preserve">КОНСТРУКТИВНЫЕ РЕШЕНИЯ: Административное здание (секция А) решено со связевым каркасом, где основные несущие конструкции образуются системой пилонов, горизонтальных дисков-перекрытий и вертикальных диафрагм жесткости. Фундаменты -свайные по Серии 1.011.1-10 вып.1. Ростверк -монолитная железобетонная плита на свайном основании - толщиной 600мм, Колонны - монолитные железобетонные, сечение в плане: 400х400мм. Стены лестничной клетки - монолитные железобетонные, толщина- 200мм. Стены подвала - монолитные железобетонные, толщина- 200мм. Стены наружные - из </w:t>
      </w:r>
      <w:proofErr w:type="spellStart"/>
      <w:r w:rsidRPr="00165142">
        <w:rPr>
          <w:sz w:val="22"/>
          <w:szCs w:val="22"/>
        </w:rPr>
        <w:t>газоблоков</w:t>
      </w:r>
      <w:proofErr w:type="spellEnd"/>
      <w:r w:rsidRPr="00165142">
        <w:rPr>
          <w:sz w:val="22"/>
          <w:szCs w:val="22"/>
        </w:rPr>
        <w:t xml:space="preserve"> </w:t>
      </w:r>
      <w:proofErr w:type="spellStart"/>
      <w:r w:rsidRPr="00165142">
        <w:rPr>
          <w:sz w:val="22"/>
          <w:szCs w:val="22"/>
        </w:rPr>
        <w:t>БлокI</w:t>
      </w:r>
      <w:proofErr w:type="spellEnd"/>
      <w:r w:rsidRPr="00165142">
        <w:rPr>
          <w:sz w:val="22"/>
          <w:szCs w:val="22"/>
        </w:rPr>
        <w:t xml:space="preserve">/600/250/250/D600/В3,5/F25 ГОСТ 31360-2007, толщиной 250мм. Кладку вести </w:t>
      </w:r>
      <w:proofErr w:type="gramStart"/>
      <w:r w:rsidRPr="00165142">
        <w:rPr>
          <w:sz w:val="22"/>
          <w:szCs w:val="22"/>
        </w:rPr>
        <w:t>на клею</w:t>
      </w:r>
      <w:proofErr w:type="gramEnd"/>
      <w:r w:rsidRPr="00165142">
        <w:rPr>
          <w:sz w:val="22"/>
          <w:szCs w:val="22"/>
        </w:rPr>
        <w:t xml:space="preserve">. Частично, стены в санузлах - выполнить из кирпича керамического полнотелого марки КР-р-по 250х120х88/1.4НФ/150/2,0/50 ГОСТ 530-2012, δ=250мм. Кладку вести на цементно-песчаном растворе М 100. Наружная отделка - витраж, </w:t>
      </w:r>
      <w:proofErr w:type="spellStart"/>
      <w:r w:rsidRPr="00165142">
        <w:rPr>
          <w:sz w:val="22"/>
          <w:szCs w:val="22"/>
        </w:rPr>
        <w:t>фиброцементные</w:t>
      </w:r>
      <w:proofErr w:type="spellEnd"/>
      <w:r w:rsidRPr="00165142">
        <w:rPr>
          <w:sz w:val="22"/>
          <w:szCs w:val="22"/>
        </w:rPr>
        <w:t xml:space="preserve"> панели. Крыльца - натуральный камень (гранит </w:t>
      </w:r>
      <w:proofErr w:type="spellStart"/>
      <w:r w:rsidRPr="00165142">
        <w:rPr>
          <w:sz w:val="22"/>
          <w:szCs w:val="22"/>
        </w:rPr>
        <w:t>термообработанный</w:t>
      </w:r>
      <w:proofErr w:type="spellEnd"/>
      <w:r w:rsidRPr="00165142">
        <w:rPr>
          <w:sz w:val="22"/>
          <w:szCs w:val="22"/>
        </w:rPr>
        <w:t xml:space="preserve">). Цветовое решение выполнено согласно ЭП. Козырьки - стеклянные. Плиты перекрытия и покрытия - монолитные железобетонные, толщина - 200мм. Парапеты - монолитные железобетонные, толщина -200мм. Лестничные марши - монолитные железобетонные. Лестничные площадки - монолитные железобетонные, толщина - 200мм. Перегородки санузлов, ПУИ - из кирпича керамического полнотелого марки КР-р-по 250х120х88/1,4НФ/100/2,0/50 ГОСТ 530-2012, δ= 120мм. Кладку вести на цементно-песчаном растворе М 100. Перегородки </w:t>
      </w:r>
      <w:proofErr w:type="spellStart"/>
      <w:r w:rsidRPr="00165142">
        <w:rPr>
          <w:sz w:val="22"/>
          <w:szCs w:val="22"/>
        </w:rPr>
        <w:t>межофисные</w:t>
      </w:r>
      <w:proofErr w:type="spellEnd"/>
      <w:r w:rsidRPr="00165142">
        <w:rPr>
          <w:sz w:val="22"/>
          <w:szCs w:val="22"/>
        </w:rPr>
        <w:t xml:space="preserve"> из блоков ячеистого бетона </w:t>
      </w:r>
      <w:proofErr w:type="spellStart"/>
      <w:r w:rsidRPr="00165142">
        <w:rPr>
          <w:sz w:val="22"/>
          <w:szCs w:val="22"/>
        </w:rPr>
        <w:t>БлокI</w:t>
      </w:r>
      <w:proofErr w:type="spellEnd"/>
      <w:r w:rsidRPr="00165142">
        <w:rPr>
          <w:sz w:val="22"/>
          <w:szCs w:val="22"/>
        </w:rPr>
        <w:t xml:space="preserve">/600/100/250/D600/В1,5/F15 ГОСТ 31360-2007, толщина - 100мм. Кладку вести </w:t>
      </w:r>
      <w:proofErr w:type="gramStart"/>
      <w:r w:rsidRPr="00165142">
        <w:rPr>
          <w:sz w:val="22"/>
          <w:szCs w:val="22"/>
        </w:rPr>
        <w:t>на клею</w:t>
      </w:r>
      <w:proofErr w:type="gramEnd"/>
      <w:r w:rsidRPr="00165142">
        <w:rPr>
          <w:sz w:val="22"/>
          <w:szCs w:val="22"/>
        </w:rPr>
        <w:t xml:space="preserve">. Витражи на 1-ом этаже - алюминиевые, двухкамерный стеклопакет, энергосберегающее стекло. Окна 2-9-х </w:t>
      </w:r>
      <w:r w:rsidRPr="00165142">
        <w:rPr>
          <w:sz w:val="22"/>
          <w:szCs w:val="22"/>
        </w:rPr>
        <w:lastRenderedPageBreak/>
        <w:t>этажах, лестничных клеток - металлопластиковые, двухкамерный стеклопакет, сложное открывание. Приведенное сопротивление теплопередаче (R</w:t>
      </w:r>
      <w:proofErr w:type="gramStart"/>
      <w:r w:rsidRPr="00165142">
        <w:rPr>
          <w:sz w:val="22"/>
          <w:szCs w:val="22"/>
        </w:rPr>
        <w:t>0)=</w:t>
      </w:r>
      <w:proofErr w:type="gramEnd"/>
      <w:r w:rsidRPr="00165142">
        <w:rPr>
          <w:sz w:val="22"/>
          <w:szCs w:val="22"/>
        </w:rPr>
        <w:t>0,8 м2х0С/Вт. Перемычки по Серии 1.038.1 - 1 выпуск 1, и индивидуальные. Двери наружные на 1-ом этаже - алюминиевые с двойным стеклопакетом, двери выхода из подвала - металлические с доводчиком. Двери в технические помещения - металлические с замками, противопожарные. Кровля - плоская рулонная с организованным внутренним водостоком. Отмостка - бетонная, шириной 1000 мм (покрытие - гранит).</w:t>
      </w:r>
    </w:p>
    <w:p w14:paraId="4EBE2E01" w14:textId="77777777" w:rsidR="00165142" w:rsidRDefault="00165142" w:rsidP="00165142">
      <w:pPr>
        <w:autoSpaceDE w:val="0"/>
        <w:autoSpaceDN w:val="0"/>
        <w:adjustRightInd w:val="0"/>
        <w:ind w:firstLine="567"/>
        <w:jc w:val="left"/>
        <w:rPr>
          <w:sz w:val="22"/>
          <w:szCs w:val="22"/>
        </w:rPr>
      </w:pPr>
      <w:r w:rsidRPr="00165142">
        <w:rPr>
          <w:sz w:val="22"/>
          <w:szCs w:val="22"/>
        </w:rPr>
        <w:t xml:space="preserve">ПРОТИВОПОЖАРНЫЕ МЕРОПРИЯТИЯ: Проект разработан в соответствии с требованиями СН РК 2.02-01-2019 и СП РК 2.02-101-2014 "Пожарная безопасность зданий и сооружений". Строительные конструкции, принятые для строительства здания обеспечивают I степень огнестойкости. Габариты принятых дверных проемов, лестничных клеток обеспечивают эвакуацию людей. Двери на путях эвакуации открываются по направлению выхода. Внутренняя отделка выполнена из негорючих материалов в соответствии с требованиями табл.1 Приложения 14 к Техническому регламенту "Общие требования к пожарной безопасности". Эвакуация из офисных помещений предусматривается по эвакуационной лестничной клетке (лестничная клетка типа Л1) с выходом наружу через холл с уровня 1-го этажа. Эвакуация из нежилого встроенного </w:t>
      </w:r>
      <w:proofErr w:type="spellStart"/>
      <w:r w:rsidRPr="00165142">
        <w:rPr>
          <w:sz w:val="22"/>
          <w:szCs w:val="22"/>
        </w:rPr>
        <w:t>помещеня</w:t>
      </w:r>
      <w:proofErr w:type="spellEnd"/>
      <w:r w:rsidRPr="00165142">
        <w:rPr>
          <w:sz w:val="22"/>
          <w:szCs w:val="22"/>
        </w:rPr>
        <w:t xml:space="preserve"> 1-го этажа осуществляется непосредственно наружу. При облицовке внешних поверхностей наружных стен следует использовать негорючие материалы. См. лист АР-5. </w:t>
      </w:r>
    </w:p>
    <w:p w14:paraId="17120394" w14:textId="77777777" w:rsidR="00165142" w:rsidRDefault="00165142" w:rsidP="00165142">
      <w:pPr>
        <w:autoSpaceDE w:val="0"/>
        <w:autoSpaceDN w:val="0"/>
        <w:adjustRightInd w:val="0"/>
        <w:ind w:firstLine="567"/>
        <w:jc w:val="left"/>
        <w:rPr>
          <w:sz w:val="22"/>
          <w:szCs w:val="22"/>
        </w:rPr>
      </w:pPr>
      <w:r w:rsidRPr="00165142">
        <w:rPr>
          <w:sz w:val="22"/>
          <w:szCs w:val="22"/>
        </w:rPr>
        <w:t xml:space="preserve">МЕРОПРИЯТИЯ ПО ОХРАНЕ ОКРУЖАЮЩЕЙ СРЕДЫ: Здание отрицательного воздействия на окружающую среду не оказывает (нет вредных выбросов в атмосферу). Сточные воды отводятся в существующую канализацию (сброс сточных вод в водоёмы отсутствует). Лишний строительный грунт вывозится в места специально для этого предусмотренные, мусор-на свалку. Растительный грунт срезается и хранится для использования при озеленении. Все строительные материалы </w:t>
      </w:r>
      <w:proofErr w:type="spellStart"/>
      <w:r w:rsidRPr="00165142">
        <w:rPr>
          <w:sz w:val="22"/>
          <w:szCs w:val="22"/>
        </w:rPr>
        <w:t>приминяемые</w:t>
      </w:r>
      <w:proofErr w:type="spellEnd"/>
      <w:r w:rsidRPr="00165142">
        <w:rPr>
          <w:sz w:val="22"/>
          <w:szCs w:val="22"/>
        </w:rPr>
        <w:t xml:space="preserve"> в проекте </w:t>
      </w:r>
      <w:proofErr w:type="spellStart"/>
      <w:r w:rsidRPr="00165142">
        <w:rPr>
          <w:sz w:val="22"/>
          <w:szCs w:val="22"/>
        </w:rPr>
        <w:t>соответсвуют</w:t>
      </w:r>
      <w:proofErr w:type="spellEnd"/>
      <w:r w:rsidRPr="00165142">
        <w:rPr>
          <w:sz w:val="22"/>
          <w:szCs w:val="22"/>
        </w:rPr>
        <w:t xml:space="preserve"> требованиям статьи 11 Закона Республики Казахстан «О радиационной безопасности населения» от 23 апреля 1998 года № 219, п. 31 гигиенические нормативы «Санитарно-эпидемиологические требования к обеспечению радиационной безопасности» утв. приказом МЗ РК от 5 августа 2022 года № ҚР ДСМ – 71 ( Письмо от Заказчика исх№57 от 03.10.2023г). Все строительные материалы </w:t>
      </w:r>
      <w:proofErr w:type="spellStart"/>
      <w:r w:rsidRPr="00165142">
        <w:rPr>
          <w:sz w:val="22"/>
          <w:szCs w:val="22"/>
        </w:rPr>
        <w:t>приминяемые</w:t>
      </w:r>
      <w:proofErr w:type="spellEnd"/>
      <w:r w:rsidRPr="00165142">
        <w:rPr>
          <w:sz w:val="22"/>
          <w:szCs w:val="22"/>
        </w:rPr>
        <w:t xml:space="preserve"> в проекте </w:t>
      </w:r>
      <w:proofErr w:type="spellStart"/>
      <w:r w:rsidRPr="00165142">
        <w:rPr>
          <w:sz w:val="22"/>
          <w:szCs w:val="22"/>
        </w:rPr>
        <w:t>соответсвуют</w:t>
      </w:r>
      <w:proofErr w:type="spellEnd"/>
      <w:r w:rsidRPr="00165142">
        <w:rPr>
          <w:sz w:val="22"/>
          <w:szCs w:val="22"/>
        </w:rPr>
        <w:t xml:space="preserve"> требованиям статьи 11 Закона Республики Казахстан «О радиационной безопасности населения» от 23 апреля 1998 года № 219, п. 31 гигиенические нормативы «Санитарно-эпидемиологические требования к обеспечению радиационной безопасности» утв. приказом МЗ РК от 5 августа 2022 года № ҚР ДСМ – 71 ( Письмо от Заказчика исх№57 от 03.10.2023г). </w:t>
      </w:r>
    </w:p>
    <w:p w14:paraId="6A40D89F" w14:textId="5FB3FD87" w:rsidR="00165142" w:rsidRDefault="00165142" w:rsidP="00165142">
      <w:pPr>
        <w:autoSpaceDE w:val="0"/>
        <w:autoSpaceDN w:val="0"/>
        <w:adjustRightInd w:val="0"/>
        <w:ind w:firstLine="567"/>
        <w:jc w:val="left"/>
        <w:rPr>
          <w:sz w:val="22"/>
          <w:szCs w:val="22"/>
        </w:rPr>
      </w:pPr>
      <w:r>
        <w:rPr>
          <w:sz w:val="22"/>
          <w:szCs w:val="22"/>
        </w:rPr>
        <w:t xml:space="preserve"> </w:t>
      </w:r>
      <w:r w:rsidRPr="00165142">
        <w:rPr>
          <w:sz w:val="22"/>
          <w:szCs w:val="22"/>
        </w:rPr>
        <w:t>МЕРОПРИЯТИЯ ПО ЗАЩИТЕ ОТ ШУМА</w:t>
      </w:r>
      <w:proofErr w:type="gramStart"/>
      <w:r w:rsidRPr="00165142">
        <w:rPr>
          <w:sz w:val="22"/>
          <w:szCs w:val="22"/>
        </w:rPr>
        <w:t>: Для</w:t>
      </w:r>
      <w:proofErr w:type="gramEnd"/>
      <w:r w:rsidRPr="00165142">
        <w:rPr>
          <w:sz w:val="22"/>
          <w:szCs w:val="22"/>
        </w:rPr>
        <w:t xml:space="preserve"> предотвращения проникновения повышенного шума от оборудования систем в другие помещения следует: -</w:t>
      </w:r>
      <w:proofErr w:type="spellStart"/>
      <w:r w:rsidRPr="00165142">
        <w:rPr>
          <w:sz w:val="22"/>
          <w:szCs w:val="22"/>
        </w:rPr>
        <w:t>виброизолировать</w:t>
      </w:r>
      <w:proofErr w:type="spellEnd"/>
      <w:r w:rsidRPr="00165142">
        <w:rPr>
          <w:sz w:val="22"/>
          <w:szCs w:val="22"/>
        </w:rPr>
        <w:t xml:space="preserve"> агрегаты с помощью пружинных, резиновых или комбинированных </w:t>
      </w:r>
      <w:proofErr w:type="spellStart"/>
      <w:r w:rsidRPr="00165142">
        <w:rPr>
          <w:sz w:val="22"/>
          <w:szCs w:val="22"/>
        </w:rPr>
        <w:t>виброизоляторов</w:t>
      </w:r>
      <w:proofErr w:type="spellEnd"/>
      <w:r w:rsidRPr="00165142">
        <w:rPr>
          <w:sz w:val="22"/>
          <w:szCs w:val="22"/>
        </w:rPr>
        <w:t xml:space="preserve">; -устанавливать гибкие вставки между вентиляторами и воздуховодами. При появлении необходимости подвески оборудования к потолку, к стенам, к конструкциям, предусмотреть использование специальных эффективных виброизолирующих устройств и вибродемпфирующих прокладок. При необходимости пол технических помещений следует </w:t>
      </w:r>
      <w:proofErr w:type="spellStart"/>
      <w:r w:rsidRPr="00165142">
        <w:rPr>
          <w:sz w:val="22"/>
          <w:szCs w:val="22"/>
        </w:rPr>
        <w:t>выполнять"плавающим</w:t>
      </w:r>
      <w:proofErr w:type="spellEnd"/>
      <w:r w:rsidRPr="00165142">
        <w:rPr>
          <w:sz w:val="22"/>
          <w:szCs w:val="22"/>
        </w:rPr>
        <w:t xml:space="preserve">" по всей площади помещения. В квартирах, находящихся над помещениями с повышенным шумом (Встроенные помещения), конструкция пола предусмотрена с учётом укладки в стяжке пола шума-и теплоизоляции марки </w:t>
      </w:r>
      <w:proofErr w:type="spellStart"/>
      <w:r w:rsidRPr="00165142">
        <w:rPr>
          <w:sz w:val="22"/>
          <w:szCs w:val="22"/>
        </w:rPr>
        <w:t>Технофлор</w:t>
      </w:r>
      <w:proofErr w:type="spellEnd"/>
      <w:r w:rsidRPr="00165142">
        <w:rPr>
          <w:sz w:val="22"/>
          <w:szCs w:val="22"/>
        </w:rPr>
        <w:t xml:space="preserve"> Стандарт, толщиной 100мм. </w:t>
      </w:r>
    </w:p>
    <w:p w14:paraId="6AF198DD" w14:textId="70F7B753" w:rsidR="00165142" w:rsidRPr="00165142" w:rsidRDefault="00165142" w:rsidP="00165142">
      <w:pPr>
        <w:autoSpaceDE w:val="0"/>
        <w:autoSpaceDN w:val="0"/>
        <w:adjustRightInd w:val="0"/>
        <w:ind w:firstLine="567"/>
        <w:jc w:val="left"/>
        <w:rPr>
          <w:rFonts w:ascii="Arial" w:hAnsi="Arial" w:cs="Arial"/>
          <w:b/>
          <w:color w:val="FF0000"/>
          <w:sz w:val="22"/>
          <w:szCs w:val="22"/>
        </w:rPr>
      </w:pPr>
      <w:r w:rsidRPr="00165142">
        <w:rPr>
          <w:sz w:val="22"/>
          <w:szCs w:val="22"/>
        </w:rPr>
        <w:t xml:space="preserve">ДОСТУП МАЛОМОБИЛЬНЫХ ГРУПП НАСЕЛЕНИЯ Проект разработан в соответствии с СП РК 3.06-101-2012. В здании предусмотрены условия </w:t>
      </w:r>
      <w:proofErr w:type="spellStart"/>
      <w:r w:rsidRPr="00165142">
        <w:rPr>
          <w:sz w:val="22"/>
          <w:szCs w:val="22"/>
        </w:rPr>
        <w:t>безпрепятственного</w:t>
      </w:r>
      <w:proofErr w:type="spellEnd"/>
      <w:r w:rsidRPr="00165142">
        <w:rPr>
          <w:sz w:val="22"/>
          <w:szCs w:val="22"/>
        </w:rPr>
        <w:t xml:space="preserve"> и удобного передвижения маломобильных </w:t>
      </w:r>
      <w:proofErr w:type="spellStart"/>
      <w:r w:rsidRPr="00165142">
        <w:rPr>
          <w:sz w:val="22"/>
          <w:szCs w:val="22"/>
        </w:rPr>
        <w:t>группнаселения</w:t>
      </w:r>
      <w:proofErr w:type="spellEnd"/>
      <w:r w:rsidRPr="00165142">
        <w:rPr>
          <w:sz w:val="22"/>
          <w:szCs w:val="22"/>
        </w:rPr>
        <w:t>. Для создания условий доступности для МГН при главном входе предусмотрен пандус, в здании лифт с необходимыми габаритами кабины.</w:t>
      </w:r>
    </w:p>
    <w:p w14:paraId="334A3385" w14:textId="376A151A" w:rsidR="00EE2456" w:rsidRDefault="00165142" w:rsidP="00B341E9">
      <w:pPr>
        <w:autoSpaceDE w:val="0"/>
        <w:autoSpaceDN w:val="0"/>
        <w:adjustRightInd w:val="0"/>
        <w:ind w:firstLine="567"/>
        <w:jc w:val="center"/>
        <w:rPr>
          <w:rFonts w:ascii="Arial" w:hAnsi="Arial" w:cs="Arial"/>
          <w:b/>
          <w:color w:val="FF0000"/>
        </w:rPr>
      </w:pPr>
      <w:r>
        <w:rPr>
          <w:rFonts w:ascii="Arial" w:hAnsi="Arial" w:cs="Arial"/>
          <w:b/>
          <w:color w:val="FF0000"/>
        </w:rPr>
        <w:t>Блок Б</w:t>
      </w:r>
    </w:p>
    <w:p w14:paraId="5C739C47" w14:textId="77777777" w:rsidR="00E87895" w:rsidRPr="00E87895" w:rsidRDefault="00165142" w:rsidP="00E87895">
      <w:pPr>
        <w:autoSpaceDE w:val="0"/>
        <w:autoSpaceDN w:val="0"/>
        <w:adjustRightInd w:val="0"/>
        <w:ind w:firstLine="567"/>
        <w:jc w:val="left"/>
        <w:rPr>
          <w:sz w:val="22"/>
          <w:szCs w:val="22"/>
        </w:rPr>
      </w:pPr>
      <w:r w:rsidRPr="00E87895">
        <w:rPr>
          <w:sz w:val="22"/>
          <w:szCs w:val="22"/>
        </w:rPr>
        <w:t>ОБЪЕМНО-ПЛАНИРОВОЧНОЕ РЕШЕНИЕ: Проектируемый объект размещается на отведенной территории площадью 1,504 га. и состоит из 7 двенадцатиэтажных жилых секции и трех 9-ти этажных нежилых секции (офисных</w:t>
      </w:r>
      <w:proofErr w:type="gramStart"/>
      <w:r w:rsidRPr="00E87895">
        <w:rPr>
          <w:sz w:val="22"/>
          <w:szCs w:val="22"/>
        </w:rPr>
        <w:t>) .</w:t>
      </w:r>
      <w:proofErr w:type="gramEnd"/>
      <w:r w:rsidRPr="00E87895">
        <w:rPr>
          <w:sz w:val="22"/>
          <w:szCs w:val="22"/>
        </w:rPr>
        <w:t xml:space="preserve"> Эксплуатируемая кровля паркинга является дворовым пространством жилого комплекса. На первых этажах жилых секций располагаются встроенные помещения (офисы), входные группы жилой части и </w:t>
      </w:r>
      <w:proofErr w:type="spellStart"/>
      <w:r w:rsidRPr="00E87895">
        <w:rPr>
          <w:sz w:val="22"/>
          <w:szCs w:val="22"/>
        </w:rPr>
        <w:t>внеквартирные</w:t>
      </w:r>
      <w:proofErr w:type="spellEnd"/>
      <w:r w:rsidRPr="00E87895">
        <w:rPr>
          <w:sz w:val="22"/>
          <w:szCs w:val="22"/>
        </w:rPr>
        <w:t xml:space="preserve"> хозяйственные кладовые для жителей. Выход на кровлю осуществляется непосредственно из лестничной клетки. Жилой комплекс имеет застройку с внутренним дворовым пространством, включающим зоны тихого отдыха, детские и спортивные площадки, озеленение, проезды. Проектируемое административное здание (секция Б) — 9-этажное, прямоугольной формы, в осях "1-4" – "А-Г", габаритами 17,50 × 16,32 м. Здание имеет самостоятельную входную группу и предназначено для офисного использования. Планировочная структура этажей включает: • Тамбур, • Холл и зону ожидания, • Коммерческие помещения с подсобными комнатами, • Санитарные узлы, • ПУИ. Офисные помещение запроектировано в "свободной" планировке и обеспечено минимальным набором планировочных решений и средств инженерного обеспечения в соответствии с заданием на проектирование. При уточнении функционального назначения данного помещения в процессе эксплуатации, следует руководствоваться требованиями СП РК 3.02-101-2012*, приложении В. Также </w:t>
      </w:r>
      <w:r w:rsidRPr="00E87895">
        <w:rPr>
          <w:sz w:val="22"/>
          <w:szCs w:val="22"/>
        </w:rPr>
        <w:lastRenderedPageBreak/>
        <w:t xml:space="preserve">необходимо выполнить дополнительные работы по корректировке проектных решений. Вертикальная связь между этажами обеспечена посредством лестницы (лестничная клетка типа Л1). Выход на кровлю предусмотрен из лестничной клетки. Высота этажей составляет: 1-й этаж - 4,2 м (в чистоте, от пола до потолка - 3,9 м); 2-9 этажей - 3,30 м (в чистоте, от пола до потолка - 3,00 м). </w:t>
      </w:r>
    </w:p>
    <w:p w14:paraId="7BB85830" w14:textId="5A3F4847" w:rsidR="00165142" w:rsidRPr="00E87895" w:rsidRDefault="00165142" w:rsidP="00E87895">
      <w:pPr>
        <w:autoSpaceDE w:val="0"/>
        <w:autoSpaceDN w:val="0"/>
        <w:adjustRightInd w:val="0"/>
        <w:ind w:firstLine="567"/>
        <w:jc w:val="left"/>
        <w:rPr>
          <w:sz w:val="22"/>
          <w:szCs w:val="22"/>
        </w:rPr>
      </w:pPr>
      <w:r w:rsidRPr="00E87895">
        <w:rPr>
          <w:sz w:val="22"/>
          <w:szCs w:val="22"/>
        </w:rPr>
        <w:t xml:space="preserve">КОНСТРУКТИВНЫЕ РЕШЕНИЯ: Административное здание (секция Б) решено со связевым каркасом, где основные несущие конструкции образуются системой пилонов, горизонтальных дисков-перекрытий и вертикальных диафрагм жесткости. Фундаменты -свайные по Серии 1.011.1-10 вып.1. Ростверк -монолитная железобетонная плита на свайном основании - толщиной 600мм, Колонны - монолитные железобетонные, сечение в плане: 400х400мм. Стены лестничной клетки - монолитные железобетонные, толщина- 200мм. Стены подвала - монолитные железобетонные, толщина- 200мм. Стены наружные - из </w:t>
      </w:r>
      <w:proofErr w:type="spellStart"/>
      <w:r w:rsidRPr="00E87895">
        <w:rPr>
          <w:sz w:val="22"/>
          <w:szCs w:val="22"/>
        </w:rPr>
        <w:t>газоблоков</w:t>
      </w:r>
      <w:proofErr w:type="spellEnd"/>
      <w:r w:rsidRPr="00E87895">
        <w:rPr>
          <w:sz w:val="22"/>
          <w:szCs w:val="22"/>
        </w:rPr>
        <w:t xml:space="preserve"> </w:t>
      </w:r>
      <w:proofErr w:type="spellStart"/>
      <w:r w:rsidRPr="00E87895">
        <w:rPr>
          <w:sz w:val="22"/>
          <w:szCs w:val="22"/>
        </w:rPr>
        <w:t>БлокI</w:t>
      </w:r>
      <w:proofErr w:type="spellEnd"/>
      <w:r w:rsidRPr="00E87895">
        <w:rPr>
          <w:sz w:val="22"/>
          <w:szCs w:val="22"/>
        </w:rPr>
        <w:t xml:space="preserve">/600/250/250/D600/В3,5/F25 ГОСТ 31360-2007, толщиной 250мм. Кладку вести </w:t>
      </w:r>
      <w:proofErr w:type="gramStart"/>
      <w:r w:rsidRPr="00E87895">
        <w:rPr>
          <w:sz w:val="22"/>
          <w:szCs w:val="22"/>
        </w:rPr>
        <w:t>на клею</w:t>
      </w:r>
      <w:proofErr w:type="gramEnd"/>
      <w:r w:rsidRPr="00E87895">
        <w:rPr>
          <w:sz w:val="22"/>
          <w:szCs w:val="22"/>
        </w:rPr>
        <w:t xml:space="preserve">. Частично, стены в санузлах - выполнить из кирпича керамического полнотелого марки КР-р-по 250х120х88/1.4НФ/150/2,0/50 ГОСТ 530-2012, δ=250мм. Кладку вести на цементно-песчаном растворе М 100. Наружная отделка - витраж, </w:t>
      </w:r>
      <w:proofErr w:type="spellStart"/>
      <w:r w:rsidRPr="00E87895">
        <w:rPr>
          <w:sz w:val="22"/>
          <w:szCs w:val="22"/>
        </w:rPr>
        <w:t>фиброцементные</w:t>
      </w:r>
      <w:proofErr w:type="spellEnd"/>
      <w:r w:rsidRPr="00E87895">
        <w:rPr>
          <w:sz w:val="22"/>
          <w:szCs w:val="22"/>
        </w:rPr>
        <w:t xml:space="preserve"> панели. Крыльца - натуральный камень (гранит </w:t>
      </w:r>
      <w:proofErr w:type="spellStart"/>
      <w:r w:rsidRPr="00E87895">
        <w:rPr>
          <w:sz w:val="22"/>
          <w:szCs w:val="22"/>
        </w:rPr>
        <w:t>термообработанный</w:t>
      </w:r>
      <w:proofErr w:type="spellEnd"/>
      <w:r w:rsidRPr="00E87895">
        <w:rPr>
          <w:sz w:val="22"/>
          <w:szCs w:val="22"/>
        </w:rPr>
        <w:t xml:space="preserve">). Цветовое решение выполнено согласно ЭП. Козырьки - стеклянные. Плиты перекрытия и покрытия - монолитные железобетонные, толщина - 200мм. Парапеты - монолитные железобетонные, толщина -200мм. Лестничные марши - монолитные железобетонные. Лестничные площадки - монолитные железобетонные, толщина - 200мм. Перегородки санузлов, ПУИ - из кирпича керамического полнотелого марки КР-р-по 250х120х88/1,4НФ/100/2,0/50 ГОСТ 530-2012, δ= 120мм. Кладку вести на цементно-песчаном растворе М 100. Перегородки </w:t>
      </w:r>
      <w:proofErr w:type="spellStart"/>
      <w:r w:rsidRPr="00E87895">
        <w:rPr>
          <w:sz w:val="22"/>
          <w:szCs w:val="22"/>
        </w:rPr>
        <w:t>межофисные</w:t>
      </w:r>
      <w:proofErr w:type="spellEnd"/>
      <w:r w:rsidRPr="00E87895">
        <w:rPr>
          <w:sz w:val="22"/>
          <w:szCs w:val="22"/>
        </w:rPr>
        <w:t xml:space="preserve"> из блоков ячеистого бетона </w:t>
      </w:r>
      <w:proofErr w:type="spellStart"/>
      <w:r w:rsidRPr="00E87895">
        <w:rPr>
          <w:sz w:val="22"/>
          <w:szCs w:val="22"/>
        </w:rPr>
        <w:t>БлокI</w:t>
      </w:r>
      <w:proofErr w:type="spellEnd"/>
      <w:r w:rsidRPr="00E87895">
        <w:rPr>
          <w:sz w:val="22"/>
          <w:szCs w:val="22"/>
        </w:rPr>
        <w:t xml:space="preserve">/600/100/250/D600/В1,5/F15 ГОСТ 31360-2007, толщина - 100мм. Кладку вести </w:t>
      </w:r>
      <w:proofErr w:type="gramStart"/>
      <w:r w:rsidRPr="00E87895">
        <w:rPr>
          <w:sz w:val="22"/>
          <w:szCs w:val="22"/>
        </w:rPr>
        <w:t>на клею</w:t>
      </w:r>
      <w:proofErr w:type="gramEnd"/>
      <w:r w:rsidRPr="00E87895">
        <w:rPr>
          <w:sz w:val="22"/>
          <w:szCs w:val="22"/>
        </w:rPr>
        <w:t>. Витражи на 1-ом этаже - алюминиевые, двухкамерный стеклопакет, энергосберегающее стекло. Окна 2-9-х этажах, лестничных клеток - металлопластиковые, двухкамерный стеклопакет, сложное открывание. Приведенное сопротивление теплопередаче (R</w:t>
      </w:r>
      <w:proofErr w:type="gramStart"/>
      <w:r w:rsidRPr="00E87895">
        <w:rPr>
          <w:sz w:val="22"/>
          <w:szCs w:val="22"/>
        </w:rPr>
        <w:t>0)=</w:t>
      </w:r>
      <w:proofErr w:type="gramEnd"/>
      <w:r w:rsidRPr="00E87895">
        <w:rPr>
          <w:sz w:val="22"/>
          <w:szCs w:val="22"/>
        </w:rPr>
        <w:t>0,8 м2х0С/Вт. Перемычки по Серии 1.038.1 - 1 выпуск 1, и индивидуальные. Двери наружные на 1-ом этаже - алюминиевые с двойным стеклопакетом, двери выхода из подвала - металлические с доводчиком. Двери в технические помещения - металлические с замками, противопожарные. Кровля - плоская рулонная с организованным внутренним водостоком. Отмостка - бетонная, шириной 1000 мм (покрытие - гранит).</w:t>
      </w:r>
    </w:p>
    <w:p w14:paraId="66162933" w14:textId="77777777" w:rsidR="00E87895" w:rsidRDefault="00E87895" w:rsidP="00E87895">
      <w:pPr>
        <w:autoSpaceDE w:val="0"/>
        <w:autoSpaceDN w:val="0"/>
        <w:adjustRightInd w:val="0"/>
        <w:ind w:firstLine="567"/>
        <w:jc w:val="left"/>
        <w:rPr>
          <w:sz w:val="22"/>
          <w:szCs w:val="22"/>
        </w:rPr>
      </w:pPr>
      <w:r w:rsidRPr="00E87895">
        <w:rPr>
          <w:sz w:val="22"/>
          <w:szCs w:val="22"/>
        </w:rPr>
        <w:t xml:space="preserve">ПРОТИВОПОЖАРНЫЕ МЕРОПРИЯТИЯ: Проект разработан в соответствии с требованиями СН РК 2.02-01-2019 и СП РК 2.02-101-2014 "Пожарная безопасность зданий и сооружений". Строительные конструкции, принятые для строительства здания обеспечивают I степень огнестойкости. Габариты принятых дверных проемов, лестничных клеток обеспечивают эвакуацию людей. Двери на путях эвакуации открываются по направлению выхода. Внутренняя отделка выполнена из негорючих материалов в соответствии с требованиями табл.1 Приложения 14 к Техническому регламенту "Общие требования к пожарной безопасности". Эвакуация из офисных помещений предусматривается по эвакуационной лестничной клетке (лестничная клетка типа Л1) с выходом наружу через холл с уровня 1-го этажа. Эвакуация из нежилого встроенного </w:t>
      </w:r>
      <w:proofErr w:type="spellStart"/>
      <w:r w:rsidRPr="00E87895">
        <w:rPr>
          <w:sz w:val="22"/>
          <w:szCs w:val="22"/>
        </w:rPr>
        <w:t>помещеня</w:t>
      </w:r>
      <w:proofErr w:type="spellEnd"/>
      <w:r w:rsidRPr="00E87895">
        <w:rPr>
          <w:sz w:val="22"/>
          <w:szCs w:val="22"/>
        </w:rPr>
        <w:t xml:space="preserve"> 1-го этажа осуществляется непосредственно наружу. При облицовке внешних поверхностей наружных стен следует использовать негорючие материалы. См. лист АР-5. </w:t>
      </w:r>
    </w:p>
    <w:p w14:paraId="185EAE24" w14:textId="77777777" w:rsidR="00E87895" w:rsidRDefault="00E87895" w:rsidP="00E87895">
      <w:pPr>
        <w:autoSpaceDE w:val="0"/>
        <w:autoSpaceDN w:val="0"/>
        <w:adjustRightInd w:val="0"/>
        <w:ind w:firstLine="567"/>
        <w:jc w:val="left"/>
        <w:rPr>
          <w:sz w:val="22"/>
          <w:szCs w:val="22"/>
        </w:rPr>
      </w:pPr>
      <w:r w:rsidRPr="00E87895">
        <w:rPr>
          <w:sz w:val="22"/>
          <w:szCs w:val="22"/>
        </w:rPr>
        <w:t xml:space="preserve">МЕРОПРИЯТИЯ ПО ОХРАНЕ ОКРУЖАЮЩЕЙ СРЕДЫ: Здание отрицательного воздействия на окружающую среду не оказывает (нет вредных выбросов в атмосферу). Сточные воды отводятся в существующую канализацию (сброс сточных вод в водоёмы отсутствует). Лишний строительный грунт вывозится в места специально для этого предусмотренные, мусор-на свалку. Растительный грунт срезается и хранится для использования при озеленении. Все строительные материалы </w:t>
      </w:r>
      <w:proofErr w:type="spellStart"/>
      <w:r w:rsidRPr="00E87895">
        <w:rPr>
          <w:sz w:val="22"/>
          <w:szCs w:val="22"/>
        </w:rPr>
        <w:t>приминяемые</w:t>
      </w:r>
      <w:proofErr w:type="spellEnd"/>
      <w:r w:rsidRPr="00E87895">
        <w:rPr>
          <w:sz w:val="22"/>
          <w:szCs w:val="22"/>
        </w:rPr>
        <w:t xml:space="preserve"> в проекте </w:t>
      </w:r>
      <w:proofErr w:type="spellStart"/>
      <w:r w:rsidRPr="00E87895">
        <w:rPr>
          <w:sz w:val="22"/>
          <w:szCs w:val="22"/>
        </w:rPr>
        <w:t>соответсвуют</w:t>
      </w:r>
      <w:proofErr w:type="spellEnd"/>
      <w:r w:rsidRPr="00E87895">
        <w:rPr>
          <w:sz w:val="22"/>
          <w:szCs w:val="22"/>
        </w:rPr>
        <w:t xml:space="preserve"> требованиям статьи 11 Закона Республики Казахстан «О радиационной безопасности населения» от 23 апреля 1998 года № 219, п. 31 гигиенические нормативы «Санитарно-эпидемиологические требования к обеспечению радиационной безопасности» утв. приказом МЗ РК от 5 августа 2022 года № ҚР ДСМ – 71 ( Письмо от Заказчика исх№57 от 03.10.2023г). Все строительные материалы </w:t>
      </w:r>
      <w:proofErr w:type="spellStart"/>
      <w:r w:rsidRPr="00E87895">
        <w:rPr>
          <w:sz w:val="22"/>
          <w:szCs w:val="22"/>
        </w:rPr>
        <w:t>приминяемые</w:t>
      </w:r>
      <w:proofErr w:type="spellEnd"/>
      <w:r w:rsidRPr="00E87895">
        <w:rPr>
          <w:sz w:val="22"/>
          <w:szCs w:val="22"/>
        </w:rPr>
        <w:t xml:space="preserve"> в проекте </w:t>
      </w:r>
      <w:proofErr w:type="spellStart"/>
      <w:r w:rsidRPr="00E87895">
        <w:rPr>
          <w:sz w:val="22"/>
          <w:szCs w:val="22"/>
        </w:rPr>
        <w:t>соответсвуют</w:t>
      </w:r>
      <w:proofErr w:type="spellEnd"/>
      <w:r w:rsidRPr="00E87895">
        <w:rPr>
          <w:sz w:val="22"/>
          <w:szCs w:val="22"/>
        </w:rPr>
        <w:t xml:space="preserve"> требованиям статьи 11 Закона Республики Казахстан «О радиационной безопасности населения» от 23 апреля 1998 года № 219, п. 31 гигиенические нормативы «Санитарно-эпидемиологические требования к обеспечению радиационной безопасности» утв. приказом МЗ РК от 5 августа 2022 года № ҚР ДСМ – 71 ( Письмо от Заказчика исх№57 от 03.10.2023г). </w:t>
      </w:r>
    </w:p>
    <w:p w14:paraId="7BD4E676" w14:textId="77777777" w:rsidR="00E87895" w:rsidRDefault="00E87895" w:rsidP="00E87895">
      <w:pPr>
        <w:autoSpaceDE w:val="0"/>
        <w:autoSpaceDN w:val="0"/>
        <w:adjustRightInd w:val="0"/>
        <w:ind w:firstLine="567"/>
        <w:jc w:val="left"/>
        <w:rPr>
          <w:sz w:val="22"/>
          <w:szCs w:val="22"/>
        </w:rPr>
      </w:pPr>
      <w:r w:rsidRPr="00E87895">
        <w:rPr>
          <w:sz w:val="22"/>
          <w:szCs w:val="22"/>
        </w:rPr>
        <w:t>МЕРОПРИЯТИЯ ПО ЗАЩИТЕ ОТ ШУМА</w:t>
      </w:r>
      <w:proofErr w:type="gramStart"/>
      <w:r w:rsidRPr="00E87895">
        <w:rPr>
          <w:sz w:val="22"/>
          <w:szCs w:val="22"/>
        </w:rPr>
        <w:t>: Для</w:t>
      </w:r>
      <w:proofErr w:type="gramEnd"/>
      <w:r w:rsidRPr="00E87895">
        <w:rPr>
          <w:sz w:val="22"/>
          <w:szCs w:val="22"/>
        </w:rPr>
        <w:t xml:space="preserve"> предотвращения проникновения повышенного шума от оборудования систем в другие помещения следует: -</w:t>
      </w:r>
      <w:proofErr w:type="spellStart"/>
      <w:r w:rsidRPr="00E87895">
        <w:rPr>
          <w:sz w:val="22"/>
          <w:szCs w:val="22"/>
        </w:rPr>
        <w:t>виброизолировать</w:t>
      </w:r>
      <w:proofErr w:type="spellEnd"/>
      <w:r w:rsidRPr="00E87895">
        <w:rPr>
          <w:sz w:val="22"/>
          <w:szCs w:val="22"/>
        </w:rPr>
        <w:t xml:space="preserve"> агрегаты с помощью пружинных, резиновых или комбинированных </w:t>
      </w:r>
      <w:proofErr w:type="spellStart"/>
      <w:r w:rsidRPr="00E87895">
        <w:rPr>
          <w:sz w:val="22"/>
          <w:szCs w:val="22"/>
        </w:rPr>
        <w:t>виброизоляторов</w:t>
      </w:r>
      <w:proofErr w:type="spellEnd"/>
      <w:r w:rsidRPr="00E87895">
        <w:rPr>
          <w:sz w:val="22"/>
          <w:szCs w:val="22"/>
        </w:rPr>
        <w:t xml:space="preserve">; -устанавливать гибкие вставки между вентиляторами и воздуховодами. При появлении необходимости подвески оборудования к потолку, к стенам, к конструкциям, предусмотреть использование специальных эффективных виброизолирующих устройств и вибродемпфирующих прокладок. При необходимости пол технических помещений следует </w:t>
      </w:r>
      <w:proofErr w:type="spellStart"/>
      <w:r w:rsidRPr="00E87895">
        <w:rPr>
          <w:sz w:val="22"/>
          <w:szCs w:val="22"/>
        </w:rPr>
        <w:t>выполнять"плавающим</w:t>
      </w:r>
      <w:proofErr w:type="spellEnd"/>
      <w:r w:rsidRPr="00E87895">
        <w:rPr>
          <w:sz w:val="22"/>
          <w:szCs w:val="22"/>
        </w:rPr>
        <w:t xml:space="preserve">" по всей площади помещения. В квартирах, находящихся над помещениями с </w:t>
      </w:r>
      <w:r w:rsidRPr="00E87895">
        <w:rPr>
          <w:sz w:val="22"/>
          <w:szCs w:val="22"/>
        </w:rPr>
        <w:lastRenderedPageBreak/>
        <w:t xml:space="preserve">повышенным шумом (Встроенные помещения), конструкция пола предусмотрена с учётом укладки в стяжке пола шума-и теплоизоляции марки </w:t>
      </w:r>
      <w:proofErr w:type="spellStart"/>
      <w:r w:rsidRPr="00E87895">
        <w:rPr>
          <w:sz w:val="22"/>
          <w:szCs w:val="22"/>
        </w:rPr>
        <w:t>Технофлор</w:t>
      </w:r>
      <w:proofErr w:type="spellEnd"/>
      <w:r w:rsidRPr="00E87895">
        <w:rPr>
          <w:sz w:val="22"/>
          <w:szCs w:val="22"/>
        </w:rPr>
        <w:t xml:space="preserve"> Стандарт, толщиной 100мм. </w:t>
      </w:r>
    </w:p>
    <w:p w14:paraId="48C4A8A1" w14:textId="47DA1E67" w:rsidR="00E87895" w:rsidRDefault="00E87895" w:rsidP="00E87895">
      <w:pPr>
        <w:autoSpaceDE w:val="0"/>
        <w:autoSpaceDN w:val="0"/>
        <w:adjustRightInd w:val="0"/>
        <w:ind w:firstLine="567"/>
        <w:jc w:val="left"/>
        <w:rPr>
          <w:sz w:val="22"/>
          <w:szCs w:val="22"/>
        </w:rPr>
      </w:pPr>
      <w:r w:rsidRPr="00E87895">
        <w:rPr>
          <w:sz w:val="22"/>
          <w:szCs w:val="22"/>
        </w:rPr>
        <w:t xml:space="preserve">ДОСТУП МАЛОМОБИЛЬНЫХ ГРУПП НАСЕЛЕНИЯ Проект разработан в соответствии с СП РК 3.06-101-2012. В здании предусмотрены условия </w:t>
      </w:r>
      <w:proofErr w:type="spellStart"/>
      <w:r w:rsidRPr="00E87895">
        <w:rPr>
          <w:sz w:val="22"/>
          <w:szCs w:val="22"/>
        </w:rPr>
        <w:t>безпрепятственного</w:t>
      </w:r>
      <w:proofErr w:type="spellEnd"/>
      <w:r w:rsidRPr="00E87895">
        <w:rPr>
          <w:sz w:val="22"/>
          <w:szCs w:val="22"/>
        </w:rPr>
        <w:t xml:space="preserve"> и удобного передвижения маломобильных </w:t>
      </w:r>
      <w:proofErr w:type="spellStart"/>
      <w:r w:rsidRPr="00E87895">
        <w:rPr>
          <w:sz w:val="22"/>
          <w:szCs w:val="22"/>
        </w:rPr>
        <w:t>группнаселения</w:t>
      </w:r>
      <w:proofErr w:type="spellEnd"/>
      <w:r w:rsidRPr="00E87895">
        <w:rPr>
          <w:sz w:val="22"/>
          <w:szCs w:val="22"/>
        </w:rPr>
        <w:t>. Для создания условий доступности для МГН при главном входе предусмотрен пандус, в здании лифт с необходимыми габаритами ка</w:t>
      </w:r>
      <w:r w:rsidRPr="00E87895">
        <w:rPr>
          <w:sz w:val="22"/>
          <w:szCs w:val="22"/>
        </w:rPr>
        <w:t>бины.</w:t>
      </w:r>
    </w:p>
    <w:p w14:paraId="15CD3EB2" w14:textId="7DEAEE01" w:rsidR="00E87895" w:rsidRDefault="00E87895" w:rsidP="00E87895">
      <w:pPr>
        <w:autoSpaceDE w:val="0"/>
        <w:autoSpaceDN w:val="0"/>
        <w:adjustRightInd w:val="0"/>
        <w:ind w:firstLine="567"/>
        <w:jc w:val="left"/>
        <w:rPr>
          <w:sz w:val="22"/>
          <w:szCs w:val="22"/>
        </w:rPr>
      </w:pPr>
    </w:p>
    <w:p w14:paraId="38B9972C" w14:textId="130E5A32" w:rsidR="00E87895" w:rsidRDefault="00E87895" w:rsidP="00E87895">
      <w:pPr>
        <w:autoSpaceDE w:val="0"/>
        <w:autoSpaceDN w:val="0"/>
        <w:adjustRightInd w:val="0"/>
        <w:ind w:firstLine="567"/>
        <w:jc w:val="center"/>
        <w:rPr>
          <w:sz w:val="22"/>
          <w:szCs w:val="22"/>
        </w:rPr>
      </w:pPr>
      <w:r>
        <w:rPr>
          <w:sz w:val="22"/>
          <w:szCs w:val="22"/>
        </w:rPr>
        <w:t>Блок В</w:t>
      </w:r>
    </w:p>
    <w:p w14:paraId="2E9CB626" w14:textId="77777777" w:rsidR="00E87895" w:rsidRDefault="00E87895" w:rsidP="00E87895">
      <w:pPr>
        <w:autoSpaceDE w:val="0"/>
        <w:autoSpaceDN w:val="0"/>
        <w:adjustRightInd w:val="0"/>
        <w:ind w:firstLine="567"/>
        <w:jc w:val="left"/>
        <w:rPr>
          <w:sz w:val="22"/>
          <w:szCs w:val="22"/>
        </w:rPr>
      </w:pPr>
      <w:r w:rsidRPr="00E87895">
        <w:rPr>
          <w:sz w:val="22"/>
          <w:szCs w:val="22"/>
        </w:rPr>
        <w:t>ОБЪЕМНО-ПЛАНИРОВОЧНОЕ РЕШЕНИЕ: Проектируемый объект размещается на отведенной территории площадью 1,504 га. и состоит из 7 двенадцатиэтажных жилых секции и трех 9-ти этажных нежилых секции (офисных</w:t>
      </w:r>
      <w:proofErr w:type="gramStart"/>
      <w:r w:rsidRPr="00E87895">
        <w:rPr>
          <w:sz w:val="22"/>
          <w:szCs w:val="22"/>
        </w:rPr>
        <w:t>) .</w:t>
      </w:r>
      <w:proofErr w:type="gramEnd"/>
      <w:r w:rsidRPr="00E87895">
        <w:rPr>
          <w:sz w:val="22"/>
          <w:szCs w:val="22"/>
        </w:rPr>
        <w:t xml:space="preserve"> Эксплуатируемая кровля паркинга является дворовым пространством жилого комплекса. На первых этажах жилых секций располагаются встроенные помещения (офисы), входные группы жилой части и </w:t>
      </w:r>
      <w:proofErr w:type="spellStart"/>
      <w:r w:rsidRPr="00E87895">
        <w:rPr>
          <w:sz w:val="22"/>
          <w:szCs w:val="22"/>
        </w:rPr>
        <w:t>внеквартирные</w:t>
      </w:r>
      <w:proofErr w:type="spellEnd"/>
      <w:r w:rsidRPr="00E87895">
        <w:rPr>
          <w:sz w:val="22"/>
          <w:szCs w:val="22"/>
        </w:rPr>
        <w:t xml:space="preserve"> хозяйственные кладовые для жителей. Выход на кровлю осуществляется непосредственно из лестничной клетки. Жилой комплекс имеет застройку с внутренним дворовым пространством, включающим зоны тихого отдыха, детские и спортивные площадки, озеленение, проезды. Проектируемое административное здание (секция В) — 9-этажное, прямоугольной формы, в осях "1-5" – "А-Г", габаритами 25,60 × 17,00 м. Здание имеет самостоятельную входную группу и предназначено для офисного использования. Планировочная структура этажей включает: • Тамбур, • Холл, • Лифтовый холл • Коммерческие помещения с подсобными комнатами, • Санитарные узлы, • ПУИ. Офисные помещение запроектировано в "свободной" планировке и обеспечено минимальным набором планировочных решений и средств инженерного обеспечения в соответствии с заданием на проектирование. При уточнении функционального назначения данного помещения в процессе эксплуатации, следует руководствоваться требованиями СП РК 3.02-101-2012*, приложении В. Также необходимо выполнить дополнительные работы по корректировке проектных решений. Вертикальная связь между этажами обеспечена посредством лестницы (лестничная клетка типа Л1). Выход на кровлю предусмотрен из лестничной клетки. Высота этажей составляет: 1-й этаж - 4,2 м (в чистоте, от пола до потолка - 3,9 м); 2-9 этажей - 3,30 м (в чистоте, от пола до потолка -3,00 м). </w:t>
      </w:r>
    </w:p>
    <w:p w14:paraId="0354192B" w14:textId="4D04AB37" w:rsidR="00E87895" w:rsidRDefault="00E87895" w:rsidP="00E87895">
      <w:pPr>
        <w:autoSpaceDE w:val="0"/>
        <w:autoSpaceDN w:val="0"/>
        <w:adjustRightInd w:val="0"/>
        <w:ind w:firstLine="567"/>
        <w:jc w:val="left"/>
        <w:rPr>
          <w:sz w:val="22"/>
          <w:szCs w:val="22"/>
        </w:rPr>
      </w:pPr>
      <w:r w:rsidRPr="00E87895">
        <w:rPr>
          <w:sz w:val="22"/>
          <w:szCs w:val="22"/>
        </w:rPr>
        <w:t xml:space="preserve">КОНСТРУКТИВНЫЕ РЕШЕНИЯ: Административное здание (секция В) решено со связевым каркасом, где основные несущие конструкции образуются системой пилонов, горизонтальных дисков-перекрытий и вертикальных диафрагм жесткости. Фундаменты -свайные по Серии 1.011.1-10 вып.1. Ростверк -монолитная железобетонная плита на свайном основании - толщиной 600мм, Колонны - монолитные железобетонные, сечение в плане: 400х400мм. Стены лестничной клетки - монолитные железобетонные, толщина- 200мм. Стены подвала - монолитные железобетонные, толщина- 200мм. Стены шахты лифта - монолитные железобетонные, толщина- 200мм. Стены наружные - из </w:t>
      </w:r>
      <w:proofErr w:type="spellStart"/>
      <w:r w:rsidRPr="00E87895">
        <w:rPr>
          <w:sz w:val="22"/>
          <w:szCs w:val="22"/>
        </w:rPr>
        <w:t>газоблоков</w:t>
      </w:r>
      <w:proofErr w:type="spellEnd"/>
      <w:r w:rsidRPr="00E87895">
        <w:rPr>
          <w:sz w:val="22"/>
          <w:szCs w:val="22"/>
        </w:rPr>
        <w:t xml:space="preserve"> </w:t>
      </w:r>
      <w:proofErr w:type="spellStart"/>
      <w:r w:rsidRPr="00E87895">
        <w:rPr>
          <w:sz w:val="22"/>
          <w:szCs w:val="22"/>
        </w:rPr>
        <w:t>БлокI</w:t>
      </w:r>
      <w:proofErr w:type="spellEnd"/>
      <w:r w:rsidRPr="00E87895">
        <w:rPr>
          <w:sz w:val="22"/>
          <w:szCs w:val="22"/>
        </w:rPr>
        <w:t xml:space="preserve">/600/250/250/D600/В3,5/F25 ГОСТ 31360-2007, толщиной 250мм. Кладку вести </w:t>
      </w:r>
      <w:proofErr w:type="gramStart"/>
      <w:r w:rsidRPr="00E87895">
        <w:rPr>
          <w:sz w:val="22"/>
          <w:szCs w:val="22"/>
        </w:rPr>
        <w:t>на клею</w:t>
      </w:r>
      <w:proofErr w:type="gramEnd"/>
      <w:r w:rsidRPr="00E87895">
        <w:rPr>
          <w:sz w:val="22"/>
          <w:szCs w:val="22"/>
        </w:rPr>
        <w:t xml:space="preserve">. Частично, стены в санузлах - выполнить из кирпича керамического полнотелого марки КР-р-по 250х120х88/1.4НФ/150/2,0/50 ГОСТ 530-2012, δ=250мм. Кладку вести на цементно-песчаном растворе М 100. Наружная отделка - витраж, </w:t>
      </w:r>
      <w:proofErr w:type="spellStart"/>
      <w:r w:rsidRPr="00E87895">
        <w:rPr>
          <w:sz w:val="22"/>
          <w:szCs w:val="22"/>
        </w:rPr>
        <w:t>фиброцементные</w:t>
      </w:r>
      <w:proofErr w:type="spellEnd"/>
      <w:r w:rsidRPr="00E87895">
        <w:rPr>
          <w:sz w:val="22"/>
          <w:szCs w:val="22"/>
        </w:rPr>
        <w:t xml:space="preserve"> панели. Крыльца - натуральный камень (гранит </w:t>
      </w:r>
      <w:proofErr w:type="spellStart"/>
      <w:r w:rsidRPr="00E87895">
        <w:rPr>
          <w:sz w:val="22"/>
          <w:szCs w:val="22"/>
        </w:rPr>
        <w:t>термообработанный</w:t>
      </w:r>
      <w:proofErr w:type="spellEnd"/>
      <w:r w:rsidRPr="00E87895">
        <w:rPr>
          <w:sz w:val="22"/>
          <w:szCs w:val="22"/>
        </w:rPr>
        <w:t xml:space="preserve">). Цветовое решение выполнено согласно ЭП. Козырьки - стеклянные. Плиты перекрытия и покрытия - монолитные железобетонные, толщина - 200мм. Парапеты - монолитные железобетонные, толщина -200мм. Лестничные марши - монолитные железобетонные. Лестничные площадки - монолитные железобетонные, толщина - 200мм. Перегородки санузлов, ПУИ - из кирпича керамического полнотелого марки КР-р-по 250х120х88/1,4НФ/100/2,0/50 ГОСТ 530-2012, δ= 120мм. Кладку вести на цементно-песчаном растворе М 100. Перегородки </w:t>
      </w:r>
      <w:proofErr w:type="spellStart"/>
      <w:r w:rsidRPr="00E87895">
        <w:rPr>
          <w:sz w:val="22"/>
          <w:szCs w:val="22"/>
        </w:rPr>
        <w:t>межофисные</w:t>
      </w:r>
      <w:proofErr w:type="spellEnd"/>
      <w:r w:rsidRPr="00E87895">
        <w:rPr>
          <w:sz w:val="22"/>
          <w:szCs w:val="22"/>
        </w:rPr>
        <w:t xml:space="preserve"> из блоков ячеистого бетона </w:t>
      </w:r>
      <w:proofErr w:type="spellStart"/>
      <w:r w:rsidRPr="00E87895">
        <w:rPr>
          <w:sz w:val="22"/>
          <w:szCs w:val="22"/>
        </w:rPr>
        <w:t>БлокI</w:t>
      </w:r>
      <w:proofErr w:type="spellEnd"/>
      <w:r w:rsidRPr="00E87895">
        <w:rPr>
          <w:sz w:val="22"/>
          <w:szCs w:val="22"/>
        </w:rPr>
        <w:t xml:space="preserve">/600/100/250/D600/В1,5/F15 ГОСТ 31360-2007, толщина - 100мм. Кладку вести </w:t>
      </w:r>
      <w:proofErr w:type="gramStart"/>
      <w:r w:rsidRPr="00E87895">
        <w:rPr>
          <w:sz w:val="22"/>
          <w:szCs w:val="22"/>
        </w:rPr>
        <w:t>на клею</w:t>
      </w:r>
      <w:proofErr w:type="gramEnd"/>
      <w:r w:rsidRPr="00E87895">
        <w:rPr>
          <w:sz w:val="22"/>
          <w:szCs w:val="22"/>
        </w:rPr>
        <w:t>. Витражи на 1-ом этаже - алюминиевые, двухкамерный стеклопакет, энергосберегающее стекло. Окна 2-9-х этажах, лестничных клеток - металлопластиковые, двухкамерный стеклопакет, сложное открывание. Приведенное сопротивление теплопередаче (R</w:t>
      </w:r>
      <w:proofErr w:type="gramStart"/>
      <w:r w:rsidRPr="00E87895">
        <w:rPr>
          <w:sz w:val="22"/>
          <w:szCs w:val="22"/>
        </w:rPr>
        <w:t>0)=</w:t>
      </w:r>
      <w:proofErr w:type="gramEnd"/>
      <w:r w:rsidRPr="00E87895">
        <w:rPr>
          <w:sz w:val="22"/>
          <w:szCs w:val="22"/>
        </w:rPr>
        <w:t>0,8 м2х0С/Вт. Перемычки по Серии 1.038.1 - 1 выпуск 1, и индивидуальные. Двери наружные на 1-ом этаже - алюминиевые с двойным стеклопакетом, двери выхода из подвала - металлические с доводчиком. Двери в технические помещения - металлические с замками, противопожарные. Кровля - плоская рулонная с организованным внутренним водостоком. Отмостка - бетонная, шириной 1000 мм (покрытие - гранит).</w:t>
      </w:r>
    </w:p>
    <w:p w14:paraId="654988EC" w14:textId="77777777" w:rsidR="00E87895" w:rsidRDefault="00E87895" w:rsidP="00E87895">
      <w:pPr>
        <w:autoSpaceDE w:val="0"/>
        <w:autoSpaceDN w:val="0"/>
        <w:adjustRightInd w:val="0"/>
        <w:ind w:firstLine="567"/>
        <w:jc w:val="left"/>
        <w:rPr>
          <w:sz w:val="22"/>
          <w:szCs w:val="22"/>
        </w:rPr>
      </w:pPr>
      <w:r w:rsidRPr="00E87895">
        <w:rPr>
          <w:sz w:val="22"/>
          <w:szCs w:val="22"/>
        </w:rPr>
        <w:t xml:space="preserve">ПРОТИВОПОЖАРНЫЕ МЕРОПРИЯТИЯ: Проект разработан в соответствии с требованиями СН РК 2.02-01-2019 и СП РК 2.02-101-2014 "Пожарная безопасность зданий и сооружений". Строительные конструкции, принятые для строительства здания обеспечивают I степень огнестойкости. Габариты принятых дверных проемов, лестничных клеток обеспечивают эвакуацию людей. Двери на путях эвакуации открываются по направлению выхода. Внутренняя отделка выполнена из негорючих материалов в соответствии с требованиями табл.1 Приложения 14 к Техническому регламенту "Общие требования к пожарной безопасности". Эвакуация из офисных помещений предусматривается по эвакуационной </w:t>
      </w:r>
      <w:r w:rsidRPr="00E87895">
        <w:rPr>
          <w:sz w:val="22"/>
          <w:szCs w:val="22"/>
        </w:rPr>
        <w:lastRenderedPageBreak/>
        <w:t xml:space="preserve">лестничной клетке (лестничная клетка типа Л1) с выходом наружу через холл с уровня 1-го этажа. Эвакуация из нежилого встроенного </w:t>
      </w:r>
      <w:proofErr w:type="spellStart"/>
      <w:r w:rsidRPr="00E87895">
        <w:rPr>
          <w:sz w:val="22"/>
          <w:szCs w:val="22"/>
        </w:rPr>
        <w:t>помещеня</w:t>
      </w:r>
      <w:proofErr w:type="spellEnd"/>
      <w:r w:rsidRPr="00E87895">
        <w:rPr>
          <w:sz w:val="22"/>
          <w:szCs w:val="22"/>
        </w:rPr>
        <w:t xml:space="preserve"> 1-го этажа осуществляется непосредственно наружу. При облицовке внешних поверхностей наружных стен следует использовать негорючие материалы. См. лист АР-5. </w:t>
      </w:r>
    </w:p>
    <w:p w14:paraId="719A7B05" w14:textId="77777777" w:rsidR="00E87895" w:rsidRDefault="00E87895" w:rsidP="00E87895">
      <w:pPr>
        <w:autoSpaceDE w:val="0"/>
        <w:autoSpaceDN w:val="0"/>
        <w:adjustRightInd w:val="0"/>
        <w:ind w:firstLine="567"/>
        <w:jc w:val="left"/>
        <w:rPr>
          <w:sz w:val="22"/>
          <w:szCs w:val="22"/>
        </w:rPr>
      </w:pPr>
      <w:r w:rsidRPr="00E87895">
        <w:rPr>
          <w:sz w:val="22"/>
          <w:szCs w:val="22"/>
        </w:rPr>
        <w:t xml:space="preserve">МЕРОПРИЯТИЯ ПО ОХРАНЕ ОКРУЖАЮЩЕЙ СРЕДЫ: Здание отрицательного воздействия на окружающую среду не оказывает (нет вредных выбросов в атмосферу). Сточные воды отводятся в существующую канализацию (сброс сточных вод в водоёмы отсутствует). Лишний строительный грунт вывозится в места специально для этого предусмотренные, мусор-на свалку. Растительный грунт срезается и хранится для использования при озеленении. Все строительные материалы </w:t>
      </w:r>
      <w:proofErr w:type="spellStart"/>
      <w:r w:rsidRPr="00E87895">
        <w:rPr>
          <w:sz w:val="22"/>
          <w:szCs w:val="22"/>
        </w:rPr>
        <w:t>приминяемые</w:t>
      </w:r>
      <w:proofErr w:type="spellEnd"/>
      <w:r w:rsidRPr="00E87895">
        <w:rPr>
          <w:sz w:val="22"/>
          <w:szCs w:val="22"/>
        </w:rPr>
        <w:t xml:space="preserve"> в проекте </w:t>
      </w:r>
      <w:proofErr w:type="spellStart"/>
      <w:r w:rsidRPr="00E87895">
        <w:rPr>
          <w:sz w:val="22"/>
          <w:szCs w:val="22"/>
        </w:rPr>
        <w:t>соответсвуют</w:t>
      </w:r>
      <w:proofErr w:type="spellEnd"/>
      <w:r w:rsidRPr="00E87895">
        <w:rPr>
          <w:sz w:val="22"/>
          <w:szCs w:val="22"/>
        </w:rPr>
        <w:t xml:space="preserve"> требованиям статьи 11 Закона Республики Казахстан «О радиационной безопасности населения» от 23 апреля 1998 года № 219, п. 31 гигиенические нормативы «Санитарно-эпидемиологические требования к обеспечению радиационной безопасности» утв. приказом МЗ РК от 5 августа 2022 года № ҚР ДСМ – 71 ( Письмо от Заказчика исх№57 от 03.10.2023г). Все строительные материалы </w:t>
      </w:r>
      <w:proofErr w:type="spellStart"/>
      <w:r w:rsidRPr="00E87895">
        <w:rPr>
          <w:sz w:val="22"/>
          <w:szCs w:val="22"/>
        </w:rPr>
        <w:t>приминяемые</w:t>
      </w:r>
      <w:proofErr w:type="spellEnd"/>
      <w:r w:rsidRPr="00E87895">
        <w:rPr>
          <w:sz w:val="22"/>
          <w:szCs w:val="22"/>
        </w:rPr>
        <w:t xml:space="preserve"> в проекте </w:t>
      </w:r>
      <w:proofErr w:type="spellStart"/>
      <w:r w:rsidRPr="00E87895">
        <w:rPr>
          <w:sz w:val="22"/>
          <w:szCs w:val="22"/>
        </w:rPr>
        <w:t>соответсвуют</w:t>
      </w:r>
      <w:proofErr w:type="spellEnd"/>
      <w:r w:rsidRPr="00E87895">
        <w:rPr>
          <w:sz w:val="22"/>
          <w:szCs w:val="22"/>
        </w:rPr>
        <w:t xml:space="preserve"> требованиям статьи 11 Закона Республики Казахстан «О радиационной безопасности населения» от 23 апреля 1998 года № 219, п. 31 гигиенические нормативы «Санитарно-эпидемиологические требования к обеспечению радиационной безопасности» утв. приказом МЗ РК от 5 августа 2022 года № ҚР ДСМ – 71 ( Письмо от Заказчика исх№57 от 03.10.2023г). </w:t>
      </w:r>
    </w:p>
    <w:p w14:paraId="7D63C776" w14:textId="77777777" w:rsidR="00E87895" w:rsidRDefault="00E87895" w:rsidP="00E87895">
      <w:pPr>
        <w:autoSpaceDE w:val="0"/>
        <w:autoSpaceDN w:val="0"/>
        <w:adjustRightInd w:val="0"/>
        <w:ind w:firstLine="567"/>
        <w:jc w:val="left"/>
        <w:rPr>
          <w:sz w:val="22"/>
          <w:szCs w:val="22"/>
        </w:rPr>
      </w:pPr>
      <w:r w:rsidRPr="00E87895">
        <w:rPr>
          <w:sz w:val="22"/>
          <w:szCs w:val="22"/>
        </w:rPr>
        <w:t>МЕРОПРИЯТИЯ ПО ЗАЩИТЕ ОТ ШУМА</w:t>
      </w:r>
      <w:proofErr w:type="gramStart"/>
      <w:r w:rsidRPr="00E87895">
        <w:rPr>
          <w:sz w:val="22"/>
          <w:szCs w:val="22"/>
        </w:rPr>
        <w:t>: Для</w:t>
      </w:r>
      <w:proofErr w:type="gramEnd"/>
      <w:r w:rsidRPr="00E87895">
        <w:rPr>
          <w:sz w:val="22"/>
          <w:szCs w:val="22"/>
        </w:rPr>
        <w:t xml:space="preserve"> предотвращения проникновения повышенного шума от оборудования систем в другие помещения следует: -</w:t>
      </w:r>
      <w:proofErr w:type="spellStart"/>
      <w:r w:rsidRPr="00E87895">
        <w:rPr>
          <w:sz w:val="22"/>
          <w:szCs w:val="22"/>
        </w:rPr>
        <w:t>виброизолировать</w:t>
      </w:r>
      <w:proofErr w:type="spellEnd"/>
      <w:r w:rsidRPr="00E87895">
        <w:rPr>
          <w:sz w:val="22"/>
          <w:szCs w:val="22"/>
        </w:rPr>
        <w:t xml:space="preserve"> агрегаты с помощью пружинных, резиновых или комбинированных </w:t>
      </w:r>
      <w:proofErr w:type="spellStart"/>
      <w:r w:rsidRPr="00E87895">
        <w:rPr>
          <w:sz w:val="22"/>
          <w:szCs w:val="22"/>
        </w:rPr>
        <w:t>виброизоляторов</w:t>
      </w:r>
      <w:proofErr w:type="spellEnd"/>
      <w:r w:rsidRPr="00E87895">
        <w:rPr>
          <w:sz w:val="22"/>
          <w:szCs w:val="22"/>
        </w:rPr>
        <w:t xml:space="preserve">; -устанавливать гибкие вставки между вентиляторами и воздуховодами. При появлении необходимости подвески оборудования к потолку, к стенам, к конструкциям, предусмотреть использование специальных эффективных виброизолирующих устройств и вибродемпфирующих прокладок. При необходимости пол технических помещений следует </w:t>
      </w:r>
      <w:proofErr w:type="spellStart"/>
      <w:r w:rsidRPr="00E87895">
        <w:rPr>
          <w:sz w:val="22"/>
          <w:szCs w:val="22"/>
        </w:rPr>
        <w:t>выполнять"плавающим</w:t>
      </w:r>
      <w:proofErr w:type="spellEnd"/>
      <w:r w:rsidRPr="00E87895">
        <w:rPr>
          <w:sz w:val="22"/>
          <w:szCs w:val="22"/>
        </w:rPr>
        <w:t xml:space="preserve">" по всей площади помещения. В квартирах, находящихся над помещениями с повышенным шумом (Встроенные помещения), конструкция пола предусмотрена с учётом укладки в стяжке пола шума-и теплоизоляции марки </w:t>
      </w:r>
      <w:proofErr w:type="spellStart"/>
      <w:r w:rsidRPr="00E87895">
        <w:rPr>
          <w:sz w:val="22"/>
          <w:szCs w:val="22"/>
        </w:rPr>
        <w:t>Технофлор</w:t>
      </w:r>
      <w:proofErr w:type="spellEnd"/>
      <w:r w:rsidRPr="00E87895">
        <w:rPr>
          <w:sz w:val="22"/>
          <w:szCs w:val="22"/>
        </w:rPr>
        <w:t xml:space="preserve"> Стандарт, толщиной 100мм. </w:t>
      </w:r>
    </w:p>
    <w:p w14:paraId="47294DE6" w14:textId="56DFC308" w:rsidR="00E87895" w:rsidRDefault="00E87895" w:rsidP="00E87895">
      <w:pPr>
        <w:autoSpaceDE w:val="0"/>
        <w:autoSpaceDN w:val="0"/>
        <w:adjustRightInd w:val="0"/>
        <w:ind w:firstLine="567"/>
        <w:jc w:val="left"/>
        <w:rPr>
          <w:sz w:val="22"/>
          <w:szCs w:val="22"/>
        </w:rPr>
      </w:pPr>
      <w:r w:rsidRPr="00E87895">
        <w:rPr>
          <w:sz w:val="22"/>
          <w:szCs w:val="22"/>
        </w:rPr>
        <w:t xml:space="preserve">ДОСТУП МАЛОМОБИЛЬНЫХ ГРУПП НАСЕЛЕНИЯ Проект разработан в соответствии с СП РК 3.06-101-2012. В здании предусмотрены условия </w:t>
      </w:r>
      <w:proofErr w:type="spellStart"/>
      <w:r w:rsidRPr="00E87895">
        <w:rPr>
          <w:sz w:val="22"/>
          <w:szCs w:val="22"/>
        </w:rPr>
        <w:t>безпрепятственного</w:t>
      </w:r>
      <w:proofErr w:type="spellEnd"/>
      <w:r w:rsidRPr="00E87895">
        <w:rPr>
          <w:sz w:val="22"/>
          <w:szCs w:val="22"/>
        </w:rPr>
        <w:t xml:space="preserve"> и удобного передвижения маломобильных </w:t>
      </w:r>
      <w:proofErr w:type="spellStart"/>
      <w:r w:rsidRPr="00E87895">
        <w:rPr>
          <w:sz w:val="22"/>
          <w:szCs w:val="22"/>
        </w:rPr>
        <w:t>группнаселения</w:t>
      </w:r>
      <w:proofErr w:type="spellEnd"/>
      <w:r w:rsidRPr="00E87895">
        <w:rPr>
          <w:sz w:val="22"/>
          <w:szCs w:val="22"/>
        </w:rPr>
        <w:t>. Для создания условий доступности для МГН при главном входе предусмотрен пандус, в здании лифт с необходимыми габаритами кабины.</w:t>
      </w:r>
    </w:p>
    <w:p w14:paraId="6149FD25" w14:textId="6E815C37" w:rsidR="00E87895" w:rsidRDefault="00E87895" w:rsidP="00E87895">
      <w:pPr>
        <w:autoSpaceDE w:val="0"/>
        <w:autoSpaceDN w:val="0"/>
        <w:adjustRightInd w:val="0"/>
        <w:ind w:firstLine="567"/>
        <w:jc w:val="left"/>
        <w:rPr>
          <w:sz w:val="22"/>
          <w:szCs w:val="22"/>
        </w:rPr>
      </w:pPr>
    </w:p>
    <w:p w14:paraId="73BB99C5" w14:textId="22812EB8" w:rsidR="00E87895" w:rsidRPr="00E87895" w:rsidRDefault="00E87895" w:rsidP="00E87895">
      <w:pPr>
        <w:autoSpaceDE w:val="0"/>
        <w:autoSpaceDN w:val="0"/>
        <w:adjustRightInd w:val="0"/>
        <w:ind w:firstLine="567"/>
        <w:jc w:val="center"/>
      </w:pPr>
      <w:r w:rsidRPr="00E87895">
        <w:t>Паркинг</w:t>
      </w:r>
    </w:p>
    <w:p w14:paraId="65D458C5" w14:textId="7C647310" w:rsidR="00E87895" w:rsidRDefault="00E87895" w:rsidP="00E87895">
      <w:pPr>
        <w:autoSpaceDE w:val="0"/>
        <w:autoSpaceDN w:val="0"/>
        <w:adjustRightInd w:val="0"/>
        <w:jc w:val="left"/>
        <w:rPr>
          <w:color w:val="000000"/>
          <w:sz w:val="22"/>
          <w:szCs w:val="22"/>
          <w:u w:val="single"/>
        </w:rPr>
      </w:pPr>
      <w:r w:rsidRPr="00E87895">
        <w:rPr>
          <w:color w:val="000000"/>
          <w:sz w:val="22"/>
          <w:szCs w:val="22"/>
          <w:u w:val="single"/>
        </w:rPr>
        <w:t>ОБЪЕМНО-ПЛАНИРОВОЧНОЕ РЕШЕНИЕ</w:t>
      </w:r>
    </w:p>
    <w:p w14:paraId="2576F501" w14:textId="50EA0C0E"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Проектируемый объект размещается на отведенной территории площадью 1,504 га. и состоит из 7 </w:t>
      </w:r>
      <w:proofErr w:type="gramStart"/>
      <w:r w:rsidRPr="00E87895">
        <w:rPr>
          <w:color w:val="000000"/>
          <w:sz w:val="22"/>
          <w:szCs w:val="22"/>
        </w:rPr>
        <w:t>двенадцатиэтажных  жилых</w:t>
      </w:r>
      <w:proofErr w:type="gramEnd"/>
      <w:r w:rsidRPr="00E87895">
        <w:rPr>
          <w:color w:val="000000"/>
          <w:sz w:val="22"/>
          <w:szCs w:val="22"/>
        </w:rPr>
        <w:t xml:space="preserve"> секции и  трех 9-ти  этажных нежилых секции (офисных) . Эксплуатируемая кровля паркинга является дворовым пространством жилого комплекса. На 1-х первых этажах жилых секций располагаются встроенные помещения (офисы), входные группы жилой части и </w:t>
      </w:r>
      <w:proofErr w:type="spellStart"/>
      <w:r w:rsidRPr="00E87895">
        <w:rPr>
          <w:color w:val="000000"/>
          <w:sz w:val="22"/>
          <w:szCs w:val="22"/>
        </w:rPr>
        <w:t>внеквартирные</w:t>
      </w:r>
      <w:proofErr w:type="spellEnd"/>
      <w:r w:rsidRPr="00E87895">
        <w:rPr>
          <w:color w:val="000000"/>
          <w:sz w:val="22"/>
          <w:szCs w:val="22"/>
        </w:rPr>
        <w:t xml:space="preserve"> хозяйственные кладовые для жителей. Выход на кровлю осуществляется непосредственно из лестничной клетки.</w:t>
      </w:r>
    </w:p>
    <w:p w14:paraId="5FA1FA28"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Жилой комплекс имеет застройку с внутренним дворовым пространством, включающим зоны тихого отдыха, детские и спортивные площадки, озеленение, проезды.</w:t>
      </w:r>
    </w:p>
    <w:p w14:paraId="6406C5B8"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ab/>
        <w:t xml:space="preserve">В </w:t>
      </w:r>
      <w:proofErr w:type="gramStart"/>
      <w:r w:rsidRPr="00E87895">
        <w:rPr>
          <w:color w:val="000000"/>
          <w:sz w:val="22"/>
          <w:szCs w:val="22"/>
        </w:rPr>
        <w:t>данном  проекте</w:t>
      </w:r>
      <w:proofErr w:type="gramEnd"/>
      <w:r w:rsidRPr="00E87895">
        <w:rPr>
          <w:color w:val="000000"/>
          <w:sz w:val="22"/>
          <w:szCs w:val="22"/>
        </w:rPr>
        <w:t xml:space="preserve"> разрабатывается паркинг, который имеет сложную форму в плане  с размерами в осях "1п-23п"-"Ап-Мп" - 146,85м х 47,50м. По осям "9п-10п"- "</w:t>
      </w:r>
      <w:proofErr w:type="spellStart"/>
      <w:r w:rsidRPr="00E87895">
        <w:rPr>
          <w:color w:val="000000"/>
          <w:sz w:val="22"/>
          <w:szCs w:val="22"/>
        </w:rPr>
        <w:t>Дп-Мп</w:t>
      </w:r>
      <w:proofErr w:type="spellEnd"/>
      <w:r w:rsidRPr="00E87895">
        <w:rPr>
          <w:color w:val="000000"/>
          <w:sz w:val="22"/>
          <w:szCs w:val="22"/>
        </w:rPr>
        <w:t>" размещена рампа для эксплуатируемой кровли. Рампа двухпутная, прямолинейная одномаршевая, изолированная, оборудованная краевым отбойным барьером 200х100</w:t>
      </w:r>
      <w:r w:rsidRPr="00E87895">
        <w:rPr>
          <w:color w:val="000000"/>
          <w:sz w:val="22"/>
          <w:szCs w:val="22"/>
          <w:lang w:val="en-US"/>
        </w:rPr>
        <w:t>h</w:t>
      </w:r>
      <w:r w:rsidRPr="00E87895">
        <w:rPr>
          <w:color w:val="000000"/>
          <w:sz w:val="22"/>
          <w:szCs w:val="22"/>
        </w:rPr>
        <w:t>, средним разделительным барьером 300х100</w:t>
      </w:r>
      <w:r w:rsidRPr="00E87895">
        <w:rPr>
          <w:color w:val="000000"/>
          <w:sz w:val="22"/>
          <w:szCs w:val="22"/>
          <w:lang w:val="en-US"/>
        </w:rPr>
        <w:t>h</w:t>
      </w:r>
      <w:r w:rsidRPr="00E87895">
        <w:rPr>
          <w:color w:val="000000"/>
          <w:sz w:val="22"/>
          <w:szCs w:val="22"/>
        </w:rPr>
        <w:t xml:space="preserve"> </w:t>
      </w:r>
      <w:proofErr w:type="gramStart"/>
      <w:r w:rsidRPr="00E87895">
        <w:rPr>
          <w:color w:val="000000"/>
          <w:sz w:val="22"/>
          <w:szCs w:val="22"/>
        </w:rPr>
        <w:t>и  тротуаром</w:t>
      </w:r>
      <w:proofErr w:type="gramEnd"/>
      <w:r w:rsidRPr="00E87895">
        <w:rPr>
          <w:color w:val="000000"/>
          <w:sz w:val="22"/>
          <w:szCs w:val="22"/>
        </w:rPr>
        <w:t xml:space="preserve"> (шириной 0.8м) для организации пешеходного движения . Подземный паркинг имеет одну обособленному совмещенному въезду и выезду. Въезд в подземный паркинг осуществляется по рампе с уклоном 16.67%. </w:t>
      </w:r>
    </w:p>
    <w:p w14:paraId="72DC00FA"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ab/>
        <w:t xml:space="preserve">Паркинг двухэтажный - 1 этаж надземный, 1 этаж подземный, в паркинге предусматриваются места для хранения автомобилей, помещения для обслуживающего и дежурного персонала, помещения технического назначения (помещения АПТ, </w:t>
      </w:r>
      <w:proofErr w:type="spellStart"/>
      <w:r w:rsidRPr="00E87895">
        <w:rPr>
          <w:color w:val="000000"/>
          <w:sz w:val="22"/>
          <w:szCs w:val="22"/>
        </w:rPr>
        <w:t>венткамера</w:t>
      </w:r>
      <w:proofErr w:type="spellEnd"/>
      <w:r w:rsidRPr="00E87895">
        <w:rPr>
          <w:color w:val="000000"/>
          <w:sz w:val="22"/>
          <w:szCs w:val="22"/>
        </w:rPr>
        <w:t xml:space="preserve">, Электрощитовая, Помещение СС), санитарный узел (для служебного пользования), помещение уборочного инвентаря, Помещение багажа клиентов.  </w:t>
      </w:r>
    </w:p>
    <w:p w14:paraId="7D1E6E8D"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Кровля паркинга - эксплуатируемая, с детскими площадками и проездами, что является дворовой частью комплекса. Доступ на эксплуатируемую кровлю с уровня земли осуществляется с помощью наружного пандуса. Также жители комплекса могут попасть на уровень эксплуатируемой кровли через жилые подъезды, зайдя снаружи (с уровня земли) и поднявшись на лифте на уровень 2-го этажа, имеющего выход в дворовое пространство на уровне эксплуатируемой кровли.</w:t>
      </w:r>
    </w:p>
    <w:p w14:paraId="1384219E"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Эвакуация людей из здания обеспечивается через рассредоточенные эвакуационные выходы непосредственно наружу, покрытие паркинга является эксплуатируемой кровлей жилого комплекса. </w:t>
      </w:r>
      <w:r w:rsidRPr="00E87895">
        <w:rPr>
          <w:color w:val="000000"/>
          <w:sz w:val="22"/>
          <w:szCs w:val="22"/>
        </w:rPr>
        <w:lastRenderedPageBreak/>
        <w:t>Эвакуационный выход из подземного паркинга предусматривается через незадымляемые лестничные клетки, с непосредственным выходом на стилобат. Въезд и выезд в паркинг и на эксплуатируемую кровлю осуществляется при помощи рампы.</w:t>
      </w:r>
    </w:p>
    <w:p w14:paraId="4F0A70C1"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Паркинг служит простейшим укрытием, с санузлами для жителей. Площадь простейшего укрытия</w:t>
      </w:r>
    </w:p>
    <w:p w14:paraId="5E948B75"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(из расчета 0,5 м²) на одного укрываемого составляет = </w:t>
      </w:r>
      <w:r w:rsidRPr="00E87895">
        <w:rPr>
          <w:color w:val="000000"/>
          <w:sz w:val="22"/>
          <w:szCs w:val="22"/>
          <w:u w:val="single"/>
        </w:rPr>
        <w:t>633</w:t>
      </w:r>
      <w:r w:rsidRPr="00E87895">
        <w:rPr>
          <w:color w:val="000000"/>
          <w:sz w:val="22"/>
          <w:szCs w:val="22"/>
        </w:rPr>
        <w:t xml:space="preserve"> жителей х 0,5= </w:t>
      </w:r>
      <w:r w:rsidRPr="00E87895">
        <w:rPr>
          <w:color w:val="000000"/>
          <w:sz w:val="22"/>
          <w:szCs w:val="22"/>
          <w:u w:val="single"/>
        </w:rPr>
        <w:t>317,0</w:t>
      </w:r>
      <w:r w:rsidRPr="00E87895">
        <w:rPr>
          <w:color w:val="000000"/>
          <w:sz w:val="22"/>
          <w:szCs w:val="22"/>
        </w:rPr>
        <w:t xml:space="preserve"> м²,</w:t>
      </w:r>
    </w:p>
    <w:p w14:paraId="03B6DE33"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согласно СН РК 2.04-15-2024 "Простейшие укрытия". Площадь наземного этажа паркинга составляет</w:t>
      </w:r>
    </w:p>
    <w:p w14:paraId="19770413"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u w:val="single"/>
        </w:rPr>
        <w:t xml:space="preserve">2408,79 </w:t>
      </w:r>
      <w:r w:rsidRPr="00E87895">
        <w:rPr>
          <w:color w:val="000000"/>
          <w:sz w:val="22"/>
          <w:szCs w:val="22"/>
        </w:rPr>
        <w:t>м² (без учета парковочных мест).</w:t>
      </w:r>
    </w:p>
    <w:p w14:paraId="05E41390"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Вывод: Простейшие укрытия соответствуют требованиям СН РК 2.04-15-2024.</w:t>
      </w:r>
    </w:p>
    <w:p w14:paraId="19CF39CE"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Высота паркинга </w:t>
      </w:r>
      <w:proofErr w:type="gramStart"/>
      <w:r w:rsidRPr="00E87895">
        <w:rPr>
          <w:color w:val="000000"/>
          <w:sz w:val="22"/>
          <w:szCs w:val="22"/>
        </w:rPr>
        <w:t>надземной  части</w:t>
      </w:r>
      <w:proofErr w:type="gramEnd"/>
      <w:r w:rsidRPr="00E87895">
        <w:rPr>
          <w:color w:val="000000"/>
          <w:sz w:val="22"/>
          <w:szCs w:val="22"/>
        </w:rPr>
        <w:t xml:space="preserve"> в чистоте 3,3м.</w:t>
      </w:r>
    </w:p>
    <w:p w14:paraId="3DE95A0B"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Высота паркинга подземной части в чистоте 2,45м.</w:t>
      </w:r>
    </w:p>
    <w:p w14:paraId="3C303967"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Тип автостоянки - закрытая, неотапливаемая, рамповая. </w:t>
      </w:r>
      <w:proofErr w:type="spellStart"/>
      <w:r w:rsidRPr="00E87895">
        <w:rPr>
          <w:color w:val="000000"/>
          <w:sz w:val="22"/>
          <w:szCs w:val="22"/>
        </w:rPr>
        <w:t>Предусмотренны</w:t>
      </w:r>
      <w:proofErr w:type="spellEnd"/>
      <w:r w:rsidRPr="00E87895">
        <w:rPr>
          <w:color w:val="000000"/>
          <w:sz w:val="22"/>
          <w:szCs w:val="22"/>
        </w:rPr>
        <w:t xml:space="preserve"> три варианта хранения </w:t>
      </w:r>
      <w:proofErr w:type="spellStart"/>
      <w:proofErr w:type="gramStart"/>
      <w:r w:rsidRPr="00E87895">
        <w:rPr>
          <w:color w:val="000000"/>
          <w:sz w:val="22"/>
          <w:szCs w:val="22"/>
        </w:rPr>
        <w:t>автомобтлей</w:t>
      </w:r>
      <w:proofErr w:type="spellEnd"/>
      <w:r w:rsidRPr="00E87895">
        <w:rPr>
          <w:color w:val="000000"/>
          <w:sz w:val="22"/>
          <w:szCs w:val="22"/>
        </w:rPr>
        <w:t>:  -</w:t>
      </w:r>
      <w:proofErr w:type="gramEnd"/>
      <w:r w:rsidRPr="00E87895">
        <w:rPr>
          <w:color w:val="000000"/>
          <w:sz w:val="22"/>
          <w:szCs w:val="22"/>
        </w:rPr>
        <w:t xml:space="preserve"> парковочное место, размещение автомобилей на подъемнике ТР-200 (КНР). Данный вид системы хранение представляет собой </w:t>
      </w:r>
      <w:proofErr w:type="spellStart"/>
      <w:r w:rsidRPr="00E87895">
        <w:rPr>
          <w:color w:val="000000"/>
          <w:sz w:val="22"/>
          <w:szCs w:val="22"/>
        </w:rPr>
        <w:t>двухстоечный</w:t>
      </w:r>
      <w:proofErr w:type="spellEnd"/>
      <w:r w:rsidRPr="00E87895">
        <w:rPr>
          <w:color w:val="000000"/>
          <w:sz w:val="22"/>
          <w:szCs w:val="22"/>
        </w:rPr>
        <w:t xml:space="preserve"> электро-гидравлический парковочный подъемник с двумя гидроцилиндрами, </w:t>
      </w:r>
      <w:proofErr w:type="spellStart"/>
      <w:proofErr w:type="gramStart"/>
      <w:r w:rsidRPr="00E87895">
        <w:rPr>
          <w:color w:val="000000"/>
          <w:sz w:val="22"/>
          <w:szCs w:val="22"/>
        </w:rPr>
        <w:t>предусматриваеться</w:t>
      </w:r>
      <w:proofErr w:type="spellEnd"/>
      <w:r w:rsidRPr="00E87895">
        <w:rPr>
          <w:color w:val="000000"/>
          <w:sz w:val="22"/>
          <w:szCs w:val="22"/>
        </w:rPr>
        <w:t xml:space="preserve">  для</w:t>
      </w:r>
      <w:proofErr w:type="gramEnd"/>
      <w:r w:rsidRPr="00E87895">
        <w:rPr>
          <w:color w:val="000000"/>
          <w:sz w:val="22"/>
          <w:szCs w:val="22"/>
        </w:rPr>
        <w:t xml:space="preserve"> длительного хранения автомобилей, и </w:t>
      </w:r>
      <w:proofErr w:type="spellStart"/>
      <w:r w:rsidRPr="00E87895">
        <w:rPr>
          <w:color w:val="000000"/>
          <w:sz w:val="22"/>
          <w:szCs w:val="22"/>
          <w:lang w:val="en-US"/>
        </w:rPr>
        <w:t>SingleVario</w:t>
      </w:r>
      <w:proofErr w:type="spellEnd"/>
      <w:r w:rsidRPr="00E87895">
        <w:rPr>
          <w:color w:val="000000"/>
          <w:sz w:val="22"/>
          <w:szCs w:val="22"/>
        </w:rPr>
        <w:t xml:space="preserve"> 2061 полуавтоматическая система многоуровневой парковки от ТОО "</w:t>
      </w:r>
      <w:r w:rsidRPr="00E87895">
        <w:rPr>
          <w:color w:val="000000"/>
          <w:sz w:val="22"/>
          <w:szCs w:val="22"/>
          <w:lang w:val="en-US"/>
        </w:rPr>
        <w:t>Klaus</w:t>
      </w:r>
      <w:r w:rsidRPr="00E87895">
        <w:rPr>
          <w:color w:val="000000"/>
          <w:sz w:val="22"/>
          <w:szCs w:val="22"/>
        </w:rPr>
        <w:t xml:space="preserve"> </w:t>
      </w:r>
      <w:proofErr w:type="spellStart"/>
      <w:r w:rsidRPr="00E87895">
        <w:rPr>
          <w:color w:val="000000"/>
          <w:sz w:val="22"/>
          <w:szCs w:val="22"/>
          <w:lang w:val="en-US"/>
        </w:rPr>
        <w:t>Multiparking</w:t>
      </w:r>
      <w:proofErr w:type="spellEnd"/>
      <w:r w:rsidRPr="00E87895">
        <w:rPr>
          <w:color w:val="000000"/>
          <w:sz w:val="22"/>
          <w:szCs w:val="22"/>
        </w:rPr>
        <w:t xml:space="preserve">", </w:t>
      </w:r>
      <w:proofErr w:type="spellStart"/>
      <w:r w:rsidRPr="00E87895">
        <w:rPr>
          <w:color w:val="000000"/>
          <w:sz w:val="22"/>
          <w:szCs w:val="22"/>
        </w:rPr>
        <w:t>мультипаркинговая</w:t>
      </w:r>
      <w:proofErr w:type="spellEnd"/>
      <w:r w:rsidRPr="00E87895">
        <w:rPr>
          <w:color w:val="000000"/>
          <w:sz w:val="22"/>
          <w:szCs w:val="22"/>
        </w:rPr>
        <w:t xml:space="preserve"> парковочная система, обеспечивающая парковочные места друг над другом.</w:t>
      </w:r>
    </w:p>
    <w:p w14:paraId="2117035B"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Парковочные места на подземном этаже расположены на подъемниках 163 </w:t>
      </w:r>
      <w:proofErr w:type="spellStart"/>
      <w:r w:rsidRPr="00E87895">
        <w:rPr>
          <w:color w:val="000000"/>
          <w:sz w:val="22"/>
          <w:szCs w:val="22"/>
        </w:rPr>
        <w:t>машино</w:t>
      </w:r>
      <w:proofErr w:type="spellEnd"/>
      <w:r w:rsidRPr="00E87895">
        <w:rPr>
          <w:color w:val="000000"/>
          <w:sz w:val="22"/>
          <w:szCs w:val="22"/>
        </w:rPr>
        <w:t xml:space="preserve">-мест </w:t>
      </w:r>
      <w:proofErr w:type="spellStart"/>
      <w:r w:rsidRPr="00E87895">
        <w:rPr>
          <w:color w:val="000000"/>
          <w:sz w:val="22"/>
          <w:szCs w:val="22"/>
          <w:lang w:val="en-US"/>
        </w:rPr>
        <w:t>SingleVario</w:t>
      </w:r>
      <w:proofErr w:type="spellEnd"/>
      <w:r w:rsidRPr="00E87895">
        <w:rPr>
          <w:color w:val="000000"/>
          <w:sz w:val="22"/>
          <w:szCs w:val="22"/>
        </w:rPr>
        <w:t xml:space="preserve"> 2061 и 5 парковочных </w:t>
      </w:r>
      <w:proofErr w:type="spellStart"/>
      <w:r w:rsidRPr="00E87895">
        <w:rPr>
          <w:color w:val="000000"/>
          <w:sz w:val="22"/>
          <w:szCs w:val="22"/>
        </w:rPr>
        <w:t>машино</w:t>
      </w:r>
      <w:proofErr w:type="spellEnd"/>
      <w:r w:rsidRPr="00E87895">
        <w:rPr>
          <w:color w:val="000000"/>
          <w:sz w:val="22"/>
          <w:szCs w:val="22"/>
        </w:rPr>
        <w:t xml:space="preserve">-мест. На надземном этаже расположены на подъемниках 196 </w:t>
      </w:r>
      <w:proofErr w:type="spellStart"/>
      <w:r w:rsidRPr="00E87895">
        <w:rPr>
          <w:color w:val="000000"/>
          <w:sz w:val="22"/>
          <w:szCs w:val="22"/>
        </w:rPr>
        <w:t>машино</w:t>
      </w:r>
      <w:proofErr w:type="spellEnd"/>
      <w:r w:rsidRPr="00E87895">
        <w:rPr>
          <w:color w:val="000000"/>
          <w:sz w:val="22"/>
          <w:szCs w:val="22"/>
        </w:rPr>
        <w:t xml:space="preserve">-мест ТР-200 (КНР) и 8 парковочных </w:t>
      </w:r>
      <w:proofErr w:type="spellStart"/>
      <w:r w:rsidRPr="00E87895">
        <w:rPr>
          <w:color w:val="000000"/>
          <w:sz w:val="22"/>
          <w:szCs w:val="22"/>
        </w:rPr>
        <w:t>машино</w:t>
      </w:r>
      <w:proofErr w:type="spellEnd"/>
      <w:r w:rsidRPr="00E87895">
        <w:rPr>
          <w:color w:val="000000"/>
          <w:sz w:val="22"/>
          <w:szCs w:val="22"/>
        </w:rPr>
        <w:t xml:space="preserve">-место, в том числе 5 м/м для МГН. Общая количество </w:t>
      </w:r>
      <w:proofErr w:type="spellStart"/>
      <w:r w:rsidRPr="00E87895">
        <w:rPr>
          <w:color w:val="000000"/>
          <w:sz w:val="22"/>
          <w:szCs w:val="22"/>
        </w:rPr>
        <w:t>машино</w:t>
      </w:r>
      <w:proofErr w:type="spellEnd"/>
      <w:r w:rsidRPr="00E87895">
        <w:rPr>
          <w:color w:val="000000"/>
          <w:sz w:val="22"/>
          <w:szCs w:val="22"/>
        </w:rPr>
        <w:t>-место - 372.</w:t>
      </w:r>
    </w:p>
    <w:p w14:paraId="0AE872DC"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Паркинг предназначен для эксплуатации автомобилей седан (без учета хранения джипов и кроссоверов).</w:t>
      </w:r>
    </w:p>
    <w:p w14:paraId="128B0943"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Помещение хранения </w:t>
      </w:r>
      <w:proofErr w:type="gramStart"/>
      <w:r w:rsidRPr="00E87895">
        <w:rPr>
          <w:color w:val="000000"/>
          <w:sz w:val="22"/>
          <w:szCs w:val="22"/>
        </w:rPr>
        <w:t>машин  паркинга</w:t>
      </w:r>
      <w:proofErr w:type="gramEnd"/>
      <w:r w:rsidRPr="00E87895">
        <w:rPr>
          <w:color w:val="000000"/>
          <w:sz w:val="22"/>
          <w:szCs w:val="22"/>
        </w:rPr>
        <w:t xml:space="preserve"> не предусмотрено для хранения автомобилей с двигателями , работающими на сжатом природном газе и сжиженном нефтяном газе. Электромобили располагаются на участке проектируемого объекта, в паркинге не предусматривается их расположение.</w:t>
      </w:r>
    </w:p>
    <w:p w14:paraId="306395D2" w14:textId="77777777" w:rsidR="00E87895" w:rsidRPr="00E87895" w:rsidRDefault="00E87895" w:rsidP="00E87895">
      <w:pPr>
        <w:autoSpaceDE w:val="0"/>
        <w:autoSpaceDN w:val="0"/>
        <w:adjustRightInd w:val="0"/>
        <w:jc w:val="left"/>
        <w:rPr>
          <w:color w:val="000000"/>
          <w:sz w:val="22"/>
          <w:szCs w:val="22"/>
          <w:u w:val="single"/>
        </w:rPr>
      </w:pPr>
      <w:r w:rsidRPr="00E87895">
        <w:rPr>
          <w:color w:val="000000"/>
          <w:sz w:val="22"/>
          <w:szCs w:val="22"/>
          <w:u w:val="single"/>
        </w:rPr>
        <w:t>ТЕХНИЧЕСКИЕ ТРЕБОВАНИЯ К МЕТАЛЛИЧЕСКИМ ИЗДЕЛИЯМ</w:t>
      </w:r>
    </w:p>
    <w:p w14:paraId="3AB9BF7B"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1.  Сварные швы выполнять в соответствии с ГОСТ 5264-80.</w:t>
      </w:r>
    </w:p>
    <w:p w14:paraId="02F3B677"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2.  Сварочные работы выполнять с применением следующих материалов:</w:t>
      </w:r>
    </w:p>
    <w:p w14:paraId="5AABB278"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w:t>
      </w:r>
      <w:proofErr w:type="gramStart"/>
      <w:r w:rsidRPr="00E87895">
        <w:rPr>
          <w:color w:val="000000"/>
          <w:sz w:val="22"/>
          <w:szCs w:val="22"/>
        </w:rPr>
        <w:t>а)  при</w:t>
      </w:r>
      <w:proofErr w:type="gramEnd"/>
      <w:r w:rsidRPr="00E87895">
        <w:rPr>
          <w:color w:val="000000"/>
          <w:sz w:val="22"/>
          <w:szCs w:val="22"/>
        </w:rPr>
        <w:t xml:space="preserve"> автоматической и полуавтоматической сварке электродную проволоку СВ-08ГА    по     ГОСТ 2246-70* и флюсы ОСЦ-45 по ГОСТ 9087-81.</w:t>
      </w:r>
    </w:p>
    <w:p w14:paraId="07EA8B21"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w:t>
      </w:r>
      <w:proofErr w:type="gramStart"/>
      <w:r w:rsidRPr="00E87895">
        <w:rPr>
          <w:color w:val="000000"/>
          <w:sz w:val="22"/>
          <w:szCs w:val="22"/>
        </w:rPr>
        <w:t>б)  при</w:t>
      </w:r>
      <w:proofErr w:type="gramEnd"/>
      <w:r w:rsidRPr="00E87895">
        <w:rPr>
          <w:color w:val="000000"/>
          <w:sz w:val="22"/>
          <w:szCs w:val="22"/>
        </w:rPr>
        <w:t xml:space="preserve"> ручной сварке обычных углеродистых сталей - электроды типа Э-42 по ГОСТ 9467-75*. Все видимые сварные швы зачистить.</w:t>
      </w:r>
    </w:p>
    <w:p w14:paraId="4BE819D3"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3.  Высоту шва принять не менее минимальной высоты свариваемых элементов.</w:t>
      </w:r>
    </w:p>
    <w:p w14:paraId="22338D45"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4.  Сварку производить электродами Э-42 по ГОСТ 9467-75*.</w:t>
      </w:r>
    </w:p>
    <w:p w14:paraId="44AE7E74" w14:textId="77777777" w:rsidR="00E87895" w:rsidRPr="00E87895" w:rsidRDefault="00E87895" w:rsidP="00E87895">
      <w:pPr>
        <w:autoSpaceDE w:val="0"/>
        <w:autoSpaceDN w:val="0"/>
        <w:adjustRightInd w:val="0"/>
        <w:jc w:val="left"/>
        <w:rPr>
          <w:color w:val="000000"/>
          <w:sz w:val="22"/>
          <w:szCs w:val="22"/>
          <w:u w:val="single"/>
        </w:rPr>
      </w:pPr>
      <w:proofErr w:type="gramStart"/>
      <w:r w:rsidRPr="00E87895">
        <w:rPr>
          <w:color w:val="000000"/>
          <w:sz w:val="22"/>
          <w:szCs w:val="22"/>
          <w:u w:val="single"/>
        </w:rPr>
        <w:t>АНТИКОРРОЗИОННАЯ  ЗАЩИТА</w:t>
      </w:r>
      <w:proofErr w:type="gramEnd"/>
      <w:r w:rsidRPr="00E87895">
        <w:rPr>
          <w:color w:val="000000"/>
          <w:sz w:val="22"/>
          <w:szCs w:val="22"/>
          <w:u w:val="single"/>
        </w:rPr>
        <w:t xml:space="preserve"> </w:t>
      </w:r>
    </w:p>
    <w:p w14:paraId="337291CE"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Все металлические детали должны быть защищены от коррозии. Закладные детали и сварные </w:t>
      </w:r>
      <w:proofErr w:type="gramStart"/>
      <w:r w:rsidRPr="00E87895">
        <w:rPr>
          <w:color w:val="000000"/>
          <w:sz w:val="22"/>
          <w:szCs w:val="22"/>
        </w:rPr>
        <w:t>соединения  защищаются</w:t>
      </w:r>
      <w:proofErr w:type="gramEnd"/>
      <w:r w:rsidRPr="00E87895">
        <w:rPr>
          <w:color w:val="000000"/>
          <w:sz w:val="22"/>
          <w:szCs w:val="22"/>
        </w:rPr>
        <w:t xml:space="preserve"> </w:t>
      </w:r>
      <w:proofErr w:type="spellStart"/>
      <w:r w:rsidRPr="00E87895">
        <w:rPr>
          <w:color w:val="000000"/>
          <w:sz w:val="22"/>
          <w:szCs w:val="22"/>
        </w:rPr>
        <w:t>антикорозийным</w:t>
      </w:r>
      <w:proofErr w:type="spellEnd"/>
      <w:r w:rsidRPr="00E87895">
        <w:rPr>
          <w:color w:val="000000"/>
          <w:sz w:val="22"/>
          <w:szCs w:val="22"/>
        </w:rPr>
        <w:t xml:space="preserve"> покрытием в соответствии с СН РК 2.01-01-2013 и СП РК 2.01-101-2013.</w:t>
      </w:r>
    </w:p>
    <w:p w14:paraId="4D5062FA"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Стальные части, входящие в состав сварных соединений (соединительные накладки, анкерные стержни) должны иметь защитное антикоррозионное покрытие: эмаль ПФ-115 наносится по грунтовке ГФ-021 ГОСТ 25129-82*. Лакокрасочные покрытия наносятся 2-мя слоями, общая толщина покрытия 55мкм. </w:t>
      </w:r>
    </w:p>
    <w:p w14:paraId="1FF1F42D"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Нарушенное в процессе электросварочных работ лакокрасочное покрытие должно быть восстановлено покраской за 2 раза. Перед выполнением работ по восстановлению антикоррозионного покрытия поврежденная поверхность должна быть зачищена щетками и произведено обеспыливание. </w:t>
      </w:r>
    </w:p>
    <w:p w14:paraId="6D61A2A6" w14:textId="6E0FD446" w:rsidR="00E87895" w:rsidRPr="00E87895" w:rsidRDefault="00E87895" w:rsidP="00E87895">
      <w:pPr>
        <w:autoSpaceDE w:val="0"/>
        <w:autoSpaceDN w:val="0"/>
        <w:adjustRightInd w:val="0"/>
        <w:jc w:val="left"/>
        <w:rPr>
          <w:color w:val="000000"/>
          <w:sz w:val="22"/>
          <w:szCs w:val="22"/>
          <w:u w:val="single"/>
        </w:rPr>
      </w:pPr>
      <w:r w:rsidRPr="00E87895">
        <w:rPr>
          <w:color w:val="000000"/>
          <w:sz w:val="22"/>
          <w:szCs w:val="22"/>
        </w:rPr>
        <w:t xml:space="preserve"> </w:t>
      </w:r>
      <w:r w:rsidRPr="00E87895">
        <w:rPr>
          <w:color w:val="000000"/>
          <w:sz w:val="22"/>
          <w:szCs w:val="22"/>
          <w:u w:val="single"/>
        </w:rPr>
        <w:t>ВИДЫ СКРЫТЫХ РАБОТ</w:t>
      </w:r>
    </w:p>
    <w:p w14:paraId="6B3F80BA"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 При производстве строительных работ согласно СН РК 1.03-00-2011* "Строительное производство. Организация строительства предприятий, зданий и сооружений" должны быть составлены акты освидетельствования следующих видов скрытых работ:</w:t>
      </w:r>
    </w:p>
    <w:p w14:paraId="7E3A561A"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w:t>
      </w:r>
      <w:r w:rsidRPr="00E87895">
        <w:rPr>
          <w:color w:val="000000"/>
          <w:sz w:val="22"/>
          <w:szCs w:val="22"/>
        </w:rPr>
        <w:tab/>
        <w:t>о соответствии грунтов основания принятым в проекте;</w:t>
      </w:r>
    </w:p>
    <w:p w14:paraId="1F063170"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w:t>
      </w:r>
      <w:r w:rsidRPr="00E87895">
        <w:rPr>
          <w:color w:val="000000"/>
          <w:sz w:val="22"/>
          <w:szCs w:val="22"/>
        </w:rPr>
        <w:tab/>
        <w:t xml:space="preserve">на свайные </w:t>
      </w:r>
      <w:proofErr w:type="gramStart"/>
      <w:r w:rsidRPr="00E87895">
        <w:rPr>
          <w:color w:val="000000"/>
          <w:sz w:val="22"/>
          <w:szCs w:val="22"/>
        </w:rPr>
        <w:t>работы ;</w:t>
      </w:r>
      <w:proofErr w:type="gramEnd"/>
    </w:p>
    <w:p w14:paraId="4BA35141"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w:t>
      </w:r>
      <w:r w:rsidRPr="00E87895">
        <w:rPr>
          <w:color w:val="000000"/>
          <w:sz w:val="22"/>
          <w:szCs w:val="22"/>
        </w:rPr>
        <w:tab/>
        <w:t>на армирование и бетонирование фундаментов;</w:t>
      </w:r>
    </w:p>
    <w:p w14:paraId="537113F6"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w:t>
      </w:r>
      <w:r w:rsidRPr="00E87895">
        <w:rPr>
          <w:color w:val="000000"/>
          <w:sz w:val="22"/>
          <w:szCs w:val="22"/>
        </w:rPr>
        <w:tab/>
        <w:t>на соответствие проекту установленных выпусков из монолитных фундаментов;</w:t>
      </w:r>
    </w:p>
    <w:p w14:paraId="3417AD0B"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w:t>
      </w:r>
      <w:r w:rsidRPr="00E87895">
        <w:rPr>
          <w:color w:val="000000"/>
          <w:sz w:val="22"/>
          <w:szCs w:val="22"/>
        </w:rPr>
        <w:tab/>
        <w:t>о правильности смонтированной арматуры;</w:t>
      </w:r>
    </w:p>
    <w:p w14:paraId="0B564F53"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w:t>
      </w:r>
      <w:r w:rsidRPr="00E87895">
        <w:rPr>
          <w:color w:val="000000"/>
          <w:sz w:val="22"/>
          <w:szCs w:val="22"/>
        </w:rPr>
        <w:tab/>
        <w:t xml:space="preserve">на устройство горизонтальной и боковой </w:t>
      </w:r>
      <w:proofErr w:type="gramStart"/>
      <w:r w:rsidRPr="00E87895">
        <w:rPr>
          <w:color w:val="000000"/>
          <w:sz w:val="22"/>
          <w:szCs w:val="22"/>
        </w:rPr>
        <w:t>гидроизоляции  фундаментов</w:t>
      </w:r>
      <w:proofErr w:type="gramEnd"/>
      <w:r w:rsidRPr="00E87895">
        <w:rPr>
          <w:color w:val="000000"/>
          <w:sz w:val="22"/>
          <w:szCs w:val="22"/>
        </w:rPr>
        <w:t>;</w:t>
      </w:r>
    </w:p>
    <w:p w14:paraId="092DCBD8"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w:t>
      </w:r>
      <w:r w:rsidRPr="00E87895">
        <w:rPr>
          <w:color w:val="000000"/>
          <w:sz w:val="22"/>
          <w:szCs w:val="22"/>
        </w:rPr>
        <w:tab/>
        <w:t>на антикоррозионное покрытие закладных деталей.</w:t>
      </w:r>
    </w:p>
    <w:p w14:paraId="3CF1C2C9"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Запрещается выполнение последующих работ при отсутствии актов на предшествующие виды скрытых работ.</w:t>
      </w:r>
    </w:p>
    <w:p w14:paraId="12422A02" w14:textId="34162238" w:rsidR="00E87895" w:rsidRPr="00E87895" w:rsidRDefault="00E87895" w:rsidP="00E87895">
      <w:pPr>
        <w:autoSpaceDE w:val="0"/>
        <w:autoSpaceDN w:val="0"/>
        <w:adjustRightInd w:val="0"/>
        <w:jc w:val="left"/>
        <w:rPr>
          <w:color w:val="000000"/>
          <w:sz w:val="22"/>
          <w:szCs w:val="22"/>
          <w:u w:val="single"/>
        </w:rPr>
      </w:pPr>
      <w:r w:rsidRPr="00E87895">
        <w:rPr>
          <w:color w:val="000000"/>
          <w:sz w:val="22"/>
          <w:szCs w:val="22"/>
        </w:rPr>
        <w:t xml:space="preserve"> </w:t>
      </w:r>
      <w:r w:rsidRPr="00E87895">
        <w:rPr>
          <w:color w:val="000000"/>
          <w:sz w:val="22"/>
          <w:szCs w:val="22"/>
          <w:u w:val="single"/>
        </w:rPr>
        <w:t>ПРОТИВОПОЖАРНЫЕ МЕРОПРИЯТИЯ</w:t>
      </w:r>
    </w:p>
    <w:p w14:paraId="61AB9798" w14:textId="502B8F7E" w:rsidR="00E87895" w:rsidRPr="00E87895" w:rsidRDefault="00E87895" w:rsidP="00E87895">
      <w:pPr>
        <w:autoSpaceDE w:val="0"/>
        <w:autoSpaceDN w:val="0"/>
        <w:adjustRightInd w:val="0"/>
        <w:jc w:val="left"/>
        <w:rPr>
          <w:color w:val="000000"/>
          <w:sz w:val="22"/>
          <w:szCs w:val="22"/>
        </w:rPr>
      </w:pPr>
      <w:r w:rsidRPr="00E87895">
        <w:rPr>
          <w:color w:val="000000"/>
          <w:sz w:val="22"/>
          <w:szCs w:val="22"/>
          <w:u w:val="single"/>
        </w:rPr>
        <w:t xml:space="preserve"> </w:t>
      </w:r>
      <w:r w:rsidRPr="00E87895">
        <w:rPr>
          <w:color w:val="000000"/>
          <w:sz w:val="22"/>
          <w:szCs w:val="22"/>
        </w:rPr>
        <w:t xml:space="preserve">  Проект разработан в соответствии со СН РК 2.02-01-2023 и СП РК 2.02-101-2022 "Пожарная безопасность зданий и сооружений".</w:t>
      </w:r>
    </w:p>
    <w:p w14:paraId="0EE39C94"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Строительные конструкции, принятые для строительства здания обеспечивают </w:t>
      </w:r>
      <w:r w:rsidRPr="00E87895">
        <w:rPr>
          <w:color w:val="000000"/>
          <w:sz w:val="22"/>
          <w:szCs w:val="22"/>
          <w:lang w:val="en-US"/>
        </w:rPr>
        <w:t>II</w:t>
      </w:r>
      <w:r w:rsidRPr="00E87895">
        <w:rPr>
          <w:color w:val="000000"/>
          <w:sz w:val="22"/>
          <w:szCs w:val="22"/>
        </w:rPr>
        <w:t xml:space="preserve"> степень огнестойкости.</w:t>
      </w:r>
    </w:p>
    <w:p w14:paraId="4CFAA4FE"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lastRenderedPageBreak/>
        <w:t>Металлические элементы перемычек над проемами, покрыть огнезащитным составом, который соответствует пределу огнестойкости - 1 час.</w:t>
      </w:r>
    </w:p>
    <w:p w14:paraId="46988C33"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Габариты принятых дверных проемов, лестничных клеток обеспечивают эвакуацию людей.  </w:t>
      </w:r>
    </w:p>
    <w:p w14:paraId="654757E4"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Двери на путях эвакуации открываются по направлению выхода.</w:t>
      </w:r>
    </w:p>
    <w:p w14:paraId="7D03BE16"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 xml:space="preserve">Из всех этажей паркинга (2-6 </w:t>
      </w:r>
      <w:proofErr w:type="spellStart"/>
      <w:r w:rsidRPr="00E87895">
        <w:rPr>
          <w:color w:val="000000"/>
          <w:sz w:val="22"/>
          <w:szCs w:val="22"/>
        </w:rPr>
        <w:t>эт</w:t>
      </w:r>
      <w:proofErr w:type="spellEnd"/>
      <w:r w:rsidRPr="00E87895">
        <w:rPr>
          <w:color w:val="000000"/>
          <w:sz w:val="22"/>
          <w:szCs w:val="22"/>
        </w:rPr>
        <w:t>.) предусмотрены самостоятельные выходы непосредственно наружу через лестничные клетки.</w:t>
      </w:r>
    </w:p>
    <w:p w14:paraId="74F52443" w14:textId="77777777" w:rsidR="00E87895" w:rsidRPr="00E87895" w:rsidRDefault="00E87895" w:rsidP="00E87895">
      <w:pPr>
        <w:autoSpaceDE w:val="0"/>
        <w:autoSpaceDN w:val="0"/>
        <w:adjustRightInd w:val="0"/>
        <w:jc w:val="left"/>
        <w:rPr>
          <w:color w:val="000000"/>
          <w:sz w:val="22"/>
          <w:szCs w:val="22"/>
          <w:u w:val="single"/>
        </w:rPr>
      </w:pPr>
      <w:r w:rsidRPr="00E87895">
        <w:rPr>
          <w:color w:val="000000"/>
          <w:sz w:val="22"/>
          <w:szCs w:val="22"/>
          <w:u w:val="single"/>
        </w:rPr>
        <w:t>ДОСТУП МАЛОМОБИЛЬНЫХ ГРУПП НАСЕЛЕНИЯ</w:t>
      </w:r>
    </w:p>
    <w:p w14:paraId="06607668" w14:textId="77777777" w:rsidR="00E87895" w:rsidRPr="00E87895" w:rsidRDefault="00E87895" w:rsidP="00E87895">
      <w:pPr>
        <w:autoSpaceDE w:val="0"/>
        <w:autoSpaceDN w:val="0"/>
        <w:adjustRightInd w:val="0"/>
        <w:jc w:val="left"/>
        <w:rPr>
          <w:color w:val="000000"/>
          <w:sz w:val="22"/>
          <w:szCs w:val="22"/>
        </w:rPr>
      </w:pPr>
      <w:r w:rsidRPr="00E87895">
        <w:rPr>
          <w:color w:val="000000"/>
          <w:sz w:val="22"/>
          <w:szCs w:val="22"/>
        </w:rPr>
        <w:t>Проект разработан в соответствии с СП РК 3.03-105-</w:t>
      </w:r>
      <w:proofErr w:type="gramStart"/>
      <w:r w:rsidRPr="00E87895">
        <w:rPr>
          <w:color w:val="000000"/>
          <w:sz w:val="22"/>
          <w:szCs w:val="22"/>
        </w:rPr>
        <w:t>2014,СП</w:t>
      </w:r>
      <w:proofErr w:type="gramEnd"/>
      <w:r w:rsidRPr="00E87895">
        <w:rPr>
          <w:color w:val="000000"/>
          <w:sz w:val="22"/>
          <w:szCs w:val="22"/>
        </w:rPr>
        <w:t xml:space="preserve"> РК 3.06-101-2012</w:t>
      </w:r>
    </w:p>
    <w:p w14:paraId="3DAB2E9A" w14:textId="083BC922" w:rsidR="00E87895" w:rsidRDefault="00E87895" w:rsidP="00E87895">
      <w:pPr>
        <w:autoSpaceDE w:val="0"/>
        <w:autoSpaceDN w:val="0"/>
        <w:adjustRightInd w:val="0"/>
        <w:jc w:val="left"/>
        <w:rPr>
          <w:color w:val="000000"/>
          <w:sz w:val="22"/>
          <w:szCs w:val="22"/>
        </w:rPr>
      </w:pPr>
      <w:r w:rsidRPr="00E87895">
        <w:rPr>
          <w:color w:val="000000"/>
          <w:sz w:val="22"/>
          <w:szCs w:val="22"/>
        </w:rPr>
        <w:t>Доступ маломобильных групп населения обеспечивается посредством пандуса и лифта. Ширина дверных проемов в помещениях, перепады полов, порогов на путях движения МГН, соответствуют нормативным требованиям по обеспечению доступа МГН.</w:t>
      </w:r>
    </w:p>
    <w:p w14:paraId="789FC3DD" w14:textId="77777777" w:rsidR="0055696E" w:rsidRPr="00E87895" w:rsidRDefault="0055696E" w:rsidP="00E87895">
      <w:pPr>
        <w:autoSpaceDE w:val="0"/>
        <w:autoSpaceDN w:val="0"/>
        <w:adjustRightInd w:val="0"/>
        <w:jc w:val="left"/>
        <w:rPr>
          <w:color w:val="000000"/>
          <w:sz w:val="22"/>
          <w:szCs w:val="22"/>
        </w:rPr>
      </w:pPr>
    </w:p>
    <w:p w14:paraId="7A2E85EA" w14:textId="2429DD10" w:rsidR="00E87895" w:rsidRDefault="0055696E" w:rsidP="0055696E">
      <w:pPr>
        <w:autoSpaceDE w:val="0"/>
        <w:autoSpaceDN w:val="0"/>
        <w:adjustRightInd w:val="0"/>
        <w:ind w:firstLine="567"/>
        <w:jc w:val="center"/>
        <w:rPr>
          <w:rFonts w:ascii="Arial" w:hAnsi="Arial" w:cs="Arial"/>
          <w:b/>
          <w:color w:val="FF0000"/>
          <w:sz w:val="22"/>
          <w:szCs w:val="22"/>
        </w:rPr>
      </w:pPr>
      <w:r>
        <w:rPr>
          <w:rFonts w:ascii="Arial" w:hAnsi="Arial" w:cs="Arial"/>
          <w:b/>
          <w:color w:val="FF0000"/>
          <w:sz w:val="22"/>
          <w:szCs w:val="22"/>
        </w:rPr>
        <w:t>Технико-экономические показатели</w:t>
      </w:r>
    </w:p>
    <w:p w14:paraId="00521017" w14:textId="77777777" w:rsidR="0055696E" w:rsidRDefault="0055696E" w:rsidP="0055696E">
      <w:pPr>
        <w:pStyle w:val="ae"/>
        <w:kinsoku w:val="0"/>
        <w:overflowPunct w:val="0"/>
        <w:spacing w:after="1"/>
        <w:rPr>
          <w:sz w:val="9"/>
          <w:szCs w:val="9"/>
        </w:rPr>
      </w:pPr>
      <w:bookmarkStart w:id="5" w:name="_GoBack"/>
      <w:bookmarkEnd w:id="5"/>
    </w:p>
    <w:tbl>
      <w:tblPr>
        <w:tblW w:w="0" w:type="auto"/>
        <w:tblInd w:w="115" w:type="dxa"/>
        <w:tblLayout w:type="fixed"/>
        <w:tblCellMar>
          <w:left w:w="0" w:type="dxa"/>
          <w:right w:w="0" w:type="dxa"/>
        </w:tblCellMar>
        <w:tblLook w:val="0000" w:firstRow="0" w:lastRow="0" w:firstColumn="0" w:lastColumn="0" w:noHBand="0" w:noVBand="0"/>
      </w:tblPr>
      <w:tblGrid>
        <w:gridCol w:w="1068"/>
        <w:gridCol w:w="688"/>
        <w:gridCol w:w="527"/>
        <w:gridCol w:w="527"/>
        <w:gridCol w:w="528"/>
        <w:gridCol w:w="527"/>
        <w:gridCol w:w="1365"/>
        <w:gridCol w:w="527"/>
        <w:gridCol w:w="527"/>
        <w:gridCol w:w="527"/>
        <w:gridCol w:w="528"/>
        <w:gridCol w:w="527"/>
        <w:gridCol w:w="527"/>
        <w:gridCol w:w="527"/>
        <w:gridCol w:w="723"/>
      </w:tblGrid>
      <w:tr w:rsidR="0055696E" w14:paraId="7F5E8EE4"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673FE605" w14:textId="77777777" w:rsidR="0055696E" w:rsidRDefault="0055696E">
            <w:pPr>
              <w:pStyle w:val="TableParagraph"/>
              <w:kinsoku w:val="0"/>
              <w:overflowPunct w:val="0"/>
              <w:spacing w:before="7" w:line="78" w:lineRule="exact"/>
              <w:ind w:left="220"/>
              <w:jc w:val="left"/>
              <w:rPr>
                <w:b/>
                <w:bCs/>
                <w:spacing w:val="-2"/>
                <w:w w:val="105"/>
                <w:sz w:val="8"/>
                <w:szCs w:val="8"/>
              </w:rPr>
            </w:pPr>
            <w:r>
              <w:rPr>
                <w:b/>
                <w:bCs/>
                <w:spacing w:val="-2"/>
                <w:w w:val="105"/>
                <w:sz w:val="8"/>
                <w:szCs w:val="8"/>
              </w:rPr>
              <w:t>Наименование</w:t>
            </w:r>
          </w:p>
        </w:tc>
        <w:tc>
          <w:tcPr>
            <w:tcW w:w="688" w:type="dxa"/>
            <w:vMerge w:val="restart"/>
            <w:tcBorders>
              <w:top w:val="single" w:sz="4" w:space="0" w:color="000000"/>
              <w:left w:val="single" w:sz="4" w:space="0" w:color="000000"/>
              <w:bottom w:val="single" w:sz="4" w:space="0" w:color="000000"/>
              <w:right w:val="single" w:sz="4" w:space="0" w:color="000000"/>
            </w:tcBorders>
          </w:tcPr>
          <w:p w14:paraId="19683958" w14:textId="77777777" w:rsidR="0055696E" w:rsidRDefault="0055696E">
            <w:pPr>
              <w:pStyle w:val="TableParagraph"/>
              <w:kinsoku w:val="0"/>
              <w:overflowPunct w:val="0"/>
              <w:spacing w:before="7" w:line="96" w:lineRule="exact"/>
              <w:ind w:left="24"/>
              <w:rPr>
                <w:b/>
                <w:bCs/>
                <w:w w:val="105"/>
                <w:sz w:val="8"/>
                <w:szCs w:val="8"/>
              </w:rPr>
            </w:pPr>
            <w:r>
              <w:rPr>
                <w:b/>
                <w:bCs/>
                <w:w w:val="105"/>
                <w:sz w:val="8"/>
                <w:szCs w:val="8"/>
              </w:rPr>
              <w:t>Паркинг</w:t>
            </w:r>
            <w:r>
              <w:rPr>
                <w:b/>
                <w:bCs/>
                <w:spacing w:val="-6"/>
                <w:w w:val="105"/>
                <w:sz w:val="8"/>
                <w:szCs w:val="8"/>
              </w:rPr>
              <w:t xml:space="preserve"> </w:t>
            </w:r>
            <w:r>
              <w:rPr>
                <w:b/>
                <w:bCs/>
                <w:w w:val="105"/>
                <w:sz w:val="8"/>
                <w:szCs w:val="8"/>
              </w:rPr>
              <w:t>-1эт</w:t>
            </w:r>
          </w:p>
          <w:p w14:paraId="4E6C9991" w14:textId="77777777" w:rsidR="0055696E" w:rsidRDefault="0055696E">
            <w:pPr>
              <w:pStyle w:val="TableParagraph"/>
              <w:kinsoku w:val="0"/>
              <w:overflowPunct w:val="0"/>
              <w:spacing w:line="96" w:lineRule="exact"/>
              <w:ind w:left="24" w:right="12"/>
              <w:rPr>
                <w:spacing w:val="-10"/>
                <w:w w:val="105"/>
                <w:sz w:val="8"/>
                <w:szCs w:val="8"/>
              </w:rPr>
            </w:pPr>
            <w:r>
              <w:rPr>
                <w:spacing w:val="-10"/>
                <w:w w:val="105"/>
                <w:sz w:val="8"/>
                <w:szCs w:val="8"/>
              </w:rPr>
              <w:t>1</w:t>
            </w:r>
          </w:p>
        </w:tc>
        <w:tc>
          <w:tcPr>
            <w:tcW w:w="527" w:type="dxa"/>
            <w:tcBorders>
              <w:top w:val="single" w:sz="4" w:space="0" w:color="000000"/>
              <w:left w:val="single" w:sz="4" w:space="0" w:color="000000"/>
              <w:bottom w:val="single" w:sz="4" w:space="0" w:color="000000"/>
              <w:right w:val="single" w:sz="4" w:space="0" w:color="000000"/>
            </w:tcBorders>
          </w:tcPr>
          <w:p w14:paraId="374C3D26" w14:textId="77777777" w:rsidR="0055696E" w:rsidRDefault="0055696E">
            <w:pPr>
              <w:pStyle w:val="TableParagraph"/>
              <w:kinsoku w:val="0"/>
              <w:overflowPunct w:val="0"/>
              <w:spacing w:before="7" w:line="78" w:lineRule="exact"/>
              <w:ind w:left="12" w:right="-15"/>
              <w:rPr>
                <w:b/>
                <w:bCs/>
                <w:w w:val="105"/>
                <w:sz w:val="8"/>
                <w:szCs w:val="8"/>
              </w:rPr>
            </w:pPr>
            <w:r>
              <w:rPr>
                <w:b/>
                <w:bCs/>
                <w:w w:val="105"/>
                <w:sz w:val="8"/>
                <w:szCs w:val="8"/>
              </w:rPr>
              <w:t>Паркинг</w:t>
            </w:r>
            <w:r>
              <w:rPr>
                <w:b/>
                <w:bCs/>
                <w:spacing w:val="-6"/>
                <w:w w:val="105"/>
                <w:sz w:val="8"/>
                <w:szCs w:val="8"/>
              </w:rPr>
              <w:t xml:space="preserve"> </w:t>
            </w:r>
            <w:r>
              <w:rPr>
                <w:b/>
                <w:bCs/>
                <w:w w:val="105"/>
                <w:sz w:val="8"/>
                <w:szCs w:val="8"/>
              </w:rPr>
              <w:t>1эт</w:t>
            </w:r>
          </w:p>
        </w:tc>
        <w:tc>
          <w:tcPr>
            <w:tcW w:w="2947" w:type="dxa"/>
            <w:gridSpan w:val="4"/>
            <w:tcBorders>
              <w:top w:val="single" w:sz="4" w:space="0" w:color="000000"/>
              <w:left w:val="single" w:sz="4" w:space="0" w:color="000000"/>
              <w:bottom w:val="none" w:sz="6" w:space="0" w:color="auto"/>
              <w:right w:val="single" w:sz="4" w:space="0" w:color="000000"/>
            </w:tcBorders>
          </w:tcPr>
          <w:p w14:paraId="02D29CBF" w14:textId="77777777" w:rsidR="0055696E" w:rsidRDefault="0055696E">
            <w:pPr>
              <w:pStyle w:val="TableParagraph"/>
              <w:kinsoku w:val="0"/>
              <w:overflowPunct w:val="0"/>
              <w:spacing w:before="7" w:line="78" w:lineRule="exact"/>
              <w:ind w:left="54"/>
              <w:jc w:val="left"/>
              <w:rPr>
                <w:b/>
                <w:bCs/>
                <w:w w:val="105"/>
                <w:sz w:val="8"/>
                <w:szCs w:val="8"/>
              </w:rPr>
            </w:pPr>
            <w:r>
              <w:rPr>
                <w:b/>
                <w:bCs/>
                <w:w w:val="105"/>
                <w:sz w:val="8"/>
                <w:szCs w:val="8"/>
              </w:rPr>
              <w:t>БЦ Блок А</w:t>
            </w:r>
            <w:r>
              <w:rPr>
                <w:b/>
                <w:bCs/>
                <w:spacing w:val="80"/>
                <w:w w:val="150"/>
                <w:sz w:val="8"/>
                <w:szCs w:val="8"/>
              </w:rPr>
              <w:t xml:space="preserve"> </w:t>
            </w:r>
            <w:r>
              <w:rPr>
                <w:b/>
                <w:bCs/>
                <w:w w:val="105"/>
                <w:sz w:val="8"/>
                <w:szCs w:val="8"/>
              </w:rPr>
              <w:t>БЦ Блок Б</w:t>
            </w:r>
            <w:r>
              <w:rPr>
                <w:b/>
                <w:bCs/>
                <w:spacing w:val="80"/>
                <w:w w:val="105"/>
                <w:sz w:val="8"/>
                <w:szCs w:val="8"/>
              </w:rPr>
              <w:t xml:space="preserve"> </w:t>
            </w:r>
            <w:r>
              <w:rPr>
                <w:b/>
                <w:bCs/>
                <w:w w:val="105"/>
                <w:sz w:val="8"/>
                <w:szCs w:val="8"/>
              </w:rPr>
              <w:t>БЦ Блок В</w:t>
            </w:r>
            <w:r>
              <w:rPr>
                <w:b/>
                <w:bCs/>
                <w:spacing w:val="40"/>
                <w:w w:val="105"/>
                <w:sz w:val="8"/>
                <w:szCs w:val="8"/>
              </w:rPr>
              <w:t xml:space="preserve">  </w:t>
            </w:r>
            <w:r>
              <w:rPr>
                <w:b/>
                <w:bCs/>
                <w:w w:val="105"/>
                <w:sz w:val="8"/>
                <w:szCs w:val="8"/>
              </w:rPr>
              <w:t>Коммерция</w:t>
            </w:r>
            <w:r>
              <w:rPr>
                <w:b/>
                <w:bCs/>
                <w:spacing w:val="-1"/>
                <w:w w:val="105"/>
                <w:sz w:val="8"/>
                <w:szCs w:val="8"/>
              </w:rPr>
              <w:t xml:space="preserve"> </w:t>
            </w:r>
            <w:r>
              <w:rPr>
                <w:b/>
                <w:bCs/>
                <w:w w:val="105"/>
                <w:sz w:val="8"/>
                <w:szCs w:val="8"/>
              </w:rPr>
              <w:t>в теле</w:t>
            </w:r>
            <w:r>
              <w:rPr>
                <w:b/>
                <w:bCs/>
                <w:spacing w:val="-1"/>
                <w:w w:val="105"/>
                <w:sz w:val="8"/>
                <w:szCs w:val="8"/>
              </w:rPr>
              <w:t xml:space="preserve"> </w:t>
            </w:r>
            <w:r>
              <w:rPr>
                <w:b/>
                <w:bCs/>
                <w:w w:val="105"/>
                <w:sz w:val="8"/>
                <w:szCs w:val="8"/>
              </w:rPr>
              <w:t>паркинга</w:t>
            </w:r>
          </w:p>
        </w:tc>
        <w:tc>
          <w:tcPr>
            <w:tcW w:w="527" w:type="dxa"/>
            <w:tcBorders>
              <w:top w:val="single" w:sz="4" w:space="0" w:color="000000"/>
              <w:left w:val="single" w:sz="4" w:space="0" w:color="000000"/>
              <w:bottom w:val="single" w:sz="4" w:space="0" w:color="000000"/>
              <w:right w:val="single" w:sz="4" w:space="0" w:color="000000"/>
            </w:tcBorders>
          </w:tcPr>
          <w:p w14:paraId="64D3F8DE" w14:textId="77777777" w:rsidR="0055696E" w:rsidRDefault="0055696E">
            <w:pPr>
              <w:pStyle w:val="TableParagraph"/>
              <w:kinsoku w:val="0"/>
              <w:overflowPunct w:val="0"/>
              <w:spacing w:before="7" w:line="78" w:lineRule="exact"/>
              <w:ind w:right="16"/>
              <w:rPr>
                <w:b/>
                <w:bCs/>
                <w:w w:val="105"/>
                <w:sz w:val="8"/>
                <w:szCs w:val="8"/>
              </w:rPr>
            </w:pPr>
            <w:r>
              <w:rPr>
                <w:b/>
                <w:bCs/>
                <w:w w:val="105"/>
                <w:sz w:val="8"/>
                <w:szCs w:val="8"/>
              </w:rPr>
              <w:t>блок</w:t>
            </w:r>
            <w:r>
              <w:rPr>
                <w:b/>
                <w:bCs/>
                <w:spacing w:val="-6"/>
                <w:w w:val="105"/>
                <w:sz w:val="8"/>
                <w:szCs w:val="8"/>
              </w:rPr>
              <w:t xml:space="preserve"> </w:t>
            </w:r>
            <w:r>
              <w:rPr>
                <w:b/>
                <w:bCs/>
                <w:w w:val="105"/>
                <w:sz w:val="8"/>
                <w:szCs w:val="8"/>
              </w:rPr>
              <w:t>1</w:t>
            </w:r>
          </w:p>
        </w:tc>
        <w:tc>
          <w:tcPr>
            <w:tcW w:w="527" w:type="dxa"/>
            <w:tcBorders>
              <w:top w:val="single" w:sz="4" w:space="0" w:color="000000"/>
              <w:left w:val="single" w:sz="4" w:space="0" w:color="000000"/>
              <w:bottom w:val="single" w:sz="4" w:space="0" w:color="000000"/>
              <w:right w:val="single" w:sz="4" w:space="0" w:color="000000"/>
            </w:tcBorders>
          </w:tcPr>
          <w:p w14:paraId="32FF404E" w14:textId="77777777" w:rsidR="0055696E" w:rsidRDefault="0055696E">
            <w:pPr>
              <w:pStyle w:val="TableParagraph"/>
              <w:kinsoku w:val="0"/>
              <w:overflowPunct w:val="0"/>
              <w:spacing w:before="7" w:line="78" w:lineRule="exact"/>
              <w:ind w:right="14"/>
              <w:rPr>
                <w:b/>
                <w:bCs/>
                <w:w w:val="105"/>
                <w:sz w:val="8"/>
                <w:szCs w:val="8"/>
              </w:rPr>
            </w:pPr>
            <w:r>
              <w:rPr>
                <w:b/>
                <w:bCs/>
                <w:w w:val="105"/>
                <w:sz w:val="8"/>
                <w:szCs w:val="8"/>
              </w:rPr>
              <w:t>блок</w:t>
            </w:r>
            <w:r>
              <w:rPr>
                <w:b/>
                <w:bCs/>
                <w:spacing w:val="-6"/>
                <w:w w:val="105"/>
                <w:sz w:val="8"/>
                <w:szCs w:val="8"/>
              </w:rPr>
              <w:t xml:space="preserve"> </w:t>
            </w:r>
            <w:r>
              <w:rPr>
                <w:b/>
                <w:bCs/>
                <w:w w:val="105"/>
                <w:sz w:val="8"/>
                <w:szCs w:val="8"/>
              </w:rPr>
              <w:t>2</w:t>
            </w:r>
          </w:p>
        </w:tc>
        <w:tc>
          <w:tcPr>
            <w:tcW w:w="527" w:type="dxa"/>
            <w:tcBorders>
              <w:top w:val="single" w:sz="4" w:space="0" w:color="000000"/>
              <w:left w:val="single" w:sz="4" w:space="0" w:color="000000"/>
              <w:bottom w:val="single" w:sz="4" w:space="0" w:color="000000"/>
              <w:right w:val="single" w:sz="4" w:space="0" w:color="000000"/>
            </w:tcBorders>
          </w:tcPr>
          <w:p w14:paraId="0552D126" w14:textId="77777777" w:rsidR="0055696E" w:rsidRDefault="0055696E">
            <w:pPr>
              <w:pStyle w:val="TableParagraph"/>
              <w:kinsoku w:val="0"/>
              <w:overflowPunct w:val="0"/>
              <w:spacing w:before="7" w:line="78" w:lineRule="exact"/>
              <w:ind w:right="12"/>
              <w:rPr>
                <w:b/>
                <w:bCs/>
                <w:w w:val="105"/>
                <w:sz w:val="8"/>
                <w:szCs w:val="8"/>
              </w:rPr>
            </w:pPr>
            <w:r>
              <w:rPr>
                <w:b/>
                <w:bCs/>
                <w:w w:val="105"/>
                <w:sz w:val="8"/>
                <w:szCs w:val="8"/>
              </w:rPr>
              <w:t>блок</w:t>
            </w:r>
            <w:r>
              <w:rPr>
                <w:b/>
                <w:bCs/>
                <w:spacing w:val="-6"/>
                <w:w w:val="105"/>
                <w:sz w:val="8"/>
                <w:szCs w:val="8"/>
              </w:rPr>
              <w:t xml:space="preserve"> </w:t>
            </w:r>
            <w:r>
              <w:rPr>
                <w:b/>
                <w:bCs/>
                <w:w w:val="105"/>
                <w:sz w:val="8"/>
                <w:szCs w:val="8"/>
              </w:rPr>
              <w:t>3</w:t>
            </w:r>
          </w:p>
        </w:tc>
        <w:tc>
          <w:tcPr>
            <w:tcW w:w="528" w:type="dxa"/>
            <w:tcBorders>
              <w:top w:val="single" w:sz="4" w:space="0" w:color="000000"/>
              <w:left w:val="single" w:sz="4" w:space="0" w:color="000000"/>
              <w:bottom w:val="single" w:sz="4" w:space="0" w:color="000000"/>
              <w:right w:val="single" w:sz="4" w:space="0" w:color="000000"/>
            </w:tcBorders>
          </w:tcPr>
          <w:p w14:paraId="552E45FE" w14:textId="77777777" w:rsidR="0055696E" w:rsidRDefault="0055696E">
            <w:pPr>
              <w:pStyle w:val="TableParagraph"/>
              <w:kinsoku w:val="0"/>
              <w:overflowPunct w:val="0"/>
              <w:spacing w:before="7" w:line="78" w:lineRule="exact"/>
              <w:ind w:left="43" w:right="4"/>
              <w:rPr>
                <w:b/>
                <w:bCs/>
                <w:w w:val="105"/>
                <w:sz w:val="8"/>
                <w:szCs w:val="8"/>
              </w:rPr>
            </w:pPr>
            <w:r>
              <w:rPr>
                <w:b/>
                <w:bCs/>
                <w:w w:val="105"/>
                <w:sz w:val="8"/>
                <w:szCs w:val="8"/>
              </w:rPr>
              <w:t>блок</w:t>
            </w:r>
            <w:r>
              <w:rPr>
                <w:b/>
                <w:bCs/>
                <w:spacing w:val="-6"/>
                <w:w w:val="105"/>
                <w:sz w:val="8"/>
                <w:szCs w:val="8"/>
              </w:rPr>
              <w:t xml:space="preserve"> </w:t>
            </w:r>
            <w:r>
              <w:rPr>
                <w:b/>
                <w:bCs/>
                <w:w w:val="105"/>
                <w:sz w:val="8"/>
                <w:szCs w:val="8"/>
              </w:rPr>
              <w:t>4</w:t>
            </w:r>
          </w:p>
        </w:tc>
        <w:tc>
          <w:tcPr>
            <w:tcW w:w="527" w:type="dxa"/>
            <w:tcBorders>
              <w:top w:val="single" w:sz="4" w:space="0" w:color="000000"/>
              <w:left w:val="single" w:sz="4" w:space="0" w:color="000000"/>
              <w:bottom w:val="single" w:sz="4" w:space="0" w:color="000000"/>
              <w:right w:val="single" w:sz="4" w:space="0" w:color="000000"/>
            </w:tcBorders>
          </w:tcPr>
          <w:p w14:paraId="6B3FFB09" w14:textId="77777777" w:rsidR="0055696E" w:rsidRDefault="0055696E">
            <w:pPr>
              <w:pStyle w:val="TableParagraph"/>
              <w:kinsoku w:val="0"/>
              <w:overflowPunct w:val="0"/>
              <w:spacing w:before="7" w:line="78" w:lineRule="exact"/>
              <w:ind w:right="8"/>
              <w:rPr>
                <w:b/>
                <w:bCs/>
                <w:w w:val="105"/>
                <w:sz w:val="8"/>
                <w:szCs w:val="8"/>
              </w:rPr>
            </w:pPr>
            <w:r>
              <w:rPr>
                <w:b/>
                <w:bCs/>
                <w:w w:val="105"/>
                <w:sz w:val="8"/>
                <w:szCs w:val="8"/>
              </w:rPr>
              <w:t>блок</w:t>
            </w:r>
            <w:r>
              <w:rPr>
                <w:b/>
                <w:bCs/>
                <w:spacing w:val="-6"/>
                <w:w w:val="105"/>
                <w:sz w:val="8"/>
                <w:szCs w:val="8"/>
              </w:rPr>
              <w:t xml:space="preserve"> </w:t>
            </w:r>
            <w:r>
              <w:rPr>
                <w:b/>
                <w:bCs/>
                <w:w w:val="105"/>
                <w:sz w:val="8"/>
                <w:szCs w:val="8"/>
              </w:rPr>
              <w:t>5</w:t>
            </w:r>
          </w:p>
        </w:tc>
        <w:tc>
          <w:tcPr>
            <w:tcW w:w="527" w:type="dxa"/>
            <w:tcBorders>
              <w:top w:val="single" w:sz="4" w:space="0" w:color="000000"/>
              <w:left w:val="single" w:sz="4" w:space="0" w:color="000000"/>
              <w:bottom w:val="single" w:sz="4" w:space="0" w:color="000000"/>
              <w:right w:val="single" w:sz="4" w:space="0" w:color="000000"/>
            </w:tcBorders>
          </w:tcPr>
          <w:p w14:paraId="108E7957" w14:textId="77777777" w:rsidR="0055696E" w:rsidRDefault="0055696E">
            <w:pPr>
              <w:pStyle w:val="TableParagraph"/>
              <w:kinsoku w:val="0"/>
              <w:overflowPunct w:val="0"/>
              <w:spacing w:before="7" w:line="78" w:lineRule="exact"/>
              <w:ind w:right="6"/>
              <w:rPr>
                <w:b/>
                <w:bCs/>
                <w:w w:val="105"/>
                <w:sz w:val="8"/>
                <w:szCs w:val="8"/>
              </w:rPr>
            </w:pPr>
            <w:r>
              <w:rPr>
                <w:b/>
                <w:bCs/>
                <w:w w:val="105"/>
                <w:sz w:val="8"/>
                <w:szCs w:val="8"/>
              </w:rPr>
              <w:t>блок</w:t>
            </w:r>
            <w:r>
              <w:rPr>
                <w:b/>
                <w:bCs/>
                <w:spacing w:val="-6"/>
                <w:w w:val="105"/>
                <w:sz w:val="8"/>
                <w:szCs w:val="8"/>
              </w:rPr>
              <w:t xml:space="preserve"> </w:t>
            </w:r>
            <w:r>
              <w:rPr>
                <w:b/>
                <w:bCs/>
                <w:w w:val="105"/>
                <w:sz w:val="8"/>
                <w:szCs w:val="8"/>
              </w:rPr>
              <w:t>6</w:t>
            </w:r>
          </w:p>
        </w:tc>
        <w:tc>
          <w:tcPr>
            <w:tcW w:w="527" w:type="dxa"/>
            <w:tcBorders>
              <w:top w:val="single" w:sz="4" w:space="0" w:color="000000"/>
              <w:left w:val="single" w:sz="4" w:space="0" w:color="000000"/>
              <w:bottom w:val="single" w:sz="4" w:space="0" w:color="000000"/>
              <w:right w:val="single" w:sz="4" w:space="0" w:color="000000"/>
            </w:tcBorders>
          </w:tcPr>
          <w:p w14:paraId="44D1B5D4" w14:textId="77777777" w:rsidR="0055696E" w:rsidRDefault="0055696E">
            <w:pPr>
              <w:pStyle w:val="TableParagraph"/>
              <w:kinsoku w:val="0"/>
              <w:overflowPunct w:val="0"/>
              <w:spacing w:before="7" w:line="78" w:lineRule="exact"/>
              <w:ind w:right="4"/>
              <w:rPr>
                <w:b/>
                <w:bCs/>
                <w:w w:val="105"/>
                <w:sz w:val="8"/>
                <w:szCs w:val="8"/>
              </w:rPr>
            </w:pPr>
            <w:r>
              <w:rPr>
                <w:b/>
                <w:bCs/>
                <w:w w:val="105"/>
                <w:sz w:val="8"/>
                <w:szCs w:val="8"/>
              </w:rPr>
              <w:t>блок</w:t>
            </w:r>
            <w:r>
              <w:rPr>
                <w:b/>
                <w:bCs/>
                <w:spacing w:val="-6"/>
                <w:w w:val="105"/>
                <w:sz w:val="8"/>
                <w:szCs w:val="8"/>
              </w:rPr>
              <w:t xml:space="preserve"> </w:t>
            </w:r>
            <w:r>
              <w:rPr>
                <w:b/>
                <w:bCs/>
                <w:w w:val="105"/>
                <w:sz w:val="8"/>
                <w:szCs w:val="8"/>
              </w:rPr>
              <w:t>7</w:t>
            </w:r>
          </w:p>
        </w:tc>
        <w:tc>
          <w:tcPr>
            <w:tcW w:w="723" w:type="dxa"/>
            <w:tcBorders>
              <w:top w:val="single" w:sz="4" w:space="0" w:color="000000"/>
              <w:left w:val="single" w:sz="4" w:space="0" w:color="000000"/>
              <w:bottom w:val="single" w:sz="4" w:space="0" w:color="000000"/>
              <w:right w:val="single" w:sz="4" w:space="0" w:color="000000"/>
            </w:tcBorders>
          </w:tcPr>
          <w:p w14:paraId="3C395AD6" w14:textId="77777777" w:rsidR="0055696E" w:rsidRDefault="0055696E">
            <w:pPr>
              <w:pStyle w:val="TableParagraph"/>
              <w:kinsoku w:val="0"/>
              <w:overflowPunct w:val="0"/>
              <w:spacing w:before="7" w:line="78" w:lineRule="exact"/>
              <w:ind w:left="51" w:right="3"/>
              <w:rPr>
                <w:b/>
                <w:bCs/>
                <w:spacing w:val="-4"/>
                <w:w w:val="105"/>
                <w:sz w:val="8"/>
                <w:szCs w:val="8"/>
              </w:rPr>
            </w:pPr>
            <w:r>
              <w:rPr>
                <w:b/>
                <w:bCs/>
                <w:spacing w:val="-4"/>
                <w:w w:val="105"/>
                <w:sz w:val="8"/>
                <w:szCs w:val="8"/>
              </w:rPr>
              <w:t>Итог</w:t>
            </w:r>
          </w:p>
        </w:tc>
      </w:tr>
      <w:tr w:rsidR="0055696E" w14:paraId="42E31FD8"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699CC825" w14:textId="77777777" w:rsidR="0055696E" w:rsidRDefault="0055696E">
            <w:pPr>
              <w:pStyle w:val="TableParagraph"/>
              <w:kinsoku w:val="0"/>
              <w:overflowPunct w:val="0"/>
              <w:spacing w:line="83" w:lineRule="exact"/>
              <w:ind w:left="19"/>
              <w:jc w:val="left"/>
              <w:rPr>
                <w:spacing w:val="-2"/>
                <w:w w:val="105"/>
                <w:sz w:val="8"/>
                <w:szCs w:val="8"/>
              </w:rPr>
            </w:pPr>
            <w:r>
              <w:rPr>
                <w:spacing w:val="-2"/>
                <w:w w:val="105"/>
                <w:sz w:val="8"/>
                <w:szCs w:val="8"/>
              </w:rPr>
              <w:t>Этажность</w:t>
            </w:r>
          </w:p>
        </w:tc>
        <w:tc>
          <w:tcPr>
            <w:tcW w:w="688" w:type="dxa"/>
            <w:vMerge/>
            <w:tcBorders>
              <w:top w:val="nil"/>
              <w:left w:val="single" w:sz="4" w:space="0" w:color="000000"/>
              <w:bottom w:val="single" w:sz="4" w:space="0" w:color="000000"/>
              <w:right w:val="single" w:sz="4" w:space="0" w:color="000000"/>
            </w:tcBorders>
          </w:tcPr>
          <w:p w14:paraId="3EB73571" w14:textId="77777777" w:rsidR="0055696E" w:rsidRDefault="0055696E">
            <w:pPr>
              <w:pStyle w:val="ae"/>
              <w:kinsoku w:val="0"/>
              <w:overflowPunct w:val="0"/>
              <w:spacing w:after="1"/>
              <w:rPr>
                <w:sz w:val="2"/>
                <w:szCs w:val="2"/>
              </w:rPr>
            </w:pPr>
          </w:p>
        </w:tc>
        <w:tc>
          <w:tcPr>
            <w:tcW w:w="527" w:type="dxa"/>
            <w:tcBorders>
              <w:top w:val="single" w:sz="4" w:space="0" w:color="000000"/>
              <w:left w:val="single" w:sz="4" w:space="0" w:color="000000"/>
              <w:bottom w:val="single" w:sz="4" w:space="0" w:color="000000"/>
              <w:right w:val="single" w:sz="4" w:space="0" w:color="000000"/>
            </w:tcBorders>
          </w:tcPr>
          <w:p w14:paraId="158A0F83" w14:textId="77777777" w:rsidR="0055696E" w:rsidRDefault="0055696E">
            <w:pPr>
              <w:pStyle w:val="TableParagraph"/>
              <w:kinsoku w:val="0"/>
              <w:overflowPunct w:val="0"/>
              <w:ind w:right="23"/>
              <w:rPr>
                <w:spacing w:val="-10"/>
                <w:w w:val="105"/>
                <w:sz w:val="8"/>
                <w:szCs w:val="8"/>
              </w:rPr>
            </w:pPr>
            <w:r>
              <w:rPr>
                <w:spacing w:val="-10"/>
                <w:w w:val="105"/>
                <w:sz w:val="8"/>
                <w:szCs w:val="8"/>
              </w:rPr>
              <w:t>1</w:t>
            </w:r>
          </w:p>
        </w:tc>
        <w:tc>
          <w:tcPr>
            <w:tcW w:w="527" w:type="dxa"/>
            <w:tcBorders>
              <w:top w:val="single" w:sz="4" w:space="0" w:color="000000"/>
              <w:left w:val="single" w:sz="4" w:space="0" w:color="000000"/>
              <w:bottom w:val="single" w:sz="4" w:space="0" w:color="000000"/>
              <w:right w:val="single" w:sz="4" w:space="0" w:color="000000"/>
            </w:tcBorders>
          </w:tcPr>
          <w:p w14:paraId="6C81D7CC" w14:textId="77777777" w:rsidR="0055696E" w:rsidRDefault="0055696E">
            <w:pPr>
              <w:pStyle w:val="TableParagraph"/>
              <w:kinsoku w:val="0"/>
              <w:overflowPunct w:val="0"/>
              <w:ind w:right="21"/>
              <w:rPr>
                <w:spacing w:val="-10"/>
                <w:w w:val="105"/>
                <w:sz w:val="8"/>
                <w:szCs w:val="8"/>
              </w:rPr>
            </w:pPr>
            <w:r>
              <w:rPr>
                <w:spacing w:val="-10"/>
                <w:w w:val="105"/>
                <w:sz w:val="8"/>
                <w:szCs w:val="8"/>
              </w:rPr>
              <w:t>3</w:t>
            </w:r>
          </w:p>
        </w:tc>
        <w:tc>
          <w:tcPr>
            <w:tcW w:w="528" w:type="dxa"/>
            <w:tcBorders>
              <w:top w:val="single" w:sz="4" w:space="0" w:color="000000"/>
              <w:left w:val="single" w:sz="4" w:space="0" w:color="000000"/>
              <w:bottom w:val="single" w:sz="4" w:space="0" w:color="000000"/>
              <w:right w:val="single" w:sz="4" w:space="0" w:color="000000"/>
            </w:tcBorders>
          </w:tcPr>
          <w:p w14:paraId="4C40AAB0" w14:textId="77777777" w:rsidR="0055696E" w:rsidRDefault="0055696E">
            <w:pPr>
              <w:pStyle w:val="TableParagraph"/>
              <w:kinsoku w:val="0"/>
              <w:overflowPunct w:val="0"/>
              <w:ind w:left="43" w:right="13"/>
              <w:rPr>
                <w:spacing w:val="-10"/>
                <w:w w:val="105"/>
                <w:sz w:val="8"/>
                <w:szCs w:val="8"/>
              </w:rPr>
            </w:pPr>
            <w:r>
              <w:rPr>
                <w:spacing w:val="-10"/>
                <w:w w:val="105"/>
                <w:sz w:val="8"/>
                <w:szCs w:val="8"/>
              </w:rPr>
              <w:t>3</w:t>
            </w:r>
          </w:p>
        </w:tc>
        <w:tc>
          <w:tcPr>
            <w:tcW w:w="527" w:type="dxa"/>
            <w:tcBorders>
              <w:top w:val="single" w:sz="4" w:space="0" w:color="000000"/>
              <w:left w:val="single" w:sz="4" w:space="0" w:color="000000"/>
              <w:bottom w:val="single" w:sz="4" w:space="0" w:color="000000"/>
              <w:right w:val="single" w:sz="4" w:space="0" w:color="000000"/>
            </w:tcBorders>
          </w:tcPr>
          <w:p w14:paraId="67E10C42" w14:textId="77777777" w:rsidR="0055696E" w:rsidRDefault="0055696E">
            <w:pPr>
              <w:pStyle w:val="TableParagraph"/>
              <w:kinsoku w:val="0"/>
              <w:overflowPunct w:val="0"/>
              <w:ind w:right="17"/>
              <w:rPr>
                <w:color w:val="3E3E3E"/>
                <w:spacing w:val="-10"/>
                <w:w w:val="105"/>
                <w:sz w:val="8"/>
                <w:szCs w:val="8"/>
              </w:rPr>
            </w:pPr>
            <w:r>
              <w:rPr>
                <w:color w:val="3E3E3E"/>
                <w:spacing w:val="-10"/>
                <w:w w:val="105"/>
                <w:sz w:val="8"/>
                <w:szCs w:val="8"/>
              </w:rPr>
              <w:t>3</w:t>
            </w:r>
          </w:p>
        </w:tc>
        <w:tc>
          <w:tcPr>
            <w:tcW w:w="1365" w:type="dxa"/>
            <w:tcBorders>
              <w:top w:val="none" w:sz="6" w:space="0" w:color="auto"/>
              <w:left w:val="single" w:sz="4" w:space="0" w:color="000000"/>
              <w:bottom w:val="single" w:sz="4" w:space="0" w:color="000000"/>
              <w:right w:val="single" w:sz="4" w:space="0" w:color="000000"/>
            </w:tcBorders>
          </w:tcPr>
          <w:p w14:paraId="3FA03683" w14:textId="77777777" w:rsidR="0055696E" w:rsidRDefault="0055696E">
            <w:pPr>
              <w:pStyle w:val="TableParagraph"/>
              <w:kinsoku w:val="0"/>
              <w:overflowPunct w:val="0"/>
              <w:ind w:left="35"/>
              <w:rPr>
                <w:color w:val="3E3E3E"/>
                <w:spacing w:val="-10"/>
                <w:w w:val="105"/>
                <w:sz w:val="8"/>
                <w:szCs w:val="8"/>
              </w:rPr>
            </w:pPr>
            <w:r>
              <w:rPr>
                <w:color w:val="3E3E3E"/>
                <w:spacing w:val="-10"/>
                <w:w w:val="105"/>
                <w:sz w:val="8"/>
                <w:szCs w:val="8"/>
              </w:rPr>
              <w:t>1</w:t>
            </w:r>
          </w:p>
        </w:tc>
        <w:tc>
          <w:tcPr>
            <w:tcW w:w="527" w:type="dxa"/>
            <w:tcBorders>
              <w:top w:val="single" w:sz="4" w:space="0" w:color="000000"/>
              <w:left w:val="single" w:sz="4" w:space="0" w:color="000000"/>
              <w:bottom w:val="single" w:sz="4" w:space="0" w:color="000000"/>
              <w:right w:val="single" w:sz="4" w:space="0" w:color="000000"/>
            </w:tcBorders>
          </w:tcPr>
          <w:p w14:paraId="00582712" w14:textId="77777777" w:rsidR="0055696E" w:rsidRDefault="0055696E">
            <w:pPr>
              <w:pStyle w:val="TableParagraph"/>
              <w:kinsoku w:val="0"/>
              <w:overflowPunct w:val="0"/>
              <w:ind w:right="12"/>
              <w:rPr>
                <w:spacing w:val="-6"/>
                <w:w w:val="105"/>
                <w:sz w:val="8"/>
                <w:szCs w:val="8"/>
              </w:rPr>
            </w:pPr>
            <w:r>
              <w:rPr>
                <w:spacing w:val="-6"/>
                <w:w w:val="105"/>
                <w:sz w:val="8"/>
                <w:szCs w:val="8"/>
              </w:rPr>
              <w:t>12</w:t>
            </w:r>
          </w:p>
        </w:tc>
        <w:tc>
          <w:tcPr>
            <w:tcW w:w="527" w:type="dxa"/>
            <w:tcBorders>
              <w:top w:val="single" w:sz="4" w:space="0" w:color="000000"/>
              <w:left w:val="single" w:sz="4" w:space="0" w:color="000000"/>
              <w:bottom w:val="single" w:sz="4" w:space="0" w:color="000000"/>
              <w:right w:val="single" w:sz="4" w:space="0" w:color="000000"/>
            </w:tcBorders>
          </w:tcPr>
          <w:p w14:paraId="50DF8B18" w14:textId="77777777" w:rsidR="0055696E" w:rsidRDefault="0055696E">
            <w:pPr>
              <w:pStyle w:val="TableParagraph"/>
              <w:kinsoku w:val="0"/>
              <w:overflowPunct w:val="0"/>
              <w:ind w:right="10"/>
              <w:rPr>
                <w:color w:val="3E3E3E"/>
                <w:spacing w:val="-6"/>
                <w:w w:val="105"/>
                <w:sz w:val="8"/>
                <w:szCs w:val="8"/>
              </w:rPr>
            </w:pPr>
            <w:r>
              <w:rPr>
                <w:color w:val="3E3E3E"/>
                <w:spacing w:val="-6"/>
                <w:w w:val="105"/>
                <w:sz w:val="8"/>
                <w:szCs w:val="8"/>
              </w:rPr>
              <w:t>12</w:t>
            </w:r>
          </w:p>
        </w:tc>
        <w:tc>
          <w:tcPr>
            <w:tcW w:w="527" w:type="dxa"/>
            <w:tcBorders>
              <w:top w:val="single" w:sz="4" w:space="0" w:color="000000"/>
              <w:left w:val="single" w:sz="4" w:space="0" w:color="000000"/>
              <w:bottom w:val="single" w:sz="4" w:space="0" w:color="000000"/>
              <w:right w:val="single" w:sz="4" w:space="0" w:color="000000"/>
            </w:tcBorders>
          </w:tcPr>
          <w:p w14:paraId="2AE80258" w14:textId="77777777" w:rsidR="0055696E" w:rsidRDefault="0055696E">
            <w:pPr>
              <w:pStyle w:val="TableParagraph"/>
              <w:kinsoku w:val="0"/>
              <w:overflowPunct w:val="0"/>
              <w:ind w:right="8"/>
              <w:rPr>
                <w:spacing w:val="-6"/>
                <w:w w:val="105"/>
                <w:sz w:val="8"/>
                <w:szCs w:val="8"/>
              </w:rPr>
            </w:pPr>
            <w:r>
              <w:rPr>
                <w:spacing w:val="-6"/>
                <w:w w:val="105"/>
                <w:sz w:val="8"/>
                <w:szCs w:val="8"/>
              </w:rPr>
              <w:t>12</w:t>
            </w:r>
          </w:p>
        </w:tc>
        <w:tc>
          <w:tcPr>
            <w:tcW w:w="528" w:type="dxa"/>
            <w:tcBorders>
              <w:top w:val="single" w:sz="4" w:space="0" w:color="000000"/>
              <w:left w:val="single" w:sz="4" w:space="0" w:color="000000"/>
              <w:bottom w:val="single" w:sz="4" w:space="0" w:color="000000"/>
              <w:right w:val="single" w:sz="4" w:space="0" w:color="000000"/>
            </w:tcBorders>
          </w:tcPr>
          <w:p w14:paraId="21AEBE0A" w14:textId="77777777" w:rsidR="0055696E" w:rsidRDefault="0055696E">
            <w:pPr>
              <w:pStyle w:val="TableParagraph"/>
              <w:kinsoku w:val="0"/>
              <w:overflowPunct w:val="0"/>
              <w:ind w:left="43" w:right="1"/>
              <w:rPr>
                <w:spacing w:val="-6"/>
                <w:w w:val="105"/>
                <w:sz w:val="8"/>
                <w:szCs w:val="8"/>
              </w:rPr>
            </w:pPr>
            <w:r>
              <w:rPr>
                <w:spacing w:val="-6"/>
                <w:w w:val="105"/>
                <w:sz w:val="8"/>
                <w:szCs w:val="8"/>
              </w:rPr>
              <w:t>12</w:t>
            </w:r>
          </w:p>
        </w:tc>
        <w:tc>
          <w:tcPr>
            <w:tcW w:w="527" w:type="dxa"/>
            <w:tcBorders>
              <w:top w:val="single" w:sz="4" w:space="0" w:color="000000"/>
              <w:left w:val="single" w:sz="4" w:space="0" w:color="000000"/>
              <w:bottom w:val="single" w:sz="4" w:space="0" w:color="000000"/>
              <w:right w:val="single" w:sz="4" w:space="0" w:color="000000"/>
            </w:tcBorders>
          </w:tcPr>
          <w:p w14:paraId="47BD57D4" w14:textId="77777777" w:rsidR="0055696E" w:rsidRDefault="0055696E">
            <w:pPr>
              <w:pStyle w:val="TableParagraph"/>
              <w:kinsoku w:val="0"/>
              <w:overflowPunct w:val="0"/>
              <w:ind w:right="5"/>
              <w:rPr>
                <w:color w:val="006000"/>
                <w:spacing w:val="-6"/>
                <w:w w:val="105"/>
                <w:sz w:val="8"/>
                <w:szCs w:val="8"/>
              </w:rPr>
            </w:pPr>
            <w:r>
              <w:rPr>
                <w:color w:val="006000"/>
                <w:spacing w:val="-6"/>
                <w:w w:val="105"/>
                <w:sz w:val="8"/>
                <w:szCs w:val="8"/>
              </w:rPr>
              <w:t>12</w:t>
            </w:r>
          </w:p>
        </w:tc>
        <w:tc>
          <w:tcPr>
            <w:tcW w:w="527" w:type="dxa"/>
            <w:tcBorders>
              <w:top w:val="single" w:sz="4" w:space="0" w:color="000000"/>
              <w:left w:val="single" w:sz="4" w:space="0" w:color="000000"/>
              <w:bottom w:val="single" w:sz="4" w:space="0" w:color="000000"/>
              <w:right w:val="single" w:sz="4" w:space="0" w:color="000000"/>
            </w:tcBorders>
          </w:tcPr>
          <w:p w14:paraId="45DF43D2" w14:textId="77777777" w:rsidR="0055696E" w:rsidRDefault="0055696E">
            <w:pPr>
              <w:pStyle w:val="TableParagraph"/>
              <w:kinsoku w:val="0"/>
              <w:overflowPunct w:val="0"/>
              <w:ind w:right="3"/>
              <w:rPr>
                <w:spacing w:val="-6"/>
                <w:w w:val="105"/>
                <w:sz w:val="8"/>
                <w:szCs w:val="8"/>
              </w:rPr>
            </w:pPr>
            <w:r>
              <w:rPr>
                <w:spacing w:val="-6"/>
                <w:w w:val="105"/>
                <w:sz w:val="8"/>
                <w:szCs w:val="8"/>
              </w:rPr>
              <w:t>12</w:t>
            </w:r>
          </w:p>
        </w:tc>
        <w:tc>
          <w:tcPr>
            <w:tcW w:w="527" w:type="dxa"/>
            <w:tcBorders>
              <w:top w:val="single" w:sz="4" w:space="0" w:color="000000"/>
              <w:left w:val="single" w:sz="4" w:space="0" w:color="000000"/>
              <w:bottom w:val="single" w:sz="4" w:space="0" w:color="000000"/>
              <w:right w:val="single" w:sz="4" w:space="0" w:color="000000"/>
            </w:tcBorders>
          </w:tcPr>
          <w:p w14:paraId="2139A708" w14:textId="77777777" w:rsidR="0055696E" w:rsidRDefault="0055696E">
            <w:pPr>
              <w:pStyle w:val="TableParagraph"/>
              <w:kinsoku w:val="0"/>
              <w:overflowPunct w:val="0"/>
              <w:ind w:right="2"/>
              <w:rPr>
                <w:spacing w:val="-10"/>
                <w:w w:val="105"/>
                <w:sz w:val="8"/>
                <w:szCs w:val="8"/>
              </w:rPr>
            </w:pPr>
            <w:r>
              <w:rPr>
                <w:spacing w:val="-10"/>
                <w:w w:val="105"/>
                <w:sz w:val="8"/>
                <w:szCs w:val="8"/>
              </w:rPr>
              <w:t>2</w:t>
            </w:r>
          </w:p>
        </w:tc>
        <w:tc>
          <w:tcPr>
            <w:tcW w:w="723" w:type="dxa"/>
            <w:tcBorders>
              <w:top w:val="single" w:sz="4" w:space="0" w:color="000000"/>
              <w:left w:val="single" w:sz="4" w:space="0" w:color="000000"/>
              <w:bottom w:val="single" w:sz="4" w:space="0" w:color="000000"/>
              <w:right w:val="single" w:sz="4" w:space="0" w:color="000000"/>
            </w:tcBorders>
          </w:tcPr>
          <w:p w14:paraId="3BC9AC48"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r>
      <w:tr w:rsidR="0055696E" w14:paraId="3CCB0935"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shd w:val="clear" w:color="auto" w:fill="CFE1F3"/>
          </w:tcPr>
          <w:p w14:paraId="1E498B92" w14:textId="77777777" w:rsidR="0055696E" w:rsidRDefault="0055696E">
            <w:pPr>
              <w:pStyle w:val="TableParagraph"/>
              <w:kinsoku w:val="0"/>
              <w:overflowPunct w:val="0"/>
              <w:spacing w:line="83" w:lineRule="exact"/>
              <w:ind w:left="19"/>
              <w:jc w:val="left"/>
              <w:rPr>
                <w:spacing w:val="-2"/>
                <w:w w:val="105"/>
                <w:sz w:val="8"/>
                <w:szCs w:val="8"/>
              </w:rPr>
            </w:pPr>
            <w:r>
              <w:rPr>
                <w:spacing w:val="-2"/>
                <w:w w:val="105"/>
                <w:sz w:val="8"/>
                <w:szCs w:val="8"/>
              </w:rPr>
              <w:t>квартир</w:t>
            </w:r>
          </w:p>
        </w:tc>
        <w:tc>
          <w:tcPr>
            <w:tcW w:w="688" w:type="dxa"/>
            <w:tcBorders>
              <w:top w:val="single" w:sz="4" w:space="0" w:color="000000"/>
              <w:left w:val="single" w:sz="4" w:space="0" w:color="000000"/>
              <w:bottom w:val="single" w:sz="4" w:space="0" w:color="000000"/>
              <w:right w:val="single" w:sz="4" w:space="0" w:color="000000"/>
            </w:tcBorders>
            <w:shd w:val="clear" w:color="auto" w:fill="CFE1F3"/>
          </w:tcPr>
          <w:p w14:paraId="067C1B50"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6230732C"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77BF582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shd w:val="clear" w:color="auto" w:fill="CFE1F3"/>
          </w:tcPr>
          <w:p w14:paraId="02A55245"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1B51D7D7"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tcBorders>
              <w:top w:val="single" w:sz="4" w:space="0" w:color="000000"/>
              <w:left w:val="single" w:sz="4" w:space="0" w:color="000000"/>
              <w:bottom w:val="single" w:sz="4" w:space="0" w:color="000000"/>
              <w:right w:val="single" w:sz="4" w:space="0" w:color="000000"/>
            </w:tcBorders>
            <w:shd w:val="clear" w:color="auto" w:fill="CFE1F3"/>
          </w:tcPr>
          <w:p w14:paraId="2DD2247B"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71CE5733" w14:textId="77777777" w:rsidR="0055696E" w:rsidRDefault="0055696E">
            <w:pPr>
              <w:pStyle w:val="TableParagraph"/>
              <w:kinsoku w:val="0"/>
              <w:overflowPunct w:val="0"/>
              <w:ind w:right="13"/>
              <w:rPr>
                <w:w w:val="105"/>
                <w:sz w:val="8"/>
                <w:szCs w:val="8"/>
              </w:rPr>
            </w:pPr>
            <w:r>
              <w:rPr>
                <w:w w:val="105"/>
                <w:sz w:val="8"/>
                <w:szCs w:val="8"/>
              </w:rPr>
              <w:t>2</w:t>
            </w:r>
            <w:r>
              <w:rPr>
                <w:spacing w:val="-6"/>
                <w:w w:val="105"/>
                <w:sz w:val="8"/>
                <w:szCs w:val="8"/>
              </w:rPr>
              <w:t xml:space="preserve"> </w:t>
            </w:r>
            <w:r>
              <w:rPr>
                <w:w w:val="105"/>
                <w:sz w:val="8"/>
                <w:szCs w:val="8"/>
              </w:rPr>
              <w:t>977,05</w:t>
            </w: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13F43B89" w14:textId="77777777" w:rsidR="0055696E" w:rsidRDefault="0055696E">
            <w:pPr>
              <w:pStyle w:val="TableParagraph"/>
              <w:kinsoku w:val="0"/>
              <w:overflowPunct w:val="0"/>
              <w:ind w:right="11"/>
              <w:rPr>
                <w:w w:val="105"/>
                <w:sz w:val="8"/>
                <w:szCs w:val="8"/>
              </w:rPr>
            </w:pPr>
            <w:r>
              <w:rPr>
                <w:w w:val="105"/>
                <w:sz w:val="8"/>
                <w:szCs w:val="8"/>
              </w:rPr>
              <w:t>2</w:t>
            </w:r>
            <w:r>
              <w:rPr>
                <w:spacing w:val="-6"/>
                <w:w w:val="105"/>
                <w:sz w:val="8"/>
                <w:szCs w:val="8"/>
              </w:rPr>
              <w:t xml:space="preserve"> </w:t>
            </w:r>
            <w:r>
              <w:rPr>
                <w:w w:val="105"/>
                <w:sz w:val="8"/>
                <w:szCs w:val="8"/>
              </w:rPr>
              <w:t>874,34</w:t>
            </w: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1B9CC1ED" w14:textId="77777777" w:rsidR="0055696E" w:rsidRDefault="0055696E">
            <w:pPr>
              <w:pStyle w:val="TableParagraph"/>
              <w:kinsoku w:val="0"/>
              <w:overflowPunct w:val="0"/>
              <w:ind w:right="9"/>
              <w:rPr>
                <w:w w:val="105"/>
                <w:sz w:val="8"/>
                <w:szCs w:val="8"/>
              </w:rPr>
            </w:pPr>
            <w:r>
              <w:rPr>
                <w:w w:val="105"/>
                <w:sz w:val="8"/>
                <w:szCs w:val="8"/>
              </w:rPr>
              <w:t>2</w:t>
            </w:r>
            <w:r>
              <w:rPr>
                <w:spacing w:val="-6"/>
                <w:w w:val="105"/>
                <w:sz w:val="8"/>
                <w:szCs w:val="8"/>
              </w:rPr>
              <w:t xml:space="preserve"> </w:t>
            </w:r>
            <w:r>
              <w:rPr>
                <w:w w:val="105"/>
                <w:sz w:val="8"/>
                <w:szCs w:val="8"/>
              </w:rPr>
              <w:t>974,22</w:t>
            </w:r>
          </w:p>
        </w:tc>
        <w:tc>
          <w:tcPr>
            <w:tcW w:w="528" w:type="dxa"/>
            <w:tcBorders>
              <w:top w:val="single" w:sz="4" w:space="0" w:color="000000"/>
              <w:left w:val="single" w:sz="4" w:space="0" w:color="000000"/>
              <w:bottom w:val="single" w:sz="4" w:space="0" w:color="000000"/>
              <w:right w:val="single" w:sz="4" w:space="0" w:color="000000"/>
            </w:tcBorders>
            <w:shd w:val="clear" w:color="auto" w:fill="CFE1F3"/>
          </w:tcPr>
          <w:p w14:paraId="67C85BB1" w14:textId="77777777" w:rsidR="0055696E" w:rsidRDefault="0055696E">
            <w:pPr>
              <w:pStyle w:val="TableParagraph"/>
              <w:kinsoku w:val="0"/>
              <w:overflowPunct w:val="0"/>
              <w:ind w:left="43" w:right="2"/>
              <w:rPr>
                <w:w w:val="105"/>
                <w:sz w:val="8"/>
                <w:szCs w:val="8"/>
              </w:rPr>
            </w:pPr>
            <w:r>
              <w:rPr>
                <w:w w:val="105"/>
                <w:sz w:val="8"/>
                <w:szCs w:val="8"/>
              </w:rPr>
              <w:t>2</w:t>
            </w:r>
            <w:r>
              <w:rPr>
                <w:spacing w:val="-6"/>
                <w:w w:val="105"/>
                <w:sz w:val="8"/>
                <w:szCs w:val="8"/>
              </w:rPr>
              <w:t xml:space="preserve"> </w:t>
            </w:r>
            <w:r>
              <w:rPr>
                <w:w w:val="105"/>
                <w:sz w:val="8"/>
                <w:szCs w:val="8"/>
              </w:rPr>
              <w:t>875,63</w:t>
            </w: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0C7270CB" w14:textId="77777777" w:rsidR="0055696E" w:rsidRDefault="0055696E">
            <w:pPr>
              <w:pStyle w:val="TableParagraph"/>
              <w:kinsoku w:val="0"/>
              <w:overflowPunct w:val="0"/>
              <w:ind w:right="6"/>
              <w:rPr>
                <w:w w:val="105"/>
                <w:sz w:val="8"/>
                <w:szCs w:val="8"/>
              </w:rPr>
            </w:pPr>
            <w:r>
              <w:rPr>
                <w:w w:val="105"/>
                <w:sz w:val="8"/>
                <w:szCs w:val="8"/>
              </w:rPr>
              <w:t>2</w:t>
            </w:r>
            <w:r>
              <w:rPr>
                <w:spacing w:val="-6"/>
                <w:w w:val="105"/>
                <w:sz w:val="8"/>
                <w:szCs w:val="8"/>
              </w:rPr>
              <w:t xml:space="preserve"> </w:t>
            </w:r>
            <w:r>
              <w:rPr>
                <w:w w:val="105"/>
                <w:sz w:val="8"/>
                <w:szCs w:val="8"/>
              </w:rPr>
              <w:t>977,51</w:t>
            </w: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1D5DC6E8" w14:textId="77777777" w:rsidR="0055696E" w:rsidRDefault="0055696E">
            <w:pPr>
              <w:pStyle w:val="TableParagraph"/>
              <w:kinsoku w:val="0"/>
              <w:overflowPunct w:val="0"/>
              <w:ind w:right="4"/>
              <w:rPr>
                <w:w w:val="105"/>
                <w:sz w:val="8"/>
                <w:szCs w:val="8"/>
              </w:rPr>
            </w:pPr>
            <w:r>
              <w:rPr>
                <w:w w:val="105"/>
                <w:sz w:val="8"/>
                <w:szCs w:val="8"/>
              </w:rPr>
              <w:t>2</w:t>
            </w:r>
            <w:r>
              <w:rPr>
                <w:spacing w:val="-6"/>
                <w:w w:val="105"/>
                <w:sz w:val="8"/>
                <w:szCs w:val="8"/>
              </w:rPr>
              <w:t xml:space="preserve"> </w:t>
            </w:r>
            <w:r>
              <w:rPr>
                <w:w w:val="105"/>
                <w:sz w:val="8"/>
                <w:szCs w:val="8"/>
              </w:rPr>
              <w:t>977,51</w:t>
            </w:r>
          </w:p>
        </w:tc>
        <w:tc>
          <w:tcPr>
            <w:tcW w:w="527" w:type="dxa"/>
            <w:tcBorders>
              <w:top w:val="single" w:sz="4" w:space="0" w:color="000000"/>
              <w:left w:val="single" w:sz="4" w:space="0" w:color="000000"/>
              <w:bottom w:val="single" w:sz="4" w:space="0" w:color="000000"/>
              <w:right w:val="single" w:sz="4" w:space="0" w:color="000000"/>
            </w:tcBorders>
            <w:shd w:val="clear" w:color="auto" w:fill="CFE1F3"/>
          </w:tcPr>
          <w:p w14:paraId="31A47DBC" w14:textId="77777777" w:rsidR="0055696E" w:rsidRDefault="0055696E">
            <w:pPr>
              <w:pStyle w:val="TableParagraph"/>
              <w:kinsoku w:val="0"/>
              <w:overflowPunct w:val="0"/>
              <w:ind w:right="2"/>
              <w:rPr>
                <w:w w:val="105"/>
                <w:sz w:val="8"/>
                <w:szCs w:val="8"/>
              </w:rPr>
            </w:pPr>
            <w:r>
              <w:rPr>
                <w:w w:val="105"/>
                <w:sz w:val="8"/>
                <w:szCs w:val="8"/>
              </w:rPr>
              <w:t>2</w:t>
            </w:r>
            <w:r>
              <w:rPr>
                <w:spacing w:val="-6"/>
                <w:w w:val="105"/>
                <w:sz w:val="8"/>
                <w:szCs w:val="8"/>
              </w:rPr>
              <w:t xml:space="preserve"> </w:t>
            </w:r>
            <w:r>
              <w:rPr>
                <w:w w:val="105"/>
                <w:sz w:val="8"/>
                <w:szCs w:val="8"/>
              </w:rPr>
              <w:t>977,51</w:t>
            </w:r>
          </w:p>
        </w:tc>
        <w:tc>
          <w:tcPr>
            <w:tcW w:w="723" w:type="dxa"/>
            <w:tcBorders>
              <w:top w:val="single" w:sz="4" w:space="0" w:color="000000"/>
              <w:left w:val="single" w:sz="4" w:space="0" w:color="000000"/>
              <w:bottom w:val="single" w:sz="4" w:space="0" w:color="000000"/>
              <w:right w:val="single" w:sz="4" w:space="0" w:color="000000"/>
            </w:tcBorders>
            <w:shd w:val="clear" w:color="auto" w:fill="CFE1F3"/>
          </w:tcPr>
          <w:p w14:paraId="0E786BC4" w14:textId="77777777" w:rsidR="0055696E" w:rsidRDefault="0055696E">
            <w:pPr>
              <w:pStyle w:val="TableParagraph"/>
              <w:kinsoku w:val="0"/>
              <w:overflowPunct w:val="0"/>
              <w:ind w:left="51" w:right="2"/>
              <w:rPr>
                <w:b/>
                <w:bCs/>
                <w:w w:val="105"/>
                <w:sz w:val="8"/>
                <w:szCs w:val="8"/>
              </w:rPr>
            </w:pPr>
            <w:r>
              <w:rPr>
                <w:b/>
                <w:bCs/>
                <w:w w:val="105"/>
                <w:sz w:val="8"/>
                <w:szCs w:val="8"/>
              </w:rPr>
              <w:t>20</w:t>
            </w:r>
            <w:r>
              <w:rPr>
                <w:b/>
                <w:bCs/>
                <w:spacing w:val="-6"/>
                <w:w w:val="105"/>
                <w:sz w:val="8"/>
                <w:szCs w:val="8"/>
              </w:rPr>
              <w:t xml:space="preserve"> </w:t>
            </w:r>
            <w:r>
              <w:rPr>
                <w:b/>
                <w:bCs/>
                <w:w w:val="105"/>
                <w:sz w:val="8"/>
                <w:szCs w:val="8"/>
              </w:rPr>
              <w:t>633,77</w:t>
            </w:r>
          </w:p>
        </w:tc>
      </w:tr>
      <w:tr w:rsidR="0055696E" w14:paraId="617C07AB"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542D0946" w14:textId="77777777" w:rsidR="0055696E" w:rsidRDefault="0055696E">
            <w:pPr>
              <w:pStyle w:val="TableParagraph"/>
              <w:kinsoku w:val="0"/>
              <w:overflowPunct w:val="0"/>
              <w:spacing w:line="83" w:lineRule="exact"/>
              <w:ind w:left="19"/>
              <w:jc w:val="left"/>
              <w:rPr>
                <w:spacing w:val="-2"/>
                <w:w w:val="105"/>
                <w:sz w:val="8"/>
                <w:szCs w:val="8"/>
              </w:rPr>
            </w:pPr>
            <w:r>
              <w:rPr>
                <w:spacing w:val="-2"/>
                <w:w w:val="105"/>
                <w:sz w:val="8"/>
                <w:szCs w:val="8"/>
              </w:rPr>
              <w:t>квартир</w:t>
            </w:r>
          </w:p>
        </w:tc>
        <w:tc>
          <w:tcPr>
            <w:tcW w:w="688" w:type="dxa"/>
            <w:tcBorders>
              <w:top w:val="single" w:sz="4" w:space="0" w:color="000000"/>
              <w:left w:val="single" w:sz="4" w:space="0" w:color="000000"/>
              <w:bottom w:val="single" w:sz="4" w:space="0" w:color="000000"/>
              <w:right w:val="single" w:sz="4" w:space="0" w:color="000000"/>
            </w:tcBorders>
          </w:tcPr>
          <w:p w14:paraId="5EC9A628"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78F843AA"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6748C99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6E6B8BC9"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2EDE929C"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tcBorders>
              <w:top w:val="single" w:sz="4" w:space="0" w:color="000000"/>
              <w:left w:val="single" w:sz="4" w:space="0" w:color="000000"/>
              <w:bottom w:val="single" w:sz="4" w:space="0" w:color="000000"/>
              <w:right w:val="single" w:sz="4" w:space="0" w:color="000000"/>
            </w:tcBorders>
          </w:tcPr>
          <w:p w14:paraId="2BAB366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6253BF93" w14:textId="77777777" w:rsidR="0055696E" w:rsidRDefault="0055696E">
            <w:pPr>
              <w:pStyle w:val="TableParagraph"/>
              <w:kinsoku w:val="0"/>
              <w:overflowPunct w:val="0"/>
              <w:ind w:right="13"/>
              <w:rPr>
                <w:w w:val="105"/>
                <w:sz w:val="8"/>
                <w:szCs w:val="8"/>
              </w:rPr>
            </w:pPr>
            <w:r>
              <w:rPr>
                <w:w w:val="105"/>
                <w:sz w:val="8"/>
                <w:szCs w:val="8"/>
              </w:rPr>
              <w:t>1</w:t>
            </w:r>
            <w:r>
              <w:rPr>
                <w:spacing w:val="-6"/>
                <w:w w:val="105"/>
                <w:sz w:val="8"/>
                <w:szCs w:val="8"/>
              </w:rPr>
              <w:t xml:space="preserve"> </w:t>
            </w:r>
            <w:r>
              <w:rPr>
                <w:w w:val="105"/>
                <w:sz w:val="8"/>
                <w:szCs w:val="8"/>
              </w:rPr>
              <w:t>711,09</w:t>
            </w:r>
          </w:p>
        </w:tc>
        <w:tc>
          <w:tcPr>
            <w:tcW w:w="527" w:type="dxa"/>
            <w:tcBorders>
              <w:top w:val="single" w:sz="4" w:space="0" w:color="000000"/>
              <w:left w:val="single" w:sz="4" w:space="0" w:color="000000"/>
              <w:bottom w:val="single" w:sz="4" w:space="0" w:color="000000"/>
              <w:right w:val="single" w:sz="4" w:space="0" w:color="000000"/>
            </w:tcBorders>
          </w:tcPr>
          <w:p w14:paraId="41E94B49" w14:textId="77777777" w:rsidR="0055696E" w:rsidRDefault="0055696E">
            <w:pPr>
              <w:pStyle w:val="TableParagraph"/>
              <w:kinsoku w:val="0"/>
              <w:overflowPunct w:val="0"/>
              <w:ind w:right="11"/>
              <w:rPr>
                <w:w w:val="105"/>
                <w:sz w:val="8"/>
                <w:szCs w:val="8"/>
              </w:rPr>
            </w:pPr>
            <w:r>
              <w:rPr>
                <w:w w:val="105"/>
                <w:sz w:val="8"/>
                <w:szCs w:val="8"/>
              </w:rPr>
              <w:t>1</w:t>
            </w:r>
            <w:r>
              <w:rPr>
                <w:spacing w:val="-6"/>
                <w:w w:val="105"/>
                <w:sz w:val="8"/>
                <w:szCs w:val="8"/>
              </w:rPr>
              <w:t xml:space="preserve"> </w:t>
            </w:r>
            <w:r>
              <w:rPr>
                <w:w w:val="105"/>
                <w:sz w:val="8"/>
                <w:szCs w:val="8"/>
              </w:rPr>
              <w:t>413,33</w:t>
            </w:r>
          </w:p>
        </w:tc>
        <w:tc>
          <w:tcPr>
            <w:tcW w:w="527" w:type="dxa"/>
            <w:tcBorders>
              <w:top w:val="single" w:sz="4" w:space="0" w:color="000000"/>
              <w:left w:val="single" w:sz="4" w:space="0" w:color="000000"/>
              <w:bottom w:val="single" w:sz="4" w:space="0" w:color="000000"/>
              <w:right w:val="single" w:sz="4" w:space="0" w:color="000000"/>
            </w:tcBorders>
          </w:tcPr>
          <w:p w14:paraId="2DFA040A" w14:textId="77777777" w:rsidR="0055696E" w:rsidRDefault="0055696E">
            <w:pPr>
              <w:pStyle w:val="TableParagraph"/>
              <w:kinsoku w:val="0"/>
              <w:overflowPunct w:val="0"/>
              <w:ind w:right="9"/>
              <w:rPr>
                <w:w w:val="105"/>
                <w:sz w:val="8"/>
                <w:szCs w:val="8"/>
              </w:rPr>
            </w:pPr>
            <w:r>
              <w:rPr>
                <w:w w:val="105"/>
                <w:sz w:val="8"/>
                <w:szCs w:val="8"/>
              </w:rPr>
              <w:t>1</w:t>
            </w:r>
            <w:r>
              <w:rPr>
                <w:spacing w:val="-6"/>
                <w:w w:val="105"/>
                <w:sz w:val="8"/>
                <w:szCs w:val="8"/>
              </w:rPr>
              <w:t xml:space="preserve"> </w:t>
            </w:r>
            <w:r>
              <w:rPr>
                <w:w w:val="105"/>
                <w:sz w:val="8"/>
                <w:szCs w:val="8"/>
              </w:rPr>
              <w:t>718,65</w:t>
            </w:r>
          </w:p>
        </w:tc>
        <w:tc>
          <w:tcPr>
            <w:tcW w:w="528" w:type="dxa"/>
            <w:tcBorders>
              <w:top w:val="single" w:sz="4" w:space="0" w:color="000000"/>
              <w:left w:val="single" w:sz="4" w:space="0" w:color="000000"/>
              <w:bottom w:val="single" w:sz="4" w:space="0" w:color="000000"/>
              <w:right w:val="single" w:sz="4" w:space="0" w:color="000000"/>
            </w:tcBorders>
          </w:tcPr>
          <w:p w14:paraId="6B79C946" w14:textId="77777777" w:rsidR="0055696E" w:rsidRDefault="0055696E">
            <w:pPr>
              <w:pStyle w:val="TableParagraph"/>
              <w:kinsoku w:val="0"/>
              <w:overflowPunct w:val="0"/>
              <w:ind w:left="43" w:right="2"/>
              <w:rPr>
                <w:w w:val="105"/>
                <w:sz w:val="8"/>
                <w:szCs w:val="8"/>
              </w:rPr>
            </w:pPr>
            <w:r>
              <w:rPr>
                <w:w w:val="105"/>
                <w:sz w:val="8"/>
                <w:szCs w:val="8"/>
              </w:rPr>
              <w:t>1</w:t>
            </w:r>
            <w:r>
              <w:rPr>
                <w:spacing w:val="-6"/>
                <w:w w:val="105"/>
                <w:sz w:val="8"/>
                <w:szCs w:val="8"/>
              </w:rPr>
              <w:t xml:space="preserve"> </w:t>
            </w:r>
            <w:r>
              <w:rPr>
                <w:w w:val="105"/>
                <w:sz w:val="8"/>
                <w:szCs w:val="8"/>
              </w:rPr>
              <w:t>413,33</w:t>
            </w:r>
          </w:p>
        </w:tc>
        <w:tc>
          <w:tcPr>
            <w:tcW w:w="527" w:type="dxa"/>
            <w:tcBorders>
              <w:top w:val="single" w:sz="4" w:space="0" w:color="000000"/>
              <w:left w:val="single" w:sz="4" w:space="0" w:color="000000"/>
              <w:bottom w:val="single" w:sz="4" w:space="0" w:color="000000"/>
              <w:right w:val="single" w:sz="4" w:space="0" w:color="000000"/>
            </w:tcBorders>
          </w:tcPr>
          <w:p w14:paraId="3A2B73DF" w14:textId="77777777" w:rsidR="0055696E" w:rsidRDefault="0055696E">
            <w:pPr>
              <w:pStyle w:val="TableParagraph"/>
              <w:kinsoku w:val="0"/>
              <w:overflowPunct w:val="0"/>
              <w:ind w:right="6"/>
              <w:rPr>
                <w:w w:val="105"/>
                <w:sz w:val="8"/>
                <w:szCs w:val="8"/>
              </w:rPr>
            </w:pPr>
            <w:r>
              <w:rPr>
                <w:w w:val="105"/>
                <w:sz w:val="8"/>
                <w:szCs w:val="8"/>
              </w:rPr>
              <w:t>1</w:t>
            </w:r>
            <w:r>
              <w:rPr>
                <w:spacing w:val="-6"/>
                <w:w w:val="105"/>
                <w:sz w:val="8"/>
                <w:szCs w:val="8"/>
              </w:rPr>
              <w:t xml:space="preserve"> </w:t>
            </w:r>
            <w:r>
              <w:rPr>
                <w:w w:val="105"/>
                <w:sz w:val="8"/>
                <w:szCs w:val="8"/>
              </w:rPr>
              <w:t>709,35</w:t>
            </w:r>
          </w:p>
        </w:tc>
        <w:tc>
          <w:tcPr>
            <w:tcW w:w="527" w:type="dxa"/>
            <w:tcBorders>
              <w:top w:val="single" w:sz="4" w:space="0" w:color="000000"/>
              <w:left w:val="single" w:sz="4" w:space="0" w:color="000000"/>
              <w:bottom w:val="single" w:sz="4" w:space="0" w:color="000000"/>
              <w:right w:val="single" w:sz="4" w:space="0" w:color="000000"/>
            </w:tcBorders>
          </w:tcPr>
          <w:p w14:paraId="30090C27" w14:textId="77777777" w:rsidR="0055696E" w:rsidRDefault="0055696E">
            <w:pPr>
              <w:pStyle w:val="TableParagraph"/>
              <w:kinsoku w:val="0"/>
              <w:overflowPunct w:val="0"/>
              <w:ind w:right="4"/>
              <w:rPr>
                <w:w w:val="105"/>
                <w:sz w:val="8"/>
                <w:szCs w:val="8"/>
              </w:rPr>
            </w:pPr>
            <w:r>
              <w:rPr>
                <w:w w:val="105"/>
                <w:sz w:val="8"/>
                <w:szCs w:val="8"/>
              </w:rPr>
              <w:t>1</w:t>
            </w:r>
            <w:r>
              <w:rPr>
                <w:spacing w:val="-6"/>
                <w:w w:val="105"/>
                <w:sz w:val="8"/>
                <w:szCs w:val="8"/>
              </w:rPr>
              <w:t xml:space="preserve"> </w:t>
            </w:r>
            <w:r>
              <w:rPr>
                <w:w w:val="105"/>
                <w:sz w:val="8"/>
                <w:szCs w:val="8"/>
              </w:rPr>
              <w:t>709,35</w:t>
            </w:r>
          </w:p>
        </w:tc>
        <w:tc>
          <w:tcPr>
            <w:tcW w:w="527" w:type="dxa"/>
            <w:tcBorders>
              <w:top w:val="single" w:sz="4" w:space="0" w:color="000000"/>
              <w:left w:val="single" w:sz="4" w:space="0" w:color="000000"/>
              <w:bottom w:val="single" w:sz="4" w:space="0" w:color="000000"/>
              <w:right w:val="single" w:sz="4" w:space="0" w:color="000000"/>
            </w:tcBorders>
          </w:tcPr>
          <w:p w14:paraId="6623FB59" w14:textId="77777777" w:rsidR="0055696E" w:rsidRDefault="0055696E">
            <w:pPr>
              <w:pStyle w:val="TableParagraph"/>
              <w:kinsoku w:val="0"/>
              <w:overflowPunct w:val="0"/>
              <w:ind w:right="2"/>
              <w:rPr>
                <w:w w:val="105"/>
                <w:sz w:val="8"/>
                <w:szCs w:val="8"/>
              </w:rPr>
            </w:pPr>
            <w:r>
              <w:rPr>
                <w:w w:val="105"/>
                <w:sz w:val="8"/>
                <w:szCs w:val="8"/>
              </w:rPr>
              <w:t>1</w:t>
            </w:r>
            <w:r>
              <w:rPr>
                <w:spacing w:val="-6"/>
                <w:w w:val="105"/>
                <w:sz w:val="8"/>
                <w:szCs w:val="8"/>
              </w:rPr>
              <w:t xml:space="preserve"> </w:t>
            </w:r>
            <w:r>
              <w:rPr>
                <w:w w:val="105"/>
                <w:sz w:val="8"/>
                <w:szCs w:val="8"/>
              </w:rPr>
              <w:t>709,35</w:t>
            </w:r>
          </w:p>
        </w:tc>
        <w:tc>
          <w:tcPr>
            <w:tcW w:w="723" w:type="dxa"/>
            <w:tcBorders>
              <w:top w:val="single" w:sz="4" w:space="0" w:color="000000"/>
              <w:left w:val="single" w:sz="4" w:space="0" w:color="000000"/>
              <w:bottom w:val="single" w:sz="4" w:space="0" w:color="000000"/>
              <w:right w:val="single" w:sz="4" w:space="0" w:color="000000"/>
            </w:tcBorders>
          </w:tcPr>
          <w:p w14:paraId="0D6E749B" w14:textId="77777777" w:rsidR="0055696E" w:rsidRDefault="0055696E">
            <w:pPr>
              <w:pStyle w:val="TableParagraph"/>
              <w:kinsoku w:val="0"/>
              <w:overflowPunct w:val="0"/>
              <w:ind w:left="51"/>
              <w:rPr>
                <w:b/>
                <w:bCs/>
                <w:spacing w:val="-2"/>
                <w:w w:val="105"/>
                <w:sz w:val="8"/>
                <w:szCs w:val="8"/>
              </w:rPr>
            </w:pPr>
            <w:r>
              <w:rPr>
                <w:b/>
                <w:bCs/>
                <w:spacing w:val="-2"/>
                <w:w w:val="105"/>
                <w:sz w:val="8"/>
                <w:szCs w:val="8"/>
              </w:rPr>
              <w:t>11384</w:t>
            </w:r>
          </w:p>
        </w:tc>
      </w:tr>
      <w:tr w:rsidR="0055696E" w14:paraId="150A1730"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6E3F0F26" w14:textId="77777777" w:rsidR="0055696E" w:rsidRDefault="0055696E">
            <w:pPr>
              <w:pStyle w:val="TableParagraph"/>
              <w:kinsoku w:val="0"/>
              <w:overflowPunct w:val="0"/>
              <w:spacing w:line="84" w:lineRule="exact"/>
              <w:ind w:left="19"/>
              <w:jc w:val="left"/>
              <w:rPr>
                <w:w w:val="105"/>
                <w:sz w:val="8"/>
                <w:szCs w:val="8"/>
              </w:rPr>
            </w:pPr>
            <w:r>
              <w:rPr>
                <w:w w:val="105"/>
                <w:sz w:val="8"/>
                <w:szCs w:val="8"/>
              </w:rPr>
              <w:t>1</w:t>
            </w:r>
            <w:r>
              <w:rPr>
                <w:spacing w:val="-6"/>
                <w:w w:val="105"/>
                <w:sz w:val="8"/>
                <w:szCs w:val="8"/>
              </w:rPr>
              <w:t xml:space="preserve"> </w:t>
            </w:r>
            <w:proofErr w:type="spellStart"/>
            <w:r>
              <w:rPr>
                <w:w w:val="105"/>
                <w:sz w:val="8"/>
                <w:szCs w:val="8"/>
              </w:rPr>
              <w:t>ком.кв</w:t>
            </w:r>
            <w:proofErr w:type="spellEnd"/>
          </w:p>
        </w:tc>
        <w:tc>
          <w:tcPr>
            <w:tcW w:w="688" w:type="dxa"/>
            <w:tcBorders>
              <w:top w:val="single" w:sz="4" w:space="0" w:color="000000"/>
              <w:left w:val="single" w:sz="4" w:space="0" w:color="000000"/>
              <w:bottom w:val="single" w:sz="4" w:space="0" w:color="000000"/>
              <w:right w:val="single" w:sz="4" w:space="0" w:color="000000"/>
            </w:tcBorders>
          </w:tcPr>
          <w:p w14:paraId="0435117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02EB514E"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189ADFBA"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08859381"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0778776F"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tcBorders>
              <w:top w:val="single" w:sz="4" w:space="0" w:color="000000"/>
              <w:left w:val="single" w:sz="4" w:space="0" w:color="000000"/>
              <w:bottom w:val="single" w:sz="4" w:space="0" w:color="000000"/>
              <w:right w:val="single" w:sz="4" w:space="0" w:color="000000"/>
            </w:tcBorders>
          </w:tcPr>
          <w:p w14:paraId="338AA050"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6834DF5F" w14:textId="77777777" w:rsidR="0055696E" w:rsidRDefault="0055696E">
            <w:pPr>
              <w:pStyle w:val="TableParagraph"/>
              <w:kinsoku w:val="0"/>
              <w:overflowPunct w:val="0"/>
              <w:ind w:right="12"/>
              <w:rPr>
                <w:spacing w:val="-6"/>
                <w:w w:val="105"/>
                <w:sz w:val="8"/>
                <w:szCs w:val="8"/>
              </w:rPr>
            </w:pPr>
            <w:r>
              <w:rPr>
                <w:spacing w:val="-6"/>
                <w:w w:val="105"/>
                <w:sz w:val="8"/>
                <w:szCs w:val="8"/>
              </w:rPr>
              <w:t>42</w:t>
            </w:r>
          </w:p>
        </w:tc>
        <w:tc>
          <w:tcPr>
            <w:tcW w:w="527" w:type="dxa"/>
            <w:tcBorders>
              <w:top w:val="single" w:sz="4" w:space="0" w:color="000000"/>
              <w:left w:val="single" w:sz="4" w:space="0" w:color="000000"/>
              <w:bottom w:val="single" w:sz="4" w:space="0" w:color="000000"/>
              <w:right w:val="single" w:sz="4" w:space="0" w:color="000000"/>
            </w:tcBorders>
          </w:tcPr>
          <w:p w14:paraId="4F6A3633" w14:textId="77777777" w:rsidR="0055696E" w:rsidRDefault="0055696E">
            <w:pPr>
              <w:pStyle w:val="TableParagraph"/>
              <w:kinsoku w:val="0"/>
              <w:overflowPunct w:val="0"/>
              <w:ind w:right="10"/>
              <w:rPr>
                <w:spacing w:val="-6"/>
                <w:w w:val="105"/>
                <w:sz w:val="8"/>
                <w:szCs w:val="8"/>
              </w:rPr>
            </w:pPr>
            <w:r>
              <w:rPr>
                <w:spacing w:val="-6"/>
                <w:w w:val="105"/>
                <w:sz w:val="8"/>
                <w:szCs w:val="8"/>
              </w:rPr>
              <w:t>21</w:t>
            </w:r>
          </w:p>
        </w:tc>
        <w:tc>
          <w:tcPr>
            <w:tcW w:w="527" w:type="dxa"/>
            <w:tcBorders>
              <w:top w:val="single" w:sz="4" w:space="0" w:color="000000"/>
              <w:left w:val="single" w:sz="4" w:space="0" w:color="000000"/>
              <w:bottom w:val="single" w:sz="4" w:space="0" w:color="000000"/>
              <w:right w:val="single" w:sz="4" w:space="0" w:color="000000"/>
            </w:tcBorders>
          </w:tcPr>
          <w:p w14:paraId="38AE1194" w14:textId="77777777" w:rsidR="0055696E" w:rsidRDefault="0055696E">
            <w:pPr>
              <w:pStyle w:val="TableParagraph"/>
              <w:kinsoku w:val="0"/>
              <w:overflowPunct w:val="0"/>
              <w:ind w:right="9"/>
              <w:rPr>
                <w:spacing w:val="-10"/>
                <w:w w:val="105"/>
                <w:sz w:val="8"/>
                <w:szCs w:val="8"/>
              </w:rPr>
            </w:pPr>
            <w:r>
              <w:rPr>
                <w:spacing w:val="-10"/>
                <w:w w:val="105"/>
                <w:sz w:val="8"/>
                <w:szCs w:val="8"/>
              </w:rPr>
              <w:t>1</w:t>
            </w:r>
          </w:p>
        </w:tc>
        <w:tc>
          <w:tcPr>
            <w:tcW w:w="528" w:type="dxa"/>
            <w:tcBorders>
              <w:top w:val="single" w:sz="4" w:space="0" w:color="000000"/>
              <w:left w:val="single" w:sz="4" w:space="0" w:color="000000"/>
              <w:bottom w:val="single" w:sz="4" w:space="0" w:color="000000"/>
              <w:right w:val="single" w:sz="4" w:space="0" w:color="000000"/>
            </w:tcBorders>
          </w:tcPr>
          <w:p w14:paraId="08E52672" w14:textId="77777777" w:rsidR="0055696E" w:rsidRDefault="0055696E">
            <w:pPr>
              <w:pStyle w:val="TableParagraph"/>
              <w:kinsoku w:val="0"/>
              <w:overflowPunct w:val="0"/>
              <w:ind w:left="43" w:right="1"/>
              <w:rPr>
                <w:spacing w:val="-6"/>
                <w:w w:val="105"/>
                <w:sz w:val="8"/>
                <w:szCs w:val="8"/>
              </w:rPr>
            </w:pPr>
            <w:r>
              <w:rPr>
                <w:spacing w:val="-6"/>
                <w:w w:val="105"/>
                <w:sz w:val="8"/>
                <w:szCs w:val="8"/>
              </w:rPr>
              <w:t>21</w:t>
            </w:r>
          </w:p>
        </w:tc>
        <w:tc>
          <w:tcPr>
            <w:tcW w:w="527" w:type="dxa"/>
            <w:tcBorders>
              <w:top w:val="single" w:sz="4" w:space="0" w:color="000000"/>
              <w:left w:val="single" w:sz="4" w:space="0" w:color="000000"/>
              <w:bottom w:val="single" w:sz="4" w:space="0" w:color="000000"/>
              <w:right w:val="single" w:sz="4" w:space="0" w:color="000000"/>
            </w:tcBorders>
          </w:tcPr>
          <w:p w14:paraId="5A00A86C" w14:textId="77777777" w:rsidR="0055696E" w:rsidRDefault="0055696E">
            <w:pPr>
              <w:pStyle w:val="TableParagraph"/>
              <w:kinsoku w:val="0"/>
              <w:overflowPunct w:val="0"/>
              <w:ind w:right="5"/>
              <w:rPr>
                <w:spacing w:val="-6"/>
                <w:w w:val="105"/>
                <w:sz w:val="8"/>
                <w:szCs w:val="8"/>
              </w:rPr>
            </w:pPr>
            <w:r>
              <w:rPr>
                <w:spacing w:val="-6"/>
                <w:w w:val="105"/>
                <w:sz w:val="8"/>
                <w:szCs w:val="8"/>
              </w:rPr>
              <w:t>42</w:t>
            </w:r>
          </w:p>
        </w:tc>
        <w:tc>
          <w:tcPr>
            <w:tcW w:w="527" w:type="dxa"/>
            <w:tcBorders>
              <w:top w:val="single" w:sz="4" w:space="0" w:color="000000"/>
              <w:left w:val="single" w:sz="4" w:space="0" w:color="000000"/>
              <w:bottom w:val="single" w:sz="4" w:space="0" w:color="000000"/>
              <w:right w:val="single" w:sz="4" w:space="0" w:color="000000"/>
            </w:tcBorders>
          </w:tcPr>
          <w:p w14:paraId="664A1C3C" w14:textId="77777777" w:rsidR="0055696E" w:rsidRDefault="0055696E">
            <w:pPr>
              <w:pStyle w:val="TableParagraph"/>
              <w:kinsoku w:val="0"/>
              <w:overflowPunct w:val="0"/>
              <w:ind w:right="3"/>
              <w:rPr>
                <w:spacing w:val="-6"/>
                <w:w w:val="105"/>
                <w:sz w:val="8"/>
                <w:szCs w:val="8"/>
              </w:rPr>
            </w:pPr>
            <w:r>
              <w:rPr>
                <w:spacing w:val="-6"/>
                <w:w w:val="105"/>
                <w:sz w:val="8"/>
                <w:szCs w:val="8"/>
              </w:rPr>
              <w:t>42</w:t>
            </w:r>
          </w:p>
        </w:tc>
        <w:tc>
          <w:tcPr>
            <w:tcW w:w="527" w:type="dxa"/>
            <w:tcBorders>
              <w:top w:val="single" w:sz="4" w:space="0" w:color="000000"/>
              <w:left w:val="single" w:sz="4" w:space="0" w:color="000000"/>
              <w:bottom w:val="single" w:sz="4" w:space="0" w:color="000000"/>
              <w:right w:val="single" w:sz="4" w:space="0" w:color="000000"/>
            </w:tcBorders>
          </w:tcPr>
          <w:p w14:paraId="442A244E" w14:textId="77777777" w:rsidR="0055696E" w:rsidRDefault="0055696E">
            <w:pPr>
              <w:pStyle w:val="TableParagraph"/>
              <w:kinsoku w:val="0"/>
              <w:overflowPunct w:val="0"/>
              <w:ind w:right="1"/>
              <w:rPr>
                <w:spacing w:val="-6"/>
                <w:w w:val="105"/>
                <w:sz w:val="8"/>
                <w:szCs w:val="8"/>
              </w:rPr>
            </w:pPr>
            <w:r>
              <w:rPr>
                <w:spacing w:val="-6"/>
                <w:w w:val="105"/>
                <w:sz w:val="8"/>
                <w:szCs w:val="8"/>
              </w:rPr>
              <w:t>42</w:t>
            </w:r>
          </w:p>
        </w:tc>
        <w:tc>
          <w:tcPr>
            <w:tcW w:w="723" w:type="dxa"/>
            <w:tcBorders>
              <w:top w:val="single" w:sz="4" w:space="0" w:color="000000"/>
              <w:left w:val="single" w:sz="4" w:space="0" w:color="000000"/>
              <w:bottom w:val="single" w:sz="4" w:space="0" w:color="000000"/>
              <w:right w:val="single" w:sz="4" w:space="0" w:color="000000"/>
            </w:tcBorders>
          </w:tcPr>
          <w:p w14:paraId="1FBF9D81" w14:textId="77777777" w:rsidR="0055696E" w:rsidRDefault="0055696E">
            <w:pPr>
              <w:pStyle w:val="TableParagraph"/>
              <w:kinsoku w:val="0"/>
              <w:overflowPunct w:val="0"/>
              <w:ind w:left="51"/>
              <w:rPr>
                <w:b/>
                <w:bCs/>
                <w:spacing w:val="-4"/>
                <w:w w:val="105"/>
                <w:sz w:val="8"/>
                <w:szCs w:val="8"/>
              </w:rPr>
            </w:pPr>
            <w:r>
              <w:rPr>
                <w:b/>
                <w:bCs/>
                <w:spacing w:val="-4"/>
                <w:w w:val="105"/>
                <w:sz w:val="8"/>
                <w:szCs w:val="8"/>
              </w:rPr>
              <w:t>211</w:t>
            </w:r>
          </w:p>
        </w:tc>
      </w:tr>
      <w:tr w:rsidR="0055696E" w14:paraId="42F2F405"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3F283E31" w14:textId="77777777" w:rsidR="0055696E" w:rsidRDefault="0055696E">
            <w:pPr>
              <w:pStyle w:val="TableParagraph"/>
              <w:kinsoku w:val="0"/>
              <w:overflowPunct w:val="0"/>
              <w:spacing w:line="83" w:lineRule="exact"/>
              <w:ind w:left="19"/>
              <w:jc w:val="left"/>
              <w:rPr>
                <w:w w:val="105"/>
                <w:sz w:val="8"/>
                <w:szCs w:val="8"/>
              </w:rPr>
            </w:pPr>
            <w:r>
              <w:rPr>
                <w:w w:val="105"/>
                <w:sz w:val="8"/>
                <w:szCs w:val="8"/>
              </w:rPr>
              <w:t>2</w:t>
            </w:r>
            <w:r>
              <w:rPr>
                <w:spacing w:val="-6"/>
                <w:w w:val="105"/>
                <w:sz w:val="8"/>
                <w:szCs w:val="8"/>
              </w:rPr>
              <w:t xml:space="preserve"> </w:t>
            </w:r>
            <w:proofErr w:type="spellStart"/>
            <w:r>
              <w:rPr>
                <w:w w:val="105"/>
                <w:sz w:val="8"/>
                <w:szCs w:val="8"/>
              </w:rPr>
              <w:t>ком.кв</w:t>
            </w:r>
            <w:proofErr w:type="spellEnd"/>
          </w:p>
        </w:tc>
        <w:tc>
          <w:tcPr>
            <w:tcW w:w="688" w:type="dxa"/>
            <w:tcBorders>
              <w:top w:val="single" w:sz="4" w:space="0" w:color="000000"/>
              <w:left w:val="single" w:sz="4" w:space="0" w:color="000000"/>
              <w:bottom w:val="single" w:sz="4" w:space="0" w:color="000000"/>
              <w:right w:val="single" w:sz="4" w:space="0" w:color="000000"/>
            </w:tcBorders>
          </w:tcPr>
          <w:p w14:paraId="05E6A8A8"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7CE0FA1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5DE81681"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2BB4495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3E6DD5A9"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tcBorders>
              <w:top w:val="single" w:sz="4" w:space="0" w:color="000000"/>
              <w:left w:val="single" w:sz="4" w:space="0" w:color="000000"/>
              <w:bottom w:val="single" w:sz="4" w:space="0" w:color="000000"/>
              <w:right w:val="single" w:sz="4" w:space="0" w:color="000000"/>
            </w:tcBorders>
          </w:tcPr>
          <w:p w14:paraId="16AA8C70"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27DA6893" w14:textId="77777777" w:rsidR="0055696E" w:rsidRDefault="0055696E">
            <w:pPr>
              <w:pStyle w:val="TableParagraph"/>
              <w:kinsoku w:val="0"/>
              <w:overflowPunct w:val="0"/>
              <w:ind w:right="13"/>
              <w:rPr>
                <w:spacing w:val="-10"/>
                <w:w w:val="105"/>
                <w:sz w:val="8"/>
                <w:szCs w:val="8"/>
              </w:rPr>
            </w:pPr>
            <w:r>
              <w:rPr>
                <w:spacing w:val="-10"/>
                <w:w w:val="105"/>
                <w:sz w:val="8"/>
                <w:szCs w:val="8"/>
              </w:rPr>
              <w:t>1</w:t>
            </w:r>
          </w:p>
        </w:tc>
        <w:tc>
          <w:tcPr>
            <w:tcW w:w="527" w:type="dxa"/>
            <w:tcBorders>
              <w:top w:val="single" w:sz="4" w:space="0" w:color="000000"/>
              <w:left w:val="single" w:sz="4" w:space="0" w:color="000000"/>
              <w:bottom w:val="single" w:sz="4" w:space="0" w:color="000000"/>
              <w:right w:val="single" w:sz="4" w:space="0" w:color="000000"/>
            </w:tcBorders>
          </w:tcPr>
          <w:p w14:paraId="00EA989D" w14:textId="77777777" w:rsidR="0055696E" w:rsidRDefault="0055696E">
            <w:pPr>
              <w:pStyle w:val="TableParagraph"/>
              <w:kinsoku w:val="0"/>
              <w:overflowPunct w:val="0"/>
              <w:ind w:right="10"/>
              <w:rPr>
                <w:spacing w:val="-6"/>
                <w:w w:val="105"/>
                <w:sz w:val="8"/>
                <w:szCs w:val="8"/>
              </w:rPr>
            </w:pPr>
            <w:r>
              <w:rPr>
                <w:spacing w:val="-6"/>
                <w:w w:val="105"/>
                <w:sz w:val="8"/>
                <w:szCs w:val="8"/>
              </w:rPr>
              <w:t>45</w:t>
            </w:r>
          </w:p>
        </w:tc>
        <w:tc>
          <w:tcPr>
            <w:tcW w:w="527" w:type="dxa"/>
            <w:tcBorders>
              <w:top w:val="single" w:sz="4" w:space="0" w:color="000000"/>
              <w:left w:val="single" w:sz="4" w:space="0" w:color="000000"/>
              <w:bottom w:val="single" w:sz="4" w:space="0" w:color="000000"/>
              <w:right w:val="single" w:sz="4" w:space="0" w:color="000000"/>
            </w:tcBorders>
          </w:tcPr>
          <w:p w14:paraId="42ED5DE8" w14:textId="77777777" w:rsidR="0055696E" w:rsidRDefault="0055696E">
            <w:pPr>
              <w:pStyle w:val="TableParagraph"/>
              <w:kinsoku w:val="0"/>
              <w:overflowPunct w:val="0"/>
              <w:ind w:right="8"/>
              <w:rPr>
                <w:spacing w:val="-6"/>
                <w:w w:val="105"/>
                <w:sz w:val="8"/>
                <w:szCs w:val="8"/>
              </w:rPr>
            </w:pPr>
            <w:r>
              <w:rPr>
                <w:spacing w:val="-6"/>
                <w:w w:val="105"/>
                <w:sz w:val="8"/>
                <w:szCs w:val="8"/>
              </w:rPr>
              <w:t>21</w:t>
            </w:r>
          </w:p>
        </w:tc>
        <w:tc>
          <w:tcPr>
            <w:tcW w:w="528" w:type="dxa"/>
            <w:tcBorders>
              <w:top w:val="single" w:sz="4" w:space="0" w:color="000000"/>
              <w:left w:val="single" w:sz="4" w:space="0" w:color="000000"/>
              <w:bottom w:val="single" w:sz="4" w:space="0" w:color="000000"/>
              <w:right w:val="single" w:sz="4" w:space="0" w:color="000000"/>
            </w:tcBorders>
          </w:tcPr>
          <w:p w14:paraId="273860D4" w14:textId="77777777" w:rsidR="0055696E" w:rsidRDefault="0055696E">
            <w:pPr>
              <w:pStyle w:val="TableParagraph"/>
              <w:kinsoku w:val="0"/>
              <w:overflowPunct w:val="0"/>
              <w:ind w:left="43" w:right="1"/>
              <w:rPr>
                <w:spacing w:val="-6"/>
                <w:w w:val="105"/>
                <w:sz w:val="8"/>
                <w:szCs w:val="8"/>
              </w:rPr>
            </w:pPr>
            <w:r>
              <w:rPr>
                <w:spacing w:val="-6"/>
                <w:w w:val="105"/>
                <w:sz w:val="8"/>
                <w:szCs w:val="8"/>
              </w:rPr>
              <w:t>45</w:t>
            </w:r>
          </w:p>
        </w:tc>
        <w:tc>
          <w:tcPr>
            <w:tcW w:w="527" w:type="dxa"/>
            <w:tcBorders>
              <w:top w:val="single" w:sz="4" w:space="0" w:color="000000"/>
              <w:left w:val="single" w:sz="4" w:space="0" w:color="000000"/>
              <w:bottom w:val="single" w:sz="4" w:space="0" w:color="000000"/>
              <w:right w:val="single" w:sz="4" w:space="0" w:color="000000"/>
            </w:tcBorders>
          </w:tcPr>
          <w:p w14:paraId="38E77843" w14:textId="77777777" w:rsidR="0055696E" w:rsidRDefault="0055696E">
            <w:pPr>
              <w:pStyle w:val="TableParagraph"/>
              <w:kinsoku w:val="0"/>
              <w:overflowPunct w:val="0"/>
              <w:ind w:right="6"/>
              <w:rPr>
                <w:spacing w:val="-10"/>
                <w:w w:val="105"/>
                <w:sz w:val="8"/>
                <w:szCs w:val="8"/>
              </w:rPr>
            </w:pPr>
            <w:r>
              <w:rPr>
                <w:spacing w:val="-10"/>
                <w:w w:val="105"/>
                <w:sz w:val="8"/>
                <w:szCs w:val="8"/>
              </w:rPr>
              <w:t>1</w:t>
            </w:r>
          </w:p>
        </w:tc>
        <w:tc>
          <w:tcPr>
            <w:tcW w:w="527" w:type="dxa"/>
            <w:tcBorders>
              <w:top w:val="single" w:sz="4" w:space="0" w:color="000000"/>
              <w:left w:val="single" w:sz="4" w:space="0" w:color="000000"/>
              <w:bottom w:val="single" w:sz="4" w:space="0" w:color="000000"/>
              <w:right w:val="single" w:sz="4" w:space="0" w:color="000000"/>
            </w:tcBorders>
          </w:tcPr>
          <w:p w14:paraId="22FD749D" w14:textId="77777777" w:rsidR="0055696E" w:rsidRDefault="0055696E">
            <w:pPr>
              <w:pStyle w:val="TableParagraph"/>
              <w:kinsoku w:val="0"/>
              <w:overflowPunct w:val="0"/>
              <w:ind w:right="4"/>
              <w:rPr>
                <w:spacing w:val="-10"/>
                <w:w w:val="105"/>
                <w:sz w:val="8"/>
                <w:szCs w:val="8"/>
              </w:rPr>
            </w:pPr>
            <w:r>
              <w:rPr>
                <w:spacing w:val="-10"/>
                <w:w w:val="105"/>
                <w:sz w:val="8"/>
                <w:szCs w:val="8"/>
              </w:rPr>
              <w:t>1</w:t>
            </w:r>
          </w:p>
        </w:tc>
        <w:tc>
          <w:tcPr>
            <w:tcW w:w="527" w:type="dxa"/>
            <w:tcBorders>
              <w:top w:val="single" w:sz="4" w:space="0" w:color="000000"/>
              <w:left w:val="single" w:sz="4" w:space="0" w:color="000000"/>
              <w:bottom w:val="single" w:sz="4" w:space="0" w:color="000000"/>
              <w:right w:val="single" w:sz="4" w:space="0" w:color="000000"/>
            </w:tcBorders>
          </w:tcPr>
          <w:p w14:paraId="706F6F71" w14:textId="77777777" w:rsidR="0055696E" w:rsidRDefault="0055696E">
            <w:pPr>
              <w:pStyle w:val="TableParagraph"/>
              <w:kinsoku w:val="0"/>
              <w:overflowPunct w:val="0"/>
              <w:ind w:right="2"/>
              <w:rPr>
                <w:spacing w:val="-10"/>
                <w:w w:val="105"/>
                <w:sz w:val="8"/>
                <w:szCs w:val="8"/>
              </w:rPr>
            </w:pPr>
            <w:r>
              <w:rPr>
                <w:spacing w:val="-10"/>
                <w:w w:val="105"/>
                <w:sz w:val="8"/>
                <w:szCs w:val="8"/>
              </w:rPr>
              <w:t>1</w:t>
            </w:r>
          </w:p>
        </w:tc>
        <w:tc>
          <w:tcPr>
            <w:tcW w:w="723" w:type="dxa"/>
            <w:tcBorders>
              <w:top w:val="single" w:sz="4" w:space="0" w:color="000000"/>
              <w:left w:val="single" w:sz="4" w:space="0" w:color="000000"/>
              <w:bottom w:val="single" w:sz="4" w:space="0" w:color="000000"/>
              <w:right w:val="single" w:sz="4" w:space="0" w:color="000000"/>
            </w:tcBorders>
          </w:tcPr>
          <w:p w14:paraId="7E133C08" w14:textId="77777777" w:rsidR="0055696E" w:rsidRDefault="0055696E">
            <w:pPr>
              <w:pStyle w:val="TableParagraph"/>
              <w:kinsoku w:val="0"/>
              <w:overflowPunct w:val="0"/>
              <w:ind w:left="51"/>
              <w:rPr>
                <w:b/>
                <w:bCs/>
                <w:spacing w:val="-4"/>
                <w:w w:val="105"/>
                <w:sz w:val="8"/>
                <w:szCs w:val="8"/>
              </w:rPr>
            </w:pPr>
            <w:r>
              <w:rPr>
                <w:b/>
                <w:bCs/>
                <w:spacing w:val="-4"/>
                <w:w w:val="105"/>
                <w:sz w:val="8"/>
                <w:szCs w:val="8"/>
              </w:rPr>
              <w:t>115</w:t>
            </w:r>
          </w:p>
        </w:tc>
      </w:tr>
      <w:tr w:rsidR="0055696E" w14:paraId="5F778E18"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7D883A0E" w14:textId="77777777" w:rsidR="0055696E" w:rsidRDefault="0055696E">
            <w:pPr>
              <w:pStyle w:val="TableParagraph"/>
              <w:kinsoku w:val="0"/>
              <w:overflowPunct w:val="0"/>
              <w:spacing w:line="83" w:lineRule="exact"/>
              <w:ind w:left="19"/>
              <w:jc w:val="left"/>
              <w:rPr>
                <w:w w:val="105"/>
                <w:sz w:val="8"/>
                <w:szCs w:val="8"/>
              </w:rPr>
            </w:pPr>
            <w:r>
              <w:rPr>
                <w:w w:val="105"/>
                <w:sz w:val="8"/>
                <w:szCs w:val="8"/>
              </w:rPr>
              <w:t>3</w:t>
            </w:r>
            <w:r>
              <w:rPr>
                <w:spacing w:val="-6"/>
                <w:w w:val="105"/>
                <w:sz w:val="8"/>
                <w:szCs w:val="8"/>
              </w:rPr>
              <w:t xml:space="preserve"> </w:t>
            </w:r>
            <w:proofErr w:type="spellStart"/>
            <w:r>
              <w:rPr>
                <w:w w:val="105"/>
                <w:sz w:val="8"/>
                <w:szCs w:val="8"/>
              </w:rPr>
              <w:t>ком.кв</w:t>
            </w:r>
            <w:proofErr w:type="spellEnd"/>
          </w:p>
        </w:tc>
        <w:tc>
          <w:tcPr>
            <w:tcW w:w="688" w:type="dxa"/>
            <w:tcBorders>
              <w:top w:val="single" w:sz="4" w:space="0" w:color="000000"/>
              <w:left w:val="single" w:sz="4" w:space="0" w:color="000000"/>
              <w:bottom w:val="single" w:sz="4" w:space="0" w:color="000000"/>
              <w:right w:val="single" w:sz="4" w:space="0" w:color="000000"/>
            </w:tcBorders>
          </w:tcPr>
          <w:p w14:paraId="6E282DE9"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1676232E"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4D3065F7"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54C48ECB"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13A6E853"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tcBorders>
              <w:top w:val="single" w:sz="4" w:space="0" w:color="000000"/>
              <w:left w:val="single" w:sz="4" w:space="0" w:color="000000"/>
              <w:bottom w:val="single" w:sz="4" w:space="0" w:color="000000"/>
              <w:right w:val="single" w:sz="4" w:space="0" w:color="000000"/>
            </w:tcBorders>
          </w:tcPr>
          <w:p w14:paraId="052B852F"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71A1050F"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494BF800"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0275F30B" w14:textId="77777777" w:rsidR="0055696E" w:rsidRDefault="0055696E">
            <w:pPr>
              <w:pStyle w:val="TableParagraph"/>
              <w:kinsoku w:val="0"/>
              <w:overflowPunct w:val="0"/>
              <w:ind w:right="8"/>
              <w:rPr>
                <w:spacing w:val="-6"/>
                <w:w w:val="105"/>
                <w:sz w:val="8"/>
                <w:szCs w:val="8"/>
              </w:rPr>
            </w:pPr>
            <w:r>
              <w:rPr>
                <w:spacing w:val="-6"/>
                <w:w w:val="105"/>
                <w:sz w:val="8"/>
                <w:szCs w:val="8"/>
              </w:rPr>
              <w:t>21</w:t>
            </w:r>
          </w:p>
        </w:tc>
        <w:tc>
          <w:tcPr>
            <w:tcW w:w="528" w:type="dxa"/>
            <w:tcBorders>
              <w:top w:val="single" w:sz="4" w:space="0" w:color="000000"/>
              <w:left w:val="single" w:sz="4" w:space="0" w:color="000000"/>
              <w:bottom w:val="single" w:sz="4" w:space="0" w:color="000000"/>
              <w:right w:val="single" w:sz="4" w:space="0" w:color="000000"/>
            </w:tcBorders>
          </w:tcPr>
          <w:p w14:paraId="01F994B6"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5ECAC7EF"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2465070B"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52CC006B"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723" w:type="dxa"/>
            <w:tcBorders>
              <w:top w:val="single" w:sz="4" w:space="0" w:color="000000"/>
              <w:left w:val="single" w:sz="4" w:space="0" w:color="000000"/>
              <w:bottom w:val="single" w:sz="4" w:space="0" w:color="000000"/>
              <w:right w:val="single" w:sz="4" w:space="0" w:color="000000"/>
            </w:tcBorders>
          </w:tcPr>
          <w:p w14:paraId="7738F763" w14:textId="77777777" w:rsidR="0055696E" w:rsidRDefault="0055696E">
            <w:pPr>
              <w:pStyle w:val="TableParagraph"/>
              <w:kinsoku w:val="0"/>
              <w:overflowPunct w:val="0"/>
              <w:ind w:left="51"/>
              <w:rPr>
                <w:b/>
                <w:bCs/>
                <w:spacing w:val="-6"/>
                <w:w w:val="105"/>
                <w:sz w:val="8"/>
                <w:szCs w:val="8"/>
              </w:rPr>
            </w:pPr>
            <w:r>
              <w:rPr>
                <w:b/>
                <w:bCs/>
                <w:spacing w:val="-6"/>
                <w:w w:val="105"/>
                <w:sz w:val="8"/>
                <w:szCs w:val="8"/>
              </w:rPr>
              <w:t>21</w:t>
            </w:r>
          </w:p>
        </w:tc>
      </w:tr>
      <w:tr w:rsidR="0055696E" w14:paraId="04A665B9"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089315C0" w14:textId="77777777" w:rsidR="0055696E" w:rsidRDefault="0055696E">
            <w:pPr>
              <w:pStyle w:val="TableParagraph"/>
              <w:kinsoku w:val="0"/>
              <w:overflowPunct w:val="0"/>
              <w:spacing w:line="83" w:lineRule="exact"/>
              <w:ind w:left="19"/>
              <w:jc w:val="left"/>
              <w:rPr>
                <w:w w:val="105"/>
                <w:sz w:val="8"/>
                <w:szCs w:val="8"/>
              </w:rPr>
            </w:pPr>
            <w:r>
              <w:rPr>
                <w:w w:val="105"/>
                <w:sz w:val="8"/>
                <w:szCs w:val="8"/>
              </w:rPr>
              <w:t>3Е</w:t>
            </w:r>
            <w:r>
              <w:rPr>
                <w:spacing w:val="-6"/>
                <w:w w:val="105"/>
                <w:sz w:val="8"/>
                <w:szCs w:val="8"/>
              </w:rPr>
              <w:t xml:space="preserve"> </w:t>
            </w:r>
            <w:proofErr w:type="spellStart"/>
            <w:r>
              <w:rPr>
                <w:w w:val="105"/>
                <w:sz w:val="8"/>
                <w:szCs w:val="8"/>
              </w:rPr>
              <w:t>ком.кв</w:t>
            </w:r>
            <w:proofErr w:type="spellEnd"/>
          </w:p>
        </w:tc>
        <w:tc>
          <w:tcPr>
            <w:tcW w:w="688" w:type="dxa"/>
            <w:tcBorders>
              <w:top w:val="single" w:sz="4" w:space="0" w:color="000000"/>
              <w:left w:val="single" w:sz="4" w:space="0" w:color="000000"/>
              <w:bottom w:val="single" w:sz="4" w:space="0" w:color="000000"/>
              <w:right w:val="single" w:sz="4" w:space="0" w:color="000000"/>
            </w:tcBorders>
          </w:tcPr>
          <w:p w14:paraId="0DB610D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1CB1A4E9"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6610421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18C3E56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2E43E4E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tcBorders>
              <w:top w:val="single" w:sz="4" w:space="0" w:color="000000"/>
              <w:left w:val="single" w:sz="4" w:space="0" w:color="000000"/>
              <w:bottom w:val="single" w:sz="4" w:space="0" w:color="000000"/>
              <w:right w:val="single" w:sz="4" w:space="0" w:color="000000"/>
            </w:tcBorders>
          </w:tcPr>
          <w:p w14:paraId="7DB2296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36EAE49A" w14:textId="77777777" w:rsidR="0055696E" w:rsidRDefault="0055696E">
            <w:pPr>
              <w:pStyle w:val="TableParagraph"/>
              <w:kinsoku w:val="0"/>
              <w:overflowPunct w:val="0"/>
              <w:ind w:right="12"/>
              <w:rPr>
                <w:spacing w:val="-6"/>
                <w:w w:val="105"/>
                <w:sz w:val="8"/>
                <w:szCs w:val="8"/>
              </w:rPr>
            </w:pPr>
            <w:r>
              <w:rPr>
                <w:spacing w:val="-6"/>
                <w:w w:val="105"/>
                <w:sz w:val="8"/>
                <w:szCs w:val="8"/>
              </w:rPr>
              <w:t>22</w:t>
            </w:r>
          </w:p>
        </w:tc>
        <w:tc>
          <w:tcPr>
            <w:tcW w:w="527" w:type="dxa"/>
            <w:tcBorders>
              <w:top w:val="single" w:sz="4" w:space="0" w:color="000000"/>
              <w:left w:val="single" w:sz="4" w:space="0" w:color="000000"/>
              <w:bottom w:val="single" w:sz="4" w:space="0" w:color="000000"/>
              <w:right w:val="single" w:sz="4" w:space="0" w:color="000000"/>
            </w:tcBorders>
          </w:tcPr>
          <w:p w14:paraId="6C50CAC6"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727FFE2B"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3346BBB9"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3B9C64AD" w14:textId="77777777" w:rsidR="0055696E" w:rsidRDefault="0055696E">
            <w:pPr>
              <w:pStyle w:val="TableParagraph"/>
              <w:kinsoku w:val="0"/>
              <w:overflowPunct w:val="0"/>
              <w:ind w:right="5"/>
              <w:rPr>
                <w:spacing w:val="-6"/>
                <w:w w:val="105"/>
                <w:sz w:val="8"/>
                <w:szCs w:val="8"/>
              </w:rPr>
            </w:pPr>
            <w:r>
              <w:rPr>
                <w:spacing w:val="-6"/>
                <w:w w:val="105"/>
                <w:sz w:val="8"/>
                <w:szCs w:val="8"/>
              </w:rPr>
              <w:t>22</w:t>
            </w:r>
          </w:p>
        </w:tc>
        <w:tc>
          <w:tcPr>
            <w:tcW w:w="527" w:type="dxa"/>
            <w:tcBorders>
              <w:top w:val="single" w:sz="4" w:space="0" w:color="000000"/>
              <w:left w:val="single" w:sz="4" w:space="0" w:color="000000"/>
              <w:bottom w:val="single" w:sz="4" w:space="0" w:color="000000"/>
              <w:right w:val="single" w:sz="4" w:space="0" w:color="000000"/>
            </w:tcBorders>
          </w:tcPr>
          <w:p w14:paraId="79CF0AB9" w14:textId="77777777" w:rsidR="0055696E" w:rsidRDefault="0055696E">
            <w:pPr>
              <w:pStyle w:val="TableParagraph"/>
              <w:kinsoku w:val="0"/>
              <w:overflowPunct w:val="0"/>
              <w:ind w:right="3"/>
              <w:rPr>
                <w:spacing w:val="-6"/>
                <w:w w:val="105"/>
                <w:sz w:val="8"/>
                <w:szCs w:val="8"/>
              </w:rPr>
            </w:pPr>
            <w:r>
              <w:rPr>
                <w:spacing w:val="-6"/>
                <w:w w:val="105"/>
                <w:sz w:val="8"/>
                <w:szCs w:val="8"/>
              </w:rPr>
              <w:t>22</w:t>
            </w:r>
          </w:p>
        </w:tc>
        <w:tc>
          <w:tcPr>
            <w:tcW w:w="527" w:type="dxa"/>
            <w:tcBorders>
              <w:top w:val="single" w:sz="4" w:space="0" w:color="000000"/>
              <w:left w:val="single" w:sz="4" w:space="0" w:color="000000"/>
              <w:bottom w:val="single" w:sz="4" w:space="0" w:color="000000"/>
              <w:right w:val="single" w:sz="4" w:space="0" w:color="000000"/>
            </w:tcBorders>
          </w:tcPr>
          <w:p w14:paraId="16DB5F29" w14:textId="77777777" w:rsidR="0055696E" w:rsidRDefault="0055696E">
            <w:pPr>
              <w:pStyle w:val="TableParagraph"/>
              <w:kinsoku w:val="0"/>
              <w:overflowPunct w:val="0"/>
              <w:ind w:right="1"/>
              <w:rPr>
                <w:spacing w:val="-6"/>
                <w:w w:val="105"/>
                <w:sz w:val="8"/>
                <w:szCs w:val="8"/>
              </w:rPr>
            </w:pPr>
            <w:r>
              <w:rPr>
                <w:spacing w:val="-6"/>
                <w:w w:val="105"/>
                <w:sz w:val="8"/>
                <w:szCs w:val="8"/>
              </w:rPr>
              <w:t>22</w:t>
            </w:r>
          </w:p>
        </w:tc>
        <w:tc>
          <w:tcPr>
            <w:tcW w:w="723" w:type="dxa"/>
            <w:tcBorders>
              <w:top w:val="single" w:sz="4" w:space="0" w:color="000000"/>
              <w:left w:val="single" w:sz="4" w:space="0" w:color="000000"/>
              <w:bottom w:val="single" w:sz="4" w:space="0" w:color="000000"/>
              <w:right w:val="single" w:sz="4" w:space="0" w:color="000000"/>
            </w:tcBorders>
          </w:tcPr>
          <w:p w14:paraId="78DE566C" w14:textId="77777777" w:rsidR="0055696E" w:rsidRDefault="0055696E">
            <w:pPr>
              <w:pStyle w:val="TableParagraph"/>
              <w:kinsoku w:val="0"/>
              <w:overflowPunct w:val="0"/>
              <w:ind w:left="51"/>
              <w:rPr>
                <w:b/>
                <w:bCs/>
                <w:spacing w:val="-6"/>
                <w:w w:val="105"/>
                <w:sz w:val="8"/>
                <w:szCs w:val="8"/>
              </w:rPr>
            </w:pPr>
            <w:r>
              <w:rPr>
                <w:b/>
                <w:bCs/>
                <w:spacing w:val="-6"/>
                <w:w w:val="105"/>
                <w:sz w:val="8"/>
                <w:szCs w:val="8"/>
              </w:rPr>
              <w:t>88</w:t>
            </w:r>
          </w:p>
        </w:tc>
      </w:tr>
      <w:tr w:rsidR="0055696E" w14:paraId="02A9CE6A"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7E9920AD" w14:textId="77777777" w:rsidR="0055696E" w:rsidRDefault="0055696E">
            <w:pPr>
              <w:pStyle w:val="TableParagraph"/>
              <w:kinsoku w:val="0"/>
              <w:overflowPunct w:val="0"/>
              <w:spacing w:line="83" w:lineRule="exact"/>
              <w:ind w:left="19"/>
              <w:jc w:val="left"/>
              <w:rPr>
                <w:w w:val="105"/>
                <w:sz w:val="8"/>
                <w:szCs w:val="8"/>
              </w:rPr>
            </w:pPr>
            <w:r>
              <w:rPr>
                <w:w w:val="105"/>
                <w:sz w:val="8"/>
                <w:szCs w:val="8"/>
              </w:rPr>
              <w:t>Всего</w:t>
            </w:r>
            <w:r>
              <w:rPr>
                <w:spacing w:val="-6"/>
                <w:w w:val="105"/>
                <w:sz w:val="8"/>
                <w:szCs w:val="8"/>
              </w:rPr>
              <w:t xml:space="preserve"> </w:t>
            </w:r>
            <w:r>
              <w:rPr>
                <w:w w:val="105"/>
                <w:sz w:val="8"/>
                <w:szCs w:val="8"/>
              </w:rPr>
              <w:t>квартир</w:t>
            </w:r>
          </w:p>
        </w:tc>
        <w:tc>
          <w:tcPr>
            <w:tcW w:w="688" w:type="dxa"/>
            <w:tcBorders>
              <w:top w:val="single" w:sz="4" w:space="0" w:color="000000"/>
              <w:left w:val="single" w:sz="4" w:space="0" w:color="000000"/>
              <w:bottom w:val="single" w:sz="4" w:space="0" w:color="000000"/>
              <w:right w:val="single" w:sz="4" w:space="0" w:color="000000"/>
            </w:tcBorders>
          </w:tcPr>
          <w:p w14:paraId="53878F12"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12889A0E"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1D8ACFDF"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71556E1B"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756E08A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tcBorders>
              <w:top w:val="single" w:sz="4" w:space="0" w:color="000000"/>
              <w:left w:val="single" w:sz="4" w:space="0" w:color="000000"/>
              <w:bottom w:val="none" w:sz="6" w:space="0" w:color="auto"/>
              <w:right w:val="single" w:sz="4" w:space="0" w:color="000000"/>
            </w:tcBorders>
          </w:tcPr>
          <w:p w14:paraId="194FD341"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26682893" w14:textId="77777777" w:rsidR="0055696E" w:rsidRDefault="0055696E">
            <w:pPr>
              <w:pStyle w:val="TableParagraph"/>
              <w:kinsoku w:val="0"/>
              <w:overflowPunct w:val="0"/>
              <w:ind w:right="12"/>
              <w:rPr>
                <w:spacing w:val="-6"/>
                <w:w w:val="105"/>
                <w:sz w:val="8"/>
                <w:szCs w:val="8"/>
              </w:rPr>
            </w:pPr>
            <w:r>
              <w:rPr>
                <w:spacing w:val="-6"/>
                <w:w w:val="105"/>
                <w:sz w:val="8"/>
                <w:szCs w:val="8"/>
              </w:rPr>
              <w:t>65</w:t>
            </w:r>
          </w:p>
        </w:tc>
        <w:tc>
          <w:tcPr>
            <w:tcW w:w="527" w:type="dxa"/>
            <w:tcBorders>
              <w:top w:val="single" w:sz="4" w:space="0" w:color="000000"/>
              <w:left w:val="single" w:sz="4" w:space="0" w:color="000000"/>
              <w:bottom w:val="single" w:sz="4" w:space="0" w:color="000000"/>
              <w:right w:val="single" w:sz="4" w:space="0" w:color="000000"/>
            </w:tcBorders>
          </w:tcPr>
          <w:p w14:paraId="04E95F94" w14:textId="77777777" w:rsidR="0055696E" w:rsidRDefault="0055696E">
            <w:pPr>
              <w:pStyle w:val="TableParagraph"/>
              <w:kinsoku w:val="0"/>
              <w:overflowPunct w:val="0"/>
              <w:ind w:right="10"/>
              <w:rPr>
                <w:spacing w:val="-6"/>
                <w:w w:val="105"/>
                <w:sz w:val="8"/>
                <w:szCs w:val="8"/>
              </w:rPr>
            </w:pPr>
            <w:r>
              <w:rPr>
                <w:spacing w:val="-6"/>
                <w:w w:val="105"/>
                <w:sz w:val="8"/>
                <w:szCs w:val="8"/>
              </w:rPr>
              <w:t>66</w:t>
            </w:r>
          </w:p>
        </w:tc>
        <w:tc>
          <w:tcPr>
            <w:tcW w:w="527" w:type="dxa"/>
            <w:tcBorders>
              <w:top w:val="single" w:sz="4" w:space="0" w:color="000000"/>
              <w:left w:val="single" w:sz="4" w:space="0" w:color="000000"/>
              <w:bottom w:val="single" w:sz="4" w:space="0" w:color="000000"/>
              <w:right w:val="single" w:sz="4" w:space="0" w:color="000000"/>
            </w:tcBorders>
          </w:tcPr>
          <w:p w14:paraId="080471E2" w14:textId="77777777" w:rsidR="0055696E" w:rsidRDefault="0055696E">
            <w:pPr>
              <w:pStyle w:val="TableParagraph"/>
              <w:kinsoku w:val="0"/>
              <w:overflowPunct w:val="0"/>
              <w:ind w:right="8"/>
              <w:rPr>
                <w:spacing w:val="-6"/>
                <w:w w:val="105"/>
                <w:sz w:val="8"/>
                <w:szCs w:val="8"/>
              </w:rPr>
            </w:pPr>
            <w:r>
              <w:rPr>
                <w:spacing w:val="-6"/>
                <w:w w:val="105"/>
                <w:sz w:val="8"/>
                <w:szCs w:val="8"/>
              </w:rPr>
              <w:t>43</w:t>
            </w:r>
          </w:p>
        </w:tc>
        <w:tc>
          <w:tcPr>
            <w:tcW w:w="528" w:type="dxa"/>
            <w:tcBorders>
              <w:top w:val="single" w:sz="4" w:space="0" w:color="000000"/>
              <w:left w:val="single" w:sz="4" w:space="0" w:color="000000"/>
              <w:bottom w:val="single" w:sz="4" w:space="0" w:color="000000"/>
              <w:right w:val="single" w:sz="4" w:space="0" w:color="000000"/>
            </w:tcBorders>
          </w:tcPr>
          <w:p w14:paraId="2D9198A9" w14:textId="77777777" w:rsidR="0055696E" w:rsidRDefault="0055696E">
            <w:pPr>
              <w:pStyle w:val="TableParagraph"/>
              <w:kinsoku w:val="0"/>
              <w:overflowPunct w:val="0"/>
              <w:ind w:left="43" w:right="1"/>
              <w:rPr>
                <w:spacing w:val="-6"/>
                <w:w w:val="105"/>
                <w:sz w:val="8"/>
                <w:szCs w:val="8"/>
              </w:rPr>
            </w:pPr>
            <w:r>
              <w:rPr>
                <w:spacing w:val="-6"/>
                <w:w w:val="105"/>
                <w:sz w:val="8"/>
                <w:szCs w:val="8"/>
              </w:rPr>
              <w:t>66</w:t>
            </w:r>
          </w:p>
        </w:tc>
        <w:tc>
          <w:tcPr>
            <w:tcW w:w="527" w:type="dxa"/>
            <w:tcBorders>
              <w:top w:val="single" w:sz="4" w:space="0" w:color="000000"/>
              <w:left w:val="single" w:sz="4" w:space="0" w:color="000000"/>
              <w:bottom w:val="single" w:sz="4" w:space="0" w:color="000000"/>
              <w:right w:val="single" w:sz="4" w:space="0" w:color="000000"/>
            </w:tcBorders>
          </w:tcPr>
          <w:p w14:paraId="459A4FA7" w14:textId="77777777" w:rsidR="0055696E" w:rsidRDefault="0055696E">
            <w:pPr>
              <w:pStyle w:val="TableParagraph"/>
              <w:kinsoku w:val="0"/>
              <w:overflowPunct w:val="0"/>
              <w:ind w:right="5"/>
              <w:rPr>
                <w:spacing w:val="-6"/>
                <w:w w:val="105"/>
                <w:sz w:val="8"/>
                <w:szCs w:val="8"/>
              </w:rPr>
            </w:pPr>
            <w:r>
              <w:rPr>
                <w:spacing w:val="-6"/>
                <w:w w:val="105"/>
                <w:sz w:val="8"/>
                <w:szCs w:val="8"/>
              </w:rPr>
              <w:t>65</w:t>
            </w:r>
          </w:p>
        </w:tc>
        <w:tc>
          <w:tcPr>
            <w:tcW w:w="527" w:type="dxa"/>
            <w:tcBorders>
              <w:top w:val="single" w:sz="4" w:space="0" w:color="000000"/>
              <w:left w:val="single" w:sz="4" w:space="0" w:color="000000"/>
              <w:bottom w:val="single" w:sz="4" w:space="0" w:color="000000"/>
              <w:right w:val="single" w:sz="4" w:space="0" w:color="000000"/>
            </w:tcBorders>
          </w:tcPr>
          <w:p w14:paraId="4BEEA5B7" w14:textId="77777777" w:rsidR="0055696E" w:rsidRDefault="0055696E">
            <w:pPr>
              <w:pStyle w:val="TableParagraph"/>
              <w:kinsoku w:val="0"/>
              <w:overflowPunct w:val="0"/>
              <w:ind w:right="3"/>
              <w:rPr>
                <w:spacing w:val="-6"/>
                <w:w w:val="105"/>
                <w:sz w:val="8"/>
                <w:szCs w:val="8"/>
              </w:rPr>
            </w:pPr>
            <w:r>
              <w:rPr>
                <w:spacing w:val="-6"/>
                <w:w w:val="105"/>
                <w:sz w:val="8"/>
                <w:szCs w:val="8"/>
              </w:rPr>
              <w:t>65</w:t>
            </w:r>
          </w:p>
        </w:tc>
        <w:tc>
          <w:tcPr>
            <w:tcW w:w="527" w:type="dxa"/>
            <w:tcBorders>
              <w:top w:val="single" w:sz="4" w:space="0" w:color="000000"/>
              <w:left w:val="single" w:sz="4" w:space="0" w:color="000000"/>
              <w:bottom w:val="single" w:sz="4" w:space="0" w:color="000000"/>
              <w:right w:val="single" w:sz="4" w:space="0" w:color="000000"/>
            </w:tcBorders>
          </w:tcPr>
          <w:p w14:paraId="1D58347A" w14:textId="77777777" w:rsidR="0055696E" w:rsidRDefault="0055696E">
            <w:pPr>
              <w:pStyle w:val="TableParagraph"/>
              <w:kinsoku w:val="0"/>
              <w:overflowPunct w:val="0"/>
              <w:ind w:right="1"/>
              <w:rPr>
                <w:spacing w:val="-6"/>
                <w:w w:val="105"/>
                <w:sz w:val="8"/>
                <w:szCs w:val="8"/>
              </w:rPr>
            </w:pPr>
            <w:r>
              <w:rPr>
                <w:spacing w:val="-6"/>
                <w:w w:val="105"/>
                <w:sz w:val="8"/>
                <w:szCs w:val="8"/>
              </w:rPr>
              <w:t>65</w:t>
            </w:r>
          </w:p>
        </w:tc>
        <w:tc>
          <w:tcPr>
            <w:tcW w:w="723" w:type="dxa"/>
            <w:tcBorders>
              <w:top w:val="single" w:sz="4" w:space="0" w:color="000000"/>
              <w:left w:val="single" w:sz="4" w:space="0" w:color="000000"/>
              <w:bottom w:val="single" w:sz="4" w:space="0" w:color="000000"/>
              <w:right w:val="single" w:sz="4" w:space="0" w:color="000000"/>
            </w:tcBorders>
          </w:tcPr>
          <w:p w14:paraId="5BE1DB60" w14:textId="77777777" w:rsidR="0055696E" w:rsidRDefault="0055696E">
            <w:pPr>
              <w:pStyle w:val="TableParagraph"/>
              <w:kinsoku w:val="0"/>
              <w:overflowPunct w:val="0"/>
              <w:ind w:left="51"/>
              <w:rPr>
                <w:b/>
                <w:bCs/>
                <w:spacing w:val="-4"/>
                <w:w w:val="105"/>
                <w:sz w:val="8"/>
                <w:szCs w:val="8"/>
              </w:rPr>
            </w:pPr>
            <w:r>
              <w:rPr>
                <w:b/>
                <w:bCs/>
                <w:spacing w:val="-4"/>
                <w:w w:val="105"/>
                <w:sz w:val="8"/>
                <w:szCs w:val="8"/>
              </w:rPr>
              <w:t>435</w:t>
            </w:r>
          </w:p>
        </w:tc>
      </w:tr>
      <w:tr w:rsidR="0055696E" w14:paraId="1AF9CEC9"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shd w:val="clear" w:color="auto" w:fill="FBE4CD"/>
          </w:tcPr>
          <w:p w14:paraId="4760787F" w14:textId="77777777" w:rsidR="0055696E" w:rsidRDefault="0055696E">
            <w:pPr>
              <w:pStyle w:val="TableParagraph"/>
              <w:kinsoku w:val="0"/>
              <w:overflowPunct w:val="0"/>
              <w:spacing w:line="83" w:lineRule="exact"/>
              <w:ind w:left="19"/>
              <w:jc w:val="left"/>
              <w:rPr>
                <w:w w:val="105"/>
                <w:sz w:val="8"/>
                <w:szCs w:val="8"/>
              </w:rPr>
            </w:pPr>
            <w:r>
              <w:rPr>
                <w:w w:val="105"/>
                <w:sz w:val="8"/>
                <w:szCs w:val="8"/>
              </w:rPr>
              <w:t>Общая</w:t>
            </w:r>
            <w:r>
              <w:rPr>
                <w:spacing w:val="-6"/>
                <w:w w:val="105"/>
                <w:sz w:val="8"/>
                <w:szCs w:val="8"/>
              </w:rPr>
              <w:t xml:space="preserve"> </w:t>
            </w:r>
            <w:r>
              <w:rPr>
                <w:w w:val="105"/>
                <w:sz w:val="8"/>
                <w:szCs w:val="8"/>
              </w:rPr>
              <w:t>площадь</w:t>
            </w:r>
            <w:r>
              <w:rPr>
                <w:spacing w:val="-6"/>
                <w:w w:val="105"/>
                <w:sz w:val="8"/>
                <w:szCs w:val="8"/>
              </w:rPr>
              <w:t xml:space="preserve"> </w:t>
            </w:r>
            <w:r>
              <w:rPr>
                <w:w w:val="105"/>
                <w:sz w:val="8"/>
                <w:szCs w:val="8"/>
              </w:rPr>
              <w:t>здания</w:t>
            </w:r>
          </w:p>
        </w:tc>
        <w:tc>
          <w:tcPr>
            <w:tcW w:w="1215" w:type="dxa"/>
            <w:gridSpan w:val="2"/>
            <w:tcBorders>
              <w:top w:val="single" w:sz="4" w:space="0" w:color="000000"/>
              <w:left w:val="single" w:sz="4" w:space="0" w:color="000000"/>
              <w:bottom w:val="single" w:sz="4" w:space="0" w:color="000000"/>
              <w:right w:val="single" w:sz="4" w:space="0" w:color="000000"/>
            </w:tcBorders>
            <w:shd w:val="clear" w:color="auto" w:fill="FBE4CD"/>
          </w:tcPr>
          <w:p w14:paraId="5AFB7E9F" w14:textId="77777777" w:rsidR="0055696E" w:rsidRDefault="0055696E">
            <w:pPr>
              <w:pStyle w:val="TableParagraph"/>
              <w:kinsoku w:val="0"/>
              <w:overflowPunct w:val="0"/>
              <w:ind w:left="197"/>
              <w:jc w:val="left"/>
              <w:rPr>
                <w:w w:val="105"/>
                <w:sz w:val="8"/>
                <w:szCs w:val="8"/>
              </w:rPr>
            </w:pPr>
            <w:r>
              <w:rPr>
                <w:w w:val="105"/>
                <w:position w:val="1"/>
                <w:sz w:val="8"/>
                <w:szCs w:val="8"/>
              </w:rPr>
              <w:t>4864,31</w:t>
            </w:r>
            <w:r>
              <w:rPr>
                <w:spacing w:val="80"/>
                <w:w w:val="105"/>
                <w:position w:val="1"/>
                <w:sz w:val="8"/>
                <w:szCs w:val="8"/>
              </w:rPr>
              <w:t xml:space="preserve">  </w:t>
            </w:r>
            <w:r>
              <w:rPr>
                <w:w w:val="105"/>
                <w:sz w:val="8"/>
                <w:szCs w:val="8"/>
              </w:rPr>
              <w:t>4 598,70</w:t>
            </w:r>
          </w:p>
        </w:tc>
        <w:tc>
          <w:tcPr>
            <w:tcW w:w="527" w:type="dxa"/>
            <w:tcBorders>
              <w:top w:val="single" w:sz="4" w:space="0" w:color="000000"/>
              <w:left w:val="single" w:sz="4" w:space="0" w:color="000000"/>
              <w:bottom w:val="single" w:sz="4" w:space="0" w:color="000000"/>
              <w:right w:val="single" w:sz="4" w:space="0" w:color="000000"/>
            </w:tcBorders>
            <w:shd w:val="clear" w:color="auto" w:fill="FBE4CD"/>
          </w:tcPr>
          <w:p w14:paraId="7D358C79" w14:textId="77777777" w:rsidR="0055696E" w:rsidRDefault="0055696E">
            <w:pPr>
              <w:pStyle w:val="TableParagraph"/>
              <w:kinsoku w:val="0"/>
              <w:overflowPunct w:val="0"/>
              <w:ind w:right="21"/>
              <w:rPr>
                <w:w w:val="105"/>
                <w:sz w:val="8"/>
                <w:szCs w:val="8"/>
              </w:rPr>
            </w:pPr>
            <w:r>
              <w:rPr>
                <w:w w:val="105"/>
                <w:sz w:val="8"/>
                <w:szCs w:val="8"/>
              </w:rPr>
              <w:t>2</w:t>
            </w:r>
            <w:r>
              <w:rPr>
                <w:spacing w:val="-6"/>
                <w:w w:val="105"/>
                <w:sz w:val="8"/>
                <w:szCs w:val="8"/>
              </w:rPr>
              <w:t xml:space="preserve"> </w:t>
            </w:r>
            <w:r>
              <w:rPr>
                <w:w w:val="105"/>
                <w:sz w:val="8"/>
                <w:szCs w:val="8"/>
              </w:rPr>
              <w:t>802,77</w:t>
            </w:r>
          </w:p>
        </w:tc>
        <w:tc>
          <w:tcPr>
            <w:tcW w:w="528" w:type="dxa"/>
            <w:tcBorders>
              <w:top w:val="single" w:sz="4" w:space="0" w:color="000000"/>
              <w:left w:val="single" w:sz="4" w:space="0" w:color="000000"/>
              <w:bottom w:val="single" w:sz="4" w:space="0" w:color="000000"/>
              <w:right w:val="single" w:sz="4" w:space="0" w:color="000000"/>
            </w:tcBorders>
            <w:shd w:val="clear" w:color="auto" w:fill="FBE4CD"/>
          </w:tcPr>
          <w:p w14:paraId="0A5B01AF" w14:textId="77777777" w:rsidR="0055696E" w:rsidRDefault="0055696E">
            <w:pPr>
              <w:pStyle w:val="TableParagraph"/>
              <w:kinsoku w:val="0"/>
              <w:overflowPunct w:val="0"/>
              <w:ind w:left="43" w:right="13"/>
              <w:rPr>
                <w:w w:val="105"/>
                <w:sz w:val="8"/>
                <w:szCs w:val="8"/>
              </w:rPr>
            </w:pPr>
            <w:r>
              <w:rPr>
                <w:w w:val="105"/>
                <w:sz w:val="8"/>
                <w:szCs w:val="8"/>
              </w:rPr>
              <w:t>2</w:t>
            </w:r>
            <w:r>
              <w:rPr>
                <w:spacing w:val="-6"/>
                <w:w w:val="105"/>
                <w:sz w:val="8"/>
                <w:szCs w:val="8"/>
              </w:rPr>
              <w:t xml:space="preserve"> </w:t>
            </w:r>
            <w:r>
              <w:rPr>
                <w:w w:val="105"/>
                <w:sz w:val="8"/>
                <w:szCs w:val="8"/>
              </w:rPr>
              <w:t>802,77</w:t>
            </w:r>
          </w:p>
        </w:tc>
        <w:tc>
          <w:tcPr>
            <w:tcW w:w="527" w:type="dxa"/>
            <w:tcBorders>
              <w:top w:val="single" w:sz="4" w:space="0" w:color="000000"/>
              <w:left w:val="single" w:sz="4" w:space="0" w:color="000000"/>
              <w:bottom w:val="single" w:sz="4" w:space="0" w:color="000000"/>
              <w:right w:val="single" w:sz="4" w:space="0" w:color="000000"/>
            </w:tcBorders>
            <w:shd w:val="clear" w:color="auto" w:fill="FBE4CD"/>
          </w:tcPr>
          <w:p w14:paraId="605C56A3" w14:textId="77777777" w:rsidR="0055696E" w:rsidRDefault="0055696E">
            <w:pPr>
              <w:pStyle w:val="TableParagraph"/>
              <w:kinsoku w:val="0"/>
              <w:overflowPunct w:val="0"/>
              <w:ind w:right="17"/>
              <w:rPr>
                <w:w w:val="105"/>
                <w:sz w:val="8"/>
                <w:szCs w:val="8"/>
              </w:rPr>
            </w:pPr>
            <w:r>
              <w:rPr>
                <w:w w:val="105"/>
                <w:sz w:val="8"/>
                <w:szCs w:val="8"/>
              </w:rPr>
              <w:t>4</w:t>
            </w:r>
            <w:r>
              <w:rPr>
                <w:spacing w:val="-6"/>
                <w:w w:val="105"/>
                <w:sz w:val="8"/>
                <w:szCs w:val="8"/>
              </w:rPr>
              <w:t xml:space="preserve"> </w:t>
            </w:r>
            <w:r>
              <w:rPr>
                <w:w w:val="105"/>
                <w:sz w:val="8"/>
                <w:szCs w:val="8"/>
              </w:rPr>
              <w:t>283,37</w:t>
            </w:r>
          </w:p>
        </w:tc>
        <w:tc>
          <w:tcPr>
            <w:tcW w:w="1892" w:type="dxa"/>
            <w:gridSpan w:val="2"/>
            <w:tcBorders>
              <w:top w:val="none" w:sz="6" w:space="0" w:color="auto"/>
              <w:left w:val="single" w:sz="4" w:space="0" w:color="000000"/>
              <w:bottom w:val="none" w:sz="6" w:space="0" w:color="auto"/>
              <w:right w:val="single" w:sz="4" w:space="0" w:color="000000"/>
            </w:tcBorders>
            <w:shd w:val="clear" w:color="auto" w:fill="FBE4CD"/>
          </w:tcPr>
          <w:p w14:paraId="517490AB" w14:textId="77777777" w:rsidR="0055696E" w:rsidRDefault="0055696E">
            <w:pPr>
              <w:pStyle w:val="TableParagraph"/>
              <w:kinsoku w:val="0"/>
              <w:overflowPunct w:val="0"/>
              <w:ind w:left="568"/>
              <w:jc w:val="left"/>
              <w:rPr>
                <w:w w:val="105"/>
                <w:sz w:val="8"/>
                <w:szCs w:val="8"/>
              </w:rPr>
            </w:pPr>
            <w:r>
              <w:rPr>
                <w:w w:val="105"/>
                <w:sz w:val="8"/>
                <w:szCs w:val="8"/>
              </w:rPr>
              <w:t>204,44</w:t>
            </w:r>
            <w:r>
              <w:rPr>
                <w:spacing w:val="80"/>
                <w:w w:val="150"/>
                <w:sz w:val="8"/>
                <w:szCs w:val="8"/>
              </w:rPr>
              <w:t xml:space="preserve">     </w:t>
            </w:r>
            <w:r>
              <w:rPr>
                <w:w w:val="105"/>
                <w:sz w:val="8"/>
                <w:szCs w:val="8"/>
              </w:rPr>
              <w:t>4</w:t>
            </w:r>
            <w:r>
              <w:rPr>
                <w:spacing w:val="-1"/>
                <w:w w:val="105"/>
                <w:sz w:val="8"/>
                <w:szCs w:val="8"/>
              </w:rPr>
              <w:t xml:space="preserve"> </w:t>
            </w:r>
            <w:r>
              <w:rPr>
                <w:w w:val="105"/>
                <w:sz w:val="8"/>
                <w:szCs w:val="8"/>
              </w:rPr>
              <w:t>451,77</w:t>
            </w:r>
          </w:p>
        </w:tc>
        <w:tc>
          <w:tcPr>
            <w:tcW w:w="527" w:type="dxa"/>
            <w:tcBorders>
              <w:top w:val="single" w:sz="4" w:space="0" w:color="000000"/>
              <w:left w:val="single" w:sz="4" w:space="0" w:color="000000"/>
              <w:bottom w:val="single" w:sz="4" w:space="0" w:color="000000"/>
              <w:right w:val="single" w:sz="4" w:space="0" w:color="000000"/>
            </w:tcBorders>
            <w:shd w:val="clear" w:color="auto" w:fill="FBE4CD"/>
          </w:tcPr>
          <w:p w14:paraId="7FDEC7B5" w14:textId="77777777" w:rsidR="0055696E" w:rsidRDefault="0055696E">
            <w:pPr>
              <w:pStyle w:val="TableParagraph"/>
              <w:kinsoku w:val="0"/>
              <w:overflowPunct w:val="0"/>
              <w:ind w:right="11"/>
              <w:rPr>
                <w:w w:val="105"/>
                <w:sz w:val="8"/>
                <w:szCs w:val="8"/>
              </w:rPr>
            </w:pPr>
            <w:r>
              <w:rPr>
                <w:w w:val="105"/>
                <w:sz w:val="8"/>
                <w:szCs w:val="8"/>
              </w:rPr>
              <w:t>4</w:t>
            </w:r>
            <w:r>
              <w:rPr>
                <w:spacing w:val="-6"/>
                <w:w w:val="105"/>
                <w:sz w:val="8"/>
                <w:szCs w:val="8"/>
              </w:rPr>
              <w:t xml:space="preserve"> </w:t>
            </w:r>
            <w:r>
              <w:rPr>
                <w:w w:val="105"/>
                <w:sz w:val="8"/>
                <w:szCs w:val="8"/>
              </w:rPr>
              <w:t>331,95</w:t>
            </w:r>
          </w:p>
        </w:tc>
        <w:tc>
          <w:tcPr>
            <w:tcW w:w="527" w:type="dxa"/>
            <w:tcBorders>
              <w:top w:val="single" w:sz="4" w:space="0" w:color="000000"/>
              <w:left w:val="single" w:sz="4" w:space="0" w:color="000000"/>
              <w:bottom w:val="single" w:sz="4" w:space="0" w:color="000000"/>
              <w:right w:val="single" w:sz="4" w:space="0" w:color="000000"/>
            </w:tcBorders>
            <w:shd w:val="clear" w:color="auto" w:fill="FBE4CD"/>
          </w:tcPr>
          <w:p w14:paraId="20A077EC" w14:textId="77777777" w:rsidR="0055696E" w:rsidRDefault="0055696E">
            <w:pPr>
              <w:pStyle w:val="TableParagraph"/>
              <w:kinsoku w:val="0"/>
              <w:overflowPunct w:val="0"/>
              <w:ind w:right="9"/>
              <w:rPr>
                <w:w w:val="105"/>
                <w:sz w:val="8"/>
                <w:szCs w:val="8"/>
              </w:rPr>
            </w:pPr>
            <w:r>
              <w:rPr>
                <w:w w:val="105"/>
                <w:sz w:val="8"/>
                <w:szCs w:val="8"/>
              </w:rPr>
              <w:t>4</w:t>
            </w:r>
            <w:r>
              <w:rPr>
                <w:spacing w:val="-6"/>
                <w:w w:val="105"/>
                <w:sz w:val="8"/>
                <w:szCs w:val="8"/>
              </w:rPr>
              <w:t xml:space="preserve"> </w:t>
            </w:r>
            <w:r>
              <w:rPr>
                <w:w w:val="105"/>
                <w:sz w:val="8"/>
                <w:szCs w:val="8"/>
              </w:rPr>
              <w:t>374,84</w:t>
            </w:r>
          </w:p>
        </w:tc>
        <w:tc>
          <w:tcPr>
            <w:tcW w:w="528" w:type="dxa"/>
            <w:tcBorders>
              <w:top w:val="single" w:sz="4" w:space="0" w:color="000000"/>
              <w:left w:val="single" w:sz="4" w:space="0" w:color="000000"/>
              <w:bottom w:val="single" w:sz="4" w:space="0" w:color="000000"/>
              <w:right w:val="single" w:sz="4" w:space="0" w:color="000000"/>
            </w:tcBorders>
            <w:shd w:val="clear" w:color="auto" w:fill="FBE4CD"/>
          </w:tcPr>
          <w:p w14:paraId="4725544D" w14:textId="77777777" w:rsidR="0055696E" w:rsidRDefault="0055696E">
            <w:pPr>
              <w:pStyle w:val="TableParagraph"/>
              <w:kinsoku w:val="0"/>
              <w:overflowPunct w:val="0"/>
              <w:ind w:left="43" w:right="2"/>
              <w:rPr>
                <w:w w:val="105"/>
                <w:sz w:val="8"/>
                <w:szCs w:val="8"/>
              </w:rPr>
            </w:pPr>
            <w:r>
              <w:rPr>
                <w:w w:val="105"/>
                <w:sz w:val="8"/>
                <w:szCs w:val="8"/>
              </w:rPr>
              <w:t>4</w:t>
            </w:r>
            <w:r>
              <w:rPr>
                <w:spacing w:val="-6"/>
                <w:w w:val="105"/>
                <w:sz w:val="8"/>
                <w:szCs w:val="8"/>
              </w:rPr>
              <w:t xml:space="preserve"> </w:t>
            </w:r>
            <w:r>
              <w:rPr>
                <w:w w:val="105"/>
                <w:sz w:val="8"/>
                <w:szCs w:val="8"/>
              </w:rPr>
              <w:t>332,97</w:t>
            </w:r>
          </w:p>
        </w:tc>
        <w:tc>
          <w:tcPr>
            <w:tcW w:w="527" w:type="dxa"/>
            <w:tcBorders>
              <w:top w:val="single" w:sz="4" w:space="0" w:color="000000"/>
              <w:left w:val="single" w:sz="4" w:space="0" w:color="000000"/>
              <w:bottom w:val="single" w:sz="4" w:space="0" w:color="000000"/>
              <w:right w:val="single" w:sz="4" w:space="0" w:color="000000"/>
            </w:tcBorders>
            <w:shd w:val="clear" w:color="auto" w:fill="FBE4CD"/>
          </w:tcPr>
          <w:p w14:paraId="7E1FF752" w14:textId="77777777" w:rsidR="0055696E" w:rsidRDefault="0055696E">
            <w:pPr>
              <w:pStyle w:val="TableParagraph"/>
              <w:kinsoku w:val="0"/>
              <w:overflowPunct w:val="0"/>
              <w:ind w:right="6"/>
              <w:rPr>
                <w:w w:val="105"/>
                <w:sz w:val="8"/>
                <w:szCs w:val="8"/>
              </w:rPr>
            </w:pPr>
            <w:r>
              <w:rPr>
                <w:w w:val="105"/>
                <w:sz w:val="8"/>
                <w:szCs w:val="8"/>
              </w:rPr>
              <w:t>4</w:t>
            </w:r>
            <w:r>
              <w:rPr>
                <w:spacing w:val="-6"/>
                <w:w w:val="105"/>
                <w:sz w:val="8"/>
                <w:szCs w:val="8"/>
              </w:rPr>
              <w:t xml:space="preserve"> </w:t>
            </w:r>
            <w:r>
              <w:rPr>
                <w:w w:val="105"/>
                <w:sz w:val="8"/>
                <w:szCs w:val="8"/>
              </w:rPr>
              <w:t>449,54</w:t>
            </w:r>
          </w:p>
        </w:tc>
        <w:tc>
          <w:tcPr>
            <w:tcW w:w="527" w:type="dxa"/>
            <w:tcBorders>
              <w:top w:val="single" w:sz="4" w:space="0" w:color="000000"/>
              <w:left w:val="single" w:sz="4" w:space="0" w:color="000000"/>
              <w:bottom w:val="single" w:sz="4" w:space="0" w:color="000000"/>
              <w:right w:val="single" w:sz="4" w:space="0" w:color="000000"/>
            </w:tcBorders>
            <w:shd w:val="clear" w:color="auto" w:fill="FBE4CD"/>
          </w:tcPr>
          <w:p w14:paraId="2B5FED77" w14:textId="77777777" w:rsidR="0055696E" w:rsidRDefault="0055696E">
            <w:pPr>
              <w:pStyle w:val="TableParagraph"/>
              <w:kinsoku w:val="0"/>
              <w:overflowPunct w:val="0"/>
              <w:ind w:right="4"/>
              <w:rPr>
                <w:w w:val="105"/>
                <w:sz w:val="8"/>
                <w:szCs w:val="8"/>
              </w:rPr>
            </w:pPr>
            <w:r>
              <w:rPr>
                <w:w w:val="105"/>
                <w:sz w:val="8"/>
                <w:szCs w:val="8"/>
              </w:rPr>
              <w:t>4</w:t>
            </w:r>
            <w:r>
              <w:rPr>
                <w:spacing w:val="-6"/>
                <w:w w:val="105"/>
                <w:sz w:val="8"/>
                <w:szCs w:val="8"/>
              </w:rPr>
              <w:t xml:space="preserve"> </w:t>
            </w:r>
            <w:r>
              <w:rPr>
                <w:w w:val="105"/>
                <w:sz w:val="8"/>
                <w:szCs w:val="8"/>
              </w:rPr>
              <w:t>447,34</w:t>
            </w:r>
          </w:p>
        </w:tc>
        <w:tc>
          <w:tcPr>
            <w:tcW w:w="527" w:type="dxa"/>
            <w:tcBorders>
              <w:top w:val="single" w:sz="4" w:space="0" w:color="000000"/>
              <w:left w:val="single" w:sz="4" w:space="0" w:color="000000"/>
              <w:bottom w:val="single" w:sz="4" w:space="0" w:color="000000"/>
              <w:right w:val="single" w:sz="4" w:space="0" w:color="000000"/>
            </w:tcBorders>
            <w:shd w:val="clear" w:color="auto" w:fill="FBE4CD"/>
          </w:tcPr>
          <w:p w14:paraId="1A25BEA2" w14:textId="77777777" w:rsidR="0055696E" w:rsidRDefault="0055696E">
            <w:pPr>
              <w:pStyle w:val="TableParagraph"/>
              <w:kinsoku w:val="0"/>
              <w:overflowPunct w:val="0"/>
              <w:ind w:right="2"/>
              <w:rPr>
                <w:w w:val="105"/>
                <w:sz w:val="8"/>
                <w:szCs w:val="8"/>
              </w:rPr>
            </w:pPr>
            <w:r>
              <w:rPr>
                <w:w w:val="105"/>
                <w:sz w:val="8"/>
                <w:szCs w:val="8"/>
              </w:rPr>
              <w:t>4</w:t>
            </w:r>
            <w:r>
              <w:rPr>
                <w:spacing w:val="-6"/>
                <w:w w:val="105"/>
                <w:sz w:val="8"/>
                <w:szCs w:val="8"/>
              </w:rPr>
              <w:t xml:space="preserve"> </w:t>
            </w:r>
            <w:r>
              <w:rPr>
                <w:w w:val="105"/>
                <w:sz w:val="8"/>
                <w:szCs w:val="8"/>
              </w:rPr>
              <w:t>449,54</w:t>
            </w:r>
          </w:p>
        </w:tc>
        <w:tc>
          <w:tcPr>
            <w:tcW w:w="723" w:type="dxa"/>
            <w:tcBorders>
              <w:top w:val="single" w:sz="4" w:space="0" w:color="000000"/>
              <w:left w:val="single" w:sz="4" w:space="0" w:color="000000"/>
              <w:bottom w:val="single" w:sz="4" w:space="0" w:color="000000"/>
              <w:right w:val="single" w:sz="4" w:space="0" w:color="000000"/>
            </w:tcBorders>
            <w:shd w:val="clear" w:color="auto" w:fill="FBE4CD"/>
          </w:tcPr>
          <w:p w14:paraId="350EFC82" w14:textId="77777777" w:rsidR="0055696E" w:rsidRDefault="0055696E">
            <w:pPr>
              <w:pStyle w:val="TableParagraph"/>
              <w:kinsoku w:val="0"/>
              <w:overflowPunct w:val="0"/>
              <w:ind w:left="51" w:right="2"/>
              <w:rPr>
                <w:b/>
                <w:bCs/>
                <w:w w:val="105"/>
                <w:sz w:val="8"/>
                <w:szCs w:val="8"/>
              </w:rPr>
            </w:pPr>
            <w:r>
              <w:rPr>
                <w:b/>
                <w:bCs/>
                <w:w w:val="105"/>
                <w:sz w:val="8"/>
                <w:szCs w:val="8"/>
              </w:rPr>
              <w:t>50</w:t>
            </w:r>
            <w:r>
              <w:rPr>
                <w:b/>
                <w:bCs/>
                <w:spacing w:val="-6"/>
                <w:w w:val="105"/>
                <w:sz w:val="8"/>
                <w:szCs w:val="8"/>
              </w:rPr>
              <w:t xml:space="preserve"> </w:t>
            </w:r>
            <w:r>
              <w:rPr>
                <w:b/>
                <w:bCs/>
                <w:w w:val="105"/>
                <w:sz w:val="8"/>
                <w:szCs w:val="8"/>
              </w:rPr>
              <w:t>394,31</w:t>
            </w:r>
          </w:p>
        </w:tc>
      </w:tr>
      <w:tr w:rsidR="0055696E" w14:paraId="6EB79D37"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7C7EBA66" w14:textId="77777777" w:rsidR="0055696E" w:rsidRDefault="0055696E">
            <w:pPr>
              <w:pStyle w:val="TableParagraph"/>
              <w:kinsoku w:val="0"/>
              <w:overflowPunct w:val="0"/>
              <w:spacing w:line="83" w:lineRule="exact"/>
              <w:ind w:left="19"/>
              <w:jc w:val="left"/>
              <w:rPr>
                <w:w w:val="105"/>
                <w:sz w:val="8"/>
                <w:szCs w:val="8"/>
              </w:rPr>
            </w:pPr>
            <w:r>
              <w:rPr>
                <w:w w:val="105"/>
                <w:sz w:val="8"/>
                <w:szCs w:val="8"/>
              </w:rPr>
              <w:t>Площадь</w:t>
            </w:r>
            <w:r>
              <w:rPr>
                <w:spacing w:val="-6"/>
                <w:w w:val="105"/>
                <w:sz w:val="8"/>
                <w:szCs w:val="8"/>
              </w:rPr>
              <w:t xml:space="preserve"> </w:t>
            </w:r>
            <w:r>
              <w:rPr>
                <w:w w:val="105"/>
                <w:sz w:val="8"/>
                <w:szCs w:val="8"/>
              </w:rPr>
              <w:t>МОП</w:t>
            </w:r>
          </w:p>
        </w:tc>
        <w:tc>
          <w:tcPr>
            <w:tcW w:w="688" w:type="dxa"/>
            <w:tcBorders>
              <w:top w:val="single" w:sz="4" w:space="0" w:color="000000"/>
              <w:left w:val="single" w:sz="4" w:space="0" w:color="000000"/>
              <w:bottom w:val="single" w:sz="4" w:space="0" w:color="000000"/>
              <w:right w:val="single" w:sz="4" w:space="0" w:color="000000"/>
            </w:tcBorders>
          </w:tcPr>
          <w:p w14:paraId="24C1E2E7"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3D2A7788"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21387E6A"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0F567277"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0271FD6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vMerge w:val="restart"/>
            <w:tcBorders>
              <w:top w:val="none" w:sz="6" w:space="0" w:color="auto"/>
              <w:left w:val="single" w:sz="4" w:space="0" w:color="000000"/>
              <w:bottom w:val="none" w:sz="6" w:space="0" w:color="auto"/>
              <w:right w:val="none" w:sz="6" w:space="0" w:color="auto"/>
            </w:tcBorders>
          </w:tcPr>
          <w:p w14:paraId="6A13E8EE" w14:textId="77777777" w:rsidR="0055696E" w:rsidRDefault="0055696E">
            <w:pPr>
              <w:pStyle w:val="TableParagraph"/>
              <w:kinsoku w:val="0"/>
              <w:overflowPunct w:val="0"/>
              <w:spacing w:line="240" w:lineRule="auto"/>
              <w:ind w:left="0"/>
              <w:jc w:val="left"/>
              <w:rPr>
                <w:rFonts w:ascii="Times New Roman" w:hAnsi="Times New Roman" w:cs="Times New Roman"/>
                <w:sz w:val="8"/>
                <w:szCs w:val="8"/>
              </w:rPr>
            </w:pPr>
          </w:p>
        </w:tc>
        <w:tc>
          <w:tcPr>
            <w:tcW w:w="527" w:type="dxa"/>
            <w:tcBorders>
              <w:top w:val="single" w:sz="4" w:space="0" w:color="000000"/>
              <w:left w:val="none" w:sz="6" w:space="0" w:color="auto"/>
              <w:bottom w:val="single" w:sz="4" w:space="0" w:color="000000"/>
              <w:right w:val="single" w:sz="4" w:space="0" w:color="000000"/>
            </w:tcBorders>
          </w:tcPr>
          <w:p w14:paraId="18DBE45B" w14:textId="77777777" w:rsidR="0055696E" w:rsidRDefault="0055696E">
            <w:pPr>
              <w:pStyle w:val="TableParagraph"/>
              <w:kinsoku w:val="0"/>
              <w:overflowPunct w:val="0"/>
              <w:ind w:left="42"/>
              <w:rPr>
                <w:spacing w:val="-2"/>
                <w:w w:val="105"/>
                <w:sz w:val="8"/>
                <w:szCs w:val="8"/>
              </w:rPr>
            </w:pPr>
            <w:r>
              <w:rPr>
                <w:spacing w:val="-2"/>
                <w:w w:val="105"/>
                <w:sz w:val="8"/>
                <w:szCs w:val="8"/>
              </w:rPr>
              <w:t>840,96</w:t>
            </w:r>
          </w:p>
        </w:tc>
        <w:tc>
          <w:tcPr>
            <w:tcW w:w="527" w:type="dxa"/>
            <w:tcBorders>
              <w:top w:val="single" w:sz="4" w:space="0" w:color="000000"/>
              <w:left w:val="single" w:sz="4" w:space="0" w:color="000000"/>
              <w:bottom w:val="single" w:sz="4" w:space="0" w:color="000000"/>
              <w:right w:val="single" w:sz="4" w:space="0" w:color="000000"/>
            </w:tcBorders>
          </w:tcPr>
          <w:p w14:paraId="46D44522" w14:textId="77777777" w:rsidR="0055696E" w:rsidRDefault="0055696E">
            <w:pPr>
              <w:pStyle w:val="TableParagraph"/>
              <w:kinsoku w:val="0"/>
              <w:overflowPunct w:val="0"/>
              <w:ind w:right="9"/>
              <w:rPr>
                <w:spacing w:val="-2"/>
                <w:w w:val="105"/>
                <w:sz w:val="8"/>
                <w:szCs w:val="8"/>
              </w:rPr>
            </w:pPr>
            <w:r>
              <w:rPr>
                <w:spacing w:val="-2"/>
                <w:w w:val="105"/>
                <w:sz w:val="8"/>
                <w:szCs w:val="8"/>
              </w:rPr>
              <w:t>830,68</w:t>
            </w:r>
          </w:p>
        </w:tc>
        <w:tc>
          <w:tcPr>
            <w:tcW w:w="527" w:type="dxa"/>
            <w:tcBorders>
              <w:top w:val="single" w:sz="4" w:space="0" w:color="000000"/>
              <w:left w:val="single" w:sz="4" w:space="0" w:color="000000"/>
              <w:bottom w:val="single" w:sz="4" w:space="0" w:color="000000"/>
              <w:right w:val="single" w:sz="4" w:space="0" w:color="000000"/>
            </w:tcBorders>
          </w:tcPr>
          <w:p w14:paraId="586D0D88" w14:textId="77777777" w:rsidR="0055696E" w:rsidRDefault="0055696E">
            <w:pPr>
              <w:pStyle w:val="TableParagraph"/>
              <w:kinsoku w:val="0"/>
              <w:overflowPunct w:val="0"/>
              <w:ind w:right="7"/>
              <w:rPr>
                <w:spacing w:val="-2"/>
                <w:w w:val="105"/>
                <w:sz w:val="8"/>
                <w:szCs w:val="8"/>
              </w:rPr>
            </w:pPr>
            <w:r>
              <w:rPr>
                <w:spacing w:val="-2"/>
                <w:w w:val="105"/>
                <w:sz w:val="8"/>
                <w:szCs w:val="8"/>
              </w:rPr>
              <w:t>784,13</w:t>
            </w:r>
          </w:p>
        </w:tc>
        <w:tc>
          <w:tcPr>
            <w:tcW w:w="528" w:type="dxa"/>
            <w:tcBorders>
              <w:top w:val="single" w:sz="4" w:space="0" w:color="000000"/>
              <w:left w:val="single" w:sz="4" w:space="0" w:color="000000"/>
              <w:bottom w:val="single" w:sz="4" w:space="0" w:color="000000"/>
              <w:right w:val="single" w:sz="4" w:space="0" w:color="000000"/>
            </w:tcBorders>
          </w:tcPr>
          <w:p w14:paraId="6AACEEA0" w14:textId="77777777" w:rsidR="0055696E" w:rsidRDefault="0055696E">
            <w:pPr>
              <w:pStyle w:val="TableParagraph"/>
              <w:kinsoku w:val="0"/>
              <w:overflowPunct w:val="0"/>
              <w:ind w:left="43"/>
              <w:rPr>
                <w:spacing w:val="-2"/>
                <w:w w:val="105"/>
                <w:sz w:val="8"/>
                <w:szCs w:val="8"/>
              </w:rPr>
            </w:pPr>
            <w:r>
              <w:rPr>
                <w:spacing w:val="-2"/>
                <w:w w:val="105"/>
                <w:sz w:val="8"/>
                <w:szCs w:val="8"/>
              </w:rPr>
              <w:t>830,46</w:t>
            </w:r>
          </w:p>
        </w:tc>
        <w:tc>
          <w:tcPr>
            <w:tcW w:w="527" w:type="dxa"/>
            <w:tcBorders>
              <w:top w:val="single" w:sz="4" w:space="0" w:color="000000"/>
              <w:left w:val="single" w:sz="4" w:space="0" w:color="000000"/>
              <w:bottom w:val="single" w:sz="4" w:space="0" w:color="000000"/>
              <w:right w:val="single" w:sz="4" w:space="0" w:color="000000"/>
            </w:tcBorders>
          </w:tcPr>
          <w:p w14:paraId="074B5043" w14:textId="77777777" w:rsidR="0055696E" w:rsidRDefault="0055696E">
            <w:pPr>
              <w:pStyle w:val="TableParagraph"/>
              <w:kinsoku w:val="0"/>
              <w:overflowPunct w:val="0"/>
              <w:ind w:right="4"/>
              <w:rPr>
                <w:spacing w:val="-2"/>
                <w:w w:val="105"/>
                <w:sz w:val="8"/>
                <w:szCs w:val="8"/>
              </w:rPr>
            </w:pPr>
            <w:r>
              <w:rPr>
                <w:spacing w:val="-2"/>
                <w:w w:val="105"/>
                <w:sz w:val="8"/>
                <w:szCs w:val="8"/>
              </w:rPr>
              <w:t>838,44</w:t>
            </w:r>
          </w:p>
        </w:tc>
        <w:tc>
          <w:tcPr>
            <w:tcW w:w="527" w:type="dxa"/>
            <w:tcBorders>
              <w:top w:val="single" w:sz="4" w:space="0" w:color="000000"/>
              <w:left w:val="single" w:sz="4" w:space="0" w:color="000000"/>
              <w:bottom w:val="single" w:sz="4" w:space="0" w:color="000000"/>
              <w:right w:val="single" w:sz="4" w:space="0" w:color="000000"/>
            </w:tcBorders>
          </w:tcPr>
          <w:p w14:paraId="6F52CF89" w14:textId="77777777" w:rsidR="0055696E" w:rsidRDefault="0055696E">
            <w:pPr>
              <w:pStyle w:val="TableParagraph"/>
              <w:kinsoku w:val="0"/>
              <w:overflowPunct w:val="0"/>
              <w:ind w:right="2"/>
              <w:rPr>
                <w:spacing w:val="-2"/>
                <w:w w:val="105"/>
                <w:sz w:val="8"/>
                <w:szCs w:val="8"/>
              </w:rPr>
            </w:pPr>
            <w:r>
              <w:rPr>
                <w:spacing w:val="-2"/>
                <w:w w:val="105"/>
                <w:sz w:val="8"/>
                <w:szCs w:val="8"/>
              </w:rPr>
              <w:t>838,44</w:t>
            </w:r>
          </w:p>
        </w:tc>
        <w:tc>
          <w:tcPr>
            <w:tcW w:w="527" w:type="dxa"/>
            <w:tcBorders>
              <w:top w:val="single" w:sz="4" w:space="0" w:color="000000"/>
              <w:left w:val="single" w:sz="4" w:space="0" w:color="000000"/>
              <w:bottom w:val="single" w:sz="4" w:space="0" w:color="000000"/>
              <w:right w:val="single" w:sz="4" w:space="0" w:color="000000"/>
            </w:tcBorders>
          </w:tcPr>
          <w:p w14:paraId="56F0B99F" w14:textId="77777777" w:rsidR="0055696E" w:rsidRDefault="0055696E">
            <w:pPr>
              <w:pStyle w:val="TableParagraph"/>
              <w:kinsoku w:val="0"/>
              <w:overflowPunct w:val="0"/>
              <w:rPr>
                <w:spacing w:val="-2"/>
                <w:w w:val="105"/>
                <w:sz w:val="8"/>
                <w:szCs w:val="8"/>
              </w:rPr>
            </w:pPr>
            <w:r>
              <w:rPr>
                <w:spacing w:val="-2"/>
                <w:w w:val="105"/>
                <w:sz w:val="8"/>
                <w:szCs w:val="8"/>
              </w:rPr>
              <w:t>838,44</w:t>
            </w:r>
          </w:p>
        </w:tc>
        <w:tc>
          <w:tcPr>
            <w:tcW w:w="723" w:type="dxa"/>
            <w:tcBorders>
              <w:top w:val="single" w:sz="4" w:space="0" w:color="000000"/>
              <w:left w:val="single" w:sz="4" w:space="0" w:color="000000"/>
              <w:bottom w:val="single" w:sz="4" w:space="0" w:color="000000"/>
              <w:right w:val="single" w:sz="4" w:space="0" w:color="000000"/>
            </w:tcBorders>
          </w:tcPr>
          <w:p w14:paraId="6C0DF688" w14:textId="77777777" w:rsidR="0055696E" w:rsidRDefault="0055696E">
            <w:pPr>
              <w:pStyle w:val="TableParagraph"/>
              <w:kinsoku w:val="0"/>
              <w:overflowPunct w:val="0"/>
              <w:ind w:left="51" w:right="2"/>
              <w:rPr>
                <w:b/>
                <w:bCs/>
                <w:w w:val="105"/>
                <w:sz w:val="8"/>
                <w:szCs w:val="8"/>
              </w:rPr>
            </w:pPr>
            <w:r>
              <w:rPr>
                <w:b/>
                <w:bCs/>
                <w:w w:val="105"/>
                <w:sz w:val="8"/>
                <w:szCs w:val="8"/>
              </w:rPr>
              <w:t>5</w:t>
            </w:r>
            <w:r>
              <w:rPr>
                <w:b/>
                <w:bCs/>
                <w:spacing w:val="-6"/>
                <w:w w:val="105"/>
                <w:sz w:val="8"/>
                <w:szCs w:val="8"/>
              </w:rPr>
              <w:t xml:space="preserve"> </w:t>
            </w:r>
            <w:r>
              <w:rPr>
                <w:b/>
                <w:bCs/>
                <w:w w:val="105"/>
                <w:sz w:val="8"/>
                <w:szCs w:val="8"/>
              </w:rPr>
              <w:t>801,55</w:t>
            </w:r>
          </w:p>
        </w:tc>
      </w:tr>
      <w:tr w:rsidR="0055696E" w14:paraId="00ADABCA"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151730B5" w14:textId="77777777" w:rsidR="0055696E" w:rsidRDefault="0055696E">
            <w:pPr>
              <w:pStyle w:val="TableParagraph"/>
              <w:kinsoku w:val="0"/>
              <w:overflowPunct w:val="0"/>
              <w:spacing w:line="83" w:lineRule="exact"/>
              <w:ind w:left="19"/>
              <w:jc w:val="left"/>
              <w:rPr>
                <w:spacing w:val="-2"/>
                <w:w w:val="105"/>
                <w:sz w:val="8"/>
                <w:szCs w:val="8"/>
              </w:rPr>
            </w:pPr>
            <w:r>
              <w:rPr>
                <w:spacing w:val="-2"/>
                <w:w w:val="105"/>
                <w:sz w:val="8"/>
                <w:szCs w:val="8"/>
              </w:rPr>
              <w:t>помещений</w:t>
            </w:r>
          </w:p>
        </w:tc>
        <w:tc>
          <w:tcPr>
            <w:tcW w:w="688" w:type="dxa"/>
            <w:tcBorders>
              <w:top w:val="single" w:sz="4" w:space="0" w:color="000000"/>
              <w:left w:val="single" w:sz="4" w:space="0" w:color="000000"/>
              <w:bottom w:val="single" w:sz="4" w:space="0" w:color="000000"/>
              <w:right w:val="single" w:sz="4" w:space="0" w:color="000000"/>
            </w:tcBorders>
          </w:tcPr>
          <w:p w14:paraId="35B44E9F"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6138EC72"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5FD3C49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5A294292"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7BEBCEF3"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vMerge/>
            <w:tcBorders>
              <w:top w:val="nil"/>
              <w:left w:val="single" w:sz="4" w:space="0" w:color="000000"/>
              <w:bottom w:val="none" w:sz="6" w:space="0" w:color="auto"/>
              <w:right w:val="none" w:sz="6" w:space="0" w:color="auto"/>
            </w:tcBorders>
          </w:tcPr>
          <w:p w14:paraId="206F4068" w14:textId="77777777" w:rsidR="0055696E" w:rsidRDefault="0055696E">
            <w:pPr>
              <w:pStyle w:val="ae"/>
              <w:kinsoku w:val="0"/>
              <w:overflowPunct w:val="0"/>
              <w:spacing w:after="1"/>
              <w:rPr>
                <w:sz w:val="2"/>
                <w:szCs w:val="2"/>
              </w:rPr>
            </w:pPr>
          </w:p>
        </w:tc>
        <w:tc>
          <w:tcPr>
            <w:tcW w:w="527" w:type="dxa"/>
            <w:tcBorders>
              <w:top w:val="single" w:sz="4" w:space="0" w:color="000000"/>
              <w:left w:val="none" w:sz="6" w:space="0" w:color="auto"/>
              <w:bottom w:val="single" w:sz="4" w:space="0" w:color="000000"/>
              <w:right w:val="single" w:sz="4" w:space="0" w:color="000000"/>
            </w:tcBorders>
          </w:tcPr>
          <w:p w14:paraId="6706A0A2" w14:textId="77777777" w:rsidR="0055696E" w:rsidRDefault="0055696E">
            <w:pPr>
              <w:pStyle w:val="TableParagraph"/>
              <w:kinsoku w:val="0"/>
              <w:overflowPunct w:val="0"/>
              <w:ind w:left="42"/>
              <w:rPr>
                <w:spacing w:val="-2"/>
                <w:w w:val="105"/>
                <w:sz w:val="8"/>
                <w:szCs w:val="8"/>
              </w:rPr>
            </w:pPr>
            <w:r>
              <w:rPr>
                <w:spacing w:val="-2"/>
                <w:w w:val="105"/>
                <w:sz w:val="8"/>
                <w:szCs w:val="8"/>
              </w:rPr>
              <w:t>370,00</w:t>
            </w:r>
          </w:p>
        </w:tc>
        <w:tc>
          <w:tcPr>
            <w:tcW w:w="527" w:type="dxa"/>
            <w:tcBorders>
              <w:top w:val="single" w:sz="4" w:space="0" w:color="000000"/>
              <w:left w:val="single" w:sz="4" w:space="0" w:color="000000"/>
              <w:bottom w:val="single" w:sz="4" w:space="0" w:color="000000"/>
              <w:right w:val="single" w:sz="4" w:space="0" w:color="000000"/>
            </w:tcBorders>
          </w:tcPr>
          <w:p w14:paraId="044D524D" w14:textId="77777777" w:rsidR="0055696E" w:rsidRDefault="0055696E">
            <w:pPr>
              <w:pStyle w:val="TableParagraph"/>
              <w:kinsoku w:val="0"/>
              <w:overflowPunct w:val="0"/>
              <w:ind w:right="9"/>
              <w:rPr>
                <w:spacing w:val="-2"/>
                <w:w w:val="105"/>
                <w:sz w:val="8"/>
                <w:szCs w:val="8"/>
              </w:rPr>
            </w:pPr>
            <w:r>
              <w:rPr>
                <w:spacing w:val="-2"/>
                <w:w w:val="105"/>
                <w:sz w:val="8"/>
                <w:szCs w:val="8"/>
              </w:rPr>
              <w:t>363,32</w:t>
            </w:r>
          </w:p>
        </w:tc>
        <w:tc>
          <w:tcPr>
            <w:tcW w:w="527" w:type="dxa"/>
            <w:tcBorders>
              <w:top w:val="single" w:sz="4" w:space="0" w:color="000000"/>
              <w:left w:val="single" w:sz="4" w:space="0" w:color="000000"/>
              <w:bottom w:val="single" w:sz="4" w:space="0" w:color="000000"/>
              <w:right w:val="single" w:sz="4" w:space="0" w:color="000000"/>
            </w:tcBorders>
          </w:tcPr>
          <w:p w14:paraId="255B1995" w14:textId="77777777" w:rsidR="0055696E" w:rsidRDefault="0055696E">
            <w:pPr>
              <w:pStyle w:val="TableParagraph"/>
              <w:kinsoku w:val="0"/>
              <w:overflowPunct w:val="0"/>
              <w:ind w:right="7"/>
              <w:rPr>
                <w:spacing w:val="-2"/>
                <w:w w:val="105"/>
                <w:sz w:val="8"/>
                <w:szCs w:val="8"/>
              </w:rPr>
            </w:pPr>
            <w:r>
              <w:rPr>
                <w:spacing w:val="-2"/>
                <w:w w:val="105"/>
                <w:sz w:val="8"/>
                <w:szCs w:val="8"/>
              </w:rPr>
              <w:t>308,97</w:t>
            </w:r>
          </w:p>
        </w:tc>
        <w:tc>
          <w:tcPr>
            <w:tcW w:w="528" w:type="dxa"/>
            <w:tcBorders>
              <w:top w:val="single" w:sz="4" w:space="0" w:color="000000"/>
              <w:left w:val="single" w:sz="4" w:space="0" w:color="000000"/>
              <w:bottom w:val="single" w:sz="4" w:space="0" w:color="000000"/>
              <w:right w:val="single" w:sz="4" w:space="0" w:color="000000"/>
            </w:tcBorders>
          </w:tcPr>
          <w:p w14:paraId="32F13927" w14:textId="77777777" w:rsidR="0055696E" w:rsidRDefault="0055696E">
            <w:pPr>
              <w:pStyle w:val="TableParagraph"/>
              <w:kinsoku w:val="0"/>
              <w:overflowPunct w:val="0"/>
              <w:ind w:left="43"/>
              <w:rPr>
                <w:spacing w:val="-2"/>
                <w:w w:val="105"/>
                <w:sz w:val="8"/>
                <w:szCs w:val="8"/>
              </w:rPr>
            </w:pPr>
            <w:r>
              <w:rPr>
                <w:spacing w:val="-2"/>
                <w:w w:val="105"/>
                <w:sz w:val="8"/>
                <w:szCs w:val="8"/>
              </w:rPr>
              <w:t>363,32</w:t>
            </w:r>
          </w:p>
        </w:tc>
        <w:tc>
          <w:tcPr>
            <w:tcW w:w="527" w:type="dxa"/>
            <w:tcBorders>
              <w:top w:val="single" w:sz="4" w:space="0" w:color="000000"/>
              <w:left w:val="single" w:sz="4" w:space="0" w:color="000000"/>
              <w:bottom w:val="single" w:sz="4" w:space="0" w:color="000000"/>
              <w:right w:val="single" w:sz="4" w:space="0" w:color="000000"/>
            </w:tcBorders>
          </w:tcPr>
          <w:p w14:paraId="6B2A66B4" w14:textId="77777777" w:rsidR="0055696E" w:rsidRDefault="0055696E">
            <w:pPr>
              <w:pStyle w:val="TableParagraph"/>
              <w:kinsoku w:val="0"/>
              <w:overflowPunct w:val="0"/>
              <w:ind w:right="4"/>
              <w:rPr>
                <w:spacing w:val="-2"/>
                <w:w w:val="105"/>
                <w:sz w:val="8"/>
                <w:szCs w:val="8"/>
              </w:rPr>
            </w:pPr>
            <w:r>
              <w:rPr>
                <w:spacing w:val="-2"/>
                <w:w w:val="105"/>
                <w:sz w:val="8"/>
                <w:szCs w:val="8"/>
              </w:rPr>
              <w:t>370,00</w:t>
            </w:r>
          </w:p>
        </w:tc>
        <w:tc>
          <w:tcPr>
            <w:tcW w:w="527" w:type="dxa"/>
            <w:tcBorders>
              <w:top w:val="single" w:sz="4" w:space="0" w:color="000000"/>
              <w:left w:val="single" w:sz="4" w:space="0" w:color="000000"/>
              <w:bottom w:val="single" w:sz="4" w:space="0" w:color="000000"/>
              <w:right w:val="single" w:sz="4" w:space="0" w:color="000000"/>
            </w:tcBorders>
          </w:tcPr>
          <w:p w14:paraId="54B309EA" w14:textId="77777777" w:rsidR="0055696E" w:rsidRDefault="0055696E">
            <w:pPr>
              <w:pStyle w:val="TableParagraph"/>
              <w:kinsoku w:val="0"/>
              <w:overflowPunct w:val="0"/>
              <w:ind w:right="2"/>
              <w:rPr>
                <w:spacing w:val="-2"/>
                <w:w w:val="105"/>
                <w:sz w:val="8"/>
                <w:szCs w:val="8"/>
              </w:rPr>
            </w:pPr>
            <w:r>
              <w:rPr>
                <w:spacing w:val="-2"/>
                <w:w w:val="105"/>
                <w:sz w:val="8"/>
                <w:szCs w:val="8"/>
              </w:rPr>
              <w:t>323,72</w:t>
            </w:r>
          </w:p>
        </w:tc>
        <w:tc>
          <w:tcPr>
            <w:tcW w:w="527" w:type="dxa"/>
            <w:tcBorders>
              <w:top w:val="single" w:sz="4" w:space="0" w:color="000000"/>
              <w:left w:val="single" w:sz="4" w:space="0" w:color="000000"/>
              <w:bottom w:val="single" w:sz="4" w:space="0" w:color="000000"/>
              <w:right w:val="single" w:sz="4" w:space="0" w:color="000000"/>
            </w:tcBorders>
          </w:tcPr>
          <w:p w14:paraId="73904007" w14:textId="77777777" w:rsidR="0055696E" w:rsidRDefault="0055696E">
            <w:pPr>
              <w:pStyle w:val="TableParagraph"/>
              <w:kinsoku w:val="0"/>
              <w:overflowPunct w:val="0"/>
              <w:rPr>
                <w:spacing w:val="-2"/>
                <w:w w:val="105"/>
                <w:sz w:val="8"/>
                <w:szCs w:val="8"/>
              </w:rPr>
            </w:pPr>
            <w:r>
              <w:rPr>
                <w:spacing w:val="-2"/>
                <w:w w:val="105"/>
                <w:sz w:val="8"/>
                <w:szCs w:val="8"/>
              </w:rPr>
              <w:t>370,00</w:t>
            </w:r>
          </w:p>
        </w:tc>
        <w:tc>
          <w:tcPr>
            <w:tcW w:w="723" w:type="dxa"/>
            <w:tcBorders>
              <w:top w:val="single" w:sz="4" w:space="0" w:color="000000"/>
              <w:left w:val="single" w:sz="4" w:space="0" w:color="000000"/>
              <w:bottom w:val="single" w:sz="4" w:space="0" w:color="000000"/>
              <w:right w:val="single" w:sz="4" w:space="0" w:color="000000"/>
            </w:tcBorders>
          </w:tcPr>
          <w:p w14:paraId="7FF54D91" w14:textId="77777777" w:rsidR="0055696E" w:rsidRDefault="0055696E">
            <w:pPr>
              <w:pStyle w:val="TableParagraph"/>
              <w:kinsoku w:val="0"/>
              <w:overflowPunct w:val="0"/>
              <w:ind w:left="51" w:right="2"/>
              <w:rPr>
                <w:b/>
                <w:bCs/>
                <w:w w:val="105"/>
                <w:sz w:val="8"/>
                <w:szCs w:val="8"/>
              </w:rPr>
            </w:pPr>
            <w:r>
              <w:rPr>
                <w:b/>
                <w:bCs/>
                <w:w w:val="105"/>
                <w:sz w:val="8"/>
                <w:szCs w:val="8"/>
              </w:rPr>
              <w:t>2</w:t>
            </w:r>
            <w:r>
              <w:rPr>
                <w:b/>
                <w:bCs/>
                <w:spacing w:val="-6"/>
                <w:w w:val="105"/>
                <w:sz w:val="8"/>
                <w:szCs w:val="8"/>
              </w:rPr>
              <w:t xml:space="preserve"> </w:t>
            </w:r>
            <w:r>
              <w:rPr>
                <w:b/>
                <w:bCs/>
                <w:w w:val="105"/>
                <w:sz w:val="8"/>
                <w:szCs w:val="8"/>
              </w:rPr>
              <w:t>469,33</w:t>
            </w:r>
          </w:p>
        </w:tc>
      </w:tr>
      <w:tr w:rsidR="0055696E" w14:paraId="50914B50"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21A41E74" w14:textId="77777777" w:rsidR="0055696E" w:rsidRDefault="0055696E">
            <w:pPr>
              <w:pStyle w:val="TableParagraph"/>
              <w:kinsoku w:val="0"/>
              <w:overflowPunct w:val="0"/>
              <w:spacing w:line="83" w:lineRule="exact"/>
              <w:ind w:left="19"/>
              <w:jc w:val="left"/>
              <w:rPr>
                <w:spacing w:val="-2"/>
                <w:w w:val="105"/>
                <w:sz w:val="8"/>
                <w:szCs w:val="8"/>
              </w:rPr>
            </w:pPr>
            <w:r>
              <w:rPr>
                <w:spacing w:val="-2"/>
                <w:w w:val="105"/>
                <w:sz w:val="8"/>
                <w:szCs w:val="8"/>
              </w:rPr>
              <w:t>помещений</w:t>
            </w:r>
          </w:p>
        </w:tc>
        <w:tc>
          <w:tcPr>
            <w:tcW w:w="688" w:type="dxa"/>
            <w:vMerge w:val="restart"/>
            <w:tcBorders>
              <w:top w:val="single" w:sz="4" w:space="0" w:color="000000"/>
              <w:left w:val="single" w:sz="4" w:space="0" w:color="000000"/>
              <w:bottom w:val="single" w:sz="4" w:space="0" w:color="000000"/>
              <w:right w:val="single" w:sz="4" w:space="0" w:color="000000"/>
            </w:tcBorders>
          </w:tcPr>
          <w:p w14:paraId="30311937" w14:textId="77777777" w:rsidR="0055696E" w:rsidRDefault="0055696E">
            <w:pPr>
              <w:pStyle w:val="TableParagraph"/>
              <w:kinsoku w:val="0"/>
              <w:overflowPunct w:val="0"/>
              <w:spacing w:line="240" w:lineRule="auto"/>
              <w:ind w:left="0"/>
              <w:jc w:val="left"/>
              <w:rPr>
                <w:rFonts w:ascii="Times New Roman" w:hAnsi="Times New Roman" w:cs="Times New Roman"/>
                <w:sz w:val="8"/>
                <w:szCs w:val="8"/>
              </w:rPr>
            </w:pPr>
          </w:p>
        </w:tc>
        <w:tc>
          <w:tcPr>
            <w:tcW w:w="527" w:type="dxa"/>
            <w:tcBorders>
              <w:top w:val="single" w:sz="4" w:space="0" w:color="000000"/>
              <w:left w:val="single" w:sz="4" w:space="0" w:color="000000"/>
              <w:bottom w:val="single" w:sz="4" w:space="0" w:color="000000"/>
              <w:right w:val="single" w:sz="4" w:space="0" w:color="000000"/>
            </w:tcBorders>
          </w:tcPr>
          <w:p w14:paraId="66A1267C"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4F4E60E3"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0CE7D3F6"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34BB42A2"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vMerge/>
            <w:tcBorders>
              <w:top w:val="nil"/>
              <w:left w:val="single" w:sz="4" w:space="0" w:color="000000"/>
              <w:bottom w:val="none" w:sz="6" w:space="0" w:color="auto"/>
              <w:right w:val="none" w:sz="6" w:space="0" w:color="auto"/>
            </w:tcBorders>
          </w:tcPr>
          <w:p w14:paraId="0EF81885" w14:textId="77777777" w:rsidR="0055696E" w:rsidRDefault="0055696E">
            <w:pPr>
              <w:pStyle w:val="ae"/>
              <w:kinsoku w:val="0"/>
              <w:overflowPunct w:val="0"/>
              <w:spacing w:after="1"/>
              <w:rPr>
                <w:sz w:val="2"/>
                <w:szCs w:val="2"/>
              </w:rPr>
            </w:pPr>
          </w:p>
        </w:tc>
        <w:tc>
          <w:tcPr>
            <w:tcW w:w="527" w:type="dxa"/>
            <w:tcBorders>
              <w:top w:val="single" w:sz="4" w:space="0" w:color="000000"/>
              <w:left w:val="none" w:sz="6" w:space="0" w:color="auto"/>
              <w:bottom w:val="single" w:sz="4" w:space="0" w:color="000000"/>
              <w:right w:val="single" w:sz="4" w:space="0" w:color="000000"/>
            </w:tcBorders>
          </w:tcPr>
          <w:p w14:paraId="5ED16DB9" w14:textId="77777777" w:rsidR="0055696E" w:rsidRDefault="0055696E">
            <w:pPr>
              <w:pStyle w:val="TableParagraph"/>
              <w:kinsoku w:val="0"/>
              <w:overflowPunct w:val="0"/>
              <w:ind w:left="42"/>
              <w:rPr>
                <w:spacing w:val="-2"/>
                <w:w w:val="105"/>
                <w:sz w:val="8"/>
                <w:szCs w:val="8"/>
              </w:rPr>
            </w:pPr>
            <w:r>
              <w:rPr>
                <w:spacing w:val="-2"/>
                <w:w w:val="105"/>
                <w:sz w:val="8"/>
                <w:szCs w:val="8"/>
              </w:rPr>
              <w:t>146,85</w:t>
            </w:r>
          </w:p>
        </w:tc>
        <w:tc>
          <w:tcPr>
            <w:tcW w:w="527" w:type="dxa"/>
            <w:tcBorders>
              <w:top w:val="single" w:sz="4" w:space="0" w:color="000000"/>
              <w:left w:val="single" w:sz="4" w:space="0" w:color="000000"/>
              <w:bottom w:val="single" w:sz="4" w:space="0" w:color="000000"/>
              <w:right w:val="single" w:sz="4" w:space="0" w:color="000000"/>
            </w:tcBorders>
          </w:tcPr>
          <w:p w14:paraId="236B3005" w14:textId="77777777" w:rsidR="0055696E" w:rsidRDefault="0055696E">
            <w:pPr>
              <w:pStyle w:val="TableParagraph"/>
              <w:kinsoku w:val="0"/>
              <w:overflowPunct w:val="0"/>
              <w:ind w:right="9"/>
              <w:rPr>
                <w:spacing w:val="-2"/>
                <w:w w:val="105"/>
                <w:sz w:val="8"/>
                <w:szCs w:val="8"/>
              </w:rPr>
            </w:pPr>
            <w:r>
              <w:rPr>
                <w:spacing w:val="-2"/>
                <w:w w:val="105"/>
                <w:sz w:val="8"/>
                <w:szCs w:val="8"/>
              </w:rPr>
              <w:t>147,40</w:t>
            </w:r>
          </w:p>
        </w:tc>
        <w:tc>
          <w:tcPr>
            <w:tcW w:w="527" w:type="dxa"/>
            <w:tcBorders>
              <w:top w:val="single" w:sz="4" w:space="0" w:color="000000"/>
              <w:left w:val="single" w:sz="4" w:space="0" w:color="000000"/>
              <w:bottom w:val="single" w:sz="4" w:space="0" w:color="000000"/>
              <w:right w:val="single" w:sz="4" w:space="0" w:color="000000"/>
            </w:tcBorders>
          </w:tcPr>
          <w:p w14:paraId="621DF32D" w14:textId="77777777" w:rsidR="0055696E" w:rsidRDefault="0055696E">
            <w:pPr>
              <w:pStyle w:val="TableParagraph"/>
              <w:kinsoku w:val="0"/>
              <w:overflowPunct w:val="0"/>
              <w:ind w:right="7"/>
              <w:rPr>
                <w:spacing w:val="-2"/>
                <w:w w:val="105"/>
                <w:sz w:val="8"/>
                <w:szCs w:val="8"/>
              </w:rPr>
            </w:pPr>
            <w:r>
              <w:rPr>
                <w:spacing w:val="-2"/>
                <w:w w:val="105"/>
                <w:sz w:val="8"/>
                <w:szCs w:val="8"/>
              </w:rPr>
              <w:t>147,93</w:t>
            </w:r>
          </w:p>
        </w:tc>
        <w:tc>
          <w:tcPr>
            <w:tcW w:w="528" w:type="dxa"/>
            <w:tcBorders>
              <w:top w:val="single" w:sz="4" w:space="0" w:color="000000"/>
              <w:left w:val="single" w:sz="4" w:space="0" w:color="000000"/>
              <w:bottom w:val="single" w:sz="4" w:space="0" w:color="000000"/>
              <w:right w:val="single" w:sz="4" w:space="0" w:color="000000"/>
            </w:tcBorders>
          </w:tcPr>
          <w:p w14:paraId="3206EA81" w14:textId="77777777" w:rsidR="0055696E" w:rsidRDefault="0055696E">
            <w:pPr>
              <w:pStyle w:val="TableParagraph"/>
              <w:kinsoku w:val="0"/>
              <w:overflowPunct w:val="0"/>
              <w:ind w:left="43"/>
              <w:rPr>
                <w:spacing w:val="-2"/>
                <w:w w:val="105"/>
                <w:sz w:val="8"/>
                <w:szCs w:val="8"/>
              </w:rPr>
            </w:pPr>
            <w:r>
              <w:rPr>
                <w:spacing w:val="-2"/>
                <w:w w:val="105"/>
                <w:sz w:val="8"/>
                <w:szCs w:val="8"/>
              </w:rPr>
              <w:t>147,35</w:t>
            </w:r>
          </w:p>
        </w:tc>
        <w:tc>
          <w:tcPr>
            <w:tcW w:w="527" w:type="dxa"/>
            <w:tcBorders>
              <w:top w:val="single" w:sz="4" w:space="0" w:color="000000"/>
              <w:left w:val="single" w:sz="4" w:space="0" w:color="000000"/>
              <w:bottom w:val="single" w:sz="4" w:space="0" w:color="000000"/>
              <w:right w:val="single" w:sz="4" w:space="0" w:color="000000"/>
            </w:tcBorders>
          </w:tcPr>
          <w:p w14:paraId="4E5F1295" w14:textId="77777777" w:rsidR="0055696E" w:rsidRDefault="0055696E">
            <w:pPr>
              <w:pStyle w:val="TableParagraph"/>
              <w:kinsoku w:val="0"/>
              <w:overflowPunct w:val="0"/>
              <w:ind w:right="4"/>
              <w:rPr>
                <w:spacing w:val="-2"/>
                <w:w w:val="105"/>
                <w:sz w:val="8"/>
                <w:szCs w:val="8"/>
              </w:rPr>
            </w:pPr>
            <w:r>
              <w:rPr>
                <w:spacing w:val="-2"/>
                <w:w w:val="105"/>
                <w:sz w:val="8"/>
                <w:szCs w:val="8"/>
              </w:rPr>
              <w:t>146,85</w:t>
            </w:r>
          </w:p>
        </w:tc>
        <w:tc>
          <w:tcPr>
            <w:tcW w:w="527" w:type="dxa"/>
            <w:tcBorders>
              <w:top w:val="single" w:sz="4" w:space="0" w:color="000000"/>
              <w:left w:val="single" w:sz="4" w:space="0" w:color="000000"/>
              <w:bottom w:val="single" w:sz="4" w:space="0" w:color="000000"/>
              <w:right w:val="single" w:sz="4" w:space="0" w:color="000000"/>
            </w:tcBorders>
          </w:tcPr>
          <w:p w14:paraId="3058AF0E" w14:textId="77777777" w:rsidR="0055696E" w:rsidRDefault="0055696E">
            <w:pPr>
              <w:pStyle w:val="TableParagraph"/>
              <w:kinsoku w:val="0"/>
              <w:overflowPunct w:val="0"/>
              <w:ind w:right="2"/>
              <w:rPr>
                <w:spacing w:val="-2"/>
                <w:w w:val="105"/>
                <w:sz w:val="8"/>
                <w:szCs w:val="8"/>
              </w:rPr>
            </w:pPr>
            <w:r>
              <w:rPr>
                <w:spacing w:val="-2"/>
                <w:w w:val="105"/>
                <w:sz w:val="8"/>
                <w:szCs w:val="8"/>
              </w:rPr>
              <w:t>146,85</w:t>
            </w:r>
          </w:p>
        </w:tc>
        <w:tc>
          <w:tcPr>
            <w:tcW w:w="527" w:type="dxa"/>
            <w:tcBorders>
              <w:top w:val="single" w:sz="4" w:space="0" w:color="000000"/>
              <w:left w:val="single" w:sz="4" w:space="0" w:color="000000"/>
              <w:bottom w:val="single" w:sz="4" w:space="0" w:color="000000"/>
              <w:right w:val="single" w:sz="4" w:space="0" w:color="000000"/>
            </w:tcBorders>
          </w:tcPr>
          <w:p w14:paraId="55406628" w14:textId="77777777" w:rsidR="0055696E" w:rsidRDefault="0055696E">
            <w:pPr>
              <w:pStyle w:val="TableParagraph"/>
              <w:kinsoku w:val="0"/>
              <w:overflowPunct w:val="0"/>
              <w:rPr>
                <w:spacing w:val="-2"/>
                <w:w w:val="105"/>
                <w:sz w:val="8"/>
                <w:szCs w:val="8"/>
              </w:rPr>
            </w:pPr>
            <w:r>
              <w:rPr>
                <w:spacing w:val="-2"/>
                <w:w w:val="105"/>
                <w:sz w:val="8"/>
                <w:szCs w:val="8"/>
              </w:rPr>
              <w:t>146,85</w:t>
            </w:r>
          </w:p>
        </w:tc>
        <w:tc>
          <w:tcPr>
            <w:tcW w:w="723" w:type="dxa"/>
            <w:tcBorders>
              <w:top w:val="single" w:sz="4" w:space="0" w:color="000000"/>
              <w:left w:val="single" w:sz="4" w:space="0" w:color="000000"/>
              <w:bottom w:val="single" w:sz="4" w:space="0" w:color="000000"/>
              <w:right w:val="single" w:sz="4" w:space="0" w:color="000000"/>
            </w:tcBorders>
          </w:tcPr>
          <w:p w14:paraId="229BDD9B" w14:textId="77777777" w:rsidR="0055696E" w:rsidRDefault="0055696E">
            <w:pPr>
              <w:pStyle w:val="TableParagraph"/>
              <w:kinsoku w:val="0"/>
              <w:overflowPunct w:val="0"/>
              <w:ind w:left="51" w:right="2"/>
              <w:rPr>
                <w:b/>
                <w:bCs/>
                <w:w w:val="105"/>
                <w:sz w:val="8"/>
                <w:szCs w:val="8"/>
              </w:rPr>
            </w:pPr>
            <w:r>
              <w:rPr>
                <w:b/>
                <w:bCs/>
                <w:w w:val="105"/>
                <w:sz w:val="8"/>
                <w:szCs w:val="8"/>
              </w:rPr>
              <w:t>1</w:t>
            </w:r>
            <w:r>
              <w:rPr>
                <w:b/>
                <w:bCs/>
                <w:spacing w:val="-6"/>
                <w:w w:val="105"/>
                <w:sz w:val="8"/>
                <w:szCs w:val="8"/>
              </w:rPr>
              <w:t xml:space="preserve"> </w:t>
            </w:r>
            <w:r>
              <w:rPr>
                <w:b/>
                <w:bCs/>
                <w:w w:val="105"/>
                <w:sz w:val="8"/>
                <w:szCs w:val="8"/>
              </w:rPr>
              <w:t>030,08</w:t>
            </w:r>
          </w:p>
        </w:tc>
      </w:tr>
      <w:tr w:rsidR="0055696E" w14:paraId="58ECBD42"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71032B41" w14:textId="77777777" w:rsidR="0055696E" w:rsidRDefault="0055696E">
            <w:pPr>
              <w:pStyle w:val="TableParagraph"/>
              <w:kinsoku w:val="0"/>
              <w:overflowPunct w:val="0"/>
              <w:spacing w:line="83" w:lineRule="exact"/>
              <w:ind w:left="19"/>
              <w:jc w:val="left"/>
              <w:rPr>
                <w:spacing w:val="-2"/>
                <w:w w:val="105"/>
                <w:sz w:val="8"/>
                <w:szCs w:val="8"/>
              </w:rPr>
            </w:pPr>
            <w:r>
              <w:rPr>
                <w:spacing w:val="-2"/>
                <w:w w:val="105"/>
                <w:sz w:val="8"/>
                <w:szCs w:val="8"/>
              </w:rPr>
              <w:t>помещений</w:t>
            </w:r>
          </w:p>
        </w:tc>
        <w:tc>
          <w:tcPr>
            <w:tcW w:w="688" w:type="dxa"/>
            <w:vMerge/>
            <w:tcBorders>
              <w:top w:val="nil"/>
              <w:left w:val="single" w:sz="4" w:space="0" w:color="000000"/>
              <w:bottom w:val="single" w:sz="4" w:space="0" w:color="000000"/>
              <w:right w:val="single" w:sz="4" w:space="0" w:color="000000"/>
            </w:tcBorders>
          </w:tcPr>
          <w:p w14:paraId="219F4BBC" w14:textId="77777777" w:rsidR="0055696E" w:rsidRDefault="0055696E">
            <w:pPr>
              <w:pStyle w:val="ae"/>
              <w:kinsoku w:val="0"/>
              <w:overflowPunct w:val="0"/>
              <w:spacing w:after="1"/>
              <w:rPr>
                <w:sz w:val="2"/>
                <w:szCs w:val="2"/>
              </w:rPr>
            </w:pPr>
          </w:p>
        </w:tc>
        <w:tc>
          <w:tcPr>
            <w:tcW w:w="527" w:type="dxa"/>
            <w:tcBorders>
              <w:top w:val="single" w:sz="4" w:space="0" w:color="000000"/>
              <w:left w:val="single" w:sz="4" w:space="0" w:color="000000"/>
              <w:bottom w:val="single" w:sz="4" w:space="0" w:color="000000"/>
              <w:right w:val="single" w:sz="4" w:space="0" w:color="000000"/>
            </w:tcBorders>
          </w:tcPr>
          <w:p w14:paraId="77292D28"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01B64AC6"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495F4F7E"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68796C2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vMerge/>
            <w:tcBorders>
              <w:top w:val="nil"/>
              <w:left w:val="single" w:sz="4" w:space="0" w:color="000000"/>
              <w:bottom w:val="none" w:sz="6" w:space="0" w:color="auto"/>
              <w:right w:val="none" w:sz="6" w:space="0" w:color="auto"/>
            </w:tcBorders>
          </w:tcPr>
          <w:p w14:paraId="153689FB" w14:textId="77777777" w:rsidR="0055696E" w:rsidRDefault="0055696E">
            <w:pPr>
              <w:pStyle w:val="ae"/>
              <w:kinsoku w:val="0"/>
              <w:overflowPunct w:val="0"/>
              <w:spacing w:after="1"/>
              <w:rPr>
                <w:sz w:val="2"/>
                <w:szCs w:val="2"/>
              </w:rPr>
            </w:pPr>
          </w:p>
        </w:tc>
        <w:tc>
          <w:tcPr>
            <w:tcW w:w="527" w:type="dxa"/>
            <w:tcBorders>
              <w:top w:val="single" w:sz="4" w:space="0" w:color="000000"/>
              <w:left w:val="none" w:sz="6" w:space="0" w:color="auto"/>
              <w:bottom w:val="single" w:sz="4" w:space="0" w:color="000000"/>
              <w:right w:val="single" w:sz="4" w:space="0" w:color="000000"/>
            </w:tcBorders>
          </w:tcPr>
          <w:p w14:paraId="6858210C" w14:textId="77777777" w:rsidR="0055696E" w:rsidRDefault="0055696E">
            <w:pPr>
              <w:pStyle w:val="TableParagraph"/>
              <w:kinsoku w:val="0"/>
              <w:overflowPunct w:val="0"/>
              <w:ind w:left="42" w:right="2"/>
              <w:rPr>
                <w:spacing w:val="-2"/>
                <w:w w:val="105"/>
                <w:sz w:val="8"/>
                <w:szCs w:val="8"/>
              </w:rPr>
            </w:pPr>
            <w:r>
              <w:rPr>
                <w:spacing w:val="-2"/>
                <w:w w:val="105"/>
                <w:sz w:val="8"/>
                <w:szCs w:val="8"/>
              </w:rPr>
              <w:t>10,21</w:t>
            </w:r>
          </w:p>
        </w:tc>
        <w:tc>
          <w:tcPr>
            <w:tcW w:w="527" w:type="dxa"/>
            <w:tcBorders>
              <w:top w:val="single" w:sz="4" w:space="0" w:color="000000"/>
              <w:left w:val="single" w:sz="4" w:space="0" w:color="000000"/>
              <w:bottom w:val="single" w:sz="4" w:space="0" w:color="000000"/>
              <w:right w:val="single" w:sz="4" w:space="0" w:color="000000"/>
            </w:tcBorders>
          </w:tcPr>
          <w:p w14:paraId="17F8B269" w14:textId="77777777" w:rsidR="0055696E" w:rsidRDefault="0055696E">
            <w:pPr>
              <w:pStyle w:val="TableParagraph"/>
              <w:kinsoku w:val="0"/>
              <w:overflowPunct w:val="0"/>
              <w:ind w:right="11"/>
              <w:rPr>
                <w:spacing w:val="-2"/>
                <w:w w:val="105"/>
                <w:sz w:val="8"/>
                <w:szCs w:val="8"/>
              </w:rPr>
            </w:pPr>
            <w:r>
              <w:rPr>
                <w:spacing w:val="-2"/>
                <w:w w:val="105"/>
                <w:sz w:val="8"/>
                <w:szCs w:val="8"/>
              </w:rPr>
              <w:t>10,21</w:t>
            </w:r>
          </w:p>
        </w:tc>
        <w:tc>
          <w:tcPr>
            <w:tcW w:w="527" w:type="dxa"/>
            <w:tcBorders>
              <w:top w:val="single" w:sz="4" w:space="0" w:color="000000"/>
              <w:left w:val="single" w:sz="4" w:space="0" w:color="000000"/>
              <w:bottom w:val="single" w:sz="4" w:space="0" w:color="000000"/>
              <w:right w:val="single" w:sz="4" w:space="0" w:color="000000"/>
            </w:tcBorders>
          </w:tcPr>
          <w:p w14:paraId="3AE132F2" w14:textId="77777777" w:rsidR="0055696E" w:rsidRDefault="0055696E">
            <w:pPr>
              <w:pStyle w:val="TableParagraph"/>
              <w:kinsoku w:val="0"/>
              <w:overflowPunct w:val="0"/>
              <w:ind w:right="9"/>
              <w:rPr>
                <w:spacing w:val="-2"/>
                <w:w w:val="105"/>
                <w:sz w:val="8"/>
                <w:szCs w:val="8"/>
              </w:rPr>
            </w:pPr>
            <w:r>
              <w:rPr>
                <w:spacing w:val="-2"/>
                <w:w w:val="105"/>
                <w:sz w:val="8"/>
                <w:szCs w:val="8"/>
              </w:rPr>
              <w:t>58,78</w:t>
            </w:r>
          </w:p>
        </w:tc>
        <w:tc>
          <w:tcPr>
            <w:tcW w:w="528" w:type="dxa"/>
            <w:tcBorders>
              <w:top w:val="single" w:sz="4" w:space="0" w:color="000000"/>
              <w:left w:val="single" w:sz="4" w:space="0" w:color="000000"/>
              <w:bottom w:val="single" w:sz="4" w:space="0" w:color="000000"/>
              <w:right w:val="single" w:sz="4" w:space="0" w:color="000000"/>
            </w:tcBorders>
          </w:tcPr>
          <w:p w14:paraId="6C6C4EB8" w14:textId="77777777" w:rsidR="0055696E" w:rsidRDefault="0055696E">
            <w:pPr>
              <w:pStyle w:val="TableParagraph"/>
              <w:kinsoku w:val="0"/>
              <w:overflowPunct w:val="0"/>
              <w:ind w:left="43" w:right="2"/>
              <w:rPr>
                <w:spacing w:val="-2"/>
                <w:w w:val="105"/>
                <w:sz w:val="8"/>
                <w:szCs w:val="8"/>
              </w:rPr>
            </w:pPr>
            <w:r>
              <w:rPr>
                <w:spacing w:val="-2"/>
                <w:w w:val="105"/>
                <w:sz w:val="8"/>
                <w:szCs w:val="8"/>
              </w:rPr>
              <w:t>10,21</w:t>
            </w:r>
          </w:p>
        </w:tc>
        <w:tc>
          <w:tcPr>
            <w:tcW w:w="527" w:type="dxa"/>
            <w:tcBorders>
              <w:top w:val="single" w:sz="4" w:space="0" w:color="000000"/>
              <w:left w:val="single" w:sz="4" w:space="0" w:color="000000"/>
              <w:bottom w:val="single" w:sz="4" w:space="0" w:color="000000"/>
              <w:right w:val="single" w:sz="4" w:space="0" w:color="000000"/>
            </w:tcBorders>
          </w:tcPr>
          <w:p w14:paraId="1214DCC3" w14:textId="77777777" w:rsidR="0055696E" w:rsidRDefault="0055696E">
            <w:pPr>
              <w:pStyle w:val="TableParagraph"/>
              <w:kinsoku w:val="0"/>
              <w:overflowPunct w:val="0"/>
              <w:ind w:right="6"/>
              <w:rPr>
                <w:spacing w:val="-2"/>
                <w:w w:val="105"/>
                <w:sz w:val="8"/>
                <w:szCs w:val="8"/>
              </w:rPr>
            </w:pPr>
            <w:r>
              <w:rPr>
                <w:spacing w:val="-2"/>
                <w:w w:val="105"/>
                <w:sz w:val="8"/>
                <w:szCs w:val="8"/>
              </w:rPr>
              <w:t>10,21</w:t>
            </w:r>
          </w:p>
        </w:tc>
        <w:tc>
          <w:tcPr>
            <w:tcW w:w="527" w:type="dxa"/>
            <w:tcBorders>
              <w:top w:val="single" w:sz="4" w:space="0" w:color="000000"/>
              <w:left w:val="single" w:sz="4" w:space="0" w:color="000000"/>
              <w:bottom w:val="single" w:sz="4" w:space="0" w:color="000000"/>
              <w:right w:val="single" w:sz="4" w:space="0" w:color="000000"/>
            </w:tcBorders>
          </w:tcPr>
          <w:p w14:paraId="4565D851" w14:textId="77777777" w:rsidR="0055696E" w:rsidRDefault="0055696E">
            <w:pPr>
              <w:pStyle w:val="TableParagraph"/>
              <w:kinsoku w:val="0"/>
              <w:overflowPunct w:val="0"/>
              <w:ind w:right="4"/>
              <w:rPr>
                <w:spacing w:val="-2"/>
                <w:w w:val="105"/>
                <w:sz w:val="8"/>
                <w:szCs w:val="8"/>
              </w:rPr>
            </w:pPr>
            <w:r>
              <w:rPr>
                <w:spacing w:val="-2"/>
                <w:w w:val="105"/>
                <w:sz w:val="8"/>
                <w:szCs w:val="8"/>
              </w:rPr>
              <w:t>54,29</w:t>
            </w:r>
          </w:p>
        </w:tc>
        <w:tc>
          <w:tcPr>
            <w:tcW w:w="527" w:type="dxa"/>
            <w:tcBorders>
              <w:top w:val="single" w:sz="4" w:space="0" w:color="000000"/>
              <w:left w:val="single" w:sz="4" w:space="0" w:color="000000"/>
              <w:bottom w:val="single" w:sz="4" w:space="0" w:color="000000"/>
              <w:right w:val="single" w:sz="4" w:space="0" w:color="000000"/>
            </w:tcBorders>
          </w:tcPr>
          <w:p w14:paraId="6F286D18" w14:textId="77777777" w:rsidR="0055696E" w:rsidRDefault="0055696E">
            <w:pPr>
              <w:pStyle w:val="TableParagraph"/>
              <w:kinsoku w:val="0"/>
              <w:overflowPunct w:val="0"/>
              <w:ind w:right="2"/>
              <w:rPr>
                <w:spacing w:val="-2"/>
                <w:w w:val="105"/>
                <w:sz w:val="8"/>
                <w:szCs w:val="8"/>
              </w:rPr>
            </w:pPr>
            <w:r>
              <w:rPr>
                <w:spacing w:val="-2"/>
                <w:w w:val="105"/>
                <w:sz w:val="8"/>
                <w:szCs w:val="8"/>
              </w:rPr>
              <w:t>10,21</w:t>
            </w:r>
          </w:p>
        </w:tc>
        <w:tc>
          <w:tcPr>
            <w:tcW w:w="723" w:type="dxa"/>
            <w:tcBorders>
              <w:top w:val="single" w:sz="4" w:space="0" w:color="000000"/>
              <w:left w:val="single" w:sz="4" w:space="0" w:color="000000"/>
              <w:bottom w:val="single" w:sz="4" w:space="0" w:color="000000"/>
              <w:right w:val="single" w:sz="4" w:space="0" w:color="000000"/>
            </w:tcBorders>
          </w:tcPr>
          <w:p w14:paraId="7CEE3178" w14:textId="77777777" w:rsidR="0055696E" w:rsidRDefault="0055696E">
            <w:pPr>
              <w:pStyle w:val="TableParagraph"/>
              <w:kinsoku w:val="0"/>
              <w:overflowPunct w:val="0"/>
              <w:ind w:left="51" w:right="2"/>
              <w:rPr>
                <w:b/>
                <w:bCs/>
                <w:spacing w:val="-2"/>
                <w:w w:val="105"/>
                <w:sz w:val="8"/>
                <w:szCs w:val="8"/>
              </w:rPr>
            </w:pPr>
            <w:r>
              <w:rPr>
                <w:b/>
                <w:bCs/>
                <w:spacing w:val="-2"/>
                <w:w w:val="105"/>
                <w:sz w:val="8"/>
                <w:szCs w:val="8"/>
              </w:rPr>
              <w:t>164,12</w:t>
            </w:r>
          </w:p>
        </w:tc>
      </w:tr>
      <w:tr w:rsidR="0055696E" w14:paraId="41C39404"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0D255FC7" w14:textId="77777777" w:rsidR="0055696E" w:rsidRDefault="0055696E">
            <w:pPr>
              <w:pStyle w:val="TableParagraph"/>
              <w:kinsoku w:val="0"/>
              <w:overflowPunct w:val="0"/>
              <w:spacing w:line="83" w:lineRule="exact"/>
              <w:ind w:left="19"/>
              <w:jc w:val="left"/>
              <w:rPr>
                <w:spacing w:val="-2"/>
                <w:w w:val="105"/>
                <w:sz w:val="8"/>
                <w:szCs w:val="8"/>
              </w:rPr>
            </w:pPr>
            <w:r>
              <w:rPr>
                <w:spacing w:val="-2"/>
                <w:w w:val="105"/>
                <w:sz w:val="8"/>
                <w:szCs w:val="8"/>
              </w:rPr>
              <w:t>помещений</w:t>
            </w:r>
          </w:p>
        </w:tc>
        <w:tc>
          <w:tcPr>
            <w:tcW w:w="688" w:type="dxa"/>
            <w:tcBorders>
              <w:top w:val="single" w:sz="4" w:space="0" w:color="000000"/>
              <w:left w:val="single" w:sz="4" w:space="0" w:color="000000"/>
              <w:bottom w:val="single" w:sz="4" w:space="0" w:color="000000"/>
              <w:right w:val="single" w:sz="4" w:space="0" w:color="000000"/>
            </w:tcBorders>
          </w:tcPr>
          <w:p w14:paraId="6DD7FDC0"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122EB241"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247912B3"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53CF2183"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4C45792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1365" w:type="dxa"/>
            <w:vMerge/>
            <w:tcBorders>
              <w:top w:val="nil"/>
              <w:left w:val="single" w:sz="4" w:space="0" w:color="000000"/>
              <w:bottom w:val="none" w:sz="6" w:space="0" w:color="auto"/>
              <w:right w:val="none" w:sz="6" w:space="0" w:color="auto"/>
            </w:tcBorders>
          </w:tcPr>
          <w:p w14:paraId="2046A457" w14:textId="77777777" w:rsidR="0055696E" w:rsidRDefault="0055696E">
            <w:pPr>
              <w:pStyle w:val="ae"/>
              <w:kinsoku w:val="0"/>
              <w:overflowPunct w:val="0"/>
              <w:spacing w:after="1"/>
              <w:rPr>
                <w:sz w:val="2"/>
                <w:szCs w:val="2"/>
              </w:rPr>
            </w:pPr>
          </w:p>
        </w:tc>
        <w:tc>
          <w:tcPr>
            <w:tcW w:w="527" w:type="dxa"/>
            <w:tcBorders>
              <w:top w:val="single" w:sz="4" w:space="0" w:color="000000"/>
              <w:left w:val="none" w:sz="6" w:space="0" w:color="auto"/>
              <w:bottom w:val="single" w:sz="4" w:space="0" w:color="000000"/>
              <w:right w:val="single" w:sz="4" w:space="0" w:color="000000"/>
            </w:tcBorders>
          </w:tcPr>
          <w:p w14:paraId="511B7426" w14:textId="77777777" w:rsidR="0055696E" w:rsidRDefault="0055696E">
            <w:pPr>
              <w:pStyle w:val="TableParagraph"/>
              <w:kinsoku w:val="0"/>
              <w:overflowPunct w:val="0"/>
              <w:ind w:left="42"/>
              <w:rPr>
                <w:spacing w:val="-2"/>
                <w:w w:val="105"/>
                <w:sz w:val="8"/>
                <w:szCs w:val="8"/>
              </w:rPr>
            </w:pPr>
            <w:r>
              <w:rPr>
                <w:spacing w:val="-2"/>
                <w:w w:val="105"/>
                <w:sz w:val="8"/>
                <w:szCs w:val="8"/>
              </w:rPr>
              <w:t>106,70</w:t>
            </w:r>
          </w:p>
        </w:tc>
        <w:tc>
          <w:tcPr>
            <w:tcW w:w="527" w:type="dxa"/>
            <w:tcBorders>
              <w:top w:val="single" w:sz="4" w:space="0" w:color="000000"/>
              <w:left w:val="single" w:sz="4" w:space="0" w:color="000000"/>
              <w:bottom w:val="single" w:sz="4" w:space="0" w:color="000000"/>
              <w:right w:val="single" w:sz="4" w:space="0" w:color="000000"/>
            </w:tcBorders>
          </w:tcPr>
          <w:p w14:paraId="2543A7C7" w14:textId="77777777" w:rsidR="0055696E" w:rsidRDefault="0055696E">
            <w:pPr>
              <w:pStyle w:val="TableParagraph"/>
              <w:kinsoku w:val="0"/>
              <w:overflowPunct w:val="0"/>
              <w:ind w:right="9"/>
              <w:rPr>
                <w:spacing w:val="-2"/>
                <w:w w:val="105"/>
                <w:sz w:val="8"/>
                <w:szCs w:val="8"/>
              </w:rPr>
            </w:pPr>
            <w:r>
              <w:rPr>
                <w:spacing w:val="-2"/>
                <w:w w:val="105"/>
                <w:sz w:val="8"/>
                <w:szCs w:val="8"/>
              </w:rPr>
              <w:t>106,00</w:t>
            </w:r>
          </w:p>
        </w:tc>
        <w:tc>
          <w:tcPr>
            <w:tcW w:w="527" w:type="dxa"/>
            <w:tcBorders>
              <w:top w:val="single" w:sz="4" w:space="0" w:color="000000"/>
              <w:left w:val="single" w:sz="4" w:space="0" w:color="000000"/>
              <w:bottom w:val="single" w:sz="4" w:space="0" w:color="000000"/>
              <w:right w:val="single" w:sz="4" w:space="0" w:color="000000"/>
            </w:tcBorders>
          </w:tcPr>
          <w:p w14:paraId="2F884C32" w14:textId="77777777" w:rsidR="0055696E" w:rsidRDefault="0055696E">
            <w:pPr>
              <w:pStyle w:val="TableParagraph"/>
              <w:kinsoku w:val="0"/>
              <w:overflowPunct w:val="0"/>
              <w:ind w:right="7"/>
              <w:rPr>
                <w:spacing w:val="-2"/>
                <w:w w:val="105"/>
                <w:sz w:val="8"/>
                <w:szCs w:val="8"/>
              </w:rPr>
            </w:pPr>
            <w:r>
              <w:rPr>
                <w:spacing w:val="-2"/>
                <w:w w:val="105"/>
                <w:sz w:val="8"/>
                <w:szCs w:val="8"/>
              </w:rPr>
              <w:t>100,81</w:t>
            </w:r>
          </w:p>
        </w:tc>
        <w:tc>
          <w:tcPr>
            <w:tcW w:w="528" w:type="dxa"/>
            <w:tcBorders>
              <w:top w:val="single" w:sz="4" w:space="0" w:color="000000"/>
              <w:left w:val="single" w:sz="4" w:space="0" w:color="000000"/>
              <w:bottom w:val="single" w:sz="4" w:space="0" w:color="000000"/>
              <w:right w:val="single" w:sz="4" w:space="0" w:color="000000"/>
            </w:tcBorders>
          </w:tcPr>
          <w:p w14:paraId="1ADFD7E8" w14:textId="77777777" w:rsidR="0055696E" w:rsidRDefault="0055696E">
            <w:pPr>
              <w:pStyle w:val="TableParagraph"/>
              <w:kinsoku w:val="0"/>
              <w:overflowPunct w:val="0"/>
              <w:ind w:left="43"/>
              <w:rPr>
                <w:spacing w:val="-2"/>
                <w:w w:val="105"/>
                <w:sz w:val="8"/>
                <w:szCs w:val="8"/>
              </w:rPr>
            </w:pPr>
            <w:r>
              <w:rPr>
                <w:spacing w:val="-2"/>
                <w:w w:val="105"/>
                <w:sz w:val="8"/>
                <w:szCs w:val="8"/>
              </w:rPr>
              <w:t>106,00</w:t>
            </w:r>
          </w:p>
        </w:tc>
        <w:tc>
          <w:tcPr>
            <w:tcW w:w="527" w:type="dxa"/>
            <w:tcBorders>
              <w:top w:val="single" w:sz="4" w:space="0" w:color="000000"/>
              <w:left w:val="single" w:sz="4" w:space="0" w:color="000000"/>
              <w:bottom w:val="single" w:sz="4" w:space="0" w:color="000000"/>
              <w:right w:val="single" w:sz="4" w:space="0" w:color="000000"/>
            </w:tcBorders>
          </w:tcPr>
          <w:p w14:paraId="186AAC89" w14:textId="77777777" w:rsidR="0055696E" w:rsidRDefault="0055696E">
            <w:pPr>
              <w:pStyle w:val="TableParagraph"/>
              <w:kinsoku w:val="0"/>
              <w:overflowPunct w:val="0"/>
              <w:ind w:right="4"/>
              <w:rPr>
                <w:spacing w:val="-2"/>
                <w:w w:val="105"/>
                <w:sz w:val="8"/>
                <w:szCs w:val="8"/>
              </w:rPr>
            </w:pPr>
            <w:r>
              <w:rPr>
                <w:spacing w:val="-2"/>
                <w:w w:val="105"/>
                <w:sz w:val="8"/>
                <w:szCs w:val="8"/>
              </w:rPr>
              <w:t>106,53</w:t>
            </w:r>
          </w:p>
        </w:tc>
        <w:tc>
          <w:tcPr>
            <w:tcW w:w="527" w:type="dxa"/>
            <w:tcBorders>
              <w:top w:val="single" w:sz="4" w:space="0" w:color="000000"/>
              <w:left w:val="single" w:sz="4" w:space="0" w:color="000000"/>
              <w:bottom w:val="single" w:sz="4" w:space="0" w:color="000000"/>
              <w:right w:val="single" w:sz="4" w:space="0" w:color="000000"/>
            </w:tcBorders>
          </w:tcPr>
          <w:p w14:paraId="4F69C1A9" w14:textId="77777777" w:rsidR="0055696E" w:rsidRDefault="0055696E">
            <w:pPr>
              <w:pStyle w:val="TableParagraph"/>
              <w:kinsoku w:val="0"/>
              <w:overflowPunct w:val="0"/>
              <w:ind w:right="2"/>
              <w:rPr>
                <w:spacing w:val="-2"/>
                <w:w w:val="105"/>
                <w:sz w:val="8"/>
                <w:szCs w:val="8"/>
              </w:rPr>
            </w:pPr>
            <w:r>
              <w:rPr>
                <w:spacing w:val="-2"/>
                <w:w w:val="105"/>
                <w:sz w:val="8"/>
                <w:szCs w:val="8"/>
              </w:rPr>
              <w:t>106,53</w:t>
            </w:r>
          </w:p>
        </w:tc>
        <w:tc>
          <w:tcPr>
            <w:tcW w:w="527" w:type="dxa"/>
            <w:tcBorders>
              <w:top w:val="single" w:sz="4" w:space="0" w:color="000000"/>
              <w:left w:val="single" w:sz="4" w:space="0" w:color="000000"/>
              <w:bottom w:val="single" w:sz="4" w:space="0" w:color="000000"/>
              <w:right w:val="single" w:sz="4" w:space="0" w:color="000000"/>
            </w:tcBorders>
          </w:tcPr>
          <w:p w14:paraId="27374B96" w14:textId="77777777" w:rsidR="0055696E" w:rsidRDefault="0055696E">
            <w:pPr>
              <w:pStyle w:val="TableParagraph"/>
              <w:kinsoku w:val="0"/>
              <w:overflowPunct w:val="0"/>
              <w:rPr>
                <w:spacing w:val="-2"/>
                <w:w w:val="105"/>
                <w:sz w:val="8"/>
                <w:szCs w:val="8"/>
              </w:rPr>
            </w:pPr>
            <w:r>
              <w:rPr>
                <w:spacing w:val="-2"/>
                <w:w w:val="105"/>
                <w:sz w:val="8"/>
                <w:szCs w:val="8"/>
              </w:rPr>
              <w:t>106,53</w:t>
            </w:r>
          </w:p>
        </w:tc>
        <w:tc>
          <w:tcPr>
            <w:tcW w:w="723" w:type="dxa"/>
            <w:tcBorders>
              <w:top w:val="single" w:sz="4" w:space="0" w:color="000000"/>
              <w:left w:val="single" w:sz="4" w:space="0" w:color="000000"/>
              <w:bottom w:val="single" w:sz="4" w:space="0" w:color="000000"/>
              <w:right w:val="single" w:sz="4" w:space="0" w:color="000000"/>
            </w:tcBorders>
          </w:tcPr>
          <w:p w14:paraId="0F5B6F25" w14:textId="77777777" w:rsidR="0055696E" w:rsidRDefault="0055696E">
            <w:pPr>
              <w:pStyle w:val="TableParagraph"/>
              <w:kinsoku w:val="0"/>
              <w:overflowPunct w:val="0"/>
              <w:ind w:left="51" w:right="2"/>
              <w:rPr>
                <w:b/>
                <w:bCs/>
                <w:spacing w:val="-2"/>
                <w:w w:val="105"/>
                <w:sz w:val="8"/>
                <w:szCs w:val="8"/>
              </w:rPr>
            </w:pPr>
            <w:r>
              <w:rPr>
                <w:b/>
                <w:bCs/>
                <w:spacing w:val="-2"/>
                <w:w w:val="105"/>
                <w:sz w:val="8"/>
                <w:szCs w:val="8"/>
              </w:rPr>
              <w:t>739,10</w:t>
            </w:r>
          </w:p>
        </w:tc>
      </w:tr>
      <w:tr w:rsidR="0055696E" w14:paraId="146B9F1E"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shd w:val="clear" w:color="auto" w:fill="D9D2E9"/>
          </w:tcPr>
          <w:p w14:paraId="0712326D" w14:textId="77777777" w:rsidR="0055696E" w:rsidRDefault="0055696E">
            <w:pPr>
              <w:pStyle w:val="TableParagraph"/>
              <w:kinsoku w:val="0"/>
              <w:overflowPunct w:val="0"/>
              <w:spacing w:line="83" w:lineRule="exact"/>
              <w:ind w:left="19"/>
              <w:jc w:val="left"/>
              <w:rPr>
                <w:w w:val="105"/>
                <w:sz w:val="8"/>
                <w:szCs w:val="8"/>
              </w:rPr>
            </w:pPr>
            <w:r>
              <w:rPr>
                <w:w w:val="105"/>
                <w:sz w:val="8"/>
                <w:szCs w:val="8"/>
              </w:rPr>
              <w:t>Строительный</w:t>
            </w:r>
            <w:r>
              <w:rPr>
                <w:spacing w:val="-6"/>
                <w:w w:val="105"/>
                <w:sz w:val="8"/>
                <w:szCs w:val="8"/>
              </w:rPr>
              <w:t xml:space="preserve"> </w:t>
            </w:r>
            <w:r>
              <w:rPr>
                <w:w w:val="105"/>
                <w:sz w:val="8"/>
                <w:szCs w:val="8"/>
              </w:rPr>
              <w:t>объем</w:t>
            </w:r>
          </w:p>
        </w:tc>
        <w:tc>
          <w:tcPr>
            <w:tcW w:w="688" w:type="dxa"/>
            <w:tcBorders>
              <w:top w:val="single" w:sz="4" w:space="0" w:color="000000"/>
              <w:left w:val="single" w:sz="4" w:space="0" w:color="000000"/>
              <w:bottom w:val="single" w:sz="4" w:space="0" w:color="000000"/>
              <w:right w:val="single" w:sz="4" w:space="0" w:color="000000"/>
            </w:tcBorders>
            <w:shd w:val="clear" w:color="auto" w:fill="D9D2E9"/>
          </w:tcPr>
          <w:p w14:paraId="60253253" w14:textId="77777777" w:rsidR="0055696E" w:rsidRDefault="0055696E">
            <w:pPr>
              <w:pStyle w:val="TableParagraph"/>
              <w:kinsoku w:val="0"/>
              <w:overflowPunct w:val="0"/>
              <w:spacing w:line="83" w:lineRule="exact"/>
              <w:ind w:left="24" w:right="15"/>
              <w:rPr>
                <w:spacing w:val="-2"/>
                <w:w w:val="105"/>
                <w:sz w:val="8"/>
                <w:szCs w:val="8"/>
              </w:rPr>
            </w:pPr>
            <w:r>
              <w:rPr>
                <w:spacing w:val="-2"/>
                <w:w w:val="105"/>
                <w:sz w:val="8"/>
                <w:szCs w:val="8"/>
              </w:rPr>
              <w:t>15322,57</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0E0872DF" w14:textId="77777777" w:rsidR="0055696E" w:rsidRDefault="0055696E">
            <w:pPr>
              <w:pStyle w:val="TableParagraph"/>
              <w:kinsoku w:val="0"/>
              <w:overflowPunct w:val="0"/>
              <w:ind w:right="20"/>
              <w:rPr>
                <w:w w:val="105"/>
                <w:sz w:val="8"/>
                <w:szCs w:val="8"/>
              </w:rPr>
            </w:pPr>
            <w:r>
              <w:rPr>
                <w:w w:val="105"/>
                <w:sz w:val="8"/>
                <w:szCs w:val="8"/>
              </w:rPr>
              <w:t>15</w:t>
            </w:r>
            <w:r>
              <w:rPr>
                <w:spacing w:val="-6"/>
                <w:w w:val="105"/>
                <w:sz w:val="8"/>
                <w:szCs w:val="8"/>
              </w:rPr>
              <w:t xml:space="preserve"> </w:t>
            </w:r>
            <w:r>
              <w:rPr>
                <w:w w:val="105"/>
                <w:sz w:val="8"/>
                <w:szCs w:val="8"/>
              </w:rPr>
              <w:t>175,90</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752B8AE2" w14:textId="77777777" w:rsidR="0055696E" w:rsidRDefault="0055696E">
            <w:pPr>
              <w:pStyle w:val="TableParagraph"/>
              <w:kinsoku w:val="0"/>
              <w:overflowPunct w:val="0"/>
              <w:ind w:right="18"/>
              <w:rPr>
                <w:w w:val="105"/>
                <w:sz w:val="8"/>
                <w:szCs w:val="8"/>
              </w:rPr>
            </w:pPr>
            <w:r>
              <w:rPr>
                <w:w w:val="105"/>
                <w:sz w:val="8"/>
                <w:szCs w:val="8"/>
              </w:rPr>
              <w:t>10</w:t>
            </w:r>
            <w:r>
              <w:rPr>
                <w:spacing w:val="-6"/>
                <w:w w:val="105"/>
                <w:sz w:val="8"/>
                <w:szCs w:val="8"/>
              </w:rPr>
              <w:t xml:space="preserve"> </w:t>
            </w:r>
            <w:r>
              <w:rPr>
                <w:w w:val="105"/>
                <w:sz w:val="8"/>
                <w:szCs w:val="8"/>
              </w:rPr>
              <w:t>774,70</w:t>
            </w:r>
          </w:p>
        </w:tc>
        <w:tc>
          <w:tcPr>
            <w:tcW w:w="528" w:type="dxa"/>
            <w:tcBorders>
              <w:top w:val="single" w:sz="4" w:space="0" w:color="000000"/>
              <w:left w:val="single" w:sz="4" w:space="0" w:color="000000"/>
              <w:bottom w:val="single" w:sz="4" w:space="0" w:color="000000"/>
              <w:right w:val="single" w:sz="4" w:space="0" w:color="000000"/>
            </w:tcBorders>
            <w:shd w:val="clear" w:color="auto" w:fill="D9D2E9"/>
          </w:tcPr>
          <w:p w14:paraId="227BF0F2" w14:textId="77777777" w:rsidR="0055696E" w:rsidRDefault="0055696E">
            <w:pPr>
              <w:pStyle w:val="TableParagraph"/>
              <w:kinsoku w:val="0"/>
              <w:overflowPunct w:val="0"/>
              <w:ind w:left="43" w:right="11"/>
              <w:rPr>
                <w:w w:val="105"/>
                <w:sz w:val="8"/>
                <w:szCs w:val="8"/>
              </w:rPr>
            </w:pPr>
            <w:r>
              <w:rPr>
                <w:w w:val="105"/>
                <w:sz w:val="8"/>
                <w:szCs w:val="8"/>
              </w:rPr>
              <w:t>10</w:t>
            </w:r>
            <w:r>
              <w:rPr>
                <w:spacing w:val="-6"/>
                <w:w w:val="105"/>
                <w:sz w:val="8"/>
                <w:szCs w:val="8"/>
              </w:rPr>
              <w:t xml:space="preserve"> </w:t>
            </w:r>
            <w:r>
              <w:rPr>
                <w:w w:val="105"/>
                <w:sz w:val="8"/>
                <w:szCs w:val="8"/>
              </w:rPr>
              <w:t>774,70</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07D73CAC" w14:textId="77777777" w:rsidR="0055696E" w:rsidRDefault="0055696E">
            <w:pPr>
              <w:pStyle w:val="TableParagraph"/>
              <w:kinsoku w:val="0"/>
              <w:overflowPunct w:val="0"/>
              <w:ind w:right="15"/>
              <w:rPr>
                <w:w w:val="105"/>
                <w:sz w:val="8"/>
                <w:szCs w:val="8"/>
              </w:rPr>
            </w:pPr>
            <w:r>
              <w:rPr>
                <w:w w:val="105"/>
                <w:sz w:val="8"/>
                <w:szCs w:val="8"/>
              </w:rPr>
              <w:t>16</w:t>
            </w:r>
            <w:r>
              <w:rPr>
                <w:spacing w:val="-6"/>
                <w:w w:val="105"/>
                <w:sz w:val="8"/>
                <w:szCs w:val="8"/>
              </w:rPr>
              <w:t xml:space="preserve"> </w:t>
            </w:r>
            <w:r>
              <w:rPr>
                <w:w w:val="105"/>
                <w:sz w:val="8"/>
                <w:szCs w:val="8"/>
              </w:rPr>
              <w:t>467,09</w:t>
            </w:r>
          </w:p>
        </w:tc>
        <w:tc>
          <w:tcPr>
            <w:tcW w:w="1365" w:type="dxa"/>
            <w:tcBorders>
              <w:top w:val="none" w:sz="6" w:space="0" w:color="auto"/>
              <w:left w:val="single" w:sz="4" w:space="0" w:color="000000"/>
              <w:bottom w:val="single" w:sz="4" w:space="0" w:color="000000"/>
              <w:right w:val="single" w:sz="4" w:space="0" w:color="000000"/>
            </w:tcBorders>
            <w:shd w:val="clear" w:color="auto" w:fill="D9D2E9"/>
          </w:tcPr>
          <w:p w14:paraId="673F5445" w14:textId="77777777" w:rsidR="0055696E" w:rsidRDefault="0055696E">
            <w:pPr>
              <w:pStyle w:val="TableParagraph"/>
              <w:kinsoku w:val="0"/>
              <w:overflowPunct w:val="0"/>
              <w:ind w:left="35" w:right="3"/>
              <w:rPr>
                <w:spacing w:val="-2"/>
                <w:w w:val="105"/>
                <w:sz w:val="8"/>
                <w:szCs w:val="8"/>
              </w:rPr>
            </w:pPr>
            <w:r>
              <w:rPr>
                <w:spacing w:val="-2"/>
                <w:w w:val="105"/>
                <w:sz w:val="8"/>
                <w:szCs w:val="8"/>
              </w:rPr>
              <w:t>674,60</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0390C758" w14:textId="77777777" w:rsidR="0055696E" w:rsidRDefault="0055696E">
            <w:pPr>
              <w:pStyle w:val="TableParagraph"/>
              <w:kinsoku w:val="0"/>
              <w:overflowPunct w:val="0"/>
              <w:ind w:right="11"/>
              <w:rPr>
                <w:w w:val="105"/>
                <w:sz w:val="8"/>
                <w:szCs w:val="8"/>
              </w:rPr>
            </w:pPr>
            <w:r>
              <w:rPr>
                <w:w w:val="105"/>
                <w:sz w:val="8"/>
                <w:szCs w:val="8"/>
              </w:rPr>
              <w:t>21</w:t>
            </w:r>
            <w:r>
              <w:rPr>
                <w:spacing w:val="-6"/>
                <w:w w:val="105"/>
                <w:sz w:val="8"/>
                <w:szCs w:val="8"/>
              </w:rPr>
              <w:t xml:space="preserve"> </w:t>
            </w:r>
            <w:r>
              <w:rPr>
                <w:w w:val="105"/>
                <w:sz w:val="8"/>
                <w:szCs w:val="8"/>
              </w:rPr>
              <w:t>783,87</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643C1A23" w14:textId="77777777" w:rsidR="0055696E" w:rsidRDefault="0055696E">
            <w:pPr>
              <w:pStyle w:val="TableParagraph"/>
              <w:kinsoku w:val="0"/>
              <w:overflowPunct w:val="0"/>
              <w:ind w:right="9"/>
              <w:rPr>
                <w:w w:val="105"/>
                <w:sz w:val="8"/>
                <w:szCs w:val="8"/>
              </w:rPr>
            </w:pPr>
            <w:r>
              <w:rPr>
                <w:w w:val="105"/>
                <w:sz w:val="8"/>
                <w:szCs w:val="8"/>
              </w:rPr>
              <w:t>21</w:t>
            </w:r>
            <w:r>
              <w:rPr>
                <w:spacing w:val="-6"/>
                <w:w w:val="105"/>
                <w:sz w:val="8"/>
                <w:szCs w:val="8"/>
              </w:rPr>
              <w:t xml:space="preserve"> </w:t>
            </w:r>
            <w:r>
              <w:rPr>
                <w:w w:val="105"/>
                <w:sz w:val="8"/>
                <w:szCs w:val="8"/>
              </w:rPr>
              <w:t>417,06</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70C3A021" w14:textId="77777777" w:rsidR="0055696E" w:rsidRDefault="0055696E">
            <w:pPr>
              <w:pStyle w:val="TableParagraph"/>
              <w:kinsoku w:val="0"/>
              <w:overflowPunct w:val="0"/>
              <w:ind w:right="7"/>
              <w:rPr>
                <w:w w:val="105"/>
                <w:sz w:val="8"/>
                <w:szCs w:val="8"/>
              </w:rPr>
            </w:pPr>
            <w:r>
              <w:rPr>
                <w:w w:val="105"/>
                <w:sz w:val="8"/>
                <w:szCs w:val="8"/>
              </w:rPr>
              <w:t>21</w:t>
            </w:r>
            <w:r>
              <w:rPr>
                <w:spacing w:val="-6"/>
                <w:w w:val="105"/>
                <w:sz w:val="8"/>
                <w:szCs w:val="8"/>
              </w:rPr>
              <w:t xml:space="preserve"> </w:t>
            </w:r>
            <w:r>
              <w:rPr>
                <w:w w:val="105"/>
                <w:sz w:val="8"/>
                <w:szCs w:val="8"/>
              </w:rPr>
              <w:t>429,32</w:t>
            </w:r>
          </w:p>
        </w:tc>
        <w:tc>
          <w:tcPr>
            <w:tcW w:w="528" w:type="dxa"/>
            <w:tcBorders>
              <w:top w:val="single" w:sz="4" w:space="0" w:color="000000"/>
              <w:left w:val="single" w:sz="4" w:space="0" w:color="000000"/>
              <w:bottom w:val="single" w:sz="4" w:space="0" w:color="000000"/>
              <w:right w:val="single" w:sz="4" w:space="0" w:color="000000"/>
            </w:tcBorders>
            <w:shd w:val="clear" w:color="auto" w:fill="D9D2E9"/>
          </w:tcPr>
          <w:p w14:paraId="1BE31604" w14:textId="77777777" w:rsidR="0055696E" w:rsidRDefault="0055696E">
            <w:pPr>
              <w:pStyle w:val="TableParagraph"/>
              <w:kinsoku w:val="0"/>
              <w:overflowPunct w:val="0"/>
              <w:ind w:left="43"/>
              <w:rPr>
                <w:w w:val="105"/>
                <w:sz w:val="8"/>
                <w:szCs w:val="8"/>
              </w:rPr>
            </w:pPr>
            <w:r>
              <w:rPr>
                <w:w w:val="105"/>
                <w:sz w:val="8"/>
                <w:szCs w:val="8"/>
              </w:rPr>
              <w:t>21</w:t>
            </w:r>
            <w:r>
              <w:rPr>
                <w:spacing w:val="-6"/>
                <w:w w:val="105"/>
                <w:sz w:val="8"/>
                <w:szCs w:val="8"/>
              </w:rPr>
              <w:t xml:space="preserve"> </w:t>
            </w:r>
            <w:r>
              <w:rPr>
                <w:w w:val="105"/>
                <w:sz w:val="8"/>
                <w:szCs w:val="8"/>
              </w:rPr>
              <w:t>670,81</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71D04D06" w14:textId="77777777" w:rsidR="0055696E" w:rsidRDefault="0055696E">
            <w:pPr>
              <w:pStyle w:val="TableParagraph"/>
              <w:kinsoku w:val="0"/>
              <w:overflowPunct w:val="0"/>
              <w:ind w:right="4"/>
              <w:rPr>
                <w:w w:val="105"/>
                <w:sz w:val="8"/>
                <w:szCs w:val="8"/>
              </w:rPr>
            </w:pPr>
            <w:r>
              <w:rPr>
                <w:w w:val="105"/>
                <w:sz w:val="8"/>
                <w:szCs w:val="8"/>
              </w:rPr>
              <w:t>19</w:t>
            </w:r>
            <w:r>
              <w:rPr>
                <w:spacing w:val="-6"/>
                <w:w w:val="105"/>
                <w:sz w:val="8"/>
                <w:szCs w:val="8"/>
              </w:rPr>
              <w:t xml:space="preserve"> </w:t>
            </w:r>
            <w:r>
              <w:rPr>
                <w:w w:val="105"/>
                <w:sz w:val="8"/>
                <w:szCs w:val="8"/>
              </w:rPr>
              <w:t>893,54</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5F27DA83" w14:textId="77777777" w:rsidR="0055696E" w:rsidRDefault="0055696E">
            <w:pPr>
              <w:pStyle w:val="TableParagraph"/>
              <w:kinsoku w:val="0"/>
              <w:overflowPunct w:val="0"/>
              <w:ind w:right="2"/>
              <w:rPr>
                <w:w w:val="105"/>
                <w:sz w:val="8"/>
                <w:szCs w:val="8"/>
              </w:rPr>
            </w:pPr>
            <w:r>
              <w:rPr>
                <w:w w:val="105"/>
                <w:sz w:val="8"/>
                <w:szCs w:val="8"/>
              </w:rPr>
              <w:t>21</w:t>
            </w:r>
            <w:r>
              <w:rPr>
                <w:spacing w:val="-6"/>
                <w:w w:val="105"/>
                <w:sz w:val="8"/>
                <w:szCs w:val="8"/>
              </w:rPr>
              <w:t xml:space="preserve"> </w:t>
            </w:r>
            <w:r>
              <w:rPr>
                <w:w w:val="105"/>
                <w:sz w:val="8"/>
                <w:szCs w:val="8"/>
              </w:rPr>
              <w:t>777,92</w:t>
            </w:r>
          </w:p>
        </w:tc>
        <w:tc>
          <w:tcPr>
            <w:tcW w:w="527" w:type="dxa"/>
            <w:tcBorders>
              <w:top w:val="single" w:sz="4" w:space="0" w:color="000000"/>
              <w:left w:val="single" w:sz="4" w:space="0" w:color="000000"/>
              <w:bottom w:val="single" w:sz="4" w:space="0" w:color="000000"/>
              <w:right w:val="single" w:sz="4" w:space="0" w:color="000000"/>
            </w:tcBorders>
            <w:shd w:val="clear" w:color="auto" w:fill="D9D2E9"/>
          </w:tcPr>
          <w:p w14:paraId="16F6ACD5" w14:textId="77777777" w:rsidR="0055696E" w:rsidRDefault="0055696E">
            <w:pPr>
              <w:pStyle w:val="TableParagraph"/>
              <w:kinsoku w:val="0"/>
              <w:overflowPunct w:val="0"/>
              <w:rPr>
                <w:w w:val="105"/>
                <w:sz w:val="8"/>
                <w:szCs w:val="8"/>
              </w:rPr>
            </w:pPr>
            <w:r>
              <w:rPr>
                <w:w w:val="105"/>
                <w:sz w:val="8"/>
                <w:szCs w:val="8"/>
              </w:rPr>
              <w:t>21</w:t>
            </w:r>
            <w:r>
              <w:rPr>
                <w:spacing w:val="-6"/>
                <w:w w:val="105"/>
                <w:sz w:val="8"/>
                <w:szCs w:val="8"/>
              </w:rPr>
              <w:t xml:space="preserve"> </w:t>
            </w:r>
            <w:r>
              <w:rPr>
                <w:w w:val="105"/>
                <w:sz w:val="8"/>
                <w:szCs w:val="8"/>
              </w:rPr>
              <w:t>780,21</w:t>
            </w:r>
          </w:p>
        </w:tc>
        <w:tc>
          <w:tcPr>
            <w:tcW w:w="723" w:type="dxa"/>
            <w:tcBorders>
              <w:top w:val="single" w:sz="4" w:space="0" w:color="000000"/>
              <w:left w:val="single" w:sz="4" w:space="0" w:color="000000"/>
              <w:bottom w:val="single" w:sz="4" w:space="0" w:color="000000"/>
              <w:right w:val="single" w:sz="4" w:space="0" w:color="000000"/>
            </w:tcBorders>
            <w:shd w:val="clear" w:color="auto" w:fill="D9D2E9"/>
          </w:tcPr>
          <w:p w14:paraId="105127AC" w14:textId="77777777" w:rsidR="0055696E" w:rsidRDefault="0055696E">
            <w:pPr>
              <w:pStyle w:val="TableParagraph"/>
              <w:kinsoku w:val="0"/>
              <w:overflowPunct w:val="0"/>
              <w:ind w:left="51" w:right="2"/>
              <w:rPr>
                <w:b/>
                <w:bCs/>
                <w:w w:val="105"/>
                <w:sz w:val="8"/>
                <w:szCs w:val="8"/>
              </w:rPr>
            </w:pPr>
            <w:r>
              <w:rPr>
                <w:b/>
                <w:bCs/>
                <w:w w:val="105"/>
                <w:sz w:val="8"/>
                <w:szCs w:val="8"/>
              </w:rPr>
              <w:t>218</w:t>
            </w:r>
            <w:r>
              <w:rPr>
                <w:b/>
                <w:bCs/>
                <w:spacing w:val="-6"/>
                <w:w w:val="105"/>
                <w:sz w:val="8"/>
                <w:szCs w:val="8"/>
              </w:rPr>
              <w:t xml:space="preserve"> </w:t>
            </w:r>
            <w:r>
              <w:rPr>
                <w:b/>
                <w:bCs/>
                <w:w w:val="105"/>
                <w:sz w:val="8"/>
                <w:szCs w:val="8"/>
              </w:rPr>
              <w:t>942,29</w:t>
            </w:r>
          </w:p>
        </w:tc>
      </w:tr>
      <w:tr w:rsidR="0055696E" w14:paraId="1FCC4DDA"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7FC40D1F" w14:textId="77777777" w:rsidR="0055696E" w:rsidRDefault="0055696E">
            <w:pPr>
              <w:pStyle w:val="TableParagraph"/>
              <w:kinsoku w:val="0"/>
              <w:overflowPunct w:val="0"/>
              <w:spacing w:line="83" w:lineRule="exact"/>
              <w:ind w:left="19"/>
              <w:jc w:val="left"/>
              <w:rPr>
                <w:w w:val="105"/>
                <w:sz w:val="8"/>
                <w:szCs w:val="8"/>
              </w:rPr>
            </w:pPr>
            <w:r>
              <w:rPr>
                <w:w w:val="105"/>
                <w:sz w:val="8"/>
                <w:szCs w:val="8"/>
              </w:rPr>
              <w:t xml:space="preserve">в т.ч. выше </w:t>
            </w:r>
            <w:proofErr w:type="spellStart"/>
            <w:r>
              <w:rPr>
                <w:w w:val="105"/>
                <w:sz w:val="8"/>
                <w:szCs w:val="8"/>
              </w:rPr>
              <w:t>отм</w:t>
            </w:r>
            <w:proofErr w:type="spellEnd"/>
            <w:r>
              <w:rPr>
                <w:w w:val="105"/>
                <w:sz w:val="8"/>
                <w:szCs w:val="8"/>
              </w:rPr>
              <w:t>. 0.000</w:t>
            </w:r>
          </w:p>
        </w:tc>
        <w:tc>
          <w:tcPr>
            <w:tcW w:w="688" w:type="dxa"/>
            <w:tcBorders>
              <w:top w:val="single" w:sz="4" w:space="0" w:color="000000"/>
              <w:left w:val="single" w:sz="4" w:space="0" w:color="000000"/>
              <w:bottom w:val="single" w:sz="4" w:space="0" w:color="000000"/>
              <w:right w:val="single" w:sz="4" w:space="0" w:color="000000"/>
            </w:tcBorders>
          </w:tcPr>
          <w:p w14:paraId="1F386C8E"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52A934AA"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405636A0" w14:textId="77777777" w:rsidR="0055696E" w:rsidRDefault="0055696E">
            <w:pPr>
              <w:pStyle w:val="TableParagraph"/>
              <w:kinsoku w:val="0"/>
              <w:overflowPunct w:val="0"/>
              <w:ind w:right="21"/>
              <w:rPr>
                <w:w w:val="105"/>
                <w:sz w:val="8"/>
                <w:szCs w:val="8"/>
              </w:rPr>
            </w:pPr>
            <w:r>
              <w:rPr>
                <w:w w:val="105"/>
                <w:sz w:val="8"/>
                <w:szCs w:val="8"/>
              </w:rPr>
              <w:t>9</w:t>
            </w:r>
            <w:r>
              <w:rPr>
                <w:spacing w:val="-6"/>
                <w:w w:val="105"/>
                <w:sz w:val="8"/>
                <w:szCs w:val="8"/>
              </w:rPr>
              <w:t xml:space="preserve"> </w:t>
            </w:r>
            <w:r>
              <w:rPr>
                <w:w w:val="105"/>
                <w:sz w:val="8"/>
                <w:szCs w:val="8"/>
              </w:rPr>
              <w:t>840,50</w:t>
            </w:r>
          </w:p>
        </w:tc>
        <w:tc>
          <w:tcPr>
            <w:tcW w:w="528" w:type="dxa"/>
            <w:tcBorders>
              <w:top w:val="single" w:sz="4" w:space="0" w:color="000000"/>
              <w:left w:val="single" w:sz="4" w:space="0" w:color="000000"/>
              <w:bottom w:val="single" w:sz="4" w:space="0" w:color="000000"/>
              <w:right w:val="single" w:sz="4" w:space="0" w:color="000000"/>
            </w:tcBorders>
          </w:tcPr>
          <w:p w14:paraId="467A5BEF" w14:textId="77777777" w:rsidR="0055696E" w:rsidRDefault="0055696E">
            <w:pPr>
              <w:pStyle w:val="TableParagraph"/>
              <w:kinsoku w:val="0"/>
              <w:overflowPunct w:val="0"/>
              <w:ind w:left="43" w:right="13"/>
              <w:rPr>
                <w:w w:val="105"/>
                <w:sz w:val="8"/>
                <w:szCs w:val="8"/>
              </w:rPr>
            </w:pPr>
            <w:r>
              <w:rPr>
                <w:w w:val="105"/>
                <w:sz w:val="8"/>
                <w:szCs w:val="8"/>
              </w:rPr>
              <w:t>9</w:t>
            </w:r>
            <w:r>
              <w:rPr>
                <w:spacing w:val="-6"/>
                <w:w w:val="105"/>
                <w:sz w:val="8"/>
                <w:szCs w:val="8"/>
              </w:rPr>
              <w:t xml:space="preserve"> </w:t>
            </w:r>
            <w:r>
              <w:rPr>
                <w:w w:val="105"/>
                <w:sz w:val="8"/>
                <w:szCs w:val="8"/>
              </w:rPr>
              <w:t>840,50</w:t>
            </w:r>
          </w:p>
        </w:tc>
        <w:tc>
          <w:tcPr>
            <w:tcW w:w="527" w:type="dxa"/>
            <w:tcBorders>
              <w:top w:val="single" w:sz="4" w:space="0" w:color="000000"/>
              <w:left w:val="single" w:sz="4" w:space="0" w:color="000000"/>
              <w:bottom w:val="single" w:sz="4" w:space="0" w:color="000000"/>
              <w:right w:val="single" w:sz="4" w:space="0" w:color="000000"/>
            </w:tcBorders>
          </w:tcPr>
          <w:p w14:paraId="5F25C86C" w14:textId="77777777" w:rsidR="0055696E" w:rsidRDefault="0055696E">
            <w:pPr>
              <w:pStyle w:val="TableParagraph"/>
              <w:kinsoku w:val="0"/>
              <w:overflowPunct w:val="0"/>
              <w:ind w:right="15"/>
              <w:rPr>
                <w:w w:val="105"/>
                <w:sz w:val="8"/>
                <w:szCs w:val="8"/>
              </w:rPr>
            </w:pPr>
            <w:r>
              <w:rPr>
                <w:w w:val="105"/>
                <w:sz w:val="8"/>
                <w:szCs w:val="8"/>
              </w:rPr>
              <w:t>15</w:t>
            </w:r>
            <w:r>
              <w:rPr>
                <w:spacing w:val="-6"/>
                <w:w w:val="105"/>
                <w:sz w:val="8"/>
                <w:szCs w:val="8"/>
              </w:rPr>
              <w:t xml:space="preserve"> </w:t>
            </w:r>
            <w:r>
              <w:rPr>
                <w:w w:val="105"/>
                <w:sz w:val="8"/>
                <w:szCs w:val="8"/>
              </w:rPr>
              <w:t>039,30</w:t>
            </w:r>
          </w:p>
        </w:tc>
        <w:tc>
          <w:tcPr>
            <w:tcW w:w="1365" w:type="dxa"/>
            <w:tcBorders>
              <w:top w:val="single" w:sz="4" w:space="0" w:color="000000"/>
              <w:left w:val="single" w:sz="4" w:space="0" w:color="000000"/>
              <w:bottom w:val="single" w:sz="4" w:space="0" w:color="000000"/>
              <w:right w:val="single" w:sz="4" w:space="0" w:color="000000"/>
            </w:tcBorders>
          </w:tcPr>
          <w:p w14:paraId="4786C6F4" w14:textId="77777777" w:rsidR="0055696E" w:rsidRDefault="0055696E">
            <w:pPr>
              <w:pStyle w:val="TableParagraph"/>
              <w:kinsoku w:val="0"/>
              <w:overflowPunct w:val="0"/>
              <w:ind w:left="35" w:right="3"/>
              <w:rPr>
                <w:spacing w:val="-2"/>
                <w:w w:val="105"/>
                <w:sz w:val="8"/>
                <w:szCs w:val="8"/>
              </w:rPr>
            </w:pPr>
            <w:r>
              <w:rPr>
                <w:spacing w:val="-2"/>
                <w:w w:val="105"/>
                <w:sz w:val="8"/>
                <w:szCs w:val="8"/>
              </w:rPr>
              <w:t>674,60</w:t>
            </w:r>
          </w:p>
        </w:tc>
        <w:tc>
          <w:tcPr>
            <w:tcW w:w="527" w:type="dxa"/>
            <w:tcBorders>
              <w:top w:val="single" w:sz="4" w:space="0" w:color="000000"/>
              <w:left w:val="single" w:sz="4" w:space="0" w:color="000000"/>
              <w:bottom w:val="single" w:sz="4" w:space="0" w:color="000000"/>
              <w:right w:val="single" w:sz="4" w:space="0" w:color="000000"/>
            </w:tcBorders>
          </w:tcPr>
          <w:p w14:paraId="188B51D0" w14:textId="77777777" w:rsidR="0055696E" w:rsidRDefault="0055696E">
            <w:pPr>
              <w:pStyle w:val="TableParagraph"/>
              <w:kinsoku w:val="0"/>
              <w:overflowPunct w:val="0"/>
              <w:ind w:right="11"/>
              <w:rPr>
                <w:w w:val="105"/>
                <w:sz w:val="8"/>
                <w:szCs w:val="8"/>
              </w:rPr>
            </w:pPr>
            <w:r>
              <w:rPr>
                <w:w w:val="105"/>
                <w:sz w:val="8"/>
                <w:szCs w:val="8"/>
              </w:rPr>
              <w:t>20</w:t>
            </w:r>
            <w:r>
              <w:rPr>
                <w:spacing w:val="-6"/>
                <w:w w:val="105"/>
                <w:sz w:val="8"/>
                <w:szCs w:val="8"/>
              </w:rPr>
              <w:t xml:space="preserve"> </w:t>
            </w:r>
            <w:r>
              <w:rPr>
                <w:w w:val="105"/>
                <w:sz w:val="8"/>
                <w:szCs w:val="8"/>
              </w:rPr>
              <w:t>494,47</w:t>
            </w:r>
          </w:p>
        </w:tc>
        <w:tc>
          <w:tcPr>
            <w:tcW w:w="527" w:type="dxa"/>
            <w:tcBorders>
              <w:top w:val="single" w:sz="4" w:space="0" w:color="000000"/>
              <w:left w:val="single" w:sz="4" w:space="0" w:color="000000"/>
              <w:bottom w:val="single" w:sz="4" w:space="0" w:color="000000"/>
              <w:right w:val="single" w:sz="4" w:space="0" w:color="000000"/>
            </w:tcBorders>
          </w:tcPr>
          <w:p w14:paraId="33CE63DE" w14:textId="77777777" w:rsidR="0055696E" w:rsidRDefault="0055696E">
            <w:pPr>
              <w:pStyle w:val="TableParagraph"/>
              <w:kinsoku w:val="0"/>
              <w:overflowPunct w:val="0"/>
              <w:ind w:right="9"/>
              <w:rPr>
                <w:w w:val="105"/>
                <w:sz w:val="8"/>
                <w:szCs w:val="8"/>
              </w:rPr>
            </w:pPr>
            <w:r>
              <w:rPr>
                <w:w w:val="105"/>
                <w:sz w:val="8"/>
                <w:szCs w:val="8"/>
              </w:rPr>
              <w:t>20</w:t>
            </w:r>
            <w:r>
              <w:rPr>
                <w:spacing w:val="-6"/>
                <w:w w:val="105"/>
                <w:sz w:val="8"/>
                <w:szCs w:val="8"/>
              </w:rPr>
              <w:t xml:space="preserve"> </w:t>
            </w:r>
            <w:r>
              <w:rPr>
                <w:w w:val="105"/>
                <w:sz w:val="8"/>
                <w:szCs w:val="8"/>
              </w:rPr>
              <w:t>140,85</w:t>
            </w:r>
          </w:p>
        </w:tc>
        <w:tc>
          <w:tcPr>
            <w:tcW w:w="527" w:type="dxa"/>
            <w:tcBorders>
              <w:top w:val="single" w:sz="4" w:space="0" w:color="000000"/>
              <w:left w:val="single" w:sz="4" w:space="0" w:color="000000"/>
              <w:bottom w:val="single" w:sz="4" w:space="0" w:color="000000"/>
              <w:right w:val="single" w:sz="4" w:space="0" w:color="000000"/>
            </w:tcBorders>
          </w:tcPr>
          <w:p w14:paraId="0FDA042F" w14:textId="77777777" w:rsidR="0055696E" w:rsidRDefault="0055696E">
            <w:pPr>
              <w:pStyle w:val="TableParagraph"/>
              <w:kinsoku w:val="0"/>
              <w:overflowPunct w:val="0"/>
              <w:ind w:right="7"/>
              <w:rPr>
                <w:w w:val="105"/>
                <w:sz w:val="8"/>
                <w:szCs w:val="8"/>
              </w:rPr>
            </w:pPr>
            <w:r>
              <w:rPr>
                <w:w w:val="105"/>
                <w:sz w:val="8"/>
                <w:szCs w:val="8"/>
              </w:rPr>
              <w:t>20</w:t>
            </w:r>
            <w:r>
              <w:rPr>
                <w:spacing w:val="-6"/>
                <w:w w:val="105"/>
                <w:sz w:val="8"/>
                <w:szCs w:val="8"/>
              </w:rPr>
              <w:t xml:space="preserve"> </w:t>
            </w:r>
            <w:r>
              <w:rPr>
                <w:w w:val="105"/>
                <w:sz w:val="8"/>
                <w:szCs w:val="8"/>
              </w:rPr>
              <w:t>162,29</w:t>
            </w:r>
          </w:p>
        </w:tc>
        <w:tc>
          <w:tcPr>
            <w:tcW w:w="528" w:type="dxa"/>
            <w:tcBorders>
              <w:top w:val="single" w:sz="4" w:space="0" w:color="000000"/>
              <w:left w:val="single" w:sz="4" w:space="0" w:color="000000"/>
              <w:bottom w:val="single" w:sz="4" w:space="0" w:color="000000"/>
              <w:right w:val="single" w:sz="4" w:space="0" w:color="000000"/>
            </w:tcBorders>
          </w:tcPr>
          <w:p w14:paraId="39DF2BF5" w14:textId="77777777" w:rsidR="0055696E" w:rsidRDefault="0055696E">
            <w:pPr>
              <w:pStyle w:val="TableParagraph"/>
              <w:kinsoku w:val="0"/>
              <w:overflowPunct w:val="0"/>
              <w:ind w:left="43"/>
              <w:rPr>
                <w:w w:val="105"/>
                <w:sz w:val="8"/>
                <w:szCs w:val="8"/>
              </w:rPr>
            </w:pPr>
            <w:r>
              <w:rPr>
                <w:w w:val="105"/>
                <w:sz w:val="8"/>
                <w:szCs w:val="8"/>
              </w:rPr>
              <w:t>20</w:t>
            </w:r>
            <w:r>
              <w:rPr>
                <w:spacing w:val="-6"/>
                <w:w w:val="105"/>
                <w:sz w:val="8"/>
                <w:szCs w:val="8"/>
              </w:rPr>
              <w:t xml:space="preserve"> </w:t>
            </w:r>
            <w:r>
              <w:rPr>
                <w:w w:val="105"/>
                <w:sz w:val="8"/>
                <w:szCs w:val="8"/>
              </w:rPr>
              <w:t>394,60</w:t>
            </w:r>
          </w:p>
        </w:tc>
        <w:tc>
          <w:tcPr>
            <w:tcW w:w="527" w:type="dxa"/>
            <w:tcBorders>
              <w:top w:val="single" w:sz="4" w:space="0" w:color="000000"/>
              <w:left w:val="single" w:sz="4" w:space="0" w:color="000000"/>
              <w:bottom w:val="single" w:sz="4" w:space="0" w:color="000000"/>
              <w:right w:val="single" w:sz="4" w:space="0" w:color="000000"/>
            </w:tcBorders>
          </w:tcPr>
          <w:p w14:paraId="41A62847" w14:textId="77777777" w:rsidR="0055696E" w:rsidRDefault="0055696E">
            <w:pPr>
              <w:pStyle w:val="TableParagraph"/>
              <w:kinsoku w:val="0"/>
              <w:overflowPunct w:val="0"/>
              <w:ind w:right="4"/>
              <w:rPr>
                <w:w w:val="105"/>
                <w:sz w:val="8"/>
                <w:szCs w:val="8"/>
              </w:rPr>
            </w:pPr>
            <w:r>
              <w:rPr>
                <w:w w:val="105"/>
                <w:sz w:val="8"/>
                <w:szCs w:val="8"/>
              </w:rPr>
              <w:t>18</w:t>
            </w:r>
            <w:r>
              <w:rPr>
                <w:spacing w:val="-6"/>
                <w:w w:val="105"/>
                <w:sz w:val="8"/>
                <w:szCs w:val="8"/>
              </w:rPr>
              <w:t xml:space="preserve"> </w:t>
            </w:r>
            <w:r>
              <w:rPr>
                <w:w w:val="105"/>
                <w:sz w:val="8"/>
                <w:szCs w:val="8"/>
              </w:rPr>
              <w:t>721,36</w:t>
            </w:r>
          </w:p>
        </w:tc>
        <w:tc>
          <w:tcPr>
            <w:tcW w:w="527" w:type="dxa"/>
            <w:tcBorders>
              <w:top w:val="single" w:sz="4" w:space="0" w:color="000000"/>
              <w:left w:val="single" w:sz="4" w:space="0" w:color="000000"/>
              <w:bottom w:val="single" w:sz="4" w:space="0" w:color="000000"/>
              <w:right w:val="single" w:sz="4" w:space="0" w:color="000000"/>
            </w:tcBorders>
          </w:tcPr>
          <w:p w14:paraId="1E63F034" w14:textId="77777777" w:rsidR="0055696E" w:rsidRDefault="0055696E">
            <w:pPr>
              <w:pStyle w:val="TableParagraph"/>
              <w:kinsoku w:val="0"/>
              <w:overflowPunct w:val="0"/>
              <w:ind w:right="2"/>
              <w:rPr>
                <w:w w:val="105"/>
                <w:sz w:val="8"/>
                <w:szCs w:val="8"/>
              </w:rPr>
            </w:pPr>
            <w:r>
              <w:rPr>
                <w:w w:val="105"/>
                <w:sz w:val="8"/>
                <w:szCs w:val="8"/>
              </w:rPr>
              <w:t>20</w:t>
            </w:r>
            <w:r>
              <w:rPr>
                <w:spacing w:val="-6"/>
                <w:w w:val="105"/>
                <w:sz w:val="8"/>
                <w:szCs w:val="8"/>
              </w:rPr>
              <w:t xml:space="preserve"> </w:t>
            </w:r>
            <w:r>
              <w:rPr>
                <w:w w:val="105"/>
                <w:sz w:val="8"/>
                <w:szCs w:val="8"/>
              </w:rPr>
              <w:t>488,31</w:t>
            </w:r>
          </w:p>
        </w:tc>
        <w:tc>
          <w:tcPr>
            <w:tcW w:w="527" w:type="dxa"/>
            <w:tcBorders>
              <w:top w:val="single" w:sz="4" w:space="0" w:color="000000"/>
              <w:left w:val="single" w:sz="4" w:space="0" w:color="000000"/>
              <w:bottom w:val="single" w:sz="4" w:space="0" w:color="000000"/>
              <w:right w:val="single" w:sz="4" w:space="0" w:color="000000"/>
            </w:tcBorders>
          </w:tcPr>
          <w:p w14:paraId="7B02CE82" w14:textId="77777777" w:rsidR="0055696E" w:rsidRDefault="0055696E">
            <w:pPr>
              <w:pStyle w:val="TableParagraph"/>
              <w:kinsoku w:val="0"/>
              <w:overflowPunct w:val="0"/>
              <w:rPr>
                <w:w w:val="105"/>
                <w:sz w:val="8"/>
                <w:szCs w:val="8"/>
              </w:rPr>
            </w:pPr>
            <w:r>
              <w:rPr>
                <w:w w:val="105"/>
                <w:sz w:val="8"/>
                <w:szCs w:val="8"/>
              </w:rPr>
              <w:t>20</w:t>
            </w:r>
            <w:r>
              <w:rPr>
                <w:spacing w:val="-6"/>
                <w:w w:val="105"/>
                <w:sz w:val="8"/>
                <w:szCs w:val="8"/>
              </w:rPr>
              <w:t xml:space="preserve"> </w:t>
            </w:r>
            <w:r>
              <w:rPr>
                <w:w w:val="105"/>
                <w:sz w:val="8"/>
                <w:szCs w:val="8"/>
              </w:rPr>
              <w:t>488,68</w:t>
            </w:r>
          </w:p>
        </w:tc>
        <w:tc>
          <w:tcPr>
            <w:tcW w:w="723" w:type="dxa"/>
            <w:tcBorders>
              <w:top w:val="single" w:sz="4" w:space="0" w:color="000000"/>
              <w:left w:val="single" w:sz="4" w:space="0" w:color="000000"/>
              <w:bottom w:val="single" w:sz="4" w:space="0" w:color="000000"/>
              <w:right w:val="single" w:sz="4" w:space="0" w:color="000000"/>
            </w:tcBorders>
          </w:tcPr>
          <w:p w14:paraId="35B94657"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r>
      <w:tr w:rsidR="0055696E" w14:paraId="43D20039"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7BD35A4A" w14:textId="77777777" w:rsidR="0055696E" w:rsidRDefault="0055696E">
            <w:pPr>
              <w:pStyle w:val="TableParagraph"/>
              <w:kinsoku w:val="0"/>
              <w:overflowPunct w:val="0"/>
              <w:spacing w:line="83" w:lineRule="exact"/>
              <w:ind w:left="19"/>
              <w:jc w:val="left"/>
              <w:rPr>
                <w:w w:val="105"/>
                <w:sz w:val="8"/>
                <w:szCs w:val="8"/>
              </w:rPr>
            </w:pPr>
            <w:r>
              <w:rPr>
                <w:w w:val="105"/>
                <w:sz w:val="8"/>
                <w:szCs w:val="8"/>
              </w:rPr>
              <w:t xml:space="preserve">в т.ч. ниже </w:t>
            </w:r>
            <w:proofErr w:type="spellStart"/>
            <w:r>
              <w:rPr>
                <w:w w:val="105"/>
                <w:sz w:val="8"/>
                <w:szCs w:val="8"/>
              </w:rPr>
              <w:t>отм</w:t>
            </w:r>
            <w:proofErr w:type="spellEnd"/>
            <w:r>
              <w:rPr>
                <w:w w:val="105"/>
                <w:sz w:val="8"/>
                <w:szCs w:val="8"/>
              </w:rPr>
              <w:t>. 0.000</w:t>
            </w:r>
          </w:p>
        </w:tc>
        <w:tc>
          <w:tcPr>
            <w:tcW w:w="688" w:type="dxa"/>
            <w:tcBorders>
              <w:top w:val="single" w:sz="4" w:space="0" w:color="000000"/>
              <w:left w:val="single" w:sz="4" w:space="0" w:color="000000"/>
              <w:bottom w:val="single" w:sz="4" w:space="0" w:color="000000"/>
              <w:right w:val="single" w:sz="4" w:space="0" w:color="000000"/>
            </w:tcBorders>
          </w:tcPr>
          <w:p w14:paraId="763BCEA0"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6F72D92B"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24022901" w14:textId="77777777" w:rsidR="0055696E" w:rsidRDefault="0055696E">
            <w:pPr>
              <w:pStyle w:val="TableParagraph"/>
              <w:kinsoku w:val="0"/>
              <w:overflowPunct w:val="0"/>
              <w:ind w:right="18"/>
              <w:rPr>
                <w:spacing w:val="-2"/>
                <w:w w:val="105"/>
                <w:sz w:val="8"/>
                <w:szCs w:val="8"/>
              </w:rPr>
            </w:pPr>
            <w:r>
              <w:rPr>
                <w:spacing w:val="-2"/>
                <w:w w:val="105"/>
                <w:sz w:val="8"/>
                <w:szCs w:val="8"/>
              </w:rPr>
              <w:t>934,20</w:t>
            </w:r>
          </w:p>
        </w:tc>
        <w:tc>
          <w:tcPr>
            <w:tcW w:w="528" w:type="dxa"/>
            <w:tcBorders>
              <w:top w:val="single" w:sz="4" w:space="0" w:color="000000"/>
              <w:left w:val="single" w:sz="4" w:space="0" w:color="000000"/>
              <w:bottom w:val="single" w:sz="4" w:space="0" w:color="000000"/>
              <w:right w:val="single" w:sz="4" w:space="0" w:color="000000"/>
            </w:tcBorders>
          </w:tcPr>
          <w:p w14:paraId="01EBD1E0" w14:textId="77777777" w:rsidR="0055696E" w:rsidRDefault="0055696E">
            <w:pPr>
              <w:pStyle w:val="TableParagraph"/>
              <w:kinsoku w:val="0"/>
              <w:overflowPunct w:val="0"/>
              <w:ind w:left="43" w:right="11"/>
              <w:rPr>
                <w:spacing w:val="-2"/>
                <w:w w:val="105"/>
                <w:sz w:val="8"/>
                <w:szCs w:val="8"/>
              </w:rPr>
            </w:pPr>
            <w:r>
              <w:rPr>
                <w:spacing w:val="-2"/>
                <w:w w:val="105"/>
                <w:sz w:val="8"/>
                <w:szCs w:val="8"/>
              </w:rPr>
              <w:t>934,20</w:t>
            </w:r>
          </w:p>
        </w:tc>
        <w:tc>
          <w:tcPr>
            <w:tcW w:w="527" w:type="dxa"/>
            <w:tcBorders>
              <w:top w:val="single" w:sz="4" w:space="0" w:color="000000"/>
              <w:left w:val="single" w:sz="4" w:space="0" w:color="000000"/>
              <w:bottom w:val="single" w:sz="4" w:space="0" w:color="000000"/>
              <w:right w:val="single" w:sz="4" w:space="0" w:color="000000"/>
            </w:tcBorders>
          </w:tcPr>
          <w:p w14:paraId="4EDF2EEE" w14:textId="77777777" w:rsidR="0055696E" w:rsidRDefault="0055696E">
            <w:pPr>
              <w:pStyle w:val="TableParagraph"/>
              <w:kinsoku w:val="0"/>
              <w:overflowPunct w:val="0"/>
              <w:ind w:right="17"/>
              <w:rPr>
                <w:w w:val="105"/>
                <w:sz w:val="8"/>
                <w:szCs w:val="8"/>
              </w:rPr>
            </w:pPr>
            <w:r>
              <w:rPr>
                <w:w w:val="105"/>
                <w:sz w:val="8"/>
                <w:szCs w:val="8"/>
              </w:rPr>
              <w:t>1</w:t>
            </w:r>
            <w:r>
              <w:rPr>
                <w:spacing w:val="-6"/>
                <w:w w:val="105"/>
                <w:sz w:val="8"/>
                <w:szCs w:val="8"/>
              </w:rPr>
              <w:t xml:space="preserve"> </w:t>
            </w:r>
            <w:r>
              <w:rPr>
                <w:w w:val="105"/>
                <w:sz w:val="8"/>
                <w:szCs w:val="8"/>
              </w:rPr>
              <w:t>427,79</w:t>
            </w:r>
          </w:p>
        </w:tc>
        <w:tc>
          <w:tcPr>
            <w:tcW w:w="1365" w:type="dxa"/>
            <w:tcBorders>
              <w:top w:val="single" w:sz="4" w:space="0" w:color="000000"/>
              <w:left w:val="single" w:sz="4" w:space="0" w:color="000000"/>
              <w:bottom w:val="single" w:sz="4" w:space="0" w:color="000000"/>
              <w:right w:val="single" w:sz="4" w:space="0" w:color="000000"/>
            </w:tcBorders>
          </w:tcPr>
          <w:p w14:paraId="63182EE9"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31CC984E" w14:textId="77777777" w:rsidR="0055696E" w:rsidRDefault="0055696E">
            <w:pPr>
              <w:pStyle w:val="TableParagraph"/>
              <w:kinsoku w:val="0"/>
              <w:overflowPunct w:val="0"/>
              <w:ind w:right="13"/>
              <w:rPr>
                <w:w w:val="105"/>
                <w:sz w:val="8"/>
                <w:szCs w:val="8"/>
              </w:rPr>
            </w:pPr>
            <w:r>
              <w:rPr>
                <w:w w:val="105"/>
                <w:sz w:val="8"/>
                <w:szCs w:val="8"/>
              </w:rPr>
              <w:t>1</w:t>
            </w:r>
            <w:r>
              <w:rPr>
                <w:spacing w:val="-6"/>
                <w:w w:val="105"/>
                <w:sz w:val="8"/>
                <w:szCs w:val="8"/>
              </w:rPr>
              <w:t xml:space="preserve"> </w:t>
            </w:r>
            <w:r>
              <w:rPr>
                <w:w w:val="105"/>
                <w:sz w:val="8"/>
                <w:szCs w:val="8"/>
              </w:rPr>
              <w:t>289,40</w:t>
            </w:r>
          </w:p>
        </w:tc>
        <w:tc>
          <w:tcPr>
            <w:tcW w:w="527" w:type="dxa"/>
            <w:tcBorders>
              <w:top w:val="single" w:sz="4" w:space="0" w:color="000000"/>
              <w:left w:val="single" w:sz="4" w:space="0" w:color="000000"/>
              <w:bottom w:val="single" w:sz="4" w:space="0" w:color="000000"/>
              <w:right w:val="single" w:sz="4" w:space="0" w:color="000000"/>
            </w:tcBorders>
          </w:tcPr>
          <w:p w14:paraId="10FBC540" w14:textId="77777777" w:rsidR="0055696E" w:rsidRDefault="0055696E">
            <w:pPr>
              <w:pStyle w:val="TableParagraph"/>
              <w:kinsoku w:val="0"/>
              <w:overflowPunct w:val="0"/>
              <w:ind w:right="11"/>
              <w:rPr>
                <w:w w:val="105"/>
                <w:sz w:val="8"/>
                <w:szCs w:val="8"/>
              </w:rPr>
            </w:pPr>
            <w:r>
              <w:rPr>
                <w:w w:val="105"/>
                <w:sz w:val="8"/>
                <w:szCs w:val="8"/>
              </w:rPr>
              <w:t>1</w:t>
            </w:r>
            <w:r>
              <w:rPr>
                <w:spacing w:val="-6"/>
                <w:w w:val="105"/>
                <w:sz w:val="8"/>
                <w:szCs w:val="8"/>
              </w:rPr>
              <w:t xml:space="preserve"> </w:t>
            </w:r>
            <w:r>
              <w:rPr>
                <w:w w:val="105"/>
                <w:sz w:val="8"/>
                <w:szCs w:val="8"/>
              </w:rPr>
              <w:t>276,21</w:t>
            </w:r>
          </w:p>
        </w:tc>
        <w:tc>
          <w:tcPr>
            <w:tcW w:w="527" w:type="dxa"/>
            <w:tcBorders>
              <w:top w:val="single" w:sz="4" w:space="0" w:color="000000"/>
              <w:left w:val="single" w:sz="4" w:space="0" w:color="000000"/>
              <w:bottom w:val="single" w:sz="4" w:space="0" w:color="000000"/>
              <w:right w:val="single" w:sz="4" w:space="0" w:color="000000"/>
            </w:tcBorders>
          </w:tcPr>
          <w:p w14:paraId="25CAE4B8" w14:textId="77777777" w:rsidR="0055696E" w:rsidRDefault="0055696E">
            <w:pPr>
              <w:pStyle w:val="TableParagraph"/>
              <w:kinsoku w:val="0"/>
              <w:overflowPunct w:val="0"/>
              <w:ind w:right="9"/>
              <w:rPr>
                <w:w w:val="105"/>
                <w:sz w:val="8"/>
                <w:szCs w:val="8"/>
              </w:rPr>
            </w:pPr>
            <w:r>
              <w:rPr>
                <w:w w:val="105"/>
                <w:sz w:val="8"/>
                <w:szCs w:val="8"/>
              </w:rPr>
              <w:t>1</w:t>
            </w:r>
            <w:r>
              <w:rPr>
                <w:spacing w:val="-6"/>
                <w:w w:val="105"/>
                <w:sz w:val="8"/>
                <w:szCs w:val="8"/>
              </w:rPr>
              <w:t xml:space="preserve"> </w:t>
            </w:r>
            <w:r>
              <w:rPr>
                <w:w w:val="105"/>
                <w:sz w:val="8"/>
                <w:szCs w:val="8"/>
              </w:rPr>
              <w:t>267,03</w:t>
            </w:r>
          </w:p>
        </w:tc>
        <w:tc>
          <w:tcPr>
            <w:tcW w:w="528" w:type="dxa"/>
            <w:tcBorders>
              <w:top w:val="single" w:sz="4" w:space="0" w:color="000000"/>
              <w:left w:val="single" w:sz="4" w:space="0" w:color="000000"/>
              <w:bottom w:val="single" w:sz="4" w:space="0" w:color="000000"/>
              <w:right w:val="single" w:sz="4" w:space="0" w:color="000000"/>
            </w:tcBorders>
          </w:tcPr>
          <w:p w14:paraId="73B530B8" w14:textId="77777777" w:rsidR="0055696E" w:rsidRDefault="0055696E">
            <w:pPr>
              <w:pStyle w:val="TableParagraph"/>
              <w:kinsoku w:val="0"/>
              <w:overflowPunct w:val="0"/>
              <w:ind w:left="43" w:right="2"/>
              <w:rPr>
                <w:w w:val="105"/>
                <w:sz w:val="8"/>
                <w:szCs w:val="8"/>
              </w:rPr>
            </w:pPr>
            <w:r>
              <w:rPr>
                <w:w w:val="105"/>
                <w:sz w:val="8"/>
                <w:szCs w:val="8"/>
              </w:rPr>
              <w:t>1</w:t>
            </w:r>
            <w:r>
              <w:rPr>
                <w:spacing w:val="-6"/>
                <w:w w:val="105"/>
                <w:sz w:val="8"/>
                <w:szCs w:val="8"/>
              </w:rPr>
              <w:t xml:space="preserve"> </w:t>
            </w:r>
            <w:r>
              <w:rPr>
                <w:w w:val="105"/>
                <w:sz w:val="8"/>
                <w:szCs w:val="8"/>
              </w:rPr>
              <w:t>276,21</w:t>
            </w:r>
          </w:p>
        </w:tc>
        <w:tc>
          <w:tcPr>
            <w:tcW w:w="527" w:type="dxa"/>
            <w:tcBorders>
              <w:top w:val="single" w:sz="4" w:space="0" w:color="000000"/>
              <w:left w:val="single" w:sz="4" w:space="0" w:color="000000"/>
              <w:bottom w:val="single" w:sz="4" w:space="0" w:color="000000"/>
              <w:right w:val="single" w:sz="4" w:space="0" w:color="000000"/>
            </w:tcBorders>
          </w:tcPr>
          <w:p w14:paraId="091B06CC" w14:textId="77777777" w:rsidR="0055696E" w:rsidRDefault="0055696E">
            <w:pPr>
              <w:pStyle w:val="TableParagraph"/>
              <w:kinsoku w:val="0"/>
              <w:overflowPunct w:val="0"/>
              <w:ind w:right="6"/>
              <w:rPr>
                <w:w w:val="105"/>
                <w:sz w:val="8"/>
                <w:szCs w:val="8"/>
              </w:rPr>
            </w:pPr>
            <w:r>
              <w:rPr>
                <w:w w:val="105"/>
                <w:sz w:val="8"/>
                <w:szCs w:val="8"/>
              </w:rPr>
              <w:t>1</w:t>
            </w:r>
            <w:r>
              <w:rPr>
                <w:spacing w:val="-6"/>
                <w:w w:val="105"/>
                <w:sz w:val="8"/>
                <w:szCs w:val="8"/>
              </w:rPr>
              <w:t xml:space="preserve"> </w:t>
            </w:r>
            <w:r>
              <w:rPr>
                <w:w w:val="105"/>
                <w:sz w:val="8"/>
                <w:szCs w:val="8"/>
              </w:rPr>
              <w:t>172,18</w:t>
            </w:r>
          </w:p>
        </w:tc>
        <w:tc>
          <w:tcPr>
            <w:tcW w:w="527" w:type="dxa"/>
            <w:tcBorders>
              <w:top w:val="single" w:sz="4" w:space="0" w:color="000000"/>
              <w:left w:val="single" w:sz="4" w:space="0" w:color="000000"/>
              <w:bottom w:val="single" w:sz="4" w:space="0" w:color="000000"/>
              <w:right w:val="single" w:sz="4" w:space="0" w:color="000000"/>
            </w:tcBorders>
          </w:tcPr>
          <w:p w14:paraId="6CE06EA3" w14:textId="77777777" w:rsidR="0055696E" w:rsidRDefault="0055696E">
            <w:pPr>
              <w:pStyle w:val="TableParagraph"/>
              <w:kinsoku w:val="0"/>
              <w:overflowPunct w:val="0"/>
              <w:ind w:right="4"/>
              <w:rPr>
                <w:w w:val="105"/>
                <w:sz w:val="8"/>
                <w:szCs w:val="8"/>
              </w:rPr>
            </w:pPr>
            <w:r>
              <w:rPr>
                <w:w w:val="105"/>
                <w:sz w:val="8"/>
                <w:szCs w:val="8"/>
              </w:rPr>
              <w:t>1</w:t>
            </w:r>
            <w:r>
              <w:rPr>
                <w:spacing w:val="-6"/>
                <w:w w:val="105"/>
                <w:sz w:val="8"/>
                <w:szCs w:val="8"/>
              </w:rPr>
              <w:t xml:space="preserve"> </w:t>
            </w:r>
            <w:r>
              <w:rPr>
                <w:w w:val="105"/>
                <w:sz w:val="8"/>
                <w:szCs w:val="8"/>
              </w:rPr>
              <w:t>289,61</w:t>
            </w:r>
          </w:p>
        </w:tc>
        <w:tc>
          <w:tcPr>
            <w:tcW w:w="527" w:type="dxa"/>
            <w:tcBorders>
              <w:top w:val="single" w:sz="4" w:space="0" w:color="000000"/>
              <w:left w:val="single" w:sz="4" w:space="0" w:color="000000"/>
              <w:bottom w:val="single" w:sz="4" w:space="0" w:color="000000"/>
              <w:right w:val="single" w:sz="4" w:space="0" w:color="000000"/>
            </w:tcBorders>
          </w:tcPr>
          <w:p w14:paraId="79015BB2" w14:textId="77777777" w:rsidR="0055696E" w:rsidRDefault="0055696E">
            <w:pPr>
              <w:pStyle w:val="TableParagraph"/>
              <w:kinsoku w:val="0"/>
              <w:overflowPunct w:val="0"/>
              <w:ind w:right="2"/>
              <w:rPr>
                <w:w w:val="105"/>
                <w:sz w:val="8"/>
                <w:szCs w:val="8"/>
              </w:rPr>
            </w:pPr>
            <w:r>
              <w:rPr>
                <w:w w:val="105"/>
                <w:sz w:val="8"/>
                <w:szCs w:val="8"/>
              </w:rPr>
              <w:t>1</w:t>
            </w:r>
            <w:r>
              <w:rPr>
                <w:spacing w:val="-6"/>
                <w:w w:val="105"/>
                <w:sz w:val="8"/>
                <w:szCs w:val="8"/>
              </w:rPr>
              <w:t xml:space="preserve"> </w:t>
            </w:r>
            <w:r>
              <w:rPr>
                <w:w w:val="105"/>
                <w:sz w:val="8"/>
                <w:szCs w:val="8"/>
              </w:rPr>
              <w:t>291,53</w:t>
            </w:r>
          </w:p>
        </w:tc>
        <w:tc>
          <w:tcPr>
            <w:tcW w:w="723" w:type="dxa"/>
            <w:tcBorders>
              <w:top w:val="single" w:sz="4" w:space="0" w:color="000000"/>
              <w:left w:val="single" w:sz="4" w:space="0" w:color="000000"/>
              <w:bottom w:val="single" w:sz="4" w:space="0" w:color="000000"/>
              <w:right w:val="single" w:sz="4" w:space="0" w:color="000000"/>
            </w:tcBorders>
          </w:tcPr>
          <w:p w14:paraId="4427BEDD"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r>
      <w:tr w:rsidR="0055696E" w14:paraId="0F6D1CEA"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shd w:val="clear" w:color="auto" w:fill="D9EAD2"/>
          </w:tcPr>
          <w:p w14:paraId="6A5F5FAC" w14:textId="77777777" w:rsidR="0055696E" w:rsidRDefault="0055696E">
            <w:pPr>
              <w:pStyle w:val="TableParagraph"/>
              <w:kinsoku w:val="0"/>
              <w:overflowPunct w:val="0"/>
              <w:spacing w:line="83" w:lineRule="exact"/>
              <w:ind w:left="19"/>
              <w:jc w:val="left"/>
              <w:rPr>
                <w:w w:val="105"/>
                <w:sz w:val="8"/>
                <w:szCs w:val="8"/>
              </w:rPr>
            </w:pPr>
            <w:r>
              <w:rPr>
                <w:w w:val="105"/>
                <w:sz w:val="8"/>
                <w:szCs w:val="8"/>
              </w:rPr>
              <w:t>Площадь</w:t>
            </w:r>
            <w:r>
              <w:rPr>
                <w:spacing w:val="-6"/>
                <w:w w:val="105"/>
                <w:sz w:val="8"/>
                <w:szCs w:val="8"/>
              </w:rPr>
              <w:t xml:space="preserve"> </w:t>
            </w:r>
            <w:r>
              <w:rPr>
                <w:w w:val="105"/>
                <w:sz w:val="8"/>
                <w:szCs w:val="8"/>
              </w:rPr>
              <w:t>застройки</w:t>
            </w:r>
          </w:p>
        </w:tc>
        <w:tc>
          <w:tcPr>
            <w:tcW w:w="688" w:type="dxa"/>
            <w:tcBorders>
              <w:top w:val="single" w:sz="4" w:space="0" w:color="000000"/>
              <w:left w:val="single" w:sz="4" w:space="0" w:color="000000"/>
              <w:bottom w:val="single" w:sz="4" w:space="0" w:color="000000"/>
              <w:right w:val="single" w:sz="4" w:space="0" w:color="000000"/>
            </w:tcBorders>
            <w:shd w:val="clear" w:color="auto" w:fill="D9EAD2"/>
          </w:tcPr>
          <w:p w14:paraId="67E648EF"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0888F7E8" w14:textId="77777777" w:rsidR="0055696E" w:rsidRDefault="0055696E">
            <w:pPr>
              <w:pStyle w:val="TableParagraph"/>
              <w:kinsoku w:val="0"/>
              <w:overflowPunct w:val="0"/>
              <w:ind w:right="23"/>
              <w:rPr>
                <w:w w:val="105"/>
                <w:sz w:val="8"/>
                <w:szCs w:val="8"/>
              </w:rPr>
            </w:pPr>
            <w:r>
              <w:rPr>
                <w:w w:val="105"/>
                <w:sz w:val="8"/>
                <w:szCs w:val="8"/>
              </w:rPr>
              <w:t>4</w:t>
            </w:r>
            <w:r>
              <w:rPr>
                <w:spacing w:val="-6"/>
                <w:w w:val="105"/>
                <w:sz w:val="8"/>
                <w:szCs w:val="8"/>
              </w:rPr>
              <w:t xml:space="preserve"> </w:t>
            </w:r>
            <w:r>
              <w:rPr>
                <w:w w:val="105"/>
                <w:sz w:val="8"/>
                <w:szCs w:val="8"/>
              </w:rPr>
              <w:t>848,28</w:t>
            </w: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099B3529" w14:textId="77777777" w:rsidR="0055696E" w:rsidRDefault="0055696E">
            <w:pPr>
              <w:pStyle w:val="TableParagraph"/>
              <w:kinsoku w:val="0"/>
              <w:overflowPunct w:val="0"/>
              <w:ind w:right="18"/>
              <w:rPr>
                <w:spacing w:val="-2"/>
                <w:w w:val="105"/>
                <w:sz w:val="8"/>
                <w:szCs w:val="8"/>
              </w:rPr>
            </w:pPr>
            <w:r>
              <w:rPr>
                <w:spacing w:val="-2"/>
                <w:w w:val="105"/>
                <w:sz w:val="8"/>
                <w:szCs w:val="8"/>
              </w:rPr>
              <w:t>322,27</w:t>
            </w:r>
          </w:p>
        </w:tc>
        <w:tc>
          <w:tcPr>
            <w:tcW w:w="528" w:type="dxa"/>
            <w:tcBorders>
              <w:top w:val="single" w:sz="4" w:space="0" w:color="000000"/>
              <w:left w:val="single" w:sz="4" w:space="0" w:color="000000"/>
              <w:bottom w:val="single" w:sz="4" w:space="0" w:color="000000"/>
              <w:right w:val="single" w:sz="4" w:space="0" w:color="000000"/>
            </w:tcBorders>
            <w:shd w:val="clear" w:color="auto" w:fill="D9EAD2"/>
          </w:tcPr>
          <w:p w14:paraId="22530A03" w14:textId="77777777" w:rsidR="0055696E" w:rsidRDefault="0055696E">
            <w:pPr>
              <w:pStyle w:val="TableParagraph"/>
              <w:kinsoku w:val="0"/>
              <w:overflowPunct w:val="0"/>
              <w:ind w:left="43" w:right="11"/>
              <w:rPr>
                <w:spacing w:val="-2"/>
                <w:w w:val="105"/>
                <w:sz w:val="8"/>
                <w:szCs w:val="8"/>
              </w:rPr>
            </w:pPr>
            <w:r>
              <w:rPr>
                <w:spacing w:val="-2"/>
                <w:w w:val="105"/>
                <w:sz w:val="8"/>
                <w:szCs w:val="8"/>
              </w:rPr>
              <w:t>327,13</w:t>
            </w: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66B3DDB1" w14:textId="77777777" w:rsidR="0055696E" w:rsidRDefault="0055696E">
            <w:pPr>
              <w:pStyle w:val="TableParagraph"/>
              <w:kinsoku w:val="0"/>
              <w:overflowPunct w:val="0"/>
              <w:ind w:right="15"/>
              <w:rPr>
                <w:spacing w:val="-2"/>
                <w:w w:val="105"/>
                <w:sz w:val="8"/>
                <w:szCs w:val="8"/>
              </w:rPr>
            </w:pPr>
            <w:r>
              <w:rPr>
                <w:spacing w:val="-2"/>
                <w:w w:val="105"/>
                <w:sz w:val="8"/>
                <w:szCs w:val="8"/>
              </w:rPr>
              <w:t>484,07</w:t>
            </w:r>
          </w:p>
        </w:tc>
        <w:tc>
          <w:tcPr>
            <w:tcW w:w="1365" w:type="dxa"/>
            <w:tcBorders>
              <w:top w:val="single" w:sz="4" w:space="0" w:color="000000"/>
              <w:left w:val="single" w:sz="4" w:space="0" w:color="000000"/>
              <w:bottom w:val="single" w:sz="4" w:space="0" w:color="000000"/>
              <w:right w:val="single" w:sz="4" w:space="0" w:color="000000"/>
            </w:tcBorders>
            <w:shd w:val="clear" w:color="auto" w:fill="D9EAD2"/>
          </w:tcPr>
          <w:p w14:paraId="1D4CCFE1"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26CFB8E4" w14:textId="77777777" w:rsidR="0055696E" w:rsidRDefault="0055696E">
            <w:pPr>
              <w:pStyle w:val="TableParagraph"/>
              <w:kinsoku w:val="0"/>
              <w:overflowPunct w:val="0"/>
              <w:ind w:right="11"/>
              <w:rPr>
                <w:spacing w:val="-2"/>
                <w:w w:val="105"/>
                <w:sz w:val="8"/>
                <w:szCs w:val="8"/>
              </w:rPr>
            </w:pPr>
            <w:r>
              <w:rPr>
                <w:spacing w:val="-2"/>
                <w:w w:val="105"/>
                <w:sz w:val="8"/>
                <w:szCs w:val="8"/>
              </w:rPr>
              <w:t>493,53</w:t>
            </w: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09F4C79E" w14:textId="77777777" w:rsidR="0055696E" w:rsidRDefault="0055696E">
            <w:pPr>
              <w:pStyle w:val="TableParagraph"/>
              <w:kinsoku w:val="0"/>
              <w:overflowPunct w:val="0"/>
              <w:ind w:right="9"/>
              <w:rPr>
                <w:spacing w:val="-2"/>
                <w:w w:val="105"/>
                <w:sz w:val="8"/>
                <w:szCs w:val="8"/>
              </w:rPr>
            </w:pPr>
            <w:r>
              <w:rPr>
                <w:spacing w:val="-2"/>
                <w:w w:val="105"/>
                <w:sz w:val="8"/>
                <w:szCs w:val="8"/>
              </w:rPr>
              <w:t>503,70</w:t>
            </w: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0E9AA223" w14:textId="77777777" w:rsidR="0055696E" w:rsidRDefault="0055696E">
            <w:pPr>
              <w:pStyle w:val="TableParagraph"/>
              <w:kinsoku w:val="0"/>
              <w:overflowPunct w:val="0"/>
              <w:ind w:right="7"/>
              <w:rPr>
                <w:spacing w:val="-2"/>
                <w:w w:val="105"/>
                <w:sz w:val="8"/>
                <w:szCs w:val="8"/>
              </w:rPr>
            </w:pPr>
            <w:r>
              <w:rPr>
                <w:spacing w:val="-2"/>
                <w:w w:val="105"/>
                <w:sz w:val="8"/>
                <w:szCs w:val="8"/>
              </w:rPr>
              <w:t>506,56</w:t>
            </w:r>
          </w:p>
        </w:tc>
        <w:tc>
          <w:tcPr>
            <w:tcW w:w="528" w:type="dxa"/>
            <w:tcBorders>
              <w:top w:val="single" w:sz="4" w:space="0" w:color="000000"/>
              <w:left w:val="single" w:sz="4" w:space="0" w:color="000000"/>
              <w:bottom w:val="single" w:sz="4" w:space="0" w:color="000000"/>
              <w:right w:val="single" w:sz="4" w:space="0" w:color="000000"/>
            </w:tcBorders>
            <w:shd w:val="clear" w:color="auto" w:fill="D9EAD2"/>
          </w:tcPr>
          <w:p w14:paraId="5D4AD2DC" w14:textId="77777777" w:rsidR="0055696E" w:rsidRDefault="0055696E">
            <w:pPr>
              <w:pStyle w:val="TableParagraph"/>
              <w:kinsoku w:val="0"/>
              <w:overflowPunct w:val="0"/>
              <w:ind w:left="43"/>
              <w:rPr>
                <w:spacing w:val="-2"/>
                <w:w w:val="105"/>
                <w:sz w:val="8"/>
                <w:szCs w:val="8"/>
              </w:rPr>
            </w:pPr>
            <w:r>
              <w:rPr>
                <w:spacing w:val="-2"/>
                <w:w w:val="105"/>
                <w:sz w:val="8"/>
                <w:szCs w:val="8"/>
              </w:rPr>
              <w:t>466,82</w:t>
            </w: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1A8819F7" w14:textId="77777777" w:rsidR="0055696E" w:rsidRDefault="0055696E">
            <w:pPr>
              <w:pStyle w:val="TableParagraph"/>
              <w:kinsoku w:val="0"/>
              <w:overflowPunct w:val="0"/>
              <w:ind w:right="4"/>
              <w:rPr>
                <w:spacing w:val="-2"/>
                <w:w w:val="105"/>
                <w:sz w:val="8"/>
                <w:szCs w:val="8"/>
              </w:rPr>
            </w:pPr>
            <w:r>
              <w:rPr>
                <w:spacing w:val="-2"/>
                <w:w w:val="105"/>
                <w:sz w:val="8"/>
                <w:szCs w:val="8"/>
              </w:rPr>
              <w:t>512,39</w:t>
            </w: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7258DC9D" w14:textId="77777777" w:rsidR="0055696E" w:rsidRDefault="0055696E">
            <w:pPr>
              <w:pStyle w:val="TableParagraph"/>
              <w:kinsoku w:val="0"/>
              <w:overflowPunct w:val="0"/>
              <w:ind w:right="2"/>
              <w:rPr>
                <w:spacing w:val="-2"/>
                <w:w w:val="105"/>
                <w:sz w:val="8"/>
                <w:szCs w:val="8"/>
              </w:rPr>
            </w:pPr>
            <w:r>
              <w:rPr>
                <w:spacing w:val="-2"/>
                <w:w w:val="105"/>
                <w:sz w:val="8"/>
                <w:szCs w:val="8"/>
              </w:rPr>
              <w:t>512,39</w:t>
            </w:r>
          </w:p>
        </w:tc>
        <w:tc>
          <w:tcPr>
            <w:tcW w:w="527" w:type="dxa"/>
            <w:tcBorders>
              <w:top w:val="single" w:sz="4" w:space="0" w:color="000000"/>
              <w:left w:val="single" w:sz="4" w:space="0" w:color="000000"/>
              <w:bottom w:val="single" w:sz="4" w:space="0" w:color="000000"/>
              <w:right w:val="single" w:sz="4" w:space="0" w:color="000000"/>
            </w:tcBorders>
            <w:shd w:val="clear" w:color="auto" w:fill="D9EAD2"/>
          </w:tcPr>
          <w:p w14:paraId="5614629A" w14:textId="77777777" w:rsidR="0055696E" w:rsidRDefault="0055696E">
            <w:pPr>
              <w:pStyle w:val="TableParagraph"/>
              <w:kinsoku w:val="0"/>
              <w:overflowPunct w:val="0"/>
              <w:rPr>
                <w:spacing w:val="-2"/>
                <w:w w:val="105"/>
                <w:sz w:val="8"/>
                <w:szCs w:val="8"/>
              </w:rPr>
            </w:pPr>
            <w:r>
              <w:rPr>
                <w:spacing w:val="-2"/>
                <w:w w:val="105"/>
                <w:sz w:val="8"/>
                <w:szCs w:val="8"/>
              </w:rPr>
              <w:t>512,39</w:t>
            </w:r>
          </w:p>
        </w:tc>
        <w:tc>
          <w:tcPr>
            <w:tcW w:w="723" w:type="dxa"/>
            <w:tcBorders>
              <w:top w:val="single" w:sz="4" w:space="0" w:color="000000"/>
              <w:left w:val="single" w:sz="4" w:space="0" w:color="000000"/>
              <w:bottom w:val="single" w:sz="4" w:space="0" w:color="000000"/>
              <w:right w:val="single" w:sz="4" w:space="0" w:color="000000"/>
            </w:tcBorders>
            <w:shd w:val="clear" w:color="auto" w:fill="D9EAD2"/>
          </w:tcPr>
          <w:p w14:paraId="6717999D" w14:textId="77777777" w:rsidR="0055696E" w:rsidRDefault="0055696E">
            <w:pPr>
              <w:pStyle w:val="TableParagraph"/>
              <w:kinsoku w:val="0"/>
              <w:overflowPunct w:val="0"/>
              <w:ind w:left="51" w:right="2"/>
              <w:rPr>
                <w:b/>
                <w:bCs/>
                <w:w w:val="105"/>
                <w:sz w:val="8"/>
                <w:szCs w:val="8"/>
              </w:rPr>
            </w:pPr>
            <w:r>
              <w:rPr>
                <w:b/>
                <w:bCs/>
                <w:w w:val="105"/>
                <w:sz w:val="8"/>
                <w:szCs w:val="8"/>
              </w:rPr>
              <w:t>9</w:t>
            </w:r>
            <w:r>
              <w:rPr>
                <w:b/>
                <w:bCs/>
                <w:spacing w:val="-6"/>
                <w:w w:val="105"/>
                <w:sz w:val="8"/>
                <w:szCs w:val="8"/>
              </w:rPr>
              <w:t xml:space="preserve"> </w:t>
            </w:r>
            <w:r>
              <w:rPr>
                <w:b/>
                <w:bCs/>
                <w:w w:val="105"/>
                <w:sz w:val="8"/>
                <w:szCs w:val="8"/>
              </w:rPr>
              <w:t>489,53</w:t>
            </w:r>
          </w:p>
        </w:tc>
      </w:tr>
      <w:tr w:rsidR="0055696E" w14:paraId="40F6216E" w14:textId="77777777">
        <w:tblPrEx>
          <w:tblCellMar>
            <w:top w:w="0" w:type="dxa"/>
            <w:left w:w="0" w:type="dxa"/>
            <w:bottom w:w="0" w:type="dxa"/>
            <w:right w:w="0" w:type="dxa"/>
          </w:tblCellMar>
        </w:tblPrEx>
        <w:trPr>
          <w:trHeight w:val="105"/>
        </w:trPr>
        <w:tc>
          <w:tcPr>
            <w:tcW w:w="1068" w:type="dxa"/>
            <w:tcBorders>
              <w:top w:val="single" w:sz="4" w:space="0" w:color="000000"/>
              <w:left w:val="single" w:sz="4" w:space="0" w:color="000000"/>
              <w:bottom w:val="single" w:sz="4" w:space="0" w:color="000000"/>
              <w:right w:val="single" w:sz="4" w:space="0" w:color="000000"/>
            </w:tcBorders>
          </w:tcPr>
          <w:p w14:paraId="67FB00AA" w14:textId="77777777" w:rsidR="0055696E" w:rsidRDefault="0055696E">
            <w:pPr>
              <w:pStyle w:val="TableParagraph"/>
              <w:kinsoku w:val="0"/>
              <w:overflowPunct w:val="0"/>
              <w:spacing w:line="83" w:lineRule="exact"/>
              <w:ind w:left="19"/>
              <w:jc w:val="left"/>
              <w:rPr>
                <w:spacing w:val="-4"/>
                <w:w w:val="105"/>
                <w:sz w:val="8"/>
                <w:szCs w:val="8"/>
              </w:rPr>
            </w:pPr>
            <w:r>
              <w:rPr>
                <w:spacing w:val="-4"/>
                <w:w w:val="105"/>
                <w:sz w:val="8"/>
                <w:szCs w:val="8"/>
              </w:rPr>
              <w:t>МГН)</w:t>
            </w:r>
          </w:p>
        </w:tc>
        <w:tc>
          <w:tcPr>
            <w:tcW w:w="688" w:type="dxa"/>
            <w:tcBorders>
              <w:top w:val="single" w:sz="4" w:space="0" w:color="000000"/>
              <w:left w:val="single" w:sz="4" w:space="0" w:color="000000"/>
              <w:bottom w:val="single" w:sz="4" w:space="0" w:color="000000"/>
              <w:right w:val="single" w:sz="4" w:space="0" w:color="000000"/>
            </w:tcBorders>
          </w:tcPr>
          <w:p w14:paraId="23557AC9" w14:textId="77777777" w:rsidR="0055696E" w:rsidRDefault="0055696E">
            <w:pPr>
              <w:pStyle w:val="TableParagraph"/>
              <w:kinsoku w:val="0"/>
              <w:overflowPunct w:val="0"/>
              <w:spacing w:line="83" w:lineRule="exact"/>
              <w:ind w:left="24" w:right="13"/>
              <w:rPr>
                <w:spacing w:val="-4"/>
                <w:w w:val="105"/>
                <w:sz w:val="8"/>
                <w:szCs w:val="8"/>
              </w:rPr>
            </w:pPr>
            <w:r>
              <w:rPr>
                <w:spacing w:val="-4"/>
                <w:w w:val="105"/>
                <w:sz w:val="8"/>
                <w:szCs w:val="8"/>
              </w:rPr>
              <w:t>210</w:t>
            </w:r>
          </w:p>
        </w:tc>
        <w:tc>
          <w:tcPr>
            <w:tcW w:w="527" w:type="dxa"/>
            <w:tcBorders>
              <w:top w:val="single" w:sz="4" w:space="0" w:color="000000"/>
              <w:left w:val="single" w:sz="4" w:space="0" w:color="000000"/>
              <w:bottom w:val="single" w:sz="4" w:space="0" w:color="000000"/>
              <w:right w:val="single" w:sz="4" w:space="0" w:color="000000"/>
            </w:tcBorders>
          </w:tcPr>
          <w:p w14:paraId="2154429E" w14:textId="77777777" w:rsidR="0055696E" w:rsidRDefault="0055696E">
            <w:pPr>
              <w:pStyle w:val="TableParagraph"/>
              <w:kinsoku w:val="0"/>
              <w:overflowPunct w:val="0"/>
              <w:ind w:right="23"/>
              <w:rPr>
                <w:spacing w:val="-4"/>
                <w:w w:val="105"/>
                <w:sz w:val="8"/>
                <w:szCs w:val="8"/>
              </w:rPr>
            </w:pPr>
            <w:r>
              <w:rPr>
                <w:spacing w:val="-4"/>
                <w:w w:val="105"/>
                <w:sz w:val="8"/>
                <w:szCs w:val="8"/>
              </w:rPr>
              <w:t>206</w:t>
            </w:r>
          </w:p>
        </w:tc>
        <w:tc>
          <w:tcPr>
            <w:tcW w:w="527" w:type="dxa"/>
            <w:tcBorders>
              <w:top w:val="single" w:sz="4" w:space="0" w:color="000000"/>
              <w:left w:val="single" w:sz="4" w:space="0" w:color="000000"/>
              <w:bottom w:val="single" w:sz="4" w:space="0" w:color="000000"/>
              <w:right w:val="single" w:sz="4" w:space="0" w:color="000000"/>
            </w:tcBorders>
          </w:tcPr>
          <w:p w14:paraId="388C79D2"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8" w:type="dxa"/>
            <w:tcBorders>
              <w:top w:val="single" w:sz="4" w:space="0" w:color="000000"/>
              <w:left w:val="single" w:sz="4" w:space="0" w:color="000000"/>
              <w:bottom w:val="single" w:sz="4" w:space="0" w:color="000000"/>
              <w:right w:val="single" w:sz="4" w:space="0" w:color="000000"/>
            </w:tcBorders>
          </w:tcPr>
          <w:p w14:paraId="002A3FA4"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27" w:type="dxa"/>
            <w:tcBorders>
              <w:top w:val="single" w:sz="4" w:space="0" w:color="000000"/>
              <w:left w:val="single" w:sz="4" w:space="0" w:color="000000"/>
              <w:bottom w:val="single" w:sz="4" w:space="0" w:color="000000"/>
              <w:right w:val="single" w:sz="4" w:space="0" w:color="000000"/>
            </w:tcBorders>
          </w:tcPr>
          <w:p w14:paraId="6FD81B97"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c>
          <w:tcPr>
            <w:tcW w:w="5778" w:type="dxa"/>
            <w:gridSpan w:val="9"/>
            <w:tcBorders>
              <w:top w:val="single" w:sz="4" w:space="0" w:color="000000"/>
              <w:left w:val="single" w:sz="4" w:space="0" w:color="000000"/>
              <w:bottom w:val="none" w:sz="6" w:space="0" w:color="auto"/>
              <w:right w:val="none" w:sz="6" w:space="0" w:color="auto"/>
            </w:tcBorders>
          </w:tcPr>
          <w:p w14:paraId="50A765B8" w14:textId="77777777" w:rsidR="0055696E" w:rsidRDefault="0055696E">
            <w:pPr>
              <w:pStyle w:val="TableParagraph"/>
              <w:kinsoku w:val="0"/>
              <w:overflowPunct w:val="0"/>
              <w:spacing w:line="240" w:lineRule="auto"/>
              <w:ind w:left="0"/>
              <w:jc w:val="left"/>
              <w:rPr>
                <w:rFonts w:ascii="Times New Roman" w:hAnsi="Times New Roman" w:cs="Times New Roman"/>
                <w:sz w:val="4"/>
                <w:szCs w:val="4"/>
              </w:rPr>
            </w:pPr>
          </w:p>
        </w:tc>
      </w:tr>
    </w:tbl>
    <w:p w14:paraId="75127850" w14:textId="77777777" w:rsidR="0055696E" w:rsidRDefault="0055696E" w:rsidP="0055696E">
      <w:pPr>
        <w:autoSpaceDE w:val="0"/>
        <w:autoSpaceDN w:val="0"/>
        <w:adjustRightInd w:val="0"/>
        <w:ind w:firstLine="567"/>
        <w:jc w:val="center"/>
        <w:rPr>
          <w:rFonts w:ascii="Arial" w:hAnsi="Arial" w:cs="Arial"/>
          <w:b/>
          <w:color w:val="FF0000"/>
          <w:sz w:val="22"/>
          <w:szCs w:val="22"/>
        </w:rPr>
      </w:pPr>
    </w:p>
    <w:p w14:paraId="7392EA7E" w14:textId="77777777" w:rsidR="0055696E" w:rsidRPr="00E87895" w:rsidRDefault="0055696E" w:rsidP="00E87895">
      <w:pPr>
        <w:autoSpaceDE w:val="0"/>
        <w:autoSpaceDN w:val="0"/>
        <w:adjustRightInd w:val="0"/>
        <w:ind w:firstLine="567"/>
        <w:jc w:val="left"/>
        <w:rPr>
          <w:rFonts w:ascii="Arial" w:hAnsi="Arial" w:cs="Arial"/>
          <w:b/>
          <w:color w:val="FF0000"/>
          <w:sz w:val="22"/>
          <w:szCs w:val="22"/>
        </w:rPr>
      </w:pPr>
    </w:p>
    <w:sectPr w:rsidR="0055696E" w:rsidRPr="00E87895" w:rsidSect="008A73D1">
      <w:headerReference w:type="default" r:id="rId20"/>
      <w:footerReference w:type="default" r:id="rId21"/>
      <w:headerReference w:type="first" r:id="rId22"/>
      <w:footerReference w:type="first" r:id="rId23"/>
      <w:pgSz w:w="11906" w:h="16838" w:code="9"/>
      <w:pgMar w:top="284" w:right="322" w:bottom="284" w:left="1418" w:header="346" w:footer="284" w:gutter="0"/>
      <w:pgBorders>
        <w:top w:val="single" w:sz="18" w:space="0" w:color="auto"/>
        <w:left w:val="single" w:sz="18" w:space="0" w:color="auto"/>
        <w:bottom w:val="single" w:sz="18" w:space="0" w:color="auto"/>
        <w:right w:val="single" w:sz="18" w:space="0"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67CE2" w14:textId="77777777" w:rsidR="00B16555" w:rsidRDefault="00B16555">
      <w:r>
        <w:separator/>
      </w:r>
    </w:p>
  </w:endnote>
  <w:endnote w:type="continuationSeparator" w:id="0">
    <w:p w14:paraId="6CC0AF75" w14:textId="77777777" w:rsidR="00B16555" w:rsidRDefault="00B1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Чертежный">
    <w:altName w:val="Arial Narrow"/>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LiberationSerif-Bold">
    <w:altName w:val="MS Gothic"/>
    <w:panose1 w:val="00000000000000000000"/>
    <w:charset w:val="80"/>
    <w:family w:val="auto"/>
    <w:notTrueType/>
    <w:pitch w:val="default"/>
    <w:sig w:usb0="00000201" w:usb1="08070000" w:usb2="00000010" w:usb3="00000000" w:csb0="00020004" w:csb1="00000000"/>
  </w:font>
  <w:font w:name="Times New Roman,Italic">
    <w:altName w:val="MS Gothic"/>
    <w:panose1 w:val="00000000000000000000"/>
    <w:charset w:val="80"/>
    <w:family w:val="auto"/>
    <w:notTrueType/>
    <w:pitch w:val="default"/>
    <w:sig w:usb0="00000001" w:usb1="08070000" w:usb2="00000010" w:usb3="00000000" w:csb0="00020000"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1C852" w14:textId="77777777" w:rsidR="00B16555" w:rsidRDefault="00B16555">
    <w:pPr>
      <w:pStyle w:val="a8"/>
    </w:pPr>
  </w:p>
  <w:p w14:paraId="447E96BB" w14:textId="77777777" w:rsidR="00B16555" w:rsidRDefault="00B16555">
    <w:pPr>
      <w:pStyle w:val="a8"/>
    </w:pPr>
  </w:p>
  <w:p w14:paraId="47694C77" w14:textId="29C63621" w:rsidR="00B16555" w:rsidRDefault="00B16555" w:rsidP="009011C8">
    <w:pPr>
      <w:pStyle w:val="a8"/>
    </w:pPr>
    <w:r>
      <w:rPr>
        <w:noProof/>
      </w:rPr>
      <mc:AlternateContent>
        <mc:Choice Requires="wpg">
          <w:drawing>
            <wp:anchor distT="0" distB="0" distL="114300" distR="114300" simplePos="0" relativeHeight="251656704" behindDoc="0" locked="1" layoutInCell="1" allowOverlap="1" wp14:anchorId="2C0AA0D5" wp14:editId="442064C2">
              <wp:simplePos x="0" y="0"/>
              <wp:positionH relativeFrom="column">
                <wp:posOffset>-441960</wp:posOffset>
              </wp:positionH>
              <wp:positionV relativeFrom="page">
                <wp:posOffset>7459980</wp:posOffset>
              </wp:positionV>
              <wp:extent cx="431165" cy="3060065"/>
              <wp:effectExtent l="15240" t="20955" r="20320" b="14605"/>
              <wp:wrapNone/>
              <wp:docPr id="1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3060065"/>
                        <a:chOff x="722" y="11741"/>
                        <a:chExt cx="679" cy="4819"/>
                      </a:xfrm>
                    </wpg:grpSpPr>
                    <wps:wsp>
                      <wps:cNvPr id="20" name="Line 35"/>
                      <wps:cNvCnPr>
                        <a:cxnSpLocks noChangeShapeType="1"/>
                      </wps:cNvCnPr>
                      <wps:spPr bwMode="auto">
                        <a:xfrm>
                          <a:off x="1005" y="11741"/>
                          <a:ext cx="0" cy="4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6"/>
                      <wps:cNvSpPr txBox="1">
                        <a:spLocks noChangeArrowheads="1"/>
                      </wps:cNvSpPr>
                      <wps:spPr bwMode="auto">
                        <a:xfrm>
                          <a:off x="722" y="13158"/>
                          <a:ext cx="679" cy="198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EA568E" w14:textId="77777777" w:rsidR="00B16555" w:rsidRPr="005A6DDD" w:rsidRDefault="00B16555" w:rsidP="005A5DC0">
                            <w:pPr>
                              <w:pStyle w:val="ae"/>
                              <w:rPr>
                                <w:rFonts w:ascii="Arial" w:hAnsi="Arial" w:cs="Arial"/>
                              </w:rPr>
                            </w:pPr>
                            <w:r w:rsidRPr="005A6DDD">
                              <w:rPr>
                                <w:rFonts w:ascii="Arial" w:hAnsi="Arial" w:cs="Arial"/>
                              </w:rPr>
                              <w:t>Подпись и дата</w:t>
                            </w:r>
                          </w:p>
                        </w:txbxContent>
                      </wps:txbx>
                      <wps:bodyPr rot="0" vert="vert270" wrap="square" lIns="18000" tIns="18000" rIns="18000" bIns="18000" anchor="t" anchorCtr="0" upright="1">
                        <a:noAutofit/>
                      </wps:bodyPr>
                    </wps:wsp>
                    <wps:wsp>
                      <wps:cNvPr id="22" name="Text Box 37"/>
                      <wps:cNvSpPr txBox="1">
                        <a:spLocks noChangeArrowheads="1"/>
                      </wps:cNvSpPr>
                      <wps:spPr bwMode="auto">
                        <a:xfrm>
                          <a:off x="722" y="15143"/>
                          <a:ext cx="679" cy="141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2BA7" w14:textId="77777777" w:rsidR="00B16555" w:rsidRPr="005A6DDD" w:rsidRDefault="00B16555" w:rsidP="005A5DC0">
                            <w:pPr>
                              <w:pStyle w:val="ae"/>
                              <w:rPr>
                                <w:rFonts w:ascii="Arial" w:hAnsi="Arial" w:cs="Arial"/>
                                <w:szCs w:val="22"/>
                              </w:rPr>
                            </w:pPr>
                            <w:r w:rsidRPr="005A6DDD">
                              <w:rPr>
                                <w:rFonts w:ascii="Arial" w:hAnsi="Arial" w:cs="Arial"/>
                                <w:szCs w:val="22"/>
                              </w:rPr>
                              <w:t>Инв. № подл.</w:t>
                            </w:r>
                          </w:p>
                        </w:txbxContent>
                      </wps:txbx>
                      <wps:bodyPr rot="0" vert="vert270" wrap="square" lIns="18000" tIns="18000" rIns="18000" bIns="18000" anchor="t" anchorCtr="0" upright="1">
                        <a:noAutofit/>
                      </wps:bodyPr>
                    </wps:wsp>
                    <wps:wsp>
                      <wps:cNvPr id="23" name="Text Box 38"/>
                      <wps:cNvSpPr txBox="1">
                        <a:spLocks noChangeArrowheads="1"/>
                      </wps:cNvSpPr>
                      <wps:spPr bwMode="auto">
                        <a:xfrm>
                          <a:off x="722" y="11741"/>
                          <a:ext cx="679" cy="141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F62442" w14:textId="77777777" w:rsidR="00B16555" w:rsidRPr="005A6DDD" w:rsidRDefault="00B16555" w:rsidP="005A5DC0">
                            <w:pPr>
                              <w:pStyle w:val="ae"/>
                              <w:rPr>
                                <w:rFonts w:ascii="Arial" w:hAnsi="Arial" w:cs="Arial"/>
                              </w:rPr>
                            </w:pPr>
                            <w:proofErr w:type="spellStart"/>
                            <w:r w:rsidRPr="005A6DDD">
                              <w:rPr>
                                <w:rFonts w:ascii="Arial" w:hAnsi="Arial" w:cs="Arial"/>
                              </w:rPr>
                              <w:t>Взам</w:t>
                            </w:r>
                            <w:proofErr w:type="spellEnd"/>
                            <w:r w:rsidRPr="005A6DDD">
                              <w:rPr>
                                <w:rFonts w:ascii="Arial" w:hAnsi="Arial" w:cs="Arial"/>
                              </w:rPr>
                              <w:t>. инв. №</w:t>
                            </w:r>
                          </w:p>
                        </w:txbxContent>
                      </wps:txbx>
                      <wps:bodyPr rot="0" vert="vert270"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AA0D5" id="Group 34" o:spid="_x0000_s1026" style="position:absolute;left:0;text-align:left;margin-left:-34.8pt;margin-top:587.4pt;width:33.95pt;height:240.95pt;z-index:251656704;mso-position-vertical-relative:page" coordorigin="722,11741" coordsize="679,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">
              <v:line id="Line 35" o:spid="_x0000_s1027" style="position:absolute;visibility:visible;mso-wrap-style:square" from="1005,11741" to="1005,1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shapetype id="_x0000_t202" coordsize="21600,21600" o:spt="202" path="m,l,21600r21600,l21600,xe">
                <v:stroke joinstyle="miter"/>
                <v:path gradientshapeok="t" o:connecttype="rect"/>
              </v:shapetype>
              <v:shape id="Text Box 36" o:spid="_x0000_s1028" type="#_x0000_t202" style="position:absolute;left:722;top:13158;width:67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" filled="f" strokeweight="2.25pt">
                <v:textbox style="layout-flow:vertical;mso-layout-flow-alt:bottom-to-top" inset=".5mm,.5mm,.5mm,.5mm">
                  <w:txbxContent>
                    <w:p w14:paraId="00EA568E" w14:textId="77777777" w:rsidR="00B16555" w:rsidRPr="005A6DDD" w:rsidRDefault="00B16555" w:rsidP="005A5DC0">
                      <w:pPr>
                        <w:pStyle w:val="ae"/>
                        <w:rPr>
                          <w:rFonts w:ascii="Arial" w:hAnsi="Arial" w:cs="Arial"/>
                        </w:rPr>
                      </w:pPr>
                      <w:r w:rsidRPr="005A6DDD">
                        <w:rPr>
                          <w:rFonts w:ascii="Arial" w:hAnsi="Arial" w:cs="Arial"/>
                        </w:rPr>
                        <w:t>Подпись и дата</w:t>
                      </w:r>
                    </w:p>
                  </w:txbxContent>
                </v:textbox>
              </v:shape>
              <v:shape id="Text Box 37" o:spid="_x0000_s1029" type="#_x0000_t202" style="position:absolute;left:722;top:15143;width:67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" filled="f" strokeweight="2.25pt">
                <v:textbox style="layout-flow:vertical;mso-layout-flow-alt:bottom-to-top" inset=".5mm,.5mm,.5mm,.5mm">
                  <w:txbxContent>
                    <w:p w14:paraId="62702BA7" w14:textId="77777777" w:rsidR="00B16555" w:rsidRPr="005A6DDD" w:rsidRDefault="00B16555" w:rsidP="005A5DC0">
                      <w:pPr>
                        <w:pStyle w:val="ae"/>
                        <w:rPr>
                          <w:rFonts w:ascii="Arial" w:hAnsi="Arial" w:cs="Arial"/>
                          <w:szCs w:val="22"/>
                        </w:rPr>
                      </w:pPr>
                      <w:r w:rsidRPr="005A6DDD">
                        <w:rPr>
                          <w:rFonts w:ascii="Arial" w:hAnsi="Arial" w:cs="Arial"/>
                          <w:szCs w:val="22"/>
                        </w:rPr>
                        <w:t>Инв. № подл.</w:t>
                      </w:r>
                    </w:p>
                  </w:txbxContent>
                </v:textbox>
              </v:shape>
              <v:shape id="Text Box 38" o:spid="_x0000_s1030" type="#_x0000_t202" style="position:absolute;left:722;top:11741;width:67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" filled="f" strokeweight="2.25pt">
                <v:textbox style="layout-flow:vertical;mso-layout-flow-alt:bottom-to-top" inset=".5mm,.5mm,.5mm,.5mm">
                  <w:txbxContent>
                    <w:p w14:paraId="46F62442" w14:textId="77777777" w:rsidR="00B16555" w:rsidRPr="005A6DDD" w:rsidRDefault="00B16555" w:rsidP="005A5DC0">
                      <w:pPr>
                        <w:pStyle w:val="ae"/>
                        <w:rPr>
                          <w:rFonts w:ascii="Arial" w:hAnsi="Arial" w:cs="Arial"/>
                        </w:rPr>
                      </w:pPr>
                      <w:proofErr w:type="spellStart"/>
                      <w:r w:rsidRPr="005A6DDD">
                        <w:rPr>
                          <w:rFonts w:ascii="Arial" w:hAnsi="Arial" w:cs="Arial"/>
                        </w:rPr>
                        <w:t>Взам</w:t>
                      </w:r>
                      <w:proofErr w:type="spellEnd"/>
                      <w:r w:rsidRPr="005A6DDD">
                        <w:rPr>
                          <w:rFonts w:ascii="Arial" w:hAnsi="Arial" w:cs="Arial"/>
                        </w:rPr>
                        <w:t>. инв. №</w:t>
                      </w:r>
                    </w:p>
                  </w:txbxContent>
                </v:textbox>
              </v:shape>
              <w10:wrap anchory="page"/>
              <w10:anchorlock/>
            </v:group>
          </w:pict>
        </mc:Fallback>
      </mc:AlternateContent>
    </w:r>
    <w:r>
      <w:rPr>
        <w:noProof/>
      </w:rPr>
      <mc:AlternateContent>
        <mc:Choice Requires="wps">
          <w:drawing>
            <wp:anchor distT="0" distB="0" distL="114300" distR="114300" simplePos="0" relativeHeight="251659776" behindDoc="0" locked="1" layoutInCell="1" allowOverlap="1" wp14:anchorId="2EC8DC14" wp14:editId="344A84A7">
              <wp:simplePos x="0" y="0"/>
              <wp:positionH relativeFrom="column">
                <wp:posOffset>-17780</wp:posOffset>
              </wp:positionH>
              <wp:positionV relativeFrom="page">
                <wp:posOffset>9977120</wp:posOffset>
              </wp:positionV>
              <wp:extent cx="6512560" cy="539750"/>
              <wp:effectExtent l="1270" t="4445" r="127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
                            <w:gridCol w:w="510"/>
                            <w:gridCol w:w="567"/>
                            <w:gridCol w:w="680"/>
                            <w:gridCol w:w="851"/>
                            <w:gridCol w:w="502"/>
                            <w:gridCol w:w="6056"/>
                            <w:gridCol w:w="537"/>
                          </w:tblGrid>
                          <w:tr w:rsidR="00B16555" w14:paraId="2B580EE9" w14:textId="77777777">
                            <w:trPr>
                              <w:cantSplit/>
                              <w:trHeight w:hRule="exact" w:val="284"/>
                              <w:jc w:val="center"/>
                            </w:trPr>
                            <w:tc>
                              <w:tcPr>
                                <w:tcW w:w="510" w:type="dxa"/>
                                <w:tcBorders>
                                  <w:top w:val="single" w:sz="18" w:space="0" w:color="auto"/>
                                  <w:left w:val="nil"/>
                                </w:tcBorders>
                                <w:vAlign w:val="center"/>
                              </w:tcPr>
                              <w:p w14:paraId="202A7B64" w14:textId="77777777" w:rsidR="00B16555" w:rsidRPr="004E65C6" w:rsidRDefault="00B16555" w:rsidP="004E65C6">
                                <w:pPr>
                                  <w:pStyle w:val="ae"/>
                                  <w:rPr>
                                    <w:lang w:val="en-US"/>
                                  </w:rPr>
                                </w:pPr>
                              </w:p>
                            </w:tc>
                            <w:tc>
                              <w:tcPr>
                                <w:tcW w:w="510" w:type="dxa"/>
                                <w:tcBorders>
                                  <w:top w:val="single" w:sz="18" w:space="0" w:color="auto"/>
                                </w:tcBorders>
                                <w:vAlign w:val="center"/>
                              </w:tcPr>
                              <w:p w14:paraId="18CC6D31" w14:textId="77777777" w:rsidR="00B16555" w:rsidRPr="004E65C6" w:rsidRDefault="00B16555" w:rsidP="004E65C6">
                                <w:pPr>
                                  <w:pStyle w:val="ae"/>
                                  <w:rPr>
                                    <w:lang w:val="en-US"/>
                                  </w:rPr>
                                </w:pPr>
                              </w:p>
                            </w:tc>
                            <w:tc>
                              <w:tcPr>
                                <w:tcW w:w="567" w:type="dxa"/>
                                <w:tcBorders>
                                  <w:top w:val="single" w:sz="18" w:space="0" w:color="auto"/>
                                </w:tcBorders>
                                <w:vAlign w:val="center"/>
                              </w:tcPr>
                              <w:p w14:paraId="7585BDAD" w14:textId="77777777" w:rsidR="00B16555" w:rsidRPr="004E65C6" w:rsidRDefault="00B16555" w:rsidP="004E65C6">
                                <w:pPr>
                                  <w:pStyle w:val="ae"/>
                                  <w:rPr>
                                    <w:lang w:val="en-US"/>
                                  </w:rPr>
                                </w:pPr>
                              </w:p>
                            </w:tc>
                            <w:tc>
                              <w:tcPr>
                                <w:tcW w:w="680" w:type="dxa"/>
                                <w:tcBorders>
                                  <w:top w:val="single" w:sz="18" w:space="0" w:color="auto"/>
                                </w:tcBorders>
                                <w:vAlign w:val="center"/>
                              </w:tcPr>
                              <w:p w14:paraId="26CA7DA0" w14:textId="77777777" w:rsidR="00B16555" w:rsidRPr="004E65C6" w:rsidRDefault="00B16555" w:rsidP="004E65C6">
                                <w:pPr>
                                  <w:pStyle w:val="ae"/>
                                  <w:rPr>
                                    <w:lang w:val="en-US"/>
                                  </w:rPr>
                                </w:pPr>
                              </w:p>
                            </w:tc>
                            <w:tc>
                              <w:tcPr>
                                <w:tcW w:w="851" w:type="dxa"/>
                                <w:tcBorders>
                                  <w:top w:val="single" w:sz="18" w:space="0" w:color="auto"/>
                                </w:tcBorders>
                                <w:vAlign w:val="center"/>
                              </w:tcPr>
                              <w:p w14:paraId="41422CA1" w14:textId="77777777" w:rsidR="00B16555" w:rsidRPr="004E65C6" w:rsidRDefault="00B16555" w:rsidP="004E65C6">
                                <w:pPr>
                                  <w:pStyle w:val="ae"/>
                                  <w:rPr>
                                    <w:lang w:val="en-US"/>
                                  </w:rPr>
                                </w:pPr>
                              </w:p>
                            </w:tc>
                            <w:tc>
                              <w:tcPr>
                                <w:tcW w:w="502" w:type="dxa"/>
                                <w:tcBorders>
                                  <w:top w:val="single" w:sz="18" w:space="0" w:color="auto"/>
                                  <w:right w:val="single" w:sz="18" w:space="0" w:color="auto"/>
                                </w:tcBorders>
                                <w:vAlign w:val="center"/>
                              </w:tcPr>
                              <w:p w14:paraId="22B6FD99" w14:textId="77777777" w:rsidR="00B16555" w:rsidRPr="004E65C6" w:rsidRDefault="00B16555" w:rsidP="004E65C6">
                                <w:pPr>
                                  <w:pStyle w:val="ae"/>
                                  <w:rPr>
                                    <w:lang w:val="en-US"/>
                                  </w:rPr>
                                </w:pPr>
                              </w:p>
                            </w:tc>
                            <w:tc>
                              <w:tcPr>
                                <w:tcW w:w="6056" w:type="dxa"/>
                                <w:vMerge w:val="restart"/>
                                <w:tcBorders>
                                  <w:top w:val="single" w:sz="18" w:space="0" w:color="auto"/>
                                  <w:left w:val="nil"/>
                                  <w:bottom w:val="single" w:sz="18" w:space="0" w:color="auto"/>
                                  <w:right w:val="single" w:sz="18" w:space="0" w:color="auto"/>
                                </w:tcBorders>
                                <w:vAlign w:val="center"/>
                              </w:tcPr>
                              <w:p w14:paraId="612B99A4" w14:textId="7FE68FF6" w:rsidR="00B16555" w:rsidRPr="005B40DA" w:rsidRDefault="00B16555" w:rsidP="000F1564">
                                <w:pPr>
                                  <w:pStyle w:val="ae"/>
                                </w:pPr>
                                <w:r w:rsidRPr="00182EFD">
                                  <w:rPr>
                                    <w:rFonts w:ascii="Arial Narrow" w:hAnsi="Arial Narrow" w:cs="Arial"/>
                                    <w:b/>
                                    <w:bCs/>
                                    <w:iCs/>
                                    <w:sz w:val="36"/>
                                    <w:lang w:val="en-US"/>
                                  </w:rPr>
                                  <w:t xml:space="preserve">20/02/25. </w:t>
                                </w:r>
                                <w:proofErr w:type="gramStart"/>
                                <w:r w:rsidRPr="00182EFD">
                                  <w:rPr>
                                    <w:rFonts w:ascii="Arial Narrow" w:hAnsi="Arial Narrow" w:cs="Arial"/>
                                    <w:b/>
                                    <w:bCs/>
                                    <w:iCs/>
                                    <w:sz w:val="36"/>
                                    <w:lang w:val="en-US"/>
                                  </w:rPr>
                                  <w:t xml:space="preserve">ПЗ </w:t>
                                </w:r>
                                <w:r>
                                  <w:rPr>
                                    <w:rFonts w:ascii="Arial Narrow" w:hAnsi="Arial Narrow" w:cs="Arial"/>
                                    <w:b/>
                                    <w:bCs/>
                                    <w:iCs/>
                                    <w:sz w:val="36"/>
                                  </w:rPr>
                                  <w:t>.</w:t>
                                </w:r>
                                <w:r w:rsidRPr="007179D7">
                                  <w:rPr>
                                    <w:rFonts w:ascii="Arial Narrow" w:hAnsi="Arial Narrow" w:cs="Arial"/>
                                    <w:b/>
                                    <w:bCs/>
                                    <w:iCs/>
                                    <w:sz w:val="36"/>
                                  </w:rPr>
                                  <w:t>ТЧ</w:t>
                                </w:r>
                                <w:proofErr w:type="gramEnd"/>
                              </w:p>
                            </w:tc>
                            <w:tc>
                              <w:tcPr>
                                <w:tcW w:w="537" w:type="dxa"/>
                                <w:tcBorders>
                                  <w:top w:val="single" w:sz="18" w:space="0" w:color="auto"/>
                                  <w:left w:val="single" w:sz="18" w:space="0" w:color="auto"/>
                                  <w:bottom w:val="single" w:sz="4" w:space="0" w:color="auto"/>
                                  <w:right w:val="nil"/>
                                </w:tcBorders>
                                <w:vAlign w:val="center"/>
                              </w:tcPr>
                              <w:p w14:paraId="60B21838" w14:textId="77777777" w:rsidR="00B16555" w:rsidRPr="005A6DDD" w:rsidRDefault="00B16555" w:rsidP="004E65C6">
                                <w:pPr>
                                  <w:pStyle w:val="ae"/>
                                  <w:rPr>
                                    <w:rFonts w:ascii="Arial" w:hAnsi="Arial" w:cs="Arial"/>
                                    <w:noProof/>
                                  </w:rPr>
                                </w:pPr>
                                <w:r w:rsidRPr="005A6DDD">
                                  <w:rPr>
                                    <w:rFonts w:ascii="Arial" w:hAnsi="Arial" w:cs="Arial"/>
                                    <w:noProof/>
                                  </w:rPr>
                                  <w:t>Лист</w:t>
                                </w:r>
                              </w:p>
                            </w:tc>
                          </w:tr>
                          <w:tr w:rsidR="00B16555" w14:paraId="74ECC6D0" w14:textId="77777777">
                            <w:trPr>
                              <w:cantSplit/>
                              <w:trHeight w:hRule="exact" w:val="284"/>
                              <w:jc w:val="center"/>
                            </w:trPr>
                            <w:tc>
                              <w:tcPr>
                                <w:tcW w:w="510" w:type="dxa"/>
                                <w:tcBorders>
                                  <w:left w:val="nil"/>
                                </w:tcBorders>
                                <w:vAlign w:val="center"/>
                              </w:tcPr>
                              <w:p w14:paraId="6C40D011" w14:textId="77777777" w:rsidR="00B16555" w:rsidRPr="004E65C6" w:rsidRDefault="00B16555" w:rsidP="004E65C6">
                                <w:pPr>
                                  <w:pStyle w:val="ae"/>
                                  <w:rPr>
                                    <w:lang w:val="en-US"/>
                                  </w:rPr>
                                </w:pPr>
                              </w:p>
                            </w:tc>
                            <w:tc>
                              <w:tcPr>
                                <w:tcW w:w="510" w:type="dxa"/>
                                <w:vAlign w:val="center"/>
                              </w:tcPr>
                              <w:p w14:paraId="0D7B0AB3" w14:textId="77777777" w:rsidR="00B16555" w:rsidRPr="004E65C6" w:rsidRDefault="00B16555" w:rsidP="004E65C6">
                                <w:pPr>
                                  <w:pStyle w:val="ae"/>
                                  <w:rPr>
                                    <w:lang w:val="en-US"/>
                                  </w:rPr>
                                </w:pPr>
                              </w:p>
                            </w:tc>
                            <w:tc>
                              <w:tcPr>
                                <w:tcW w:w="567" w:type="dxa"/>
                                <w:vAlign w:val="center"/>
                              </w:tcPr>
                              <w:p w14:paraId="44562582" w14:textId="77777777" w:rsidR="00B16555" w:rsidRPr="004E65C6" w:rsidRDefault="00B16555" w:rsidP="004E65C6">
                                <w:pPr>
                                  <w:pStyle w:val="ae"/>
                                  <w:rPr>
                                    <w:lang w:val="en-US"/>
                                  </w:rPr>
                                </w:pPr>
                              </w:p>
                            </w:tc>
                            <w:tc>
                              <w:tcPr>
                                <w:tcW w:w="680" w:type="dxa"/>
                                <w:vAlign w:val="center"/>
                              </w:tcPr>
                              <w:p w14:paraId="37E9B3B5" w14:textId="77777777" w:rsidR="00B16555" w:rsidRPr="004E65C6" w:rsidRDefault="00B16555" w:rsidP="004E65C6">
                                <w:pPr>
                                  <w:pStyle w:val="ae"/>
                                  <w:rPr>
                                    <w:lang w:val="en-US"/>
                                  </w:rPr>
                                </w:pPr>
                              </w:p>
                            </w:tc>
                            <w:tc>
                              <w:tcPr>
                                <w:tcW w:w="851" w:type="dxa"/>
                                <w:vAlign w:val="center"/>
                              </w:tcPr>
                              <w:p w14:paraId="1BA00B89" w14:textId="77777777" w:rsidR="00B16555" w:rsidRPr="004E65C6" w:rsidRDefault="00B16555" w:rsidP="004E65C6">
                                <w:pPr>
                                  <w:pStyle w:val="ae"/>
                                  <w:rPr>
                                    <w:lang w:val="en-US"/>
                                  </w:rPr>
                                </w:pPr>
                              </w:p>
                            </w:tc>
                            <w:tc>
                              <w:tcPr>
                                <w:tcW w:w="502" w:type="dxa"/>
                                <w:tcBorders>
                                  <w:right w:val="single" w:sz="18" w:space="0" w:color="auto"/>
                                </w:tcBorders>
                                <w:vAlign w:val="center"/>
                              </w:tcPr>
                              <w:p w14:paraId="65E74602" w14:textId="77777777" w:rsidR="00B16555" w:rsidRPr="004E65C6" w:rsidRDefault="00B16555" w:rsidP="004E65C6">
                                <w:pPr>
                                  <w:pStyle w:val="ae"/>
                                  <w:rPr>
                                    <w:lang w:val="en-US"/>
                                  </w:rPr>
                                </w:pPr>
                              </w:p>
                            </w:tc>
                            <w:tc>
                              <w:tcPr>
                                <w:tcW w:w="6056" w:type="dxa"/>
                                <w:vMerge/>
                                <w:tcBorders>
                                  <w:left w:val="nil"/>
                                  <w:bottom w:val="single" w:sz="18" w:space="0" w:color="auto"/>
                                  <w:right w:val="single" w:sz="18" w:space="0" w:color="auto"/>
                                </w:tcBorders>
                                <w:vAlign w:val="center"/>
                              </w:tcPr>
                              <w:p w14:paraId="7475A040" w14:textId="77777777" w:rsidR="00B16555" w:rsidRDefault="00B16555" w:rsidP="00EF5F5D">
                                <w:pPr>
                                  <w:rPr>
                                    <w:noProof/>
                                  </w:rPr>
                                </w:pPr>
                              </w:p>
                            </w:tc>
                            <w:tc>
                              <w:tcPr>
                                <w:tcW w:w="537" w:type="dxa"/>
                                <w:vMerge w:val="restart"/>
                                <w:tcBorders>
                                  <w:left w:val="single" w:sz="18" w:space="0" w:color="auto"/>
                                  <w:bottom w:val="nil"/>
                                  <w:right w:val="nil"/>
                                </w:tcBorders>
                                <w:vAlign w:val="center"/>
                              </w:tcPr>
                              <w:p w14:paraId="5F91BC2C" w14:textId="71459B1E" w:rsidR="00B16555" w:rsidRPr="005A6DDD" w:rsidRDefault="00B16555" w:rsidP="00445BFD">
                                <w:pPr>
                                  <w:pStyle w:val="ad"/>
                                  <w:rPr>
                                    <w:rFonts w:ascii="Arial" w:hAnsi="Arial" w:cs="Arial"/>
                                    <w:noProof/>
                                  </w:rPr>
                                </w:pPr>
                                <w:r w:rsidRPr="005A6DDD">
                                  <w:rPr>
                                    <w:rFonts w:ascii="Arial" w:hAnsi="Arial" w:cs="Arial"/>
                                    <w:noProof/>
                                  </w:rPr>
                                  <w:fldChar w:fldCharType="begin"/>
                                </w:r>
                                <w:r w:rsidRPr="005A6DDD">
                                  <w:rPr>
                                    <w:rFonts w:ascii="Arial" w:hAnsi="Arial" w:cs="Arial"/>
                                    <w:noProof/>
                                  </w:rPr>
                                  <w:instrText xml:space="preserve"> PAGE   \* MERGEFORMAT </w:instrText>
                                </w:r>
                                <w:r w:rsidRPr="005A6DDD">
                                  <w:rPr>
                                    <w:rFonts w:ascii="Arial" w:hAnsi="Arial" w:cs="Arial"/>
                                    <w:noProof/>
                                  </w:rPr>
                                  <w:fldChar w:fldCharType="separate"/>
                                </w:r>
                                <w:r>
                                  <w:rPr>
                                    <w:rFonts w:ascii="Arial" w:hAnsi="Arial" w:cs="Arial"/>
                                    <w:noProof/>
                                  </w:rPr>
                                  <w:t>17</w:t>
                                </w:r>
                                <w:r w:rsidRPr="005A6DDD">
                                  <w:rPr>
                                    <w:rFonts w:ascii="Arial" w:hAnsi="Arial" w:cs="Arial"/>
                                    <w:noProof/>
                                  </w:rPr>
                                  <w:fldChar w:fldCharType="end"/>
                                </w:r>
                              </w:p>
                            </w:tc>
                          </w:tr>
                          <w:tr w:rsidR="00B16555" w14:paraId="438836D7" w14:textId="77777777">
                            <w:trPr>
                              <w:cantSplit/>
                              <w:trHeight w:hRule="exact" w:val="284"/>
                              <w:jc w:val="center"/>
                            </w:trPr>
                            <w:tc>
                              <w:tcPr>
                                <w:tcW w:w="510" w:type="dxa"/>
                                <w:tcBorders>
                                  <w:left w:val="nil"/>
                                  <w:bottom w:val="nil"/>
                                </w:tcBorders>
                                <w:vAlign w:val="center"/>
                              </w:tcPr>
                              <w:p w14:paraId="3A9409CE" w14:textId="77777777" w:rsidR="00B16555" w:rsidRPr="005A6DDD" w:rsidRDefault="00B16555" w:rsidP="004E65C6">
                                <w:pPr>
                                  <w:pStyle w:val="ae"/>
                                  <w:rPr>
                                    <w:rFonts w:ascii="Arial" w:hAnsi="Arial" w:cs="Arial"/>
                                    <w:lang w:val="en-US"/>
                                  </w:rPr>
                                </w:pPr>
                                <w:proofErr w:type="spellStart"/>
                                <w:r w:rsidRPr="005A6DDD">
                                  <w:rPr>
                                    <w:rFonts w:ascii="Arial" w:hAnsi="Arial" w:cs="Arial"/>
                                    <w:lang w:val="en-US"/>
                                  </w:rPr>
                                  <w:t>Изм</w:t>
                                </w:r>
                                <w:proofErr w:type="spellEnd"/>
                                <w:r w:rsidRPr="005A6DDD">
                                  <w:rPr>
                                    <w:rFonts w:ascii="Arial" w:hAnsi="Arial" w:cs="Arial"/>
                                    <w:lang w:val="en-US"/>
                                  </w:rPr>
                                  <w:t>.</w:t>
                                </w:r>
                              </w:p>
                            </w:tc>
                            <w:tc>
                              <w:tcPr>
                                <w:tcW w:w="510" w:type="dxa"/>
                                <w:tcBorders>
                                  <w:bottom w:val="nil"/>
                                </w:tcBorders>
                                <w:vAlign w:val="center"/>
                              </w:tcPr>
                              <w:p w14:paraId="5C490192" w14:textId="77777777" w:rsidR="00B16555" w:rsidRPr="005A6DDD" w:rsidRDefault="00B16555" w:rsidP="004E65C6">
                                <w:pPr>
                                  <w:pStyle w:val="ae"/>
                                  <w:rPr>
                                    <w:rFonts w:ascii="Arial" w:hAnsi="Arial" w:cs="Arial"/>
                                    <w:spacing w:val="-10"/>
                                    <w:sz w:val="18"/>
                                    <w:szCs w:val="18"/>
                                    <w:lang w:val="en-US"/>
                                  </w:rPr>
                                </w:pPr>
                                <w:proofErr w:type="spellStart"/>
                                <w:r w:rsidRPr="005A6DDD">
                                  <w:rPr>
                                    <w:rFonts w:ascii="Arial" w:hAnsi="Arial" w:cs="Arial"/>
                                    <w:spacing w:val="-10"/>
                                    <w:sz w:val="18"/>
                                    <w:szCs w:val="18"/>
                                    <w:lang w:val="en-US"/>
                                  </w:rPr>
                                  <w:t>Кол.уч</w:t>
                                </w:r>
                                <w:proofErr w:type="spellEnd"/>
                              </w:p>
                            </w:tc>
                            <w:tc>
                              <w:tcPr>
                                <w:tcW w:w="567" w:type="dxa"/>
                                <w:tcBorders>
                                  <w:bottom w:val="nil"/>
                                </w:tcBorders>
                                <w:vAlign w:val="center"/>
                              </w:tcPr>
                              <w:p w14:paraId="77CE20CB" w14:textId="77777777" w:rsidR="00B16555" w:rsidRPr="005A6DDD" w:rsidRDefault="00B16555" w:rsidP="004E65C6">
                                <w:pPr>
                                  <w:pStyle w:val="ae"/>
                                  <w:rPr>
                                    <w:rFonts w:ascii="Arial" w:hAnsi="Arial" w:cs="Arial"/>
                                    <w:lang w:val="en-US"/>
                                  </w:rPr>
                                </w:pPr>
                                <w:r w:rsidRPr="005A6DDD">
                                  <w:rPr>
                                    <w:rFonts w:ascii="Arial" w:hAnsi="Arial" w:cs="Arial"/>
                                    <w:lang w:val="en-US"/>
                                  </w:rPr>
                                  <w:t>Лист</w:t>
                                </w:r>
                              </w:p>
                            </w:tc>
                            <w:tc>
                              <w:tcPr>
                                <w:tcW w:w="680" w:type="dxa"/>
                                <w:tcBorders>
                                  <w:bottom w:val="nil"/>
                                </w:tcBorders>
                                <w:vAlign w:val="center"/>
                              </w:tcPr>
                              <w:p w14:paraId="39CCF505" w14:textId="77777777" w:rsidR="00B16555" w:rsidRPr="005A6DDD" w:rsidRDefault="00B16555" w:rsidP="004E65C6">
                                <w:pPr>
                                  <w:pStyle w:val="ae"/>
                                  <w:rPr>
                                    <w:rFonts w:ascii="Arial" w:hAnsi="Arial" w:cs="Arial"/>
                                    <w:lang w:val="en-US"/>
                                  </w:rPr>
                                </w:pPr>
                                <w:r w:rsidRPr="005A6DDD">
                                  <w:rPr>
                                    <w:rFonts w:ascii="Arial" w:hAnsi="Arial" w:cs="Arial"/>
                                    <w:lang w:val="en-US"/>
                                  </w:rPr>
                                  <w:t xml:space="preserve">№ </w:t>
                                </w:r>
                                <w:proofErr w:type="spellStart"/>
                                <w:r w:rsidRPr="005A6DDD">
                                  <w:rPr>
                                    <w:rFonts w:ascii="Arial" w:hAnsi="Arial" w:cs="Arial"/>
                                    <w:lang w:val="en-US"/>
                                  </w:rPr>
                                  <w:t>док</w:t>
                                </w:r>
                                <w:proofErr w:type="spellEnd"/>
                                <w:r w:rsidRPr="005A6DDD">
                                  <w:rPr>
                                    <w:rFonts w:ascii="Arial" w:hAnsi="Arial" w:cs="Arial"/>
                                    <w:lang w:val="en-US"/>
                                  </w:rPr>
                                  <w:t>.</w:t>
                                </w:r>
                              </w:p>
                            </w:tc>
                            <w:tc>
                              <w:tcPr>
                                <w:tcW w:w="851" w:type="dxa"/>
                                <w:tcBorders>
                                  <w:bottom w:val="nil"/>
                                </w:tcBorders>
                                <w:vAlign w:val="center"/>
                              </w:tcPr>
                              <w:p w14:paraId="06E0A29A" w14:textId="77777777" w:rsidR="00B16555" w:rsidRPr="005A6DDD" w:rsidRDefault="00B16555" w:rsidP="004E65C6">
                                <w:pPr>
                                  <w:pStyle w:val="ae"/>
                                  <w:rPr>
                                    <w:rFonts w:ascii="Arial" w:hAnsi="Arial" w:cs="Arial"/>
                                    <w:lang w:val="en-US"/>
                                  </w:rPr>
                                </w:pPr>
                                <w:proofErr w:type="spellStart"/>
                                <w:r w:rsidRPr="005A6DDD">
                                  <w:rPr>
                                    <w:rFonts w:ascii="Arial" w:hAnsi="Arial" w:cs="Arial"/>
                                    <w:lang w:val="en-US"/>
                                  </w:rPr>
                                  <w:t>Подп</w:t>
                                </w:r>
                                <w:proofErr w:type="spellEnd"/>
                                <w:r w:rsidRPr="005A6DDD">
                                  <w:rPr>
                                    <w:rFonts w:ascii="Arial" w:hAnsi="Arial" w:cs="Arial"/>
                                    <w:lang w:val="en-US"/>
                                  </w:rPr>
                                  <w:t>.</w:t>
                                </w:r>
                              </w:p>
                            </w:tc>
                            <w:tc>
                              <w:tcPr>
                                <w:tcW w:w="502" w:type="dxa"/>
                                <w:tcBorders>
                                  <w:bottom w:val="nil"/>
                                  <w:right w:val="single" w:sz="18" w:space="0" w:color="auto"/>
                                </w:tcBorders>
                                <w:vAlign w:val="center"/>
                              </w:tcPr>
                              <w:p w14:paraId="72CAA2FE" w14:textId="77777777" w:rsidR="00B16555" w:rsidRPr="005A6DDD" w:rsidRDefault="00B16555" w:rsidP="004E65C6">
                                <w:pPr>
                                  <w:pStyle w:val="ae"/>
                                  <w:rPr>
                                    <w:rFonts w:ascii="Arial" w:hAnsi="Arial" w:cs="Arial"/>
                                    <w:lang w:val="en-US"/>
                                  </w:rPr>
                                </w:pPr>
                                <w:proofErr w:type="spellStart"/>
                                <w:r w:rsidRPr="005A6DDD">
                                  <w:rPr>
                                    <w:rFonts w:ascii="Arial" w:hAnsi="Arial" w:cs="Arial"/>
                                    <w:lang w:val="en-US"/>
                                  </w:rPr>
                                  <w:t>Дата</w:t>
                                </w:r>
                                <w:proofErr w:type="spellEnd"/>
                              </w:p>
                            </w:tc>
                            <w:tc>
                              <w:tcPr>
                                <w:tcW w:w="6056" w:type="dxa"/>
                                <w:vMerge/>
                                <w:tcBorders>
                                  <w:left w:val="nil"/>
                                  <w:bottom w:val="nil"/>
                                  <w:right w:val="single" w:sz="18" w:space="0" w:color="auto"/>
                                </w:tcBorders>
                                <w:vAlign w:val="center"/>
                              </w:tcPr>
                              <w:p w14:paraId="62DBDB30" w14:textId="77777777" w:rsidR="00B16555" w:rsidRDefault="00B16555">
                                <w:pPr>
                                  <w:rPr>
                                    <w:noProof/>
                                  </w:rPr>
                                </w:pPr>
                              </w:p>
                            </w:tc>
                            <w:tc>
                              <w:tcPr>
                                <w:tcW w:w="537" w:type="dxa"/>
                                <w:vMerge/>
                                <w:tcBorders>
                                  <w:top w:val="single" w:sz="18" w:space="0" w:color="auto"/>
                                  <w:left w:val="single" w:sz="18" w:space="0" w:color="auto"/>
                                  <w:bottom w:val="nil"/>
                                  <w:right w:val="nil"/>
                                </w:tcBorders>
                                <w:vAlign w:val="center"/>
                              </w:tcPr>
                              <w:p w14:paraId="2774B674" w14:textId="77777777" w:rsidR="00B16555" w:rsidRDefault="00B16555">
                                <w:pPr>
                                  <w:rPr>
                                    <w:noProof/>
                                  </w:rPr>
                                </w:pPr>
                              </w:p>
                            </w:tc>
                          </w:tr>
                        </w:tbl>
                        <w:p w14:paraId="5BACA082" w14:textId="77777777" w:rsidR="00B16555" w:rsidRDefault="00B16555" w:rsidP="004E6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8DC14" id="Text Box 21" o:spid="_x0000_s1031" type="#_x0000_t202" style="position:absolute;left:0;text-align:left;margin-left:-1.4pt;margin-top:785.6pt;width:512.8pt;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" filled="f" stroked="f" strokeweight="2.25pt">
              <v:textbox inset="0,0,0,0">
                <w:txbxContent>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
                      <w:gridCol w:w="510"/>
                      <w:gridCol w:w="567"/>
                      <w:gridCol w:w="680"/>
                      <w:gridCol w:w="851"/>
                      <w:gridCol w:w="502"/>
                      <w:gridCol w:w="6056"/>
                      <w:gridCol w:w="537"/>
                    </w:tblGrid>
                    <w:tr w:rsidR="00B16555" w14:paraId="2B580EE9" w14:textId="77777777">
                      <w:trPr>
                        <w:cantSplit/>
                        <w:trHeight w:hRule="exact" w:val="284"/>
                        <w:jc w:val="center"/>
                      </w:trPr>
                      <w:tc>
                        <w:tcPr>
                          <w:tcW w:w="510" w:type="dxa"/>
                          <w:tcBorders>
                            <w:top w:val="single" w:sz="18" w:space="0" w:color="auto"/>
                            <w:left w:val="nil"/>
                          </w:tcBorders>
                          <w:vAlign w:val="center"/>
                        </w:tcPr>
                        <w:p w14:paraId="202A7B64" w14:textId="77777777" w:rsidR="00B16555" w:rsidRPr="004E65C6" w:rsidRDefault="00B16555" w:rsidP="004E65C6">
                          <w:pPr>
                            <w:pStyle w:val="ae"/>
                            <w:rPr>
                              <w:lang w:val="en-US"/>
                            </w:rPr>
                          </w:pPr>
                        </w:p>
                      </w:tc>
                      <w:tc>
                        <w:tcPr>
                          <w:tcW w:w="510" w:type="dxa"/>
                          <w:tcBorders>
                            <w:top w:val="single" w:sz="18" w:space="0" w:color="auto"/>
                          </w:tcBorders>
                          <w:vAlign w:val="center"/>
                        </w:tcPr>
                        <w:p w14:paraId="18CC6D31" w14:textId="77777777" w:rsidR="00B16555" w:rsidRPr="004E65C6" w:rsidRDefault="00B16555" w:rsidP="004E65C6">
                          <w:pPr>
                            <w:pStyle w:val="ae"/>
                            <w:rPr>
                              <w:lang w:val="en-US"/>
                            </w:rPr>
                          </w:pPr>
                        </w:p>
                      </w:tc>
                      <w:tc>
                        <w:tcPr>
                          <w:tcW w:w="567" w:type="dxa"/>
                          <w:tcBorders>
                            <w:top w:val="single" w:sz="18" w:space="0" w:color="auto"/>
                          </w:tcBorders>
                          <w:vAlign w:val="center"/>
                        </w:tcPr>
                        <w:p w14:paraId="7585BDAD" w14:textId="77777777" w:rsidR="00B16555" w:rsidRPr="004E65C6" w:rsidRDefault="00B16555" w:rsidP="004E65C6">
                          <w:pPr>
                            <w:pStyle w:val="ae"/>
                            <w:rPr>
                              <w:lang w:val="en-US"/>
                            </w:rPr>
                          </w:pPr>
                        </w:p>
                      </w:tc>
                      <w:tc>
                        <w:tcPr>
                          <w:tcW w:w="680" w:type="dxa"/>
                          <w:tcBorders>
                            <w:top w:val="single" w:sz="18" w:space="0" w:color="auto"/>
                          </w:tcBorders>
                          <w:vAlign w:val="center"/>
                        </w:tcPr>
                        <w:p w14:paraId="26CA7DA0" w14:textId="77777777" w:rsidR="00B16555" w:rsidRPr="004E65C6" w:rsidRDefault="00B16555" w:rsidP="004E65C6">
                          <w:pPr>
                            <w:pStyle w:val="ae"/>
                            <w:rPr>
                              <w:lang w:val="en-US"/>
                            </w:rPr>
                          </w:pPr>
                        </w:p>
                      </w:tc>
                      <w:tc>
                        <w:tcPr>
                          <w:tcW w:w="851" w:type="dxa"/>
                          <w:tcBorders>
                            <w:top w:val="single" w:sz="18" w:space="0" w:color="auto"/>
                          </w:tcBorders>
                          <w:vAlign w:val="center"/>
                        </w:tcPr>
                        <w:p w14:paraId="41422CA1" w14:textId="77777777" w:rsidR="00B16555" w:rsidRPr="004E65C6" w:rsidRDefault="00B16555" w:rsidP="004E65C6">
                          <w:pPr>
                            <w:pStyle w:val="ae"/>
                            <w:rPr>
                              <w:lang w:val="en-US"/>
                            </w:rPr>
                          </w:pPr>
                        </w:p>
                      </w:tc>
                      <w:tc>
                        <w:tcPr>
                          <w:tcW w:w="502" w:type="dxa"/>
                          <w:tcBorders>
                            <w:top w:val="single" w:sz="18" w:space="0" w:color="auto"/>
                            <w:right w:val="single" w:sz="18" w:space="0" w:color="auto"/>
                          </w:tcBorders>
                          <w:vAlign w:val="center"/>
                        </w:tcPr>
                        <w:p w14:paraId="22B6FD99" w14:textId="77777777" w:rsidR="00B16555" w:rsidRPr="004E65C6" w:rsidRDefault="00B16555" w:rsidP="004E65C6">
                          <w:pPr>
                            <w:pStyle w:val="ae"/>
                            <w:rPr>
                              <w:lang w:val="en-US"/>
                            </w:rPr>
                          </w:pPr>
                        </w:p>
                      </w:tc>
                      <w:tc>
                        <w:tcPr>
                          <w:tcW w:w="6056" w:type="dxa"/>
                          <w:vMerge w:val="restart"/>
                          <w:tcBorders>
                            <w:top w:val="single" w:sz="18" w:space="0" w:color="auto"/>
                            <w:left w:val="nil"/>
                            <w:bottom w:val="single" w:sz="18" w:space="0" w:color="auto"/>
                            <w:right w:val="single" w:sz="18" w:space="0" w:color="auto"/>
                          </w:tcBorders>
                          <w:vAlign w:val="center"/>
                        </w:tcPr>
                        <w:p w14:paraId="612B99A4" w14:textId="7FE68FF6" w:rsidR="00B16555" w:rsidRPr="005B40DA" w:rsidRDefault="00B16555" w:rsidP="000F1564">
                          <w:pPr>
                            <w:pStyle w:val="ae"/>
                          </w:pPr>
                          <w:r w:rsidRPr="00182EFD">
                            <w:rPr>
                              <w:rFonts w:ascii="Arial Narrow" w:hAnsi="Arial Narrow" w:cs="Arial"/>
                              <w:b/>
                              <w:bCs/>
                              <w:iCs/>
                              <w:sz w:val="36"/>
                              <w:lang w:val="en-US"/>
                            </w:rPr>
                            <w:t xml:space="preserve">20/02/25. </w:t>
                          </w:r>
                          <w:proofErr w:type="gramStart"/>
                          <w:r w:rsidRPr="00182EFD">
                            <w:rPr>
                              <w:rFonts w:ascii="Arial Narrow" w:hAnsi="Arial Narrow" w:cs="Arial"/>
                              <w:b/>
                              <w:bCs/>
                              <w:iCs/>
                              <w:sz w:val="36"/>
                              <w:lang w:val="en-US"/>
                            </w:rPr>
                            <w:t xml:space="preserve">ПЗ </w:t>
                          </w:r>
                          <w:r>
                            <w:rPr>
                              <w:rFonts w:ascii="Arial Narrow" w:hAnsi="Arial Narrow" w:cs="Arial"/>
                              <w:b/>
                              <w:bCs/>
                              <w:iCs/>
                              <w:sz w:val="36"/>
                            </w:rPr>
                            <w:t>.</w:t>
                          </w:r>
                          <w:r w:rsidRPr="007179D7">
                            <w:rPr>
                              <w:rFonts w:ascii="Arial Narrow" w:hAnsi="Arial Narrow" w:cs="Arial"/>
                              <w:b/>
                              <w:bCs/>
                              <w:iCs/>
                              <w:sz w:val="36"/>
                            </w:rPr>
                            <w:t>ТЧ</w:t>
                          </w:r>
                          <w:proofErr w:type="gramEnd"/>
                        </w:p>
                      </w:tc>
                      <w:tc>
                        <w:tcPr>
                          <w:tcW w:w="537" w:type="dxa"/>
                          <w:tcBorders>
                            <w:top w:val="single" w:sz="18" w:space="0" w:color="auto"/>
                            <w:left w:val="single" w:sz="18" w:space="0" w:color="auto"/>
                            <w:bottom w:val="single" w:sz="4" w:space="0" w:color="auto"/>
                            <w:right w:val="nil"/>
                          </w:tcBorders>
                          <w:vAlign w:val="center"/>
                        </w:tcPr>
                        <w:p w14:paraId="60B21838" w14:textId="77777777" w:rsidR="00B16555" w:rsidRPr="005A6DDD" w:rsidRDefault="00B16555" w:rsidP="004E65C6">
                          <w:pPr>
                            <w:pStyle w:val="ae"/>
                            <w:rPr>
                              <w:rFonts w:ascii="Arial" w:hAnsi="Arial" w:cs="Arial"/>
                              <w:noProof/>
                            </w:rPr>
                          </w:pPr>
                          <w:r w:rsidRPr="005A6DDD">
                            <w:rPr>
                              <w:rFonts w:ascii="Arial" w:hAnsi="Arial" w:cs="Arial"/>
                              <w:noProof/>
                            </w:rPr>
                            <w:t>Лист</w:t>
                          </w:r>
                        </w:p>
                      </w:tc>
                    </w:tr>
                    <w:tr w:rsidR="00B16555" w14:paraId="74ECC6D0" w14:textId="77777777">
                      <w:trPr>
                        <w:cantSplit/>
                        <w:trHeight w:hRule="exact" w:val="284"/>
                        <w:jc w:val="center"/>
                      </w:trPr>
                      <w:tc>
                        <w:tcPr>
                          <w:tcW w:w="510" w:type="dxa"/>
                          <w:tcBorders>
                            <w:left w:val="nil"/>
                          </w:tcBorders>
                          <w:vAlign w:val="center"/>
                        </w:tcPr>
                        <w:p w14:paraId="6C40D011" w14:textId="77777777" w:rsidR="00B16555" w:rsidRPr="004E65C6" w:rsidRDefault="00B16555" w:rsidP="004E65C6">
                          <w:pPr>
                            <w:pStyle w:val="ae"/>
                            <w:rPr>
                              <w:lang w:val="en-US"/>
                            </w:rPr>
                          </w:pPr>
                        </w:p>
                      </w:tc>
                      <w:tc>
                        <w:tcPr>
                          <w:tcW w:w="510" w:type="dxa"/>
                          <w:vAlign w:val="center"/>
                        </w:tcPr>
                        <w:p w14:paraId="0D7B0AB3" w14:textId="77777777" w:rsidR="00B16555" w:rsidRPr="004E65C6" w:rsidRDefault="00B16555" w:rsidP="004E65C6">
                          <w:pPr>
                            <w:pStyle w:val="ae"/>
                            <w:rPr>
                              <w:lang w:val="en-US"/>
                            </w:rPr>
                          </w:pPr>
                        </w:p>
                      </w:tc>
                      <w:tc>
                        <w:tcPr>
                          <w:tcW w:w="567" w:type="dxa"/>
                          <w:vAlign w:val="center"/>
                        </w:tcPr>
                        <w:p w14:paraId="44562582" w14:textId="77777777" w:rsidR="00B16555" w:rsidRPr="004E65C6" w:rsidRDefault="00B16555" w:rsidP="004E65C6">
                          <w:pPr>
                            <w:pStyle w:val="ae"/>
                            <w:rPr>
                              <w:lang w:val="en-US"/>
                            </w:rPr>
                          </w:pPr>
                        </w:p>
                      </w:tc>
                      <w:tc>
                        <w:tcPr>
                          <w:tcW w:w="680" w:type="dxa"/>
                          <w:vAlign w:val="center"/>
                        </w:tcPr>
                        <w:p w14:paraId="37E9B3B5" w14:textId="77777777" w:rsidR="00B16555" w:rsidRPr="004E65C6" w:rsidRDefault="00B16555" w:rsidP="004E65C6">
                          <w:pPr>
                            <w:pStyle w:val="ae"/>
                            <w:rPr>
                              <w:lang w:val="en-US"/>
                            </w:rPr>
                          </w:pPr>
                        </w:p>
                      </w:tc>
                      <w:tc>
                        <w:tcPr>
                          <w:tcW w:w="851" w:type="dxa"/>
                          <w:vAlign w:val="center"/>
                        </w:tcPr>
                        <w:p w14:paraId="1BA00B89" w14:textId="77777777" w:rsidR="00B16555" w:rsidRPr="004E65C6" w:rsidRDefault="00B16555" w:rsidP="004E65C6">
                          <w:pPr>
                            <w:pStyle w:val="ae"/>
                            <w:rPr>
                              <w:lang w:val="en-US"/>
                            </w:rPr>
                          </w:pPr>
                        </w:p>
                      </w:tc>
                      <w:tc>
                        <w:tcPr>
                          <w:tcW w:w="502" w:type="dxa"/>
                          <w:tcBorders>
                            <w:right w:val="single" w:sz="18" w:space="0" w:color="auto"/>
                          </w:tcBorders>
                          <w:vAlign w:val="center"/>
                        </w:tcPr>
                        <w:p w14:paraId="65E74602" w14:textId="77777777" w:rsidR="00B16555" w:rsidRPr="004E65C6" w:rsidRDefault="00B16555" w:rsidP="004E65C6">
                          <w:pPr>
                            <w:pStyle w:val="ae"/>
                            <w:rPr>
                              <w:lang w:val="en-US"/>
                            </w:rPr>
                          </w:pPr>
                        </w:p>
                      </w:tc>
                      <w:tc>
                        <w:tcPr>
                          <w:tcW w:w="6056" w:type="dxa"/>
                          <w:vMerge/>
                          <w:tcBorders>
                            <w:left w:val="nil"/>
                            <w:bottom w:val="single" w:sz="18" w:space="0" w:color="auto"/>
                            <w:right w:val="single" w:sz="18" w:space="0" w:color="auto"/>
                          </w:tcBorders>
                          <w:vAlign w:val="center"/>
                        </w:tcPr>
                        <w:p w14:paraId="7475A040" w14:textId="77777777" w:rsidR="00B16555" w:rsidRDefault="00B16555" w:rsidP="00EF5F5D">
                          <w:pPr>
                            <w:rPr>
                              <w:noProof/>
                            </w:rPr>
                          </w:pPr>
                        </w:p>
                      </w:tc>
                      <w:tc>
                        <w:tcPr>
                          <w:tcW w:w="537" w:type="dxa"/>
                          <w:vMerge w:val="restart"/>
                          <w:tcBorders>
                            <w:left w:val="single" w:sz="18" w:space="0" w:color="auto"/>
                            <w:bottom w:val="nil"/>
                            <w:right w:val="nil"/>
                          </w:tcBorders>
                          <w:vAlign w:val="center"/>
                        </w:tcPr>
                        <w:p w14:paraId="5F91BC2C" w14:textId="71459B1E" w:rsidR="00B16555" w:rsidRPr="005A6DDD" w:rsidRDefault="00B16555" w:rsidP="00445BFD">
                          <w:pPr>
                            <w:pStyle w:val="ad"/>
                            <w:rPr>
                              <w:rFonts w:ascii="Arial" w:hAnsi="Arial" w:cs="Arial"/>
                              <w:noProof/>
                            </w:rPr>
                          </w:pPr>
                          <w:r w:rsidRPr="005A6DDD">
                            <w:rPr>
                              <w:rFonts w:ascii="Arial" w:hAnsi="Arial" w:cs="Arial"/>
                              <w:noProof/>
                            </w:rPr>
                            <w:fldChar w:fldCharType="begin"/>
                          </w:r>
                          <w:r w:rsidRPr="005A6DDD">
                            <w:rPr>
                              <w:rFonts w:ascii="Arial" w:hAnsi="Arial" w:cs="Arial"/>
                              <w:noProof/>
                            </w:rPr>
                            <w:instrText xml:space="preserve"> PAGE   \* MERGEFORMAT </w:instrText>
                          </w:r>
                          <w:r w:rsidRPr="005A6DDD">
                            <w:rPr>
                              <w:rFonts w:ascii="Arial" w:hAnsi="Arial" w:cs="Arial"/>
                              <w:noProof/>
                            </w:rPr>
                            <w:fldChar w:fldCharType="separate"/>
                          </w:r>
                          <w:r>
                            <w:rPr>
                              <w:rFonts w:ascii="Arial" w:hAnsi="Arial" w:cs="Arial"/>
                              <w:noProof/>
                            </w:rPr>
                            <w:t>17</w:t>
                          </w:r>
                          <w:r w:rsidRPr="005A6DDD">
                            <w:rPr>
                              <w:rFonts w:ascii="Arial" w:hAnsi="Arial" w:cs="Arial"/>
                              <w:noProof/>
                            </w:rPr>
                            <w:fldChar w:fldCharType="end"/>
                          </w:r>
                        </w:p>
                      </w:tc>
                    </w:tr>
                    <w:tr w:rsidR="00B16555" w14:paraId="438836D7" w14:textId="77777777">
                      <w:trPr>
                        <w:cantSplit/>
                        <w:trHeight w:hRule="exact" w:val="284"/>
                        <w:jc w:val="center"/>
                      </w:trPr>
                      <w:tc>
                        <w:tcPr>
                          <w:tcW w:w="510" w:type="dxa"/>
                          <w:tcBorders>
                            <w:left w:val="nil"/>
                            <w:bottom w:val="nil"/>
                          </w:tcBorders>
                          <w:vAlign w:val="center"/>
                        </w:tcPr>
                        <w:p w14:paraId="3A9409CE" w14:textId="77777777" w:rsidR="00B16555" w:rsidRPr="005A6DDD" w:rsidRDefault="00B16555" w:rsidP="004E65C6">
                          <w:pPr>
                            <w:pStyle w:val="ae"/>
                            <w:rPr>
                              <w:rFonts w:ascii="Arial" w:hAnsi="Arial" w:cs="Arial"/>
                              <w:lang w:val="en-US"/>
                            </w:rPr>
                          </w:pPr>
                          <w:proofErr w:type="spellStart"/>
                          <w:r w:rsidRPr="005A6DDD">
                            <w:rPr>
                              <w:rFonts w:ascii="Arial" w:hAnsi="Arial" w:cs="Arial"/>
                              <w:lang w:val="en-US"/>
                            </w:rPr>
                            <w:t>Изм</w:t>
                          </w:r>
                          <w:proofErr w:type="spellEnd"/>
                          <w:r w:rsidRPr="005A6DDD">
                            <w:rPr>
                              <w:rFonts w:ascii="Arial" w:hAnsi="Arial" w:cs="Arial"/>
                              <w:lang w:val="en-US"/>
                            </w:rPr>
                            <w:t>.</w:t>
                          </w:r>
                        </w:p>
                      </w:tc>
                      <w:tc>
                        <w:tcPr>
                          <w:tcW w:w="510" w:type="dxa"/>
                          <w:tcBorders>
                            <w:bottom w:val="nil"/>
                          </w:tcBorders>
                          <w:vAlign w:val="center"/>
                        </w:tcPr>
                        <w:p w14:paraId="5C490192" w14:textId="77777777" w:rsidR="00B16555" w:rsidRPr="005A6DDD" w:rsidRDefault="00B16555" w:rsidP="004E65C6">
                          <w:pPr>
                            <w:pStyle w:val="ae"/>
                            <w:rPr>
                              <w:rFonts w:ascii="Arial" w:hAnsi="Arial" w:cs="Arial"/>
                              <w:spacing w:val="-10"/>
                              <w:sz w:val="18"/>
                              <w:szCs w:val="18"/>
                              <w:lang w:val="en-US"/>
                            </w:rPr>
                          </w:pPr>
                          <w:proofErr w:type="spellStart"/>
                          <w:r w:rsidRPr="005A6DDD">
                            <w:rPr>
                              <w:rFonts w:ascii="Arial" w:hAnsi="Arial" w:cs="Arial"/>
                              <w:spacing w:val="-10"/>
                              <w:sz w:val="18"/>
                              <w:szCs w:val="18"/>
                              <w:lang w:val="en-US"/>
                            </w:rPr>
                            <w:t>Кол.уч</w:t>
                          </w:r>
                          <w:proofErr w:type="spellEnd"/>
                        </w:p>
                      </w:tc>
                      <w:tc>
                        <w:tcPr>
                          <w:tcW w:w="567" w:type="dxa"/>
                          <w:tcBorders>
                            <w:bottom w:val="nil"/>
                          </w:tcBorders>
                          <w:vAlign w:val="center"/>
                        </w:tcPr>
                        <w:p w14:paraId="77CE20CB" w14:textId="77777777" w:rsidR="00B16555" w:rsidRPr="005A6DDD" w:rsidRDefault="00B16555" w:rsidP="004E65C6">
                          <w:pPr>
                            <w:pStyle w:val="ae"/>
                            <w:rPr>
                              <w:rFonts w:ascii="Arial" w:hAnsi="Arial" w:cs="Arial"/>
                              <w:lang w:val="en-US"/>
                            </w:rPr>
                          </w:pPr>
                          <w:r w:rsidRPr="005A6DDD">
                            <w:rPr>
                              <w:rFonts w:ascii="Arial" w:hAnsi="Arial" w:cs="Arial"/>
                              <w:lang w:val="en-US"/>
                            </w:rPr>
                            <w:t>Лист</w:t>
                          </w:r>
                        </w:p>
                      </w:tc>
                      <w:tc>
                        <w:tcPr>
                          <w:tcW w:w="680" w:type="dxa"/>
                          <w:tcBorders>
                            <w:bottom w:val="nil"/>
                          </w:tcBorders>
                          <w:vAlign w:val="center"/>
                        </w:tcPr>
                        <w:p w14:paraId="39CCF505" w14:textId="77777777" w:rsidR="00B16555" w:rsidRPr="005A6DDD" w:rsidRDefault="00B16555" w:rsidP="004E65C6">
                          <w:pPr>
                            <w:pStyle w:val="ae"/>
                            <w:rPr>
                              <w:rFonts w:ascii="Arial" w:hAnsi="Arial" w:cs="Arial"/>
                              <w:lang w:val="en-US"/>
                            </w:rPr>
                          </w:pPr>
                          <w:r w:rsidRPr="005A6DDD">
                            <w:rPr>
                              <w:rFonts w:ascii="Arial" w:hAnsi="Arial" w:cs="Arial"/>
                              <w:lang w:val="en-US"/>
                            </w:rPr>
                            <w:t xml:space="preserve">№ </w:t>
                          </w:r>
                          <w:proofErr w:type="spellStart"/>
                          <w:r w:rsidRPr="005A6DDD">
                            <w:rPr>
                              <w:rFonts w:ascii="Arial" w:hAnsi="Arial" w:cs="Arial"/>
                              <w:lang w:val="en-US"/>
                            </w:rPr>
                            <w:t>док</w:t>
                          </w:r>
                          <w:proofErr w:type="spellEnd"/>
                          <w:r w:rsidRPr="005A6DDD">
                            <w:rPr>
                              <w:rFonts w:ascii="Arial" w:hAnsi="Arial" w:cs="Arial"/>
                              <w:lang w:val="en-US"/>
                            </w:rPr>
                            <w:t>.</w:t>
                          </w:r>
                        </w:p>
                      </w:tc>
                      <w:tc>
                        <w:tcPr>
                          <w:tcW w:w="851" w:type="dxa"/>
                          <w:tcBorders>
                            <w:bottom w:val="nil"/>
                          </w:tcBorders>
                          <w:vAlign w:val="center"/>
                        </w:tcPr>
                        <w:p w14:paraId="06E0A29A" w14:textId="77777777" w:rsidR="00B16555" w:rsidRPr="005A6DDD" w:rsidRDefault="00B16555" w:rsidP="004E65C6">
                          <w:pPr>
                            <w:pStyle w:val="ae"/>
                            <w:rPr>
                              <w:rFonts w:ascii="Arial" w:hAnsi="Arial" w:cs="Arial"/>
                              <w:lang w:val="en-US"/>
                            </w:rPr>
                          </w:pPr>
                          <w:proofErr w:type="spellStart"/>
                          <w:r w:rsidRPr="005A6DDD">
                            <w:rPr>
                              <w:rFonts w:ascii="Arial" w:hAnsi="Arial" w:cs="Arial"/>
                              <w:lang w:val="en-US"/>
                            </w:rPr>
                            <w:t>Подп</w:t>
                          </w:r>
                          <w:proofErr w:type="spellEnd"/>
                          <w:r w:rsidRPr="005A6DDD">
                            <w:rPr>
                              <w:rFonts w:ascii="Arial" w:hAnsi="Arial" w:cs="Arial"/>
                              <w:lang w:val="en-US"/>
                            </w:rPr>
                            <w:t>.</w:t>
                          </w:r>
                        </w:p>
                      </w:tc>
                      <w:tc>
                        <w:tcPr>
                          <w:tcW w:w="502" w:type="dxa"/>
                          <w:tcBorders>
                            <w:bottom w:val="nil"/>
                            <w:right w:val="single" w:sz="18" w:space="0" w:color="auto"/>
                          </w:tcBorders>
                          <w:vAlign w:val="center"/>
                        </w:tcPr>
                        <w:p w14:paraId="72CAA2FE" w14:textId="77777777" w:rsidR="00B16555" w:rsidRPr="005A6DDD" w:rsidRDefault="00B16555" w:rsidP="004E65C6">
                          <w:pPr>
                            <w:pStyle w:val="ae"/>
                            <w:rPr>
                              <w:rFonts w:ascii="Arial" w:hAnsi="Arial" w:cs="Arial"/>
                              <w:lang w:val="en-US"/>
                            </w:rPr>
                          </w:pPr>
                          <w:proofErr w:type="spellStart"/>
                          <w:r w:rsidRPr="005A6DDD">
                            <w:rPr>
                              <w:rFonts w:ascii="Arial" w:hAnsi="Arial" w:cs="Arial"/>
                              <w:lang w:val="en-US"/>
                            </w:rPr>
                            <w:t>Дата</w:t>
                          </w:r>
                          <w:proofErr w:type="spellEnd"/>
                        </w:p>
                      </w:tc>
                      <w:tc>
                        <w:tcPr>
                          <w:tcW w:w="6056" w:type="dxa"/>
                          <w:vMerge/>
                          <w:tcBorders>
                            <w:left w:val="nil"/>
                            <w:bottom w:val="nil"/>
                            <w:right w:val="single" w:sz="18" w:space="0" w:color="auto"/>
                          </w:tcBorders>
                          <w:vAlign w:val="center"/>
                        </w:tcPr>
                        <w:p w14:paraId="62DBDB30" w14:textId="77777777" w:rsidR="00B16555" w:rsidRDefault="00B16555">
                          <w:pPr>
                            <w:rPr>
                              <w:noProof/>
                            </w:rPr>
                          </w:pPr>
                        </w:p>
                      </w:tc>
                      <w:tc>
                        <w:tcPr>
                          <w:tcW w:w="537" w:type="dxa"/>
                          <w:vMerge/>
                          <w:tcBorders>
                            <w:top w:val="single" w:sz="18" w:space="0" w:color="auto"/>
                            <w:left w:val="single" w:sz="18" w:space="0" w:color="auto"/>
                            <w:bottom w:val="nil"/>
                            <w:right w:val="nil"/>
                          </w:tcBorders>
                          <w:vAlign w:val="center"/>
                        </w:tcPr>
                        <w:p w14:paraId="2774B674" w14:textId="77777777" w:rsidR="00B16555" w:rsidRDefault="00B16555">
                          <w:pPr>
                            <w:rPr>
                              <w:noProof/>
                            </w:rPr>
                          </w:pPr>
                        </w:p>
                      </w:tc>
                    </w:tr>
                  </w:tbl>
                  <w:p w14:paraId="5BACA082" w14:textId="77777777" w:rsidR="00B16555" w:rsidRDefault="00B16555" w:rsidP="004E65C6"/>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ACE8" w14:textId="77777777" w:rsidR="00B16555" w:rsidRPr="002125D0" w:rsidRDefault="00B16555" w:rsidP="00990441">
    <w:pPr>
      <w:pStyle w:val="a8"/>
      <w:ind w:left="180"/>
    </w:pPr>
  </w:p>
  <w:p w14:paraId="17600668" w14:textId="77777777" w:rsidR="00B16555" w:rsidRPr="002125D0" w:rsidRDefault="00B16555" w:rsidP="00990441">
    <w:pPr>
      <w:pStyle w:val="a8"/>
      <w:ind w:left="180"/>
    </w:pPr>
  </w:p>
  <w:p w14:paraId="59E28EF8" w14:textId="77777777" w:rsidR="00B16555" w:rsidRDefault="00B16555" w:rsidP="00990441">
    <w:pPr>
      <w:pStyle w:val="a8"/>
      <w:ind w:left="180"/>
    </w:pPr>
  </w:p>
  <w:p w14:paraId="6393B7B7" w14:textId="77777777" w:rsidR="00B16555" w:rsidRDefault="00B16555" w:rsidP="00990441">
    <w:pPr>
      <w:pStyle w:val="a8"/>
      <w:ind w:left="180"/>
    </w:pPr>
  </w:p>
  <w:p w14:paraId="34FBD421" w14:textId="77777777" w:rsidR="00B16555" w:rsidRDefault="00B16555" w:rsidP="00990441">
    <w:pPr>
      <w:pStyle w:val="a8"/>
      <w:ind w:left="180"/>
    </w:pPr>
  </w:p>
  <w:p w14:paraId="3C05B800" w14:textId="77777777" w:rsidR="00B16555" w:rsidRDefault="00B16555" w:rsidP="00990441">
    <w:pPr>
      <w:pStyle w:val="a8"/>
      <w:ind w:left="180"/>
    </w:pPr>
  </w:p>
  <w:p w14:paraId="4270B2D0" w14:textId="77777777" w:rsidR="00B16555" w:rsidRDefault="00B16555" w:rsidP="00990441">
    <w:pPr>
      <w:pStyle w:val="a8"/>
      <w:ind w:left="180"/>
    </w:pPr>
  </w:p>
  <w:p w14:paraId="7888B518" w14:textId="77777777" w:rsidR="00B16555" w:rsidRDefault="00B16555" w:rsidP="00990441">
    <w:pPr>
      <w:pStyle w:val="a8"/>
      <w:ind w:left="180"/>
    </w:pPr>
  </w:p>
  <w:p w14:paraId="2F984A43" w14:textId="77777777" w:rsidR="00B16555" w:rsidRDefault="00B16555" w:rsidP="00990441">
    <w:pPr>
      <w:pStyle w:val="a8"/>
      <w:ind w:left="180"/>
    </w:pPr>
  </w:p>
  <w:p w14:paraId="0065BF97" w14:textId="77777777" w:rsidR="00B16555" w:rsidRDefault="00B16555" w:rsidP="00990441">
    <w:pPr>
      <w:pStyle w:val="a8"/>
      <w:ind w:left="180"/>
    </w:pPr>
  </w:p>
  <w:p w14:paraId="5A73AFC3" w14:textId="77777777" w:rsidR="00B16555" w:rsidRDefault="00B16555" w:rsidP="00990441">
    <w:pPr>
      <w:pStyle w:val="a8"/>
      <w:ind w:left="180"/>
    </w:pPr>
  </w:p>
  <w:p w14:paraId="232AB69E" w14:textId="7E79D6F1" w:rsidR="00B16555" w:rsidRPr="002125D0" w:rsidRDefault="00B16555" w:rsidP="00990441">
    <w:pPr>
      <w:pStyle w:val="a8"/>
      <w:ind w:left="180"/>
    </w:pPr>
    <w:r>
      <w:rPr>
        <w:noProof/>
      </w:rPr>
      <mc:AlternateContent>
        <mc:Choice Requires="wpg">
          <w:drawing>
            <wp:anchor distT="0" distB="0" distL="114300" distR="114300" simplePos="0" relativeHeight="251658752" behindDoc="0" locked="1" layoutInCell="1" allowOverlap="1" wp14:anchorId="7204672E" wp14:editId="60036D02">
              <wp:simplePos x="0" y="0"/>
              <wp:positionH relativeFrom="column">
                <wp:posOffset>-447040</wp:posOffset>
              </wp:positionH>
              <wp:positionV relativeFrom="paragraph">
                <wp:posOffset>-2892425</wp:posOffset>
              </wp:positionV>
              <wp:extent cx="431165" cy="3060065"/>
              <wp:effectExtent l="19685" t="22225" r="15875" b="22860"/>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3060065"/>
                        <a:chOff x="722" y="11741"/>
                        <a:chExt cx="679" cy="4819"/>
                      </a:xfrm>
                    </wpg:grpSpPr>
                    <wps:wsp>
                      <wps:cNvPr id="4" name="Line 8"/>
                      <wps:cNvCnPr>
                        <a:cxnSpLocks noChangeShapeType="1"/>
                      </wps:cNvCnPr>
                      <wps:spPr bwMode="auto">
                        <a:xfrm>
                          <a:off x="1005" y="11741"/>
                          <a:ext cx="0" cy="4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Text Box 9"/>
                      <wps:cNvSpPr txBox="1">
                        <a:spLocks noChangeArrowheads="1"/>
                      </wps:cNvSpPr>
                      <wps:spPr bwMode="auto">
                        <a:xfrm>
                          <a:off x="722" y="13158"/>
                          <a:ext cx="679" cy="198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ED0341" w14:textId="77777777" w:rsidR="00B16555" w:rsidRPr="00D81B0B" w:rsidRDefault="00B16555" w:rsidP="00EF75CE">
                            <w:pPr>
                              <w:pStyle w:val="ae"/>
                              <w:rPr>
                                <w:rFonts w:ascii="Arial" w:hAnsi="Arial" w:cs="Arial"/>
                              </w:rPr>
                            </w:pPr>
                            <w:r w:rsidRPr="00D81B0B">
                              <w:rPr>
                                <w:rFonts w:ascii="Arial" w:hAnsi="Arial" w:cs="Arial"/>
                              </w:rPr>
                              <w:t>Подпись и дата</w:t>
                            </w:r>
                          </w:p>
                        </w:txbxContent>
                      </wps:txbx>
                      <wps:bodyPr rot="0" vert="vert270" wrap="square" lIns="18000" tIns="18000" rIns="18000" bIns="18000" anchor="t" anchorCtr="0" upright="1">
                        <a:noAutofit/>
                      </wps:bodyPr>
                    </wps:wsp>
                    <wps:wsp>
                      <wps:cNvPr id="543011023" name="Text Box 10"/>
                      <wps:cNvSpPr txBox="1">
                        <a:spLocks noChangeArrowheads="1"/>
                      </wps:cNvSpPr>
                      <wps:spPr bwMode="auto">
                        <a:xfrm>
                          <a:off x="722" y="15143"/>
                          <a:ext cx="679" cy="141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C3710" w14:textId="77777777" w:rsidR="00B16555" w:rsidRPr="003221E1" w:rsidRDefault="00B16555" w:rsidP="00EF75CE">
                            <w:pPr>
                              <w:pStyle w:val="ae"/>
                              <w:rPr>
                                <w:szCs w:val="22"/>
                              </w:rPr>
                            </w:pPr>
                            <w:r w:rsidRPr="00D81B0B">
                              <w:rPr>
                                <w:rFonts w:ascii="Arial" w:hAnsi="Arial" w:cs="Arial"/>
                                <w:szCs w:val="22"/>
                              </w:rPr>
                              <w:t>Инв. № подл</w:t>
                            </w:r>
                            <w:r w:rsidRPr="003221E1">
                              <w:rPr>
                                <w:szCs w:val="22"/>
                              </w:rPr>
                              <w:t>.</w:t>
                            </w:r>
                          </w:p>
                        </w:txbxContent>
                      </wps:txbx>
                      <wps:bodyPr rot="0" vert="vert270" wrap="square" lIns="18000" tIns="18000" rIns="18000" bIns="18000" anchor="t" anchorCtr="0" upright="1">
                        <a:noAutofit/>
                      </wps:bodyPr>
                    </wps:wsp>
                    <wps:wsp>
                      <wps:cNvPr id="9" name="Text Box 11"/>
                      <wps:cNvSpPr txBox="1">
                        <a:spLocks noChangeArrowheads="1"/>
                      </wps:cNvSpPr>
                      <wps:spPr bwMode="auto">
                        <a:xfrm>
                          <a:off x="722" y="11741"/>
                          <a:ext cx="679" cy="141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AB145" w14:textId="77777777" w:rsidR="00B16555" w:rsidRPr="00D81B0B" w:rsidRDefault="00B16555" w:rsidP="00EF75CE">
                            <w:pPr>
                              <w:pStyle w:val="ae"/>
                              <w:rPr>
                                <w:rFonts w:ascii="Arial" w:hAnsi="Arial" w:cs="Arial"/>
                              </w:rPr>
                            </w:pPr>
                            <w:proofErr w:type="spellStart"/>
                            <w:r w:rsidRPr="00D81B0B">
                              <w:rPr>
                                <w:rFonts w:ascii="Arial" w:hAnsi="Arial" w:cs="Arial"/>
                              </w:rPr>
                              <w:t>Взам</w:t>
                            </w:r>
                            <w:proofErr w:type="spellEnd"/>
                            <w:r w:rsidRPr="00D81B0B">
                              <w:rPr>
                                <w:rFonts w:ascii="Arial" w:hAnsi="Arial" w:cs="Arial"/>
                              </w:rPr>
                              <w:t>. инв. №</w:t>
                            </w:r>
                          </w:p>
                        </w:txbxContent>
                      </wps:txbx>
                      <wps:bodyPr rot="0" vert="vert270"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4672E" id="Group 33" o:spid="_x0000_s1040" style="position:absolute;left:0;text-align:left;margin-left:-35.2pt;margin-top:-227.75pt;width:33.95pt;height:240.95pt;z-index:251658752" coordorigin="722,11741" coordsize="679,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">
              <v:line id="Line 8" o:spid="_x0000_s1041" style="position:absolute;visibility:visible;mso-wrap-style:square" from="1005,11741" to="1005,1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shapetype id="_x0000_t202" coordsize="21600,21600" o:spt="202" path="m,l,21600r21600,l21600,xe">
                <v:stroke joinstyle="miter"/>
                <v:path gradientshapeok="t" o:connecttype="rect"/>
              </v:shapetype>
              <v:shape id="Text Box 9" o:spid="_x0000_s1042" type="#_x0000_t202" style="position:absolute;left:722;top:13158;width:67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" filled="f" strokeweight="2.25pt">
                <v:textbox style="layout-flow:vertical;mso-layout-flow-alt:bottom-to-top" inset=".5mm,.5mm,.5mm,.5mm">
                  <w:txbxContent>
                    <w:p w14:paraId="44ED0341" w14:textId="77777777" w:rsidR="00B16555" w:rsidRPr="00D81B0B" w:rsidRDefault="00B16555" w:rsidP="00EF75CE">
                      <w:pPr>
                        <w:pStyle w:val="ae"/>
                        <w:rPr>
                          <w:rFonts w:ascii="Arial" w:hAnsi="Arial" w:cs="Arial"/>
                        </w:rPr>
                      </w:pPr>
                      <w:r w:rsidRPr="00D81B0B">
                        <w:rPr>
                          <w:rFonts w:ascii="Arial" w:hAnsi="Arial" w:cs="Arial"/>
                        </w:rPr>
                        <w:t>Подпись и дата</w:t>
                      </w:r>
                    </w:p>
                  </w:txbxContent>
                </v:textbox>
              </v:shape>
              <v:shape id="Text Box 10" o:spid="_x0000_s1043" type="#_x0000_t202" style="position:absolute;left:722;top:15143;width:67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" filled="f" strokeweight="2.25pt">
                <v:textbox style="layout-flow:vertical;mso-layout-flow-alt:bottom-to-top" inset=".5mm,.5mm,.5mm,.5mm">
                  <w:txbxContent>
                    <w:p w14:paraId="24AC3710" w14:textId="77777777" w:rsidR="00B16555" w:rsidRPr="003221E1" w:rsidRDefault="00B16555" w:rsidP="00EF75CE">
                      <w:pPr>
                        <w:pStyle w:val="ae"/>
                        <w:rPr>
                          <w:szCs w:val="22"/>
                        </w:rPr>
                      </w:pPr>
                      <w:r w:rsidRPr="00D81B0B">
                        <w:rPr>
                          <w:rFonts w:ascii="Arial" w:hAnsi="Arial" w:cs="Arial"/>
                          <w:szCs w:val="22"/>
                        </w:rPr>
                        <w:t>Инв. № подл</w:t>
                      </w:r>
                      <w:r w:rsidRPr="003221E1">
                        <w:rPr>
                          <w:szCs w:val="22"/>
                        </w:rPr>
                        <w:t>.</w:t>
                      </w:r>
                    </w:p>
                  </w:txbxContent>
                </v:textbox>
              </v:shape>
              <v:shape id="Text Box 11" o:spid="_x0000_s1044" type="#_x0000_t202" style="position:absolute;left:722;top:11741;width:67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" filled="f" strokeweight="2.25pt">
                <v:textbox style="layout-flow:vertical;mso-layout-flow-alt:bottom-to-top" inset=".5mm,.5mm,.5mm,.5mm">
                  <w:txbxContent>
                    <w:p w14:paraId="287AB145" w14:textId="77777777" w:rsidR="00B16555" w:rsidRPr="00D81B0B" w:rsidRDefault="00B16555" w:rsidP="00EF75CE">
                      <w:pPr>
                        <w:pStyle w:val="ae"/>
                        <w:rPr>
                          <w:rFonts w:ascii="Arial" w:hAnsi="Arial" w:cs="Arial"/>
                        </w:rPr>
                      </w:pPr>
                      <w:proofErr w:type="spellStart"/>
                      <w:r w:rsidRPr="00D81B0B">
                        <w:rPr>
                          <w:rFonts w:ascii="Arial" w:hAnsi="Arial" w:cs="Arial"/>
                        </w:rPr>
                        <w:t>Взам</w:t>
                      </w:r>
                      <w:proofErr w:type="spellEnd"/>
                      <w:r w:rsidRPr="00D81B0B">
                        <w:rPr>
                          <w:rFonts w:ascii="Arial" w:hAnsi="Arial" w:cs="Arial"/>
                        </w:rPr>
                        <w:t>. инв. №</w:t>
                      </w:r>
                    </w:p>
                  </w:txbxContent>
                </v:textbox>
              </v:shape>
              <w10:anchorlock/>
            </v:group>
          </w:pict>
        </mc:Fallback>
      </mc:AlternateContent>
    </w:r>
    <w:r>
      <w:rPr>
        <w:noProof/>
      </w:rPr>
      <mc:AlternateContent>
        <mc:Choice Requires="wps">
          <w:drawing>
            <wp:anchor distT="0" distB="0" distL="114300" distR="114300" simplePos="0" relativeHeight="251655680" behindDoc="0" locked="1" layoutInCell="1" allowOverlap="1" wp14:anchorId="2DF73CF5" wp14:editId="31CB8A47">
              <wp:simplePos x="0" y="0"/>
              <wp:positionH relativeFrom="column">
                <wp:posOffset>-33020</wp:posOffset>
              </wp:positionH>
              <wp:positionV relativeFrom="page">
                <wp:posOffset>8509635</wp:posOffset>
              </wp:positionV>
              <wp:extent cx="6550660" cy="2023745"/>
              <wp:effectExtent l="0" t="3810" r="0" b="1270"/>
              <wp:wrapNone/>
              <wp:docPr id="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1"/>
                            <w:gridCol w:w="572"/>
                            <w:gridCol w:w="566"/>
                            <w:gridCol w:w="871"/>
                            <w:gridCol w:w="667"/>
                            <w:gridCol w:w="572"/>
                            <w:gridCol w:w="3805"/>
                            <w:gridCol w:w="813"/>
                            <w:gridCol w:w="872"/>
                            <w:gridCol w:w="925"/>
                          </w:tblGrid>
                          <w:tr w:rsidR="00B16555" w:rsidRPr="00DD5982" w14:paraId="2BFE1D49" w14:textId="77777777" w:rsidTr="005B40DA">
                            <w:trPr>
                              <w:cantSplit/>
                              <w:trHeight w:hRule="exact" w:val="284"/>
                              <w:jc w:val="center"/>
                            </w:trPr>
                            <w:tc>
                              <w:tcPr>
                                <w:tcW w:w="511" w:type="dxa"/>
                                <w:tcBorders>
                                  <w:top w:val="single" w:sz="18" w:space="0" w:color="auto"/>
                                  <w:left w:val="nil"/>
                                </w:tcBorders>
                                <w:vAlign w:val="center"/>
                              </w:tcPr>
                              <w:p w14:paraId="4BDB6BB3" w14:textId="77777777" w:rsidR="00B16555" w:rsidRPr="00DC545C" w:rsidRDefault="00B16555" w:rsidP="006D7AFC">
                                <w:pPr>
                                  <w:pStyle w:val="a1"/>
                                  <w:rPr>
                                    <w:noProof/>
                                  </w:rPr>
                                </w:pPr>
                              </w:p>
                            </w:tc>
                            <w:tc>
                              <w:tcPr>
                                <w:tcW w:w="572" w:type="dxa"/>
                                <w:tcBorders>
                                  <w:top w:val="single" w:sz="18" w:space="0" w:color="auto"/>
                                </w:tcBorders>
                                <w:vAlign w:val="center"/>
                              </w:tcPr>
                              <w:p w14:paraId="3BBF91DC" w14:textId="77777777" w:rsidR="00B16555" w:rsidRPr="00DC545C" w:rsidRDefault="00B16555" w:rsidP="006D7AFC">
                                <w:pPr>
                                  <w:pStyle w:val="a1"/>
                                  <w:rPr>
                                    <w:noProof/>
                                  </w:rPr>
                                </w:pPr>
                              </w:p>
                            </w:tc>
                            <w:tc>
                              <w:tcPr>
                                <w:tcW w:w="566" w:type="dxa"/>
                                <w:tcBorders>
                                  <w:top w:val="single" w:sz="18" w:space="0" w:color="auto"/>
                                </w:tcBorders>
                                <w:vAlign w:val="center"/>
                              </w:tcPr>
                              <w:p w14:paraId="3F4B8AF9" w14:textId="77777777" w:rsidR="00B16555" w:rsidRPr="00DC545C" w:rsidRDefault="00B16555" w:rsidP="006D7AFC">
                                <w:pPr>
                                  <w:pStyle w:val="a1"/>
                                  <w:rPr>
                                    <w:noProof/>
                                  </w:rPr>
                                </w:pPr>
                              </w:p>
                            </w:tc>
                            <w:tc>
                              <w:tcPr>
                                <w:tcW w:w="871" w:type="dxa"/>
                                <w:tcBorders>
                                  <w:top w:val="single" w:sz="18" w:space="0" w:color="auto"/>
                                </w:tcBorders>
                                <w:vAlign w:val="center"/>
                              </w:tcPr>
                              <w:p w14:paraId="501F5B6E" w14:textId="77777777" w:rsidR="00B16555" w:rsidRPr="00DC545C" w:rsidRDefault="00B16555" w:rsidP="006D7AFC">
                                <w:pPr>
                                  <w:pStyle w:val="a1"/>
                                  <w:rPr>
                                    <w:noProof/>
                                  </w:rPr>
                                </w:pPr>
                              </w:p>
                            </w:tc>
                            <w:tc>
                              <w:tcPr>
                                <w:tcW w:w="667" w:type="dxa"/>
                                <w:tcBorders>
                                  <w:top w:val="single" w:sz="18" w:space="0" w:color="auto"/>
                                </w:tcBorders>
                                <w:vAlign w:val="center"/>
                              </w:tcPr>
                              <w:p w14:paraId="5E037728" w14:textId="77777777" w:rsidR="00B16555" w:rsidRPr="00DC545C" w:rsidRDefault="00B16555" w:rsidP="006D7AFC">
                                <w:pPr>
                                  <w:pStyle w:val="a1"/>
                                  <w:rPr>
                                    <w:noProof/>
                                  </w:rPr>
                                </w:pPr>
                              </w:p>
                            </w:tc>
                            <w:tc>
                              <w:tcPr>
                                <w:tcW w:w="572" w:type="dxa"/>
                                <w:tcBorders>
                                  <w:top w:val="single" w:sz="18" w:space="0" w:color="auto"/>
                                  <w:right w:val="single" w:sz="18" w:space="0" w:color="auto"/>
                                </w:tcBorders>
                                <w:vAlign w:val="center"/>
                              </w:tcPr>
                              <w:p w14:paraId="45FF1E76" w14:textId="77777777" w:rsidR="00B16555" w:rsidRPr="00DC545C" w:rsidRDefault="00B16555" w:rsidP="006D7AFC">
                                <w:pPr>
                                  <w:pStyle w:val="a1"/>
                                  <w:rPr>
                                    <w:noProof/>
                                  </w:rPr>
                                </w:pPr>
                              </w:p>
                            </w:tc>
                            <w:tc>
                              <w:tcPr>
                                <w:tcW w:w="6415" w:type="dxa"/>
                                <w:gridSpan w:val="4"/>
                                <w:vMerge w:val="restart"/>
                                <w:tcBorders>
                                  <w:top w:val="single" w:sz="18" w:space="0" w:color="auto"/>
                                  <w:left w:val="nil"/>
                                  <w:bottom w:val="single" w:sz="18" w:space="0" w:color="auto"/>
                                  <w:right w:val="single" w:sz="4" w:space="0" w:color="auto"/>
                                </w:tcBorders>
                                <w:vAlign w:val="center"/>
                              </w:tcPr>
                              <w:p w14:paraId="6740620B" w14:textId="14C5B4CB" w:rsidR="00B16555" w:rsidRPr="00DC545C" w:rsidRDefault="00B16555" w:rsidP="000F1564">
                                <w:pPr>
                                  <w:pStyle w:val="13"/>
                                </w:pPr>
                                <w:r w:rsidRPr="00182EFD">
                                  <w:rPr>
                                    <w:lang w:val="en-US"/>
                                  </w:rPr>
                                  <w:t>20/02/25</w:t>
                                </w:r>
                                <w:r>
                                  <w:t xml:space="preserve">. </w:t>
                                </w:r>
                                <w:r w:rsidRPr="00182EFD">
                                  <w:rPr>
                                    <w:lang w:val="en-US"/>
                                  </w:rPr>
                                  <w:t>ПЗ</w:t>
                                </w:r>
                              </w:p>
                            </w:tc>
                          </w:tr>
                          <w:tr w:rsidR="00B16555" w:rsidRPr="00DD5982" w14:paraId="44BCDEDC" w14:textId="77777777" w:rsidTr="005B40DA">
                            <w:trPr>
                              <w:cantSplit/>
                              <w:trHeight w:hRule="exact" w:val="284"/>
                              <w:jc w:val="center"/>
                            </w:trPr>
                            <w:tc>
                              <w:tcPr>
                                <w:tcW w:w="511" w:type="dxa"/>
                                <w:tcBorders>
                                  <w:left w:val="nil"/>
                                </w:tcBorders>
                                <w:vAlign w:val="center"/>
                              </w:tcPr>
                              <w:p w14:paraId="4EB63277" w14:textId="77777777" w:rsidR="00B16555" w:rsidRPr="00DC545C" w:rsidRDefault="00B16555" w:rsidP="006D7AFC">
                                <w:pPr>
                                  <w:pStyle w:val="a1"/>
                                  <w:rPr>
                                    <w:noProof/>
                                  </w:rPr>
                                </w:pPr>
                              </w:p>
                            </w:tc>
                            <w:tc>
                              <w:tcPr>
                                <w:tcW w:w="572" w:type="dxa"/>
                                <w:vAlign w:val="center"/>
                              </w:tcPr>
                              <w:p w14:paraId="3EBADADE" w14:textId="77777777" w:rsidR="00B16555" w:rsidRPr="00DC545C" w:rsidRDefault="00B16555" w:rsidP="006D7AFC">
                                <w:pPr>
                                  <w:pStyle w:val="a1"/>
                                  <w:rPr>
                                    <w:noProof/>
                                  </w:rPr>
                                </w:pPr>
                              </w:p>
                            </w:tc>
                            <w:tc>
                              <w:tcPr>
                                <w:tcW w:w="566" w:type="dxa"/>
                                <w:vAlign w:val="center"/>
                              </w:tcPr>
                              <w:p w14:paraId="216B561C" w14:textId="77777777" w:rsidR="00B16555" w:rsidRPr="00DC545C" w:rsidRDefault="00B16555" w:rsidP="006D7AFC">
                                <w:pPr>
                                  <w:pStyle w:val="a1"/>
                                  <w:rPr>
                                    <w:noProof/>
                                  </w:rPr>
                                </w:pPr>
                              </w:p>
                            </w:tc>
                            <w:tc>
                              <w:tcPr>
                                <w:tcW w:w="871" w:type="dxa"/>
                                <w:vAlign w:val="center"/>
                              </w:tcPr>
                              <w:p w14:paraId="2DD33362" w14:textId="77777777" w:rsidR="00B16555" w:rsidRPr="00DC545C" w:rsidRDefault="00B16555" w:rsidP="006D7AFC">
                                <w:pPr>
                                  <w:pStyle w:val="a1"/>
                                  <w:rPr>
                                    <w:noProof/>
                                  </w:rPr>
                                </w:pPr>
                              </w:p>
                            </w:tc>
                            <w:tc>
                              <w:tcPr>
                                <w:tcW w:w="667" w:type="dxa"/>
                                <w:vAlign w:val="center"/>
                              </w:tcPr>
                              <w:p w14:paraId="1A670DD2" w14:textId="77777777" w:rsidR="00B16555" w:rsidRPr="00DC545C" w:rsidRDefault="00B16555" w:rsidP="006D7AFC">
                                <w:pPr>
                                  <w:pStyle w:val="a1"/>
                                  <w:rPr>
                                    <w:noProof/>
                                  </w:rPr>
                                </w:pPr>
                              </w:p>
                            </w:tc>
                            <w:tc>
                              <w:tcPr>
                                <w:tcW w:w="572" w:type="dxa"/>
                                <w:tcBorders>
                                  <w:right w:val="single" w:sz="18" w:space="0" w:color="auto"/>
                                </w:tcBorders>
                                <w:vAlign w:val="center"/>
                              </w:tcPr>
                              <w:p w14:paraId="7E89F53F" w14:textId="77777777" w:rsidR="00B16555" w:rsidRPr="00DC545C" w:rsidRDefault="00B16555" w:rsidP="006D7AFC">
                                <w:pPr>
                                  <w:pStyle w:val="a1"/>
                                  <w:rPr>
                                    <w:noProof/>
                                  </w:rPr>
                                </w:pPr>
                              </w:p>
                            </w:tc>
                            <w:tc>
                              <w:tcPr>
                                <w:tcW w:w="6415" w:type="dxa"/>
                                <w:gridSpan w:val="4"/>
                                <w:vMerge/>
                                <w:tcBorders>
                                  <w:left w:val="nil"/>
                                  <w:bottom w:val="single" w:sz="18" w:space="0" w:color="auto"/>
                                  <w:right w:val="single" w:sz="4" w:space="0" w:color="auto"/>
                                </w:tcBorders>
                                <w:vAlign w:val="center"/>
                              </w:tcPr>
                              <w:p w14:paraId="0D92686D" w14:textId="77777777" w:rsidR="00B16555" w:rsidRPr="00DC545C" w:rsidRDefault="00B16555" w:rsidP="00EF5F5D">
                                <w:pPr>
                                  <w:rPr>
                                    <w:sz w:val="32"/>
                                    <w:szCs w:val="32"/>
                                    <w:highlight w:val="green"/>
                                  </w:rPr>
                                </w:pPr>
                              </w:p>
                            </w:tc>
                          </w:tr>
                          <w:tr w:rsidR="00B16555" w:rsidRPr="00D21F39" w14:paraId="3AFBBC80" w14:textId="77777777" w:rsidTr="005B40DA">
                            <w:trPr>
                              <w:cantSplit/>
                              <w:trHeight w:hRule="exact" w:val="283"/>
                              <w:jc w:val="center"/>
                            </w:trPr>
                            <w:tc>
                              <w:tcPr>
                                <w:tcW w:w="511" w:type="dxa"/>
                                <w:tcBorders>
                                  <w:left w:val="nil"/>
                                </w:tcBorders>
                                <w:vAlign w:val="center"/>
                              </w:tcPr>
                              <w:p w14:paraId="1CBE7FC8" w14:textId="77777777" w:rsidR="00B16555" w:rsidRPr="00DC545C" w:rsidRDefault="00B16555" w:rsidP="006D7AFC">
                                <w:pPr>
                                  <w:pStyle w:val="a1"/>
                                  <w:rPr>
                                    <w:noProof/>
                                  </w:rPr>
                                </w:pPr>
                              </w:p>
                            </w:tc>
                            <w:tc>
                              <w:tcPr>
                                <w:tcW w:w="572" w:type="dxa"/>
                                <w:vAlign w:val="center"/>
                              </w:tcPr>
                              <w:p w14:paraId="5338D7AC" w14:textId="77777777" w:rsidR="00B16555" w:rsidRPr="00DC545C" w:rsidRDefault="00B16555" w:rsidP="006D7AFC">
                                <w:pPr>
                                  <w:pStyle w:val="a1"/>
                                  <w:rPr>
                                    <w:noProof/>
                                  </w:rPr>
                                </w:pPr>
                              </w:p>
                            </w:tc>
                            <w:tc>
                              <w:tcPr>
                                <w:tcW w:w="566" w:type="dxa"/>
                                <w:vAlign w:val="center"/>
                              </w:tcPr>
                              <w:p w14:paraId="46B6CE48" w14:textId="77777777" w:rsidR="00B16555" w:rsidRPr="00DC545C" w:rsidRDefault="00B16555" w:rsidP="006D7AFC">
                                <w:pPr>
                                  <w:pStyle w:val="a1"/>
                                  <w:rPr>
                                    <w:noProof/>
                                  </w:rPr>
                                </w:pPr>
                              </w:p>
                            </w:tc>
                            <w:tc>
                              <w:tcPr>
                                <w:tcW w:w="871" w:type="dxa"/>
                                <w:vAlign w:val="center"/>
                              </w:tcPr>
                              <w:p w14:paraId="6E14701A" w14:textId="77777777" w:rsidR="00B16555" w:rsidRPr="00DC545C" w:rsidRDefault="00B16555" w:rsidP="006D7AFC">
                                <w:pPr>
                                  <w:pStyle w:val="a1"/>
                                  <w:rPr>
                                    <w:noProof/>
                                  </w:rPr>
                                </w:pPr>
                              </w:p>
                            </w:tc>
                            <w:tc>
                              <w:tcPr>
                                <w:tcW w:w="667" w:type="dxa"/>
                                <w:vAlign w:val="center"/>
                              </w:tcPr>
                              <w:p w14:paraId="211D8E62" w14:textId="77777777" w:rsidR="00B16555" w:rsidRPr="00DC545C" w:rsidRDefault="00B16555" w:rsidP="006D7AFC">
                                <w:pPr>
                                  <w:pStyle w:val="a1"/>
                                  <w:rPr>
                                    <w:noProof/>
                                  </w:rPr>
                                </w:pPr>
                              </w:p>
                            </w:tc>
                            <w:tc>
                              <w:tcPr>
                                <w:tcW w:w="572" w:type="dxa"/>
                                <w:tcBorders>
                                  <w:right w:val="single" w:sz="18" w:space="0" w:color="auto"/>
                                </w:tcBorders>
                                <w:vAlign w:val="center"/>
                              </w:tcPr>
                              <w:p w14:paraId="05EBFFAD" w14:textId="77777777" w:rsidR="00B16555" w:rsidRPr="00DC545C" w:rsidRDefault="00B16555" w:rsidP="006D7AFC">
                                <w:pPr>
                                  <w:pStyle w:val="a1"/>
                                  <w:rPr>
                                    <w:noProof/>
                                  </w:rPr>
                                </w:pPr>
                              </w:p>
                            </w:tc>
                            <w:tc>
                              <w:tcPr>
                                <w:tcW w:w="6415" w:type="dxa"/>
                                <w:gridSpan w:val="4"/>
                                <w:vMerge w:val="restart"/>
                                <w:tcBorders>
                                  <w:top w:val="single" w:sz="18" w:space="0" w:color="auto"/>
                                  <w:left w:val="nil"/>
                                  <w:bottom w:val="single" w:sz="18" w:space="0" w:color="auto"/>
                                  <w:right w:val="single" w:sz="4" w:space="0" w:color="auto"/>
                                </w:tcBorders>
                                <w:vAlign w:val="center"/>
                              </w:tcPr>
                              <w:p w14:paraId="2C184AD6" w14:textId="666783CC" w:rsidR="00B16555" w:rsidRPr="00D21F39" w:rsidRDefault="00B16555" w:rsidP="00D21F39">
                                <w:pPr>
                                  <w:ind w:right="178" w:firstLine="408"/>
                                  <w:jc w:val="center"/>
                                  <w:rPr>
                                    <w:sz w:val="16"/>
                                    <w:szCs w:val="14"/>
                                  </w:rPr>
                                </w:pPr>
                                <w:r w:rsidRPr="00182EFD">
                                  <w:rPr>
                                    <w:rFonts w:ascii="Arial" w:hAnsi="Arial" w:cs="Arial"/>
                                    <w:b/>
                                    <w:sz w:val="16"/>
                                    <w:szCs w:val="14"/>
                                  </w:rPr>
                                  <w:t xml:space="preserve">"Строительство многоквартирного жилого комплекса со встроенными помещениями и паркингом" расположенный по адресу: </w:t>
                                </w:r>
                                <w:proofErr w:type="spellStart"/>
                                <w:r w:rsidRPr="00182EFD">
                                  <w:rPr>
                                    <w:rFonts w:ascii="Arial" w:hAnsi="Arial" w:cs="Arial"/>
                                    <w:b/>
                                    <w:sz w:val="16"/>
                                    <w:szCs w:val="14"/>
                                  </w:rPr>
                                  <w:t>г.Астана</w:t>
                                </w:r>
                                <w:proofErr w:type="spellEnd"/>
                                <w:r w:rsidRPr="00182EFD">
                                  <w:rPr>
                                    <w:rFonts w:ascii="Arial" w:hAnsi="Arial" w:cs="Arial"/>
                                    <w:b/>
                                    <w:sz w:val="16"/>
                                    <w:szCs w:val="14"/>
                                  </w:rPr>
                                  <w:t xml:space="preserve">, район Есиль, </w:t>
                                </w:r>
                                <w:proofErr w:type="spellStart"/>
                                <w:r w:rsidRPr="00182EFD">
                                  <w:rPr>
                                    <w:rFonts w:ascii="Arial" w:hAnsi="Arial" w:cs="Arial"/>
                                    <w:b/>
                                    <w:sz w:val="16"/>
                                    <w:szCs w:val="14"/>
                                  </w:rPr>
                                  <w:t>ул.Ш.Айтматова</w:t>
                                </w:r>
                                <w:proofErr w:type="spellEnd"/>
                                <w:r w:rsidRPr="00182EFD">
                                  <w:rPr>
                                    <w:rFonts w:ascii="Arial" w:hAnsi="Arial" w:cs="Arial"/>
                                    <w:b/>
                                    <w:sz w:val="16"/>
                                    <w:szCs w:val="14"/>
                                  </w:rPr>
                                  <w:t>, участок №19</w:t>
                                </w:r>
                              </w:p>
                            </w:tc>
                          </w:tr>
                          <w:tr w:rsidR="00B16555" w:rsidRPr="00D21F39" w14:paraId="4CEFFD2C" w14:textId="77777777" w:rsidTr="005B40DA">
                            <w:trPr>
                              <w:cantSplit/>
                              <w:trHeight w:hRule="exact" w:val="283"/>
                              <w:jc w:val="center"/>
                            </w:trPr>
                            <w:tc>
                              <w:tcPr>
                                <w:tcW w:w="511" w:type="dxa"/>
                                <w:tcBorders>
                                  <w:left w:val="nil"/>
                                  <w:bottom w:val="single" w:sz="18" w:space="0" w:color="auto"/>
                                </w:tcBorders>
                                <w:vAlign w:val="center"/>
                              </w:tcPr>
                              <w:p w14:paraId="667B3C49" w14:textId="77777777" w:rsidR="00B16555" w:rsidRPr="00DC545C" w:rsidRDefault="00B16555" w:rsidP="006D7AFC">
                                <w:pPr>
                                  <w:pStyle w:val="a1"/>
                                  <w:rPr>
                                    <w:noProof/>
                                  </w:rPr>
                                </w:pPr>
                              </w:p>
                            </w:tc>
                            <w:tc>
                              <w:tcPr>
                                <w:tcW w:w="572" w:type="dxa"/>
                                <w:tcBorders>
                                  <w:bottom w:val="single" w:sz="18" w:space="0" w:color="auto"/>
                                </w:tcBorders>
                                <w:vAlign w:val="center"/>
                              </w:tcPr>
                              <w:p w14:paraId="20C4A8CB" w14:textId="77777777" w:rsidR="00B16555" w:rsidRPr="00DC545C" w:rsidRDefault="00B16555" w:rsidP="006D7AFC">
                                <w:pPr>
                                  <w:pStyle w:val="a1"/>
                                  <w:rPr>
                                    <w:noProof/>
                                  </w:rPr>
                                </w:pPr>
                              </w:p>
                            </w:tc>
                            <w:tc>
                              <w:tcPr>
                                <w:tcW w:w="566" w:type="dxa"/>
                                <w:tcBorders>
                                  <w:bottom w:val="single" w:sz="18" w:space="0" w:color="auto"/>
                                </w:tcBorders>
                                <w:vAlign w:val="center"/>
                              </w:tcPr>
                              <w:p w14:paraId="338C3948" w14:textId="77777777" w:rsidR="00B16555" w:rsidRPr="00DC545C" w:rsidRDefault="00B16555" w:rsidP="006D7AFC">
                                <w:pPr>
                                  <w:pStyle w:val="a1"/>
                                  <w:rPr>
                                    <w:noProof/>
                                  </w:rPr>
                                </w:pPr>
                              </w:p>
                            </w:tc>
                            <w:tc>
                              <w:tcPr>
                                <w:tcW w:w="871" w:type="dxa"/>
                                <w:tcBorders>
                                  <w:bottom w:val="single" w:sz="18" w:space="0" w:color="auto"/>
                                </w:tcBorders>
                                <w:vAlign w:val="center"/>
                              </w:tcPr>
                              <w:p w14:paraId="257E4837" w14:textId="77777777" w:rsidR="00B16555" w:rsidRPr="00DC545C" w:rsidRDefault="00B16555" w:rsidP="006D7AFC">
                                <w:pPr>
                                  <w:pStyle w:val="a1"/>
                                  <w:rPr>
                                    <w:noProof/>
                                  </w:rPr>
                                </w:pPr>
                              </w:p>
                            </w:tc>
                            <w:tc>
                              <w:tcPr>
                                <w:tcW w:w="667" w:type="dxa"/>
                                <w:tcBorders>
                                  <w:bottom w:val="single" w:sz="18" w:space="0" w:color="auto"/>
                                </w:tcBorders>
                                <w:vAlign w:val="center"/>
                              </w:tcPr>
                              <w:p w14:paraId="78A51D46" w14:textId="77777777" w:rsidR="00B16555" w:rsidRPr="00DC545C" w:rsidRDefault="00B16555" w:rsidP="006D7AFC">
                                <w:pPr>
                                  <w:pStyle w:val="a1"/>
                                  <w:rPr>
                                    <w:noProof/>
                                  </w:rPr>
                                </w:pPr>
                              </w:p>
                            </w:tc>
                            <w:tc>
                              <w:tcPr>
                                <w:tcW w:w="572" w:type="dxa"/>
                                <w:tcBorders>
                                  <w:bottom w:val="single" w:sz="18" w:space="0" w:color="auto"/>
                                  <w:right w:val="single" w:sz="18" w:space="0" w:color="auto"/>
                                </w:tcBorders>
                                <w:vAlign w:val="center"/>
                              </w:tcPr>
                              <w:p w14:paraId="71610894" w14:textId="77777777" w:rsidR="00B16555" w:rsidRPr="00DC545C" w:rsidRDefault="00B16555" w:rsidP="006D7AFC">
                                <w:pPr>
                                  <w:pStyle w:val="a1"/>
                                  <w:rPr>
                                    <w:noProof/>
                                  </w:rPr>
                                </w:pPr>
                              </w:p>
                            </w:tc>
                            <w:tc>
                              <w:tcPr>
                                <w:tcW w:w="6415" w:type="dxa"/>
                                <w:gridSpan w:val="4"/>
                                <w:vMerge/>
                                <w:tcBorders>
                                  <w:top w:val="single" w:sz="18" w:space="0" w:color="auto"/>
                                  <w:left w:val="nil"/>
                                  <w:bottom w:val="single" w:sz="18" w:space="0" w:color="auto"/>
                                  <w:right w:val="single" w:sz="4" w:space="0" w:color="auto"/>
                                </w:tcBorders>
                                <w:vAlign w:val="center"/>
                              </w:tcPr>
                              <w:p w14:paraId="3293033D" w14:textId="77777777" w:rsidR="00B16555" w:rsidRPr="00D21F39" w:rsidRDefault="00B16555" w:rsidP="004F3D91">
                                <w:pPr>
                                  <w:pStyle w:val="17"/>
                                  <w:tabs>
                                    <w:tab w:val="left" w:pos="1134"/>
                                    <w:tab w:val="left" w:pos="1843"/>
                                    <w:tab w:val="left" w:pos="2835"/>
                                    <w:tab w:val="left" w:pos="2977"/>
                                    <w:tab w:val="left" w:pos="3261"/>
                                    <w:tab w:val="left" w:pos="4253"/>
                                    <w:tab w:val="left" w:pos="5103"/>
                                    <w:tab w:val="left" w:pos="6521"/>
                                    <w:tab w:val="left" w:pos="7797"/>
                                    <w:tab w:val="left" w:pos="8080"/>
                                  </w:tabs>
                                  <w:ind w:left="181" w:right="211" w:firstLine="386"/>
                                  <w:rPr>
                                    <w:sz w:val="14"/>
                                    <w:szCs w:val="12"/>
                                  </w:rPr>
                                </w:pPr>
                              </w:p>
                            </w:tc>
                          </w:tr>
                          <w:tr w:rsidR="00B16555" w:rsidRPr="00D21F39" w14:paraId="6C5A85B6" w14:textId="77777777" w:rsidTr="005B40DA">
                            <w:trPr>
                              <w:cantSplit/>
                              <w:trHeight w:hRule="exact" w:val="284"/>
                              <w:jc w:val="center"/>
                            </w:trPr>
                            <w:tc>
                              <w:tcPr>
                                <w:tcW w:w="511" w:type="dxa"/>
                                <w:tcBorders>
                                  <w:top w:val="single" w:sz="18" w:space="0" w:color="auto"/>
                                  <w:left w:val="nil"/>
                                  <w:bottom w:val="single" w:sz="18" w:space="0" w:color="auto"/>
                                </w:tcBorders>
                                <w:vAlign w:val="center"/>
                              </w:tcPr>
                              <w:p w14:paraId="2DD05BCD" w14:textId="77777777" w:rsidR="00B16555" w:rsidRPr="00DC545C" w:rsidRDefault="00B16555" w:rsidP="006D7AFC">
                                <w:pPr>
                                  <w:pStyle w:val="ae"/>
                                </w:pPr>
                                <w:r w:rsidRPr="00DC545C">
                                  <w:t>Изм.</w:t>
                                </w:r>
                              </w:p>
                            </w:tc>
                            <w:tc>
                              <w:tcPr>
                                <w:tcW w:w="572" w:type="dxa"/>
                                <w:tcBorders>
                                  <w:top w:val="single" w:sz="18" w:space="0" w:color="auto"/>
                                  <w:bottom w:val="single" w:sz="18" w:space="0" w:color="auto"/>
                                </w:tcBorders>
                                <w:vAlign w:val="center"/>
                              </w:tcPr>
                              <w:p w14:paraId="2D5E80A5" w14:textId="77777777" w:rsidR="00B16555" w:rsidRPr="00DC545C" w:rsidRDefault="00B16555" w:rsidP="006D7AFC">
                                <w:pPr>
                                  <w:pStyle w:val="ae"/>
                                  <w:rPr>
                                    <w:spacing w:val="-8"/>
                                    <w:sz w:val="18"/>
                                    <w:szCs w:val="18"/>
                                  </w:rPr>
                                </w:pPr>
                                <w:proofErr w:type="spellStart"/>
                                <w:r w:rsidRPr="00DC545C">
                                  <w:rPr>
                                    <w:spacing w:val="-8"/>
                                    <w:sz w:val="18"/>
                                    <w:szCs w:val="18"/>
                                  </w:rPr>
                                  <w:t>Кол.уч</w:t>
                                </w:r>
                                <w:proofErr w:type="spellEnd"/>
                              </w:p>
                            </w:tc>
                            <w:tc>
                              <w:tcPr>
                                <w:tcW w:w="566" w:type="dxa"/>
                                <w:tcBorders>
                                  <w:top w:val="single" w:sz="18" w:space="0" w:color="auto"/>
                                  <w:bottom w:val="single" w:sz="18" w:space="0" w:color="auto"/>
                                </w:tcBorders>
                                <w:vAlign w:val="center"/>
                              </w:tcPr>
                              <w:p w14:paraId="1D7A041F" w14:textId="77777777" w:rsidR="00B16555" w:rsidRPr="00DC545C" w:rsidRDefault="00B16555" w:rsidP="006D7AFC">
                                <w:pPr>
                                  <w:pStyle w:val="ae"/>
                                </w:pPr>
                                <w:r w:rsidRPr="00DC545C">
                                  <w:t>Лист</w:t>
                                </w:r>
                              </w:p>
                            </w:tc>
                            <w:tc>
                              <w:tcPr>
                                <w:tcW w:w="871" w:type="dxa"/>
                                <w:tcBorders>
                                  <w:top w:val="single" w:sz="18" w:space="0" w:color="auto"/>
                                  <w:bottom w:val="single" w:sz="18" w:space="0" w:color="auto"/>
                                </w:tcBorders>
                                <w:vAlign w:val="center"/>
                              </w:tcPr>
                              <w:p w14:paraId="6CFCEC5B" w14:textId="77777777" w:rsidR="00B16555" w:rsidRPr="00DC545C" w:rsidRDefault="00B16555" w:rsidP="006D7AFC">
                                <w:pPr>
                                  <w:pStyle w:val="ae"/>
                                </w:pPr>
                                <w:r w:rsidRPr="00DC545C">
                                  <w:t>№ док.</w:t>
                                </w:r>
                              </w:p>
                            </w:tc>
                            <w:tc>
                              <w:tcPr>
                                <w:tcW w:w="667" w:type="dxa"/>
                                <w:tcBorders>
                                  <w:top w:val="single" w:sz="18" w:space="0" w:color="auto"/>
                                  <w:bottom w:val="single" w:sz="18" w:space="0" w:color="auto"/>
                                </w:tcBorders>
                                <w:vAlign w:val="center"/>
                              </w:tcPr>
                              <w:p w14:paraId="3E0449C2" w14:textId="77777777" w:rsidR="00B16555" w:rsidRPr="00DC545C" w:rsidRDefault="00B16555" w:rsidP="006D7AFC">
                                <w:pPr>
                                  <w:pStyle w:val="ae"/>
                                </w:pPr>
                                <w:r w:rsidRPr="00DC545C">
                                  <w:t>Подп.</w:t>
                                </w:r>
                              </w:p>
                            </w:tc>
                            <w:tc>
                              <w:tcPr>
                                <w:tcW w:w="572" w:type="dxa"/>
                                <w:tcBorders>
                                  <w:top w:val="single" w:sz="18" w:space="0" w:color="auto"/>
                                  <w:bottom w:val="single" w:sz="18" w:space="0" w:color="auto"/>
                                  <w:right w:val="single" w:sz="18" w:space="0" w:color="auto"/>
                                </w:tcBorders>
                                <w:vAlign w:val="center"/>
                              </w:tcPr>
                              <w:p w14:paraId="458E6421" w14:textId="77777777" w:rsidR="00B16555" w:rsidRPr="00DC545C" w:rsidRDefault="00B16555" w:rsidP="006D7AFC">
                                <w:pPr>
                                  <w:pStyle w:val="ae"/>
                                </w:pPr>
                                <w:r w:rsidRPr="00DC545C">
                                  <w:t>Дата</w:t>
                                </w:r>
                              </w:p>
                            </w:tc>
                            <w:tc>
                              <w:tcPr>
                                <w:tcW w:w="6415" w:type="dxa"/>
                                <w:gridSpan w:val="4"/>
                                <w:vMerge/>
                                <w:tcBorders>
                                  <w:top w:val="single" w:sz="18" w:space="0" w:color="auto"/>
                                  <w:left w:val="nil"/>
                                  <w:bottom w:val="single" w:sz="18" w:space="0" w:color="auto"/>
                                  <w:right w:val="single" w:sz="4" w:space="0" w:color="auto"/>
                                </w:tcBorders>
                                <w:vAlign w:val="center"/>
                              </w:tcPr>
                              <w:p w14:paraId="02A418DD" w14:textId="77777777" w:rsidR="00B16555" w:rsidRPr="00D21F39" w:rsidRDefault="00B16555" w:rsidP="004F3D91">
                                <w:pPr>
                                  <w:pStyle w:val="17"/>
                                  <w:tabs>
                                    <w:tab w:val="left" w:pos="1134"/>
                                    <w:tab w:val="left" w:pos="1843"/>
                                    <w:tab w:val="left" w:pos="2835"/>
                                    <w:tab w:val="left" w:pos="2977"/>
                                    <w:tab w:val="left" w:pos="3261"/>
                                    <w:tab w:val="left" w:pos="4253"/>
                                    <w:tab w:val="left" w:pos="5103"/>
                                    <w:tab w:val="left" w:pos="6521"/>
                                    <w:tab w:val="left" w:pos="7797"/>
                                    <w:tab w:val="left" w:pos="8080"/>
                                  </w:tabs>
                                  <w:ind w:left="181" w:right="211" w:firstLine="386"/>
                                  <w:rPr>
                                    <w:sz w:val="14"/>
                                    <w:szCs w:val="12"/>
                                  </w:rPr>
                                </w:pPr>
                              </w:p>
                            </w:tc>
                          </w:tr>
                          <w:tr w:rsidR="00B16555" w:rsidRPr="00D21F39" w14:paraId="38B294A7" w14:textId="77777777" w:rsidTr="005B40DA">
                            <w:trPr>
                              <w:cantSplit/>
                              <w:trHeight w:hRule="exact" w:val="284"/>
                              <w:jc w:val="center"/>
                            </w:trPr>
                            <w:tc>
                              <w:tcPr>
                                <w:tcW w:w="1083" w:type="dxa"/>
                                <w:gridSpan w:val="2"/>
                                <w:tcBorders>
                                  <w:top w:val="single" w:sz="18" w:space="0" w:color="auto"/>
                                  <w:left w:val="nil"/>
                                  <w:bottom w:val="single" w:sz="4" w:space="0" w:color="auto"/>
                                  <w:right w:val="single" w:sz="4" w:space="0" w:color="auto"/>
                                </w:tcBorders>
                                <w:tcMar>
                                  <w:left w:w="57" w:type="dxa"/>
                                </w:tcMar>
                                <w:vAlign w:val="center"/>
                              </w:tcPr>
                              <w:p w14:paraId="67C8967F" w14:textId="77777777" w:rsidR="00B16555" w:rsidRPr="004F3D91" w:rsidRDefault="00B16555" w:rsidP="005321DD">
                                <w:pPr>
                                  <w:pStyle w:val="a1"/>
                                  <w:ind w:right="-19"/>
                                  <w:rPr>
                                    <w:rFonts w:ascii="Arial" w:hAnsi="Arial" w:cs="Arial"/>
                                  </w:rPr>
                                </w:pPr>
                                <w:r w:rsidRPr="004F3D91">
                                  <w:rPr>
                                    <w:rFonts w:ascii="Arial" w:hAnsi="Arial" w:cs="Arial"/>
                                  </w:rPr>
                                  <w:t>ГИП</w:t>
                                </w:r>
                              </w:p>
                            </w:tc>
                            <w:tc>
                              <w:tcPr>
                                <w:tcW w:w="1437" w:type="dxa"/>
                                <w:gridSpan w:val="2"/>
                                <w:tcBorders>
                                  <w:top w:val="single" w:sz="18" w:space="0" w:color="auto"/>
                                  <w:left w:val="single" w:sz="4" w:space="0" w:color="auto"/>
                                  <w:bottom w:val="single" w:sz="4" w:space="0" w:color="auto"/>
                                  <w:right w:val="single" w:sz="4" w:space="0" w:color="auto"/>
                                </w:tcBorders>
                                <w:tcMar>
                                  <w:left w:w="57" w:type="dxa"/>
                                </w:tcMar>
                                <w:vAlign w:val="center"/>
                              </w:tcPr>
                              <w:p w14:paraId="15426EF7" w14:textId="77777777" w:rsidR="00B16555" w:rsidRPr="004F3D91" w:rsidRDefault="00B16555" w:rsidP="00C768FF">
                                <w:pPr>
                                  <w:pStyle w:val="a1"/>
                                  <w:ind w:right="-19"/>
                                  <w:rPr>
                                    <w:rFonts w:ascii="Arial" w:hAnsi="Arial" w:cs="Arial"/>
                                  </w:rPr>
                                </w:pPr>
                                <w:proofErr w:type="spellStart"/>
                                <w:r>
                                  <w:rPr>
                                    <w:rFonts w:ascii="Arial" w:hAnsi="Arial" w:cs="Arial"/>
                                  </w:rPr>
                                  <w:t>Бадирханов</w:t>
                                </w:r>
                                <w:proofErr w:type="spellEnd"/>
                              </w:p>
                              <w:p w14:paraId="30A7B1A1" w14:textId="77777777" w:rsidR="00B16555" w:rsidRPr="004F3D91" w:rsidRDefault="00B16555" w:rsidP="00C768FF">
                                <w:pPr>
                                  <w:pStyle w:val="a1"/>
                                  <w:ind w:right="-19"/>
                                  <w:rPr>
                                    <w:rFonts w:ascii="Arial" w:hAnsi="Arial" w:cs="Arial"/>
                                  </w:rPr>
                                </w:pPr>
                              </w:p>
                            </w:tc>
                            <w:tc>
                              <w:tcPr>
                                <w:tcW w:w="667" w:type="dxa"/>
                                <w:tcBorders>
                                  <w:top w:val="single" w:sz="18" w:space="0" w:color="auto"/>
                                  <w:left w:val="single" w:sz="4" w:space="0" w:color="auto"/>
                                  <w:bottom w:val="single" w:sz="4" w:space="0" w:color="auto"/>
                                  <w:right w:val="single" w:sz="4" w:space="0" w:color="auto"/>
                                </w:tcBorders>
                                <w:vAlign w:val="center"/>
                              </w:tcPr>
                              <w:p w14:paraId="2C56344C" w14:textId="1BAAB7C1" w:rsidR="00B16555" w:rsidRPr="00DC545C" w:rsidRDefault="00B16555" w:rsidP="006D7AFC">
                                <w:pPr>
                                  <w:pStyle w:val="ae"/>
                                </w:pPr>
                                <w:r>
                                  <w:rPr>
                                    <w:noProof/>
                                  </w:rPr>
                                  <w:drawing>
                                    <wp:inline distT="0" distB="0" distL="0" distR="0" wp14:anchorId="7F581AE3" wp14:editId="720C6402">
                                      <wp:extent cx="416384" cy="162142"/>
                                      <wp:effectExtent l="0" t="0" r="3175" b="9525"/>
                                      <wp:docPr id="992052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2577" name=""/>
                                              <pic:cNvPicPr/>
                                            </pic:nvPicPr>
                                            <pic:blipFill>
                                              <a:blip r:embed="rId1"/>
                                              <a:stretch>
                                                <a:fillRect/>
                                              </a:stretch>
                                            </pic:blipFill>
                                            <pic:spPr>
                                              <a:xfrm>
                                                <a:off x="0" y="0"/>
                                                <a:ext cx="425862" cy="165833"/>
                                              </a:xfrm>
                                              <a:prstGeom prst="rect">
                                                <a:avLst/>
                                              </a:prstGeom>
                                            </pic:spPr>
                                          </pic:pic>
                                        </a:graphicData>
                                      </a:graphic>
                                    </wp:inline>
                                  </w:drawing>
                                </w:r>
                              </w:p>
                            </w:tc>
                            <w:tc>
                              <w:tcPr>
                                <w:tcW w:w="572" w:type="dxa"/>
                                <w:tcBorders>
                                  <w:top w:val="single" w:sz="18" w:space="0" w:color="auto"/>
                                  <w:left w:val="single" w:sz="4" w:space="0" w:color="auto"/>
                                  <w:bottom w:val="single" w:sz="4" w:space="0" w:color="auto"/>
                                  <w:right w:val="single" w:sz="18" w:space="0" w:color="auto"/>
                                </w:tcBorders>
                                <w:vAlign w:val="center"/>
                              </w:tcPr>
                              <w:p w14:paraId="0221140A" w14:textId="77777777" w:rsidR="00B16555" w:rsidRPr="00DC545C" w:rsidRDefault="00B16555" w:rsidP="00561056">
                                <w:pPr>
                                  <w:pStyle w:val="a1"/>
                                </w:pPr>
                              </w:p>
                            </w:tc>
                            <w:tc>
                              <w:tcPr>
                                <w:tcW w:w="3805" w:type="dxa"/>
                                <w:vMerge w:val="restart"/>
                                <w:tcBorders>
                                  <w:top w:val="single" w:sz="18" w:space="0" w:color="auto"/>
                                  <w:left w:val="single" w:sz="18" w:space="0" w:color="auto"/>
                                  <w:bottom w:val="single" w:sz="18" w:space="0" w:color="auto"/>
                                  <w:right w:val="single" w:sz="18" w:space="0" w:color="auto"/>
                                </w:tcBorders>
                                <w:vAlign w:val="center"/>
                              </w:tcPr>
                              <w:p w14:paraId="4A0A8199" w14:textId="77777777" w:rsidR="00B16555" w:rsidRPr="00D21F39" w:rsidRDefault="00B16555" w:rsidP="00A03255">
                                <w:pPr>
                                  <w:pStyle w:val="ad"/>
                                  <w:rPr>
                                    <w:b/>
                                    <w:sz w:val="14"/>
                                    <w:szCs w:val="12"/>
                                    <w:highlight w:val="green"/>
                                  </w:rPr>
                                </w:pPr>
                                <w:r w:rsidRPr="00D21F39">
                                  <w:rPr>
                                    <w:b/>
                                    <w:sz w:val="14"/>
                                    <w:szCs w:val="12"/>
                                  </w:rPr>
                                  <w:t>Пояснительная записка</w:t>
                                </w:r>
                              </w:p>
                            </w:tc>
                            <w:tc>
                              <w:tcPr>
                                <w:tcW w:w="813" w:type="dxa"/>
                                <w:tcBorders>
                                  <w:top w:val="single" w:sz="18" w:space="0" w:color="auto"/>
                                  <w:left w:val="single" w:sz="18" w:space="0" w:color="auto"/>
                                  <w:bottom w:val="single" w:sz="4" w:space="0" w:color="auto"/>
                                  <w:right w:val="single" w:sz="18" w:space="0" w:color="auto"/>
                                </w:tcBorders>
                                <w:vAlign w:val="center"/>
                              </w:tcPr>
                              <w:p w14:paraId="101AACBE" w14:textId="77777777" w:rsidR="00B16555" w:rsidRPr="00D21F39" w:rsidRDefault="00B16555" w:rsidP="001E59F1">
                                <w:pPr>
                                  <w:pStyle w:val="ae"/>
                                  <w:rPr>
                                    <w:sz w:val="14"/>
                                    <w:szCs w:val="12"/>
                                  </w:rPr>
                                </w:pPr>
                                <w:r w:rsidRPr="00D21F39">
                                  <w:rPr>
                                    <w:sz w:val="14"/>
                                    <w:szCs w:val="12"/>
                                  </w:rPr>
                                  <w:t>Стадия</w:t>
                                </w:r>
                              </w:p>
                            </w:tc>
                            <w:tc>
                              <w:tcPr>
                                <w:tcW w:w="872" w:type="dxa"/>
                                <w:tcBorders>
                                  <w:top w:val="single" w:sz="18" w:space="0" w:color="auto"/>
                                  <w:left w:val="single" w:sz="18" w:space="0" w:color="auto"/>
                                  <w:bottom w:val="single" w:sz="4" w:space="0" w:color="auto"/>
                                  <w:right w:val="single" w:sz="18" w:space="0" w:color="auto"/>
                                </w:tcBorders>
                                <w:vAlign w:val="center"/>
                              </w:tcPr>
                              <w:p w14:paraId="6A61BD8D" w14:textId="77777777" w:rsidR="00B16555" w:rsidRPr="00D21F39" w:rsidRDefault="00B16555" w:rsidP="001E59F1">
                                <w:pPr>
                                  <w:pStyle w:val="ae"/>
                                  <w:rPr>
                                    <w:sz w:val="14"/>
                                    <w:szCs w:val="12"/>
                                  </w:rPr>
                                </w:pPr>
                                <w:r w:rsidRPr="00D21F39">
                                  <w:rPr>
                                    <w:sz w:val="14"/>
                                    <w:szCs w:val="12"/>
                                  </w:rPr>
                                  <w:t>Лист</w:t>
                                </w:r>
                              </w:p>
                            </w:tc>
                            <w:tc>
                              <w:tcPr>
                                <w:tcW w:w="925" w:type="dxa"/>
                                <w:tcBorders>
                                  <w:top w:val="single" w:sz="18" w:space="0" w:color="auto"/>
                                  <w:left w:val="single" w:sz="18" w:space="0" w:color="auto"/>
                                  <w:bottom w:val="single" w:sz="4" w:space="0" w:color="auto"/>
                                  <w:right w:val="single" w:sz="4" w:space="0" w:color="auto"/>
                                </w:tcBorders>
                                <w:vAlign w:val="center"/>
                              </w:tcPr>
                              <w:p w14:paraId="42B1C3D5" w14:textId="77777777" w:rsidR="00B16555" w:rsidRPr="00D21F39" w:rsidRDefault="00B16555" w:rsidP="00006B26">
                                <w:pPr>
                                  <w:pStyle w:val="17"/>
                                  <w:tabs>
                                    <w:tab w:val="left" w:pos="1134"/>
                                    <w:tab w:val="left" w:pos="1843"/>
                                    <w:tab w:val="left" w:pos="2835"/>
                                    <w:tab w:val="left" w:pos="2977"/>
                                    <w:tab w:val="left" w:pos="3261"/>
                                    <w:tab w:val="left" w:pos="4253"/>
                                    <w:tab w:val="left" w:pos="5103"/>
                                    <w:tab w:val="left" w:pos="6521"/>
                                    <w:tab w:val="left" w:pos="7797"/>
                                    <w:tab w:val="left" w:pos="8080"/>
                                  </w:tabs>
                                  <w:ind w:right="211"/>
                                  <w:rPr>
                                    <w:sz w:val="14"/>
                                    <w:szCs w:val="12"/>
                                  </w:rPr>
                                </w:pPr>
                                <w:r w:rsidRPr="00D21F39">
                                  <w:rPr>
                                    <w:sz w:val="14"/>
                                    <w:szCs w:val="12"/>
                                  </w:rPr>
                                  <w:t xml:space="preserve">  Листов</w:t>
                                </w:r>
                              </w:p>
                            </w:tc>
                          </w:tr>
                          <w:tr w:rsidR="00B16555" w:rsidRPr="00DD5982" w14:paraId="44FF9A10" w14:textId="77777777" w:rsidTr="005B40DA">
                            <w:trPr>
                              <w:gridAfter w:val="1"/>
                              <w:wAfter w:w="925" w:type="dxa"/>
                              <w:cantSplit/>
                              <w:trHeight w:hRule="exact" w:val="284"/>
                              <w:jc w:val="center"/>
                            </w:trPr>
                            <w:tc>
                              <w:tcPr>
                                <w:tcW w:w="1083" w:type="dxa"/>
                                <w:gridSpan w:val="2"/>
                                <w:tcBorders>
                                  <w:top w:val="single" w:sz="4" w:space="0" w:color="auto"/>
                                  <w:left w:val="nil"/>
                                  <w:bottom w:val="single" w:sz="4" w:space="0" w:color="auto"/>
                                  <w:right w:val="single" w:sz="4" w:space="0" w:color="auto"/>
                                </w:tcBorders>
                                <w:tcMar>
                                  <w:left w:w="57" w:type="dxa"/>
                                </w:tcMar>
                                <w:vAlign w:val="center"/>
                              </w:tcPr>
                              <w:p w14:paraId="35FD8F14" w14:textId="77777777" w:rsidR="00B16555" w:rsidRPr="004F3D91" w:rsidRDefault="00B16555" w:rsidP="005321DD">
                                <w:pPr>
                                  <w:pStyle w:val="a1"/>
                                  <w:ind w:right="-19"/>
                                  <w:rPr>
                                    <w:rFonts w:ascii="Arial" w:hAnsi="Arial" w:cs="Arial"/>
                                  </w:rPr>
                                </w:pPr>
                                <w:r w:rsidRPr="004F3D91">
                                  <w:rPr>
                                    <w:rFonts w:ascii="Arial" w:hAnsi="Arial" w:cs="Arial"/>
                                  </w:rPr>
                                  <w:t>ГАП</w:t>
                                </w:r>
                              </w:p>
                            </w:tc>
                            <w:tc>
                              <w:tcPr>
                                <w:tcW w:w="1437" w:type="dxa"/>
                                <w:gridSpan w:val="2"/>
                                <w:tcBorders>
                                  <w:top w:val="single" w:sz="4" w:space="0" w:color="auto"/>
                                  <w:left w:val="single" w:sz="4" w:space="0" w:color="auto"/>
                                  <w:bottom w:val="single" w:sz="4" w:space="0" w:color="auto"/>
                                  <w:right w:val="single" w:sz="4" w:space="0" w:color="auto"/>
                                </w:tcBorders>
                                <w:tcMar>
                                  <w:left w:w="57" w:type="dxa"/>
                                </w:tcMar>
                                <w:vAlign w:val="center"/>
                              </w:tcPr>
                              <w:p w14:paraId="5B66C5E2" w14:textId="77777777" w:rsidR="00B16555" w:rsidRPr="004F3D91" w:rsidRDefault="00B16555" w:rsidP="004D60CF">
                                <w:pPr>
                                  <w:pStyle w:val="ae"/>
                                  <w:jc w:val="left"/>
                                  <w:rPr>
                                    <w:rFonts w:ascii="Arial" w:hAnsi="Arial" w:cs="Arial"/>
                                  </w:rPr>
                                </w:pPr>
                                <w:proofErr w:type="spellStart"/>
                                <w:r w:rsidRPr="004F3D91">
                                  <w:rPr>
                                    <w:rFonts w:ascii="Arial" w:hAnsi="Arial" w:cs="Arial"/>
                                  </w:rPr>
                                  <w:t>Камаров</w:t>
                                </w:r>
                                <w:proofErr w:type="spellEnd"/>
                              </w:p>
                            </w:tc>
                            <w:tc>
                              <w:tcPr>
                                <w:tcW w:w="667" w:type="dxa"/>
                                <w:tcBorders>
                                  <w:top w:val="single" w:sz="4" w:space="0" w:color="auto"/>
                                  <w:left w:val="single" w:sz="4" w:space="0" w:color="auto"/>
                                  <w:bottom w:val="single" w:sz="4" w:space="0" w:color="auto"/>
                                  <w:right w:val="single" w:sz="4" w:space="0" w:color="auto"/>
                                </w:tcBorders>
                                <w:vAlign w:val="center"/>
                              </w:tcPr>
                              <w:p w14:paraId="10C26438" w14:textId="377E62D8" w:rsidR="00B16555" w:rsidRPr="00DC545C" w:rsidRDefault="00B16555" w:rsidP="00561056">
                                <w:pPr>
                                  <w:pStyle w:val="a1"/>
                                  <w:jc w:val="center"/>
                                </w:pPr>
                                <w:r>
                                  <w:rPr>
                                    <w:noProof/>
                                  </w:rPr>
                                  <w:drawing>
                                    <wp:inline distT="0" distB="0" distL="0" distR="0" wp14:anchorId="06A2D41C" wp14:editId="469645D8">
                                      <wp:extent cx="401955" cy="129396"/>
                                      <wp:effectExtent l="0" t="0" r="0" b="4445"/>
                                      <wp:docPr id="2087703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03576" name=""/>
                                              <pic:cNvPicPr/>
                                            </pic:nvPicPr>
                                            <pic:blipFill>
                                              <a:blip r:embed="rId2"/>
                                              <a:stretch>
                                                <a:fillRect/>
                                              </a:stretch>
                                            </pic:blipFill>
                                            <pic:spPr>
                                              <a:xfrm>
                                                <a:off x="0" y="0"/>
                                                <a:ext cx="403486" cy="129889"/>
                                              </a:xfrm>
                                              <a:prstGeom prst="rect">
                                                <a:avLst/>
                                              </a:prstGeom>
                                            </pic:spPr>
                                          </pic:pic>
                                        </a:graphicData>
                                      </a:graphic>
                                    </wp:inline>
                                  </w:drawing>
                                </w:r>
                              </w:p>
                            </w:tc>
                            <w:tc>
                              <w:tcPr>
                                <w:tcW w:w="572" w:type="dxa"/>
                                <w:tcBorders>
                                  <w:top w:val="single" w:sz="4" w:space="0" w:color="auto"/>
                                  <w:left w:val="single" w:sz="4" w:space="0" w:color="auto"/>
                                  <w:bottom w:val="single" w:sz="4" w:space="0" w:color="auto"/>
                                  <w:right w:val="single" w:sz="18" w:space="0" w:color="auto"/>
                                </w:tcBorders>
                              </w:tcPr>
                              <w:p w14:paraId="0C8B6827" w14:textId="77777777" w:rsidR="00B16555" w:rsidRPr="00DC545C" w:rsidRDefault="00B16555" w:rsidP="001E59F1">
                                <w:pPr>
                                  <w:pStyle w:val="ae"/>
                                  <w:rPr>
                                    <w:highlight w:val="green"/>
                                  </w:rPr>
                                </w:pPr>
                              </w:p>
                            </w:tc>
                            <w:tc>
                              <w:tcPr>
                                <w:tcW w:w="3805" w:type="dxa"/>
                                <w:vMerge/>
                                <w:tcBorders>
                                  <w:left w:val="single" w:sz="18" w:space="0" w:color="auto"/>
                                  <w:bottom w:val="single" w:sz="18" w:space="0" w:color="auto"/>
                                  <w:right w:val="single" w:sz="18" w:space="0" w:color="auto"/>
                                </w:tcBorders>
                                <w:vAlign w:val="center"/>
                              </w:tcPr>
                              <w:p w14:paraId="5B274F4C" w14:textId="77777777" w:rsidR="00B16555" w:rsidRPr="00DC545C" w:rsidRDefault="00B16555" w:rsidP="001E59F1">
                                <w:pPr>
                                  <w:pStyle w:val="ad"/>
                                </w:pPr>
                                <w:r w:rsidRPr="00DC545C">
                                  <w:t>РП</w:t>
                                </w:r>
                              </w:p>
                            </w:tc>
                            <w:tc>
                              <w:tcPr>
                                <w:tcW w:w="813" w:type="dxa"/>
                                <w:vMerge w:val="restart"/>
                                <w:tcBorders>
                                  <w:top w:val="nil"/>
                                  <w:left w:val="single" w:sz="18" w:space="0" w:color="auto"/>
                                  <w:right w:val="single" w:sz="18" w:space="0" w:color="auto"/>
                                </w:tcBorders>
                                <w:vAlign w:val="center"/>
                              </w:tcPr>
                              <w:p w14:paraId="0E19FA1E" w14:textId="77777777" w:rsidR="00B16555" w:rsidRPr="00DC545C" w:rsidRDefault="00B16555" w:rsidP="001E59F1">
                                <w:pPr>
                                  <w:pStyle w:val="ad"/>
                                </w:pPr>
                                <w:r>
                                  <w:t>РП</w:t>
                                </w:r>
                              </w:p>
                            </w:tc>
                            <w:tc>
                              <w:tcPr>
                                <w:tcW w:w="872" w:type="dxa"/>
                                <w:vMerge w:val="restart"/>
                                <w:tcBorders>
                                  <w:top w:val="nil"/>
                                  <w:left w:val="single" w:sz="18" w:space="0" w:color="auto"/>
                                  <w:bottom w:val="single" w:sz="18" w:space="0" w:color="auto"/>
                                  <w:right w:val="single" w:sz="18" w:space="0" w:color="auto"/>
                                </w:tcBorders>
                                <w:vAlign w:val="center"/>
                              </w:tcPr>
                              <w:p w14:paraId="159D0CC5" w14:textId="77777777" w:rsidR="00B16555" w:rsidRPr="00DC545C" w:rsidRDefault="00B16555" w:rsidP="001E59F1">
                                <w:pPr>
                                  <w:pStyle w:val="ad"/>
                                </w:pPr>
                              </w:p>
                            </w:tc>
                          </w:tr>
                          <w:tr w:rsidR="00B16555" w:rsidRPr="00DD5982" w14:paraId="5B54D3B2" w14:textId="77777777" w:rsidTr="005B40DA">
                            <w:trPr>
                              <w:cantSplit/>
                              <w:trHeight w:hRule="exact" w:val="284"/>
                              <w:jc w:val="center"/>
                            </w:trPr>
                            <w:tc>
                              <w:tcPr>
                                <w:tcW w:w="1083" w:type="dxa"/>
                                <w:gridSpan w:val="2"/>
                                <w:tcBorders>
                                  <w:top w:val="single" w:sz="4" w:space="0" w:color="auto"/>
                                  <w:left w:val="nil"/>
                                  <w:bottom w:val="single" w:sz="4" w:space="0" w:color="auto"/>
                                  <w:right w:val="single" w:sz="4" w:space="0" w:color="auto"/>
                                </w:tcBorders>
                                <w:tcMar>
                                  <w:left w:w="57" w:type="dxa"/>
                                </w:tcMar>
                                <w:vAlign w:val="center"/>
                              </w:tcPr>
                              <w:p w14:paraId="1CC63001" w14:textId="77777777" w:rsidR="00B16555" w:rsidRPr="004F3D91" w:rsidRDefault="00B16555" w:rsidP="005321DD">
                                <w:pPr>
                                  <w:pStyle w:val="a1"/>
                                  <w:ind w:right="-19"/>
                                  <w:rPr>
                                    <w:rFonts w:ascii="Arial" w:hAnsi="Arial" w:cs="Arial"/>
                                  </w:rPr>
                                </w:pPr>
                              </w:p>
                            </w:tc>
                            <w:tc>
                              <w:tcPr>
                                <w:tcW w:w="1437" w:type="dxa"/>
                                <w:gridSpan w:val="2"/>
                                <w:tcBorders>
                                  <w:top w:val="single" w:sz="4" w:space="0" w:color="auto"/>
                                  <w:left w:val="single" w:sz="4" w:space="0" w:color="auto"/>
                                  <w:bottom w:val="single" w:sz="4" w:space="0" w:color="auto"/>
                                  <w:right w:val="single" w:sz="4" w:space="0" w:color="auto"/>
                                </w:tcBorders>
                                <w:tcMar>
                                  <w:left w:w="57" w:type="dxa"/>
                                </w:tcMar>
                                <w:vAlign w:val="center"/>
                              </w:tcPr>
                              <w:p w14:paraId="7A2C682F" w14:textId="77777777" w:rsidR="00B16555" w:rsidRPr="004F3D91" w:rsidRDefault="00B16555" w:rsidP="0006795E">
                                <w:pPr>
                                  <w:pStyle w:val="a1"/>
                                  <w:ind w:right="-19"/>
                                  <w:rPr>
                                    <w:rFonts w:ascii="Arial" w:hAnsi="Arial" w:cs="Arial"/>
                                  </w:rPr>
                                </w:pPr>
                              </w:p>
                            </w:tc>
                            <w:tc>
                              <w:tcPr>
                                <w:tcW w:w="667" w:type="dxa"/>
                                <w:tcBorders>
                                  <w:top w:val="single" w:sz="4" w:space="0" w:color="auto"/>
                                  <w:left w:val="single" w:sz="4" w:space="0" w:color="auto"/>
                                  <w:bottom w:val="single" w:sz="4" w:space="0" w:color="auto"/>
                                  <w:right w:val="single" w:sz="4" w:space="0" w:color="auto"/>
                                </w:tcBorders>
                                <w:vAlign w:val="center"/>
                              </w:tcPr>
                              <w:p w14:paraId="14A5BA67" w14:textId="77777777" w:rsidR="00B16555" w:rsidRPr="00DC545C" w:rsidRDefault="00B16555" w:rsidP="006D7AFC">
                                <w:pPr>
                                  <w:pStyle w:val="ae"/>
                                </w:pPr>
                              </w:p>
                            </w:tc>
                            <w:tc>
                              <w:tcPr>
                                <w:tcW w:w="572" w:type="dxa"/>
                                <w:tcBorders>
                                  <w:top w:val="single" w:sz="4" w:space="0" w:color="auto"/>
                                  <w:left w:val="single" w:sz="4" w:space="0" w:color="auto"/>
                                  <w:bottom w:val="single" w:sz="4" w:space="0" w:color="auto"/>
                                  <w:right w:val="single" w:sz="18" w:space="0" w:color="auto"/>
                                </w:tcBorders>
                              </w:tcPr>
                              <w:p w14:paraId="34ECC77A" w14:textId="77777777" w:rsidR="00B16555" w:rsidRPr="00DC545C" w:rsidRDefault="00B16555" w:rsidP="00D81B0B">
                                <w:pPr>
                                  <w:pStyle w:val="a1"/>
                                  <w:jc w:val="center"/>
                                </w:pPr>
                              </w:p>
                            </w:tc>
                            <w:tc>
                              <w:tcPr>
                                <w:tcW w:w="3805" w:type="dxa"/>
                                <w:vMerge/>
                                <w:tcBorders>
                                  <w:left w:val="single" w:sz="18" w:space="0" w:color="auto"/>
                                  <w:bottom w:val="single" w:sz="18" w:space="0" w:color="auto"/>
                                  <w:right w:val="single" w:sz="18" w:space="0" w:color="auto"/>
                                </w:tcBorders>
                                <w:vAlign w:val="center"/>
                              </w:tcPr>
                              <w:p w14:paraId="7AAD66CA" w14:textId="77777777" w:rsidR="00B16555" w:rsidRPr="00DC545C" w:rsidRDefault="00B16555" w:rsidP="001E59F1">
                                <w:pPr>
                                  <w:pStyle w:val="ae"/>
                                  <w:rPr>
                                    <w:highlight w:val="green"/>
                                  </w:rPr>
                                </w:pPr>
                              </w:p>
                            </w:tc>
                            <w:tc>
                              <w:tcPr>
                                <w:tcW w:w="813" w:type="dxa"/>
                                <w:vMerge/>
                                <w:tcBorders>
                                  <w:left w:val="single" w:sz="18" w:space="0" w:color="auto"/>
                                  <w:bottom w:val="single" w:sz="18" w:space="0" w:color="auto"/>
                                  <w:right w:val="single" w:sz="18" w:space="0" w:color="auto"/>
                                </w:tcBorders>
                                <w:vAlign w:val="center"/>
                              </w:tcPr>
                              <w:p w14:paraId="694D3A8F" w14:textId="77777777" w:rsidR="00B16555" w:rsidRPr="00DC545C" w:rsidRDefault="00B16555" w:rsidP="00EF5F5D">
                                <w:pPr>
                                  <w:rPr>
                                    <w:highlight w:val="green"/>
                                  </w:rPr>
                                </w:pPr>
                              </w:p>
                            </w:tc>
                            <w:tc>
                              <w:tcPr>
                                <w:tcW w:w="872" w:type="dxa"/>
                                <w:vMerge/>
                                <w:tcBorders>
                                  <w:top w:val="nil"/>
                                  <w:left w:val="single" w:sz="18" w:space="0" w:color="auto"/>
                                  <w:bottom w:val="single" w:sz="18" w:space="0" w:color="auto"/>
                                  <w:right w:val="single" w:sz="18" w:space="0" w:color="auto"/>
                                </w:tcBorders>
                                <w:vAlign w:val="center"/>
                              </w:tcPr>
                              <w:p w14:paraId="52CC5E6F" w14:textId="77777777" w:rsidR="00B16555" w:rsidRPr="00DC545C" w:rsidRDefault="00B16555" w:rsidP="00EF5F5D">
                                <w:pPr>
                                  <w:rPr>
                                    <w:highlight w:val="green"/>
                                  </w:rPr>
                                </w:pPr>
                              </w:p>
                            </w:tc>
                            <w:tc>
                              <w:tcPr>
                                <w:tcW w:w="925" w:type="dxa"/>
                                <w:vMerge/>
                                <w:tcBorders>
                                  <w:left w:val="single" w:sz="18" w:space="0" w:color="auto"/>
                                  <w:bottom w:val="single" w:sz="18" w:space="0" w:color="auto"/>
                                  <w:right w:val="single" w:sz="4" w:space="0" w:color="auto"/>
                                </w:tcBorders>
                                <w:vAlign w:val="center"/>
                              </w:tcPr>
                              <w:p w14:paraId="054FA40A" w14:textId="77777777" w:rsidR="00B16555" w:rsidRPr="00DC545C" w:rsidRDefault="00B16555" w:rsidP="00EF5F5D">
                                <w:pPr>
                                  <w:rPr>
                                    <w:highlight w:val="green"/>
                                  </w:rPr>
                                </w:pPr>
                              </w:p>
                            </w:tc>
                          </w:tr>
                          <w:tr w:rsidR="00B16555" w:rsidRPr="00DD5982" w14:paraId="035ABB47" w14:textId="77777777" w:rsidTr="005B40DA">
                            <w:trPr>
                              <w:cantSplit/>
                              <w:trHeight w:hRule="exact" w:val="284"/>
                              <w:jc w:val="center"/>
                            </w:trPr>
                            <w:tc>
                              <w:tcPr>
                                <w:tcW w:w="1083" w:type="dxa"/>
                                <w:gridSpan w:val="2"/>
                                <w:tcBorders>
                                  <w:top w:val="single" w:sz="4" w:space="0" w:color="auto"/>
                                  <w:left w:val="nil"/>
                                  <w:bottom w:val="single" w:sz="4" w:space="0" w:color="auto"/>
                                  <w:right w:val="single" w:sz="4" w:space="0" w:color="auto"/>
                                </w:tcBorders>
                                <w:tcMar>
                                  <w:left w:w="57" w:type="dxa"/>
                                </w:tcMar>
                                <w:vAlign w:val="center"/>
                              </w:tcPr>
                              <w:p w14:paraId="604A391E" w14:textId="77777777" w:rsidR="00B16555" w:rsidRPr="004F3D91" w:rsidRDefault="00B16555" w:rsidP="005321DD">
                                <w:pPr>
                                  <w:pStyle w:val="a1"/>
                                  <w:ind w:right="-19"/>
                                  <w:rPr>
                                    <w:rFonts w:ascii="Arial" w:hAnsi="Arial" w:cs="Arial"/>
                                  </w:rPr>
                                </w:pPr>
                              </w:p>
                            </w:tc>
                            <w:tc>
                              <w:tcPr>
                                <w:tcW w:w="1437" w:type="dxa"/>
                                <w:gridSpan w:val="2"/>
                                <w:tcBorders>
                                  <w:top w:val="single" w:sz="4" w:space="0" w:color="auto"/>
                                  <w:left w:val="single" w:sz="4" w:space="0" w:color="auto"/>
                                  <w:bottom w:val="single" w:sz="4" w:space="0" w:color="auto"/>
                                  <w:right w:val="single" w:sz="4" w:space="0" w:color="auto"/>
                                </w:tcBorders>
                                <w:tcMar>
                                  <w:left w:w="57" w:type="dxa"/>
                                </w:tcMar>
                                <w:vAlign w:val="center"/>
                              </w:tcPr>
                              <w:p w14:paraId="1A7E0B7E" w14:textId="77777777" w:rsidR="00B16555" w:rsidRPr="004F3D91" w:rsidRDefault="00B16555" w:rsidP="005321DD">
                                <w:pPr>
                                  <w:pStyle w:val="a1"/>
                                  <w:ind w:right="-19"/>
                                  <w:rPr>
                                    <w:rFonts w:ascii="Arial" w:hAnsi="Arial" w:cs="Arial"/>
                                  </w:rPr>
                                </w:pPr>
                              </w:p>
                            </w:tc>
                            <w:tc>
                              <w:tcPr>
                                <w:tcW w:w="667" w:type="dxa"/>
                                <w:tcBorders>
                                  <w:top w:val="single" w:sz="4" w:space="0" w:color="auto"/>
                                  <w:left w:val="single" w:sz="4" w:space="0" w:color="auto"/>
                                  <w:bottom w:val="single" w:sz="4" w:space="0" w:color="auto"/>
                                  <w:right w:val="single" w:sz="4" w:space="0" w:color="auto"/>
                                </w:tcBorders>
                                <w:vAlign w:val="center"/>
                              </w:tcPr>
                              <w:p w14:paraId="708BA136" w14:textId="77777777" w:rsidR="00B16555" w:rsidRPr="00DC545C" w:rsidRDefault="00B16555" w:rsidP="006D7AFC">
                                <w:pPr>
                                  <w:pStyle w:val="ae"/>
                                </w:pPr>
                              </w:p>
                            </w:tc>
                            <w:tc>
                              <w:tcPr>
                                <w:tcW w:w="572" w:type="dxa"/>
                                <w:tcBorders>
                                  <w:top w:val="single" w:sz="4" w:space="0" w:color="auto"/>
                                  <w:left w:val="single" w:sz="4" w:space="0" w:color="auto"/>
                                  <w:bottom w:val="single" w:sz="4" w:space="0" w:color="auto"/>
                                  <w:right w:val="single" w:sz="18" w:space="0" w:color="auto"/>
                                </w:tcBorders>
                              </w:tcPr>
                              <w:p w14:paraId="37B4768D" w14:textId="77777777" w:rsidR="00B16555" w:rsidRPr="00DC545C" w:rsidRDefault="00B16555" w:rsidP="00D81B0B">
                                <w:pPr>
                                  <w:pStyle w:val="a1"/>
                                  <w:jc w:val="center"/>
                                </w:pPr>
                              </w:p>
                            </w:tc>
                            <w:tc>
                              <w:tcPr>
                                <w:tcW w:w="3805" w:type="dxa"/>
                                <w:vMerge w:val="restart"/>
                                <w:tcBorders>
                                  <w:top w:val="single" w:sz="18" w:space="0" w:color="auto"/>
                                  <w:left w:val="single" w:sz="18" w:space="0" w:color="auto"/>
                                  <w:bottom w:val="nil"/>
                                  <w:right w:val="single" w:sz="18" w:space="0" w:color="auto"/>
                                </w:tcBorders>
                                <w:vAlign w:val="center"/>
                              </w:tcPr>
                              <w:p w14:paraId="2134C249" w14:textId="77777777" w:rsidR="00B16555" w:rsidRPr="00DC545C" w:rsidRDefault="00B16555" w:rsidP="00A03255">
                                <w:pPr>
                                  <w:pStyle w:val="ad"/>
                                  <w:rPr>
                                    <w:highlight w:val="green"/>
                                  </w:rPr>
                                </w:pPr>
                                <w:r w:rsidRPr="00DC545C">
                                  <w:t>Текстовая часть</w:t>
                                </w:r>
                              </w:p>
                            </w:tc>
                            <w:tc>
                              <w:tcPr>
                                <w:tcW w:w="2610" w:type="dxa"/>
                                <w:gridSpan w:val="3"/>
                                <w:vMerge w:val="restart"/>
                                <w:tcBorders>
                                  <w:top w:val="single" w:sz="18" w:space="0" w:color="auto"/>
                                  <w:left w:val="single" w:sz="18" w:space="0" w:color="auto"/>
                                  <w:bottom w:val="nil"/>
                                  <w:right w:val="nil"/>
                                </w:tcBorders>
                                <w:vAlign w:val="center"/>
                              </w:tcPr>
                              <w:p w14:paraId="3BE60BAD" w14:textId="20B5B5CD" w:rsidR="00B16555" w:rsidRPr="00D21F39" w:rsidRDefault="00B16555" w:rsidP="00D21F39">
                                <w:pPr>
                                  <w:pStyle w:val="ad"/>
                                  <w:rPr>
                                    <w:b/>
                                    <w:sz w:val="20"/>
                                  </w:rPr>
                                </w:pPr>
                                <w:r w:rsidRPr="00D21F39">
                                  <w:rPr>
                                    <w:b/>
                                    <w:noProof/>
                                    <w:sz w:val="20"/>
                                  </w:rPr>
                                  <w:t>ТОО «</w:t>
                                </w:r>
                                <w:r w:rsidRPr="00D21F39">
                                  <w:rPr>
                                    <w:b/>
                                    <w:noProof/>
                                    <w:sz w:val="20"/>
                                    <w:lang w:val="en-US"/>
                                  </w:rPr>
                                  <w:t>SB-project compani</w:t>
                                </w:r>
                                <w:r w:rsidRPr="00D21F39">
                                  <w:rPr>
                                    <w:b/>
                                    <w:noProof/>
                                    <w:sz w:val="20"/>
                                  </w:rPr>
                                  <w:t>»</w:t>
                                </w:r>
                              </w:p>
                            </w:tc>
                          </w:tr>
                          <w:tr w:rsidR="00B16555" w:rsidRPr="00DD5982" w14:paraId="6AA16CA4" w14:textId="77777777" w:rsidTr="009F4FFF">
                            <w:trPr>
                              <w:cantSplit/>
                              <w:trHeight w:hRule="exact" w:val="284"/>
                              <w:jc w:val="center"/>
                            </w:trPr>
                            <w:tc>
                              <w:tcPr>
                                <w:tcW w:w="1083" w:type="dxa"/>
                                <w:gridSpan w:val="2"/>
                                <w:tcBorders>
                                  <w:top w:val="single" w:sz="4" w:space="0" w:color="auto"/>
                                  <w:left w:val="nil"/>
                                  <w:bottom w:val="single" w:sz="4" w:space="0" w:color="auto"/>
                                  <w:right w:val="single" w:sz="4" w:space="0" w:color="auto"/>
                                </w:tcBorders>
                                <w:tcMar>
                                  <w:left w:w="57" w:type="dxa"/>
                                </w:tcMar>
                                <w:vAlign w:val="center"/>
                              </w:tcPr>
                              <w:p w14:paraId="4ACF4239" w14:textId="77777777" w:rsidR="00B16555" w:rsidRPr="004F3D91" w:rsidRDefault="00B16555" w:rsidP="005321DD">
                                <w:pPr>
                                  <w:pStyle w:val="a1"/>
                                  <w:ind w:right="-19"/>
                                  <w:rPr>
                                    <w:rFonts w:ascii="Arial" w:hAnsi="Arial" w:cs="Arial"/>
                                  </w:rPr>
                                </w:pPr>
                                <w:r w:rsidRPr="004F3D91">
                                  <w:rPr>
                                    <w:rFonts w:ascii="Arial" w:hAnsi="Arial" w:cs="Arial"/>
                                  </w:rPr>
                                  <w:t>Выполнил</w:t>
                                </w:r>
                              </w:p>
                            </w:tc>
                            <w:tc>
                              <w:tcPr>
                                <w:tcW w:w="1437" w:type="dxa"/>
                                <w:gridSpan w:val="2"/>
                                <w:tcBorders>
                                  <w:top w:val="single" w:sz="4" w:space="0" w:color="auto"/>
                                  <w:left w:val="single" w:sz="4" w:space="0" w:color="auto"/>
                                  <w:bottom w:val="single" w:sz="4" w:space="0" w:color="auto"/>
                                  <w:right w:val="single" w:sz="4" w:space="0" w:color="auto"/>
                                </w:tcBorders>
                                <w:tcMar>
                                  <w:left w:w="57" w:type="dxa"/>
                                </w:tcMar>
                                <w:vAlign w:val="center"/>
                              </w:tcPr>
                              <w:p w14:paraId="0C2C5DBA" w14:textId="77777777" w:rsidR="00B16555" w:rsidRPr="004F3D91" w:rsidRDefault="00B16555" w:rsidP="0006795E">
                                <w:pPr>
                                  <w:pStyle w:val="a1"/>
                                  <w:ind w:right="-19"/>
                                  <w:rPr>
                                    <w:rFonts w:ascii="Arial" w:hAnsi="Arial" w:cs="Arial"/>
                                  </w:rPr>
                                </w:pPr>
                                <w:proofErr w:type="spellStart"/>
                                <w:r w:rsidRPr="004F3D91">
                                  <w:rPr>
                                    <w:rFonts w:ascii="Arial" w:hAnsi="Arial" w:cs="Arial"/>
                                  </w:rPr>
                                  <w:t>Бадирханов</w:t>
                                </w:r>
                                <w:proofErr w:type="spellEnd"/>
                              </w:p>
                            </w:tc>
                            <w:tc>
                              <w:tcPr>
                                <w:tcW w:w="667" w:type="dxa"/>
                                <w:tcBorders>
                                  <w:top w:val="single" w:sz="4" w:space="0" w:color="auto"/>
                                  <w:left w:val="single" w:sz="4" w:space="0" w:color="auto"/>
                                  <w:bottom w:val="single" w:sz="4" w:space="0" w:color="auto"/>
                                  <w:right w:val="single" w:sz="4" w:space="0" w:color="auto"/>
                                </w:tcBorders>
                              </w:tcPr>
                              <w:p w14:paraId="1D1453F5" w14:textId="0C2FD189" w:rsidR="00B16555" w:rsidRPr="00D81B0B" w:rsidRDefault="00B16555" w:rsidP="009F4FFF">
                                <w:pPr>
                                  <w:pStyle w:val="ae"/>
                                  <w:rPr>
                                    <w:rFonts w:ascii="Arial" w:hAnsi="Arial" w:cs="Arial"/>
                                  </w:rPr>
                                </w:pPr>
                                <w:r>
                                  <w:rPr>
                                    <w:noProof/>
                                  </w:rPr>
                                  <w:drawing>
                                    <wp:inline distT="0" distB="0" distL="0" distR="0" wp14:anchorId="21862F5E" wp14:editId="4E9EB30C">
                                      <wp:extent cx="415826" cy="161925"/>
                                      <wp:effectExtent l="0" t="0" r="3810" b="0"/>
                                      <wp:docPr id="987457562" name="Рисунок 9874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2577" name=""/>
                                              <pic:cNvPicPr/>
                                            </pic:nvPicPr>
                                            <pic:blipFill>
                                              <a:blip r:embed="rId1"/>
                                              <a:stretch>
                                                <a:fillRect/>
                                              </a:stretch>
                                            </pic:blipFill>
                                            <pic:spPr>
                                              <a:xfrm>
                                                <a:off x="0" y="0"/>
                                                <a:ext cx="461764" cy="179814"/>
                                              </a:xfrm>
                                              <a:prstGeom prst="rect">
                                                <a:avLst/>
                                              </a:prstGeom>
                                            </pic:spPr>
                                          </pic:pic>
                                        </a:graphicData>
                                      </a:graphic>
                                    </wp:inline>
                                  </w:drawing>
                                </w:r>
                              </w:p>
                            </w:tc>
                            <w:tc>
                              <w:tcPr>
                                <w:tcW w:w="572" w:type="dxa"/>
                                <w:tcBorders>
                                  <w:top w:val="single" w:sz="4" w:space="0" w:color="auto"/>
                                  <w:left w:val="single" w:sz="4" w:space="0" w:color="auto"/>
                                  <w:bottom w:val="single" w:sz="4" w:space="0" w:color="auto"/>
                                  <w:right w:val="single" w:sz="18" w:space="0" w:color="auto"/>
                                </w:tcBorders>
                              </w:tcPr>
                              <w:p w14:paraId="2FE59800" w14:textId="77777777" w:rsidR="00B16555" w:rsidRPr="00D81B0B" w:rsidRDefault="00B16555" w:rsidP="00561056">
                                <w:pPr>
                                  <w:pStyle w:val="a1"/>
                                  <w:jc w:val="center"/>
                                  <w:rPr>
                                    <w:rFonts w:ascii="Arial" w:hAnsi="Arial" w:cs="Arial"/>
                                  </w:rPr>
                                </w:pPr>
                              </w:p>
                            </w:tc>
                            <w:tc>
                              <w:tcPr>
                                <w:tcW w:w="3805" w:type="dxa"/>
                                <w:vMerge/>
                                <w:tcBorders>
                                  <w:top w:val="single" w:sz="18" w:space="0" w:color="auto"/>
                                  <w:left w:val="single" w:sz="18" w:space="0" w:color="auto"/>
                                  <w:bottom w:val="nil"/>
                                  <w:right w:val="single" w:sz="18" w:space="0" w:color="auto"/>
                                </w:tcBorders>
                                <w:vAlign w:val="center"/>
                              </w:tcPr>
                              <w:p w14:paraId="1605021B" w14:textId="77777777" w:rsidR="00B16555" w:rsidRPr="00DD5982" w:rsidRDefault="00B16555" w:rsidP="001E59F1">
                                <w:pPr>
                                  <w:pStyle w:val="ae"/>
                                  <w:rPr>
                                    <w:highlight w:val="green"/>
                                  </w:rPr>
                                </w:pPr>
                              </w:p>
                            </w:tc>
                            <w:tc>
                              <w:tcPr>
                                <w:tcW w:w="2610" w:type="dxa"/>
                                <w:gridSpan w:val="3"/>
                                <w:vMerge/>
                                <w:tcBorders>
                                  <w:top w:val="single" w:sz="18" w:space="0" w:color="auto"/>
                                  <w:left w:val="single" w:sz="18" w:space="0" w:color="auto"/>
                                  <w:bottom w:val="nil"/>
                                  <w:right w:val="nil"/>
                                </w:tcBorders>
                                <w:vAlign w:val="center"/>
                              </w:tcPr>
                              <w:p w14:paraId="592E91EF" w14:textId="77777777" w:rsidR="00B16555" w:rsidRPr="00DD5982" w:rsidRDefault="00B16555" w:rsidP="00EF5F5D">
                                <w:pPr>
                                  <w:rPr>
                                    <w:highlight w:val="green"/>
                                  </w:rPr>
                                </w:pPr>
                              </w:p>
                            </w:tc>
                          </w:tr>
                          <w:tr w:rsidR="00B16555" w:rsidRPr="00DD5982" w14:paraId="49CFF341" w14:textId="77777777" w:rsidTr="005B40DA">
                            <w:trPr>
                              <w:cantSplit/>
                              <w:trHeight w:hRule="exact" w:val="284"/>
                              <w:jc w:val="center"/>
                            </w:trPr>
                            <w:tc>
                              <w:tcPr>
                                <w:tcW w:w="1083" w:type="dxa"/>
                                <w:gridSpan w:val="2"/>
                                <w:tcBorders>
                                  <w:top w:val="single" w:sz="4" w:space="0" w:color="auto"/>
                                  <w:left w:val="nil"/>
                                  <w:bottom w:val="nil"/>
                                  <w:right w:val="single" w:sz="4" w:space="0" w:color="auto"/>
                                </w:tcBorders>
                                <w:tcMar>
                                  <w:left w:w="57" w:type="dxa"/>
                                </w:tcMar>
                                <w:vAlign w:val="center"/>
                              </w:tcPr>
                              <w:p w14:paraId="4DD1C238" w14:textId="77777777" w:rsidR="00B16555" w:rsidRPr="004F3D91" w:rsidRDefault="00B16555" w:rsidP="005321DD">
                                <w:pPr>
                                  <w:pStyle w:val="ae"/>
                                  <w:jc w:val="left"/>
                                  <w:rPr>
                                    <w:rFonts w:ascii="Arial" w:hAnsi="Arial" w:cs="Arial"/>
                                    <w:spacing w:val="-8"/>
                                    <w:sz w:val="18"/>
                                    <w:szCs w:val="18"/>
                                  </w:rPr>
                                </w:pPr>
                              </w:p>
                            </w:tc>
                            <w:tc>
                              <w:tcPr>
                                <w:tcW w:w="1437" w:type="dxa"/>
                                <w:gridSpan w:val="2"/>
                                <w:tcBorders>
                                  <w:top w:val="single" w:sz="4" w:space="0" w:color="auto"/>
                                  <w:left w:val="single" w:sz="4" w:space="0" w:color="auto"/>
                                  <w:bottom w:val="nil"/>
                                  <w:right w:val="single" w:sz="4" w:space="0" w:color="auto"/>
                                </w:tcBorders>
                                <w:tcMar>
                                  <w:left w:w="57" w:type="dxa"/>
                                </w:tcMar>
                                <w:vAlign w:val="center"/>
                              </w:tcPr>
                              <w:p w14:paraId="0314B4BD" w14:textId="77777777" w:rsidR="00B16555" w:rsidRPr="004F3D91" w:rsidRDefault="00B16555" w:rsidP="00D81B0B">
                                <w:pPr>
                                  <w:pStyle w:val="a1"/>
                                  <w:ind w:right="-19"/>
                                  <w:rPr>
                                    <w:rFonts w:ascii="Arial" w:hAnsi="Arial" w:cs="Arial"/>
                                  </w:rPr>
                                </w:pPr>
                              </w:p>
                            </w:tc>
                            <w:tc>
                              <w:tcPr>
                                <w:tcW w:w="667" w:type="dxa"/>
                                <w:tcBorders>
                                  <w:top w:val="single" w:sz="4" w:space="0" w:color="auto"/>
                                  <w:left w:val="single" w:sz="4" w:space="0" w:color="auto"/>
                                  <w:bottom w:val="nil"/>
                                  <w:right w:val="single" w:sz="4" w:space="0" w:color="auto"/>
                                </w:tcBorders>
                                <w:vAlign w:val="center"/>
                              </w:tcPr>
                              <w:p w14:paraId="4C667AB2" w14:textId="77777777" w:rsidR="00B16555" w:rsidRPr="00D81B0B" w:rsidRDefault="00B16555" w:rsidP="006D7AFC">
                                <w:pPr>
                                  <w:pStyle w:val="ae"/>
                                  <w:rPr>
                                    <w:rFonts w:ascii="Arial" w:hAnsi="Arial" w:cs="Arial"/>
                                  </w:rPr>
                                </w:pPr>
                              </w:p>
                            </w:tc>
                            <w:tc>
                              <w:tcPr>
                                <w:tcW w:w="572" w:type="dxa"/>
                                <w:tcBorders>
                                  <w:top w:val="single" w:sz="4" w:space="0" w:color="auto"/>
                                  <w:left w:val="single" w:sz="4" w:space="0" w:color="auto"/>
                                  <w:bottom w:val="nil"/>
                                  <w:right w:val="single" w:sz="18" w:space="0" w:color="auto"/>
                                </w:tcBorders>
                                <w:vAlign w:val="center"/>
                              </w:tcPr>
                              <w:p w14:paraId="127DD5D0" w14:textId="77777777" w:rsidR="00B16555" w:rsidRPr="00D81B0B" w:rsidRDefault="00B16555" w:rsidP="00D81B0B">
                                <w:pPr>
                                  <w:pStyle w:val="a1"/>
                                  <w:jc w:val="center"/>
                                  <w:rPr>
                                    <w:rFonts w:ascii="Arial" w:hAnsi="Arial" w:cs="Arial"/>
                                  </w:rPr>
                                </w:pPr>
                              </w:p>
                            </w:tc>
                            <w:tc>
                              <w:tcPr>
                                <w:tcW w:w="3805" w:type="dxa"/>
                                <w:vMerge/>
                                <w:tcBorders>
                                  <w:top w:val="single" w:sz="18" w:space="0" w:color="auto"/>
                                  <w:left w:val="single" w:sz="18" w:space="0" w:color="auto"/>
                                  <w:bottom w:val="nil"/>
                                  <w:right w:val="single" w:sz="18" w:space="0" w:color="auto"/>
                                </w:tcBorders>
                                <w:vAlign w:val="center"/>
                              </w:tcPr>
                              <w:p w14:paraId="00803A33" w14:textId="77777777" w:rsidR="00B16555" w:rsidRPr="00DD5982" w:rsidRDefault="00B16555" w:rsidP="001E59F1">
                                <w:pPr>
                                  <w:pStyle w:val="ae"/>
                                  <w:rPr>
                                    <w:highlight w:val="green"/>
                                  </w:rPr>
                                </w:pPr>
                              </w:p>
                            </w:tc>
                            <w:tc>
                              <w:tcPr>
                                <w:tcW w:w="2610" w:type="dxa"/>
                                <w:gridSpan w:val="3"/>
                                <w:vMerge/>
                                <w:tcBorders>
                                  <w:top w:val="single" w:sz="18" w:space="0" w:color="auto"/>
                                  <w:left w:val="single" w:sz="18" w:space="0" w:color="auto"/>
                                  <w:bottom w:val="nil"/>
                                  <w:right w:val="nil"/>
                                </w:tcBorders>
                                <w:vAlign w:val="center"/>
                              </w:tcPr>
                              <w:p w14:paraId="52455B64" w14:textId="77777777" w:rsidR="00B16555" w:rsidRPr="00DD5982" w:rsidRDefault="00B16555" w:rsidP="00EF5F5D">
                                <w:pPr>
                                  <w:rPr>
                                    <w:highlight w:val="green"/>
                                  </w:rPr>
                                </w:pPr>
                              </w:p>
                            </w:tc>
                          </w:tr>
                        </w:tbl>
                        <w:p w14:paraId="49B3E772" w14:textId="77777777" w:rsidR="00B16555" w:rsidRPr="00DD5982" w:rsidRDefault="00B16555" w:rsidP="003861B0">
                          <w:pPr>
                            <w:pStyle w:val="ae"/>
                            <w:tabs>
                              <w:tab w:val="left" w:pos="1095"/>
                              <w:tab w:val="left" w:pos="2342"/>
                              <w:tab w:val="left" w:pos="3136"/>
                              <w:tab w:val="left" w:pos="3703"/>
                              <w:tab w:val="left" w:pos="7516"/>
                              <w:tab w:val="left" w:pos="8367"/>
                              <w:tab w:val="left" w:pos="9218"/>
                            </w:tabs>
                            <w:ind w:left="57"/>
                            <w:jc w:val="left"/>
                          </w:pPr>
                          <w:r w:rsidRPr="00DD5982">
                            <w:tab/>
                          </w:r>
                          <w:r w:rsidRPr="00DD5982">
                            <w:tab/>
                          </w:r>
                          <w:r w:rsidRPr="00DD5982">
                            <w:tab/>
                          </w:r>
                          <w:r w:rsidRPr="00DD5982">
                            <w:tab/>
                          </w:r>
                          <w:r w:rsidRPr="00DD5982">
                            <w:tab/>
                          </w:r>
                        </w:p>
                        <w:p w14:paraId="15C2CA4C" w14:textId="77777777" w:rsidR="00B16555" w:rsidRPr="00DD5982" w:rsidRDefault="00B16555" w:rsidP="003861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73CF5" id="Text Box 62" o:spid="_x0000_s1045" type="#_x0000_t202" style="position:absolute;left:0;text-align:left;margin-left:-2.6pt;margin-top:670.05pt;width:515.8pt;height:15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8csA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" filled="f" stroked="f" strokeweight="2.25pt">
              <v:textbox inset="0,0,0,0">
                <w:txbxContent>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1"/>
                      <w:gridCol w:w="572"/>
                      <w:gridCol w:w="566"/>
                      <w:gridCol w:w="871"/>
                      <w:gridCol w:w="667"/>
                      <w:gridCol w:w="572"/>
                      <w:gridCol w:w="3805"/>
                      <w:gridCol w:w="813"/>
                      <w:gridCol w:w="872"/>
                      <w:gridCol w:w="925"/>
                    </w:tblGrid>
                    <w:tr w:rsidR="00B16555" w:rsidRPr="00DD5982" w14:paraId="2BFE1D49" w14:textId="77777777" w:rsidTr="005B40DA">
                      <w:trPr>
                        <w:cantSplit/>
                        <w:trHeight w:hRule="exact" w:val="284"/>
                        <w:jc w:val="center"/>
                      </w:trPr>
                      <w:tc>
                        <w:tcPr>
                          <w:tcW w:w="511" w:type="dxa"/>
                          <w:tcBorders>
                            <w:top w:val="single" w:sz="18" w:space="0" w:color="auto"/>
                            <w:left w:val="nil"/>
                          </w:tcBorders>
                          <w:vAlign w:val="center"/>
                        </w:tcPr>
                        <w:p w14:paraId="4BDB6BB3" w14:textId="77777777" w:rsidR="00B16555" w:rsidRPr="00DC545C" w:rsidRDefault="00B16555" w:rsidP="006D7AFC">
                          <w:pPr>
                            <w:pStyle w:val="a1"/>
                            <w:rPr>
                              <w:noProof/>
                            </w:rPr>
                          </w:pPr>
                        </w:p>
                      </w:tc>
                      <w:tc>
                        <w:tcPr>
                          <w:tcW w:w="572" w:type="dxa"/>
                          <w:tcBorders>
                            <w:top w:val="single" w:sz="18" w:space="0" w:color="auto"/>
                          </w:tcBorders>
                          <w:vAlign w:val="center"/>
                        </w:tcPr>
                        <w:p w14:paraId="3BBF91DC" w14:textId="77777777" w:rsidR="00B16555" w:rsidRPr="00DC545C" w:rsidRDefault="00B16555" w:rsidP="006D7AFC">
                          <w:pPr>
                            <w:pStyle w:val="a1"/>
                            <w:rPr>
                              <w:noProof/>
                            </w:rPr>
                          </w:pPr>
                        </w:p>
                      </w:tc>
                      <w:tc>
                        <w:tcPr>
                          <w:tcW w:w="566" w:type="dxa"/>
                          <w:tcBorders>
                            <w:top w:val="single" w:sz="18" w:space="0" w:color="auto"/>
                          </w:tcBorders>
                          <w:vAlign w:val="center"/>
                        </w:tcPr>
                        <w:p w14:paraId="3F4B8AF9" w14:textId="77777777" w:rsidR="00B16555" w:rsidRPr="00DC545C" w:rsidRDefault="00B16555" w:rsidP="006D7AFC">
                          <w:pPr>
                            <w:pStyle w:val="a1"/>
                            <w:rPr>
                              <w:noProof/>
                            </w:rPr>
                          </w:pPr>
                        </w:p>
                      </w:tc>
                      <w:tc>
                        <w:tcPr>
                          <w:tcW w:w="871" w:type="dxa"/>
                          <w:tcBorders>
                            <w:top w:val="single" w:sz="18" w:space="0" w:color="auto"/>
                          </w:tcBorders>
                          <w:vAlign w:val="center"/>
                        </w:tcPr>
                        <w:p w14:paraId="501F5B6E" w14:textId="77777777" w:rsidR="00B16555" w:rsidRPr="00DC545C" w:rsidRDefault="00B16555" w:rsidP="006D7AFC">
                          <w:pPr>
                            <w:pStyle w:val="a1"/>
                            <w:rPr>
                              <w:noProof/>
                            </w:rPr>
                          </w:pPr>
                        </w:p>
                      </w:tc>
                      <w:tc>
                        <w:tcPr>
                          <w:tcW w:w="667" w:type="dxa"/>
                          <w:tcBorders>
                            <w:top w:val="single" w:sz="18" w:space="0" w:color="auto"/>
                          </w:tcBorders>
                          <w:vAlign w:val="center"/>
                        </w:tcPr>
                        <w:p w14:paraId="5E037728" w14:textId="77777777" w:rsidR="00B16555" w:rsidRPr="00DC545C" w:rsidRDefault="00B16555" w:rsidP="006D7AFC">
                          <w:pPr>
                            <w:pStyle w:val="a1"/>
                            <w:rPr>
                              <w:noProof/>
                            </w:rPr>
                          </w:pPr>
                        </w:p>
                      </w:tc>
                      <w:tc>
                        <w:tcPr>
                          <w:tcW w:w="572" w:type="dxa"/>
                          <w:tcBorders>
                            <w:top w:val="single" w:sz="18" w:space="0" w:color="auto"/>
                            <w:right w:val="single" w:sz="18" w:space="0" w:color="auto"/>
                          </w:tcBorders>
                          <w:vAlign w:val="center"/>
                        </w:tcPr>
                        <w:p w14:paraId="45FF1E76" w14:textId="77777777" w:rsidR="00B16555" w:rsidRPr="00DC545C" w:rsidRDefault="00B16555" w:rsidP="006D7AFC">
                          <w:pPr>
                            <w:pStyle w:val="a1"/>
                            <w:rPr>
                              <w:noProof/>
                            </w:rPr>
                          </w:pPr>
                        </w:p>
                      </w:tc>
                      <w:tc>
                        <w:tcPr>
                          <w:tcW w:w="6415" w:type="dxa"/>
                          <w:gridSpan w:val="4"/>
                          <w:vMerge w:val="restart"/>
                          <w:tcBorders>
                            <w:top w:val="single" w:sz="18" w:space="0" w:color="auto"/>
                            <w:left w:val="nil"/>
                            <w:bottom w:val="single" w:sz="18" w:space="0" w:color="auto"/>
                            <w:right w:val="single" w:sz="4" w:space="0" w:color="auto"/>
                          </w:tcBorders>
                          <w:vAlign w:val="center"/>
                        </w:tcPr>
                        <w:p w14:paraId="6740620B" w14:textId="14C5B4CB" w:rsidR="00B16555" w:rsidRPr="00DC545C" w:rsidRDefault="00B16555" w:rsidP="000F1564">
                          <w:pPr>
                            <w:pStyle w:val="13"/>
                          </w:pPr>
                          <w:r w:rsidRPr="00182EFD">
                            <w:rPr>
                              <w:lang w:val="en-US"/>
                            </w:rPr>
                            <w:t>20/02/25</w:t>
                          </w:r>
                          <w:r>
                            <w:t xml:space="preserve">. </w:t>
                          </w:r>
                          <w:r w:rsidRPr="00182EFD">
                            <w:rPr>
                              <w:lang w:val="en-US"/>
                            </w:rPr>
                            <w:t>ПЗ</w:t>
                          </w:r>
                        </w:p>
                      </w:tc>
                    </w:tr>
                    <w:tr w:rsidR="00B16555" w:rsidRPr="00DD5982" w14:paraId="44BCDEDC" w14:textId="77777777" w:rsidTr="005B40DA">
                      <w:trPr>
                        <w:cantSplit/>
                        <w:trHeight w:hRule="exact" w:val="284"/>
                        <w:jc w:val="center"/>
                      </w:trPr>
                      <w:tc>
                        <w:tcPr>
                          <w:tcW w:w="511" w:type="dxa"/>
                          <w:tcBorders>
                            <w:left w:val="nil"/>
                          </w:tcBorders>
                          <w:vAlign w:val="center"/>
                        </w:tcPr>
                        <w:p w14:paraId="4EB63277" w14:textId="77777777" w:rsidR="00B16555" w:rsidRPr="00DC545C" w:rsidRDefault="00B16555" w:rsidP="006D7AFC">
                          <w:pPr>
                            <w:pStyle w:val="a1"/>
                            <w:rPr>
                              <w:noProof/>
                            </w:rPr>
                          </w:pPr>
                        </w:p>
                      </w:tc>
                      <w:tc>
                        <w:tcPr>
                          <w:tcW w:w="572" w:type="dxa"/>
                          <w:vAlign w:val="center"/>
                        </w:tcPr>
                        <w:p w14:paraId="3EBADADE" w14:textId="77777777" w:rsidR="00B16555" w:rsidRPr="00DC545C" w:rsidRDefault="00B16555" w:rsidP="006D7AFC">
                          <w:pPr>
                            <w:pStyle w:val="a1"/>
                            <w:rPr>
                              <w:noProof/>
                            </w:rPr>
                          </w:pPr>
                        </w:p>
                      </w:tc>
                      <w:tc>
                        <w:tcPr>
                          <w:tcW w:w="566" w:type="dxa"/>
                          <w:vAlign w:val="center"/>
                        </w:tcPr>
                        <w:p w14:paraId="216B561C" w14:textId="77777777" w:rsidR="00B16555" w:rsidRPr="00DC545C" w:rsidRDefault="00B16555" w:rsidP="006D7AFC">
                          <w:pPr>
                            <w:pStyle w:val="a1"/>
                            <w:rPr>
                              <w:noProof/>
                            </w:rPr>
                          </w:pPr>
                        </w:p>
                      </w:tc>
                      <w:tc>
                        <w:tcPr>
                          <w:tcW w:w="871" w:type="dxa"/>
                          <w:vAlign w:val="center"/>
                        </w:tcPr>
                        <w:p w14:paraId="2DD33362" w14:textId="77777777" w:rsidR="00B16555" w:rsidRPr="00DC545C" w:rsidRDefault="00B16555" w:rsidP="006D7AFC">
                          <w:pPr>
                            <w:pStyle w:val="a1"/>
                            <w:rPr>
                              <w:noProof/>
                            </w:rPr>
                          </w:pPr>
                        </w:p>
                      </w:tc>
                      <w:tc>
                        <w:tcPr>
                          <w:tcW w:w="667" w:type="dxa"/>
                          <w:vAlign w:val="center"/>
                        </w:tcPr>
                        <w:p w14:paraId="1A670DD2" w14:textId="77777777" w:rsidR="00B16555" w:rsidRPr="00DC545C" w:rsidRDefault="00B16555" w:rsidP="006D7AFC">
                          <w:pPr>
                            <w:pStyle w:val="a1"/>
                            <w:rPr>
                              <w:noProof/>
                            </w:rPr>
                          </w:pPr>
                        </w:p>
                      </w:tc>
                      <w:tc>
                        <w:tcPr>
                          <w:tcW w:w="572" w:type="dxa"/>
                          <w:tcBorders>
                            <w:right w:val="single" w:sz="18" w:space="0" w:color="auto"/>
                          </w:tcBorders>
                          <w:vAlign w:val="center"/>
                        </w:tcPr>
                        <w:p w14:paraId="7E89F53F" w14:textId="77777777" w:rsidR="00B16555" w:rsidRPr="00DC545C" w:rsidRDefault="00B16555" w:rsidP="006D7AFC">
                          <w:pPr>
                            <w:pStyle w:val="a1"/>
                            <w:rPr>
                              <w:noProof/>
                            </w:rPr>
                          </w:pPr>
                        </w:p>
                      </w:tc>
                      <w:tc>
                        <w:tcPr>
                          <w:tcW w:w="6415" w:type="dxa"/>
                          <w:gridSpan w:val="4"/>
                          <w:vMerge/>
                          <w:tcBorders>
                            <w:left w:val="nil"/>
                            <w:bottom w:val="single" w:sz="18" w:space="0" w:color="auto"/>
                            <w:right w:val="single" w:sz="4" w:space="0" w:color="auto"/>
                          </w:tcBorders>
                          <w:vAlign w:val="center"/>
                        </w:tcPr>
                        <w:p w14:paraId="0D92686D" w14:textId="77777777" w:rsidR="00B16555" w:rsidRPr="00DC545C" w:rsidRDefault="00B16555" w:rsidP="00EF5F5D">
                          <w:pPr>
                            <w:rPr>
                              <w:sz w:val="32"/>
                              <w:szCs w:val="32"/>
                              <w:highlight w:val="green"/>
                            </w:rPr>
                          </w:pPr>
                        </w:p>
                      </w:tc>
                    </w:tr>
                    <w:tr w:rsidR="00B16555" w:rsidRPr="00D21F39" w14:paraId="3AFBBC80" w14:textId="77777777" w:rsidTr="005B40DA">
                      <w:trPr>
                        <w:cantSplit/>
                        <w:trHeight w:hRule="exact" w:val="283"/>
                        <w:jc w:val="center"/>
                      </w:trPr>
                      <w:tc>
                        <w:tcPr>
                          <w:tcW w:w="511" w:type="dxa"/>
                          <w:tcBorders>
                            <w:left w:val="nil"/>
                          </w:tcBorders>
                          <w:vAlign w:val="center"/>
                        </w:tcPr>
                        <w:p w14:paraId="1CBE7FC8" w14:textId="77777777" w:rsidR="00B16555" w:rsidRPr="00DC545C" w:rsidRDefault="00B16555" w:rsidP="006D7AFC">
                          <w:pPr>
                            <w:pStyle w:val="a1"/>
                            <w:rPr>
                              <w:noProof/>
                            </w:rPr>
                          </w:pPr>
                        </w:p>
                      </w:tc>
                      <w:tc>
                        <w:tcPr>
                          <w:tcW w:w="572" w:type="dxa"/>
                          <w:vAlign w:val="center"/>
                        </w:tcPr>
                        <w:p w14:paraId="5338D7AC" w14:textId="77777777" w:rsidR="00B16555" w:rsidRPr="00DC545C" w:rsidRDefault="00B16555" w:rsidP="006D7AFC">
                          <w:pPr>
                            <w:pStyle w:val="a1"/>
                            <w:rPr>
                              <w:noProof/>
                            </w:rPr>
                          </w:pPr>
                        </w:p>
                      </w:tc>
                      <w:tc>
                        <w:tcPr>
                          <w:tcW w:w="566" w:type="dxa"/>
                          <w:vAlign w:val="center"/>
                        </w:tcPr>
                        <w:p w14:paraId="46B6CE48" w14:textId="77777777" w:rsidR="00B16555" w:rsidRPr="00DC545C" w:rsidRDefault="00B16555" w:rsidP="006D7AFC">
                          <w:pPr>
                            <w:pStyle w:val="a1"/>
                            <w:rPr>
                              <w:noProof/>
                            </w:rPr>
                          </w:pPr>
                        </w:p>
                      </w:tc>
                      <w:tc>
                        <w:tcPr>
                          <w:tcW w:w="871" w:type="dxa"/>
                          <w:vAlign w:val="center"/>
                        </w:tcPr>
                        <w:p w14:paraId="6E14701A" w14:textId="77777777" w:rsidR="00B16555" w:rsidRPr="00DC545C" w:rsidRDefault="00B16555" w:rsidP="006D7AFC">
                          <w:pPr>
                            <w:pStyle w:val="a1"/>
                            <w:rPr>
                              <w:noProof/>
                            </w:rPr>
                          </w:pPr>
                        </w:p>
                      </w:tc>
                      <w:tc>
                        <w:tcPr>
                          <w:tcW w:w="667" w:type="dxa"/>
                          <w:vAlign w:val="center"/>
                        </w:tcPr>
                        <w:p w14:paraId="211D8E62" w14:textId="77777777" w:rsidR="00B16555" w:rsidRPr="00DC545C" w:rsidRDefault="00B16555" w:rsidP="006D7AFC">
                          <w:pPr>
                            <w:pStyle w:val="a1"/>
                            <w:rPr>
                              <w:noProof/>
                            </w:rPr>
                          </w:pPr>
                        </w:p>
                      </w:tc>
                      <w:tc>
                        <w:tcPr>
                          <w:tcW w:w="572" w:type="dxa"/>
                          <w:tcBorders>
                            <w:right w:val="single" w:sz="18" w:space="0" w:color="auto"/>
                          </w:tcBorders>
                          <w:vAlign w:val="center"/>
                        </w:tcPr>
                        <w:p w14:paraId="05EBFFAD" w14:textId="77777777" w:rsidR="00B16555" w:rsidRPr="00DC545C" w:rsidRDefault="00B16555" w:rsidP="006D7AFC">
                          <w:pPr>
                            <w:pStyle w:val="a1"/>
                            <w:rPr>
                              <w:noProof/>
                            </w:rPr>
                          </w:pPr>
                        </w:p>
                      </w:tc>
                      <w:tc>
                        <w:tcPr>
                          <w:tcW w:w="6415" w:type="dxa"/>
                          <w:gridSpan w:val="4"/>
                          <w:vMerge w:val="restart"/>
                          <w:tcBorders>
                            <w:top w:val="single" w:sz="18" w:space="0" w:color="auto"/>
                            <w:left w:val="nil"/>
                            <w:bottom w:val="single" w:sz="18" w:space="0" w:color="auto"/>
                            <w:right w:val="single" w:sz="4" w:space="0" w:color="auto"/>
                          </w:tcBorders>
                          <w:vAlign w:val="center"/>
                        </w:tcPr>
                        <w:p w14:paraId="2C184AD6" w14:textId="666783CC" w:rsidR="00B16555" w:rsidRPr="00D21F39" w:rsidRDefault="00B16555" w:rsidP="00D21F39">
                          <w:pPr>
                            <w:ind w:right="178" w:firstLine="408"/>
                            <w:jc w:val="center"/>
                            <w:rPr>
                              <w:sz w:val="16"/>
                              <w:szCs w:val="14"/>
                            </w:rPr>
                          </w:pPr>
                          <w:r w:rsidRPr="00182EFD">
                            <w:rPr>
                              <w:rFonts w:ascii="Arial" w:hAnsi="Arial" w:cs="Arial"/>
                              <w:b/>
                              <w:sz w:val="16"/>
                              <w:szCs w:val="14"/>
                            </w:rPr>
                            <w:t xml:space="preserve">"Строительство многоквартирного жилого комплекса со встроенными помещениями и паркингом" расположенный по адресу: </w:t>
                          </w:r>
                          <w:proofErr w:type="spellStart"/>
                          <w:r w:rsidRPr="00182EFD">
                            <w:rPr>
                              <w:rFonts w:ascii="Arial" w:hAnsi="Arial" w:cs="Arial"/>
                              <w:b/>
                              <w:sz w:val="16"/>
                              <w:szCs w:val="14"/>
                            </w:rPr>
                            <w:t>г.Астана</w:t>
                          </w:r>
                          <w:proofErr w:type="spellEnd"/>
                          <w:r w:rsidRPr="00182EFD">
                            <w:rPr>
                              <w:rFonts w:ascii="Arial" w:hAnsi="Arial" w:cs="Arial"/>
                              <w:b/>
                              <w:sz w:val="16"/>
                              <w:szCs w:val="14"/>
                            </w:rPr>
                            <w:t xml:space="preserve">, район Есиль, </w:t>
                          </w:r>
                          <w:proofErr w:type="spellStart"/>
                          <w:r w:rsidRPr="00182EFD">
                            <w:rPr>
                              <w:rFonts w:ascii="Arial" w:hAnsi="Arial" w:cs="Arial"/>
                              <w:b/>
                              <w:sz w:val="16"/>
                              <w:szCs w:val="14"/>
                            </w:rPr>
                            <w:t>ул.Ш.Айтматова</w:t>
                          </w:r>
                          <w:proofErr w:type="spellEnd"/>
                          <w:r w:rsidRPr="00182EFD">
                            <w:rPr>
                              <w:rFonts w:ascii="Arial" w:hAnsi="Arial" w:cs="Arial"/>
                              <w:b/>
                              <w:sz w:val="16"/>
                              <w:szCs w:val="14"/>
                            </w:rPr>
                            <w:t>, участок №19</w:t>
                          </w:r>
                        </w:p>
                      </w:tc>
                    </w:tr>
                    <w:tr w:rsidR="00B16555" w:rsidRPr="00D21F39" w14:paraId="4CEFFD2C" w14:textId="77777777" w:rsidTr="005B40DA">
                      <w:trPr>
                        <w:cantSplit/>
                        <w:trHeight w:hRule="exact" w:val="283"/>
                        <w:jc w:val="center"/>
                      </w:trPr>
                      <w:tc>
                        <w:tcPr>
                          <w:tcW w:w="511" w:type="dxa"/>
                          <w:tcBorders>
                            <w:left w:val="nil"/>
                            <w:bottom w:val="single" w:sz="18" w:space="0" w:color="auto"/>
                          </w:tcBorders>
                          <w:vAlign w:val="center"/>
                        </w:tcPr>
                        <w:p w14:paraId="667B3C49" w14:textId="77777777" w:rsidR="00B16555" w:rsidRPr="00DC545C" w:rsidRDefault="00B16555" w:rsidP="006D7AFC">
                          <w:pPr>
                            <w:pStyle w:val="a1"/>
                            <w:rPr>
                              <w:noProof/>
                            </w:rPr>
                          </w:pPr>
                        </w:p>
                      </w:tc>
                      <w:tc>
                        <w:tcPr>
                          <w:tcW w:w="572" w:type="dxa"/>
                          <w:tcBorders>
                            <w:bottom w:val="single" w:sz="18" w:space="0" w:color="auto"/>
                          </w:tcBorders>
                          <w:vAlign w:val="center"/>
                        </w:tcPr>
                        <w:p w14:paraId="20C4A8CB" w14:textId="77777777" w:rsidR="00B16555" w:rsidRPr="00DC545C" w:rsidRDefault="00B16555" w:rsidP="006D7AFC">
                          <w:pPr>
                            <w:pStyle w:val="a1"/>
                            <w:rPr>
                              <w:noProof/>
                            </w:rPr>
                          </w:pPr>
                        </w:p>
                      </w:tc>
                      <w:tc>
                        <w:tcPr>
                          <w:tcW w:w="566" w:type="dxa"/>
                          <w:tcBorders>
                            <w:bottom w:val="single" w:sz="18" w:space="0" w:color="auto"/>
                          </w:tcBorders>
                          <w:vAlign w:val="center"/>
                        </w:tcPr>
                        <w:p w14:paraId="338C3948" w14:textId="77777777" w:rsidR="00B16555" w:rsidRPr="00DC545C" w:rsidRDefault="00B16555" w:rsidP="006D7AFC">
                          <w:pPr>
                            <w:pStyle w:val="a1"/>
                            <w:rPr>
                              <w:noProof/>
                            </w:rPr>
                          </w:pPr>
                        </w:p>
                      </w:tc>
                      <w:tc>
                        <w:tcPr>
                          <w:tcW w:w="871" w:type="dxa"/>
                          <w:tcBorders>
                            <w:bottom w:val="single" w:sz="18" w:space="0" w:color="auto"/>
                          </w:tcBorders>
                          <w:vAlign w:val="center"/>
                        </w:tcPr>
                        <w:p w14:paraId="257E4837" w14:textId="77777777" w:rsidR="00B16555" w:rsidRPr="00DC545C" w:rsidRDefault="00B16555" w:rsidP="006D7AFC">
                          <w:pPr>
                            <w:pStyle w:val="a1"/>
                            <w:rPr>
                              <w:noProof/>
                            </w:rPr>
                          </w:pPr>
                        </w:p>
                      </w:tc>
                      <w:tc>
                        <w:tcPr>
                          <w:tcW w:w="667" w:type="dxa"/>
                          <w:tcBorders>
                            <w:bottom w:val="single" w:sz="18" w:space="0" w:color="auto"/>
                          </w:tcBorders>
                          <w:vAlign w:val="center"/>
                        </w:tcPr>
                        <w:p w14:paraId="78A51D46" w14:textId="77777777" w:rsidR="00B16555" w:rsidRPr="00DC545C" w:rsidRDefault="00B16555" w:rsidP="006D7AFC">
                          <w:pPr>
                            <w:pStyle w:val="a1"/>
                            <w:rPr>
                              <w:noProof/>
                            </w:rPr>
                          </w:pPr>
                        </w:p>
                      </w:tc>
                      <w:tc>
                        <w:tcPr>
                          <w:tcW w:w="572" w:type="dxa"/>
                          <w:tcBorders>
                            <w:bottom w:val="single" w:sz="18" w:space="0" w:color="auto"/>
                            <w:right w:val="single" w:sz="18" w:space="0" w:color="auto"/>
                          </w:tcBorders>
                          <w:vAlign w:val="center"/>
                        </w:tcPr>
                        <w:p w14:paraId="71610894" w14:textId="77777777" w:rsidR="00B16555" w:rsidRPr="00DC545C" w:rsidRDefault="00B16555" w:rsidP="006D7AFC">
                          <w:pPr>
                            <w:pStyle w:val="a1"/>
                            <w:rPr>
                              <w:noProof/>
                            </w:rPr>
                          </w:pPr>
                        </w:p>
                      </w:tc>
                      <w:tc>
                        <w:tcPr>
                          <w:tcW w:w="6415" w:type="dxa"/>
                          <w:gridSpan w:val="4"/>
                          <w:vMerge/>
                          <w:tcBorders>
                            <w:top w:val="single" w:sz="18" w:space="0" w:color="auto"/>
                            <w:left w:val="nil"/>
                            <w:bottom w:val="single" w:sz="18" w:space="0" w:color="auto"/>
                            <w:right w:val="single" w:sz="4" w:space="0" w:color="auto"/>
                          </w:tcBorders>
                          <w:vAlign w:val="center"/>
                        </w:tcPr>
                        <w:p w14:paraId="3293033D" w14:textId="77777777" w:rsidR="00B16555" w:rsidRPr="00D21F39" w:rsidRDefault="00B16555" w:rsidP="004F3D91">
                          <w:pPr>
                            <w:pStyle w:val="17"/>
                            <w:tabs>
                              <w:tab w:val="left" w:pos="1134"/>
                              <w:tab w:val="left" w:pos="1843"/>
                              <w:tab w:val="left" w:pos="2835"/>
                              <w:tab w:val="left" w:pos="2977"/>
                              <w:tab w:val="left" w:pos="3261"/>
                              <w:tab w:val="left" w:pos="4253"/>
                              <w:tab w:val="left" w:pos="5103"/>
                              <w:tab w:val="left" w:pos="6521"/>
                              <w:tab w:val="left" w:pos="7797"/>
                              <w:tab w:val="left" w:pos="8080"/>
                            </w:tabs>
                            <w:ind w:left="181" w:right="211" w:firstLine="386"/>
                            <w:rPr>
                              <w:sz w:val="14"/>
                              <w:szCs w:val="12"/>
                            </w:rPr>
                          </w:pPr>
                        </w:p>
                      </w:tc>
                    </w:tr>
                    <w:tr w:rsidR="00B16555" w:rsidRPr="00D21F39" w14:paraId="6C5A85B6" w14:textId="77777777" w:rsidTr="005B40DA">
                      <w:trPr>
                        <w:cantSplit/>
                        <w:trHeight w:hRule="exact" w:val="284"/>
                        <w:jc w:val="center"/>
                      </w:trPr>
                      <w:tc>
                        <w:tcPr>
                          <w:tcW w:w="511" w:type="dxa"/>
                          <w:tcBorders>
                            <w:top w:val="single" w:sz="18" w:space="0" w:color="auto"/>
                            <w:left w:val="nil"/>
                            <w:bottom w:val="single" w:sz="18" w:space="0" w:color="auto"/>
                          </w:tcBorders>
                          <w:vAlign w:val="center"/>
                        </w:tcPr>
                        <w:p w14:paraId="2DD05BCD" w14:textId="77777777" w:rsidR="00B16555" w:rsidRPr="00DC545C" w:rsidRDefault="00B16555" w:rsidP="006D7AFC">
                          <w:pPr>
                            <w:pStyle w:val="ae"/>
                          </w:pPr>
                          <w:r w:rsidRPr="00DC545C">
                            <w:t>Изм.</w:t>
                          </w:r>
                        </w:p>
                      </w:tc>
                      <w:tc>
                        <w:tcPr>
                          <w:tcW w:w="572" w:type="dxa"/>
                          <w:tcBorders>
                            <w:top w:val="single" w:sz="18" w:space="0" w:color="auto"/>
                            <w:bottom w:val="single" w:sz="18" w:space="0" w:color="auto"/>
                          </w:tcBorders>
                          <w:vAlign w:val="center"/>
                        </w:tcPr>
                        <w:p w14:paraId="2D5E80A5" w14:textId="77777777" w:rsidR="00B16555" w:rsidRPr="00DC545C" w:rsidRDefault="00B16555" w:rsidP="006D7AFC">
                          <w:pPr>
                            <w:pStyle w:val="ae"/>
                            <w:rPr>
                              <w:spacing w:val="-8"/>
                              <w:sz w:val="18"/>
                              <w:szCs w:val="18"/>
                            </w:rPr>
                          </w:pPr>
                          <w:proofErr w:type="spellStart"/>
                          <w:r w:rsidRPr="00DC545C">
                            <w:rPr>
                              <w:spacing w:val="-8"/>
                              <w:sz w:val="18"/>
                              <w:szCs w:val="18"/>
                            </w:rPr>
                            <w:t>Кол.уч</w:t>
                          </w:r>
                          <w:proofErr w:type="spellEnd"/>
                        </w:p>
                      </w:tc>
                      <w:tc>
                        <w:tcPr>
                          <w:tcW w:w="566" w:type="dxa"/>
                          <w:tcBorders>
                            <w:top w:val="single" w:sz="18" w:space="0" w:color="auto"/>
                            <w:bottom w:val="single" w:sz="18" w:space="0" w:color="auto"/>
                          </w:tcBorders>
                          <w:vAlign w:val="center"/>
                        </w:tcPr>
                        <w:p w14:paraId="1D7A041F" w14:textId="77777777" w:rsidR="00B16555" w:rsidRPr="00DC545C" w:rsidRDefault="00B16555" w:rsidP="006D7AFC">
                          <w:pPr>
                            <w:pStyle w:val="ae"/>
                          </w:pPr>
                          <w:r w:rsidRPr="00DC545C">
                            <w:t>Лист</w:t>
                          </w:r>
                        </w:p>
                      </w:tc>
                      <w:tc>
                        <w:tcPr>
                          <w:tcW w:w="871" w:type="dxa"/>
                          <w:tcBorders>
                            <w:top w:val="single" w:sz="18" w:space="0" w:color="auto"/>
                            <w:bottom w:val="single" w:sz="18" w:space="0" w:color="auto"/>
                          </w:tcBorders>
                          <w:vAlign w:val="center"/>
                        </w:tcPr>
                        <w:p w14:paraId="6CFCEC5B" w14:textId="77777777" w:rsidR="00B16555" w:rsidRPr="00DC545C" w:rsidRDefault="00B16555" w:rsidP="006D7AFC">
                          <w:pPr>
                            <w:pStyle w:val="ae"/>
                          </w:pPr>
                          <w:r w:rsidRPr="00DC545C">
                            <w:t>№ док.</w:t>
                          </w:r>
                        </w:p>
                      </w:tc>
                      <w:tc>
                        <w:tcPr>
                          <w:tcW w:w="667" w:type="dxa"/>
                          <w:tcBorders>
                            <w:top w:val="single" w:sz="18" w:space="0" w:color="auto"/>
                            <w:bottom w:val="single" w:sz="18" w:space="0" w:color="auto"/>
                          </w:tcBorders>
                          <w:vAlign w:val="center"/>
                        </w:tcPr>
                        <w:p w14:paraId="3E0449C2" w14:textId="77777777" w:rsidR="00B16555" w:rsidRPr="00DC545C" w:rsidRDefault="00B16555" w:rsidP="006D7AFC">
                          <w:pPr>
                            <w:pStyle w:val="ae"/>
                          </w:pPr>
                          <w:r w:rsidRPr="00DC545C">
                            <w:t>Подп.</w:t>
                          </w:r>
                        </w:p>
                      </w:tc>
                      <w:tc>
                        <w:tcPr>
                          <w:tcW w:w="572" w:type="dxa"/>
                          <w:tcBorders>
                            <w:top w:val="single" w:sz="18" w:space="0" w:color="auto"/>
                            <w:bottom w:val="single" w:sz="18" w:space="0" w:color="auto"/>
                            <w:right w:val="single" w:sz="18" w:space="0" w:color="auto"/>
                          </w:tcBorders>
                          <w:vAlign w:val="center"/>
                        </w:tcPr>
                        <w:p w14:paraId="458E6421" w14:textId="77777777" w:rsidR="00B16555" w:rsidRPr="00DC545C" w:rsidRDefault="00B16555" w:rsidP="006D7AFC">
                          <w:pPr>
                            <w:pStyle w:val="ae"/>
                          </w:pPr>
                          <w:r w:rsidRPr="00DC545C">
                            <w:t>Дата</w:t>
                          </w:r>
                        </w:p>
                      </w:tc>
                      <w:tc>
                        <w:tcPr>
                          <w:tcW w:w="6415" w:type="dxa"/>
                          <w:gridSpan w:val="4"/>
                          <w:vMerge/>
                          <w:tcBorders>
                            <w:top w:val="single" w:sz="18" w:space="0" w:color="auto"/>
                            <w:left w:val="nil"/>
                            <w:bottom w:val="single" w:sz="18" w:space="0" w:color="auto"/>
                            <w:right w:val="single" w:sz="4" w:space="0" w:color="auto"/>
                          </w:tcBorders>
                          <w:vAlign w:val="center"/>
                        </w:tcPr>
                        <w:p w14:paraId="02A418DD" w14:textId="77777777" w:rsidR="00B16555" w:rsidRPr="00D21F39" w:rsidRDefault="00B16555" w:rsidP="004F3D91">
                          <w:pPr>
                            <w:pStyle w:val="17"/>
                            <w:tabs>
                              <w:tab w:val="left" w:pos="1134"/>
                              <w:tab w:val="left" w:pos="1843"/>
                              <w:tab w:val="left" w:pos="2835"/>
                              <w:tab w:val="left" w:pos="2977"/>
                              <w:tab w:val="left" w:pos="3261"/>
                              <w:tab w:val="left" w:pos="4253"/>
                              <w:tab w:val="left" w:pos="5103"/>
                              <w:tab w:val="left" w:pos="6521"/>
                              <w:tab w:val="left" w:pos="7797"/>
                              <w:tab w:val="left" w:pos="8080"/>
                            </w:tabs>
                            <w:ind w:left="181" w:right="211" w:firstLine="386"/>
                            <w:rPr>
                              <w:sz w:val="14"/>
                              <w:szCs w:val="12"/>
                            </w:rPr>
                          </w:pPr>
                        </w:p>
                      </w:tc>
                    </w:tr>
                    <w:tr w:rsidR="00B16555" w:rsidRPr="00D21F39" w14:paraId="38B294A7" w14:textId="77777777" w:rsidTr="005B40DA">
                      <w:trPr>
                        <w:cantSplit/>
                        <w:trHeight w:hRule="exact" w:val="284"/>
                        <w:jc w:val="center"/>
                      </w:trPr>
                      <w:tc>
                        <w:tcPr>
                          <w:tcW w:w="1083" w:type="dxa"/>
                          <w:gridSpan w:val="2"/>
                          <w:tcBorders>
                            <w:top w:val="single" w:sz="18" w:space="0" w:color="auto"/>
                            <w:left w:val="nil"/>
                            <w:bottom w:val="single" w:sz="4" w:space="0" w:color="auto"/>
                            <w:right w:val="single" w:sz="4" w:space="0" w:color="auto"/>
                          </w:tcBorders>
                          <w:tcMar>
                            <w:left w:w="57" w:type="dxa"/>
                          </w:tcMar>
                          <w:vAlign w:val="center"/>
                        </w:tcPr>
                        <w:p w14:paraId="67C8967F" w14:textId="77777777" w:rsidR="00B16555" w:rsidRPr="004F3D91" w:rsidRDefault="00B16555" w:rsidP="005321DD">
                          <w:pPr>
                            <w:pStyle w:val="a1"/>
                            <w:ind w:right="-19"/>
                            <w:rPr>
                              <w:rFonts w:ascii="Arial" w:hAnsi="Arial" w:cs="Arial"/>
                            </w:rPr>
                          </w:pPr>
                          <w:r w:rsidRPr="004F3D91">
                            <w:rPr>
                              <w:rFonts w:ascii="Arial" w:hAnsi="Arial" w:cs="Arial"/>
                            </w:rPr>
                            <w:t>ГИП</w:t>
                          </w:r>
                        </w:p>
                      </w:tc>
                      <w:tc>
                        <w:tcPr>
                          <w:tcW w:w="1437" w:type="dxa"/>
                          <w:gridSpan w:val="2"/>
                          <w:tcBorders>
                            <w:top w:val="single" w:sz="18" w:space="0" w:color="auto"/>
                            <w:left w:val="single" w:sz="4" w:space="0" w:color="auto"/>
                            <w:bottom w:val="single" w:sz="4" w:space="0" w:color="auto"/>
                            <w:right w:val="single" w:sz="4" w:space="0" w:color="auto"/>
                          </w:tcBorders>
                          <w:tcMar>
                            <w:left w:w="57" w:type="dxa"/>
                          </w:tcMar>
                          <w:vAlign w:val="center"/>
                        </w:tcPr>
                        <w:p w14:paraId="15426EF7" w14:textId="77777777" w:rsidR="00B16555" w:rsidRPr="004F3D91" w:rsidRDefault="00B16555" w:rsidP="00C768FF">
                          <w:pPr>
                            <w:pStyle w:val="a1"/>
                            <w:ind w:right="-19"/>
                            <w:rPr>
                              <w:rFonts w:ascii="Arial" w:hAnsi="Arial" w:cs="Arial"/>
                            </w:rPr>
                          </w:pPr>
                          <w:proofErr w:type="spellStart"/>
                          <w:r>
                            <w:rPr>
                              <w:rFonts w:ascii="Arial" w:hAnsi="Arial" w:cs="Arial"/>
                            </w:rPr>
                            <w:t>Бадирханов</w:t>
                          </w:r>
                          <w:proofErr w:type="spellEnd"/>
                        </w:p>
                        <w:p w14:paraId="30A7B1A1" w14:textId="77777777" w:rsidR="00B16555" w:rsidRPr="004F3D91" w:rsidRDefault="00B16555" w:rsidP="00C768FF">
                          <w:pPr>
                            <w:pStyle w:val="a1"/>
                            <w:ind w:right="-19"/>
                            <w:rPr>
                              <w:rFonts w:ascii="Arial" w:hAnsi="Arial" w:cs="Arial"/>
                            </w:rPr>
                          </w:pPr>
                        </w:p>
                      </w:tc>
                      <w:tc>
                        <w:tcPr>
                          <w:tcW w:w="667" w:type="dxa"/>
                          <w:tcBorders>
                            <w:top w:val="single" w:sz="18" w:space="0" w:color="auto"/>
                            <w:left w:val="single" w:sz="4" w:space="0" w:color="auto"/>
                            <w:bottom w:val="single" w:sz="4" w:space="0" w:color="auto"/>
                            <w:right w:val="single" w:sz="4" w:space="0" w:color="auto"/>
                          </w:tcBorders>
                          <w:vAlign w:val="center"/>
                        </w:tcPr>
                        <w:p w14:paraId="2C56344C" w14:textId="1BAAB7C1" w:rsidR="00B16555" w:rsidRPr="00DC545C" w:rsidRDefault="00B16555" w:rsidP="006D7AFC">
                          <w:pPr>
                            <w:pStyle w:val="ae"/>
                          </w:pPr>
                          <w:r>
                            <w:rPr>
                              <w:noProof/>
                            </w:rPr>
                            <w:drawing>
                              <wp:inline distT="0" distB="0" distL="0" distR="0" wp14:anchorId="7F581AE3" wp14:editId="720C6402">
                                <wp:extent cx="416384" cy="162142"/>
                                <wp:effectExtent l="0" t="0" r="3175" b="9525"/>
                                <wp:docPr id="992052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2577" name=""/>
                                        <pic:cNvPicPr/>
                                      </pic:nvPicPr>
                                      <pic:blipFill>
                                        <a:blip r:embed="rId1"/>
                                        <a:stretch>
                                          <a:fillRect/>
                                        </a:stretch>
                                      </pic:blipFill>
                                      <pic:spPr>
                                        <a:xfrm>
                                          <a:off x="0" y="0"/>
                                          <a:ext cx="425862" cy="165833"/>
                                        </a:xfrm>
                                        <a:prstGeom prst="rect">
                                          <a:avLst/>
                                        </a:prstGeom>
                                      </pic:spPr>
                                    </pic:pic>
                                  </a:graphicData>
                                </a:graphic>
                              </wp:inline>
                            </w:drawing>
                          </w:r>
                        </w:p>
                      </w:tc>
                      <w:tc>
                        <w:tcPr>
                          <w:tcW w:w="572" w:type="dxa"/>
                          <w:tcBorders>
                            <w:top w:val="single" w:sz="18" w:space="0" w:color="auto"/>
                            <w:left w:val="single" w:sz="4" w:space="0" w:color="auto"/>
                            <w:bottom w:val="single" w:sz="4" w:space="0" w:color="auto"/>
                            <w:right w:val="single" w:sz="18" w:space="0" w:color="auto"/>
                          </w:tcBorders>
                          <w:vAlign w:val="center"/>
                        </w:tcPr>
                        <w:p w14:paraId="0221140A" w14:textId="77777777" w:rsidR="00B16555" w:rsidRPr="00DC545C" w:rsidRDefault="00B16555" w:rsidP="00561056">
                          <w:pPr>
                            <w:pStyle w:val="a1"/>
                          </w:pPr>
                        </w:p>
                      </w:tc>
                      <w:tc>
                        <w:tcPr>
                          <w:tcW w:w="3805" w:type="dxa"/>
                          <w:vMerge w:val="restart"/>
                          <w:tcBorders>
                            <w:top w:val="single" w:sz="18" w:space="0" w:color="auto"/>
                            <w:left w:val="single" w:sz="18" w:space="0" w:color="auto"/>
                            <w:bottom w:val="single" w:sz="18" w:space="0" w:color="auto"/>
                            <w:right w:val="single" w:sz="18" w:space="0" w:color="auto"/>
                          </w:tcBorders>
                          <w:vAlign w:val="center"/>
                        </w:tcPr>
                        <w:p w14:paraId="4A0A8199" w14:textId="77777777" w:rsidR="00B16555" w:rsidRPr="00D21F39" w:rsidRDefault="00B16555" w:rsidP="00A03255">
                          <w:pPr>
                            <w:pStyle w:val="ad"/>
                            <w:rPr>
                              <w:b/>
                              <w:sz w:val="14"/>
                              <w:szCs w:val="12"/>
                              <w:highlight w:val="green"/>
                            </w:rPr>
                          </w:pPr>
                          <w:r w:rsidRPr="00D21F39">
                            <w:rPr>
                              <w:b/>
                              <w:sz w:val="14"/>
                              <w:szCs w:val="12"/>
                            </w:rPr>
                            <w:t>Пояснительная записка</w:t>
                          </w:r>
                        </w:p>
                      </w:tc>
                      <w:tc>
                        <w:tcPr>
                          <w:tcW w:w="813" w:type="dxa"/>
                          <w:tcBorders>
                            <w:top w:val="single" w:sz="18" w:space="0" w:color="auto"/>
                            <w:left w:val="single" w:sz="18" w:space="0" w:color="auto"/>
                            <w:bottom w:val="single" w:sz="4" w:space="0" w:color="auto"/>
                            <w:right w:val="single" w:sz="18" w:space="0" w:color="auto"/>
                          </w:tcBorders>
                          <w:vAlign w:val="center"/>
                        </w:tcPr>
                        <w:p w14:paraId="101AACBE" w14:textId="77777777" w:rsidR="00B16555" w:rsidRPr="00D21F39" w:rsidRDefault="00B16555" w:rsidP="001E59F1">
                          <w:pPr>
                            <w:pStyle w:val="ae"/>
                            <w:rPr>
                              <w:sz w:val="14"/>
                              <w:szCs w:val="12"/>
                            </w:rPr>
                          </w:pPr>
                          <w:r w:rsidRPr="00D21F39">
                            <w:rPr>
                              <w:sz w:val="14"/>
                              <w:szCs w:val="12"/>
                            </w:rPr>
                            <w:t>Стадия</w:t>
                          </w:r>
                        </w:p>
                      </w:tc>
                      <w:tc>
                        <w:tcPr>
                          <w:tcW w:w="872" w:type="dxa"/>
                          <w:tcBorders>
                            <w:top w:val="single" w:sz="18" w:space="0" w:color="auto"/>
                            <w:left w:val="single" w:sz="18" w:space="0" w:color="auto"/>
                            <w:bottom w:val="single" w:sz="4" w:space="0" w:color="auto"/>
                            <w:right w:val="single" w:sz="18" w:space="0" w:color="auto"/>
                          </w:tcBorders>
                          <w:vAlign w:val="center"/>
                        </w:tcPr>
                        <w:p w14:paraId="6A61BD8D" w14:textId="77777777" w:rsidR="00B16555" w:rsidRPr="00D21F39" w:rsidRDefault="00B16555" w:rsidP="001E59F1">
                          <w:pPr>
                            <w:pStyle w:val="ae"/>
                            <w:rPr>
                              <w:sz w:val="14"/>
                              <w:szCs w:val="12"/>
                            </w:rPr>
                          </w:pPr>
                          <w:r w:rsidRPr="00D21F39">
                            <w:rPr>
                              <w:sz w:val="14"/>
                              <w:szCs w:val="12"/>
                            </w:rPr>
                            <w:t>Лист</w:t>
                          </w:r>
                        </w:p>
                      </w:tc>
                      <w:tc>
                        <w:tcPr>
                          <w:tcW w:w="925" w:type="dxa"/>
                          <w:tcBorders>
                            <w:top w:val="single" w:sz="18" w:space="0" w:color="auto"/>
                            <w:left w:val="single" w:sz="18" w:space="0" w:color="auto"/>
                            <w:bottom w:val="single" w:sz="4" w:space="0" w:color="auto"/>
                            <w:right w:val="single" w:sz="4" w:space="0" w:color="auto"/>
                          </w:tcBorders>
                          <w:vAlign w:val="center"/>
                        </w:tcPr>
                        <w:p w14:paraId="42B1C3D5" w14:textId="77777777" w:rsidR="00B16555" w:rsidRPr="00D21F39" w:rsidRDefault="00B16555" w:rsidP="00006B26">
                          <w:pPr>
                            <w:pStyle w:val="17"/>
                            <w:tabs>
                              <w:tab w:val="left" w:pos="1134"/>
                              <w:tab w:val="left" w:pos="1843"/>
                              <w:tab w:val="left" w:pos="2835"/>
                              <w:tab w:val="left" w:pos="2977"/>
                              <w:tab w:val="left" w:pos="3261"/>
                              <w:tab w:val="left" w:pos="4253"/>
                              <w:tab w:val="left" w:pos="5103"/>
                              <w:tab w:val="left" w:pos="6521"/>
                              <w:tab w:val="left" w:pos="7797"/>
                              <w:tab w:val="left" w:pos="8080"/>
                            </w:tabs>
                            <w:ind w:right="211"/>
                            <w:rPr>
                              <w:sz w:val="14"/>
                              <w:szCs w:val="12"/>
                            </w:rPr>
                          </w:pPr>
                          <w:r w:rsidRPr="00D21F39">
                            <w:rPr>
                              <w:sz w:val="14"/>
                              <w:szCs w:val="12"/>
                            </w:rPr>
                            <w:t xml:space="preserve">  Листов</w:t>
                          </w:r>
                        </w:p>
                      </w:tc>
                    </w:tr>
                    <w:tr w:rsidR="00B16555" w:rsidRPr="00DD5982" w14:paraId="44FF9A10" w14:textId="77777777" w:rsidTr="005B40DA">
                      <w:trPr>
                        <w:gridAfter w:val="1"/>
                        <w:wAfter w:w="925" w:type="dxa"/>
                        <w:cantSplit/>
                        <w:trHeight w:hRule="exact" w:val="284"/>
                        <w:jc w:val="center"/>
                      </w:trPr>
                      <w:tc>
                        <w:tcPr>
                          <w:tcW w:w="1083" w:type="dxa"/>
                          <w:gridSpan w:val="2"/>
                          <w:tcBorders>
                            <w:top w:val="single" w:sz="4" w:space="0" w:color="auto"/>
                            <w:left w:val="nil"/>
                            <w:bottom w:val="single" w:sz="4" w:space="0" w:color="auto"/>
                            <w:right w:val="single" w:sz="4" w:space="0" w:color="auto"/>
                          </w:tcBorders>
                          <w:tcMar>
                            <w:left w:w="57" w:type="dxa"/>
                          </w:tcMar>
                          <w:vAlign w:val="center"/>
                        </w:tcPr>
                        <w:p w14:paraId="35FD8F14" w14:textId="77777777" w:rsidR="00B16555" w:rsidRPr="004F3D91" w:rsidRDefault="00B16555" w:rsidP="005321DD">
                          <w:pPr>
                            <w:pStyle w:val="a1"/>
                            <w:ind w:right="-19"/>
                            <w:rPr>
                              <w:rFonts w:ascii="Arial" w:hAnsi="Arial" w:cs="Arial"/>
                            </w:rPr>
                          </w:pPr>
                          <w:r w:rsidRPr="004F3D91">
                            <w:rPr>
                              <w:rFonts w:ascii="Arial" w:hAnsi="Arial" w:cs="Arial"/>
                            </w:rPr>
                            <w:t>ГАП</w:t>
                          </w:r>
                        </w:p>
                      </w:tc>
                      <w:tc>
                        <w:tcPr>
                          <w:tcW w:w="1437" w:type="dxa"/>
                          <w:gridSpan w:val="2"/>
                          <w:tcBorders>
                            <w:top w:val="single" w:sz="4" w:space="0" w:color="auto"/>
                            <w:left w:val="single" w:sz="4" w:space="0" w:color="auto"/>
                            <w:bottom w:val="single" w:sz="4" w:space="0" w:color="auto"/>
                            <w:right w:val="single" w:sz="4" w:space="0" w:color="auto"/>
                          </w:tcBorders>
                          <w:tcMar>
                            <w:left w:w="57" w:type="dxa"/>
                          </w:tcMar>
                          <w:vAlign w:val="center"/>
                        </w:tcPr>
                        <w:p w14:paraId="5B66C5E2" w14:textId="77777777" w:rsidR="00B16555" w:rsidRPr="004F3D91" w:rsidRDefault="00B16555" w:rsidP="004D60CF">
                          <w:pPr>
                            <w:pStyle w:val="ae"/>
                            <w:jc w:val="left"/>
                            <w:rPr>
                              <w:rFonts w:ascii="Arial" w:hAnsi="Arial" w:cs="Arial"/>
                            </w:rPr>
                          </w:pPr>
                          <w:proofErr w:type="spellStart"/>
                          <w:r w:rsidRPr="004F3D91">
                            <w:rPr>
                              <w:rFonts w:ascii="Arial" w:hAnsi="Arial" w:cs="Arial"/>
                            </w:rPr>
                            <w:t>Камаров</w:t>
                          </w:r>
                          <w:proofErr w:type="spellEnd"/>
                        </w:p>
                      </w:tc>
                      <w:tc>
                        <w:tcPr>
                          <w:tcW w:w="667" w:type="dxa"/>
                          <w:tcBorders>
                            <w:top w:val="single" w:sz="4" w:space="0" w:color="auto"/>
                            <w:left w:val="single" w:sz="4" w:space="0" w:color="auto"/>
                            <w:bottom w:val="single" w:sz="4" w:space="0" w:color="auto"/>
                            <w:right w:val="single" w:sz="4" w:space="0" w:color="auto"/>
                          </w:tcBorders>
                          <w:vAlign w:val="center"/>
                        </w:tcPr>
                        <w:p w14:paraId="10C26438" w14:textId="377E62D8" w:rsidR="00B16555" w:rsidRPr="00DC545C" w:rsidRDefault="00B16555" w:rsidP="00561056">
                          <w:pPr>
                            <w:pStyle w:val="a1"/>
                            <w:jc w:val="center"/>
                          </w:pPr>
                          <w:r>
                            <w:rPr>
                              <w:noProof/>
                            </w:rPr>
                            <w:drawing>
                              <wp:inline distT="0" distB="0" distL="0" distR="0" wp14:anchorId="06A2D41C" wp14:editId="469645D8">
                                <wp:extent cx="401955" cy="129396"/>
                                <wp:effectExtent l="0" t="0" r="0" b="4445"/>
                                <wp:docPr id="2087703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03576" name=""/>
                                        <pic:cNvPicPr/>
                                      </pic:nvPicPr>
                                      <pic:blipFill>
                                        <a:blip r:embed="rId2"/>
                                        <a:stretch>
                                          <a:fillRect/>
                                        </a:stretch>
                                      </pic:blipFill>
                                      <pic:spPr>
                                        <a:xfrm>
                                          <a:off x="0" y="0"/>
                                          <a:ext cx="403486" cy="129889"/>
                                        </a:xfrm>
                                        <a:prstGeom prst="rect">
                                          <a:avLst/>
                                        </a:prstGeom>
                                      </pic:spPr>
                                    </pic:pic>
                                  </a:graphicData>
                                </a:graphic>
                              </wp:inline>
                            </w:drawing>
                          </w:r>
                        </w:p>
                      </w:tc>
                      <w:tc>
                        <w:tcPr>
                          <w:tcW w:w="572" w:type="dxa"/>
                          <w:tcBorders>
                            <w:top w:val="single" w:sz="4" w:space="0" w:color="auto"/>
                            <w:left w:val="single" w:sz="4" w:space="0" w:color="auto"/>
                            <w:bottom w:val="single" w:sz="4" w:space="0" w:color="auto"/>
                            <w:right w:val="single" w:sz="18" w:space="0" w:color="auto"/>
                          </w:tcBorders>
                        </w:tcPr>
                        <w:p w14:paraId="0C8B6827" w14:textId="77777777" w:rsidR="00B16555" w:rsidRPr="00DC545C" w:rsidRDefault="00B16555" w:rsidP="001E59F1">
                          <w:pPr>
                            <w:pStyle w:val="ae"/>
                            <w:rPr>
                              <w:highlight w:val="green"/>
                            </w:rPr>
                          </w:pPr>
                        </w:p>
                      </w:tc>
                      <w:tc>
                        <w:tcPr>
                          <w:tcW w:w="3805" w:type="dxa"/>
                          <w:vMerge/>
                          <w:tcBorders>
                            <w:left w:val="single" w:sz="18" w:space="0" w:color="auto"/>
                            <w:bottom w:val="single" w:sz="18" w:space="0" w:color="auto"/>
                            <w:right w:val="single" w:sz="18" w:space="0" w:color="auto"/>
                          </w:tcBorders>
                          <w:vAlign w:val="center"/>
                        </w:tcPr>
                        <w:p w14:paraId="5B274F4C" w14:textId="77777777" w:rsidR="00B16555" w:rsidRPr="00DC545C" w:rsidRDefault="00B16555" w:rsidP="001E59F1">
                          <w:pPr>
                            <w:pStyle w:val="ad"/>
                          </w:pPr>
                          <w:r w:rsidRPr="00DC545C">
                            <w:t>РП</w:t>
                          </w:r>
                        </w:p>
                      </w:tc>
                      <w:tc>
                        <w:tcPr>
                          <w:tcW w:w="813" w:type="dxa"/>
                          <w:vMerge w:val="restart"/>
                          <w:tcBorders>
                            <w:top w:val="nil"/>
                            <w:left w:val="single" w:sz="18" w:space="0" w:color="auto"/>
                            <w:right w:val="single" w:sz="18" w:space="0" w:color="auto"/>
                          </w:tcBorders>
                          <w:vAlign w:val="center"/>
                        </w:tcPr>
                        <w:p w14:paraId="0E19FA1E" w14:textId="77777777" w:rsidR="00B16555" w:rsidRPr="00DC545C" w:rsidRDefault="00B16555" w:rsidP="001E59F1">
                          <w:pPr>
                            <w:pStyle w:val="ad"/>
                          </w:pPr>
                          <w:r>
                            <w:t>РП</w:t>
                          </w:r>
                        </w:p>
                      </w:tc>
                      <w:tc>
                        <w:tcPr>
                          <w:tcW w:w="872" w:type="dxa"/>
                          <w:vMerge w:val="restart"/>
                          <w:tcBorders>
                            <w:top w:val="nil"/>
                            <w:left w:val="single" w:sz="18" w:space="0" w:color="auto"/>
                            <w:bottom w:val="single" w:sz="18" w:space="0" w:color="auto"/>
                            <w:right w:val="single" w:sz="18" w:space="0" w:color="auto"/>
                          </w:tcBorders>
                          <w:vAlign w:val="center"/>
                        </w:tcPr>
                        <w:p w14:paraId="159D0CC5" w14:textId="77777777" w:rsidR="00B16555" w:rsidRPr="00DC545C" w:rsidRDefault="00B16555" w:rsidP="001E59F1">
                          <w:pPr>
                            <w:pStyle w:val="ad"/>
                          </w:pPr>
                        </w:p>
                      </w:tc>
                    </w:tr>
                    <w:tr w:rsidR="00B16555" w:rsidRPr="00DD5982" w14:paraId="5B54D3B2" w14:textId="77777777" w:rsidTr="005B40DA">
                      <w:trPr>
                        <w:cantSplit/>
                        <w:trHeight w:hRule="exact" w:val="284"/>
                        <w:jc w:val="center"/>
                      </w:trPr>
                      <w:tc>
                        <w:tcPr>
                          <w:tcW w:w="1083" w:type="dxa"/>
                          <w:gridSpan w:val="2"/>
                          <w:tcBorders>
                            <w:top w:val="single" w:sz="4" w:space="0" w:color="auto"/>
                            <w:left w:val="nil"/>
                            <w:bottom w:val="single" w:sz="4" w:space="0" w:color="auto"/>
                            <w:right w:val="single" w:sz="4" w:space="0" w:color="auto"/>
                          </w:tcBorders>
                          <w:tcMar>
                            <w:left w:w="57" w:type="dxa"/>
                          </w:tcMar>
                          <w:vAlign w:val="center"/>
                        </w:tcPr>
                        <w:p w14:paraId="1CC63001" w14:textId="77777777" w:rsidR="00B16555" w:rsidRPr="004F3D91" w:rsidRDefault="00B16555" w:rsidP="005321DD">
                          <w:pPr>
                            <w:pStyle w:val="a1"/>
                            <w:ind w:right="-19"/>
                            <w:rPr>
                              <w:rFonts w:ascii="Arial" w:hAnsi="Arial" w:cs="Arial"/>
                            </w:rPr>
                          </w:pPr>
                        </w:p>
                      </w:tc>
                      <w:tc>
                        <w:tcPr>
                          <w:tcW w:w="1437" w:type="dxa"/>
                          <w:gridSpan w:val="2"/>
                          <w:tcBorders>
                            <w:top w:val="single" w:sz="4" w:space="0" w:color="auto"/>
                            <w:left w:val="single" w:sz="4" w:space="0" w:color="auto"/>
                            <w:bottom w:val="single" w:sz="4" w:space="0" w:color="auto"/>
                            <w:right w:val="single" w:sz="4" w:space="0" w:color="auto"/>
                          </w:tcBorders>
                          <w:tcMar>
                            <w:left w:w="57" w:type="dxa"/>
                          </w:tcMar>
                          <w:vAlign w:val="center"/>
                        </w:tcPr>
                        <w:p w14:paraId="7A2C682F" w14:textId="77777777" w:rsidR="00B16555" w:rsidRPr="004F3D91" w:rsidRDefault="00B16555" w:rsidP="0006795E">
                          <w:pPr>
                            <w:pStyle w:val="a1"/>
                            <w:ind w:right="-19"/>
                            <w:rPr>
                              <w:rFonts w:ascii="Arial" w:hAnsi="Arial" w:cs="Arial"/>
                            </w:rPr>
                          </w:pPr>
                        </w:p>
                      </w:tc>
                      <w:tc>
                        <w:tcPr>
                          <w:tcW w:w="667" w:type="dxa"/>
                          <w:tcBorders>
                            <w:top w:val="single" w:sz="4" w:space="0" w:color="auto"/>
                            <w:left w:val="single" w:sz="4" w:space="0" w:color="auto"/>
                            <w:bottom w:val="single" w:sz="4" w:space="0" w:color="auto"/>
                            <w:right w:val="single" w:sz="4" w:space="0" w:color="auto"/>
                          </w:tcBorders>
                          <w:vAlign w:val="center"/>
                        </w:tcPr>
                        <w:p w14:paraId="14A5BA67" w14:textId="77777777" w:rsidR="00B16555" w:rsidRPr="00DC545C" w:rsidRDefault="00B16555" w:rsidP="006D7AFC">
                          <w:pPr>
                            <w:pStyle w:val="ae"/>
                          </w:pPr>
                        </w:p>
                      </w:tc>
                      <w:tc>
                        <w:tcPr>
                          <w:tcW w:w="572" w:type="dxa"/>
                          <w:tcBorders>
                            <w:top w:val="single" w:sz="4" w:space="0" w:color="auto"/>
                            <w:left w:val="single" w:sz="4" w:space="0" w:color="auto"/>
                            <w:bottom w:val="single" w:sz="4" w:space="0" w:color="auto"/>
                            <w:right w:val="single" w:sz="18" w:space="0" w:color="auto"/>
                          </w:tcBorders>
                        </w:tcPr>
                        <w:p w14:paraId="34ECC77A" w14:textId="77777777" w:rsidR="00B16555" w:rsidRPr="00DC545C" w:rsidRDefault="00B16555" w:rsidP="00D81B0B">
                          <w:pPr>
                            <w:pStyle w:val="a1"/>
                            <w:jc w:val="center"/>
                          </w:pPr>
                        </w:p>
                      </w:tc>
                      <w:tc>
                        <w:tcPr>
                          <w:tcW w:w="3805" w:type="dxa"/>
                          <w:vMerge/>
                          <w:tcBorders>
                            <w:left w:val="single" w:sz="18" w:space="0" w:color="auto"/>
                            <w:bottom w:val="single" w:sz="18" w:space="0" w:color="auto"/>
                            <w:right w:val="single" w:sz="18" w:space="0" w:color="auto"/>
                          </w:tcBorders>
                          <w:vAlign w:val="center"/>
                        </w:tcPr>
                        <w:p w14:paraId="7AAD66CA" w14:textId="77777777" w:rsidR="00B16555" w:rsidRPr="00DC545C" w:rsidRDefault="00B16555" w:rsidP="001E59F1">
                          <w:pPr>
                            <w:pStyle w:val="ae"/>
                            <w:rPr>
                              <w:highlight w:val="green"/>
                            </w:rPr>
                          </w:pPr>
                        </w:p>
                      </w:tc>
                      <w:tc>
                        <w:tcPr>
                          <w:tcW w:w="813" w:type="dxa"/>
                          <w:vMerge/>
                          <w:tcBorders>
                            <w:left w:val="single" w:sz="18" w:space="0" w:color="auto"/>
                            <w:bottom w:val="single" w:sz="18" w:space="0" w:color="auto"/>
                            <w:right w:val="single" w:sz="18" w:space="0" w:color="auto"/>
                          </w:tcBorders>
                          <w:vAlign w:val="center"/>
                        </w:tcPr>
                        <w:p w14:paraId="694D3A8F" w14:textId="77777777" w:rsidR="00B16555" w:rsidRPr="00DC545C" w:rsidRDefault="00B16555" w:rsidP="00EF5F5D">
                          <w:pPr>
                            <w:rPr>
                              <w:highlight w:val="green"/>
                            </w:rPr>
                          </w:pPr>
                        </w:p>
                      </w:tc>
                      <w:tc>
                        <w:tcPr>
                          <w:tcW w:w="872" w:type="dxa"/>
                          <w:vMerge/>
                          <w:tcBorders>
                            <w:top w:val="nil"/>
                            <w:left w:val="single" w:sz="18" w:space="0" w:color="auto"/>
                            <w:bottom w:val="single" w:sz="18" w:space="0" w:color="auto"/>
                            <w:right w:val="single" w:sz="18" w:space="0" w:color="auto"/>
                          </w:tcBorders>
                          <w:vAlign w:val="center"/>
                        </w:tcPr>
                        <w:p w14:paraId="52CC5E6F" w14:textId="77777777" w:rsidR="00B16555" w:rsidRPr="00DC545C" w:rsidRDefault="00B16555" w:rsidP="00EF5F5D">
                          <w:pPr>
                            <w:rPr>
                              <w:highlight w:val="green"/>
                            </w:rPr>
                          </w:pPr>
                        </w:p>
                      </w:tc>
                      <w:tc>
                        <w:tcPr>
                          <w:tcW w:w="925" w:type="dxa"/>
                          <w:vMerge/>
                          <w:tcBorders>
                            <w:left w:val="single" w:sz="18" w:space="0" w:color="auto"/>
                            <w:bottom w:val="single" w:sz="18" w:space="0" w:color="auto"/>
                            <w:right w:val="single" w:sz="4" w:space="0" w:color="auto"/>
                          </w:tcBorders>
                          <w:vAlign w:val="center"/>
                        </w:tcPr>
                        <w:p w14:paraId="054FA40A" w14:textId="77777777" w:rsidR="00B16555" w:rsidRPr="00DC545C" w:rsidRDefault="00B16555" w:rsidP="00EF5F5D">
                          <w:pPr>
                            <w:rPr>
                              <w:highlight w:val="green"/>
                            </w:rPr>
                          </w:pPr>
                        </w:p>
                      </w:tc>
                    </w:tr>
                    <w:tr w:rsidR="00B16555" w:rsidRPr="00DD5982" w14:paraId="035ABB47" w14:textId="77777777" w:rsidTr="005B40DA">
                      <w:trPr>
                        <w:cantSplit/>
                        <w:trHeight w:hRule="exact" w:val="284"/>
                        <w:jc w:val="center"/>
                      </w:trPr>
                      <w:tc>
                        <w:tcPr>
                          <w:tcW w:w="1083" w:type="dxa"/>
                          <w:gridSpan w:val="2"/>
                          <w:tcBorders>
                            <w:top w:val="single" w:sz="4" w:space="0" w:color="auto"/>
                            <w:left w:val="nil"/>
                            <w:bottom w:val="single" w:sz="4" w:space="0" w:color="auto"/>
                            <w:right w:val="single" w:sz="4" w:space="0" w:color="auto"/>
                          </w:tcBorders>
                          <w:tcMar>
                            <w:left w:w="57" w:type="dxa"/>
                          </w:tcMar>
                          <w:vAlign w:val="center"/>
                        </w:tcPr>
                        <w:p w14:paraId="604A391E" w14:textId="77777777" w:rsidR="00B16555" w:rsidRPr="004F3D91" w:rsidRDefault="00B16555" w:rsidP="005321DD">
                          <w:pPr>
                            <w:pStyle w:val="a1"/>
                            <w:ind w:right="-19"/>
                            <w:rPr>
                              <w:rFonts w:ascii="Arial" w:hAnsi="Arial" w:cs="Arial"/>
                            </w:rPr>
                          </w:pPr>
                        </w:p>
                      </w:tc>
                      <w:tc>
                        <w:tcPr>
                          <w:tcW w:w="1437" w:type="dxa"/>
                          <w:gridSpan w:val="2"/>
                          <w:tcBorders>
                            <w:top w:val="single" w:sz="4" w:space="0" w:color="auto"/>
                            <w:left w:val="single" w:sz="4" w:space="0" w:color="auto"/>
                            <w:bottom w:val="single" w:sz="4" w:space="0" w:color="auto"/>
                            <w:right w:val="single" w:sz="4" w:space="0" w:color="auto"/>
                          </w:tcBorders>
                          <w:tcMar>
                            <w:left w:w="57" w:type="dxa"/>
                          </w:tcMar>
                          <w:vAlign w:val="center"/>
                        </w:tcPr>
                        <w:p w14:paraId="1A7E0B7E" w14:textId="77777777" w:rsidR="00B16555" w:rsidRPr="004F3D91" w:rsidRDefault="00B16555" w:rsidP="005321DD">
                          <w:pPr>
                            <w:pStyle w:val="a1"/>
                            <w:ind w:right="-19"/>
                            <w:rPr>
                              <w:rFonts w:ascii="Arial" w:hAnsi="Arial" w:cs="Arial"/>
                            </w:rPr>
                          </w:pPr>
                        </w:p>
                      </w:tc>
                      <w:tc>
                        <w:tcPr>
                          <w:tcW w:w="667" w:type="dxa"/>
                          <w:tcBorders>
                            <w:top w:val="single" w:sz="4" w:space="0" w:color="auto"/>
                            <w:left w:val="single" w:sz="4" w:space="0" w:color="auto"/>
                            <w:bottom w:val="single" w:sz="4" w:space="0" w:color="auto"/>
                            <w:right w:val="single" w:sz="4" w:space="0" w:color="auto"/>
                          </w:tcBorders>
                          <w:vAlign w:val="center"/>
                        </w:tcPr>
                        <w:p w14:paraId="708BA136" w14:textId="77777777" w:rsidR="00B16555" w:rsidRPr="00DC545C" w:rsidRDefault="00B16555" w:rsidP="006D7AFC">
                          <w:pPr>
                            <w:pStyle w:val="ae"/>
                          </w:pPr>
                        </w:p>
                      </w:tc>
                      <w:tc>
                        <w:tcPr>
                          <w:tcW w:w="572" w:type="dxa"/>
                          <w:tcBorders>
                            <w:top w:val="single" w:sz="4" w:space="0" w:color="auto"/>
                            <w:left w:val="single" w:sz="4" w:space="0" w:color="auto"/>
                            <w:bottom w:val="single" w:sz="4" w:space="0" w:color="auto"/>
                            <w:right w:val="single" w:sz="18" w:space="0" w:color="auto"/>
                          </w:tcBorders>
                        </w:tcPr>
                        <w:p w14:paraId="37B4768D" w14:textId="77777777" w:rsidR="00B16555" w:rsidRPr="00DC545C" w:rsidRDefault="00B16555" w:rsidP="00D81B0B">
                          <w:pPr>
                            <w:pStyle w:val="a1"/>
                            <w:jc w:val="center"/>
                          </w:pPr>
                        </w:p>
                      </w:tc>
                      <w:tc>
                        <w:tcPr>
                          <w:tcW w:w="3805" w:type="dxa"/>
                          <w:vMerge w:val="restart"/>
                          <w:tcBorders>
                            <w:top w:val="single" w:sz="18" w:space="0" w:color="auto"/>
                            <w:left w:val="single" w:sz="18" w:space="0" w:color="auto"/>
                            <w:bottom w:val="nil"/>
                            <w:right w:val="single" w:sz="18" w:space="0" w:color="auto"/>
                          </w:tcBorders>
                          <w:vAlign w:val="center"/>
                        </w:tcPr>
                        <w:p w14:paraId="2134C249" w14:textId="77777777" w:rsidR="00B16555" w:rsidRPr="00DC545C" w:rsidRDefault="00B16555" w:rsidP="00A03255">
                          <w:pPr>
                            <w:pStyle w:val="ad"/>
                            <w:rPr>
                              <w:highlight w:val="green"/>
                            </w:rPr>
                          </w:pPr>
                          <w:r w:rsidRPr="00DC545C">
                            <w:t>Текстовая часть</w:t>
                          </w:r>
                        </w:p>
                      </w:tc>
                      <w:tc>
                        <w:tcPr>
                          <w:tcW w:w="2610" w:type="dxa"/>
                          <w:gridSpan w:val="3"/>
                          <w:vMerge w:val="restart"/>
                          <w:tcBorders>
                            <w:top w:val="single" w:sz="18" w:space="0" w:color="auto"/>
                            <w:left w:val="single" w:sz="18" w:space="0" w:color="auto"/>
                            <w:bottom w:val="nil"/>
                            <w:right w:val="nil"/>
                          </w:tcBorders>
                          <w:vAlign w:val="center"/>
                        </w:tcPr>
                        <w:p w14:paraId="3BE60BAD" w14:textId="20B5B5CD" w:rsidR="00B16555" w:rsidRPr="00D21F39" w:rsidRDefault="00B16555" w:rsidP="00D21F39">
                          <w:pPr>
                            <w:pStyle w:val="ad"/>
                            <w:rPr>
                              <w:b/>
                              <w:sz w:val="20"/>
                            </w:rPr>
                          </w:pPr>
                          <w:r w:rsidRPr="00D21F39">
                            <w:rPr>
                              <w:b/>
                              <w:noProof/>
                              <w:sz w:val="20"/>
                            </w:rPr>
                            <w:t>ТОО «</w:t>
                          </w:r>
                          <w:r w:rsidRPr="00D21F39">
                            <w:rPr>
                              <w:b/>
                              <w:noProof/>
                              <w:sz w:val="20"/>
                              <w:lang w:val="en-US"/>
                            </w:rPr>
                            <w:t>SB-project compani</w:t>
                          </w:r>
                          <w:r w:rsidRPr="00D21F39">
                            <w:rPr>
                              <w:b/>
                              <w:noProof/>
                              <w:sz w:val="20"/>
                            </w:rPr>
                            <w:t>»</w:t>
                          </w:r>
                        </w:p>
                      </w:tc>
                    </w:tr>
                    <w:tr w:rsidR="00B16555" w:rsidRPr="00DD5982" w14:paraId="6AA16CA4" w14:textId="77777777" w:rsidTr="009F4FFF">
                      <w:trPr>
                        <w:cantSplit/>
                        <w:trHeight w:hRule="exact" w:val="284"/>
                        <w:jc w:val="center"/>
                      </w:trPr>
                      <w:tc>
                        <w:tcPr>
                          <w:tcW w:w="1083" w:type="dxa"/>
                          <w:gridSpan w:val="2"/>
                          <w:tcBorders>
                            <w:top w:val="single" w:sz="4" w:space="0" w:color="auto"/>
                            <w:left w:val="nil"/>
                            <w:bottom w:val="single" w:sz="4" w:space="0" w:color="auto"/>
                            <w:right w:val="single" w:sz="4" w:space="0" w:color="auto"/>
                          </w:tcBorders>
                          <w:tcMar>
                            <w:left w:w="57" w:type="dxa"/>
                          </w:tcMar>
                          <w:vAlign w:val="center"/>
                        </w:tcPr>
                        <w:p w14:paraId="4ACF4239" w14:textId="77777777" w:rsidR="00B16555" w:rsidRPr="004F3D91" w:rsidRDefault="00B16555" w:rsidP="005321DD">
                          <w:pPr>
                            <w:pStyle w:val="a1"/>
                            <w:ind w:right="-19"/>
                            <w:rPr>
                              <w:rFonts w:ascii="Arial" w:hAnsi="Arial" w:cs="Arial"/>
                            </w:rPr>
                          </w:pPr>
                          <w:r w:rsidRPr="004F3D91">
                            <w:rPr>
                              <w:rFonts w:ascii="Arial" w:hAnsi="Arial" w:cs="Arial"/>
                            </w:rPr>
                            <w:t>Выполнил</w:t>
                          </w:r>
                        </w:p>
                      </w:tc>
                      <w:tc>
                        <w:tcPr>
                          <w:tcW w:w="1437" w:type="dxa"/>
                          <w:gridSpan w:val="2"/>
                          <w:tcBorders>
                            <w:top w:val="single" w:sz="4" w:space="0" w:color="auto"/>
                            <w:left w:val="single" w:sz="4" w:space="0" w:color="auto"/>
                            <w:bottom w:val="single" w:sz="4" w:space="0" w:color="auto"/>
                            <w:right w:val="single" w:sz="4" w:space="0" w:color="auto"/>
                          </w:tcBorders>
                          <w:tcMar>
                            <w:left w:w="57" w:type="dxa"/>
                          </w:tcMar>
                          <w:vAlign w:val="center"/>
                        </w:tcPr>
                        <w:p w14:paraId="0C2C5DBA" w14:textId="77777777" w:rsidR="00B16555" w:rsidRPr="004F3D91" w:rsidRDefault="00B16555" w:rsidP="0006795E">
                          <w:pPr>
                            <w:pStyle w:val="a1"/>
                            <w:ind w:right="-19"/>
                            <w:rPr>
                              <w:rFonts w:ascii="Arial" w:hAnsi="Arial" w:cs="Arial"/>
                            </w:rPr>
                          </w:pPr>
                          <w:proofErr w:type="spellStart"/>
                          <w:r w:rsidRPr="004F3D91">
                            <w:rPr>
                              <w:rFonts w:ascii="Arial" w:hAnsi="Arial" w:cs="Arial"/>
                            </w:rPr>
                            <w:t>Бадирханов</w:t>
                          </w:r>
                          <w:proofErr w:type="spellEnd"/>
                        </w:p>
                      </w:tc>
                      <w:tc>
                        <w:tcPr>
                          <w:tcW w:w="667" w:type="dxa"/>
                          <w:tcBorders>
                            <w:top w:val="single" w:sz="4" w:space="0" w:color="auto"/>
                            <w:left w:val="single" w:sz="4" w:space="0" w:color="auto"/>
                            <w:bottom w:val="single" w:sz="4" w:space="0" w:color="auto"/>
                            <w:right w:val="single" w:sz="4" w:space="0" w:color="auto"/>
                          </w:tcBorders>
                        </w:tcPr>
                        <w:p w14:paraId="1D1453F5" w14:textId="0C2FD189" w:rsidR="00B16555" w:rsidRPr="00D81B0B" w:rsidRDefault="00B16555" w:rsidP="009F4FFF">
                          <w:pPr>
                            <w:pStyle w:val="ae"/>
                            <w:rPr>
                              <w:rFonts w:ascii="Arial" w:hAnsi="Arial" w:cs="Arial"/>
                            </w:rPr>
                          </w:pPr>
                          <w:r>
                            <w:rPr>
                              <w:noProof/>
                            </w:rPr>
                            <w:drawing>
                              <wp:inline distT="0" distB="0" distL="0" distR="0" wp14:anchorId="21862F5E" wp14:editId="4E9EB30C">
                                <wp:extent cx="415826" cy="161925"/>
                                <wp:effectExtent l="0" t="0" r="3810" b="0"/>
                                <wp:docPr id="987457562" name="Рисунок 9874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2577" name=""/>
                                        <pic:cNvPicPr/>
                                      </pic:nvPicPr>
                                      <pic:blipFill>
                                        <a:blip r:embed="rId1"/>
                                        <a:stretch>
                                          <a:fillRect/>
                                        </a:stretch>
                                      </pic:blipFill>
                                      <pic:spPr>
                                        <a:xfrm>
                                          <a:off x="0" y="0"/>
                                          <a:ext cx="461764" cy="179814"/>
                                        </a:xfrm>
                                        <a:prstGeom prst="rect">
                                          <a:avLst/>
                                        </a:prstGeom>
                                      </pic:spPr>
                                    </pic:pic>
                                  </a:graphicData>
                                </a:graphic>
                              </wp:inline>
                            </w:drawing>
                          </w:r>
                        </w:p>
                      </w:tc>
                      <w:tc>
                        <w:tcPr>
                          <w:tcW w:w="572" w:type="dxa"/>
                          <w:tcBorders>
                            <w:top w:val="single" w:sz="4" w:space="0" w:color="auto"/>
                            <w:left w:val="single" w:sz="4" w:space="0" w:color="auto"/>
                            <w:bottom w:val="single" w:sz="4" w:space="0" w:color="auto"/>
                            <w:right w:val="single" w:sz="18" w:space="0" w:color="auto"/>
                          </w:tcBorders>
                        </w:tcPr>
                        <w:p w14:paraId="2FE59800" w14:textId="77777777" w:rsidR="00B16555" w:rsidRPr="00D81B0B" w:rsidRDefault="00B16555" w:rsidP="00561056">
                          <w:pPr>
                            <w:pStyle w:val="a1"/>
                            <w:jc w:val="center"/>
                            <w:rPr>
                              <w:rFonts w:ascii="Arial" w:hAnsi="Arial" w:cs="Arial"/>
                            </w:rPr>
                          </w:pPr>
                        </w:p>
                      </w:tc>
                      <w:tc>
                        <w:tcPr>
                          <w:tcW w:w="3805" w:type="dxa"/>
                          <w:vMerge/>
                          <w:tcBorders>
                            <w:top w:val="single" w:sz="18" w:space="0" w:color="auto"/>
                            <w:left w:val="single" w:sz="18" w:space="0" w:color="auto"/>
                            <w:bottom w:val="nil"/>
                            <w:right w:val="single" w:sz="18" w:space="0" w:color="auto"/>
                          </w:tcBorders>
                          <w:vAlign w:val="center"/>
                        </w:tcPr>
                        <w:p w14:paraId="1605021B" w14:textId="77777777" w:rsidR="00B16555" w:rsidRPr="00DD5982" w:rsidRDefault="00B16555" w:rsidP="001E59F1">
                          <w:pPr>
                            <w:pStyle w:val="ae"/>
                            <w:rPr>
                              <w:highlight w:val="green"/>
                            </w:rPr>
                          </w:pPr>
                        </w:p>
                      </w:tc>
                      <w:tc>
                        <w:tcPr>
                          <w:tcW w:w="2610" w:type="dxa"/>
                          <w:gridSpan w:val="3"/>
                          <w:vMerge/>
                          <w:tcBorders>
                            <w:top w:val="single" w:sz="18" w:space="0" w:color="auto"/>
                            <w:left w:val="single" w:sz="18" w:space="0" w:color="auto"/>
                            <w:bottom w:val="nil"/>
                            <w:right w:val="nil"/>
                          </w:tcBorders>
                          <w:vAlign w:val="center"/>
                        </w:tcPr>
                        <w:p w14:paraId="592E91EF" w14:textId="77777777" w:rsidR="00B16555" w:rsidRPr="00DD5982" w:rsidRDefault="00B16555" w:rsidP="00EF5F5D">
                          <w:pPr>
                            <w:rPr>
                              <w:highlight w:val="green"/>
                            </w:rPr>
                          </w:pPr>
                        </w:p>
                      </w:tc>
                    </w:tr>
                    <w:tr w:rsidR="00B16555" w:rsidRPr="00DD5982" w14:paraId="49CFF341" w14:textId="77777777" w:rsidTr="005B40DA">
                      <w:trPr>
                        <w:cantSplit/>
                        <w:trHeight w:hRule="exact" w:val="284"/>
                        <w:jc w:val="center"/>
                      </w:trPr>
                      <w:tc>
                        <w:tcPr>
                          <w:tcW w:w="1083" w:type="dxa"/>
                          <w:gridSpan w:val="2"/>
                          <w:tcBorders>
                            <w:top w:val="single" w:sz="4" w:space="0" w:color="auto"/>
                            <w:left w:val="nil"/>
                            <w:bottom w:val="nil"/>
                            <w:right w:val="single" w:sz="4" w:space="0" w:color="auto"/>
                          </w:tcBorders>
                          <w:tcMar>
                            <w:left w:w="57" w:type="dxa"/>
                          </w:tcMar>
                          <w:vAlign w:val="center"/>
                        </w:tcPr>
                        <w:p w14:paraId="4DD1C238" w14:textId="77777777" w:rsidR="00B16555" w:rsidRPr="004F3D91" w:rsidRDefault="00B16555" w:rsidP="005321DD">
                          <w:pPr>
                            <w:pStyle w:val="ae"/>
                            <w:jc w:val="left"/>
                            <w:rPr>
                              <w:rFonts w:ascii="Arial" w:hAnsi="Arial" w:cs="Arial"/>
                              <w:spacing w:val="-8"/>
                              <w:sz w:val="18"/>
                              <w:szCs w:val="18"/>
                            </w:rPr>
                          </w:pPr>
                        </w:p>
                      </w:tc>
                      <w:tc>
                        <w:tcPr>
                          <w:tcW w:w="1437" w:type="dxa"/>
                          <w:gridSpan w:val="2"/>
                          <w:tcBorders>
                            <w:top w:val="single" w:sz="4" w:space="0" w:color="auto"/>
                            <w:left w:val="single" w:sz="4" w:space="0" w:color="auto"/>
                            <w:bottom w:val="nil"/>
                            <w:right w:val="single" w:sz="4" w:space="0" w:color="auto"/>
                          </w:tcBorders>
                          <w:tcMar>
                            <w:left w:w="57" w:type="dxa"/>
                          </w:tcMar>
                          <w:vAlign w:val="center"/>
                        </w:tcPr>
                        <w:p w14:paraId="0314B4BD" w14:textId="77777777" w:rsidR="00B16555" w:rsidRPr="004F3D91" w:rsidRDefault="00B16555" w:rsidP="00D81B0B">
                          <w:pPr>
                            <w:pStyle w:val="a1"/>
                            <w:ind w:right="-19"/>
                            <w:rPr>
                              <w:rFonts w:ascii="Arial" w:hAnsi="Arial" w:cs="Arial"/>
                            </w:rPr>
                          </w:pPr>
                        </w:p>
                      </w:tc>
                      <w:tc>
                        <w:tcPr>
                          <w:tcW w:w="667" w:type="dxa"/>
                          <w:tcBorders>
                            <w:top w:val="single" w:sz="4" w:space="0" w:color="auto"/>
                            <w:left w:val="single" w:sz="4" w:space="0" w:color="auto"/>
                            <w:bottom w:val="nil"/>
                            <w:right w:val="single" w:sz="4" w:space="0" w:color="auto"/>
                          </w:tcBorders>
                          <w:vAlign w:val="center"/>
                        </w:tcPr>
                        <w:p w14:paraId="4C667AB2" w14:textId="77777777" w:rsidR="00B16555" w:rsidRPr="00D81B0B" w:rsidRDefault="00B16555" w:rsidP="006D7AFC">
                          <w:pPr>
                            <w:pStyle w:val="ae"/>
                            <w:rPr>
                              <w:rFonts w:ascii="Arial" w:hAnsi="Arial" w:cs="Arial"/>
                            </w:rPr>
                          </w:pPr>
                        </w:p>
                      </w:tc>
                      <w:tc>
                        <w:tcPr>
                          <w:tcW w:w="572" w:type="dxa"/>
                          <w:tcBorders>
                            <w:top w:val="single" w:sz="4" w:space="0" w:color="auto"/>
                            <w:left w:val="single" w:sz="4" w:space="0" w:color="auto"/>
                            <w:bottom w:val="nil"/>
                            <w:right w:val="single" w:sz="18" w:space="0" w:color="auto"/>
                          </w:tcBorders>
                          <w:vAlign w:val="center"/>
                        </w:tcPr>
                        <w:p w14:paraId="127DD5D0" w14:textId="77777777" w:rsidR="00B16555" w:rsidRPr="00D81B0B" w:rsidRDefault="00B16555" w:rsidP="00D81B0B">
                          <w:pPr>
                            <w:pStyle w:val="a1"/>
                            <w:jc w:val="center"/>
                            <w:rPr>
                              <w:rFonts w:ascii="Arial" w:hAnsi="Arial" w:cs="Arial"/>
                            </w:rPr>
                          </w:pPr>
                        </w:p>
                      </w:tc>
                      <w:tc>
                        <w:tcPr>
                          <w:tcW w:w="3805" w:type="dxa"/>
                          <w:vMerge/>
                          <w:tcBorders>
                            <w:top w:val="single" w:sz="18" w:space="0" w:color="auto"/>
                            <w:left w:val="single" w:sz="18" w:space="0" w:color="auto"/>
                            <w:bottom w:val="nil"/>
                            <w:right w:val="single" w:sz="18" w:space="0" w:color="auto"/>
                          </w:tcBorders>
                          <w:vAlign w:val="center"/>
                        </w:tcPr>
                        <w:p w14:paraId="00803A33" w14:textId="77777777" w:rsidR="00B16555" w:rsidRPr="00DD5982" w:rsidRDefault="00B16555" w:rsidP="001E59F1">
                          <w:pPr>
                            <w:pStyle w:val="ae"/>
                            <w:rPr>
                              <w:highlight w:val="green"/>
                            </w:rPr>
                          </w:pPr>
                        </w:p>
                      </w:tc>
                      <w:tc>
                        <w:tcPr>
                          <w:tcW w:w="2610" w:type="dxa"/>
                          <w:gridSpan w:val="3"/>
                          <w:vMerge/>
                          <w:tcBorders>
                            <w:top w:val="single" w:sz="18" w:space="0" w:color="auto"/>
                            <w:left w:val="single" w:sz="18" w:space="0" w:color="auto"/>
                            <w:bottom w:val="nil"/>
                            <w:right w:val="nil"/>
                          </w:tcBorders>
                          <w:vAlign w:val="center"/>
                        </w:tcPr>
                        <w:p w14:paraId="52455B64" w14:textId="77777777" w:rsidR="00B16555" w:rsidRPr="00DD5982" w:rsidRDefault="00B16555" w:rsidP="00EF5F5D">
                          <w:pPr>
                            <w:rPr>
                              <w:highlight w:val="green"/>
                            </w:rPr>
                          </w:pPr>
                        </w:p>
                      </w:tc>
                    </w:tr>
                  </w:tbl>
                  <w:p w14:paraId="49B3E772" w14:textId="77777777" w:rsidR="00B16555" w:rsidRPr="00DD5982" w:rsidRDefault="00B16555" w:rsidP="003861B0">
                    <w:pPr>
                      <w:pStyle w:val="ae"/>
                      <w:tabs>
                        <w:tab w:val="left" w:pos="1095"/>
                        <w:tab w:val="left" w:pos="2342"/>
                        <w:tab w:val="left" w:pos="3136"/>
                        <w:tab w:val="left" w:pos="3703"/>
                        <w:tab w:val="left" w:pos="7516"/>
                        <w:tab w:val="left" w:pos="8367"/>
                        <w:tab w:val="left" w:pos="9218"/>
                      </w:tabs>
                      <w:ind w:left="57"/>
                      <w:jc w:val="left"/>
                    </w:pPr>
                    <w:r w:rsidRPr="00DD5982">
                      <w:tab/>
                    </w:r>
                    <w:r w:rsidRPr="00DD5982">
                      <w:tab/>
                    </w:r>
                    <w:r w:rsidRPr="00DD5982">
                      <w:tab/>
                    </w:r>
                    <w:r w:rsidRPr="00DD5982">
                      <w:tab/>
                    </w:r>
                    <w:r w:rsidRPr="00DD5982">
                      <w:tab/>
                    </w:r>
                  </w:p>
                  <w:p w14:paraId="15C2CA4C" w14:textId="77777777" w:rsidR="00B16555" w:rsidRPr="00DD5982" w:rsidRDefault="00B16555" w:rsidP="003861B0"/>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B0B16" w14:textId="77777777" w:rsidR="00B16555" w:rsidRDefault="00B16555">
      <w:r>
        <w:separator/>
      </w:r>
    </w:p>
  </w:footnote>
  <w:footnote w:type="continuationSeparator" w:id="0">
    <w:p w14:paraId="6E34A35B" w14:textId="77777777" w:rsidR="00B16555" w:rsidRDefault="00B16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4E45A" w14:textId="77777777" w:rsidR="00B16555" w:rsidRDefault="00B16555">
    <w:pPr>
      <w:pStyle w:val="12"/>
      <w:rPr>
        <w:sz w:val="16"/>
        <w:szCs w:val="16"/>
      </w:rPr>
    </w:pPr>
  </w:p>
  <w:p w14:paraId="60E929EF" w14:textId="77777777" w:rsidR="00B16555" w:rsidRPr="007453B7" w:rsidRDefault="00B16555">
    <w:pPr>
      <w:pStyle w:val="12"/>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ACE98" w14:textId="77777777" w:rsidR="00B16555" w:rsidRDefault="00B16555">
    <w:pPr>
      <w:pStyle w:val="12"/>
      <w:rPr>
        <w:sz w:val="16"/>
        <w:szCs w:val="16"/>
      </w:rPr>
    </w:pPr>
  </w:p>
  <w:p w14:paraId="24D461A1" w14:textId="77777777" w:rsidR="00B16555" w:rsidRDefault="00B16555">
    <w:pPr>
      <w:pStyle w:val="12"/>
      <w:rPr>
        <w:sz w:val="16"/>
        <w:szCs w:val="16"/>
      </w:rPr>
    </w:pPr>
  </w:p>
  <w:p w14:paraId="02B2311D" w14:textId="2588F576" w:rsidR="00B16555" w:rsidRPr="007453B7" w:rsidRDefault="00B16555">
    <w:pPr>
      <w:pStyle w:val="12"/>
      <w:rPr>
        <w:sz w:val="16"/>
        <w:szCs w:val="16"/>
      </w:rPr>
    </w:pPr>
    <w:r>
      <w:rPr>
        <w:noProof/>
        <w:sz w:val="16"/>
        <w:szCs w:val="16"/>
      </w:rPr>
      <mc:AlternateContent>
        <mc:Choice Requires="wpg">
          <w:drawing>
            <wp:anchor distT="0" distB="0" distL="114300" distR="114300" simplePos="0" relativeHeight="251657728" behindDoc="0" locked="1" layoutInCell="1" allowOverlap="1" wp14:anchorId="6AAFB6CB" wp14:editId="210059FD">
              <wp:simplePos x="0" y="0"/>
              <wp:positionH relativeFrom="column">
                <wp:posOffset>-730250</wp:posOffset>
              </wp:positionH>
              <wp:positionV relativeFrom="page">
                <wp:posOffset>5073015</wp:posOffset>
              </wp:positionV>
              <wp:extent cx="716915" cy="2381250"/>
              <wp:effectExtent l="12700" t="15240" r="13335" b="13335"/>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2381250"/>
                        <a:chOff x="211" y="7862"/>
                        <a:chExt cx="1129" cy="3750"/>
                      </a:xfrm>
                    </wpg:grpSpPr>
                    <wps:wsp>
                      <wps:cNvPr id="11" name="Line 13"/>
                      <wps:cNvCnPr>
                        <a:cxnSpLocks noChangeShapeType="1"/>
                      </wps:cNvCnPr>
                      <wps:spPr bwMode="auto">
                        <a:xfrm flipV="1">
                          <a:off x="516" y="7862"/>
                          <a:ext cx="0" cy="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4"/>
                      <wps:cNvCnPr>
                        <a:cxnSpLocks noChangeShapeType="1"/>
                      </wps:cNvCnPr>
                      <wps:spPr bwMode="auto">
                        <a:xfrm flipV="1">
                          <a:off x="784" y="7862"/>
                          <a:ext cx="0" cy="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5"/>
                      <wps:cNvCnPr>
                        <a:cxnSpLocks noChangeShapeType="1"/>
                      </wps:cNvCnPr>
                      <wps:spPr bwMode="auto">
                        <a:xfrm flipV="1">
                          <a:off x="1053" y="7862"/>
                          <a:ext cx="0" cy="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a:off x="516" y="10441"/>
                          <a:ext cx="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7"/>
                      <wps:cNvCnPr>
                        <a:cxnSpLocks noChangeShapeType="1"/>
                      </wps:cNvCnPr>
                      <wps:spPr bwMode="auto">
                        <a:xfrm>
                          <a:off x="516" y="9302"/>
                          <a:ext cx="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a:off x="516" y="8442"/>
                          <a:ext cx="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19"/>
                      <wps:cNvSpPr txBox="1">
                        <a:spLocks noChangeArrowheads="1"/>
                      </wps:cNvSpPr>
                      <wps:spPr bwMode="auto">
                        <a:xfrm>
                          <a:off x="211" y="7862"/>
                          <a:ext cx="1129" cy="37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52669" w14:textId="77777777" w:rsidR="00B16555" w:rsidRPr="00D81B0B" w:rsidRDefault="00B16555" w:rsidP="009A4EF7">
                            <w:pPr>
                              <w:pStyle w:val="ad"/>
                              <w:jc w:val="left"/>
                              <w:rPr>
                                <w:rFonts w:ascii="Arial" w:hAnsi="Arial" w:cs="Arial"/>
                              </w:rPr>
                            </w:pPr>
                            <w:r w:rsidRPr="00D81B0B">
                              <w:rPr>
                                <w:rFonts w:ascii="Arial" w:hAnsi="Arial" w:cs="Arial"/>
                              </w:rPr>
                              <w:t>Согласовано:</w:t>
                            </w:r>
                          </w:p>
                        </w:txbxContent>
                      </wps:txbx>
                      <wps:bodyPr rot="0" vert="vert270"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FB6CB" id="Group 12" o:spid="_x0000_s1032" style="position:absolute;left:0;text-align:left;margin-left:-57.5pt;margin-top:399.45pt;width:56.45pt;height:187.5pt;z-index:251657728;mso-position-vertical-relative:page" coordorigin="211,7862" coordsize="112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">
              <v:line id="Line 13" o:spid="_x0000_s1033" style="position:absolute;flip:y;visibility:visible;mso-wrap-style:square" from="516,7862" to="516,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14" o:spid="_x0000_s1034" style="position:absolute;flip:y;visibility:visible;mso-wrap-style:square" from="784,7862" to="784,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15" o:spid="_x0000_s1035" style="position:absolute;flip:y;visibility:visible;mso-wrap-style:square" from="1053,7862" to="1053,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16" o:spid="_x0000_s1036" style="position:absolute;visibility:visible;mso-wrap-style:square" from="516,10441" to="1340,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7" o:spid="_x0000_s1037" style="position:absolute;visibility:visible;mso-wrap-style:square" from="516,9302" to="1340,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8" o:spid="_x0000_s1038" style="position:absolute;visibility:visible;mso-wrap-style:square" from="516,8442" to="1340,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shapetype id="_x0000_t202" coordsize="21600,21600" o:spt="202" path="m,l,21600r21600,l21600,xe">
                <v:stroke joinstyle="miter"/>
                <v:path gradientshapeok="t" o:connecttype="rect"/>
              </v:shapetype>
              <v:shape id="Text Box 19" o:spid="_x0000_s1039" type="#_x0000_t202" style="position:absolute;left:211;top:7862;width:1129;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" filled="f" strokeweight="1.5pt">
                <v:textbox style="layout-flow:vertical;mso-layout-flow-alt:bottom-to-top" inset="0,,0">
                  <w:txbxContent>
                    <w:p w14:paraId="11352669" w14:textId="77777777" w:rsidR="00B16555" w:rsidRPr="00D81B0B" w:rsidRDefault="00B16555" w:rsidP="009A4EF7">
                      <w:pPr>
                        <w:pStyle w:val="ad"/>
                        <w:jc w:val="left"/>
                        <w:rPr>
                          <w:rFonts w:ascii="Arial" w:hAnsi="Arial" w:cs="Arial"/>
                        </w:rPr>
                      </w:pPr>
                      <w:r w:rsidRPr="00D81B0B">
                        <w:rPr>
                          <w:rFonts w:ascii="Arial" w:hAnsi="Arial" w:cs="Arial"/>
                        </w:rPr>
                        <w:t>Согласовано:</w:t>
                      </w:r>
                    </w:p>
                  </w:txbxContent>
                </v:textbox>
              </v:shap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5DAF39C"/>
    <w:lvl w:ilvl="0">
      <w:numFmt w:val="decimal"/>
      <w:lvlText w:val="*"/>
      <w:lvlJc w:val="left"/>
    </w:lvl>
  </w:abstractNum>
  <w:abstractNum w:abstractNumId="1" w15:restartNumberingAfterBreak="0">
    <w:nsid w:val="00000002"/>
    <w:multiLevelType w:val="singleLevel"/>
    <w:tmpl w:val="00000002"/>
    <w:lvl w:ilvl="0">
      <w:start w:val="1"/>
      <w:numFmt w:val="bullet"/>
      <w:lvlText w:val=""/>
      <w:lvlJc w:val="left"/>
      <w:pPr>
        <w:tabs>
          <w:tab w:val="num" w:pos="1854"/>
        </w:tabs>
        <w:ind w:left="1854" w:hanging="1003"/>
      </w:pPr>
      <w:rPr>
        <w:rFonts w:ascii="Symbol" w:hAnsi="Symbol"/>
      </w:rPr>
    </w:lvl>
  </w:abstractNum>
  <w:abstractNum w:abstractNumId="2" w15:restartNumberingAfterBreak="0">
    <w:nsid w:val="00000003"/>
    <w:multiLevelType w:val="singleLevel"/>
    <w:tmpl w:val="00000003"/>
    <w:name w:val="WW8Num2"/>
    <w:lvl w:ilvl="0">
      <w:start w:val="1"/>
      <w:numFmt w:val="bullet"/>
      <w:lvlText w:val=""/>
      <w:lvlJc w:val="left"/>
      <w:pPr>
        <w:tabs>
          <w:tab w:val="num" w:pos="1287"/>
        </w:tabs>
        <w:ind w:left="1287"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1287"/>
        </w:tabs>
        <w:ind w:left="1287" w:hanging="360"/>
      </w:pPr>
      <w:rPr>
        <w:rFonts w:ascii="Symbol" w:hAnsi="Symbol"/>
      </w:rPr>
    </w:lvl>
  </w:abstractNum>
  <w:abstractNum w:abstractNumId="4" w15:restartNumberingAfterBreak="0">
    <w:nsid w:val="04E27541"/>
    <w:multiLevelType w:val="hybridMultilevel"/>
    <w:tmpl w:val="0B0888A8"/>
    <w:name w:val="WW8Num18"/>
    <w:lvl w:ilvl="0" w:tplc="B5E4A0E4">
      <w:start w:val="1"/>
      <w:numFmt w:val="bullet"/>
      <w:lvlText w:val=""/>
      <w:lvlJc w:val="left"/>
      <w:pPr>
        <w:tabs>
          <w:tab w:val="num" w:pos="1287"/>
        </w:tabs>
        <w:ind w:left="1287" w:hanging="360"/>
      </w:pPr>
      <w:rPr>
        <w:rFonts w:ascii="Symbol" w:hAnsi="Symbol" w:hint="default"/>
      </w:rPr>
    </w:lvl>
    <w:lvl w:ilvl="1" w:tplc="BE3CB366" w:tentative="1">
      <w:start w:val="1"/>
      <w:numFmt w:val="bullet"/>
      <w:lvlText w:val="o"/>
      <w:lvlJc w:val="left"/>
      <w:pPr>
        <w:tabs>
          <w:tab w:val="num" w:pos="2007"/>
        </w:tabs>
        <w:ind w:left="2007" w:hanging="360"/>
      </w:pPr>
      <w:rPr>
        <w:rFonts w:ascii="Courier New" w:hAnsi="Courier New" w:cs="Courier New" w:hint="default"/>
      </w:rPr>
    </w:lvl>
    <w:lvl w:ilvl="2" w:tplc="DC066854" w:tentative="1">
      <w:start w:val="1"/>
      <w:numFmt w:val="bullet"/>
      <w:lvlText w:val=""/>
      <w:lvlJc w:val="left"/>
      <w:pPr>
        <w:tabs>
          <w:tab w:val="num" w:pos="2727"/>
        </w:tabs>
        <w:ind w:left="2727" w:hanging="360"/>
      </w:pPr>
      <w:rPr>
        <w:rFonts w:ascii="Wingdings" w:hAnsi="Wingdings" w:hint="default"/>
      </w:rPr>
    </w:lvl>
    <w:lvl w:ilvl="3" w:tplc="DAA0E0F0" w:tentative="1">
      <w:start w:val="1"/>
      <w:numFmt w:val="bullet"/>
      <w:lvlText w:val=""/>
      <w:lvlJc w:val="left"/>
      <w:pPr>
        <w:tabs>
          <w:tab w:val="num" w:pos="3447"/>
        </w:tabs>
        <w:ind w:left="3447" w:hanging="360"/>
      </w:pPr>
      <w:rPr>
        <w:rFonts w:ascii="Symbol" w:hAnsi="Symbol" w:hint="default"/>
      </w:rPr>
    </w:lvl>
    <w:lvl w:ilvl="4" w:tplc="0970929E" w:tentative="1">
      <w:start w:val="1"/>
      <w:numFmt w:val="bullet"/>
      <w:lvlText w:val="o"/>
      <w:lvlJc w:val="left"/>
      <w:pPr>
        <w:tabs>
          <w:tab w:val="num" w:pos="4167"/>
        </w:tabs>
        <w:ind w:left="4167" w:hanging="360"/>
      </w:pPr>
      <w:rPr>
        <w:rFonts w:ascii="Courier New" w:hAnsi="Courier New" w:cs="Courier New" w:hint="default"/>
      </w:rPr>
    </w:lvl>
    <w:lvl w:ilvl="5" w:tplc="3DEABDAC" w:tentative="1">
      <w:start w:val="1"/>
      <w:numFmt w:val="bullet"/>
      <w:lvlText w:val=""/>
      <w:lvlJc w:val="left"/>
      <w:pPr>
        <w:tabs>
          <w:tab w:val="num" w:pos="4887"/>
        </w:tabs>
        <w:ind w:left="4887" w:hanging="360"/>
      </w:pPr>
      <w:rPr>
        <w:rFonts w:ascii="Wingdings" w:hAnsi="Wingdings" w:hint="default"/>
      </w:rPr>
    </w:lvl>
    <w:lvl w:ilvl="6" w:tplc="0B1812B4" w:tentative="1">
      <w:start w:val="1"/>
      <w:numFmt w:val="bullet"/>
      <w:lvlText w:val=""/>
      <w:lvlJc w:val="left"/>
      <w:pPr>
        <w:tabs>
          <w:tab w:val="num" w:pos="5607"/>
        </w:tabs>
        <w:ind w:left="5607" w:hanging="360"/>
      </w:pPr>
      <w:rPr>
        <w:rFonts w:ascii="Symbol" w:hAnsi="Symbol" w:hint="default"/>
      </w:rPr>
    </w:lvl>
    <w:lvl w:ilvl="7" w:tplc="BFB6487C" w:tentative="1">
      <w:start w:val="1"/>
      <w:numFmt w:val="bullet"/>
      <w:lvlText w:val="o"/>
      <w:lvlJc w:val="left"/>
      <w:pPr>
        <w:tabs>
          <w:tab w:val="num" w:pos="6327"/>
        </w:tabs>
        <w:ind w:left="6327" w:hanging="360"/>
      </w:pPr>
      <w:rPr>
        <w:rFonts w:ascii="Courier New" w:hAnsi="Courier New" w:cs="Courier New" w:hint="default"/>
      </w:rPr>
    </w:lvl>
    <w:lvl w:ilvl="8" w:tplc="3E24505A"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2255765"/>
    <w:multiLevelType w:val="hybridMultilevel"/>
    <w:tmpl w:val="273EC0D4"/>
    <w:lvl w:ilvl="0" w:tplc="04190001">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12C4D3A"/>
    <w:multiLevelType w:val="hybridMultilevel"/>
    <w:tmpl w:val="FD7656BE"/>
    <w:lvl w:ilvl="0" w:tplc="07023E0E">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9183804"/>
    <w:multiLevelType w:val="multilevel"/>
    <w:tmpl w:val="4D5EA15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DC4375"/>
    <w:multiLevelType w:val="hybridMultilevel"/>
    <w:tmpl w:val="561CFD3E"/>
    <w:lvl w:ilvl="0" w:tplc="153A94CA">
      <w:start w:val="1"/>
      <w:numFmt w:val="bullet"/>
      <w:suff w:val="space"/>
      <w:lvlText w:val=""/>
      <w:lvlJc w:val="left"/>
      <w:pPr>
        <w:ind w:left="1080" w:hanging="360"/>
      </w:pPr>
      <w:rPr>
        <w:rFonts w:ascii="Symbol" w:hAnsi="Symbol" w:hint="default"/>
      </w:rPr>
    </w:lvl>
    <w:lvl w:ilvl="1" w:tplc="8DB271C2" w:tentative="1">
      <w:start w:val="1"/>
      <w:numFmt w:val="bullet"/>
      <w:lvlText w:val="o"/>
      <w:lvlJc w:val="left"/>
      <w:pPr>
        <w:ind w:left="2007" w:hanging="360"/>
      </w:pPr>
      <w:rPr>
        <w:rFonts w:ascii="Courier New" w:hAnsi="Courier New" w:cs="Courier New" w:hint="default"/>
      </w:rPr>
    </w:lvl>
    <w:lvl w:ilvl="2" w:tplc="AB0EC722" w:tentative="1">
      <w:start w:val="1"/>
      <w:numFmt w:val="bullet"/>
      <w:lvlText w:val=""/>
      <w:lvlJc w:val="left"/>
      <w:pPr>
        <w:ind w:left="2727" w:hanging="360"/>
      </w:pPr>
      <w:rPr>
        <w:rFonts w:ascii="Wingdings" w:hAnsi="Wingdings" w:hint="default"/>
      </w:rPr>
    </w:lvl>
    <w:lvl w:ilvl="3" w:tplc="15E67D32" w:tentative="1">
      <w:start w:val="1"/>
      <w:numFmt w:val="bullet"/>
      <w:lvlText w:val=""/>
      <w:lvlJc w:val="left"/>
      <w:pPr>
        <w:ind w:left="3447" w:hanging="360"/>
      </w:pPr>
      <w:rPr>
        <w:rFonts w:ascii="Symbol" w:hAnsi="Symbol" w:hint="default"/>
      </w:rPr>
    </w:lvl>
    <w:lvl w:ilvl="4" w:tplc="6EB2278C" w:tentative="1">
      <w:start w:val="1"/>
      <w:numFmt w:val="bullet"/>
      <w:lvlText w:val="o"/>
      <w:lvlJc w:val="left"/>
      <w:pPr>
        <w:ind w:left="4167" w:hanging="360"/>
      </w:pPr>
      <w:rPr>
        <w:rFonts w:ascii="Courier New" w:hAnsi="Courier New" w:cs="Courier New" w:hint="default"/>
      </w:rPr>
    </w:lvl>
    <w:lvl w:ilvl="5" w:tplc="7BE8DFA6" w:tentative="1">
      <w:start w:val="1"/>
      <w:numFmt w:val="bullet"/>
      <w:lvlText w:val=""/>
      <w:lvlJc w:val="left"/>
      <w:pPr>
        <w:ind w:left="4887" w:hanging="360"/>
      </w:pPr>
      <w:rPr>
        <w:rFonts w:ascii="Wingdings" w:hAnsi="Wingdings" w:hint="default"/>
      </w:rPr>
    </w:lvl>
    <w:lvl w:ilvl="6" w:tplc="7354F960" w:tentative="1">
      <w:start w:val="1"/>
      <w:numFmt w:val="bullet"/>
      <w:lvlText w:val=""/>
      <w:lvlJc w:val="left"/>
      <w:pPr>
        <w:ind w:left="5607" w:hanging="360"/>
      </w:pPr>
      <w:rPr>
        <w:rFonts w:ascii="Symbol" w:hAnsi="Symbol" w:hint="default"/>
      </w:rPr>
    </w:lvl>
    <w:lvl w:ilvl="7" w:tplc="6D5868D2" w:tentative="1">
      <w:start w:val="1"/>
      <w:numFmt w:val="bullet"/>
      <w:lvlText w:val="o"/>
      <w:lvlJc w:val="left"/>
      <w:pPr>
        <w:ind w:left="6327" w:hanging="360"/>
      </w:pPr>
      <w:rPr>
        <w:rFonts w:ascii="Courier New" w:hAnsi="Courier New" w:cs="Courier New" w:hint="default"/>
      </w:rPr>
    </w:lvl>
    <w:lvl w:ilvl="8" w:tplc="A71428DC" w:tentative="1">
      <w:start w:val="1"/>
      <w:numFmt w:val="bullet"/>
      <w:lvlText w:val=""/>
      <w:lvlJc w:val="left"/>
      <w:pPr>
        <w:ind w:left="7047" w:hanging="360"/>
      </w:pPr>
      <w:rPr>
        <w:rFonts w:ascii="Wingdings" w:hAnsi="Wingdings" w:hint="default"/>
      </w:rPr>
    </w:lvl>
  </w:abstractNum>
  <w:abstractNum w:abstractNumId="9" w15:restartNumberingAfterBreak="0">
    <w:nsid w:val="381C39C8"/>
    <w:multiLevelType w:val="hybridMultilevel"/>
    <w:tmpl w:val="B5C499F2"/>
    <w:lvl w:ilvl="0" w:tplc="D42667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B7D6D74"/>
    <w:multiLevelType w:val="hybridMultilevel"/>
    <w:tmpl w:val="9FF8680E"/>
    <w:lvl w:ilvl="0" w:tplc="1408C84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2E62F30"/>
    <w:multiLevelType w:val="hybridMultilevel"/>
    <w:tmpl w:val="E62CBB8E"/>
    <w:lvl w:ilvl="0" w:tplc="E54C1FA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CEB1B99"/>
    <w:multiLevelType w:val="hybridMultilevel"/>
    <w:tmpl w:val="EEE420CC"/>
    <w:lvl w:ilvl="0" w:tplc="B0FE8B1E">
      <w:start w:val="1"/>
      <w:numFmt w:val="bullet"/>
      <w:pStyle w:val="a"/>
      <w:lvlText w:val=""/>
      <w:lvlJc w:val="left"/>
      <w:pPr>
        <w:tabs>
          <w:tab w:val="num" w:pos="-31680"/>
        </w:tabs>
        <w:ind w:left="-32767"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D1396F"/>
    <w:multiLevelType w:val="hybridMultilevel"/>
    <w:tmpl w:val="C9987550"/>
    <w:lvl w:ilvl="0" w:tplc="12B02E58">
      <w:start w:val="1"/>
      <w:numFmt w:val="decimal"/>
      <w:lvlText w:val="%1)"/>
      <w:lvlJc w:val="left"/>
      <w:pPr>
        <w:ind w:left="1204" w:hanging="495"/>
      </w:pPr>
      <w:rPr>
        <w:rFonts w:ascii="Times New Roman" w:hAnsi="Times New Roman" w:cs="Times New Roman" w:hint="default"/>
        <w:color w:val="auto"/>
        <w:sz w:val="22"/>
        <w:szCs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53A10009"/>
    <w:multiLevelType w:val="hybridMultilevel"/>
    <w:tmpl w:val="ED8E006E"/>
    <w:lvl w:ilvl="0" w:tplc="FFFFFFFF">
      <w:start w:val="1"/>
      <w:numFmt w:val="bullet"/>
      <w:pStyle w:val="1"/>
      <w:lvlText w:val=""/>
      <w:lvlJc w:val="left"/>
      <w:pPr>
        <w:tabs>
          <w:tab w:val="num" w:pos="1364"/>
        </w:tabs>
        <w:ind w:left="1364" w:hanging="360"/>
      </w:pPr>
      <w:rPr>
        <w:rFonts w:ascii="Symbol" w:hAnsi="Symbol" w:hint="default"/>
        <w:color w:val="auto"/>
      </w:rPr>
    </w:lvl>
    <w:lvl w:ilvl="1" w:tplc="24F05F12">
      <w:start w:val="1"/>
      <w:numFmt w:val="bullet"/>
      <w:lvlText w:val=""/>
      <w:lvlJc w:val="left"/>
      <w:pPr>
        <w:tabs>
          <w:tab w:val="num" w:pos="1724"/>
        </w:tabs>
        <w:ind w:left="1724" w:hanging="360"/>
      </w:pPr>
      <w:rPr>
        <w:rFonts w:ascii="Symbol" w:hAnsi="Symbol" w:hint="default"/>
        <w:color w:val="auto"/>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5A497337"/>
    <w:multiLevelType w:val="hybridMultilevel"/>
    <w:tmpl w:val="998063A2"/>
    <w:lvl w:ilvl="0" w:tplc="4B10FC9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6DB208EB"/>
    <w:multiLevelType w:val="hybridMultilevel"/>
    <w:tmpl w:val="BE5663AE"/>
    <w:lvl w:ilvl="0" w:tplc="7C089B8A">
      <w:start w:val="1"/>
      <w:numFmt w:val="bullet"/>
      <w:suff w:val="space"/>
      <w:lvlText w:val=""/>
      <w:lvlJc w:val="left"/>
      <w:pPr>
        <w:ind w:left="1854" w:hanging="360"/>
      </w:pPr>
      <w:rPr>
        <w:rFonts w:ascii="Symbol" w:hAnsi="Symbol" w:hint="default"/>
      </w:rPr>
    </w:lvl>
    <w:lvl w:ilvl="1" w:tplc="04190001"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655746"/>
    <w:multiLevelType w:val="multilevel"/>
    <w:tmpl w:val="BBD212F0"/>
    <w:lvl w:ilvl="0">
      <w:start w:val="1"/>
      <w:numFmt w:val="decimal"/>
      <w:pStyle w:val="10"/>
      <w:lvlText w:val="%1"/>
      <w:lvlJc w:val="left"/>
      <w:pPr>
        <w:tabs>
          <w:tab w:val="num" w:pos="284"/>
        </w:tabs>
        <w:ind w:left="567" w:hanging="567"/>
      </w:pPr>
      <w:rPr>
        <w:rFonts w:hint="default"/>
      </w:rPr>
    </w:lvl>
    <w:lvl w:ilvl="1">
      <w:start w:val="1"/>
      <w:numFmt w:val="decimal"/>
      <w:pStyle w:val="2"/>
      <w:lvlText w:val="%1.%2"/>
      <w:lvlJc w:val="left"/>
      <w:rPr>
        <w:rFonts w:ascii="Times New Roman" w:hAnsi="Times New Roman" w:cs="Times New Roman" w:hint="default"/>
        <w:b/>
        <w:i w:val="0"/>
        <w:iCs w:val="0"/>
        <w:caps w:val="0"/>
        <w:smallCaps w:val="0"/>
        <w:strike w:val="0"/>
        <w:dstrike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1994"/>
        </w:tabs>
        <w:ind w:left="1276" w:firstLine="0"/>
      </w:pPr>
      <w:rPr>
        <w:rFonts w:hint="default"/>
      </w:rPr>
    </w:lvl>
    <w:lvl w:ilvl="3">
      <w:start w:val="1"/>
      <w:numFmt w:val="decimal"/>
      <w:lvlRestart w:val="2"/>
      <w:lvlText w:val="%1.%2.%4"/>
      <w:lvlJc w:val="left"/>
      <w:pPr>
        <w:tabs>
          <w:tab w:val="num" w:pos="2127"/>
        </w:tabs>
        <w:ind w:left="1276" w:firstLine="0"/>
      </w:pPr>
      <w:rPr>
        <w:rFonts w:hint="default"/>
      </w:rPr>
    </w:lvl>
    <w:lvl w:ilvl="4">
      <w:start w:val="1"/>
      <w:numFmt w:val="decimal"/>
      <w:pStyle w:val="5"/>
      <w:lvlText w:val="%1.%2%3.%4.%5"/>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053"/>
        </w:tabs>
        <w:ind w:left="1053" w:hanging="1152"/>
      </w:pPr>
      <w:rPr>
        <w:rFonts w:hint="default"/>
      </w:rPr>
    </w:lvl>
    <w:lvl w:ilvl="6">
      <w:start w:val="1"/>
      <w:numFmt w:val="decimal"/>
      <w:lvlText w:val="%1.%2.%3.%4.%5.%6.%7"/>
      <w:lvlJc w:val="left"/>
      <w:pPr>
        <w:tabs>
          <w:tab w:val="num" w:pos="1197"/>
        </w:tabs>
        <w:ind w:left="1197" w:hanging="1296"/>
      </w:pPr>
      <w:rPr>
        <w:rFonts w:hint="default"/>
      </w:rPr>
    </w:lvl>
    <w:lvl w:ilvl="7">
      <w:start w:val="1"/>
      <w:numFmt w:val="decimal"/>
      <w:lvlText w:val="%1.%2.%3.%4.%5.%6.%7.%8"/>
      <w:lvlJc w:val="left"/>
      <w:pPr>
        <w:tabs>
          <w:tab w:val="num" w:pos="1341"/>
        </w:tabs>
        <w:ind w:left="1341" w:hanging="1440"/>
      </w:pPr>
      <w:rPr>
        <w:rFonts w:hint="default"/>
      </w:rPr>
    </w:lvl>
    <w:lvl w:ilvl="8">
      <w:start w:val="1"/>
      <w:numFmt w:val="decimal"/>
      <w:lvlText w:val="%1.%2.%3.%4.%5.%6.%7.%8.%9"/>
      <w:lvlJc w:val="left"/>
      <w:pPr>
        <w:tabs>
          <w:tab w:val="num" w:pos="1485"/>
        </w:tabs>
        <w:ind w:left="1485" w:hanging="1584"/>
      </w:pPr>
      <w:rPr>
        <w:rFonts w:hint="default"/>
      </w:rPr>
    </w:lvl>
  </w:abstractNum>
  <w:abstractNum w:abstractNumId="18" w15:restartNumberingAfterBreak="0">
    <w:nsid w:val="703D1643"/>
    <w:multiLevelType w:val="hybridMultilevel"/>
    <w:tmpl w:val="7CB21EB8"/>
    <w:lvl w:ilvl="0" w:tplc="3F306AAA">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781C25AC"/>
    <w:multiLevelType w:val="hybridMultilevel"/>
    <w:tmpl w:val="E0D62B20"/>
    <w:lvl w:ilvl="0" w:tplc="6A70C80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15:restartNumberingAfterBreak="0">
    <w:nsid w:val="7AA723CA"/>
    <w:multiLevelType w:val="hybridMultilevel"/>
    <w:tmpl w:val="7F183B78"/>
    <w:lvl w:ilvl="0" w:tplc="DD024A36">
      <w:start w:val="1"/>
      <w:numFmt w:val="bullet"/>
      <w:lvlText w:val=""/>
      <w:lvlJc w:val="left"/>
      <w:pPr>
        <w:tabs>
          <w:tab w:val="num" w:pos="1104"/>
        </w:tabs>
        <w:ind w:left="1104" w:hanging="360"/>
      </w:pPr>
      <w:rPr>
        <w:rFonts w:ascii="Symbol" w:hAnsi="Symbol" w:hint="default"/>
      </w:rPr>
    </w:lvl>
    <w:lvl w:ilvl="1" w:tplc="4AD09650" w:tentative="1">
      <w:start w:val="1"/>
      <w:numFmt w:val="bullet"/>
      <w:lvlText w:val="o"/>
      <w:lvlJc w:val="left"/>
      <w:pPr>
        <w:tabs>
          <w:tab w:val="num" w:pos="1824"/>
        </w:tabs>
        <w:ind w:left="1824" w:hanging="360"/>
      </w:pPr>
      <w:rPr>
        <w:rFonts w:ascii="Courier New" w:hAnsi="Courier New" w:hint="default"/>
      </w:rPr>
    </w:lvl>
    <w:lvl w:ilvl="2" w:tplc="FE0471F6" w:tentative="1">
      <w:start w:val="1"/>
      <w:numFmt w:val="bullet"/>
      <w:lvlText w:val=""/>
      <w:lvlJc w:val="left"/>
      <w:pPr>
        <w:tabs>
          <w:tab w:val="num" w:pos="2544"/>
        </w:tabs>
        <w:ind w:left="2544" w:hanging="360"/>
      </w:pPr>
      <w:rPr>
        <w:rFonts w:ascii="Wingdings" w:hAnsi="Wingdings" w:hint="default"/>
      </w:rPr>
    </w:lvl>
    <w:lvl w:ilvl="3" w:tplc="53BA7724" w:tentative="1">
      <w:start w:val="1"/>
      <w:numFmt w:val="bullet"/>
      <w:lvlText w:val=""/>
      <w:lvlJc w:val="left"/>
      <w:pPr>
        <w:tabs>
          <w:tab w:val="num" w:pos="3264"/>
        </w:tabs>
        <w:ind w:left="3264" w:hanging="360"/>
      </w:pPr>
      <w:rPr>
        <w:rFonts w:ascii="Symbol" w:hAnsi="Symbol" w:hint="default"/>
      </w:rPr>
    </w:lvl>
    <w:lvl w:ilvl="4" w:tplc="FFC6F482" w:tentative="1">
      <w:start w:val="1"/>
      <w:numFmt w:val="bullet"/>
      <w:lvlText w:val="o"/>
      <w:lvlJc w:val="left"/>
      <w:pPr>
        <w:tabs>
          <w:tab w:val="num" w:pos="3984"/>
        </w:tabs>
        <w:ind w:left="3984" w:hanging="360"/>
      </w:pPr>
      <w:rPr>
        <w:rFonts w:ascii="Courier New" w:hAnsi="Courier New" w:hint="default"/>
      </w:rPr>
    </w:lvl>
    <w:lvl w:ilvl="5" w:tplc="AE0219EE" w:tentative="1">
      <w:start w:val="1"/>
      <w:numFmt w:val="bullet"/>
      <w:lvlText w:val=""/>
      <w:lvlJc w:val="left"/>
      <w:pPr>
        <w:tabs>
          <w:tab w:val="num" w:pos="4704"/>
        </w:tabs>
        <w:ind w:left="4704" w:hanging="360"/>
      </w:pPr>
      <w:rPr>
        <w:rFonts w:ascii="Wingdings" w:hAnsi="Wingdings" w:hint="default"/>
      </w:rPr>
    </w:lvl>
    <w:lvl w:ilvl="6" w:tplc="27E26C16" w:tentative="1">
      <w:start w:val="1"/>
      <w:numFmt w:val="bullet"/>
      <w:lvlText w:val=""/>
      <w:lvlJc w:val="left"/>
      <w:pPr>
        <w:tabs>
          <w:tab w:val="num" w:pos="5424"/>
        </w:tabs>
        <w:ind w:left="5424" w:hanging="360"/>
      </w:pPr>
      <w:rPr>
        <w:rFonts w:ascii="Symbol" w:hAnsi="Symbol" w:hint="default"/>
      </w:rPr>
    </w:lvl>
    <w:lvl w:ilvl="7" w:tplc="EB88430A" w:tentative="1">
      <w:start w:val="1"/>
      <w:numFmt w:val="bullet"/>
      <w:lvlText w:val="o"/>
      <w:lvlJc w:val="left"/>
      <w:pPr>
        <w:tabs>
          <w:tab w:val="num" w:pos="6144"/>
        </w:tabs>
        <w:ind w:left="6144" w:hanging="360"/>
      </w:pPr>
      <w:rPr>
        <w:rFonts w:ascii="Courier New" w:hAnsi="Courier New" w:hint="default"/>
      </w:rPr>
    </w:lvl>
    <w:lvl w:ilvl="8" w:tplc="29B0D050" w:tentative="1">
      <w:start w:val="1"/>
      <w:numFmt w:val="bullet"/>
      <w:lvlText w:val=""/>
      <w:lvlJc w:val="left"/>
      <w:pPr>
        <w:tabs>
          <w:tab w:val="num" w:pos="6864"/>
        </w:tabs>
        <w:ind w:left="6864" w:hanging="360"/>
      </w:pPr>
      <w:rPr>
        <w:rFonts w:ascii="Wingdings" w:hAnsi="Wingdings" w:hint="default"/>
      </w:rPr>
    </w:lvl>
  </w:abstractNum>
  <w:abstractNum w:abstractNumId="21" w15:restartNumberingAfterBreak="0">
    <w:nsid w:val="7D045E31"/>
    <w:multiLevelType w:val="hybridMultilevel"/>
    <w:tmpl w:val="9300E55C"/>
    <w:lvl w:ilvl="0" w:tplc="04190001">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EAE281A"/>
    <w:multiLevelType w:val="hybridMultilevel"/>
    <w:tmpl w:val="3B384738"/>
    <w:lvl w:ilvl="0" w:tplc="4B10FC9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12"/>
  </w:num>
  <w:num w:numId="3">
    <w:abstractNumId w:val="22"/>
  </w:num>
  <w:num w:numId="4">
    <w:abstractNumId w:val="14"/>
  </w:num>
  <w:num w:numId="5">
    <w:abstractNumId w:val="8"/>
  </w:num>
  <w:num w:numId="6">
    <w:abstractNumId w:val="9"/>
  </w:num>
  <w:num w:numId="7">
    <w:abstractNumId w:val="21"/>
  </w:num>
  <w:num w:numId="8">
    <w:abstractNumId w:val="11"/>
  </w:num>
  <w:num w:numId="9">
    <w:abstractNumId w:val="10"/>
  </w:num>
  <w:num w:numId="10">
    <w:abstractNumId w:val="6"/>
  </w:num>
  <w:num w:numId="11">
    <w:abstractNumId w:val="16"/>
  </w:num>
  <w:num w:numId="12">
    <w:abstractNumId w:val="5"/>
  </w:num>
  <w:num w:numId="13">
    <w:abstractNumId w:val="4"/>
  </w:num>
  <w:num w:numId="14">
    <w:abstractNumId w:val="0"/>
    <w:lvlOverride w:ilvl="0">
      <w:lvl w:ilvl="0">
        <w:start w:val="65535"/>
        <w:numFmt w:val="bullet"/>
        <w:lvlText w:val="-"/>
        <w:legacy w:legacy="1" w:legacySpace="0" w:legacyIndent="370"/>
        <w:lvlJc w:val="left"/>
        <w:rPr>
          <w:rFonts w:ascii="Times New Roman" w:hAnsi="Times New Roman" w:hint="default"/>
        </w:rPr>
      </w:lvl>
    </w:lvlOverride>
  </w:num>
  <w:num w:numId="15">
    <w:abstractNumId w:val="0"/>
    <w:lvlOverride w:ilvl="0">
      <w:lvl w:ilvl="0">
        <w:start w:val="65535"/>
        <w:numFmt w:val="bullet"/>
        <w:lvlText w:val="•"/>
        <w:legacy w:legacy="1" w:legacySpace="0" w:legacyIndent="365"/>
        <w:lvlJc w:val="left"/>
        <w:rPr>
          <w:rFonts w:ascii="Times New Roman" w:hAnsi="Times New Roman" w:hint="default"/>
        </w:rPr>
      </w:lvl>
    </w:lvlOverride>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8"/>
  </w:num>
  <w:num w:numId="20">
    <w:abstractNumId w:val="18"/>
    <w:lvlOverride w:ilvl="0"/>
    <w:lvlOverride w:ilvl="1"/>
    <w:lvlOverride w:ilvl="2"/>
    <w:lvlOverride w:ilvl="3"/>
    <w:lvlOverride w:ilvl="4"/>
    <w:lvlOverride w:ilvl="5"/>
    <w:lvlOverride w:ilvl="6"/>
    <w:lvlOverride w:ilvl="7"/>
    <w:lvlOverride w:ilvl="8"/>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ru-RU" w:vendorID="1"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357"/>
  <w:doNotHyphenateCaps/>
  <w:drawingGridHorizontalSpacing w:val="120"/>
  <w:drawingGridVerticalSpacing w:val="181"/>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CB4"/>
    <w:rsid w:val="0000126D"/>
    <w:rsid w:val="00001976"/>
    <w:rsid w:val="0000283D"/>
    <w:rsid w:val="00002DF7"/>
    <w:rsid w:val="0000378C"/>
    <w:rsid w:val="00003B76"/>
    <w:rsid w:val="00003BB8"/>
    <w:rsid w:val="00003C67"/>
    <w:rsid w:val="00004790"/>
    <w:rsid w:val="00004D0E"/>
    <w:rsid w:val="00005BB8"/>
    <w:rsid w:val="0000692B"/>
    <w:rsid w:val="00006B26"/>
    <w:rsid w:val="00007358"/>
    <w:rsid w:val="00007DA6"/>
    <w:rsid w:val="00010106"/>
    <w:rsid w:val="00011609"/>
    <w:rsid w:val="00011B76"/>
    <w:rsid w:val="000120E0"/>
    <w:rsid w:val="00012FB8"/>
    <w:rsid w:val="0001322E"/>
    <w:rsid w:val="0001344D"/>
    <w:rsid w:val="00013865"/>
    <w:rsid w:val="0001568B"/>
    <w:rsid w:val="00015EC4"/>
    <w:rsid w:val="000214E5"/>
    <w:rsid w:val="00021CA6"/>
    <w:rsid w:val="000224F9"/>
    <w:rsid w:val="0002282F"/>
    <w:rsid w:val="0002303F"/>
    <w:rsid w:val="0002340D"/>
    <w:rsid w:val="00024047"/>
    <w:rsid w:val="00024DBC"/>
    <w:rsid w:val="0002785E"/>
    <w:rsid w:val="000279C1"/>
    <w:rsid w:val="0003194D"/>
    <w:rsid w:val="000319CF"/>
    <w:rsid w:val="0003242F"/>
    <w:rsid w:val="000339DF"/>
    <w:rsid w:val="0003462F"/>
    <w:rsid w:val="00034B0C"/>
    <w:rsid w:val="00034CC6"/>
    <w:rsid w:val="00034E05"/>
    <w:rsid w:val="000376DC"/>
    <w:rsid w:val="00037EA1"/>
    <w:rsid w:val="00040B0C"/>
    <w:rsid w:val="00041A6C"/>
    <w:rsid w:val="00041D66"/>
    <w:rsid w:val="00042654"/>
    <w:rsid w:val="00043151"/>
    <w:rsid w:val="0004652B"/>
    <w:rsid w:val="00046681"/>
    <w:rsid w:val="0004690E"/>
    <w:rsid w:val="00047104"/>
    <w:rsid w:val="000475E9"/>
    <w:rsid w:val="00047944"/>
    <w:rsid w:val="00050293"/>
    <w:rsid w:val="00050410"/>
    <w:rsid w:val="0005088D"/>
    <w:rsid w:val="00050A10"/>
    <w:rsid w:val="0005108A"/>
    <w:rsid w:val="0005162B"/>
    <w:rsid w:val="00051B8C"/>
    <w:rsid w:val="000530EF"/>
    <w:rsid w:val="0005323D"/>
    <w:rsid w:val="00054037"/>
    <w:rsid w:val="000545B1"/>
    <w:rsid w:val="00054838"/>
    <w:rsid w:val="000553CC"/>
    <w:rsid w:val="00055501"/>
    <w:rsid w:val="00056EEC"/>
    <w:rsid w:val="00057383"/>
    <w:rsid w:val="00060435"/>
    <w:rsid w:val="0006120E"/>
    <w:rsid w:val="00061356"/>
    <w:rsid w:val="000632D0"/>
    <w:rsid w:val="0006336E"/>
    <w:rsid w:val="00063DE1"/>
    <w:rsid w:val="00064F5C"/>
    <w:rsid w:val="00066D96"/>
    <w:rsid w:val="00066E20"/>
    <w:rsid w:val="00066EFB"/>
    <w:rsid w:val="000670A5"/>
    <w:rsid w:val="0006795E"/>
    <w:rsid w:val="000711F6"/>
    <w:rsid w:val="00072316"/>
    <w:rsid w:val="00072E7F"/>
    <w:rsid w:val="00073555"/>
    <w:rsid w:val="00075061"/>
    <w:rsid w:val="00075B03"/>
    <w:rsid w:val="00077A55"/>
    <w:rsid w:val="0008027C"/>
    <w:rsid w:val="0008065F"/>
    <w:rsid w:val="000812BB"/>
    <w:rsid w:val="000816E8"/>
    <w:rsid w:val="00081B92"/>
    <w:rsid w:val="00082177"/>
    <w:rsid w:val="0008292A"/>
    <w:rsid w:val="00082F08"/>
    <w:rsid w:val="00083E6D"/>
    <w:rsid w:val="000843D6"/>
    <w:rsid w:val="00085884"/>
    <w:rsid w:val="00085CB4"/>
    <w:rsid w:val="00087F91"/>
    <w:rsid w:val="00092F82"/>
    <w:rsid w:val="000935DA"/>
    <w:rsid w:val="00093AC7"/>
    <w:rsid w:val="00093F8C"/>
    <w:rsid w:val="00095748"/>
    <w:rsid w:val="00096B07"/>
    <w:rsid w:val="0009751B"/>
    <w:rsid w:val="000977DC"/>
    <w:rsid w:val="000A077C"/>
    <w:rsid w:val="000A13FD"/>
    <w:rsid w:val="000A166C"/>
    <w:rsid w:val="000A17F9"/>
    <w:rsid w:val="000A21D1"/>
    <w:rsid w:val="000A280C"/>
    <w:rsid w:val="000A3781"/>
    <w:rsid w:val="000A44F7"/>
    <w:rsid w:val="000A52CF"/>
    <w:rsid w:val="000A52D6"/>
    <w:rsid w:val="000A66A0"/>
    <w:rsid w:val="000B01B8"/>
    <w:rsid w:val="000B0596"/>
    <w:rsid w:val="000B05D0"/>
    <w:rsid w:val="000B1984"/>
    <w:rsid w:val="000B2181"/>
    <w:rsid w:val="000B2301"/>
    <w:rsid w:val="000B2310"/>
    <w:rsid w:val="000B591B"/>
    <w:rsid w:val="000B6E5B"/>
    <w:rsid w:val="000B755B"/>
    <w:rsid w:val="000C0567"/>
    <w:rsid w:val="000C0BC3"/>
    <w:rsid w:val="000C1DE4"/>
    <w:rsid w:val="000C2913"/>
    <w:rsid w:val="000C306B"/>
    <w:rsid w:val="000C45B3"/>
    <w:rsid w:val="000C572E"/>
    <w:rsid w:val="000C6799"/>
    <w:rsid w:val="000C6BF0"/>
    <w:rsid w:val="000C7691"/>
    <w:rsid w:val="000C79E5"/>
    <w:rsid w:val="000D0973"/>
    <w:rsid w:val="000D0BC4"/>
    <w:rsid w:val="000D12E3"/>
    <w:rsid w:val="000D3611"/>
    <w:rsid w:val="000D378D"/>
    <w:rsid w:val="000D47FA"/>
    <w:rsid w:val="000D57B8"/>
    <w:rsid w:val="000D6ED7"/>
    <w:rsid w:val="000E064D"/>
    <w:rsid w:val="000E0887"/>
    <w:rsid w:val="000E0AED"/>
    <w:rsid w:val="000E1953"/>
    <w:rsid w:val="000E2DB1"/>
    <w:rsid w:val="000E2EFE"/>
    <w:rsid w:val="000E31E2"/>
    <w:rsid w:val="000E3E3F"/>
    <w:rsid w:val="000E3F80"/>
    <w:rsid w:val="000E56B5"/>
    <w:rsid w:val="000E6067"/>
    <w:rsid w:val="000E69B0"/>
    <w:rsid w:val="000E6C49"/>
    <w:rsid w:val="000E6FFF"/>
    <w:rsid w:val="000E714F"/>
    <w:rsid w:val="000F0432"/>
    <w:rsid w:val="000F0EF2"/>
    <w:rsid w:val="000F0F30"/>
    <w:rsid w:val="000F0FE7"/>
    <w:rsid w:val="000F10B6"/>
    <w:rsid w:val="000F1564"/>
    <w:rsid w:val="000F24CA"/>
    <w:rsid w:val="000F25DE"/>
    <w:rsid w:val="000F5526"/>
    <w:rsid w:val="000F65FC"/>
    <w:rsid w:val="000F671E"/>
    <w:rsid w:val="000F774D"/>
    <w:rsid w:val="000F7ABA"/>
    <w:rsid w:val="000F7DDD"/>
    <w:rsid w:val="00101022"/>
    <w:rsid w:val="00101232"/>
    <w:rsid w:val="00101C10"/>
    <w:rsid w:val="0010202D"/>
    <w:rsid w:val="00102B4C"/>
    <w:rsid w:val="0010385E"/>
    <w:rsid w:val="001045CA"/>
    <w:rsid w:val="00104641"/>
    <w:rsid w:val="00105BF4"/>
    <w:rsid w:val="001070A2"/>
    <w:rsid w:val="00107179"/>
    <w:rsid w:val="00112C20"/>
    <w:rsid w:val="0011372C"/>
    <w:rsid w:val="00113DCE"/>
    <w:rsid w:val="00113E8B"/>
    <w:rsid w:val="001141B0"/>
    <w:rsid w:val="00114514"/>
    <w:rsid w:val="00117827"/>
    <w:rsid w:val="00117D47"/>
    <w:rsid w:val="0012052F"/>
    <w:rsid w:val="001219E6"/>
    <w:rsid w:val="0012219E"/>
    <w:rsid w:val="001242AF"/>
    <w:rsid w:val="00125B55"/>
    <w:rsid w:val="00125C2F"/>
    <w:rsid w:val="00125EE2"/>
    <w:rsid w:val="00126381"/>
    <w:rsid w:val="00126581"/>
    <w:rsid w:val="001310E2"/>
    <w:rsid w:val="00131155"/>
    <w:rsid w:val="0013378D"/>
    <w:rsid w:val="00134121"/>
    <w:rsid w:val="0013416B"/>
    <w:rsid w:val="001348DA"/>
    <w:rsid w:val="00135478"/>
    <w:rsid w:val="00136A5F"/>
    <w:rsid w:val="00136E80"/>
    <w:rsid w:val="00136F97"/>
    <w:rsid w:val="00137A87"/>
    <w:rsid w:val="00137F44"/>
    <w:rsid w:val="001405CF"/>
    <w:rsid w:val="00143B0B"/>
    <w:rsid w:val="00144899"/>
    <w:rsid w:val="00144D49"/>
    <w:rsid w:val="001457B9"/>
    <w:rsid w:val="001458DD"/>
    <w:rsid w:val="001467D0"/>
    <w:rsid w:val="00146D8C"/>
    <w:rsid w:val="00146EB7"/>
    <w:rsid w:val="00151698"/>
    <w:rsid w:val="001517B1"/>
    <w:rsid w:val="00153BBB"/>
    <w:rsid w:val="00153EB9"/>
    <w:rsid w:val="00155754"/>
    <w:rsid w:val="0015598B"/>
    <w:rsid w:val="00155AEA"/>
    <w:rsid w:val="00155D6E"/>
    <w:rsid w:val="001563CF"/>
    <w:rsid w:val="00156C88"/>
    <w:rsid w:val="00157353"/>
    <w:rsid w:val="00157671"/>
    <w:rsid w:val="00157B0C"/>
    <w:rsid w:val="0016014E"/>
    <w:rsid w:val="0016045C"/>
    <w:rsid w:val="001605D3"/>
    <w:rsid w:val="00163522"/>
    <w:rsid w:val="00163E25"/>
    <w:rsid w:val="0016431F"/>
    <w:rsid w:val="00164DDC"/>
    <w:rsid w:val="00164EFE"/>
    <w:rsid w:val="00165142"/>
    <w:rsid w:val="00165CC7"/>
    <w:rsid w:val="00167F6C"/>
    <w:rsid w:val="00170267"/>
    <w:rsid w:val="00170C73"/>
    <w:rsid w:val="00170D6A"/>
    <w:rsid w:val="00170E13"/>
    <w:rsid w:val="00174943"/>
    <w:rsid w:val="00174A1D"/>
    <w:rsid w:val="00174A55"/>
    <w:rsid w:val="00175659"/>
    <w:rsid w:val="001759DE"/>
    <w:rsid w:val="00176269"/>
    <w:rsid w:val="00177DFA"/>
    <w:rsid w:val="00181404"/>
    <w:rsid w:val="00181663"/>
    <w:rsid w:val="0018280F"/>
    <w:rsid w:val="00182DC1"/>
    <w:rsid w:val="00182EFD"/>
    <w:rsid w:val="0018333B"/>
    <w:rsid w:val="001839C5"/>
    <w:rsid w:val="0018445A"/>
    <w:rsid w:val="001847A6"/>
    <w:rsid w:val="00184F63"/>
    <w:rsid w:val="00185321"/>
    <w:rsid w:val="001855DD"/>
    <w:rsid w:val="0018674C"/>
    <w:rsid w:val="00186C2C"/>
    <w:rsid w:val="00187B66"/>
    <w:rsid w:val="00187F25"/>
    <w:rsid w:val="0019177C"/>
    <w:rsid w:val="001930B0"/>
    <w:rsid w:val="00196A3C"/>
    <w:rsid w:val="00196B07"/>
    <w:rsid w:val="00196C6D"/>
    <w:rsid w:val="00197310"/>
    <w:rsid w:val="00197C32"/>
    <w:rsid w:val="001A0745"/>
    <w:rsid w:val="001A1295"/>
    <w:rsid w:val="001A17EC"/>
    <w:rsid w:val="001A24BE"/>
    <w:rsid w:val="001A2AFE"/>
    <w:rsid w:val="001A3354"/>
    <w:rsid w:val="001A50E2"/>
    <w:rsid w:val="001A6AA5"/>
    <w:rsid w:val="001A7BD1"/>
    <w:rsid w:val="001A7F4B"/>
    <w:rsid w:val="001B2DEB"/>
    <w:rsid w:val="001B325C"/>
    <w:rsid w:val="001B3911"/>
    <w:rsid w:val="001B470F"/>
    <w:rsid w:val="001B4B88"/>
    <w:rsid w:val="001B4CC1"/>
    <w:rsid w:val="001B4FE6"/>
    <w:rsid w:val="001B5123"/>
    <w:rsid w:val="001B5974"/>
    <w:rsid w:val="001B64E4"/>
    <w:rsid w:val="001C0121"/>
    <w:rsid w:val="001C0D78"/>
    <w:rsid w:val="001C0DA2"/>
    <w:rsid w:val="001C143D"/>
    <w:rsid w:val="001C188B"/>
    <w:rsid w:val="001C294D"/>
    <w:rsid w:val="001C43BD"/>
    <w:rsid w:val="001C4419"/>
    <w:rsid w:val="001C4519"/>
    <w:rsid w:val="001C5179"/>
    <w:rsid w:val="001C53CA"/>
    <w:rsid w:val="001C59CE"/>
    <w:rsid w:val="001C5D0A"/>
    <w:rsid w:val="001C681D"/>
    <w:rsid w:val="001C6E31"/>
    <w:rsid w:val="001D0877"/>
    <w:rsid w:val="001D0F4A"/>
    <w:rsid w:val="001D307A"/>
    <w:rsid w:val="001D46AC"/>
    <w:rsid w:val="001D4E0E"/>
    <w:rsid w:val="001D517B"/>
    <w:rsid w:val="001D607D"/>
    <w:rsid w:val="001D66DF"/>
    <w:rsid w:val="001D78F6"/>
    <w:rsid w:val="001D7A0F"/>
    <w:rsid w:val="001E050F"/>
    <w:rsid w:val="001E1D46"/>
    <w:rsid w:val="001E24EE"/>
    <w:rsid w:val="001E29FF"/>
    <w:rsid w:val="001E2BBC"/>
    <w:rsid w:val="001E3BB0"/>
    <w:rsid w:val="001E3F63"/>
    <w:rsid w:val="001E4935"/>
    <w:rsid w:val="001E556B"/>
    <w:rsid w:val="001E5687"/>
    <w:rsid w:val="001E59F1"/>
    <w:rsid w:val="001E615D"/>
    <w:rsid w:val="001E6DC5"/>
    <w:rsid w:val="001E6F04"/>
    <w:rsid w:val="001E71D2"/>
    <w:rsid w:val="001E7990"/>
    <w:rsid w:val="001F1889"/>
    <w:rsid w:val="001F1AF6"/>
    <w:rsid w:val="001F1E24"/>
    <w:rsid w:val="001F21C8"/>
    <w:rsid w:val="001F2744"/>
    <w:rsid w:val="001F28D3"/>
    <w:rsid w:val="001F2C66"/>
    <w:rsid w:val="001F2D63"/>
    <w:rsid w:val="001F3E09"/>
    <w:rsid w:val="001F4C55"/>
    <w:rsid w:val="001F5F4A"/>
    <w:rsid w:val="001F66C1"/>
    <w:rsid w:val="001F6F87"/>
    <w:rsid w:val="00203D62"/>
    <w:rsid w:val="00203EDD"/>
    <w:rsid w:val="002040F5"/>
    <w:rsid w:val="00204373"/>
    <w:rsid w:val="00205FAC"/>
    <w:rsid w:val="0021204B"/>
    <w:rsid w:val="002120B7"/>
    <w:rsid w:val="002125D0"/>
    <w:rsid w:val="00212720"/>
    <w:rsid w:val="00214BE5"/>
    <w:rsid w:val="00215975"/>
    <w:rsid w:val="00216640"/>
    <w:rsid w:val="002203FF"/>
    <w:rsid w:val="00220E75"/>
    <w:rsid w:val="00220EF6"/>
    <w:rsid w:val="00220F65"/>
    <w:rsid w:val="002212C5"/>
    <w:rsid w:val="002229A8"/>
    <w:rsid w:val="00222C33"/>
    <w:rsid w:val="00222F4A"/>
    <w:rsid w:val="0022435F"/>
    <w:rsid w:val="00224789"/>
    <w:rsid w:val="00225459"/>
    <w:rsid w:val="0022577F"/>
    <w:rsid w:val="00225C5D"/>
    <w:rsid w:val="00225FF6"/>
    <w:rsid w:val="00226F87"/>
    <w:rsid w:val="00227621"/>
    <w:rsid w:val="00227763"/>
    <w:rsid w:val="00230BD7"/>
    <w:rsid w:val="00230C1F"/>
    <w:rsid w:val="00231675"/>
    <w:rsid w:val="00232518"/>
    <w:rsid w:val="002329A1"/>
    <w:rsid w:val="00232B84"/>
    <w:rsid w:val="002331BC"/>
    <w:rsid w:val="002333C4"/>
    <w:rsid w:val="002335E6"/>
    <w:rsid w:val="0023411D"/>
    <w:rsid w:val="00235E24"/>
    <w:rsid w:val="0023664D"/>
    <w:rsid w:val="002366E8"/>
    <w:rsid w:val="002367CC"/>
    <w:rsid w:val="00237D99"/>
    <w:rsid w:val="0024074E"/>
    <w:rsid w:val="00240799"/>
    <w:rsid w:val="00240CD9"/>
    <w:rsid w:val="00242198"/>
    <w:rsid w:val="00243143"/>
    <w:rsid w:val="00243AD2"/>
    <w:rsid w:val="0024506F"/>
    <w:rsid w:val="0024608D"/>
    <w:rsid w:val="00246E8A"/>
    <w:rsid w:val="0024719A"/>
    <w:rsid w:val="002509DE"/>
    <w:rsid w:val="0025122B"/>
    <w:rsid w:val="0025162F"/>
    <w:rsid w:val="002520E0"/>
    <w:rsid w:val="00253AA1"/>
    <w:rsid w:val="00253F95"/>
    <w:rsid w:val="00255CEE"/>
    <w:rsid w:val="002569B5"/>
    <w:rsid w:val="00260208"/>
    <w:rsid w:val="00260D00"/>
    <w:rsid w:val="0026197B"/>
    <w:rsid w:val="00261C2D"/>
    <w:rsid w:val="002620AE"/>
    <w:rsid w:val="00262468"/>
    <w:rsid w:val="002646E1"/>
    <w:rsid w:val="0026516E"/>
    <w:rsid w:val="00266539"/>
    <w:rsid w:val="00266E27"/>
    <w:rsid w:val="00270984"/>
    <w:rsid w:val="00270B34"/>
    <w:rsid w:val="00270DF2"/>
    <w:rsid w:val="00272047"/>
    <w:rsid w:val="00273990"/>
    <w:rsid w:val="00273A2A"/>
    <w:rsid w:val="00274A4C"/>
    <w:rsid w:val="00274FAB"/>
    <w:rsid w:val="002751BF"/>
    <w:rsid w:val="00275494"/>
    <w:rsid w:val="00276664"/>
    <w:rsid w:val="00281E6D"/>
    <w:rsid w:val="00282AB7"/>
    <w:rsid w:val="00283821"/>
    <w:rsid w:val="002843EC"/>
    <w:rsid w:val="00284512"/>
    <w:rsid w:val="00284745"/>
    <w:rsid w:val="00286A62"/>
    <w:rsid w:val="00293424"/>
    <w:rsid w:val="002943F7"/>
    <w:rsid w:val="0029501B"/>
    <w:rsid w:val="00296087"/>
    <w:rsid w:val="00296CAC"/>
    <w:rsid w:val="00297038"/>
    <w:rsid w:val="00297D45"/>
    <w:rsid w:val="002A07B9"/>
    <w:rsid w:val="002A10BC"/>
    <w:rsid w:val="002A1DFE"/>
    <w:rsid w:val="002A2CD1"/>
    <w:rsid w:val="002A33A1"/>
    <w:rsid w:val="002A40EF"/>
    <w:rsid w:val="002A4A9D"/>
    <w:rsid w:val="002A565F"/>
    <w:rsid w:val="002A614A"/>
    <w:rsid w:val="002A6211"/>
    <w:rsid w:val="002A6DFC"/>
    <w:rsid w:val="002A6F79"/>
    <w:rsid w:val="002A72F2"/>
    <w:rsid w:val="002A7BD4"/>
    <w:rsid w:val="002B00F8"/>
    <w:rsid w:val="002B01D1"/>
    <w:rsid w:val="002B0B05"/>
    <w:rsid w:val="002B0FF6"/>
    <w:rsid w:val="002B159C"/>
    <w:rsid w:val="002B4051"/>
    <w:rsid w:val="002B5014"/>
    <w:rsid w:val="002B54EC"/>
    <w:rsid w:val="002B77FA"/>
    <w:rsid w:val="002B788D"/>
    <w:rsid w:val="002B7C9A"/>
    <w:rsid w:val="002C2166"/>
    <w:rsid w:val="002C49FF"/>
    <w:rsid w:val="002C5EEC"/>
    <w:rsid w:val="002C78B0"/>
    <w:rsid w:val="002C7A4D"/>
    <w:rsid w:val="002D03DA"/>
    <w:rsid w:val="002D336E"/>
    <w:rsid w:val="002D4EE7"/>
    <w:rsid w:val="002D5B33"/>
    <w:rsid w:val="002E0FBA"/>
    <w:rsid w:val="002E12FD"/>
    <w:rsid w:val="002E19C9"/>
    <w:rsid w:val="002E1E09"/>
    <w:rsid w:val="002E218B"/>
    <w:rsid w:val="002E2365"/>
    <w:rsid w:val="002E4121"/>
    <w:rsid w:val="002E4549"/>
    <w:rsid w:val="002E4C42"/>
    <w:rsid w:val="002E590C"/>
    <w:rsid w:val="002E6A82"/>
    <w:rsid w:val="002E7A2F"/>
    <w:rsid w:val="002F0AEA"/>
    <w:rsid w:val="002F0F62"/>
    <w:rsid w:val="002F1A69"/>
    <w:rsid w:val="002F2AF4"/>
    <w:rsid w:val="002F3F85"/>
    <w:rsid w:val="002F4F8F"/>
    <w:rsid w:val="002F5DD8"/>
    <w:rsid w:val="002F66CF"/>
    <w:rsid w:val="002F7619"/>
    <w:rsid w:val="00301335"/>
    <w:rsid w:val="003017C9"/>
    <w:rsid w:val="00301D98"/>
    <w:rsid w:val="00301E69"/>
    <w:rsid w:val="0030442D"/>
    <w:rsid w:val="0030518E"/>
    <w:rsid w:val="003055C3"/>
    <w:rsid w:val="00305B60"/>
    <w:rsid w:val="003070A9"/>
    <w:rsid w:val="00307DE9"/>
    <w:rsid w:val="003113C3"/>
    <w:rsid w:val="00311A0C"/>
    <w:rsid w:val="00316309"/>
    <w:rsid w:val="00316C4A"/>
    <w:rsid w:val="003212DE"/>
    <w:rsid w:val="00321803"/>
    <w:rsid w:val="003219AD"/>
    <w:rsid w:val="003219D9"/>
    <w:rsid w:val="00321C18"/>
    <w:rsid w:val="00321D1A"/>
    <w:rsid w:val="003246D1"/>
    <w:rsid w:val="00324788"/>
    <w:rsid w:val="00324C0D"/>
    <w:rsid w:val="003250D7"/>
    <w:rsid w:val="00325D35"/>
    <w:rsid w:val="003268BB"/>
    <w:rsid w:val="00326A7D"/>
    <w:rsid w:val="00327976"/>
    <w:rsid w:val="00327F62"/>
    <w:rsid w:val="003309D3"/>
    <w:rsid w:val="00331EBA"/>
    <w:rsid w:val="003329C5"/>
    <w:rsid w:val="00333A33"/>
    <w:rsid w:val="00333B04"/>
    <w:rsid w:val="003351DF"/>
    <w:rsid w:val="00336937"/>
    <w:rsid w:val="00340165"/>
    <w:rsid w:val="0034111A"/>
    <w:rsid w:val="00341796"/>
    <w:rsid w:val="00341B01"/>
    <w:rsid w:val="0034302C"/>
    <w:rsid w:val="00343144"/>
    <w:rsid w:val="00343435"/>
    <w:rsid w:val="003439D2"/>
    <w:rsid w:val="00345353"/>
    <w:rsid w:val="00346408"/>
    <w:rsid w:val="0034674C"/>
    <w:rsid w:val="003479C3"/>
    <w:rsid w:val="00347D64"/>
    <w:rsid w:val="00350CDB"/>
    <w:rsid w:val="00351B0F"/>
    <w:rsid w:val="00352E18"/>
    <w:rsid w:val="00352F39"/>
    <w:rsid w:val="00353654"/>
    <w:rsid w:val="003540D3"/>
    <w:rsid w:val="00356DB3"/>
    <w:rsid w:val="003602F5"/>
    <w:rsid w:val="0036051B"/>
    <w:rsid w:val="00362118"/>
    <w:rsid w:val="0036282B"/>
    <w:rsid w:val="0036324D"/>
    <w:rsid w:val="00363A96"/>
    <w:rsid w:val="0036431C"/>
    <w:rsid w:val="00364E24"/>
    <w:rsid w:val="003658A9"/>
    <w:rsid w:val="00365984"/>
    <w:rsid w:val="00365F20"/>
    <w:rsid w:val="003660C4"/>
    <w:rsid w:val="003666E9"/>
    <w:rsid w:val="00366834"/>
    <w:rsid w:val="00366EAA"/>
    <w:rsid w:val="00370821"/>
    <w:rsid w:val="00371DAD"/>
    <w:rsid w:val="00372884"/>
    <w:rsid w:val="003757FD"/>
    <w:rsid w:val="0037591D"/>
    <w:rsid w:val="0037598F"/>
    <w:rsid w:val="003763FF"/>
    <w:rsid w:val="00376B72"/>
    <w:rsid w:val="00377950"/>
    <w:rsid w:val="00381F0F"/>
    <w:rsid w:val="00382E02"/>
    <w:rsid w:val="00382E84"/>
    <w:rsid w:val="0038322C"/>
    <w:rsid w:val="0038336C"/>
    <w:rsid w:val="003861B0"/>
    <w:rsid w:val="0038772E"/>
    <w:rsid w:val="00390FF3"/>
    <w:rsid w:val="003927CD"/>
    <w:rsid w:val="00393A55"/>
    <w:rsid w:val="0039434F"/>
    <w:rsid w:val="003943A7"/>
    <w:rsid w:val="00394E16"/>
    <w:rsid w:val="00396184"/>
    <w:rsid w:val="003974E0"/>
    <w:rsid w:val="00397B8D"/>
    <w:rsid w:val="003A0690"/>
    <w:rsid w:val="003A0B79"/>
    <w:rsid w:val="003A1069"/>
    <w:rsid w:val="003A1DDE"/>
    <w:rsid w:val="003A2A1A"/>
    <w:rsid w:val="003A3019"/>
    <w:rsid w:val="003A326B"/>
    <w:rsid w:val="003A4424"/>
    <w:rsid w:val="003A4A20"/>
    <w:rsid w:val="003A4D93"/>
    <w:rsid w:val="003A7D36"/>
    <w:rsid w:val="003B02F5"/>
    <w:rsid w:val="003B1023"/>
    <w:rsid w:val="003B11B6"/>
    <w:rsid w:val="003B1735"/>
    <w:rsid w:val="003B18DF"/>
    <w:rsid w:val="003B1C53"/>
    <w:rsid w:val="003B1EAA"/>
    <w:rsid w:val="003B22DD"/>
    <w:rsid w:val="003B5B65"/>
    <w:rsid w:val="003B5D9C"/>
    <w:rsid w:val="003B6758"/>
    <w:rsid w:val="003B7865"/>
    <w:rsid w:val="003B7FC8"/>
    <w:rsid w:val="003C0F8E"/>
    <w:rsid w:val="003C1146"/>
    <w:rsid w:val="003C1241"/>
    <w:rsid w:val="003C1869"/>
    <w:rsid w:val="003C30D8"/>
    <w:rsid w:val="003C35FE"/>
    <w:rsid w:val="003C3B28"/>
    <w:rsid w:val="003C48F7"/>
    <w:rsid w:val="003C6995"/>
    <w:rsid w:val="003C6E36"/>
    <w:rsid w:val="003C75CA"/>
    <w:rsid w:val="003C7822"/>
    <w:rsid w:val="003C785E"/>
    <w:rsid w:val="003D08CE"/>
    <w:rsid w:val="003D1787"/>
    <w:rsid w:val="003D1BEF"/>
    <w:rsid w:val="003D3C2A"/>
    <w:rsid w:val="003D3FA9"/>
    <w:rsid w:val="003D6D72"/>
    <w:rsid w:val="003D79FC"/>
    <w:rsid w:val="003E04E8"/>
    <w:rsid w:val="003E07F2"/>
    <w:rsid w:val="003E0A4B"/>
    <w:rsid w:val="003E0EF8"/>
    <w:rsid w:val="003E0F18"/>
    <w:rsid w:val="003E31B3"/>
    <w:rsid w:val="003E448D"/>
    <w:rsid w:val="003E451A"/>
    <w:rsid w:val="003E4F36"/>
    <w:rsid w:val="003E511D"/>
    <w:rsid w:val="003E6246"/>
    <w:rsid w:val="003E7392"/>
    <w:rsid w:val="003F07EE"/>
    <w:rsid w:val="003F4CEB"/>
    <w:rsid w:val="003F624E"/>
    <w:rsid w:val="003F79B2"/>
    <w:rsid w:val="00400FAD"/>
    <w:rsid w:val="004011CE"/>
    <w:rsid w:val="004022DF"/>
    <w:rsid w:val="00403B67"/>
    <w:rsid w:val="004041F8"/>
    <w:rsid w:val="00404B79"/>
    <w:rsid w:val="00406436"/>
    <w:rsid w:val="00406763"/>
    <w:rsid w:val="00407011"/>
    <w:rsid w:val="00407DB9"/>
    <w:rsid w:val="00411690"/>
    <w:rsid w:val="00413BAE"/>
    <w:rsid w:val="00413F0C"/>
    <w:rsid w:val="00414A4E"/>
    <w:rsid w:val="00414D44"/>
    <w:rsid w:val="0041698D"/>
    <w:rsid w:val="00416FE3"/>
    <w:rsid w:val="00417059"/>
    <w:rsid w:val="00422AC8"/>
    <w:rsid w:val="00423765"/>
    <w:rsid w:val="004259E6"/>
    <w:rsid w:val="00425E7F"/>
    <w:rsid w:val="0043009B"/>
    <w:rsid w:val="004304C3"/>
    <w:rsid w:val="00431CBD"/>
    <w:rsid w:val="00432B6D"/>
    <w:rsid w:val="00432E04"/>
    <w:rsid w:val="00434C68"/>
    <w:rsid w:val="00434D85"/>
    <w:rsid w:val="0043587C"/>
    <w:rsid w:val="004358C3"/>
    <w:rsid w:val="00435A72"/>
    <w:rsid w:val="00436C4E"/>
    <w:rsid w:val="004374C9"/>
    <w:rsid w:val="00437FA5"/>
    <w:rsid w:val="004402C1"/>
    <w:rsid w:val="00440DE4"/>
    <w:rsid w:val="00442F61"/>
    <w:rsid w:val="00444D15"/>
    <w:rsid w:val="00445456"/>
    <w:rsid w:val="00445543"/>
    <w:rsid w:val="00445BFD"/>
    <w:rsid w:val="0045020D"/>
    <w:rsid w:val="00451176"/>
    <w:rsid w:val="004520FF"/>
    <w:rsid w:val="0045217F"/>
    <w:rsid w:val="00452ACD"/>
    <w:rsid w:val="00453041"/>
    <w:rsid w:val="00453098"/>
    <w:rsid w:val="004530AC"/>
    <w:rsid w:val="004543FF"/>
    <w:rsid w:val="00456845"/>
    <w:rsid w:val="0046055D"/>
    <w:rsid w:val="00461E0E"/>
    <w:rsid w:val="00461F20"/>
    <w:rsid w:val="0046278B"/>
    <w:rsid w:val="00464466"/>
    <w:rsid w:val="00464F87"/>
    <w:rsid w:val="004656EA"/>
    <w:rsid w:val="004661C8"/>
    <w:rsid w:val="0046685A"/>
    <w:rsid w:val="004679EC"/>
    <w:rsid w:val="00472B27"/>
    <w:rsid w:val="00475196"/>
    <w:rsid w:val="0047630D"/>
    <w:rsid w:val="004763B0"/>
    <w:rsid w:val="0047702C"/>
    <w:rsid w:val="004774BB"/>
    <w:rsid w:val="004802AF"/>
    <w:rsid w:val="004817C5"/>
    <w:rsid w:val="004827C5"/>
    <w:rsid w:val="004828E2"/>
    <w:rsid w:val="00482B18"/>
    <w:rsid w:val="004853EF"/>
    <w:rsid w:val="004853F5"/>
    <w:rsid w:val="00485439"/>
    <w:rsid w:val="004859BE"/>
    <w:rsid w:val="00487481"/>
    <w:rsid w:val="00487511"/>
    <w:rsid w:val="0048751D"/>
    <w:rsid w:val="00490BC5"/>
    <w:rsid w:val="00490FEC"/>
    <w:rsid w:val="0049101B"/>
    <w:rsid w:val="00491273"/>
    <w:rsid w:val="004914FD"/>
    <w:rsid w:val="0049315C"/>
    <w:rsid w:val="004933B3"/>
    <w:rsid w:val="0049356E"/>
    <w:rsid w:val="00493E8C"/>
    <w:rsid w:val="00494231"/>
    <w:rsid w:val="004948BF"/>
    <w:rsid w:val="00495B89"/>
    <w:rsid w:val="00496D25"/>
    <w:rsid w:val="00497871"/>
    <w:rsid w:val="004A0A95"/>
    <w:rsid w:val="004A1DA7"/>
    <w:rsid w:val="004A2C76"/>
    <w:rsid w:val="004A2F98"/>
    <w:rsid w:val="004A330F"/>
    <w:rsid w:val="004A5886"/>
    <w:rsid w:val="004A63B7"/>
    <w:rsid w:val="004A7F86"/>
    <w:rsid w:val="004B08B7"/>
    <w:rsid w:val="004B0916"/>
    <w:rsid w:val="004B0A6B"/>
    <w:rsid w:val="004B106A"/>
    <w:rsid w:val="004B26FF"/>
    <w:rsid w:val="004B2858"/>
    <w:rsid w:val="004B3E92"/>
    <w:rsid w:val="004B4328"/>
    <w:rsid w:val="004B4B34"/>
    <w:rsid w:val="004B4F32"/>
    <w:rsid w:val="004B5770"/>
    <w:rsid w:val="004B621E"/>
    <w:rsid w:val="004B7503"/>
    <w:rsid w:val="004C0BB6"/>
    <w:rsid w:val="004C2128"/>
    <w:rsid w:val="004C3297"/>
    <w:rsid w:val="004C332F"/>
    <w:rsid w:val="004C3D94"/>
    <w:rsid w:val="004C7044"/>
    <w:rsid w:val="004C7B64"/>
    <w:rsid w:val="004C7D09"/>
    <w:rsid w:val="004C7D41"/>
    <w:rsid w:val="004D022E"/>
    <w:rsid w:val="004D02F6"/>
    <w:rsid w:val="004D107E"/>
    <w:rsid w:val="004D2881"/>
    <w:rsid w:val="004D328D"/>
    <w:rsid w:val="004D3EDF"/>
    <w:rsid w:val="004D5C37"/>
    <w:rsid w:val="004D60CF"/>
    <w:rsid w:val="004E1E29"/>
    <w:rsid w:val="004E21B0"/>
    <w:rsid w:val="004E25EA"/>
    <w:rsid w:val="004E3ABD"/>
    <w:rsid w:val="004E406B"/>
    <w:rsid w:val="004E51EF"/>
    <w:rsid w:val="004E538B"/>
    <w:rsid w:val="004E57FE"/>
    <w:rsid w:val="004E5B5E"/>
    <w:rsid w:val="004E6433"/>
    <w:rsid w:val="004E65C6"/>
    <w:rsid w:val="004E67B8"/>
    <w:rsid w:val="004E6F06"/>
    <w:rsid w:val="004E7C7F"/>
    <w:rsid w:val="004E7CF0"/>
    <w:rsid w:val="004F015E"/>
    <w:rsid w:val="004F209A"/>
    <w:rsid w:val="004F24A0"/>
    <w:rsid w:val="004F278C"/>
    <w:rsid w:val="004F28E9"/>
    <w:rsid w:val="004F2AE0"/>
    <w:rsid w:val="004F2B64"/>
    <w:rsid w:val="004F3D91"/>
    <w:rsid w:val="004F4FB6"/>
    <w:rsid w:val="004F645D"/>
    <w:rsid w:val="004F6EBD"/>
    <w:rsid w:val="004F792B"/>
    <w:rsid w:val="004F79CA"/>
    <w:rsid w:val="005012F6"/>
    <w:rsid w:val="00501A46"/>
    <w:rsid w:val="00504FE7"/>
    <w:rsid w:val="00505E62"/>
    <w:rsid w:val="005069C9"/>
    <w:rsid w:val="005105E9"/>
    <w:rsid w:val="00511935"/>
    <w:rsid w:val="005126DF"/>
    <w:rsid w:val="00512768"/>
    <w:rsid w:val="00512A27"/>
    <w:rsid w:val="00513536"/>
    <w:rsid w:val="00513E51"/>
    <w:rsid w:val="00514179"/>
    <w:rsid w:val="00514DF0"/>
    <w:rsid w:val="0051539E"/>
    <w:rsid w:val="00517513"/>
    <w:rsid w:val="00517DD3"/>
    <w:rsid w:val="00522DBB"/>
    <w:rsid w:val="00524251"/>
    <w:rsid w:val="005308D1"/>
    <w:rsid w:val="00530D07"/>
    <w:rsid w:val="0053146D"/>
    <w:rsid w:val="005321DD"/>
    <w:rsid w:val="00532E31"/>
    <w:rsid w:val="00533D78"/>
    <w:rsid w:val="00533FC3"/>
    <w:rsid w:val="0053433E"/>
    <w:rsid w:val="00534E1C"/>
    <w:rsid w:val="00534E78"/>
    <w:rsid w:val="005350CB"/>
    <w:rsid w:val="00535F4A"/>
    <w:rsid w:val="00536FC4"/>
    <w:rsid w:val="0054092B"/>
    <w:rsid w:val="00540A71"/>
    <w:rsid w:val="00540B54"/>
    <w:rsid w:val="00542762"/>
    <w:rsid w:val="00542B14"/>
    <w:rsid w:val="005452BF"/>
    <w:rsid w:val="005474FE"/>
    <w:rsid w:val="0055094C"/>
    <w:rsid w:val="00551244"/>
    <w:rsid w:val="00551933"/>
    <w:rsid w:val="005530D7"/>
    <w:rsid w:val="0055347D"/>
    <w:rsid w:val="00553640"/>
    <w:rsid w:val="005536DC"/>
    <w:rsid w:val="00553B19"/>
    <w:rsid w:val="00554F31"/>
    <w:rsid w:val="005565C8"/>
    <w:rsid w:val="00556935"/>
    <w:rsid w:val="0055696E"/>
    <w:rsid w:val="0055714E"/>
    <w:rsid w:val="00557ABF"/>
    <w:rsid w:val="00560870"/>
    <w:rsid w:val="00561056"/>
    <w:rsid w:val="005628AE"/>
    <w:rsid w:val="00563267"/>
    <w:rsid w:val="005633EE"/>
    <w:rsid w:val="00563B50"/>
    <w:rsid w:val="00564E53"/>
    <w:rsid w:val="00570B8F"/>
    <w:rsid w:val="0057144A"/>
    <w:rsid w:val="005723A3"/>
    <w:rsid w:val="00572DF2"/>
    <w:rsid w:val="00572E8C"/>
    <w:rsid w:val="00573391"/>
    <w:rsid w:val="00573BC8"/>
    <w:rsid w:val="00573DFC"/>
    <w:rsid w:val="00576AD8"/>
    <w:rsid w:val="00576F74"/>
    <w:rsid w:val="00577674"/>
    <w:rsid w:val="00581D9B"/>
    <w:rsid w:val="005820F9"/>
    <w:rsid w:val="00582338"/>
    <w:rsid w:val="0058301A"/>
    <w:rsid w:val="00583992"/>
    <w:rsid w:val="00583E4A"/>
    <w:rsid w:val="00584833"/>
    <w:rsid w:val="00584B03"/>
    <w:rsid w:val="00584B26"/>
    <w:rsid w:val="0058522F"/>
    <w:rsid w:val="00585784"/>
    <w:rsid w:val="00587E6E"/>
    <w:rsid w:val="00587F94"/>
    <w:rsid w:val="0059274C"/>
    <w:rsid w:val="00594081"/>
    <w:rsid w:val="005945A1"/>
    <w:rsid w:val="005949DE"/>
    <w:rsid w:val="00595180"/>
    <w:rsid w:val="00595563"/>
    <w:rsid w:val="00596AC2"/>
    <w:rsid w:val="00597027"/>
    <w:rsid w:val="005A0E81"/>
    <w:rsid w:val="005A1B27"/>
    <w:rsid w:val="005A22C7"/>
    <w:rsid w:val="005A2D1C"/>
    <w:rsid w:val="005A4C6D"/>
    <w:rsid w:val="005A50E2"/>
    <w:rsid w:val="005A5DC0"/>
    <w:rsid w:val="005A6AF4"/>
    <w:rsid w:val="005A6DDD"/>
    <w:rsid w:val="005B0568"/>
    <w:rsid w:val="005B0854"/>
    <w:rsid w:val="005B0FA5"/>
    <w:rsid w:val="005B15BC"/>
    <w:rsid w:val="005B257D"/>
    <w:rsid w:val="005B40DA"/>
    <w:rsid w:val="005B5975"/>
    <w:rsid w:val="005C0DD3"/>
    <w:rsid w:val="005C1BA5"/>
    <w:rsid w:val="005C214F"/>
    <w:rsid w:val="005C3C1F"/>
    <w:rsid w:val="005C4530"/>
    <w:rsid w:val="005C6570"/>
    <w:rsid w:val="005C6D93"/>
    <w:rsid w:val="005D01B4"/>
    <w:rsid w:val="005D0F46"/>
    <w:rsid w:val="005D184F"/>
    <w:rsid w:val="005D2944"/>
    <w:rsid w:val="005D36A9"/>
    <w:rsid w:val="005D3910"/>
    <w:rsid w:val="005D56E1"/>
    <w:rsid w:val="005D5DD9"/>
    <w:rsid w:val="005D734A"/>
    <w:rsid w:val="005E07C8"/>
    <w:rsid w:val="005E0D7C"/>
    <w:rsid w:val="005E13E4"/>
    <w:rsid w:val="005E1FA9"/>
    <w:rsid w:val="005E216B"/>
    <w:rsid w:val="005E278F"/>
    <w:rsid w:val="005E3E0C"/>
    <w:rsid w:val="005E3E36"/>
    <w:rsid w:val="005E454A"/>
    <w:rsid w:val="005E4E87"/>
    <w:rsid w:val="005E5E7F"/>
    <w:rsid w:val="005F0C02"/>
    <w:rsid w:val="005F1D45"/>
    <w:rsid w:val="005F281D"/>
    <w:rsid w:val="005F2ACB"/>
    <w:rsid w:val="005F32C1"/>
    <w:rsid w:val="005F3665"/>
    <w:rsid w:val="005F3BB7"/>
    <w:rsid w:val="005F3CF7"/>
    <w:rsid w:val="005F401D"/>
    <w:rsid w:val="005F428D"/>
    <w:rsid w:val="005F47B8"/>
    <w:rsid w:val="005F53A5"/>
    <w:rsid w:val="005F61E6"/>
    <w:rsid w:val="006015CC"/>
    <w:rsid w:val="00604AC9"/>
    <w:rsid w:val="0060573D"/>
    <w:rsid w:val="00605C23"/>
    <w:rsid w:val="00606033"/>
    <w:rsid w:val="00606357"/>
    <w:rsid w:val="00606DD6"/>
    <w:rsid w:val="006071FC"/>
    <w:rsid w:val="00607F4F"/>
    <w:rsid w:val="00610851"/>
    <w:rsid w:val="00610A62"/>
    <w:rsid w:val="00611087"/>
    <w:rsid w:val="00611E09"/>
    <w:rsid w:val="00612BA8"/>
    <w:rsid w:val="00613FBE"/>
    <w:rsid w:val="00614359"/>
    <w:rsid w:val="0061538B"/>
    <w:rsid w:val="00615F2B"/>
    <w:rsid w:val="00615FB6"/>
    <w:rsid w:val="006171DC"/>
    <w:rsid w:val="006211F4"/>
    <w:rsid w:val="0062335E"/>
    <w:rsid w:val="006237D1"/>
    <w:rsid w:val="00623B71"/>
    <w:rsid w:val="006244C6"/>
    <w:rsid w:val="0062577F"/>
    <w:rsid w:val="00626EF7"/>
    <w:rsid w:val="00627A5F"/>
    <w:rsid w:val="00627E9F"/>
    <w:rsid w:val="006310C3"/>
    <w:rsid w:val="00632576"/>
    <w:rsid w:val="00633834"/>
    <w:rsid w:val="006345C3"/>
    <w:rsid w:val="0063466C"/>
    <w:rsid w:val="00634B84"/>
    <w:rsid w:val="00635B57"/>
    <w:rsid w:val="006377FC"/>
    <w:rsid w:val="0064060B"/>
    <w:rsid w:val="00641274"/>
    <w:rsid w:val="00641804"/>
    <w:rsid w:val="00642221"/>
    <w:rsid w:val="00643123"/>
    <w:rsid w:val="00644335"/>
    <w:rsid w:val="00644D60"/>
    <w:rsid w:val="006453CE"/>
    <w:rsid w:val="006457D8"/>
    <w:rsid w:val="00646981"/>
    <w:rsid w:val="00646C9E"/>
    <w:rsid w:val="006478B4"/>
    <w:rsid w:val="00650155"/>
    <w:rsid w:val="00651D10"/>
    <w:rsid w:val="00651E0D"/>
    <w:rsid w:val="00653193"/>
    <w:rsid w:val="00653F3B"/>
    <w:rsid w:val="0065429B"/>
    <w:rsid w:val="0065455C"/>
    <w:rsid w:val="00654AB7"/>
    <w:rsid w:val="00655CEB"/>
    <w:rsid w:val="00656061"/>
    <w:rsid w:val="006622AC"/>
    <w:rsid w:val="00664058"/>
    <w:rsid w:val="006647B5"/>
    <w:rsid w:val="00664B86"/>
    <w:rsid w:val="00666114"/>
    <w:rsid w:val="006672CD"/>
    <w:rsid w:val="0066799A"/>
    <w:rsid w:val="00670010"/>
    <w:rsid w:val="00670150"/>
    <w:rsid w:val="00670360"/>
    <w:rsid w:val="006722B3"/>
    <w:rsid w:val="00673806"/>
    <w:rsid w:val="006775DD"/>
    <w:rsid w:val="00677CA8"/>
    <w:rsid w:val="006808EB"/>
    <w:rsid w:val="0068204A"/>
    <w:rsid w:val="006838C3"/>
    <w:rsid w:val="00685299"/>
    <w:rsid w:val="00685434"/>
    <w:rsid w:val="00686059"/>
    <w:rsid w:val="0068670D"/>
    <w:rsid w:val="00686912"/>
    <w:rsid w:val="00686A22"/>
    <w:rsid w:val="00686BC0"/>
    <w:rsid w:val="0068700F"/>
    <w:rsid w:val="00687193"/>
    <w:rsid w:val="006875FD"/>
    <w:rsid w:val="00690E69"/>
    <w:rsid w:val="0069220A"/>
    <w:rsid w:val="0069331C"/>
    <w:rsid w:val="006933B2"/>
    <w:rsid w:val="006940E8"/>
    <w:rsid w:val="006947DF"/>
    <w:rsid w:val="0069515F"/>
    <w:rsid w:val="006A13F8"/>
    <w:rsid w:val="006A14D8"/>
    <w:rsid w:val="006A2E41"/>
    <w:rsid w:val="006A4254"/>
    <w:rsid w:val="006A4DD6"/>
    <w:rsid w:val="006A4E0F"/>
    <w:rsid w:val="006A5817"/>
    <w:rsid w:val="006A6ADA"/>
    <w:rsid w:val="006B029A"/>
    <w:rsid w:val="006B057F"/>
    <w:rsid w:val="006B0D41"/>
    <w:rsid w:val="006B1340"/>
    <w:rsid w:val="006B17EF"/>
    <w:rsid w:val="006B30D7"/>
    <w:rsid w:val="006B362F"/>
    <w:rsid w:val="006B3BCA"/>
    <w:rsid w:val="006B47DB"/>
    <w:rsid w:val="006B5BDE"/>
    <w:rsid w:val="006C0086"/>
    <w:rsid w:val="006C00CF"/>
    <w:rsid w:val="006C0CA3"/>
    <w:rsid w:val="006C0F6C"/>
    <w:rsid w:val="006C177D"/>
    <w:rsid w:val="006C1CF9"/>
    <w:rsid w:val="006C1E01"/>
    <w:rsid w:val="006C2DBD"/>
    <w:rsid w:val="006C315E"/>
    <w:rsid w:val="006C325C"/>
    <w:rsid w:val="006C44B9"/>
    <w:rsid w:val="006C51A1"/>
    <w:rsid w:val="006C61B6"/>
    <w:rsid w:val="006D0858"/>
    <w:rsid w:val="006D08C1"/>
    <w:rsid w:val="006D12DF"/>
    <w:rsid w:val="006D16B3"/>
    <w:rsid w:val="006D1CAE"/>
    <w:rsid w:val="006D1CB4"/>
    <w:rsid w:val="006D2FDF"/>
    <w:rsid w:val="006D41F6"/>
    <w:rsid w:val="006D511B"/>
    <w:rsid w:val="006D5957"/>
    <w:rsid w:val="006D602A"/>
    <w:rsid w:val="006D685F"/>
    <w:rsid w:val="006D6C39"/>
    <w:rsid w:val="006D7AFC"/>
    <w:rsid w:val="006E0769"/>
    <w:rsid w:val="006E2287"/>
    <w:rsid w:val="006E2BD4"/>
    <w:rsid w:val="006E50B2"/>
    <w:rsid w:val="006E5C17"/>
    <w:rsid w:val="006E608D"/>
    <w:rsid w:val="006E7452"/>
    <w:rsid w:val="006E788F"/>
    <w:rsid w:val="006E7F87"/>
    <w:rsid w:val="006F0254"/>
    <w:rsid w:val="006F03FA"/>
    <w:rsid w:val="006F0E20"/>
    <w:rsid w:val="006F3F6C"/>
    <w:rsid w:val="006F5792"/>
    <w:rsid w:val="006F67F8"/>
    <w:rsid w:val="006F6E25"/>
    <w:rsid w:val="006F7336"/>
    <w:rsid w:val="007006EA"/>
    <w:rsid w:val="00700881"/>
    <w:rsid w:val="00701CF6"/>
    <w:rsid w:val="00702AD5"/>
    <w:rsid w:val="0070360F"/>
    <w:rsid w:val="00704937"/>
    <w:rsid w:val="007057E4"/>
    <w:rsid w:val="00705FBC"/>
    <w:rsid w:val="0070668E"/>
    <w:rsid w:val="00706692"/>
    <w:rsid w:val="0070765F"/>
    <w:rsid w:val="0071094A"/>
    <w:rsid w:val="007112F6"/>
    <w:rsid w:val="0071228E"/>
    <w:rsid w:val="007123DE"/>
    <w:rsid w:val="00713C1A"/>
    <w:rsid w:val="00714DF5"/>
    <w:rsid w:val="0071793B"/>
    <w:rsid w:val="007179D7"/>
    <w:rsid w:val="00720122"/>
    <w:rsid w:val="00721094"/>
    <w:rsid w:val="00723256"/>
    <w:rsid w:val="00723739"/>
    <w:rsid w:val="00724F30"/>
    <w:rsid w:val="00724F78"/>
    <w:rsid w:val="00726872"/>
    <w:rsid w:val="00726DA3"/>
    <w:rsid w:val="00731C49"/>
    <w:rsid w:val="007320F4"/>
    <w:rsid w:val="00732377"/>
    <w:rsid w:val="007346D4"/>
    <w:rsid w:val="007350C3"/>
    <w:rsid w:val="007351DB"/>
    <w:rsid w:val="0073657B"/>
    <w:rsid w:val="00744208"/>
    <w:rsid w:val="00745108"/>
    <w:rsid w:val="007453B7"/>
    <w:rsid w:val="00745546"/>
    <w:rsid w:val="00747785"/>
    <w:rsid w:val="00747830"/>
    <w:rsid w:val="00751A44"/>
    <w:rsid w:val="00751E8C"/>
    <w:rsid w:val="00752CBA"/>
    <w:rsid w:val="00753417"/>
    <w:rsid w:val="007537EA"/>
    <w:rsid w:val="00754CF8"/>
    <w:rsid w:val="00756D33"/>
    <w:rsid w:val="00757E11"/>
    <w:rsid w:val="0076187D"/>
    <w:rsid w:val="0076269B"/>
    <w:rsid w:val="00762FA1"/>
    <w:rsid w:val="00765074"/>
    <w:rsid w:val="007652FD"/>
    <w:rsid w:val="00772691"/>
    <w:rsid w:val="00772F5C"/>
    <w:rsid w:val="0077342F"/>
    <w:rsid w:val="00773F03"/>
    <w:rsid w:val="007750DD"/>
    <w:rsid w:val="00775C52"/>
    <w:rsid w:val="0077690B"/>
    <w:rsid w:val="00776B33"/>
    <w:rsid w:val="0078042F"/>
    <w:rsid w:val="00780B3D"/>
    <w:rsid w:val="00781112"/>
    <w:rsid w:val="00782469"/>
    <w:rsid w:val="0078266D"/>
    <w:rsid w:val="0078513C"/>
    <w:rsid w:val="007851A4"/>
    <w:rsid w:val="007852C0"/>
    <w:rsid w:val="00785B1A"/>
    <w:rsid w:val="00785CCE"/>
    <w:rsid w:val="0078632F"/>
    <w:rsid w:val="0078687E"/>
    <w:rsid w:val="007869DD"/>
    <w:rsid w:val="00786A28"/>
    <w:rsid w:val="00787C45"/>
    <w:rsid w:val="007901AF"/>
    <w:rsid w:val="007914C6"/>
    <w:rsid w:val="007918D0"/>
    <w:rsid w:val="00792085"/>
    <w:rsid w:val="007923AF"/>
    <w:rsid w:val="00794D6A"/>
    <w:rsid w:val="007952EC"/>
    <w:rsid w:val="00795680"/>
    <w:rsid w:val="007956F4"/>
    <w:rsid w:val="007957F3"/>
    <w:rsid w:val="00796EED"/>
    <w:rsid w:val="007972AC"/>
    <w:rsid w:val="00797455"/>
    <w:rsid w:val="007A0E74"/>
    <w:rsid w:val="007A1077"/>
    <w:rsid w:val="007A1C82"/>
    <w:rsid w:val="007A2E01"/>
    <w:rsid w:val="007A3515"/>
    <w:rsid w:val="007A3AFE"/>
    <w:rsid w:val="007A46B5"/>
    <w:rsid w:val="007A53D1"/>
    <w:rsid w:val="007A5868"/>
    <w:rsid w:val="007A62FE"/>
    <w:rsid w:val="007A6A84"/>
    <w:rsid w:val="007A71E9"/>
    <w:rsid w:val="007A7A3B"/>
    <w:rsid w:val="007B16BF"/>
    <w:rsid w:val="007B1757"/>
    <w:rsid w:val="007B1FF8"/>
    <w:rsid w:val="007B23B4"/>
    <w:rsid w:val="007B2AD9"/>
    <w:rsid w:val="007B3090"/>
    <w:rsid w:val="007B3430"/>
    <w:rsid w:val="007B53A2"/>
    <w:rsid w:val="007B5805"/>
    <w:rsid w:val="007B5991"/>
    <w:rsid w:val="007B7B99"/>
    <w:rsid w:val="007C1A51"/>
    <w:rsid w:val="007C3077"/>
    <w:rsid w:val="007C3870"/>
    <w:rsid w:val="007C4525"/>
    <w:rsid w:val="007C55E7"/>
    <w:rsid w:val="007C6474"/>
    <w:rsid w:val="007C6C77"/>
    <w:rsid w:val="007D001B"/>
    <w:rsid w:val="007D0146"/>
    <w:rsid w:val="007D1C1C"/>
    <w:rsid w:val="007D20E4"/>
    <w:rsid w:val="007D3828"/>
    <w:rsid w:val="007D4C3A"/>
    <w:rsid w:val="007D6925"/>
    <w:rsid w:val="007D72CF"/>
    <w:rsid w:val="007D7B47"/>
    <w:rsid w:val="007E042A"/>
    <w:rsid w:val="007E2257"/>
    <w:rsid w:val="007E30CE"/>
    <w:rsid w:val="007E4D22"/>
    <w:rsid w:val="007E4D2E"/>
    <w:rsid w:val="007E53A1"/>
    <w:rsid w:val="007E5638"/>
    <w:rsid w:val="007E5781"/>
    <w:rsid w:val="007E585A"/>
    <w:rsid w:val="007E7022"/>
    <w:rsid w:val="007F0C73"/>
    <w:rsid w:val="007F1AA1"/>
    <w:rsid w:val="007F1C65"/>
    <w:rsid w:val="007F247C"/>
    <w:rsid w:val="007F29A2"/>
    <w:rsid w:val="007F3E80"/>
    <w:rsid w:val="007F3F4A"/>
    <w:rsid w:val="007F5FE2"/>
    <w:rsid w:val="007F62E3"/>
    <w:rsid w:val="007F63AE"/>
    <w:rsid w:val="0080053A"/>
    <w:rsid w:val="00800694"/>
    <w:rsid w:val="00800ED0"/>
    <w:rsid w:val="00805503"/>
    <w:rsid w:val="00805F96"/>
    <w:rsid w:val="00806982"/>
    <w:rsid w:val="00806E76"/>
    <w:rsid w:val="00810B75"/>
    <w:rsid w:val="00810DB0"/>
    <w:rsid w:val="008115BB"/>
    <w:rsid w:val="00813919"/>
    <w:rsid w:val="00814400"/>
    <w:rsid w:val="00815AC8"/>
    <w:rsid w:val="0081789C"/>
    <w:rsid w:val="00817DC0"/>
    <w:rsid w:val="00822B55"/>
    <w:rsid w:val="00823199"/>
    <w:rsid w:val="00824495"/>
    <w:rsid w:val="00824AE6"/>
    <w:rsid w:val="00825B8C"/>
    <w:rsid w:val="00825BB4"/>
    <w:rsid w:val="00827555"/>
    <w:rsid w:val="00827DA7"/>
    <w:rsid w:val="00827DBC"/>
    <w:rsid w:val="00831210"/>
    <w:rsid w:val="0083222E"/>
    <w:rsid w:val="0083266B"/>
    <w:rsid w:val="008344B1"/>
    <w:rsid w:val="00834612"/>
    <w:rsid w:val="00836287"/>
    <w:rsid w:val="00836694"/>
    <w:rsid w:val="00837127"/>
    <w:rsid w:val="00837196"/>
    <w:rsid w:val="0083771B"/>
    <w:rsid w:val="008402E8"/>
    <w:rsid w:val="00840D60"/>
    <w:rsid w:val="00841734"/>
    <w:rsid w:val="00841B22"/>
    <w:rsid w:val="00842CD8"/>
    <w:rsid w:val="008432D0"/>
    <w:rsid w:val="00843571"/>
    <w:rsid w:val="00843B92"/>
    <w:rsid w:val="0084475C"/>
    <w:rsid w:val="0084601E"/>
    <w:rsid w:val="008470D2"/>
    <w:rsid w:val="0085038A"/>
    <w:rsid w:val="00850E67"/>
    <w:rsid w:val="00851255"/>
    <w:rsid w:val="00851349"/>
    <w:rsid w:val="00851E0C"/>
    <w:rsid w:val="0085258E"/>
    <w:rsid w:val="00852743"/>
    <w:rsid w:val="008530C3"/>
    <w:rsid w:val="00853B03"/>
    <w:rsid w:val="0085426A"/>
    <w:rsid w:val="00855842"/>
    <w:rsid w:val="008563D5"/>
    <w:rsid w:val="00856EBF"/>
    <w:rsid w:val="00857FAC"/>
    <w:rsid w:val="008631F6"/>
    <w:rsid w:val="00863864"/>
    <w:rsid w:val="00864045"/>
    <w:rsid w:val="00864452"/>
    <w:rsid w:val="008649A2"/>
    <w:rsid w:val="008650F8"/>
    <w:rsid w:val="00865E87"/>
    <w:rsid w:val="00866ADE"/>
    <w:rsid w:val="00866C3B"/>
    <w:rsid w:val="0086795F"/>
    <w:rsid w:val="00867CCD"/>
    <w:rsid w:val="00870B5F"/>
    <w:rsid w:val="00871A93"/>
    <w:rsid w:val="00871FDC"/>
    <w:rsid w:val="00873CE0"/>
    <w:rsid w:val="00874803"/>
    <w:rsid w:val="008751B4"/>
    <w:rsid w:val="008752A5"/>
    <w:rsid w:val="008771CC"/>
    <w:rsid w:val="00877951"/>
    <w:rsid w:val="00877FE5"/>
    <w:rsid w:val="00882737"/>
    <w:rsid w:val="0088319D"/>
    <w:rsid w:val="008832F2"/>
    <w:rsid w:val="0088396F"/>
    <w:rsid w:val="00885D76"/>
    <w:rsid w:val="00886128"/>
    <w:rsid w:val="0088663B"/>
    <w:rsid w:val="00886F50"/>
    <w:rsid w:val="008870F2"/>
    <w:rsid w:val="0089007F"/>
    <w:rsid w:val="00890BFC"/>
    <w:rsid w:val="00890CC8"/>
    <w:rsid w:val="008913EC"/>
    <w:rsid w:val="00892BF1"/>
    <w:rsid w:val="00893779"/>
    <w:rsid w:val="008945C1"/>
    <w:rsid w:val="0089508C"/>
    <w:rsid w:val="0089570D"/>
    <w:rsid w:val="00896DF1"/>
    <w:rsid w:val="008A00DA"/>
    <w:rsid w:val="008A3198"/>
    <w:rsid w:val="008A3350"/>
    <w:rsid w:val="008A4D63"/>
    <w:rsid w:val="008A5311"/>
    <w:rsid w:val="008A5362"/>
    <w:rsid w:val="008A73D1"/>
    <w:rsid w:val="008B1C6F"/>
    <w:rsid w:val="008B24CE"/>
    <w:rsid w:val="008B49E1"/>
    <w:rsid w:val="008B52C5"/>
    <w:rsid w:val="008B6526"/>
    <w:rsid w:val="008C1C13"/>
    <w:rsid w:val="008C1CFE"/>
    <w:rsid w:val="008C3408"/>
    <w:rsid w:val="008C3ABD"/>
    <w:rsid w:val="008C4136"/>
    <w:rsid w:val="008C46AD"/>
    <w:rsid w:val="008C60EE"/>
    <w:rsid w:val="008D0D2A"/>
    <w:rsid w:val="008D0D4E"/>
    <w:rsid w:val="008D34F1"/>
    <w:rsid w:val="008D53A4"/>
    <w:rsid w:val="008D5C44"/>
    <w:rsid w:val="008D7B78"/>
    <w:rsid w:val="008D7BB9"/>
    <w:rsid w:val="008D7C45"/>
    <w:rsid w:val="008E240D"/>
    <w:rsid w:val="008E2FD9"/>
    <w:rsid w:val="008E3110"/>
    <w:rsid w:val="008E3B96"/>
    <w:rsid w:val="008E429E"/>
    <w:rsid w:val="008E4898"/>
    <w:rsid w:val="008E5719"/>
    <w:rsid w:val="008E6232"/>
    <w:rsid w:val="008E68DB"/>
    <w:rsid w:val="008E6D2E"/>
    <w:rsid w:val="008F052F"/>
    <w:rsid w:val="008F1435"/>
    <w:rsid w:val="008F1AD1"/>
    <w:rsid w:val="008F1E02"/>
    <w:rsid w:val="008F2C47"/>
    <w:rsid w:val="008F4694"/>
    <w:rsid w:val="008F4B50"/>
    <w:rsid w:val="008F58E9"/>
    <w:rsid w:val="008F6251"/>
    <w:rsid w:val="008F794D"/>
    <w:rsid w:val="008F7A49"/>
    <w:rsid w:val="00900775"/>
    <w:rsid w:val="00900B6C"/>
    <w:rsid w:val="00900E12"/>
    <w:rsid w:val="00900E89"/>
    <w:rsid w:val="009011C8"/>
    <w:rsid w:val="00902A02"/>
    <w:rsid w:val="00904479"/>
    <w:rsid w:val="0090466F"/>
    <w:rsid w:val="0090468C"/>
    <w:rsid w:val="009055C8"/>
    <w:rsid w:val="009061FE"/>
    <w:rsid w:val="00907E15"/>
    <w:rsid w:val="009105A6"/>
    <w:rsid w:val="009109C2"/>
    <w:rsid w:val="00911913"/>
    <w:rsid w:val="00911941"/>
    <w:rsid w:val="00912325"/>
    <w:rsid w:val="00913C18"/>
    <w:rsid w:val="009152F2"/>
    <w:rsid w:val="009155FF"/>
    <w:rsid w:val="00917A27"/>
    <w:rsid w:val="00917C6F"/>
    <w:rsid w:val="00917F51"/>
    <w:rsid w:val="00922957"/>
    <w:rsid w:val="00923160"/>
    <w:rsid w:val="00923FCB"/>
    <w:rsid w:val="00924C81"/>
    <w:rsid w:val="00926253"/>
    <w:rsid w:val="009263D0"/>
    <w:rsid w:val="00926B29"/>
    <w:rsid w:val="00926F03"/>
    <w:rsid w:val="009302C2"/>
    <w:rsid w:val="00930458"/>
    <w:rsid w:val="00931F8C"/>
    <w:rsid w:val="0093304E"/>
    <w:rsid w:val="009331FD"/>
    <w:rsid w:val="009357BE"/>
    <w:rsid w:val="009369EF"/>
    <w:rsid w:val="00940EA9"/>
    <w:rsid w:val="009414D0"/>
    <w:rsid w:val="00942E5B"/>
    <w:rsid w:val="00943E21"/>
    <w:rsid w:val="0094436E"/>
    <w:rsid w:val="00945432"/>
    <w:rsid w:val="00945C2F"/>
    <w:rsid w:val="00946A64"/>
    <w:rsid w:val="00946B39"/>
    <w:rsid w:val="00951C03"/>
    <w:rsid w:val="00953120"/>
    <w:rsid w:val="00954E44"/>
    <w:rsid w:val="0095503D"/>
    <w:rsid w:val="00956931"/>
    <w:rsid w:val="00957364"/>
    <w:rsid w:val="009637C4"/>
    <w:rsid w:val="00966FF2"/>
    <w:rsid w:val="00970DD7"/>
    <w:rsid w:val="00970E7D"/>
    <w:rsid w:val="00971444"/>
    <w:rsid w:val="00971F5D"/>
    <w:rsid w:val="00972C00"/>
    <w:rsid w:val="00973E13"/>
    <w:rsid w:val="009744D3"/>
    <w:rsid w:val="009747F8"/>
    <w:rsid w:val="00976153"/>
    <w:rsid w:val="0097793E"/>
    <w:rsid w:val="00981171"/>
    <w:rsid w:val="009815C9"/>
    <w:rsid w:val="00982B62"/>
    <w:rsid w:val="0098356D"/>
    <w:rsid w:val="00984E54"/>
    <w:rsid w:val="009859FB"/>
    <w:rsid w:val="00986BD3"/>
    <w:rsid w:val="00987625"/>
    <w:rsid w:val="00990441"/>
    <w:rsid w:val="0099053D"/>
    <w:rsid w:val="00990570"/>
    <w:rsid w:val="0099109F"/>
    <w:rsid w:val="00992058"/>
    <w:rsid w:val="0099269B"/>
    <w:rsid w:val="0099306D"/>
    <w:rsid w:val="009958A5"/>
    <w:rsid w:val="009958B2"/>
    <w:rsid w:val="00996CFB"/>
    <w:rsid w:val="009977EC"/>
    <w:rsid w:val="009A09F8"/>
    <w:rsid w:val="009A0C82"/>
    <w:rsid w:val="009A193A"/>
    <w:rsid w:val="009A1BED"/>
    <w:rsid w:val="009A1CEC"/>
    <w:rsid w:val="009A28AF"/>
    <w:rsid w:val="009A2D1A"/>
    <w:rsid w:val="009A4A64"/>
    <w:rsid w:val="009A4EF7"/>
    <w:rsid w:val="009A682F"/>
    <w:rsid w:val="009A70DA"/>
    <w:rsid w:val="009B0192"/>
    <w:rsid w:val="009B0A93"/>
    <w:rsid w:val="009B0ADD"/>
    <w:rsid w:val="009B4EDE"/>
    <w:rsid w:val="009B58AF"/>
    <w:rsid w:val="009B6EFF"/>
    <w:rsid w:val="009B75FC"/>
    <w:rsid w:val="009C0495"/>
    <w:rsid w:val="009C0727"/>
    <w:rsid w:val="009C0C33"/>
    <w:rsid w:val="009C0EA5"/>
    <w:rsid w:val="009C1C04"/>
    <w:rsid w:val="009C2553"/>
    <w:rsid w:val="009C2D63"/>
    <w:rsid w:val="009C4BF5"/>
    <w:rsid w:val="009C5E35"/>
    <w:rsid w:val="009C5EF0"/>
    <w:rsid w:val="009C5F80"/>
    <w:rsid w:val="009C65D3"/>
    <w:rsid w:val="009D07ED"/>
    <w:rsid w:val="009D1D03"/>
    <w:rsid w:val="009D1FAD"/>
    <w:rsid w:val="009D1FC1"/>
    <w:rsid w:val="009D2174"/>
    <w:rsid w:val="009D2B4B"/>
    <w:rsid w:val="009D377D"/>
    <w:rsid w:val="009D43F4"/>
    <w:rsid w:val="009D50A8"/>
    <w:rsid w:val="009D511A"/>
    <w:rsid w:val="009D564A"/>
    <w:rsid w:val="009E1B83"/>
    <w:rsid w:val="009E2351"/>
    <w:rsid w:val="009E30EB"/>
    <w:rsid w:val="009E3453"/>
    <w:rsid w:val="009E38D9"/>
    <w:rsid w:val="009E517D"/>
    <w:rsid w:val="009E61B8"/>
    <w:rsid w:val="009E63AD"/>
    <w:rsid w:val="009F0542"/>
    <w:rsid w:val="009F161A"/>
    <w:rsid w:val="009F1977"/>
    <w:rsid w:val="009F2232"/>
    <w:rsid w:val="009F2D14"/>
    <w:rsid w:val="009F4097"/>
    <w:rsid w:val="009F4404"/>
    <w:rsid w:val="009F4FFF"/>
    <w:rsid w:val="00A010FB"/>
    <w:rsid w:val="00A01D72"/>
    <w:rsid w:val="00A03255"/>
    <w:rsid w:val="00A03A97"/>
    <w:rsid w:val="00A0582C"/>
    <w:rsid w:val="00A0591C"/>
    <w:rsid w:val="00A0605A"/>
    <w:rsid w:val="00A072BD"/>
    <w:rsid w:val="00A07A86"/>
    <w:rsid w:val="00A07B16"/>
    <w:rsid w:val="00A07B6B"/>
    <w:rsid w:val="00A11F80"/>
    <w:rsid w:val="00A121C0"/>
    <w:rsid w:val="00A13CF0"/>
    <w:rsid w:val="00A14287"/>
    <w:rsid w:val="00A14F70"/>
    <w:rsid w:val="00A15337"/>
    <w:rsid w:val="00A16BF8"/>
    <w:rsid w:val="00A172B4"/>
    <w:rsid w:val="00A2014D"/>
    <w:rsid w:val="00A203D3"/>
    <w:rsid w:val="00A20611"/>
    <w:rsid w:val="00A2157A"/>
    <w:rsid w:val="00A21C80"/>
    <w:rsid w:val="00A21CCF"/>
    <w:rsid w:val="00A2239D"/>
    <w:rsid w:val="00A2438E"/>
    <w:rsid w:val="00A2516C"/>
    <w:rsid w:val="00A256FE"/>
    <w:rsid w:val="00A2578F"/>
    <w:rsid w:val="00A2594D"/>
    <w:rsid w:val="00A261B4"/>
    <w:rsid w:val="00A265E5"/>
    <w:rsid w:val="00A27E95"/>
    <w:rsid w:val="00A30764"/>
    <w:rsid w:val="00A317A7"/>
    <w:rsid w:val="00A3192E"/>
    <w:rsid w:val="00A3198D"/>
    <w:rsid w:val="00A32EC9"/>
    <w:rsid w:val="00A33233"/>
    <w:rsid w:val="00A33E43"/>
    <w:rsid w:val="00A345EC"/>
    <w:rsid w:val="00A35B8F"/>
    <w:rsid w:val="00A36491"/>
    <w:rsid w:val="00A3705F"/>
    <w:rsid w:val="00A4001C"/>
    <w:rsid w:val="00A406B1"/>
    <w:rsid w:val="00A40B3F"/>
    <w:rsid w:val="00A40D61"/>
    <w:rsid w:val="00A40E27"/>
    <w:rsid w:val="00A41115"/>
    <w:rsid w:val="00A41F02"/>
    <w:rsid w:val="00A42D9B"/>
    <w:rsid w:val="00A438AD"/>
    <w:rsid w:val="00A4428A"/>
    <w:rsid w:val="00A4564C"/>
    <w:rsid w:val="00A46437"/>
    <w:rsid w:val="00A47248"/>
    <w:rsid w:val="00A47680"/>
    <w:rsid w:val="00A5029B"/>
    <w:rsid w:val="00A50481"/>
    <w:rsid w:val="00A525AE"/>
    <w:rsid w:val="00A53148"/>
    <w:rsid w:val="00A53435"/>
    <w:rsid w:val="00A53C1C"/>
    <w:rsid w:val="00A552A8"/>
    <w:rsid w:val="00A558C6"/>
    <w:rsid w:val="00A56A22"/>
    <w:rsid w:val="00A57131"/>
    <w:rsid w:val="00A576EB"/>
    <w:rsid w:val="00A57E8F"/>
    <w:rsid w:val="00A60A65"/>
    <w:rsid w:val="00A60D0D"/>
    <w:rsid w:val="00A61555"/>
    <w:rsid w:val="00A627BB"/>
    <w:rsid w:val="00A62B12"/>
    <w:rsid w:val="00A64B68"/>
    <w:rsid w:val="00A65667"/>
    <w:rsid w:val="00A66A96"/>
    <w:rsid w:val="00A66CC8"/>
    <w:rsid w:val="00A6711E"/>
    <w:rsid w:val="00A67227"/>
    <w:rsid w:val="00A67966"/>
    <w:rsid w:val="00A67E8F"/>
    <w:rsid w:val="00A70BD2"/>
    <w:rsid w:val="00A7171B"/>
    <w:rsid w:val="00A719B7"/>
    <w:rsid w:val="00A71D28"/>
    <w:rsid w:val="00A724E8"/>
    <w:rsid w:val="00A73E43"/>
    <w:rsid w:val="00A73FBC"/>
    <w:rsid w:val="00A7448A"/>
    <w:rsid w:val="00A7583C"/>
    <w:rsid w:val="00A766BE"/>
    <w:rsid w:val="00A76D0F"/>
    <w:rsid w:val="00A7712C"/>
    <w:rsid w:val="00A8155B"/>
    <w:rsid w:val="00A81FF1"/>
    <w:rsid w:val="00A85F28"/>
    <w:rsid w:val="00A86429"/>
    <w:rsid w:val="00A868C4"/>
    <w:rsid w:val="00A86F61"/>
    <w:rsid w:val="00A92876"/>
    <w:rsid w:val="00A92974"/>
    <w:rsid w:val="00A93DA7"/>
    <w:rsid w:val="00A95273"/>
    <w:rsid w:val="00A95656"/>
    <w:rsid w:val="00A95999"/>
    <w:rsid w:val="00A96786"/>
    <w:rsid w:val="00AA2B42"/>
    <w:rsid w:val="00AA2F26"/>
    <w:rsid w:val="00AA31D0"/>
    <w:rsid w:val="00AA3A0E"/>
    <w:rsid w:val="00AA3EE7"/>
    <w:rsid w:val="00AA4ACA"/>
    <w:rsid w:val="00AA4DCE"/>
    <w:rsid w:val="00AA4F8E"/>
    <w:rsid w:val="00AA5100"/>
    <w:rsid w:val="00AA5110"/>
    <w:rsid w:val="00AA5C91"/>
    <w:rsid w:val="00AA71E6"/>
    <w:rsid w:val="00AA7B0C"/>
    <w:rsid w:val="00AB0BB3"/>
    <w:rsid w:val="00AB115B"/>
    <w:rsid w:val="00AB22A9"/>
    <w:rsid w:val="00AB255F"/>
    <w:rsid w:val="00AB2B95"/>
    <w:rsid w:val="00AB2DFC"/>
    <w:rsid w:val="00AB3BC2"/>
    <w:rsid w:val="00AB61EE"/>
    <w:rsid w:val="00AB7196"/>
    <w:rsid w:val="00AC0CE9"/>
    <w:rsid w:val="00AC1348"/>
    <w:rsid w:val="00AC180B"/>
    <w:rsid w:val="00AC22A1"/>
    <w:rsid w:val="00AC2AB9"/>
    <w:rsid w:val="00AC2E5C"/>
    <w:rsid w:val="00AC33DF"/>
    <w:rsid w:val="00AC426E"/>
    <w:rsid w:val="00AC4A4A"/>
    <w:rsid w:val="00AC5F98"/>
    <w:rsid w:val="00AC614D"/>
    <w:rsid w:val="00AC64E4"/>
    <w:rsid w:val="00AC6DF8"/>
    <w:rsid w:val="00AC75B3"/>
    <w:rsid w:val="00AD0AFC"/>
    <w:rsid w:val="00AD0F7F"/>
    <w:rsid w:val="00AD12D8"/>
    <w:rsid w:val="00AD16C9"/>
    <w:rsid w:val="00AD1D87"/>
    <w:rsid w:val="00AD2850"/>
    <w:rsid w:val="00AD4BAC"/>
    <w:rsid w:val="00AD4ECD"/>
    <w:rsid w:val="00AD5CEA"/>
    <w:rsid w:val="00AD66AF"/>
    <w:rsid w:val="00AD73F7"/>
    <w:rsid w:val="00AE024E"/>
    <w:rsid w:val="00AE222D"/>
    <w:rsid w:val="00AE2A8C"/>
    <w:rsid w:val="00AE2D1C"/>
    <w:rsid w:val="00AE4F89"/>
    <w:rsid w:val="00AE5409"/>
    <w:rsid w:val="00AE5E8F"/>
    <w:rsid w:val="00AE6050"/>
    <w:rsid w:val="00AE7655"/>
    <w:rsid w:val="00AF08A4"/>
    <w:rsid w:val="00AF111E"/>
    <w:rsid w:val="00AF18F5"/>
    <w:rsid w:val="00AF195E"/>
    <w:rsid w:val="00AF219A"/>
    <w:rsid w:val="00AF2DF1"/>
    <w:rsid w:val="00AF3CC8"/>
    <w:rsid w:val="00AF4C17"/>
    <w:rsid w:val="00AF65E7"/>
    <w:rsid w:val="00B032E5"/>
    <w:rsid w:val="00B03823"/>
    <w:rsid w:val="00B03A06"/>
    <w:rsid w:val="00B0477E"/>
    <w:rsid w:val="00B05B85"/>
    <w:rsid w:val="00B05C30"/>
    <w:rsid w:val="00B06A38"/>
    <w:rsid w:val="00B0777E"/>
    <w:rsid w:val="00B077D8"/>
    <w:rsid w:val="00B07EEC"/>
    <w:rsid w:val="00B10E08"/>
    <w:rsid w:val="00B12C50"/>
    <w:rsid w:val="00B13A96"/>
    <w:rsid w:val="00B16555"/>
    <w:rsid w:val="00B16C87"/>
    <w:rsid w:val="00B1778B"/>
    <w:rsid w:val="00B179D6"/>
    <w:rsid w:val="00B17D58"/>
    <w:rsid w:val="00B20735"/>
    <w:rsid w:val="00B20BEC"/>
    <w:rsid w:val="00B23ADF"/>
    <w:rsid w:val="00B256FF"/>
    <w:rsid w:val="00B26787"/>
    <w:rsid w:val="00B268B2"/>
    <w:rsid w:val="00B26E48"/>
    <w:rsid w:val="00B2724A"/>
    <w:rsid w:val="00B27979"/>
    <w:rsid w:val="00B31F93"/>
    <w:rsid w:val="00B31FD3"/>
    <w:rsid w:val="00B32193"/>
    <w:rsid w:val="00B33167"/>
    <w:rsid w:val="00B341E9"/>
    <w:rsid w:val="00B34312"/>
    <w:rsid w:val="00B3539C"/>
    <w:rsid w:val="00B364F5"/>
    <w:rsid w:val="00B367E0"/>
    <w:rsid w:val="00B36D39"/>
    <w:rsid w:val="00B37A5E"/>
    <w:rsid w:val="00B42780"/>
    <w:rsid w:val="00B430E9"/>
    <w:rsid w:val="00B43A08"/>
    <w:rsid w:val="00B449E3"/>
    <w:rsid w:val="00B44F70"/>
    <w:rsid w:val="00B450F8"/>
    <w:rsid w:val="00B4511B"/>
    <w:rsid w:val="00B4638A"/>
    <w:rsid w:val="00B47BD7"/>
    <w:rsid w:val="00B50D48"/>
    <w:rsid w:val="00B50F48"/>
    <w:rsid w:val="00B517AB"/>
    <w:rsid w:val="00B51AE3"/>
    <w:rsid w:val="00B54530"/>
    <w:rsid w:val="00B54B03"/>
    <w:rsid w:val="00B553AD"/>
    <w:rsid w:val="00B5584D"/>
    <w:rsid w:val="00B57545"/>
    <w:rsid w:val="00B576F1"/>
    <w:rsid w:val="00B62109"/>
    <w:rsid w:val="00B62450"/>
    <w:rsid w:val="00B62691"/>
    <w:rsid w:val="00B62EFA"/>
    <w:rsid w:val="00B645C0"/>
    <w:rsid w:val="00B64E79"/>
    <w:rsid w:val="00B67102"/>
    <w:rsid w:val="00B70F0D"/>
    <w:rsid w:val="00B71AB0"/>
    <w:rsid w:val="00B72099"/>
    <w:rsid w:val="00B72A84"/>
    <w:rsid w:val="00B73B52"/>
    <w:rsid w:val="00B73E56"/>
    <w:rsid w:val="00B7440E"/>
    <w:rsid w:val="00B75953"/>
    <w:rsid w:val="00B75F28"/>
    <w:rsid w:val="00B76AA6"/>
    <w:rsid w:val="00B76D77"/>
    <w:rsid w:val="00B77241"/>
    <w:rsid w:val="00B802C2"/>
    <w:rsid w:val="00B81944"/>
    <w:rsid w:val="00B81971"/>
    <w:rsid w:val="00B8335F"/>
    <w:rsid w:val="00B8392B"/>
    <w:rsid w:val="00B85ED5"/>
    <w:rsid w:val="00B86F6C"/>
    <w:rsid w:val="00B8771D"/>
    <w:rsid w:val="00B87917"/>
    <w:rsid w:val="00B87C3E"/>
    <w:rsid w:val="00B91153"/>
    <w:rsid w:val="00B92BE8"/>
    <w:rsid w:val="00B92E86"/>
    <w:rsid w:val="00B9357D"/>
    <w:rsid w:val="00B93B03"/>
    <w:rsid w:val="00B93D9D"/>
    <w:rsid w:val="00B942BE"/>
    <w:rsid w:val="00B956E8"/>
    <w:rsid w:val="00B95A60"/>
    <w:rsid w:val="00B95F9E"/>
    <w:rsid w:val="00B95FA0"/>
    <w:rsid w:val="00B95FB7"/>
    <w:rsid w:val="00B96266"/>
    <w:rsid w:val="00B97243"/>
    <w:rsid w:val="00B97458"/>
    <w:rsid w:val="00BA0984"/>
    <w:rsid w:val="00BA0B18"/>
    <w:rsid w:val="00BA1254"/>
    <w:rsid w:val="00BA133B"/>
    <w:rsid w:val="00BA16CD"/>
    <w:rsid w:val="00BA2223"/>
    <w:rsid w:val="00BA23EB"/>
    <w:rsid w:val="00BA268A"/>
    <w:rsid w:val="00BA276B"/>
    <w:rsid w:val="00BA2868"/>
    <w:rsid w:val="00BA2F38"/>
    <w:rsid w:val="00BA37FD"/>
    <w:rsid w:val="00BA5F45"/>
    <w:rsid w:val="00BA73E6"/>
    <w:rsid w:val="00BA77F5"/>
    <w:rsid w:val="00BB04AB"/>
    <w:rsid w:val="00BB0F24"/>
    <w:rsid w:val="00BB1A14"/>
    <w:rsid w:val="00BB2FDA"/>
    <w:rsid w:val="00BB39B8"/>
    <w:rsid w:val="00BB3C38"/>
    <w:rsid w:val="00BB49EF"/>
    <w:rsid w:val="00BB5056"/>
    <w:rsid w:val="00BB5BB6"/>
    <w:rsid w:val="00BB67A3"/>
    <w:rsid w:val="00BB68CF"/>
    <w:rsid w:val="00BB7765"/>
    <w:rsid w:val="00BC0CE0"/>
    <w:rsid w:val="00BC1485"/>
    <w:rsid w:val="00BC23CB"/>
    <w:rsid w:val="00BC2BE7"/>
    <w:rsid w:val="00BC2CFC"/>
    <w:rsid w:val="00BC40C8"/>
    <w:rsid w:val="00BC5248"/>
    <w:rsid w:val="00BC597A"/>
    <w:rsid w:val="00BC5D7A"/>
    <w:rsid w:val="00BC634D"/>
    <w:rsid w:val="00BC66CA"/>
    <w:rsid w:val="00BC77E6"/>
    <w:rsid w:val="00BD240D"/>
    <w:rsid w:val="00BD285F"/>
    <w:rsid w:val="00BD438A"/>
    <w:rsid w:val="00BD4ECB"/>
    <w:rsid w:val="00BD56BF"/>
    <w:rsid w:val="00BD56FE"/>
    <w:rsid w:val="00BD6068"/>
    <w:rsid w:val="00BD6551"/>
    <w:rsid w:val="00BD68AA"/>
    <w:rsid w:val="00BD6A57"/>
    <w:rsid w:val="00BD71D2"/>
    <w:rsid w:val="00BE1B3A"/>
    <w:rsid w:val="00BE420C"/>
    <w:rsid w:val="00BE61F5"/>
    <w:rsid w:val="00BF0089"/>
    <w:rsid w:val="00BF2018"/>
    <w:rsid w:val="00BF21C9"/>
    <w:rsid w:val="00BF32D4"/>
    <w:rsid w:val="00BF44E1"/>
    <w:rsid w:val="00BF6A78"/>
    <w:rsid w:val="00BF6ABB"/>
    <w:rsid w:val="00BF7620"/>
    <w:rsid w:val="00BF7C2B"/>
    <w:rsid w:val="00C01BD0"/>
    <w:rsid w:val="00C01C7A"/>
    <w:rsid w:val="00C04534"/>
    <w:rsid w:val="00C06210"/>
    <w:rsid w:val="00C06B8E"/>
    <w:rsid w:val="00C07943"/>
    <w:rsid w:val="00C11C92"/>
    <w:rsid w:val="00C125ED"/>
    <w:rsid w:val="00C13665"/>
    <w:rsid w:val="00C13752"/>
    <w:rsid w:val="00C13F85"/>
    <w:rsid w:val="00C14582"/>
    <w:rsid w:val="00C14E38"/>
    <w:rsid w:val="00C156B9"/>
    <w:rsid w:val="00C16BC2"/>
    <w:rsid w:val="00C17BCF"/>
    <w:rsid w:val="00C17FF3"/>
    <w:rsid w:val="00C20119"/>
    <w:rsid w:val="00C20A45"/>
    <w:rsid w:val="00C229CA"/>
    <w:rsid w:val="00C22AA8"/>
    <w:rsid w:val="00C231BD"/>
    <w:rsid w:val="00C232B3"/>
    <w:rsid w:val="00C244E3"/>
    <w:rsid w:val="00C247A2"/>
    <w:rsid w:val="00C24B94"/>
    <w:rsid w:val="00C24D59"/>
    <w:rsid w:val="00C2569B"/>
    <w:rsid w:val="00C262F5"/>
    <w:rsid w:val="00C301CD"/>
    <w:rsid w:val="00C30327"/>
    <w:rsid w:val="00C30986"/>
    <w:rsid w:val="00C32D8F"/>
    <w:rsid w:val="00C3343E"/>
    <w:rsid w:val="00C33BF3"/>
    <w:rsid w:val="00C33F00"/>
    <w:rsid w:val="00C34215"/>
    <w:rsid w:val="00C34709"/>
    <w:rsid w:val="00C34A5D"/>
    <w:rsid w:val="00C352A2"/>
    <w:rsid w:val="00C361B9"/>
    <w:rsid w:val="00C361E5"/>
    <w:rsid w:val="00C3677D"/>
    <w:rsid w:val="00C37470"/>
    <w:rsid w:val="00C402D0"/>
    <w:rsid w:val="00C42C0C"/>
    <w:rsid w:val="00C432AF"/>
    <w:rsid w:val="00C43B15"/>
    <w:rsid w:val="00C45F14"/>
    <w:rsid w:val="00C4711C"/>
    <w:rsid w:val="00C50911"/>
    <w:rsid w:val="00C51261"/>
    <w:rsid w:val="00C5162B"/>
    <w:rsid w:val="00C51B10"/>
    <w:rsid w:val="00C528D3"/>
    <w:rsid w:val="00C5420D"/>
    <w:rsid w:val="00C54D7E"/>
    <w:rsid w:val="00C5513F"/>
    <w:rsid w:val="00C56139"/>
    <w:rsid w:val="00C56378"/>
    <w:rsid w:val="00C57B9C"/>
    <w:rsid w:val="00C6012A"/>
    <w:rsid w:val="00C60290"/>
    <w:rsid w:val="00C60BAB"/>
    <w:rsid w:val="00C60BE2"/>
    <w:rsid w:val="00C60C26"/>
    <w:rsid w:val="00C61D3D"/>
    <w:rsid w:val="00C63C2B"/>
    <w:rsid w:val="00C63EB9"/>
    <w:rsid w:val="00C66273"/>
    <w:rsid w:val="00C66BF6"/>
    <w:rsid w:val="00C66F02"/>
    <w:rsid w:val="00C67749"/>
    <w:rsid w:val="00C677D6"/>
    <w:rsid w:val="00C70F35"/>
    <w:rsid w:val="00C710BB"/>
    <w:rsid w:val="00C71C60"/>
    <w:rsid w:val="00C72B38"/>
    <w:rsid w:val="00C72BBD"/>
    <w:rsid w:val="00C750BA"/>
    <w:rsid w:val="00C751F7"/>
    <w:rsid w:val="00C75C31"/>
    <w:rsid w:val="00C75F44"/>
    <w:rsid w:val="00C763C5"/>
    <w:rsid w:val="00C7658B"/>
    <w:rsid w:val="00C768FF"/>
    <w:rsid w:val="00C76E3F"/>
    <w:rsid w:val="00C77066"/>
    <w:rsid w:val="00C777A0"/>
    <w:rsid w:val="00C77ACA"/>
    <w:rsid w:val="00C80BA1"/>
    <w:rsid w:val="00C8226E"/>
    <w:rsid w:val="00C82D38"/>
    <w:rsid w:val="00C83AAE"/>
    <w:rsid w:val="00C83C17"/>
    <w:rsid w:val="00C840B2"/>
    <w:rsid w:val="00C8472C"/>
    <w:rsid w:val="00C87338"/>
    <w:rsid w:val="00C873C6"/>
    <w:rsid w:val="00C87E50"/>
    <w:rsid w:val="00C90047"/>
    <w:rsid w:val="00C90A36"/>
    <w:rsid w:val="00C90C17"/>
    <w:rsid w:val="00C90E6D"/>
    <w:rsid w:val="00C93562"/>
    <w:rsid w:val="00C945C7"/>
    <w:rsid w:val="00C94C2B"/>
    <w:rsid w:val="00C970A0"/>
    <w:rsid w:val="00C970F7"/>
    <w:rsid w:val="00CA046F"/>
    <w:rsid w:val="00CA0B58"/>
    <w:rsid w:val="00CA190F"/>
    <w:rsid w:val="00CA30AA"/>
    <w:rsid w:val="00CA30FE"/>
    <w:rsid w:val="00CA4CAD"/>
    <w:rsid w:val="00CA6592"/>
    <w:rsid w:val="00CB1395"/>
    <w:rsid w:val="00CB1456"/>
    <w:rsid w:val="00CB2604"/>
    <w:rsid w:val="00CB2CC0"/>
    <w:rsid w:val="00CB54E5"/>
    <w:rsid w:val="00CB576C"/>
    <w:rsid w:val="00CB5EFF"/>
    <w:rsid w:val="00CB66C0"/>
    <w:rsid w:val="00CB68FB"/>
    <w:rsid w:val="00CB6D54"/>
    <w:rsid w:val="00CB75EF"/>
    <w:rsid w:val="00CC04A1"/>
    <w:rsid w:val="00CC05A6"/>
    <w:rsid w:val="00CC14A9"/>
    <w:rsid w:val="00CC2404"/>
    <w:rsid w:val="00CC43E0"/>
    <w:rsid w:val="00CC5552"/>
    <w:rsid w:val="00CD1939"/>
    <w:rsid w:val="00CD1C60"/>
    <w:rsid w:val="00CD2BD1"/>
    <w:rsid w:val="00CD3F5B"/>
    <w:rsid w:val="00CD4F00"/>
    <w:rsid w:val="00CD58B9"/>
    <w:rsid w:val="00CD62AD"/>
    <w:rsid w:val="00CD69B9"/>
    <w:rsid w:val="00CD6A11"/>
    <w:rsid w:val="00CD6B07"/>
    <w:rsid w:val="00CD6C53"/>
    <w:rsid w:val="00CE3E35"/>
    <w:rsid w:val="00CE46AF"/>
    <w:rsid w:val="00CE5D48"/>
    <w:rsid w:val="00CE7E97"/>
    <w:rsid w:val="00CF0082"/>
    <w:rsid w:val="00CF0307"/>
    <w:rsid w:val="00CF1D07"/>
    <w:rsid w:val="00CF22BC"/>
    <w:rsid w:val="00CF263F"/>
    <w:rsid w:val="00CF273E"/>
    <w:rsid w:val="00CF46F1"/>
    <w:rsid w:val="00CF4D7F"/>
    <w:rsid w:val="00CF5CA1"/>
    <w:rsid w:val="00CF5F8C"/>
    <w:rsid w:val="00CF5F96"/>
    <w:rsid w:val="00CF609F"/>
    <w:rsid w:val="00CF6785"/>
    <w:rsid w:val="00CF6926"/>
    <w:rsid w:val="00D00919"/>
    <w:rsid w:val="00D01182"/>
    <w:rsid w:val="00D040B5"/>
    <w:rsid w:val="00D04DA0"/>
    <w:rsid w:val="00D04E93"/>
    <w:rsid w:val="00D0568B"/>
    <w:rsid w:val="00D0724D"/>
    <w:rsid w:val="00D0726A"/>
    <w:rsid w:val="00D076DA"/>
    <w:rsid w:val="00D079D7"/>
    <w:rsid w:val="00D100BA"/>
    <w:rsid w:val="00D1089D"/>
    <w:rsid w:val="00D12BE9"/>
    <w:rsid w:val="00D13105"/>
    <w:rsid w:val="00D13477"/>
    <w:rsid w:val="00D135DC"/>
    <w:rsid w:val="00D1391F"/>
    <w:rsid w:val="00D1425C"/>
    <w:rsid w:val="00D144C8"/>
    <w:rsid w:val="00D14B99"/>
    <w:rsid w:val="00D1548E"/>
    <w:rsid w:val="00D15F4B"/>
    <w:rsid w:val="00D16044"/>
    <w:rsid w:val="00D16D06"/>
    <w:rsid w:val="00D17A57"/>
    <w:rsid w:val="00D17C09"/>
    <w:rsid w:val="00D20474"/>
    <w:rsid w:val="00D20FD5"/>
    <w:rsid w:val="00D2153A"/>
    <w:rsid w:val="00D21F39"/>
    <w:rsid w:val="00D22919"/>
    <w:rsid w:val="00D23D4D"/>
    <w:rsid w:val="00D25D68"/>
    <w:rsid w:val="00D26125"/>
    <w:rsid w:val="00D264F4"/>
    <w:rsid w:val="00D27289"/>
    <w:rsid w:val="00D27705"/>
    <w:rsid w:val="00D3025C"/>
    <w:rsid w:val="00D30543"/>
    <w:rsid w:val="00D306C8"/>
    <w:rsid w:val="00D30F10"/>
    <w:rsid w:val="00D33725"/>
    <w:rsid w:val="00D341B6"/>
    <w:rsid w:val="00D34369"/>
    <w:rsid w:val="00D347BB"/>
    <w:rsid w:val="00D35BA0"/>
    <w:rsid w:val="00D3614D"/>
    <w:rsid w:val="00D362D9"/>
    <w:rsid w:val="00D36E48"/>
    <w:rsid w:val="00D370E4"/>
    <w:rsid w:val="00D371DA"/>
    <w:rsid w:val="00D37C33"/>
    <w:rsid w:val="00D404A2"/>
    <w:rsid w:val="00D404E1"/>
    <w:rsid w:val="00D42DCA"/>
    <w:rsid w:val="00D42E0F"/>
    <w:rsid w:val="00D43586"/>
    <w:rsid w:val="00D43BAD"/>
    <w:rsid w:val="00D4485E"/>
    <w:rsid w:val="00D44F0C"/>
    <w:rsid w:val="00D45DDF"/>
    <w:rsid w:val="00D4655E"/>
    <w:rsid w:val="00D46833"/>
    <w:rsid w:val="00D50044"/>
    <w:rsid w:val="00D5021B"/>
    <w:rsid w:val="00D54A62"/>
    <w:rsid w:val="00D554B1"/>
    <w:rsid w:val="00D57D0A"/>
    <w:rsid w:val="00D60860"/>
    <w:rsid w:val="00D60D0C"/>
    <w:rsid w:val="00D60E65"/>
    <w:rsid w:val="00D61D81"/>
    <w:rsid w:val="00D6403B"/>
    <w:rsid w:val="00D640B3"/>
    <w:rsid w:val="00D651A9"/>
    <w:rsid w:val="00D6756C"/>
    <w:rsid w:val="00D677E5"/>
    <w:rsid w:val="00D702D6"/>
    <w:rsid w:val="00D70E05"/>
    <w:rsid w:val="00D70F06"/>
    <w:rsid w:val="00D71BF5"/>
    <w:rsid w:val="00D72D4C"/>
    <w:rsid w:val="00D73F55"/>
    <w:rsid w:val="00D741FA"/>
    <w:rsid w:val="00D7597A"/>
    <w:rsid w:val="00D765D7"/>
    <w:rsid w:val="00D772CF"/>
    <w:rsid w:val="00D77A09"/>
    <w:rsid w:val="00D80F1A"/>
    <w:rsid w:val="00D817B0"/>
    <w:rsid w:val="00D81B0B"/>
    <w:rsid w:val="00D81DF6"/>
    <w:rsid w:val="00D820D8"/>
    <w:rsid w:val="00D82170"/>
    <w:rsid w:val="00D82B85"/>
    <w:rsid w:val="00D8481F"/>
    <w:rsid w:val="00D84AE5"/>
    <w:rsid w:val="00D853B0"/>
    <w:rsid w:val="00D85A16"/>
    <w:rsid w:val="00D86794"/>
    <w:rsid w:val="00D8713D"/>
    <w:rsid w:val="00D87220"/>
    <w:rsid w:val="00D8795E"/>
    <w:rsid w:val="00D90EA6"/>
    <w:rsid w:val="00D93345"/>
    <w:rsid w:val="00D9418F"/>
    <w:rsid w:val="00D971D8"/>
    <w:rsid w:val="00DA127A"/>
    <w:rsid w:val="00DA1BE4"/>
    <w:rsid w:val="00DA2F57"/>
    <w:rsid w:val="00DA6DE8"/>
    <w:rsid w:val="00DB0671"/>
    <w:rsid w:val="00DB0777"/>
    <w:rsid w:val="00DB0EB3"/>
    <w:rsid w:val="00DB0F1A"/>
    <w:rsid w:val="00DB2C30"/>
    <w:rsid w:val="00DB5971"/>
    <w:rsid w:val="00DB7B16"/>
    <w:rsid w:val="00DC0E09"/>
    <w:rsid w:val="00DC18CB"/>
    <w:rsid w:val="00DC2806"/>
    <w:rsid w:val="00DC545C"/>
    <w:rsid w:val="00DC5E55"/>
    <w:rsid w:val="00DD0745"/>
    <w:rsid w:val="00DD1508"/>
    <w:rsid w:val="00DD284C"/>
    <w:rsid w:val="00DD2A12"/>
    <w:rsid w:val="00DD2E79"/>
    <w:rsid w:val="00DD3191"/>
    <w:rsid w:val="00DD336E"/>
    <w:rsid w:val="00DD5982"/>
    <w:rsid w:val="00DD61DB"/>
    <w:rsid w:val="00DD6BB8"/>
    <w:rsid w:val="00DD7002"/>
    <w:rsid w:val="00DE020C"/>
    <w:rsid w:val="00DE2159"/>
    <w:rsid w:val="00DE3BE7"/>
    <w:rsid w:val="00DE410F"/>
    <w:rsid w:val="00DE4669"/>
    <w:rsid w:val="00DE5653"/>
    <w:rsid w:val="00DE7E09"/>
    <w:rsid w:val="00DF0A06"/>
    <w:rsid w:val="00DF1C0F"/>
    <w:rsid w:val="00DF2325"/>
    <w:rsid w:val="00DF2BE0"/>
    <w:rsid w:val="00DF38B7"/>
    <w:rsid w:val="00DF3DB7"/>
    <w:rsid w:val="00DF56A8"/>
    <w:rsid w:val="00DF72AC"/>
    <w:rsid w:val="00DF7E37"/>
    <w:rsid w:val="00E01459"/>
    <w:rsid w:val="00E0155E"/>
    <w:rsid w:val="00E024D2"/>
    <w:rsid w:val="00E02E98"/>
    <w:rsid w:val="00E04168"/>
    <w:rsid w:val="00E047AA"/>
    <w:rsid w:val="00E055DC"/>
    <w:rsid w:val="00E0669C"/>
    <w:rsid w:val="00E10336"/>
    <w:rsid w:val="00E10462"/>
    <w:rsid w:val="00E10E29"/>
    <w:rsid w:val="00E12461"/>
    <w:rsid w:val="00E12975"/>
    <w:rsid w:val="00E14BC0"/>
    <w:rsid w:val="00E15591"/>
    <w:rsid w:val="00E15F67"/>
    <w:rsid w:val="00E15FAC"/>
    <w:rsid w:val="00E16B16"/>
    <w:rsid w:val="00E171E4"/>
    <w:rsid w:val="00E175D2"/>
    <w:rsid w:val="00E177BC"/>
    <w:rsid w:val="00E20C05"/>
    <w:rsid w:val="00E21B2B"/>
    <w:rsid w:val="00E21D04"/>
    <w:rsid w:val="00E23212"/>
    <w:rsid w:val="00E23B57"/>
    <w:rsid w:val="00E23F3B"/>
    <w:rsid w:val="00E24060"/>
    <w:rsid w:val="00E251A2"/>
    <w:rsid w:val="00E2558B"/>
    <w:rsid w:val="00E25DDD"/>
    <w:rsid w:val="00E25F95"/>
    <w:rsid w:val="00E268D9"/>
    <w:rsid w:val="00E27564"/>
    <w:rsid w:val="00E27F55"/>
    <w:rsid w:val="00E304DB"/>
    <w:rsid w:val="00E3108B"/>
    <w:rsid w:val="00E327A5"/>
    <w:rsid w:val="00E32C0D"/>
    <w:rsid w:val="00E33046"/>
    <w:rsid w:val="00E33B9F"/>
    <w:rsid w:val="00E34C67"/>
    <w:rsid w:val="00E35B65"/>
    <w:rsid w:val="00E36633"/>
    <w:rsid w:val="00E37B6B"/>
    <w:rsid w:val="00E37D77"/>
    <w:rsid w:val="00E40191"/>
    <w:rsid w:val="00E4043D"/>
    <w:rsid w:val="00E40B6D"/>
    <w:rsid w:val="00E413A5"/>
    <w:rsid w:val="00E414A0"/>
    <w:rsid w:val="00E416E6"/>
    <w:rsid w:val="00E4171E"/>
    <w:rsid w:val="00E42815"/>
    <w:rsid w:val="00E42994"/>
    <w:rsid w:val="00E43313"/>
    <w:rsid w:val="00E434F8"/>
    <w:rsid w:val="00E436A2"/>
    <w:rsid w:val="00E43E32"/>
    <w:rsid w:val="00E450AC"/>
    <w:rsid w:val="00E45E95"/>
    <w:rsid w:val="00E45FF5"/>
    <w:rsid w:val="00E46AB7"/>
    <w:rsid w:val="00E47D58"/>
    <w:rsid w:val="00E5192E"/>
    <w:rsid w:val="00E527D5"/>
    <w:rsid w:val="00E5370B"/>
    <w:rsid w:val="00E53EAF"/>
    <w:rsid w:val="00E555DD"/>
    <w:rsid w:val="00E55AD9"/>
    <w:rsid w:val="00E5682F"/>
    <w:rsid w:val="00E56B4C"/>
    <w:rsid w:val="00E5774C"/>
    <w:rsid w:val="00E6011E"/>
    <w:rsid w:val="00E6062A"/>
    <w:rsid w:val="00E620CE"/>
    <w:rsid w:val="00E62D06"/>
    <w:rsid w:val="00E62D71"/>
    <w:rsid w:val="00E63C2E"/>
    <w:rsid w:val="00E649E4"/>
    <w:rsid w:val="00E64D85"/>
    <w:rsid w:val="00E66232"/>
    <w:rsid w:val="00E702BD"/>
    <w:rsid w:val="00E70799"/>
    <w:rsid w:val="00E72615"/>
    <w:rsid w:val="00E726AE"/>
    <w:rsid w:val="00E74403"/>
    <w:rsid w:val="00E76DC1"/>
    <w:rsid w:val="00E8032D"/>
    <w:rsid w:val="00E82C8C"/>
    <w:rsid w:val="00E8376A"/>
    <w:rsid w:val="00E839BE"/>
    <w:rsid w:val="00E83EAF"/>
    <w:rsid w:val="00E8487C"/>
    <w:rsid w:val="00E85540"/>
    <w:rsid w:val="00E86E96"/>
    <w:rsid w:val="00E87895"/>
    <w:rsid w:val="00E87EF9"/>
    <w:rsid w:val="00E90B2D"/>
    <w:rsid w:val="00E91D31"/>
    <w:rsid w:val="00E92516"/>
    <w:rsid w:val="00E9624F"/>
    <w:rsid w:val="00E962F5"/>
    <w:rsid w:val="00E96483"/>
    <w:rsid w:val="00E964DD"/>
    <w:rsid w:val="00E96C57"/>
    <w:rsid w:val="00E97A53"/>
    <w:rsid w:val="00EA0A3B"/>
    <w:rsid w:val="00EA111E"/>
    <w:rsid w:val="00EA120D"/>
    <w:rsid w:val="00EA172D"/>
    <w:rsid w:val="00EA22E5"/>
    <w:rsid w:val="00EA3F79"/>
    <w:rsid w:val="00EA4B02"/>
    <w:rsid w:val="00EA5229"/>
    <w:rsid w:val="00EA59B9"/>
    <w:rsid w:val="00EA6D70"/>
    <w:rsid w:val="00EB0A3B"/>
    <w:rsid w:val="00EB2203"/>
    <w:rsid w:val="00EB35CA"/>
    <w:rsid w:val="00EB48F1"/>
    <w:rsid w:val="00EB542D"/>
    <w:rsid w:val="00EB5AA8"/>
    <w:rsid w:val="00EB631F"/>
    <w:rsid w:val="00EB64FA"/>
    <w:rsid w:val="00EB6596"/>
    <w:rsid w:val="00EB7327"/>
    <w:rsid w:val="00EB7934"/>
    <w:rsid w:val="00EB7D4A"/>
    <w:rsid w:val="00EC0672"/>
    <w:rsid w:val="00EC0B67"/>
    <w:rsid w:val="00EC1F4A"/>
    <w:rsid w:val="00EC2E64"/>
    <w:rsid w:val="00EC4674"/>
    <w:rsid w:val="00EC4FBC"/>
    <w:rsid w:val="00EC5001"/>
    <w:rsid w:val="00EC6C37"/>
    <w:rsid w:val="00EC7056"/>
    <w:rsid w:val="00EC73F5"/>
    <w:rsid w:val="00ED06DE"/>
    <w:rsid w:val="00ED072C"/>
    <w:rsid w:val="00ED13BB"/>
    <w:rsid w:val="00ED1534"/>
    <w:rsid w:val="00ED1734"/>
    <w:rsid w:val="00ED1B95"/>
    <w:rsid w:val="00ED4867"/>
    <w:rsid w:val="00ED5102"/>
    <w:rsid w:val="00ED56ED"/>
    <w:rsid w:val="00ED59DD"/>
    <w:rsid w:val="00ED5AE3"/>
    <w:rsid w:val="00ED6B6E"/>
    <w:rsid w:val="00EE2456"/>
    <w:rsid w:val="00EE247D"/>
    <w:rsid w:val="00EE2565"/>
    <w:rsid w:val="00EE3674"/>
    <w:rsid w:val="00EE4213"/>
    <w:rsid w:val="00EE4B12"/>
    <w:rsid w:val="00EE7938"/>
    <w:rsid w:val="00EF0F4E"/>
    <w:rsid w:val="00EF1C94"/>
    <w:rsid w:val="00EF5A73"/>
    <w:rsid w:val="00EF5F5D"/>
    <w:rsid w:val="00EF61B2"/>
    <w:rsid w:val="00EF668D"/>
    <w:rsid w:val="00EF75CE"/>
    <w:rsid w:val="00EF78FC"/>
    <w:rsid w:val="00EF7A5D"/>
    <w:rsid w:val="00F0060A"/>
    <w:rsid w:val="00F020AC"/>
    <w:rsid w:val="00F02825"/>
    <w:rsid w:val="00F059B1"/>
    <w:rsid w:val="00F07BBC"/>
    <w:rsid w:val="00F10162"/>
    <w:rsid w:val="00F10C3B"/>
    <w:rsid w:val="00F11336"/>
    <w:rsid w:val="00F11AC2"/>
    <w:rsid w:val="00F12030"/>
    <w:rsid w:val="00F125C6"/>
    <w:rsid w:val="00F13235"/>
    <w:rsid w:val="00F140A3"/>
    <w:rsid w:val="00F151FE"/>
    <w:rsid w:val="00F165E4"/>
    <w:rsid w:val="00F16BE2"/>
    <w:rsid w:val="00F170F7"/>
    <w:rsid w:val="00F1785B"/>
    <w:rsid w:val="00F20378"/>
    <w:rsid w:val="00F20DE7"/>
    <w:rsid w:val="00F21053"/>
    <w:rsid w:val="00F21299"/>
    <w:rsid w:val="00F21692"/>
    <w:rsid w:val="00F222DD"/>
    <w:rsid w:val="00F224D3"/>
    <w:rsid w:val="00F257D6"/>
    <w:rsid w:val="00F25CB8"/>
    <w:rsid w:val="00F25D85"/>
    <w:rsid w:val="00F25F74"/>
    <w:rsid w:val="00F27A11"/>
    <w:rsid w:val="00F3144A"/>
    <w:rsid w:val="00F319DC"/>
    <w:rsid w:val="00F31CC8"/>
    <w:rsid w:val="00F34066"/>
    <w:rsid w:val="00F35F42"/>
    <w:rsid w:val="00F364F7"/>
    <w:rsid w:val="00F370FA"/>
    <w:rsid w:val="00F40E3C"/>
    <w:rsid w:val="00F4149F"/>
    <w:rsid w:val="00F419CF"/>
    <w:rsid w:val="00F44006"/>
    <w:rsid w:val="00F44037"/>
    <w:rsid w:val="00F449C5"/>
    <w:rsid w:val="00F44B9F"/>
    <w:rsid w:val="00F4524E"/>
    <w:rsid w:val="00F45631"/>
    <w:rsid w:val="00F464A0"/>
    <w:rsid w:val="00F4659D"/>
    <w:rsid w:val="00F470DD"/>
    <w:rsid w:val="00F4761B"/>
    <w:rsid w:val="00F508AB"/>
    <w:rsid w:val="00F51FF7"/>
    <w:rsid w:val="00F54C83"/>
    <w:rsid w:val="00F56082"/>
    <w:rsid w:val="00F6069B"/>
    <w:rsid w:val="00F60ECB"/>
    <w:rsid w:val="00F6132D"/>
    <w:rsid w:val="00F61EB2"/>
    <w:rsid w:val="00F635D8"/>
    <w:rsid w:val="00F6373E"/>
    <w:rsid w:val="00F6441B"/>
    <w:rsid w:val="00F645A2"/>
    <w:rsid w:val="00F657D6"/>
    <w:rsid w:val="00F6631E"/>
    <w:rsid w:val="00F6680C"/>
    <w:rsid w:val="00F67930"/>
    <w:rsid w:val="00F70899"/>
    <w:rsid w:val="00F71C4B"/>
    <w:rsid w:val="00F720EE"/>
    <w:rsid w:val="00F728DF"/>
    <w:rsid w:val="00F72B8B"/>
    <w:rsid w:val="00F730C1"/>
    <w:rsid w:val="00F735E5"/>
    <w:rsid w:val="00F739AE"/>
    <w:rsid w:val="00F73EAD"/>
    <w:rsid w:val="00F7557A"/>
    <w:rsid w:val="00F76968"/>
    <w:rsid w:val="00F770AF"/>
    <w:rsid w:val="00F81887"/>
    <w:rsid w:val="00F82D84"/>
    <w:rsid w:val="00F831D8"/>
    <w:rsid w:val="00F8343D"/>
    <w:rsid w:val="00F84E9C"/>
    <w:rsid w:val="00F84F7A"/>
    <w:rsid w:val="00F85408"/>
    <w:rsid w:val="00F85CA8"/>
    <w:rsid w:val="00F85D71"/>
    <w:rsid w:val="00F85FD1"/>
    <w:rsid w:val="00F864A8"/>
    <w:rsid w:val="00F86EBC"/>
    <w:rsid w:val="00F87623"/>
    <w:rsid w:val="00F87B30"/>
    <w:rsid w:val="00F916AF"/>
    <w:rsid w:val="00F94598"/>
    <w:rsid w:val="00F955E3"/>
    <w:rsid w:val="00F959EA"/>
    <w:rsid w:val="00F965EC"/>
    <w:rsid w:val="00F969E8"/>
    <w:rsid w:val="00F9728E"/>
    <w:rsid w:val="00FA09B7"/>
    <w:rsid w:val="00FA0BF2"/>
    <w:rsid w:val="00FA0FE0"/>
    <w:rsid w:val="00FA1B82"/>
    <w:rsid w:val="00FA477E"/>
    <w:rsid w:val="00FA481D"/>
    <w:rsid w:val="00FA5384"/>
    <w:rsid w:val="00FA59C7"/>
    <w:rsid w:val="00FA5A1D"/>
    <w:rsid w:val="00FA662B"/>
    <w:rsid w:val="00FA6FF4"/>
    <w:rsid w:val="00FA7F12"/>
    <w:rsid w:val="00FB1629"/>
    <w:rsid w:val="00FB2577"/>
    <w:rsid w:val="00FB2579"/>
    <w:rsid w:val="00FB27B2"/>
    <w:rsid w:val="00FB2B2D"/>
    <w:rsid w:val="00FB2D07"/>
    <w:rsid w:val="00FB63A6"/>
    <w:rsid w:val="00FB71E5"/>
    <w:rsid w:val="00FC01A3"/>
    <w:rsid w:val="00FC0F83"/>
    <w:rsid w:val="00FC3740"/>
    <w:rsid w:val="00FC4339"/>
    <w:rsid w:val="00FC4D36"/>
    <w:rsid w:val="00FC543F"/>
    <w:rsid w:val="00FC5F00"/>
    <w:rsid w:val="00FC602B"/>
    <w:rsid w:val="00FC65F3"/>
    <w:rsid w:val="00FC6B47"/>
    <w:rsid w:val="00FD0C9C"/>
    <w:rsid w:val="00FD349A"/>
    <w:rsid w:val="00FD468D"/>
    <w:rsid w:val="00FD510B"/>
    <w:rsid w:val="00FD5542"/>
    <w:rsid w:val="00FD5569"/>
    <w:rsid w:val="00FD5ACA"/>
    <w:rsid w:val="00FD6637"/>
    <w:rsid w:val="00FE06EE"/>
    <w:rsid w:val="00FE17F1"/>
    <w:rsid w:val="00FE28E5"/>
    <w:rsid w:val="00FE2A5D"/>
    <w:rsid w:val="00FE417B"/>
    <w:rsid w:val="00FE4C61"/>
    <w:rsid w:val="00FE54CB"/>
    <w:rsid w:val="00FE55B4"/>
    <w:rsid w:val="00FE5951"/>
    <w:rsid w:val="00FE60F7"/>
    <w:rsid w:val="00FE6916"/>
    <w:rsid w:val="00FE6FEE"/>
    <w:rsid w:val="00FE7197"/>
    <w:rsid w:val="00FE750D"/>
    <w:rsid w:val="00FF00BD"/>
    <w:rsid w:val="00FF1C91"/>
    <w:rsid w:val="00FF2223"/>
    <w:rsid w:val="00FF3126"/>
    <w:rsid w:val="00FF37CC"/>
    <w:rsid w:val="00FF400E"/>
    <w:rsid w:val="00FF62E2"/>
    <w:rsid w:val="00FF7A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4705732B"/>
  <w15:docId w15:val="{D0D03D05-62A8-4B07-AA6F-D37809602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6B3BCA"/>
    <w:pPr>
      <w:jc w:val="both"/>
    </w:pPr>
    <w:rPr>
      <w:sz w:val="24"/>
      <w:szCs w:val="24"/>
    </w:rPr>
  </w:style>
  <w:style w:type="paragraph" w:styleId="10">
    <w:name w:val="heading 1"/>
    <w:basedOn w:val="a0"/>
    <w:next w:val="a0"/>
    <w:link w:val="11"/>
    <w:qFormat/>
    <w:rsid w:val="004B7503"/>
    <w:pPr>
      <w:keepNext/>
      <w:numPr>
        <w:numId w:val="1"/>
      </w:numPr>
      <w:spacing w:line="360" w:lineRule="auto"/>
      <w:jc w:val="center"/>
      <w:outlineLvl w:val="0"/>
    </w:pPr>
    <w:rPr>
      <w:bCs/>
      <w:kern w:val="32"/>
      <w:sz w:val="28"/>
      <w:szCs w:val="32"/>
    </w:rPr>
  </w:style>
  <w:style w:type="paragraph" w:styleId="2">
    <w:name w:val="heading 2"/>
    <w:basedOn w:val="a0"/>
    <w:next w:val="a0"/>
    <w:qFormat/>
    <w:rsid w:val="00DC18CB"/>
    <w:pPr>
      <w:keepNext/>
      <w:numPr>
        <w:ilvl w:val="1"/>
        <w:numId w:val="1"/>
      </w:numPr>
      <w:spacing w:line="360" w:lineRule="auto"/>
      <w:jc w:val="center"/>
      <w:outlineLvl w:val="1"/>
    </w:pPr>
    <w:rPr>
      <w:rFonts w:cs="Arial"/>
      <w:b/>
      <w:bCs/>
      <w:iCs/>
      <w:szCs w:val="28"/>
    </w:rPr>
  </w:style>
  <w:style w:type="paragraph" w:styleId="3">
    <w:name w:val="heading 3"/>
    <w:aliases w:val="Заголовок 3 Знак Знак"/>
    <w:basedOn w:val="a0"/>
    <w:next w:val="a0"/>
    <w:qFormat/>
    <w:rsid w:val="004B106A"/>
    <w:pPr>
      <w:keepNext/>
      <w:numPr>
        <w:ilvl w:val="2"/>
        <w:numId w:val="1"/>
      </w:numPr>
      <w:spacing w:line="360" w:lineRule="auto"/>
      <w:jc w:val="center"/>
      <w:outlineLvl w:val="2"/>
    </w:pPr>
    <w:rPr>
      <w:rFonts w:cs="Arial"/>
      <w:bCs/>
      <w:szCs w:val="26"/>
    </w:rPr>
  </w:style>
  <w:style w:type="paragraph" w:styleId="4">
    <w:name w:val="heading 4"/>
    <w:basedOn w:val="a0"/>
    <w:next w:val="a0"/>
    <w:qFormat/>
    <w:rsid w:val="001F4C55"/>
    <w:pPr>
      <w:keepNext/>
      <w:spacing w:before="120" w:after="120"/>
      <w:ind w:left="567" w:right="851"/>
      <w:outlineLvl w:val="3"/>
    </w:pPr>
    <w:rPr>
      <w:b/>
      <w:bCs/>
      <w:szCs w:val="28"/>
    </w:rPr>
  </w:style>
  <w:style w:type="paragraph" w:styleId="5">
    <w:name w:val="heading 5"/>
    <w:basedOn w:val="a0"/>
    <w:next w:val="a0"/>
    <w:qFormat/>
    <w:rsid w:val="004B7503"/>
    <w:pPr>
      <w:numPr>
        <w:ilvl w:val="4"/>
        <w:numId w:val="1"/>
      </w:numPr>
      <w:spacing w:before="240" w:after="60"/>
      <w:outlineLvl w:val="4"/>
    </w:pPr>
    <w:rPr>
      <w:b/>
      <w:bCs/>
      <w:i/>
      <w:iCs/>
      <w:sz w:val="26"/>
      <w:szCs w:val="26"/>
    </w:rPr>
  </w:style>
  <w:style w:type="paragraph" w:styleId="6">
    <w:name w:val="heading 6"/>
    <w:basedOn w:val="a0"/>
    <w:next w:val="a1"/>
    <w:autoRedefine/>
    <w:qFormat/>
    <w:rsid w:val="007D6925"/>
    <w:pPr>
      <w:spacing w:before="240" w:after="60" w:line="360" w:lineRule="auto"/>
      <w:ind w:left="1152" w:hanging="1152"/>
      <w:outlineLvl w:val="5"/>
    </w:pPr>
    <w:rPr>
      <w:rFonts w:ascii="Arial" w:hAnsi="Arial"/>
      <w:i/>
      <w:sz w:val="28"/>
      <w:szCs w:val="20"/>
    </w:rPr>
  </w:style>
  <w:style w:type="paragraph" w:styleId="7">
    <w:name w:val="heading 7"/>
    <w:basedOn w:val="a0"/>
    <w:next w:val="a1"/>
    <w:autoRedefine/>
    <w:qFormat/>
    <w:rsid w:val="007D6925"/>
    <w:pPr>
      <w:spacing w:before="240" w:after="60" w:line="360" w:lineRule="auto"/>
      <w:ind w:left="1296" w:hanging="1296"/>
      <w:outlineLvl w:val="6"/>
    </w:pPr>
    <w:rPr>
      <w:rFonts w:ascii="Arial" w:hAnsi="Arial"/>
      <w:i/>
      <w:sz w:val="28"/>
      <w:szCs w:val="20"/>
    </w:rPr>
  </w:style>
  <w:style w:type="paragraph" w:styleId="8">
    <w:name w:val="heading 8"/>
    <w:basedOn w:val="a0"/>
    <w:next w:val="a1"/>
    <w:autoRedefine/>
    <w:qFormat/>
    <w:rsid w:val="007D6925"/>
    <w:pPr>
      <w:spacing w:before="240" w:after="60" w:line="360" w:lineRule="auto"/>
      <w:ind w:left="1440" w:hanging="1440"/>
      <w:outlineLvl w:val="7"/>
    </w:pPr>
    <w:rPr>
      <w:rFonts w:ascii="Arial" w:hAnsi="Arial"/>
      <w:i/>
      <w:sz w:val="28"/>
      <w:szCs w:val="20"/>
    </w:rPr>
  </w:style>
  <w:style w:type="paragraph" w:styleId="9">
    <w:name w:val="heading 9"/>
    <w:basedOn w:val="a0"/>
    <w:next w:val="a1"/>
    <w:autoRedefine/>
    <w:qFormat/>
    <w:rsid w:val="007D6925"/>
    <w:pPr>
      <w:spacing w:before="240" w:after="60" w:line="360" w:lineRule="auto"/>
      <w:ind w:left="1584" w:hanging="1584"/>
      <w:outlineLvl w:val="8"/>
    </w:pPr>
    <w:rPr>
      <w:rFonts w:ascii="Arial" w:hAnsi="Arial"/>
      <w:i/>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rsid w:val="004B7503"/>
    <w:rPr>
      <w:bCs/>
      <w:kern w:val="32"/>
      <w:sz w:val="28"/>
      <w:szCs w:val="32"/>
    </w:rPr>
  </w:style>
  <w:style w:type="paragraph" w:styleId="a5">
    <w:name w:val="footer"/>
    <w:link w:val="a6"/>
    <w:uiPriority w:val="99"/>
    <w:rsid w:val="00C90047"/>
    <w:pPr>
      <w:tabs>
        <w:tab w:val="center" w:pos="4677"/>
        <w:tab w:val="right" w:pos="9355"/>
      </w:tabs>
      <w:jc w:val="center"/>
    </w:pPr>
    <w:rPr>
      <w:rFonts w:ascii="Чертежный" w:hAnsi="Чертежный"/>
      <w:sz w:val="24"/>
      <w:szCs w:val="24"/>
    </w:rPr>
  </w:style>
  <w:style w:type="paragraph" w:customStyle="1" w:styleId="a">
    <w:name w:val="Маркированный"/>
    <w:basedOn w:val="a0"/>
    <w:link w:val="a7"/>
    <w:rsid w:val="00D70E05"/>
    <w:pPr>
      <w:numPr>
        <w:numId w:val="2"/>
      </w:numPr>
      <w:ind w:right="284"/>
    </w:pPr>
  </w:style>
  <w:style w:type="paragraph" w:styleId="a8">
    <w:name w:val="header"/>
    <w:aliases w:val="??????? ??????????"/>
    <w:basedOn w:val="a0"/>
    <w:link w:val="a9"/>
    <w:uiPriority w:val="99"/>
    <w:rsid w:val="00144899"/>
    <w:pPr>
      <w:tabs>
        <w:tab w:val="center" w:pos="4677"/>
        <w:tab w:val="right" w:pos="9355"/>
      </w:tabs>
    </w:pPr>
  </w:style>
  <w:style w:type="paragraph" w:customStyle="1" w:styleId="aa">
    <w:name w:val="Таблица"/>
    <w:basedOn w:val="a0"/>
    <w:rsid w:val="00D90EA6"/>
  </w:style>
  <w:style w:type="paragraph" w:customStyle="1" w:styleId="16">
    <w:name w:val="Штамп 16"/>
    <w:basedOn w:val="a0"/>
    <w:rsid w:val="006D7AFC"/>
    <w:pPr>
      <w:jc w:val="center"/>
    </w:pPr>
    <w:rPr>
      <w:sz w:val="32"/>
      <w:szCs w:val="32"/>
    </w:rPr>
  </w:style>
  <w:style w:type="paragraph" w:customStyle="1" w:styleId="14">
    <w:name w:val="Штамп 14"/>
    <w:basedOn w:val="a0"/>
    <w:rsid w:val="006D7AFC"/>
    <w:pPr>
      <w:jc w:val="center"/>
    </w:pPr>
    <w:rPr>
      <w:szCs w:val="32"/>
    </w:rPr>
  </w:style>
  <w:style w:type="paragraph" w:customStyle="1" w:styleId="12">
    <w:name w:val="Штамп 12"/>
    <w:basedOn w:val="a0"/>
    <w:rsid w:val="006D7AFC"/>
    <w:pPr>
      <w:jc w:val="center"/>
    </w:pPr>
    <w:rPr>
      <w:szCs w:val="32"/>
    </w:rPr>
  </w:style>
  <w:style w:type="paragraph" w:customStyle="1" w:styleId="100">
    <w:name w:val="Штамп 10"/>
    <w:basedOn w:val="a0"/>
    <w:rsid w:val="00DC5E55"/>
    <w:pPr>
      <w:jc w:val="center"/>
    </w:pPr>
    <w:rPr>
      <w:sz w:val="20"/>
      <w:szCs w:val="32"/>
    </w:rPr>
  </w:style>
  <w:style w:type="paragraph" w:customStyle="1" w:styleId="101">
    <w:name w:val="Штамп влево 10"/>
    <w:basedOn w:val="12"/>
    <w:rsid w:val="00A46437"/>
    <w:pPr>
      <w:jc w:val="left"/>
    </w:pPr>
    <w:rPr>
      <w:sz w:val="20"/>
    </w:rPr>
  </w:style>
  <w:style w:type="paragraph" w:customStyle="1" w:styleId="13">
    <w:name w:val="Заголовок1"/>
    <w:basedOn w:val="a0"/>
    <w:rsid w:val="00F76968"/>
    <w:pPr>
      <w:jc w:val="center"/>
    </w:pPr>
    <w:rPr>
      <w:sz w:val="28"/>
    </w:rPr>
  </w:style>
  <w:style w:type="paragraph" w:customStyle="1" w:styleId="ab">
    <w:name w:val="Абзац"/>
    <w:basedOn w:val="a0"/>
    <w:link w:val="ac"/>
    <w:rsid w:val="00D90EA6"/>
    <w:pPr>
      <w:ind w:left="170" w:right="170" w:firstLine="284"/>
    </w:pPr>
    <w:rPr>
      <w:szCs w:val="20"/>
    </w:rPr>
  </w:style>
  <w:style w:type="paragraph" w:customStyle="1" w:styleId="ad">
    <w:name w:val="Перечень"/>
    <w:basedOn w:val="a"/>
    <w:rsid w:val="00270984"/>
    <w:pPr>
      <w:numPr>
        <w:numId w:val="0"/>
      </w:numPr>
      <w:tabs>
        <w:tab w:val="left" w:pos="1134"/>
      </w:tabs>
      <w:ind w:left="567"/>
    </w:pPr>
  </w:style>
  <w:style w:type="paragraph" w:styleId="ae">
    <w:name w:val="Body Text"/>
    <w:basedOn w:val="a0"/>
    <w:rsid w:val="007D6925"/>
    <w:pPr>
      <w:spacing w:after="120"/>
    </w:pPr>
  </w:style>
  <w:style w:type="paragraph" w:styleId="a1">
    <w:name w:val="Body Text First Indent"/>
    <w:basedOn w:val="ae"/>
    <w:rsid w:val="007D6925"/>
    <w:pPr>
      <w:ind w:firstLine="210"/>
    </w:pPr>
  </w:style>
  <w:style w:type="paragraph" w:styleId="af">
    <w:name w:val="Block Text"/>
    <w:basedOn w:val="a0"/>
    <w:rsid w:val="00800694"/>
    <w:pPr>
      <w:ind w:left="3600" w:right="768" w:hanging="1843"/>
      <w:jc w:val="left"/>
    </w:pPr>
    <w:rPr>
      <w:sz w:val="22"/>
      <w:szCs w:val="20"/>
    </w:rPr>
  </w:style>
  <w:style w:type="character" w:styleId="af0">
    <w:name w:val="Hyperlink"/>
    <w:uiPriority w:val="99"/>
    <w:rsid w:val="00D0724D"/>
    <w:rPr>
      <w:rFonts w:ascii="Arial" w:hAnsi="Arial" w:cs="Arial" w:hint="default"/>
      <w:color w:val="0000FF"/>
      <w:u w:val="single"/>
    </w:rPr>
  </w:style>
  <w:style w:type="character" w:customStyle="1" w:styleId="ac">
    <w:name w:val="Абзац Знак"/>
    <w:link w:val="ab"/>
    <w:rsid w:val="00AC2AB9"/>
    <w:rPr>
      <w:sz w:val="24"/>
      <w:lang w:val="ru-RU" w:eastAsia="ru-RU" w:bidi="ar-SA"/>
    </w:rPr>
  </w:style>
  <w:style w:type="paragraph" w:styleId="af1">
    <w:name w:val="caption"/>
    <w:basedOn w:val="a0"/>
    <w:next w:val="a0"/>
    <w:autoRedefine/>
    <w:qFormat/>
    <w:rsid w:val="004C7B64"/>
    <w:pPr>
      <w:keepNext/>
      <w:spacing w:before="120" w:after="120"/>
    </w:pPr>
    <w:rPr>
      <w:b/>
      <w:sz w:val="28"/>
      <w:szCs w:val="20"/>
    </w:rPr>
  </w:style>
  <w:style w:type="character" w:customStyle="1" w:styleId="a7">
    <w:name w:val="Маркированный Знак"/>
    <w:link w:val="a"/>
    <w:rsid w:val="005105E9"/>
    <w:rPr>
      <w:sz w:val="24"/>
      <w:szCs w:val="24"/>
    </w:rPr>
  </w:style>
  <w:style w:type="paragraph" w:styleId="15">
    <w:name w:val="toc 1"/>
    <w:basedOn w:val="a0"/>
    <w:next w:val="a0"/>
    <w:autoRedefine/>
    <w:uiPriority w:val="39"/>
    <w:rsid w:val="006647B5"/>
    <w:pPr>
      <w:tabs>
        <w:tab w:val="right" w:leader="dot" w:pos="9781"/>
      </w:tabs>
      <w:ind w:left="567" w:right="423"/>
    </w:pPr>
  </w:style>
  <w:style w:type="paragraph" w:styleId="20">
    <w:name w:val="toc 2"/>
    <w:basedOn w:val="a0"/>
    <w:next w:val="a0"/>
    <w:autoRedefine/>
    <w:uiPriority w:val="39"/>
    <w:rsid w:val="00E27F55"/>
    <w:pPr>
      <w:tabs>
        <w:tab w:val="right" w:leader="dot" w:pos="9781"/>
      </w:tabs>
      <w:ind w:left="240"/>
    </w:pPr>
  </w:style>
  <w:style w:type="paragraph" w:styleId="30">
    <w:name w:val="toc 3"/>
    <w:basedOn w:val="a0"/>
    <w:next w:val="a0"/>
    <w:autoRedefine/>
    <w:uiPriority w:val="39"/>
    <w:rsid w:val="00E27F55"/>
    <w:pPr>
      <w:tabs>
        <w:tab w:val="left" w:pos="1320"/>
        <w:tab w:val="right" w:leader="dot" w:pos="9781"/>
      </w:tabs>
      <w:ind w:left="480"/>
    </w:pPr>
  </w:style>
  <w:style w:type="table" w:styleId="af2">
    <w:name w:val="Table Grid"/>
    <w:basedOn w:val="a3"/>
    <w:uiPriority w:val="39"/>
    <w:rsid w:val="006D595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aliases w:val="Основной текст лево"/>
    <w:basedOn w:val="a0"/>
    <w:link w:val="af4"/>
    <w:rsid w:val="00230BD7"/>
    <w:pPr>
      <w:ind w:firstLine="708"/>
      <w:jc w:val="left"/>
    </w:pPr>
  </w:style>
  <w:style w:type="paragraph" w:styleId="21">
    <w:name w:val="Body Text 2"/>
    <w:basedOn w:val="a0"/>
    <w:link w:val="22"/>
    <w:rsid w:val="00445BFD"/>
    <w:pPr>
      <w:spacing w:after="120" w:line="480" w:lineRule="auto"/>
    </w:pPr>
  </w:style>
  <w:style w:type="character" w:customStyle="1" w:styleId="22">
    <w:name w:val="Основной текст 2 Знак"/>
    <w:link w:val="21"/>
    <w:rsid w:val="00445BFD"/>
    <w:rPr>
      <w:sz w:val="24"/>
      <w:szCs w:val="24"/>
    </w:rPr>
  </w:style>
  <w:style w:type="paragraph" w:styleId="23">
    <w:name w:val="Body Text Indent 2"/>
    <w:basedOn w:val="a0"/>
    <w:link w:val="24"/>
    <w:rsid w:val="00445BFD"/>
    <w:pPr>
      <w:spacing w:after="120" w:line="480" w:lineRule="auto"/>
      <w:ind w:left="283"/>
    </w:pPr>
  </w:style>
  <w:style w:type="character" w:customStyle="1" w:styleId="24">
    <w:name w:val="Основной текст с отступом 2 Знак"/>
    <w:link w:val="23"/>
    <w:rsid w:val="00445BFD"/>
    <w:rPr>
      <w:sz w:val="24"/>
      <w:szCs w:val="24"/>
    </w:rPr>
  </w:style>
  <w:style w:type="character" w:customStyle="1" w:styleId="a6">
    <w:name w:val="Нижний колонтитул Знак"/>
    <w:link w:val="a5"/>
    <w:uiPriority w:val="99"/>
    <w:locked/>
    <w:rsid w:val="00445BFD"/>
    <w:rPr>
      <w:rFonts w:ascii="Чертежный" w:hAnsi="Чертежный"/>
      <w:sz w:val="24"/>
      <w:szCs w:val="24"/>
      <w:lang w:val="ru-RU" w:eastAsia="ru-RU" w:bidi="ar-SA"/>
    </w:rPr>
  </w:style>
  <w:style w:type="character" w:styleId="af5">
    <w:name w:val="page number"/>
    <w:basedOn w:val="a2"/>
    <w:rsid w:val="00445BFD"/>
  </w:style>
  <w:style w:type="paragraph" w:customStyle="1" w:styleId="Twordfami">
    <w:name w:val="Tword_fami"/>
    <w:basedOn w:val="a0"/>
    <w:uiPriority w:val="99"/>
    <w:rsid w:val="00445BFD"/>
    <w:pPr>
      <w:jc w:val="left"/>
    </w:pPr>
    <w:rPr>
      <w:rFonts w:ascii="Arial" w:hAnsi="Arial" w:cs="Arial"/>
      <w:i/>
      <w:iCs/>
      <w:sz w:val="18"/>
      <w:szCs w:val="18"/>
    </w:rPr>
  </w:style>
  <w:style w:type="paragraph" w:customStyle="1" w:styleId="Twordoboz">
    <w:name w:val="Tword_oboz"/>
    <w:basedOn w:val="a0"/>
    <w:uiPriority w:val="99"/>
    <w:rsid w:val="00445BFD"/>
    <w:pPr>
      <w:jc w:val="center"/>
    </w:pPr>
    <w:rPr>
      <w:rFonts w:ascii="Arial" w:hAnsi="Arial" w:cs="Arial"/>
      <w:i/>
      <w:iCs/>
      <w:sz w:val="36"/>
      <w:szCs w:val="36"/>
    </w:rPr>
  </w:style>
  <w:style w:type="paragraph" w:styleId="af6">
    <w:name w:val="Title"/>
    <w:basedOn w:val="a0"/>
    <w:link w:val="af7"/>
    <w:qFormat/>
    <w:rsid w:val="00445BFD"/>
    <w:pPr>
      <w:jc w:val="center"/>
    </w:pPr>
    <w:rPr>
      <w:rFonts w:ascii="Arial" w:hAnsi="Arial"/>
      <w:b/>
      <w:bCs/>
      <w:sz w:val="28"/>
      <w:szCs w:val="28"/>
    </w:rPr>
  </w:style>
  <w:style w:type="character" w:customStyle="1" w:styleId="af7">
    <w:name w:val="Заголовок Знак"/>
    <w:link w:val="af6"/>
    <w:rsid w:val="00445BFD"/>
    <w:rPr>
      <w:rFonts w:ascii="Arial" w:hAnsi="Arial" w:cs="Arial"/>
      <w:b/>
      <w:bCs/>
      <w:sz w:val="28"/>
      <w:szCs w:val="28"/>
    </w:rPr>
  </w:style>
  <w:style w:type="paragraph" w:customStyle="1" w:styleId="17">
    <w:name w:val="Цитата1"/>
    <w:basedOn w:val="a0"/>
    <w:rsid w:val="00445BFD"/>
    <w:pPr>
      <w:suppressAutoHyphens/>
      <w:ind w:left="567" w:right="641" w:firstLine="720"/>
    </w:pPr>
    <w:rPr>
      <w:szCs w:val="20"/>
      <w:lang w:eastAsia="ar-SA"/>
    </w:rPr>
  </w:style>
  <w:style w:type="character" w:customStyle="1" w:styleId="FontStyle45">
    <w:name w:val="Font Style45"/>
    <w:uiPriority w:val="99"/>
    <w:rsid w:val="00445BFD"/>
    <w:rPr>
      <w:rFonts w:ascii="Times New Roman" w:hAnsi="Times New Roman" w:cs="Times New Roman"/>
      <w:b/>
      <w:bCs/>
      <w:sz w:val="22"/>
      <w:szCs w:val="22"/>
    </w:rPr>
  </w:style>
  <w:style w:type="paragraph" w:customStyle="1" w:styleId="Style32">
    <w:name w:val="Style32"/>
    <w:basedOn w:val="a0"/>
    <w:uiPriority w:val="99"/>
    <w:rsid w:val="00445BFD"/>
    <w:pPr>
      <w:widowControl w:val="0"/>
      <w:autoSpaceDE w:val="0"/>
      <w:autoSpaceDN w:val="0"/>
      <w:adjustRightInd w:val="0"/>
      <w:spacing w:line="278" w:lineRule="exact"/>
      <w:ind w:firstLine="538"/>
    </w:pPr>
  </w:style>
  <w:style w:type="paragraph" w:customStyle="1" w:styleId="Style19">
    <w:name w:val="Style19"/>
    <w:basedOn w:val="a0"/>
    <w:uiPriority w:val="99"/>
    <w:rsid w:val="00445BFD"/>
    <w:pPr>
      <w:widowControl w:val="0"/>
      <w:autoSpaceDE w:val="0"/>
      <w:autoSpaceDN w:val="0"/>
      <w:adjustRightInd w:val="0"/>
      <w:spacing w:line="277" w:lineRule="exact"/>
      <w:ind w:firstLine="1003"/>
    </w:pPr>
  </w:style>
  <w:style w:type="paragraph" w:styleId="40">
    <w:name w:val="toc 4"/>
    <w:basedOn w:val="a0"/>
    <w:next w:val="a0"/>
    <w:autoRedefine/>
    <w:uiPriority w:val="39"/>
    <w:rsid w:val="00050293"/>
    <w:pPr>
      <w:tabs>
        <w:tab w:val="right" w:leader="dot" w:pos="9781"/>
      </w:tabs>
      <w:ind w:left="720" w:right="992"/>
    </w:pPr>
  </w:style>
  <w:style w:type="character" w:styleId="af8">
    <w:name w:val="annotation reference"/>
    <w:rsid w:val="00C33BF3"/>
    <w:rPr>
      <w:sz w:val="16"/>
      <w:szCs w:val="16"/>
    </w:rPr>
  </w:style>
  <w:style w:type="paragraph" w:styleId="af9">
    <w:name w:val="annotation text"/>
    <w:basedOn w:val="a0"/>
    <w:link w:val="afa"/>
    <w:rsid w:val="00C33BF3"/>
    <w:rPr>
      <w:sz w:val="20"/>
      <w:szCs w:val="20"/>
    </w:rPr>
  </w:style>
  <w:style w:type="character" w:customStyle="1" w:styleId="afa">
    <w:name w:val="Текст примечания Знак"/>
    <w:basedOn w:val="a2"/>
    <w:link w:val="af9"/>
    <w:rsid w:val="00C33BF3"/>
  </w:style>
  <w:style w:type="paragraph" w:styleId="afb">
    <w:name w:val="annotation subject"/>
    <w:basedOn w:val="af9"/>
    <w:next w:val="af9"/>
    <w:link w:val="afc"/>
    <w:rsid w:val="00C33BF3"/>
    <w:rPr>
      <w:b/>
      <w:bCs/>
    </w:rPr>
  </w:style>
  <w:style w:type="character" w:customStyle="1" w:styleId="afc">
    <w:name w:val="Тема примечания Знак"/>
    <w:link w:val="afb"/>
    <w:rsid w:val="00C33BF3"/>
    <w:rPr>
      <w:b/>
      <w:bCs/>
    </w:rPr>
  </w:style>
  <w:style w:type="paragraph" w:styleId="afd">
    <w:name w:val="Balloon Text"/>
    <w:basedOn w:val="a0"/>
    <w:link w:val="afe"/>
    <w:rsid w:val="00C33BF3"/>
    <w:rPr>
      <w:rFonts w:ascii="Tahoma" w:hAnsi="Tahoma"/>
      <w:sz w:val="16"/>
      <w:szCs w:val="16"/>
    </w:rPr>
  </w:style>
  <w:style w:type="character" w:customStyle="1" w:styleId="afe">
    <w:name w:val="Текст выноски Знак"/>
    <w:link w:val="afd"/>
    <w:rsid w:val="00C33BF3"/>
    <w:rPr>
      <w:rFonts w:ascii="Tahoma" w:hAnsi="Tahoma" w:cs="Tahoma"/>
      <w:sz w:val="16"/>
      <w:szCs w:val="16"/>
    </w:rPr>
  </w:style>
  <w:style w:type="paragraph" w:customStyle="1" w:styleId="Twordpage">
    <w:name w:val="Tword_page"/>
    <w:basedOn w:val="a0"/>
    <w:rsid w:val="005F3BB7"/>
    <w:pPr>
      <w:jc w:val="center"/>
    </w:pPr>
    <w:rPr>
      <w:rFonts w:ascii="Arial" w:hAnsi="Arial" w:cs="Arial"/>
      <w:i/>
      <w:iCs/>
      <w:sz w:val="18"/>
      <w:szCs w:val="18"/>
    </w:rPr>
  </w:style>
  <w:style w:type="paragraph" w:customStyle="1" w:styleId="Style15">
    <w:name w:val="Style15"/>
    <w:basedOn w:val="a0"/>
    <w:uiPriority w:val="99"/>
    <w:rsid w:val="00664058"/>
    <w:pPr>
      <w:widowControl w:val="0"/>
      <w:autoSpaceDE w:val="0"/>
      <w:autoSpaceDN w:val="0"/>
      <w:adjustRightInd w:val="0"/>
      <w:spacing w:line="276" w:lineRule="exact"/>
      <w:ind w:firstLine="422"/>
      <w:jc w:val="left"/>
    </w:pPr>
  </w:style>
  <w:style w:type="paragraph" w:styleId="aff">
    <w:name w:val="List Paragraph"/>
    <w:basedOn w:val="a0"/>
    <w:uiPriority w:val="34"/>
    <w:qFormat/>
    <w:rsid w:val="00834612"/>
    <w:pPr>
      <w:ind w:left="708"/>
    </w:pPr>
  </w:style>
  <w:style w:type="character" w:styleId="aff0">
    <w:name w:val="Emphasis"/>
    <w:qFormat/>
    <w:rsid w:val="00DC0E09"/>
    <w:rPr>
      <w:i/>
      <w:iCs/>
    </w:rPr>
  </w:style>
  <w:style w:type="paragraph" w:styleId="31">
    <w:name w:val="Body Text 3"/>
    <w:basedOn w:val="a0"/>
    <w:link w:val="32"/>
    <w:rsid w:val="00B9357D"/>
    <w:pPr>
      <w:spacing w:after="120"/>
    </w:pPr>
    <w:rPr>
      <w:sz w:val="16"/>
      <w:szCs w:val="16"/>
    </w:rPr>
  </w:style>
  <w:style w:type="character" w:customStyle="1" w:styleId="32">
    <w:name w:val="Основной текст 3 Знак"/>
    <w:link w:val="31"/>
    <w:rsid w:val="00B9357D"/>
    <w:rPr>
      <w:sz w:val="16"/>
      <w:szCs w:val="16"/>
    </w:rPr>
  </w:style>
  <w:style w:type="paragraph" w:customStyle="1" w:styleId="18">
    <w:name w:val="ОГЛАВЛ. 1 (ПЗ)"/>
    <w:basedOn w:val="15"/>
    <w:uiPriority w:val="99"/>
    <w:rsid w:val="00917A27"/>
    <w:pPr>
      <w:tabs>
        <w:tab w:val="clear" w:pos="9781"/>
        <w:tab w:val="num" w:pos="360"/>
        <w:tab w:val="right" w:leader="dot" w:pos="10082"/>
      </w:tabs>
      <w:ind w:left="360" w:right="0" w:hanging="360"/>
      <w:jc w:val="left"/>
    </w:pPr>
    <w:rPr>
      <w:caps/>
    </w:rPr>
  </w:style>
  <w:style w:type="paragraph" w:styleId="aff1">
    <w:name w:val="Subtitle"/>
    <w:basedOn w:val="a0"/>
    <w:link w:val="aff2"/>
    <w:qFormat/>
    <w:rsid w:val="00066EFB"/>
    <w:pPr>
      <w:ind w:left="-284" w:right="-1362"/>
      <w:jc w:val="center"/>
    </w:pPr>
    <w:rPr>
      <w:sz w:val="28"/>
      <w:szCs w:val="20"/>
    </w:rPr>
  </w:style>
  <w:style w:type="character" w:customStyle="1" w:styleId="aff2">
    <w:name w:val="Подзаголовок Знак"/>
    <w:link w:val="aff1"/>
    <w:rsid w:val="00066EFB"/>
    <w:rPr>
      <w:sz w:val="28"/>
    </w:rPr>
  </w:style>
  <w:style w:type="paragraph" w:styleId="aff3">
    <w:name w:val="Plain Text"/>
    <w:aliases w:val="Знак,Текст Знак Знак"/>
    <w:basedOn w:val="a0"/>
    <w:link w:val="aff4"/>
    <w:rsid w:val="00066EFB"/>
    <w:pPr>
      <w:jc w:val="left"/>
    </w:pPr>
    <w:rPr>
      <w:rFonts w:ascii="Courier New" w:hAnsi="Courier New"/>
      <w:sz w:val="20"/>
      <w:szCs w:val="20"/>
    </w:rPr>
  </w:style>
  <w:style w:type="character" w:customStyle="1" w:styleId="aff4">
    <w:name w:val="Текст Знак"/>
    <w:aliases w:val="Знак Знак,Текст Знак Знак Знак"/>
    <w:link w:val="aff3"/>
    <w:rsid w:val="00066EFB"/>
    <w:rPr>
      <w:rFonts w:ascii="Courier New" w:hAnsi="Courier New"/>
    </w:rPr>
  </w:style>
  <w:style w:type="character" w:customStyle="1" w:styleId="a9">
    <w:name w:val="Верхний колонтитул Знак"/>
    <w:aliases w:val="??????? ?????????? Знак"/>
    <w:link w:val="a8"/>
    <w:uiPriority w:val="99"/>
    <w:rsid w:val="00066EFB"/>
    <w:rPr>
      <w:sz w:val="24"/>
      <w:szCs w:val="24"/>
    </w:rPr>
  </w:style>
  <w:style w:type="paragraph" w:customStyle="1" w:styleId="25">
    <w:name w:val="Текст2"/>
    <w:basedOn w:val="a0"/>
    <w:rsid w:val="0055714E"/>
    <w:pPr>
      <w:suppressAutoHyphens/>
      <w:jc w:val="left"/>
    </w:pPr>
    <w:rPr>
      <w:rFonts w:ascii="Courier New" w:hAnsi="Courier New"/>
      <w:sz w:val="20"/>
      <w:szCs w:val="20"/>
      <w:lang w:eastAsia="ar-SA"/>
    </w:rPr>
  </w:style>
  <w:style w:type="character" w:customStyle="1" w:styleId="19">
    <w:name w:val="Верхний колонтитул Знак1"/>
    <w:aliases w:val="??????? ?????????? Знак1"/>
    <w:uiPriority w:val="99"/>
    <w:rsid w:val="0055714E"/>
    <w:rPr>
      <w:sz w:val="24"/>
      <w:szCs w:val="24"/>
      <w:lang w:val="ru-RU" w:eastAsia="ar-SA" w:bidi="ar-SA"/>
    </w:rPr>
  </w:style>
  <w:style w:type="character" w:styleId="aff5">
    <w:name w:val="line number"/>
    <w:basedOn w:val="a2"/>
    <w:rsid w:val="00157353"/>
  </w:style>
  <w:style w:type="paragraph" w:styleId="aff6">
    <w:name w:val="Normal (Web)"/>
    <w:aliases w:val="Обычный (Интернет),Обычный (Web)"/>
    <w:basedOn w:val="a0"/>
    <w:unhideWhenUsed/>
    <w:rsid w:val="00157353"/>
    <w:pPr>
      <w:spacing w:before="100" w:beforeAutospacing="1" w:after="100" w:afterAutospacing="1"/>
      <w:jc w:val="left"/>
    </w:pPr>
  </w:style>
  <w:style w:type="paragraph" w:customStyle="1" w:styleId="1a">
    <w:name w:val="Текст1"/>
    <w:basedOn w:val="a0"/>
    <w:rsid w:val="00157353"/>
    <w:pPr>
      <w:ind w:right="425" w:firstLine="284"/>
    </w:pPr>
    <w:rPr>
      <w:rFonts w:ascii="Arial" w:hAnsi="Arial"/>
      <w:i/>
    </w:rPr>
  </w:style>
  <w:style w:type="paragraph" w:customStyle="1" w:styleId="1">
    <w:name w:val="Список1"/>
    <w:basedOn w:val="1a"/>
    <w:next w:val="1a"/>
    <w:rsid w:val="00157353"/>
    <w:pPr>
      <w:numPr>
        <w:numId w:val="4"/>
      </w:numPr>
    </w:pPr>
  </w:style>
  <w:style w:type="paragraph" w:styleId="aff7">
    <w:name w:val="Document Map"/>
    <w:basedOn w:val="a0"/>
    <w:semiHidden/>
    <w:rsid w:val="002A2CD1"/>
    <w:pPr>
      <w:shd w:val="clear" w:color="auto" w:fill="000080"/>
    </w:pPr>
    <w:rPr>
      <w:rFonts w:ascii="Tahoma" w:hAnsi="Tahoma" w:cs="Tahoma"/>
      <w:sz w:val="20"/>
      <w:szCs w:val="20"/>
    </w:rPr>
  </w:style>
  <w:style w:type="paragraph" w:styleId="aff8">
    <w:name w:val="No Spacing"/>
    <w:uiPriority w:val="1"/>
    <w:qFormat/>
    <w:rsid w:val="00272047"/>
    <w:pPr>
      <w:jc w:val="both"/>
    </w:pPr>
    <w:rPr>
      <w:sz w:val="24"/>
      <w:szCs w:val="24"/>
    </w:rPr>
  </w:style>
  <w:style w:type="character" w:customStyle="1" w:styleId="af4">
    <w:name w:val="Основной текст с отступом Знак"/>
    <w:aliases w:val="Основной текст лево Знак"/>
    <w:link w:val="af3"/>
    <w:rsid w:val="00165CC7"/>
    <w:rPr>
      <w:sz w:val="24"/>
      <w:szCs w:val="24"/>
    </w:rPr>
  </w:style>
  <w:style w:type="character" w:styleId="aff9">
    <w:name w:val="Strong"/>
    <w:basedOn w:val="a2"/>
    <w:uiPriority w:val="22"/>
    <w:qFormat/>
    <w:rsid w:val="007E4D2E"/>
    <w:rPr>
      <w:b/>
      <w:bCs/>
    </w:rPr>
  </w:style>
  <w:style w:type="character" w:styleId="affa">
    <w:name w:val="Placeholder Text"/>
    <w:basedOn w:val="a2"/>
    <w:uiPriority w:val="99"/>
    <w:semiHidden/>
    <w:rsid w:val="00805503"/>
    <w:rPr>
      <w:color w:val="808080"/>
    </w:rPr>
  </w:style>
  <w:style w:type="character" w:customStyle="1" w:styleId="s0">
    <w:name w:val="s0"/>
    <w:rsid w:val="000D12E3"/>
    <w:rPr>
      <w:rFonts w:ascii="Times New Roman" w:hAnsi="Times New Roman" w:cs="Times New Roman" w:hint="default"/>
      <w:b w:val="0"/>
      <w:bCs w:val="0"/>
      <w:i w:val="0"/>
      <w:iCs w:val="0"/>
      <w:color w:val="000000"/>
    </w:rPr>
  </w:style>
  <w:style w:type="character" w:customStyle="1" w:styleId="1b">
    <w:name w:val="_Основной1 Знак"/>
    <w:link w:val="1c"/>
    <w:uiPriority w:val="99"/>
    <w:locked/>
    <w:rsid w:val="001C6E31"/>
    <w:rPr>
      <w:rFonts w:ascii="Calibri" w:eastAsia="Calibri" w:hAnsi="Calibri" w:cs="Calibri"/>
      <w:sz w:val="24"/>
      <w:szCs w:val="24"/>
      <w:lang w:eastAsia="en-US"/>
    </w:rPr>
  </w:style>
  <w:style w:type="paragraph" w:customStyle="1" w:styleId="1c">
    <w:name w:val="_Основной1"/>
    <w:basedOn w:val="a0"/>
    <w:link w:val="1b"/>
    <w:uiPriority w:val="99"/>
    <w:rsid w:val="001C6E31"/>
    <w:pPr>
      <w:spacing w:line="276" w:lineRule="auto"/>
      <w:ind w:left="284" w:right="142" w:firstLine="709"/>
    </w:pPr>
    <w:rPr>
      <w:rFonts w:ascii="Calibri" w:eastAsia="Calibri" w:hAnsi="Calibri" w:cs="Calibri"/>
      <w:lang w:eastAsia="en-US"/>
    </w:rPr>
  </w:style>
  <w:style w:type="paragraph" w:customStyle="1" w:styleId="Default">
    <w:name w:val="Default"/>
    <w:rsid w:val="002F0AEA"/>
    <w:pPr>
      <w:autoSpaceDE w:val="0"/>
      <w:autoSpaceDN w:val="0"/>
      <w:adjustRightInd w:val="0"/>
    </w:pPr>
    <w:rPr>
      <w:color w:val="000000"/>
      <w:sz w:val="24"/>
      <w:szCs w:val="24"/>
    </w:rPr>
  </w:style>
  <w:style w:type="numbering" w:customStyle="1" w:styleId="1d">
    <w:name w:val="Нет списка1"/>
    <w:next w:val="a4"/>
    <w:uiPriority w:val="99"/>
    <w:semiHidden/>
    <w:unhideWhenUsed/>
    <w:rsid w:val="00B16555"/>
  </w:style>
  <w:style w:type="character" w:customStyle="1" w:styleId="1e">
    <w:name w:val="Основной текст с отступом Знак1"/>
    <w:aliases w:val="Основной текст лево Знак1"/>
    <w:basedOn w:val="a2"/>
    <w:semiHidden/>
    <w:rsid w:val="00B16555"/>
    <w:rPr>
      <w:rFonts w:ascii="Arial" w:hAnsi="Arial" w:cs="Arial"/>
      <w:b/>
      <w:bCs/>
      <w:sz w:val="22"/>
      <w:szCs w:val="22"/>
    </w:rPr>
  </w:style>
  <w:style w:type="character" w:customStyle="1" w:styleId="1f">
    <w:name w:val="Текст Знак1"/>
    <w:aliases w:val="Знак Знак1,Текст Знак Знак Знак1"/>
    <w:basedOn w:val="a2"/>
    <w:semiHidden/>
    <w:rsid w:val="00B16555"/>
    <w:rPr>
      <w:rFonts w:ascii="Consolas" w:hAnsi="Consolas" w:cs="Arial"/>
      <w:b/>
      <w:bCs/>
      <w:sz w:val="21"/>
      <w:szCs w:val="21"/>
    </w:rPr>
  </w:style>
  <w:style w:type="paragraph" w:customStyle="1" w:styleId="Style29">
    <w:name w:val="Style29"/>
    <w:basedOn w:val="a0"/>
    <w:uiPriority w:val="99"/>
    <w:rsid w:val="00B16555"/>
    <w:pPr>
      <w:widowControl w:val="0"/>
      <w:autoSpaceDE w:val="0"/>
      <w:autoSpaceDN w:val="0"/>
      <w:adjustRightInd w:val="0"/>
      <w:spacing w:line="413" w:lineRule="exact"/>
      <w:ind w:firstLine="586"/>
    </w:pPr>
    <w:rPr>
      <w:rFonts w:ascii="Candara" w:hAnsi="Candara"/>
    </w:rPr>
  </w:style>
  <w:style w:type="paragraph" w:customStyle="1" w:styleId="TableParagraph">
    <w:name w:val="Table Paragraph"/>
    <w:basedOn w:val="a0"/>
    <w:uiPriority w:val="1"/>
    <w:qFormat/>
    <w:rsid w:val="0055696E"/>
    <w:pPr>
      <w:autoSpaceDE w:val="0"/>
      <w:autoSpaceDN w:val="0"/>
      <w:adjustRightInd w:val="0"/>
      <w:spacing w:line="85" w:lineRule="exact"/>
      <w:ind w:left="48"/>
      <w:jc w:val="center"/>
    </w:pPr>
    <w:rPr>
      <w:rFonts w:ascii="Century Gothic" w:hAnsi="Century Gothic" w:cs="Century Gothic"/>
      <w:lang w:val="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91691">
      <w:bodyDiv w:val="1"/>
      <w:marLeft w:val="0"/>
      <w:marRight w:val="0"/>
      <w:marTop w:val="0"/>
      <w:marBottom w:val="0"/>
      <w:divBdr>
        <w:top w:val="none" w:sz="0" w:space="0" w:color="auto"/>
        <w:left w:val="none" w:sz="0" w:space="0" w:color="auto"/>
        <w:bottom w:val="none" w:sz="0" w:space="0" w:color="auto"/>
        <w:right w:val="none" w:sz="0" w:space="0" w:color="auto"/>
      </w:divBdr>
    </w:div>
    <w:div w:id="132909548">
      <w:bodyDiv w:val="1"/>
      <w:marLeft w:val="0"/>
      <w:marRight w:val="0"/>
      <w:marTop w:val="0"/>
      <w:marBottom w:val="0"/>
      <w:divBdr>
        <w:top w:val="none" w:sz="0" w:space="0" w:color="auto"/>
        <w:left w:val="none" w:sz="0" w:space="0" w:color="auto"/>
        <w:bottom w:val="none" w:sz="0" w:space="0" w:color="auto"/>
        <w:right w:val="none" w:sz="0" w:space="0" w:color="auto"/>
      </w:divBdr>
    </w:div>
    <w:div w:id="209388709">
      <w:bodyDiv w:val="1"/>
      <w:marLeft w:val="0"/>
      <w:marRight w:val="0"/>
      <w:marTop w:val="0"/>
      <w:marBottom w:val="0"/>
      <w:divBdr>
        <w:top w:val="none" w:sz="0" w:space="0" w:color="auto"/>
        <w:left w:val="none" w:sz="0" w:space="0" w:color="auto"/>
        <w:bottom w:val="none" w:sz="0" w:space="0" w:color="auto"/>
        <w:right w:val="none" w:sz="0" w:space="0" w:color="auto"/>
      </w:divBdr>
    </w:div>
    <w:div w:id="240872623">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657997048">
      <w:bodyDiv w:val="1"/>
      <w:marLeft w:val="0"/>
      <w:marRight w:val="0"/>
      <w:marTop w:val="0"/>
      <w:marBottom w:val="0"/>
      <w:divBdr>
        <w:top w:val="none" w:sz="0" w:space="0" w:color="auto"/>
        <w:left w:val="none" w:sz="0" w:space="0" w:color="auto"/>
        <w:bottom w:val="none" w:sz="0" w:space="0" w:color="auto"/>
        <w:right w:val="none" w:sz="0" w:space="0" w:color="auto"/>
      </w:divBdr>
    </w:div>
    <w:div w:id="718822061">
      <w:bodyDiv w:val="1"/>
      <w:marLeft w:val="0"/>
      <w:marRight w:val="0"/>
      <w:marTop w:val="0"/>
      <w:marBottom w:val="0"/>
      <w:divBdr>
        <w:top w:val="none" w:sz="0" w:space="0" w:color="auto"/>
        <w:left w:val="none" w:sz="0" w:space="0" w:color="auto"/>
        <w:bottom w:val="none" w:sz="0" w:space="0" w:color="auto"/>
        <w:right w:val="none" w:sz="0" w:space="0" w:color="auto"/>
      </w:divBdr>
    </w:div>
    <w:div w:id="774398022">
      <w:bodyDiv w:val="1"/>
      <w:marLeft w:val="0"/>
      <w:marRight w:val="0"/>
      <w:marTop w:val="0"/>
      <w:marBottom w:val="0"/>
      <w:divBdr>
        <w:top w:val="none" w:sz="0" w:space="0" w:color="auto"/>
        <w:left w:val="none" w:sz="0" w:space="0" w:color="auto"/>
        <w:bottom w:val="none" w:sz="0" w:space="0" w:color="auto"/>
        <w:right w:val="none" w:sz="0" w:space="0" w:color="auto"/>
      </w:divBdr>
    </w:div>
    <w:div w:id="910189003">
      <w:bodyDiv w:val="1"/>
      <w:marLeft w:val="0"/>
      <w:marRight w:val="0"/>
      <w:marTop w:val="0"/>
      <w:marBottom w:val="0"/>
      <w:divBdr>
        <w:top w:val="none" w:sz="0" w:space="0" w:color="auto"/>
        <w:left w:val="none" w:sz="0" w:space="0" w:color="auto"/>
        <w:bottom w:val="none" w:sz="0" w:space="0" w:color="auto"/>
        <w:right w:val="none" w:sz="0" w:space="0" w:color="auto"/>
      </w:divBdr>
    </w:div>
    <w:div w:id="1114904843">
      <w:bodyDiv w:val="1"/>
      <w:marLeft w:val="0"/>
      <w:marRight w:val="0"/>
      <w:marTop w:val="0"/>
      <w:marBottom w:val="0"/>
      <w:divBdr>
        <w:top w:val="none" w:sz="0" w:space="0" w:color="auto"/>
        <w:left w:val="none" w:sz="0" w:space="0" w:color="auto"/>
        <w:bottom w:val="none" w:sz="0" w:space="0" w:color="auto"/>
        <w:right w:val="none" w:sz="0" w:space="0" w:color="auto"/>
      </w:divBdr>
    </w:div>
    <w:div w:id="1161311091">
      <w:bodyDiv w:val="1"/>
      <w:marLeft w:val="0"/>
      <w:marRight w:val="0"/>
      <w:marTop w:val="0"/>
      <w:marBottom w:val="0"/>
      <w:divBdr>
        <w:top w:val="none" w:sz="0" w:space="0" w:color="auto"/>
        <w:left w:val="none" w:sz="0" w:space="0" w:color="auto"/>
        <w:bottom w:val="none" w:sz="0" w:space="0" w:color="auto"/>
        <w:right w:val="none" w:sz="0" w:space="0" w:color="auto"/>
      </w:divBdr>
    </w:div>
    <w:div w:id="1172338121">
      <w:bodyDiv w:val="1"/>
      <w:marLeft w:val="0"/>
      <w:marRight w:val="0"/>
      <w:marTop w:val="0"/>
      <w:marBottom w:val="0"/>
      <w:divBdr>
        <w:top w:val="none" w:sz="0" w:space="0" w:color="auto"/>
        <w:left w:val="none" w:sz="0" w:space="0" w:color="auto"/>
        <w:bottom w:val="none" w:sz="0" w:space="0" w:color="auto"/>
        <w:right w:val="none" w:sz="0" w:space="0" w:color="auto"/>
      </w:divBdr>
    </w:div>
    <w:div w:id="1256131137">
      <w:bodyDiv w:val="1"/>
      <w:marLeft w:val="0"/>
      <w:marRight w:val="0"/>
      <w:marTop w:val="0"/>
      <w:marBottom w:val="0"/>
      <w:divBdr>
        <w:top w:val="none" w:sz="0" w:space="0" w:color="auto"/>
        <w:left w:val="none" w:sz="0" w:space="0" w:color="auto"/>
        <w:bottom w:val="none" w:sz="0" w:space="0" w:color="auto"/>
        <w:right w:val="none" w:sz="0" w:space="0" w:color="auto"/>
      </w:divBdr>
    </w:div>
    <w:div w:id="1576932417">
      <w:bodyDiv w:val="1"/>
      <w:marLeft w:val="0"/>
      <w:marRight w:val="0"/>
      <w:marTop w:val="0"/>
      <w:marBottom w:val="0"/>
      <w:divBdr>
        <w:top w:val="none" w:sz="0" w:space="0" w:color="auto"/>
        <w:left w:val="none" w:sz="0" w:space="0" w:color="auto"/>
        <w:bottom w:val="none" w:sz="0" w:space="0" w:color="auto"/>
        <w:right w:val="none" w:sz="0" w:space="0" w:color="auto"/>
      </w:divBdr>
    </w:div>
    <w:div w:id="1658798045">
      <w:bodyDiv w:val="1"/>
      <w:marLeft w:val="0"/>
      <w:marRight w:val="0"/>
      <w:marTop w:val="0"/>
      <w:marBottom w:val="0"/>
      <w:divBdr>
        <w:top w:val="none" w:sz="0" w:space="0" w:color="auto"/>
        <w:left w:val="none" w:sz="0" w:space="0" w:color="auto"/>
        <w:bottom w:val="none" w:sz="0" w:space="0" w:color="auto"/>
        <w:right w:val="none" w:sz="0" w:space="0" w:color="auto"/>
      </w:divBdr>
    </w:div>
    <w:div w:id="1681620800">
      <w:bodyDiv w:val="1"/>
      <w:marLeft w:val="0"/>
      <w:marRight w:val="0"/>
      <w:marTop w:val="0"/>
      <w:marBottom w:val="0"/>
      <w:divBdr>
        <w:top w:val="none" w:sz="0" w:space="0" w:color="auto"/>
        <w:left w:val="none" w:sz="0" w:space="0" w:color="auto"/>
        <w:bottom w:val="none" w:sz="0" w:space="0" w:color="auto"/>
        <w:right w:val="none" w:sz="0" w:space="0" w:color="auto"/>
      </w:divBdr>
    </w:div>
    <w:div w:id="1725909044">
      <w:bodyDiv w:val="1"/>
      <w:marLeft w:val="0"/>
      <w:marRight w:val="0"/>
      <w:marTop w:val="0"/>
      <w:marBottom w:val="0"/>
      <w:divBdr>
        <w:top w:val="none" w:sz="0" w:space="0" w:color="auto"/>
        <w:left w:val="none" w:sz="0" w:space="0" w:color="auto"/>
        <w:bottom w:val="none" w:sz="0" w:space="0" w:color="auto"/>
        <w:right w:val="none" w:sz="0" w:space="0" w:color="auto"/>
      </w:divBdr>
    </w:div>
    <w:div w:id="1737164976">
      <w:bodyDiv w:val="1"/>
      <w:marLeft w:val="0"/>
      <w:marRight w:val="0"/>
      <w:marTop w:val="0"/>
      <w:marBottom w:val="0"/>
      <w:divBdr>
        <w:top w:val="none" w:sz="0" w:space="0" w:color="auto"/>
        <w:left w:val="none" w:sz="0" w:space="0" w:color="auto"/>
        <w:bottom w:val="none" w:sz="0" w:space="0" w:color="auto"/>
        <w:right w:val="none" w:sz="0" w:space="0" w:color="auto"/>
      </w:divBdr>
    </w:div>
    <w:div w:id="1835106048">
      <w:bodyDiv w:val="1"/>
      <w:marLeft w:val="0"/>
      <w:marRight w:val="0"/>
      <w:marTop w:val="0"/>
      <w:marBottom w:val="0"/>
      <w:divBdr>
        <w:top w:val="none" w:sz="0" w:space="0" w:color="auto"/>
        <w:left w:val="none" w:sz="0" w:space="0" w:color="auto"/>
        <w:bottom w:val="none" w:sz="0" w:space="0" w:color="auto"/>
        <w:right w:val="none" w:sz="0" w:space="0" w:color="auto"/>
      </w:divBdr>
    </w:div>
    <w:div w:id="1873571413">
      <w:bodyDiv w:val="1"/>
      <w:marLeft w:val="0"/>
      <w:marRight w:val="0"/>
      <w:marTop w:val="0"/>
      <w:marBottom w:val="0"/>
      <w:divBdr>
        <w:top w:val="none" w:sz="0" w:space="0" w:color="auto"/>
        <w:left w:val="none" w:sz="0" w:space="0" w:color="auto"/>
        <w:bottom w:val="none" w:sz="0" w:space="0" w:color="auto"/>
        <w:right w:val="none" w:sz="0" w:space="0" w:color="auto"/>
      </w:divBdr>
    </w:div>
    <w:div w:id="1901742282">
      <w:bodyDiv w:val="1"/>
      <w:marLeft w:val="0"/>
      <w:marRight w:val="0"/>
      <w:marTop w:val="0"/>
      <w:marBottom w:val="0"/>
      <w:divBdr>
        <w:top w:val="none" w:sz="0" w:space="0" w:color="auto"/>
        <w:left w:val="none" w:sz="0" w:space="0" w:color="auto"/>
        <w:bottom w:val="none" w:sz="0" w:space="0" w:color="auto"/>
        <w:right w:val="none" w:sz="0" w:space="0" w:color="auto"/>
      </w:divBdr>
    </w:div>
    <w:div w:id="1906987434">
      <w:bodyDiv w:val="1"/>
      <w:marLeft w:val="0"/>
      <w:marRight w:val="0"/>
      <w:marTop w:val="0"/>
      <w:marBottom w:val="0"/>
      <w:divBdr>
        <w:top w:val="none" w:sz="0" w:space="0" w:color="auto"/>
        <w:left w:val="none" w:sz="0" w:space="0" w:color="auto"/>
        <w:bottom w:val="none" w:sz="0" w:space="0" w:color="auto"/>
        <w:right w:val="none" w:sz="0" w:space="0" w:color="auto"/>
      </w:divBdr>
    </w:div>
    <w:div w:id="1959677120">
      <w:bodyDiv w:val="1"/>
      <w:marLeft w:val="0"/>
      <w:marRight w:val="0"/>
      <w:marTop w:val="0"/>
      <w:marBottom w:val="0"/>
      <w:divBdr>
        <w:top w:val="none" w:sz="0" w:space="0" w:color="auto"/>
        <w:left w:val="none" w:sz="0" w:space="0" w:color="auto"/>
        <w:bottom w:val="none" w:sz="0" w:space="0" w:color="auto"/>
        <w:right w:val="none" w:sz="0" w:space="0" w:color="auto"/>
      </w:divBdr>
    </w:div>
    <w:div w:id="2032871874">
      <w:bodyDiv w:val="1"/>
      <w:marLeft w:val="0"/>
      <w:marRight w:val="0"/>
      <w:marTop w:val="0"/>
      <w:marBottom w:val="0"/>
      <w:divBdr>
        <w:top w:val="none" w:sz="0" w:space="0" w:color="auto"/>
        <w:left w:val="none" w:sz="0" w:space="0" w:color="auto"/>
        <w:bottom w:val="none" w:sz="0" w:space="0" w:color="auto"/>
        <w:right w:val="none" w:sz="0" w:space="0" w:color="auto"/>
      </w:divBdr>
    </w:div>
    <w:div w:id="2055691944">
      <w:bodyDiv w:val="1"/>
      <w:marLeft w:val="0"/>
      <w:marRight w:val="0"/>
      <w:marTop w:val="0"/>
      <w:marBottom w:val="0"/>
      <w:divBdr>
        <w:top w:val="none" w:sz="0" w:space="0" w:color="auto"/>
        <w:left w:val="none" w:sz="0" w:space="0" w:color="auto"/>
        <w:bottom w:val="none" w:sz="0" w:space="0" w:color="auto"/>
        <w:right w:val="none" w:sz="0" w:space="0" w:color="auto"/>
      </w:divBdr>
    </w:div>
    <w:div w:id="2091852746">
      <w:bodyDiv w:val="1"/>
      <w:marLeft w:val="0"/>
      <w:marRight w:val="0"/>
      <w:marTop w:val="0"/>
      <w:marBottom w:val="0"/>
      <w:divBdr>
        <w:top w:val="none" w:sz="0" w:space="0" w:color="auto"/>
        <w:left w:val="none" w:sz="0" w:space="0" w:color="auto"/>
        <w:bottom w:val="none" w:sz="0" w:space="0" w:color="auto"/>
        <w:right w:val="none" w:sz="0" w:space="0" w:color="auto"/>
      </w:divBdr>
    </w:div>
    <w:div w:id="2115594983">
      <w:bodyDiv w:val="1"/>
      <w:marLeft w:val="0"/>
      <w:marRight w:val="0"/>
      <w:marTop w:val="0"/>
      <w:marBottom w:val="0"/>
      <w:divBdr>
        <w:top w:val="none" w:sz="0" w:space="0" w:color="auto"/>
        <w:left w:val="none" w:sz="0" w:space="0" w:color="auto"/>
        <w:bottom w:val="none" w:sz="0" w:space="0" w:color="auto"/>
        <w:right w:val="none" w:sz="0" w:space="0" w:color="auto"/>
      </w:divBdr>
    </w:div>
    <w:div w:id="2125541481">
      <w:bodyDiv w:val="1"/>
      <w:marLeft w:val="0"/>
      <w:marRight w:val="0"/>
      <w:marTop w:val="0"/>
      <w:marBottom w:val="0"/>
      <w:divBdr>
        <w:top w:val="none" w:sz="0" w:space="0" w:color="auto"/>
        <w:left w:val="none" w:sz="0" w:space="0" w:color="auto"/>
        <w:bottom w:val="none" w:sz="0" w:space="0" w:color="auto"/>
        <w:right w:val="none" w:sz="0" w:space="0" w:color="auto"/>
      </w:divBdr>
    </w:div>
    <w:div w:id="2131891946">
      <w:bodyDiv w:val="1"/>
      <w:marLeft w:val="0"/>
      <w:marRight w:val="0"/>
      <w:marTop w:val="0"/>
      <w:marBottom w:val="0"/>
      <w:divBdr>
        <w:top w:val="none" w:sz="0" w:space="0" w:color="auto"/>
        <w:left w:val="none" w:sz="0" w:space="0" w:color="auto"/>
        <w:bottom w:val="none" w:sz="0" w:space="0" w:color="auto"/>
        <w:right w:val="none" w:sz="0" w:space="0" w:color="auto"/>
      </w:divBdr>
    </w:div>
    <w:div w:id="21340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package" Target="embeddings/Microsoft_Excel_Binary_Worksheet.xlsb"/><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ESCORT\VBA\OD.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533608-477C-438A-9593-742A960B4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OD</Template>
  <TotalTime>0</TotalTime>
  <Pages>29</Pages>
  <Words>9625</Words>
  <Characters>66154</Characters>
  <Application>Microsoft Office Word</Application>
  <DocSecurity>0</DocSecurity>
  <Lines>551</Lines>
  <Paragraphs>151</Paragraphs>
  <ScaleCrop>false</ScaleCrop>
  <HeadingPairs>
    <vt:vector size="2" baseType="variant">
      <vt:variant>
        <vt:lpstr>Название</vt:lpstr>
      </vt:variant>
      <vt:variant>
        <vt:i4>1</vt:i4>
      </vt:variant>
    </vt:vector>
  </HeadingPairs>
  <TitlesOfParts>
    <vt:vector size="1" baseType="lpstr">
      <vt:lpstr>РД - Общие данные</vt:lpstr>
    </vt:vector>
  </TitlesOfParts>
  <Company>«АхуйнПроект»</Company>
  <LinksUpToDate>false</LinksUpToDate>
  <CharactersWithSpaces>75628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РД - Общие данные</dc:title>
  <dc:subject>Комплекс техническихсистем безопасности</dc:subject>
  <dc:creator>Бадирханов Артем</dc:creator>
  <cp:lastModifiedBy>Admin</cp:lastModifiedBy>
  <cp:revision>2</cp:revision>
  <cp:lastPrinted>2022-12-01T05:11:00Z</cp:lastPrinted>
  <dcterms:created xsi:type="dcterms:W3CDTF">2025-10-29T10:08:00Z</dcterms:created>
  <dcterms:modified xsi:type="dcterms:W3CDTF">2025-10-29T10:08:00Z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1.ШИФР">
    <vt:lpwstr>07-09/07</vt:lpwstr>
  </property>
  <property fmtid="{D5CDD505-2E9C-101B-9397-08002B2CF9AE}" pid="3" name="2.ОБЪЕКТ">
    <vt:lpwstr>Наименование_x000d_объекта проектирования</vt:lpwstr>
  </property>
  <property fmtid="{D5CDD505-2E9C-101B-9397-08002B2CF9AE}" pid="4" name="3.СТРОЙКА">
    <vt:lpwstr>Комплекс технических_x000d_систем безопасности</vt:lpwstr>
  </property>
  <property fmtid="{D5CDD505-2E9C-101B-9397-08002B2CF9AE}" pid="5" name="4.ЧЕРТЕЖ">
    <vt:lpwstr>Общие данные</vt:lpwstr>
  </property>
  <property fmtid="{D5CDD505-2E9C-101B-9397-08002B2CF9AE}" pid="6" name="5.СТАДИЯ">
    <vt:lpwstr>РД</vt:lpwstr>
  </property>
  <property fmtid="{D5CDD505-2E9C-101B-9397-08002B2CF9AE}" pid="7" name="6.ГИП">
    <vt:lpwstr>ГИП</vt:lpwstr>
  </property>
  <property fmtid="{D5CDD505-2E9C-101B-9397-08002B2CF9AE}" pid="8" name="7.Нач.отд.">
    <vt:lpwstr>Нач. отд.</vt:lpwstr>
  </property>
  <property fmtid="{D5CDD505-2E9C-101B-9397-08002B2CF9AE}" pid="9" name="8.Н.контр.">
    <vt:lpwstr>Н. контр.</vt:lpwstr>
  </property>
  <property fmtid="{D5CDD505-2E9C-101B-9397-08002B2CF9AE}" pid="10" name="9.Проверил">
    <vt:lpwstr>Проверил</vt:lpwstr>
  </property>
  <property fmtid="{D5CDD505-2E9C-101B-9397-08002B2CF9AE}" pid="11" name="10.Разработал">
    <vt:lpwstr>Разработал</vt:lpwstr>
  </property>
  <property fmtid="{D5CDD505-2E9C-101B-9397-08002B2CF9AE}" pid="12" name="11.Дата">
    <vt:lpwstr>Дата</vt:lpwstr>
  </property>
  <property fmtid="{D5CDD505-2E9C-101B-9397-08002B2CF9AE}" pid="13" name="12.ЛИСТ">
    <vt:lpwstr>12</vt:lpwstr>
  </property>
  <property fmtid="{D5CDD505-2E9C-101B-9397-08002B2CF9AE}" pid="14" name="13.Договор">
    <vt:lpwstr>07-09/07</vt:lpwstr>
  </property>
</Properties>
</file>