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C93E" w14:textId="77777777" w:rsidR="00400B2D" w:rsidRDefault="00400B2D" w:rsidP="00400B2D">
      <w:pPr>
        <w:spacing w:line="360" w:lineRule="auto"/>
        <w:ind w:firstLine="36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Пояснительная записка</w:t>
      </w:r>
    </w:p>
    <w:p w14:paraId="3D240E77" w14:textId="48D2BB98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 w:rsidRPr="00400B2D">
        <w:rPr>
          <w:rFonts w:ascii="Arial" w:hAnsi="Arial"/>
          <w:sz w:val="26"/>
        </w:rPr>
        <w:t xml:space="preserve">Данное крестьянское хозяйство </w:t>
      </w:r>
      <w:r w:rsidR="00B21F2C">
        <w:rPr>
          <w:rFonts w:ascii="Arial" w:hAnsi="Arial"/>
          <w:sz w:val="26"/>
        </w:rPr>
        <w:t xml:space="preserve">ТОО </w:t>
      </w:r>
      <w:r w:rsidR="00AB3CB9">
        <w:rPr>
          <w:rFonts w:ascii="Arial" w:hAnsi="Arial"/>
          <w:sz w:val="26"/>
        </w:rPr>
        <w:t>«</w:t>
      </w:r>
      <w:r w:rsidR="00B21F2C" w:rsidRPr="00B21F2C">
        <w:rPr>
          <w:rFonts w:ascii="Arial" w:hAnsi="Arial"/>
          <w:sz w:val="26"/>
        </w:rPr>
        <w:t xml:space="preserve">Агрофирма </w:t>
      </w:r>
      <w:r w:rsidR="00613E67">
        <w:rPr>
          <w:rFonts w:ascii="Arial" w:hAnsi="Arial"/>
          <w:sz w:val="26"/>
        </w:rPr>
        <w:t>Алатау</w:t>
      </w:r>
      <w:r w:rsidRPr="00400B2D">
        <w:rPr>
          <w:rFonts w:ascii="Arial" w:hAnsi="Arial"/>
          <w:sz w:val="26"/>
        </w:rPr>
        <w:t xml:space="preserve">» является действующим объектом. </w:t>
      </w:r>
      <w:r w:rsidR="00CD2907">
        <w:rPr>
          <w:rFonts w:ascii="Arial" w:hAnsi="Arial"/>
          <w:sz w:val="26"/>
        </w:rPr>
        <w:t xml:space="preserve">Вновь строящихся объектов на рассматриваемой территории крестьянского хозяйства не намечается. </w:t>
      </w:r>
      <w:r w:rsidR="00CD2907" w:rsidRPr="00400B2D">
        <w:rPr>
          <w:rFonts w:ascii="Arial" w:hAnsi="Arial"/>
          <w:sz w:val="26"/>
        </w:rPr>
        <w:t>Ранее экол</w:t>
      </w:r>
      <w:r w:rsidR="00CD2907">
        <w:rPr>
          <w:rFonts w:ascii="Arial" w:hAnsi="Arial"/>
          <w:sz w:val="26"/>
        </w:rPr>
        <w:t>о</w:t>
      </w:r>
      <w:r w:rsidR="00CD2907" w:rsidRPr="00400B2D">
        <w:rPr>
          <w:rFonts w:ascii="Arial" w:hAnsi="Arial"/>
          <w:sz w:val="26"/>
        </w:rPr>
        <w:t xml:space="preserve">гическая документация не разрабатывалась. </w:t>
      </w:r>
      <w:r w:rsidR="00CD2907">
        <w:rPr>
          <w:rFonts w:ascii="Arial" w:hAnsi="Arial"/>
          <w:sz w:val="26"/>
        </w:rPr>
        <w:t>Раздел охрана окружающей среды выполнен на период эксплуатации.</w:t>
      </w:r>
    </w:p>
    <w:p w14:paraId="2B4BB4E3" w14:textId="77777777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>
        <w:rPr>
          <w:rFonts w:ascii="Arial" w:hAnsi="Arial" w:cs="Arial"/>
          <w:sz w:val="26"/>
          <w:szCs w:val="26"/>
        </w:rPr>
        <w:t xml:space="preserve">В соответствии с Приложением 2 раздела 3 пункта 68 </w:t>
      </w:r>
      <w:r>
        <w:rPr>
          <w:rFonts w:ascii="Arial" w:hAnsi="Arial" w:cs="Arial"/>
          <w:sz w:val="26"/>
        </w:rPr>
        <w:t xml:space="preserve">Экологического кодекса </w:t>
      </w:r>
      <w:r w:rsidRPr="00D56D2A">
        <w:rPr>
          <w:rFonts w:ascii="Arial" w:hAnsi="Arial" w:cs="Arial"/>
          <w:sz w:val="26"/>
        </w:rPr>
        <w:t>от 2 января 2021 года № 400-VI ЗРК</w:t>
      </w:r>
      <w:r>
        <w:rPr>
          <w:rFonts w:ascii="Arial" w:hAnsi="Arial" w:cs="Arial"/>
          <w:sz w:val="26"/>
        </w:rPr>
        <w:t>, д</w:t>
      </w:r>
      <w:r w:rsidRPr="00400B2D">
        <w:rPr>
          <w:rFonts w:ascii="Arial" w:hAnsi="Arial"/>
          <w:sz w:val="26"/>
        </w:rPr>
        <w:t xml:space="preserve">анный объект отнесен к 3 категории. </w:t>
      </w:r>
    </w:p>
    <w:p w14:paraId="12673126" w14:textId="77777777" w:rsidR="005E1EBD" w:rsidRPr="00D03ED5" w:rsidRDefault="005E1EBD" w:rsidP="005E1EBD">
      <w:pPr>
        <w:spacing w:line="360" w:lineRule="auto"/>
        <w:jc w:val="center"/>
        <w:rPr>
          <w:rFonts w:ascii="Arial" w:hAnsi="Arial" w:cs="Arial"/>
          <w:b/>
          <w:color w:val="FFFFFF"/>
          <w:sz w:val="26"/>
          <w:szCs w:val="24"/>
          <w:u w:val="single"/>
        </w:rPr>
      </w:pPr>
      <w:r w:rsidRPr="001F3D5A">
        <w:rPr>
          <w:rFonts w:ascii="Arial" w:hAnsi="Arial" w:cs="Arial"/>
          <w:b/>
          <w:sz w:val="26"/>
          <w:szCs w:val="24"/>
          <w:u w:val="single"/>
        </w:rPr>
        <w:t>Размещение объектов по отношению к окружающей застройке</w:t>
      </w:r>
    </w:p>
    <w:p w14:paraId="7A3754F7" w14:textId="77777777" w:rsidR="00B21F2C" w:rsidRDefault="00B21F2C" w:rsidP="00B21F2C">
      <w:pPr>
        <w:spacing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Рассматриваемое КХ со всех сторон окружено пастбищами.</w:t>
      </w:r>
    </w:p>
    <w:p w14:paraId="37C390ED" w14:textId="77777777" w:rsidR="00B21F2C" w:rsidRDefault="00B21F2C" w:rsidP="00B21F2C">
      <w:pPr>
        <w:spacing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Ближайшая жилая застройка (с. Желторангы) в северном направлении на расстоянии 9 км. </w:t>
      </w:r>
    </w:p>
    <w:p w14:paraId="649B9E0D" w14:textId="77777777" w:rsidR="00B21F2C" w:rsidRPr="000362E0" w:rsidRDefault="00B21F2C" w:rsidP="00B21F2C">
      <w:pPr>
        <w:spacing w:line="360" w:lineRule="auto"/>
        <w:ind w:firstLine="360"/>
        <w:jc w:val="both"/>
        <w:rPr>
          <w:rFonts w:ascii="Arial" w:hAnsi="Arial" w:cs="Arial"/>
          <w:sz w:val="26"/>
        </w:rPr>
      </w:pPr>
      <w:r>
        <w:rPr>
          <w:rFonts w:ascii="Arial" w:hAnsi="Arial"/>
          <w:sz w:val="26"/>
        </w:rPr>
        <w:t>Рассмат</w:t>
      </w:r>
      <w:r w:rsidRPr="00870305">
        <w:rPr>
          <w:rFonts w:ascii="Arial" w:hAnsi="Arial"/>
          <w:sz w:val="26"/>
        </w:rPr>
        <w:t>риваемое КХ расположено за пределами водоохранных зон и полос естественных водных источников</w:t>
      </w:r>
      <w:r>
        <w:rPr>
          <w:rFonts w:ascii="Arial" w:hAnsi="Arial"/>
          <w:sz w:val="26"/>
        </w:rPr>
        <w:t xml:space="preserve">. </w:t>
      </w:r>
    </w:p>
    <w:p w14:paraId="052E2AE2" w14:textId="77777777" w:rsidR="00400B2D" w:rsidRDefault="00400B2D"/>
    <w:sectPr w:rsidR="0040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2D"/>
    <w:rsid w:val="000A383D"/>
    <w:rsid w:val="00275E87"/>
    <w:rsid w:val="00321055"/>
    <w:rsid w:val="0035102C"/>
    <w:rsid w:val="00400B2D"/>
    <w:rsid w:val="004F3B44"/>
    <w:rsid w:val="004F4812"/>
    <w:rsid w:val="005E1EBD"/>
    <w:rsid w:val="00613E67"/>
    <w:rsid w:val="00742FB1"/>
    <w:rsid w:val="009C2173"/>
    <w:rsid w:val="00AB3CB9"/>
    <w:rsid w:val="00AD08EF"/>
    <w:rsid w:val="00B21F2C"/>
    <w:rsid w:val="00BF585A"/>
    <w:rsid w:val="00C36047"/>
    <w:rsid w:val="00CD2907"/>
    <w:rsid w:val="00F41DF0"/>
    <w:rsid w:val="00F62D20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006A"/>
  <w15:chartTrackingRefBased/>
  <w15:docId w15:val="{EE01A1A1-37E4-472A-B445-0D218FD7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17</cp:revision>
  <dcterms:created xsi:type="dcterms:W3CDTF">2023-01-31T11:11:00Z</dcterms:created>
  <dcterms:modified xsi:type="dcterms:W3CDTF">2025-11-03T10:17:00Z</dcterms:modified>
</cp:coreProperties>
</file>