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627" w:rsidRPr="00EA70C8" w:rsidRDefault="005A4983">
      <w:pPr>
        <w:rPr>
          <w:i/>
          <w:color w:val="FF0000"/>
          <w:sz w:val="28"/>
          <w:lang w:val="en-US"/>
        </w:rPr>
      </w:pPr>
      <w:r>
        <w:rPr>
          <w:i/>
          <w:noProof/>
          <w:color w:val="FF0000"/>
          <w:sz w:val="28"/>
        </w:rPr>
        <w:drawing>
          <wp:anchor distT="0" distB="0" distL="114300" distR="114300" simplePos="0" relativeHeight="251668480" behindDoc="0" locked="0" layoutInCell="1" allowOverlap="1">
            <wp:simplePos x="0" y="0"/>
            <wp:positionH relativeFrom="column">
              <wp:posOffset>-325755</wp:posOffset>
            </wp:positionH>
            <wp:positionV relativeFrom="paragraph">
              <wp:posOffset>-283210</wp:posOffset>
            </wp:positionV>
            <wp:extent cx="7067550" cy="979170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67550" cy="9791700"/>
                    </a:xfrm>
                    <a:prstGeom prst="rect">
                      <a:avLst/>
                    </a:prstGeom>
                    <a:noFill/>
                    <a:ln w="9525">
                      <a:noFill/>
                      <a:miter lim="800000"/>
                      <a:headEnd/>
                      <a:tailEnd/>
                    </a:ln>
                  </pic:spPr>
                </pic:pic>
              </a:graphicData>
            </a:graphic>
          </wp:anchor>
        </w:drawing>
      </w:r>
    </w:p>
    <w:p w:rsidR="002A7627" w:rsidRPr="00EA70C8" w:rsidRDefault="002A7627" w:rsidP="005A4983">
      <w:pPr>
        <w:ind w:left="-993"/>
        <w:rPr>
          <w:i/>
          <w:color w:val="FF0000"/>
          <w:sz w:val="28"/>
          <w:lang w:val="kk-KZ"/>
        </w:rPr>
      </w:pPr>
    </w:p>
    <w:p w:rsidR="002A7627" w:rsidRPr="00EA70C8" w:rsidRDefault="002A7627">
      <w:pPr>
        <w:rPr>
          <w:i/>
          <w:color w:val="FF0000"/>
          <w:sz w:val="28"/>
          <w:lang w:val="kk-KZ"/>
        </w:rPr>
      </w:pPr>
    </w:p>
    <w:p w:rsidR="002A7627" w:rsidRPr="00EA70C8" w:rsidRDefault="002A7627">
      <w:pPr>
        <w:rPr>
          <w:i/>
          <w:color w:val="FF0000"/>
          <w:sz w:val="28"/>
          <w:lang w:val="kk-KZ"/>
        </w:rPr>
      </w:pPr>
    </w:p>
    <w:p w:rsidR="002A7627" w:rsidRPr="00EA70C8" w:rsidRDefault="002A7627">
      <w:pPr>
        <w:rPr>
          <w:i/>
          <w:color w:val="FF0000"/>
          <w:sz w:val="28"/>
          <w:lang w:val="kk-KZ"/>
        </w:rPr>
      </w:pPr>
    </w:p>
    <w:p w:rsidR="002A7627" w:rsidRPr="00EA70C8" w:rsidRDefault="002A7627">
      <w:pPr>
        <w:rPr>
          <w:i/>
          <w:color w:val="FF0000"/>
          <w:sz w:val="28"/>
          <w:lang w:val="kk-KZ"/>
        </w:rPr>
      </w:pPr>
    </w:p>
    <w:p w:rsidR="002A7627" w:rsidRPr="00EA70C8" w:rsidRDefault="002A7627">
      <w:pPr>
        <w:rPr>
          <w:i/>
          <w:color w:val="FF0000"/>
          <w:sz w:val="28"/>
          <w:lang w:val="kk-KZ"/>
        </w:rPr>
      </w:pPr>
    </w:p>
    <w:p w:rsidR="002A7627" w:rsidRPr="00EA70C8" w:rsidRDefault="002A7627">
      <w:pPr>
        <w:rPr>
          <w:i/>
          <w:color w:val="FF0000"/>
          <w:sz w:val="28"/>
          <w:lang w:val="kk-KZ"/>
        </w:rPr>
      </w:pPr>
    </w:p>
    <w:p w:rsidR="002A7627" w:rsidRPr="00EA70C8" w:rsidRDefault="002A7627">
      <w:pPr>
        <w:rPr>
          <w:i/>
          <w:color w:val="FF0000"/>
          <w:sz w:val="28"/>
          <w:lang w:val="kk-KZ"/>
        </w:rPr>
      </w:pPr>
    </w:p>
    <w:p w:rsidR="002A7627" w:rsidRPr="00EA70C8" w:rsidRDefault="002A7627">
      <w:pPr>
        <w:rPr>
          <w:i/>
          <w:color w:val="FF0000"/>
          <w:sz w:val="28"/>
          <w:lang w:val="kk-KZ"/>
        </w:rPr>
      </w:pPr>
    </w:p>
    <w:p w:rsidR="002A7627" w:rsidRPr="00EA70C8" w:rsidRDefault="002A7627">
      <w:pPr>
        <w:rPr>
          <w:i/>
          <w:color w:val="FF0000"/>
          <w:sz w:val="28"/>
          <w:lang w:val="kk-KZ"/>
        </w:rPr>
      </w:pPr>
    </w:p>
    <w:p w:rsidR="002A7627" w:rsidRPr="00EA70C8" w:rsidRDefault="002A7627">
      <w:pPr>
        <w:rPr>
          <w:b/>
          <w:color w:val="FF0000"/>
          <w:sz w:val="28"/>
        </w:rPr>
      </w:pPr>
    </w:p>
    <w:p w:rsidR="002A7627" w:rsidRPr="00EA70C8" w:rsidRDefault="00EA70C8">
      <w:pPr>
        <w:shd w:val="pct10" w:color="auto" w:fill="auto"/>
        <w:jc w:val="center"/>
        <w:outlineLvl w:val="0"/>
        <w:rPr>
          <w:b/>
          <w:sz w:val="60"/>
          <w:szCs w:val="60"/>
          <w:u w:val="single"/>
        </w:rPr>
      </w:pPr>
      <w:bookmarkStart w:id="0" w:name="_Toc175595177"/>
      <w:bookmarkStart w:id="1" w:name="_Toc212115714"/>
      <w:bookmarkStart w:id="2" w:name="_Toc215292084"/>
      <w:bookmarkStart w:id="3" w:name="_Toc209526706"/>
      <w:bookmarkStart w:id="4" w:name="_Toc208322722"/>
      <w:bookmarkStart w:id="5" w:name="_Toc207023496"/>
      <w:bookmarkStart w:id="6" w:name="_Toc209403150"/>
      <w:bookmarkStart w:id="7" w:name="_Toc209525218"/>
      <w:bookmarkStart w:id="8" w:name="_Toc151423037"/>
      <w:bookmarkStart w:id="9" w:name="_Toc209526071"/>
      <w:bookmarkStart w:id="10" w:name="_Toc208315394"/>
      <w:bookmarkStart w:id="11" w:name="_Toc215368171"/>
      <w:r w:rsidRPr="00EA70C8">
        <w:rPr>
          <w:b/>
          <w:sz w:val="60"/>
          <w:szCs w:val="60"/>
          <w:u w:val="single"/>
        </w:rPr>
        <w:t>Раздел охраны окружающей среды</w:t>
      </w:r>
      <w:bookmarkEnd w:id="0"/>
      <w:bookmarkEnd w:id="1"/>
      <w:bookmarkEnd w:id="2"/>
      <w:bookmarkEnd w:id="3"/>
      <w:bookmarkEnd w:id="4"/>
      <w:bookmarkEnd w:id="5"/>
      <w:bookmarkEnd w:id="6"/>
      <w:bookmarkEnd w:id="7"/>
      <w:bookmarkEnd w:id="8"/>
      <w:bookmarkEnd w:id="9"/>
      <w:bookmarkEnd w:id="10"/>
      <w:bookmarkEnd w:id="11"/>
    </w:p>
    <w:p w:rsidR="002A7627" w:rsidRPr="00EA70C8" w:rsidRDefault="00EA70C8">
      <w:pPr>
        <w:shd w:val="pct10" w:color="auto" w:fill="auto"/>
        <w:jc w:val="center"/>
        <w:outlineLvl w:val="0"/>
        <w:rPr>
          <w:b/>
          <w:sz w:val="36"/>
          <w:szCs w:val="36"/>
        </w:rPr>
      </w:pPr>
      <w:bookmarkStart w:id="12" w:name="_Toc215292085"/>
      <w:bookmarkStart w:id="13" w:name="_Toc215368172"/>
      <w:r w:rsidRPr="00EA70C8">
        <w:rPr>
          <w:b/>
          <w:sz w:val="36"/>
          <w:szCs w:val="36"/>
        </w:rPr>
        <w:t>от эксплуатации источников «Вахтового поселка ККИП на вахтовом поселке Тенгиз</w:t>
      </w:r>
      <w:bookmarkEnd w:id="12"/>
      <w:bookmarkEnd w:id="13"/>
    </w:p>
    <w:p w:rsidR="002A7627" w:rsidRPr="00EA70C8" w:rsidRDefault="00EA70C8">
      <w:pPr>
        <w:shd w:val="pct10" w:color="auto" w:fill="auto"/>
        <w:jc w:val="center"/>
        <w:outlineLvl w:val="0"/>
        <w:rPr>
          <w:b/>
          <w:sz w:val="36"/>
          <w:szCs w:val="36"/>
        </w:rPr>
      </w:pPr>
      <w:bookmarkStart w:id="14" w:name="_Toc215292086"/>
      <w:bookmarkStart w:id="15" w:name="_Toc215368173"/>
      <w:r w:rsidRPr="00EA70C8">
        <w:rPr>
          <w:b/>
          <w:sz w:val="36"/>
          <w:szCs w:val="36"/>
        </w:rPr>
        <w:t>Филиала Компании «Консолидейтед Контрактинг Инжиниринг &amp; Прокьюрмент С.А.Л. - Офшор» в городе Атырау</w:t>
      </w:r>
      <w:bookmarkEnd w:id="14"/>
      <w:bookmarkEnd w:id="15"/>
    </w:p>
    <w:p w:rsidR="002A7627" w:rsidRPr="00EA70C8" w:rsidRDefault="002A7627">
      <w:pPr>
        <w:rPr>
          <w:b/>
          <w:sz w:val="40"/>
        </w:rPr>
      </w:pPr>
    </w:p>
    <w:p w:rsidR="002A7627" w:rsidRPr="00EA70C8" w:rsidRDefault="002A7627">
      <w:pPr>
        <w:rPr>
          <w:b/>
          <w:sz w:val="40"/>
        </w:rPr>
      </w:pPr>
    </w:p>
    <w:p w:rsidR="002A7627" w:rsidRPr="00EA70C8" w:rsidRDefault="002A7627">
      <w:pPr>
        <w:rPr>
          <w:b/>
          <w:sz w:val="40"/>
        </w:rPr>
      </w:pPr>
    </w:p>
    <w:p w:rsidR="002A7627" w:rsidRPr="00EA70C8" w:rsidRDefault="00EA70C8">
      <w:pPr>
        <w:rPr>
          <w:b/>
          <w:bCs/>
          <w:sz w:val="32"/>
          <w:szCs w:val="32"/>
        </w:rPr>
      </w:pPr>
      <w:r w:rsidRPr="00EA70C8">
        <w:rPr>
          <w:b/>
          <w:sz w:val="32"/>
          <w:szCs w:val="32"/>
          <w:lang w:val="kk-KZ"/>
        </w:rPr>
        <w:t>Д</w:t>
      </w:r>
      <w:r w:rsidRPr="00EA70C8">
        <w:rPr>
          <w:b/>
          <w:bCs/>
          <w:sz w:val="32"/>
          <w:szCs w:val="32"/>
        </w:rPr>
        <w:t>иректор</w:t>
      </w:r>
    </w:p>
    <w:p w:rsidR="002A7627" w:rsidRPr="00EA70C8" w:rsidRDefault="00EA70C8">
      <w:pPr>
        <w:rPr>
          <w:b/>
          <w:sz w:val="32"/>
          <w:szCs w:val="32"/>
          <w:lang w:val="kk-KZ"/>
        </w:rPr>
      </w:pPr>
      <w:r w:rsidRPr="00EA70C8">
        <w:rPr>
          <w:b/>
          <w:sz w:val="32"/>
          <w:szCs w:val="32"/>
          <w:lang w:val="kk-KZ"/>
        </w:rPr>
        <w:t xml:space="preserve">Филиала Компании </w:t>
      </w:r>
    </w:p>
    <w:p w:rsidR="002A7627" w:rsidRPr="00EA70C8" w:rsidRDefault="00EA70C8">
      <w:pPr>
        <w:rPr>
          <w:b/>
          <w:sz w:val="32"/>
          <w:szCs w:val="32"/>
          <w:lang w:val="kk-KZ"/>
        </w:rPr>
      </w:pPr>
      <w:r w:rsidRPr="00EA70C8">
        <w:rPr>
          <w:b/>
          <w:sz w:val="32"/>
          <w:szCs w:val="32"/>
          <w:lang w:val="kk-KZ"/>
        </w:rPr>
        <w:t>«Консолидейтед Контрактинг</w:t>
      </w:r>
    </w:p>
    <w:p w:rsidR="002A7627" w:rsidRPr="00EA70C8" w:rsidRDefault="00EA70C8">
      <w:pPr>
        <w:rPr>
          <w:b/>
          <w:sz w:val="32"/>
          <w:szCs w:val="32"/>
          <w:lang w:val="kk-KZ"/>
        </w:rPr>
      </w:pPr>
      <w:r w:rsidRPr="00EA70C8">
        <w:rPr>
          <w:b/>
          <w:sz w:val="32"/>
          <w:szCs w:val="32"/>
          <w:lang w:val="kk-KZ"/>
        </w:rPr>
        <w:t xml:space="preserve"> Инжиниринг &amp; Прокьюрмент </w:t>
      </w:r>
    </w:p>
    <w:p w:rsidR="002A7627" w:rsidRPr="00EA70C8" w:rsidRDefault="00EA70C8">
      <w:pPr>
        <w:rPr>
          <w:b/>
          <w:sz w:val="32"/>
          <w:szCs w:val="32"/>
        </w:rPr>
      </w:pPr>
      <w:r w:rsidRPr="00EA70C8">
        <w:rPr>
          <w:b/>
          <w:sz w:val="32"/>
          <w:szCs w:val="32"/>
          <w:lang w:val="kk-KZ"/>
        </w:rPr>
        <w:t>С.А.Л. - Офшор»</w:t>
      </w:r>
      <w:r w:rsidRPr="00EA70C8">
        <w:rPr>
          <w:b/>
          <w:sz w:val="32"/>
          <w:szCs w:val="32"/>
          <w:lang w:val="kk-KZ"/>
        </w:rPr>
        <w:tab/>
      </w:r>
      <w:r w:rsidRPr="00EA70C8">
        <w:rPr>
          <w:b/>
          <w:sz w:val="32"/>
          <w:szCs w:val="32"/>
          <w:lang w:val="kk-KZ"/>
        </w:rPr>
        <w:tab/>
      </w:r>
      <w:r w:rsidRPr="00EA70C8">
        <w:rPr>
          <w:b/>
          <w:sz w:val="32"/>
          <w:szCs w:val="32"/>
          <w:lang w:val="kk-KZ"/>
        </w:rPr>
        <w:tab/>
      </w:r>
      <w:r w:rsidRPr="00EA70C8">
        <w:rPr>
          <w:b/>
          <w:sz w:val="32"/>
          <w:szCs w:val="32"/>
          <w:lang w:val="kk-KZ"/>
        </w:rPr>
        <w:tab/>
      </w:r>
      <w:r w:rsidRPr="00EA70C8">
        <w:rPr>
          <w:b/>
          <w:sz w:val="32"/>
          <w:szCs w:val="32"/>
          <w:lang w:val="kk-KZ"/>
        </w:rPr>
        <w:tab/>
      </w:r>
      <w:r w:rsidRPr="00EA70C8">
        <w:rPr>
          <w:b/>
          <w:sz w:val="32"/>
          <w:szCs w:val="32"/>
          <w:lang w:val="kk-KZ"/>
        </w:rPr>
        <w:tab/>
      </w:r>
      <w:r w:rsidRPr="00EA70C8">
        <w:rPr>
          <w:b/>
          <w:sz w:val="32"/>
          <w:szCs w:val="32"/>
          <w:lang w:val="kk-KZ"/>
        </w:rPr>
        <w:tab/>
        <w:t>Омар Альзуби</w:t>
      </w:r>
    </w:p>
    <w:p w:rsidR="002A7627" w:rsidRPr="00EA70C8" w:rsidRDefault="002A7627">
      <w:pPr>
        <w:rPr>
          <w:b/>
          <w:bCs/>
          <w:sz w:val="32"/>
          <w:szCs w:val="32"/>
          <w:lang w:val="kk-KZ"/>
        </w:rPr>
      </w:pPr>
    </w:p>
    <w:p w:rsidR="002A7627" w:rsidRPr="00EA70C8" w:rsidRDefault="002A7627">
      <w:pPr>
        <w:rPr>
          <w:b/>
          <w:bCs/>
          <w:sz w:val="32"/>
          <w:szCs w:val="32"/>
          <w:lang w:val="kk-KZ"/>
        </w:rPr>
      </w:pPr>
    </w:p>
    <w:p w:rsidR="002A7627" w:rsidRPr="00EA70C8" w:rsidRDefault="002A7627">
      <w:pPr>
        <w:rPr>
          <w:b/>
          <w:bCs/>
          <w:sz w:val="32"/>
          <w:szCs w:val="32"/>
          <w:lang w:val="kk-KZ"/>
        </w:rPr>
      </w:pPr>
    </w:p>
    <w:p w:rsidR="002A7627" w:rsidRPr="00EA70C8" w:rsidRDefault="002A7627">
      <w:pPr>
        <w:rPr>
          <w:b/>
          <w:bCs/>
          <w:sz w:val="32"/>
          <w:szCs w:val="32"/>
          <w:lang w:val="kk-KZ"/>
        </w:rPr>
      </w:pPr>
    </w:p>
    <w:p w:rsidR="002A7627" w:rsidRPr="00EA70C8" w:rsidRDefault="002A7627">
      <w:pPr>
        <w:rPr>
          <w:b/>
          <w:bCs/>
          <w:sz w:val="32"/>
          <w:szCs w:val="32"/>
          <w:lang w:val="kk-KZ"/>
        </w:rPr>
      </w:pPr>
    </w:p>
    <w:p w:rsidR="002A7627" w:rsidRPr="00EA70C8" w:rsidRDefault="002A7627">
      <w:pPr>
        <w:rPr>
          <w:b/>
          <w:bCs/>
          <w:sz w:val="32"/>
          <w:szCs w:val="32"/>
          <w:lang w:val="kk-KZ"/>
        </w:rPr>
      </w:pPr>
    </w:p>
    <w:p w:rsidR="002A7627" w:rsidRPr="00EA70C8" w:rsidRDefault="00EA70C8">
      <w:pPr>
        <w:rPr>
          <w:b/>
          <w:bCs/>
          <w:sz w:val="32"/>
          <w:szCs w:val="32"/>
        </w:rPr>
      </w:pPr>
      <w:r w:rsidRPr="00EA70C8">
        <w:rPr>
          <w:b/>
          <w:bCs/>
          <w:sz w:val="32"/>
          <w:szCs w:val="32"/>
        </w:rPr>
        <w:t xml:space="preserve">Индивидуальный </w:t>
      </w:r>
    </w:p>
    <w:p w:rsidR="002A7627" w:rsidRPr="00EA70C8" w:rsidRDefault="00EA70C8">
      <w:pPr>
        <w:rPr>
          <w:b/>
          <w:bCs/>
          <w:sz w:val="32"/>
          <w:szCs w:val="32"/>
        </w:rPr>
      </w:pPr>
      <w:r w:rsidRPr="00EA70C8">
        <w:rPr>
          <w:b/>
          <w:bCs/>
          <w:sz w:val="32"/>
          <w:szCs w:val="32"/>
        </w:rPr>
        <w:t xml:space="preserve">предпринематель </w:t>
      </w:r>
      <w:r w:rsidRPr="00EA70C8">
        <w:rPr>
          <w:b/>
          <w:bCs/>
          <w:sz w:val="32"/>
          <w:szCs w:val="32"/>
        </w:rPr>
        <w:tab/>
      </w:r>
      <w:r w:rsidRPr="00EA70C8">
        <w:rPr>
          <w:b/>
          <w:bCs/>
          <w:sz w:val="32"/>
          <w:szCs w:val="32"/>
        </w:rPr>
        <w:tab/>
      </w:r>
      <w:r w:rsidRPr="00EA70C8">
        <w:rPr>
          <w:b/>
          <w:bCs/>
          <w:sz w:val="32"/>
          <w:szCs w:val="32"/>
        </w:rPr>
        <w:tab/>
      </w:r>
      <w:r w:rsidRPr="00EA70C8">
        <w:rPr>
          <w:b/>
          <w:bCs/>
          <w:sz w:val="32"/>
          <w:szCs w:val="32"/>
        </w:rPr>
        <w:tab/>
      </w:r>
      <w:r w:rsidRPr="00EA70C8">
        <w:rPr>
          <w:b/>
          <w:bCs/>
          <w:sz w:val="32"/>
          <w:szCs w:val="32"/>
        </w:rPr>
        <w:tab/>
      </w:r>
      <w:r w:rsidRPr="00EA70C8">
        <w:rPr>
          <w:b/>
          <w:bCs/>
          <w:sz w:val="32"/>
          <w:szCs w:val="32"/>
        </w:rPr>
        <w:tab/>
      </w:r>
      <w:r w:rsidRPr="00EA70C8">
        <w:rPr>
          <w:b/>
          <w:bCs/>
          <w:sz w:val="32"/>
          <w:szCs w:val="32"/>
        </w:rPr>
        <w:tab/>
        <w:t xml:space="preserve"> Усеинова Л.А. </w:t>
      </w:r>
    </w:p>
    <w:p w:rsidR="002A7627" w:rsidRPr="00EA70C8" w:rsidRDefault="002A7627">
      <w:pPr>
        <w:rPr>
          <w:b/>
          <w:sz w:val="40"/>
        </w:rPr>
      </w:pPr>
    </w:p>
    <w:p w:rsidR="002A7627" w:rsidRPr="00EA70C8" w:rsidRDefault="002A7627">
      <w:pPr>
        <w:rPr>
          <w:b/>
          <w:sz w:val="40"/>
          <w:lang w:val="kk-KZ"/>
        </w:rPr>
      </w:pPr>
    </w:p>
    <w:p w:rsidR="002A7627" w:rsidRPr="00EA70C8" w:rsidRDefault="002A7627">
      <w:pPr>
        <w:rPr>
          <w:b/>
          <w:sz w:val="40"/>
          <w:lang w:val="kk-KZ"/>
        </w:rPr>
      </w:pPr>
    </w:p>
    <w:p w:rsidR="002A7627" w:rsidRPr="00EA70C8" w:rsidRDefault="00EA70C8">
      <w:pPr>
        <w:rPr>
          <w:b/>
          <w:sz w:val="28"/>
        </w:rPr>
      </w:pPr>
      <w:r w:rsidRPr="00EA70C8">
        <w:rPr>
          <w:b/>
          <w:sz w:val="28"/>
        </w:rPr>
        <w:tab/>
      </w:r>
      <w:r w:rsidRPr="00EA70C8">
        <w:rPr>
          <w:b/>
          <w:sz w:val="28"/>
        </w:rPr>
        <w:tab/>
      </w:r>
      <w:r w:rsidRPr="00EA70C8">
        <w:rPr>
          <w:b/>
          <w:sz w:val="28"/>
        </w:rPr>
        <w:tab/>
      </w:r>
      <w:r w:rsidRPr="00EA70C8">
        <w:rPr>
          <w:b/>
          <w:sz w:val="28"/>
        </w:rPr>
        <w:tab/>
      </w:r>
      <w:r w:rsidRPr="00EA70C8">
        <w:rPr>
          <w:b/>
          <w:sz w:val="28"/>
        </w:rPr>
        <w:tab/>
      </w:r>
    </w:p>
    <w:p w:rsidR="002A7627" w:rsidRPr="00EA70C8" w:rsidRDefault="00EA70C8">
      <w:pPr>
        <w:jc w:val="center"/>
        <w:rPr>
          <w:b/>
          <w:sz w:val="32"/>
        </w:rPr>
      </w:pPr>
      <w:r w:rsidRPr="00EA70C8">
        <w:rPr>
          <w:b/>
          <w:sz w:val="32"/>
        </w:rPr>
        <w:t>г. Атырау 2025г.</w:t>
      </w:r>
    </w:p>
    <w:p w:rsidR="002A7627" w:rsidRPr="00EA70C8" w:rsidRDefault="002A7627">
      <w:pPr>
        <w:rPr>
          <w:b/>
          <w:color w:val="FF0000"/>
        </w:rPr>
      </w:pPr>
    </w:p>
    <w:p w:rsidR="002A7627" w:rsidRPr="00EA70C8" w:rsidRDefault="002A7627">
      <w:pPr>
        <w:rPr>
          <w:b/>
          <w:color w:val="FF0000"/>
        </w:rPr>
      </w:pPr>
    </w:p>
    <w:p w:rsidR="002A7627" w:rsidRPr="00EA70C8" w:rsidRDefault="00EA70C8">
      <w:pPr>
        <w:rPr>
          <w:b/>
          <w:color w:val="FF0000"/>
        </w:rPr>
      </w:pPr>
      <w:r w:rsidRPr="00EA70C8">
        <w:rPr>
          <w:b/>
          <w:color w:val="FF0000"/>
        </w:rPr>
        <w:t xml:space="preserve">СОДЕРЖАНИЕ </w:t>
      </w:r>
    </w:p>
    <w:sdt>
      <w:sdtPr>
        <w:rPr>
          <w:b w:val="0"/>
          <w:bCs w:val="0"/>
          <w:color w:val="FF0000"/>
          <w:sz w:val="22"/>
          <w:szCs w:val="22"/>
        </w:rPr>
        <w:id w:val="306939629"/>
        <w:docPartObj>
          <w:docPartGallery w:val="Table of Contents"/>
          <w:docPartUnique/>
        </w:docPartObj>
      </w:sdtPr>
      <w:sdtEndPr>
        <w:rPr>
          <w:sz w:val="24"/>
          <w:szCs w:val="24"/>
        </w:rPr>
      </w:sdtEndPr>
      <w:sdtContent>
        <w:p w:rsidR="000B5DB2" w:rsidRDefault="00D23F1B" w:rsidP="000B5DB2">
          <w:pPr>
            <w:pStyle w:val="13"/>
            <w:tabs>
              <w:tab w:val="left" w:pos="567"/>
              <w:tab w:val="right" w:leader="dot" w:pos="10490"/>
            </w:tabs>
            <w:ind w:left="0" w:right="-143" w:firstLine="0"/>
            <w:rPr>
              <w:rFonts w:asciiTheme="minorHAnsi" w:eastAsiaTheme="minorEastAsia" w:hAnsiTheme="minorHAnsi" w:cstheme="minorBidi"/>
              <w:noProof/>
              <w:sz w:val="22"/>
              <w:szCs w:val="22"/>
            </w:rPr>
          </w:pPr>
          <w:r w:rsidRPr="00D23F1B">
            <w:rPr>
              <w:color w:val="FF0000"/>
            </w:rPr>
            <w:fldChar w:fldCharType="begin"/>
          </w:r>
          <w:r w:rsidR="00EA70C8" w:rsidRPr="00EA70C8">
            <w:rPr>
              <w:color w:val="FF0000"/>
            </w:rPr>
            <w:instrText xml:space="preserve"> TOC \o "1-3" \h \z \u </w:instrText>
          </w:r>
          <w:r w:rsidRPr="00D23F1B">
            <w:rPr>
              <w:color w:val="FF0000"/>
            </w:rPr>
            <w:fldChar w:fldCharType="separate"/>
          </w:r>
          <w:hyperlink w:anchor="_Toc215368174" w:history="1">
            <w:r w:rsidR="000B5DB2" w:rsidRPr="00B10A2A">
              <w:rPr>
                <w:rStyle w:val="a6"/>
                <w:noProof/>
                <w:spacing w:val="-2"/>
              </w:rPr>
              <w:t>ВВЕДЕНИЕ</w:t>
            </w:r>
            <w:r w:rsidR="000B5DB2">
              <w:rPr>
                <w:noProof/>
                <w:webHidden/>
              </w:rPr>
              <w:tab/>
            </w:r>
            <w:r>
              <w:rPr>
                <w:noProof/>
                <w:webHidden/>
              </w:rPr>
              <w:fldChar w:fldCharType="begin"/>
            </w:r>
            <w:r w:rsidR="000B5DB2">
              <w:rPr>
                <w:noProof/>
                <w:webHidden/>
              </w:rPr>
              <w:instrText xml:space="preserve"> PAGEREF _Toc215368174 \h </w:instrText>
            </w:r>
            <w:r>
              <w:rPr>
                <w:noProof/>
                <w:webHidden/>
              </w:rPr>
            </w:r>
            <w:r>
              <w:rPr>
                <w:noProof/>
                <w:webHidden/>
              </w:rPr>
              <w:fldChar w:fldCharType="separate"/>
            </w:r>
            <w:r w:rsidR="000B5DB2">
              <w:rPr>
                <w:noProof/>
                <w:webHidden/>
              </w:rPr>
              <w:t>4</w:t>
            </w:r>
            <w:r>
              <w:rPr>
                <w:noProof/>
                <w:webHidden/>
              </w:rPr>
              <w:fldChar w:fldCharType="end"/>
            </w:r>
          </w:hyperlink>
        </w:p>
        <w:p w:rsidR="000B5DB2" w:rsidRDefault="00D23F1B" w:rsidP="000B5DB2">
          <w:pPr>
            <w:pStyle w:val="33"/>
            <w:tabs>
              <w:tab w:val="left" w:pos="567"/>
              <w:tab w:val="right" w:leader="dot" w:pos="10490"/>
            </w:tabs>
            <w:ind w:left="0" w:right="-143"/>
            <w:rPr>
              <w:rFonts w:asciiTheme="minorHAnsi" w:eastAsiaTheme="minorEastAsia" w:hAnsiTheme="minorHAnsi" w:cstheme="minorBidi"/>
              <w:noProof/>
              <w:sz w:val="22"/>
              <w:szCs w:val="22"/>
            </w:rPr>
          </w:pPr>
          <w:hyperlink w:anchor="_Toc215368175" w:history="1">
            <w:r w:rsidR="000B5DB2" w:rsidRPr="00B10A2A">
              <w:rPr>
                <w:rStyle w:val="a6"/>
                <w:noProof/>
                <w:spacing w:val="-2"/>
              </w:rPr>
              <w:t>СПИСОК ИСПОЛНИТЕЛЕЙ:</w:t>
            </w:r>
            <w:r w:rsidR="000B5DB2">
              <w:rPr>
                <w:noProof/>
                <w:webHidden/>
              </w:rPr>
              <w:tab/>
            </w:r>
            <w:r>
              <w:rPr>
                <w:noProof/>
                <w:webHidden/>
              </w:rPr>
              <w:fldChar w:fldCharType="begin"/>
            </w:r>
            <w:r w:rsidR="000B5DB2">
              <w:rPr>
                <w:noProof/>
                <w:webHidden/>
              </w:rPr>
              <w:instrText xml:space="preserve"> PAGEREF _Toc215368175 \h </w:instrText>
            </w:r>
            <w:r>
              <w:rPr>
                <w:noProof/>
                <w:webHidden/>
              </w:rPr>
            </w:r>
            <w:r>
              <w:rPr>
                <w:noProof/>
                <w:webHidden/>
              </w:rPr>
              <w:fldChar w:fldCharType="separate"/>
            </w:r>
            <w:r w:rsidR="000B5DB2">
              <w:rPr>
                <w:noProof/>
                <w:webHidden/>
              </w:rPr>
              <w:t>5</w:t>
            </w:r>
            <w:r>
              <w:rPr>
                <w:noProof/>
                <w:webHidden/>
              </w:rPr>
              <w:fldChar w:fldCharType="end"/>
            </w:r>
          </w:hyperlink>
        </w:p>
        <w:p w:rsidR="000B5DB2" w:rsidRDefault="00D23F1B" w:rsidP="000B5DB2">
          <w:pPr>
            <w:pStyle w:val="33"/>
            <w:tabs>
              <w:tab w:val="left" w:pos="567"/>
              <w:tab w:val="left" w:pos="880"/>
              <w:tab w:val="right" w:leader="dot" w:pos="10490"/>
            </w:tabs>
            <w:ind w:left="0" w:right="-143"/>
            <w:rPr>
              <w:rFonts w:asciiTheme="minorHAnsi" w:eastAsiaTheme="minorEastAsia" w:hAnsiTheme="minorHAnsi" w:cstheme="minorBidi"/>
              <w:noProof/>
              <w:sz w:val="22"/>
              <w:szCs w:val="22"/>
            </w:rPr>
          </w:pPr>
          <w:hyperlink w:anchor="_Toc215368176" w:history="1">
            <w:r w:rsidR="000B5DB2" w:rsidRPr="00B10A2A">
              <w:rPr>
                <w:rStyle w:val="a6"/>
                <w:noProof/>
              </w:rPr>
              <w:t>1.</w:t>
            </w:r>
            <w:r w:rsidR="000B5DB2">
              <w:rPr>
                <w:rFonts w:asciiTheme="minorHAnsi" w:eastAsiaTheme="minorEastAsia" w:hAnsiTheme="minorHAnsi" w:cstheme="minorBidi"/>
                <w:noProof/>
                <w:sz w:val="22"/>
                <w:szCs w:val="22"/>
              </w:rPr>
              <w:tab/>
            </w:r>
            <w:r w:rsidR="000B5DB2" w:rsidRPr="00B10A2A">
              <w:rPr>
                <w:rStyle w:val="a6"/>
                <w:noProof/>
                <w:spacing w:val="-2"/>
              </w:rPr>
              <w:t>ОЦЕНКАВОЗДЕЙСТВИЙ</w:t>
            </w:r>
            <w:r w:rsidR="000B5DB2" w:rsidRPr="00B10A2A">
              <w:rPr>
                <w:rStyle w:val="a6"/>
                <w:noProof/>
                <w:spacing w:val="-6"/>
              </w:rPr>
              <w:t>НА</w:t>
            </w:r>
            <w:r w:rsidR="000B5DB2" w:rsidRPr="00B10A2A">
              <w:rPr>
                <w:rStyle w:val="a6"/>
                <w:noProof/>
                <w:spacing w:val="-2"/>
              </w:rPr>
              <w:t>СОСТОЯНИЕАТМОСФЕРНОГО ВОЗДУХА.</w:t>
            </w:r>
            <w:r w:rsidR="000B5DB2">
              <w:rPr>
                <w:noProof/>
                <w:webHidden/>
              </w:rPr>
              <w:tab/>
            </w:r>
            <w:r>
              <w:rPr>
                <w:noProof/>
                <w:webHidden/>
              </w:rPr>
              <w:fldChar w:fldCharType="begin"/>
            </w:r>
            <w:r w:rsidR="000B5DB2">
              <w:rPr>
                <w:noProof/>
                <w:webHidden/>
              </w:rPr>
              <w:instrText xml:space="preserve"> PAGEREF _Toc215368176 \h </w:instrText>
            </w:r>
            <w:r>
              <w:rPr>
                <w:noProof/>
                <w:webHidden/>
              </w:rPr>
            </w:r>
            <w:r>
              <w:rPr>
                <w:noProof/>
                <w:webHidden/>
              </w:rPr>
              <w:fldChar w:fldCharType="separate"/>
            </w:r>
            <w:r w:rsidR="000B5DB2">
              <w:rPr>
                <w:noProof/>
                <w:webHidden/>
              </w:rPr>
              <w:t>6</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177" w:history="1">
            <w:r w:rsidR="000B5DB2" w:rsidRPr="00B10A2A">
              <w:rPr>
                <w:rStyle w:val="a6"/>
                <w:noProof/>
                <w:spacing w:val="-2"/>
              </w:rPr>
              <w:t>1.1.</w:t>
            </w:r>
            <w:r w:rsidR="000B5DB2">
              <w:rPr>
                <w:rFonts w:asciiTheme="minorHAnsi" w:eastAsiaTheme="minorEastAsia" w:hAnsiTheme="minorHAnsi" w:cstheme="minorBidi"/>
                <w:noProof/>
                <w:sz w:val="22"/>
                <w:szCs w:val="22"/>
              </w:rPr>
              <w:tab/>
            </w:r>
            <w:r w:rsidR="000B5DB2" w:rsidRPr="00B10A2A">
              <w:rPr>
                <w:rStyle w:val="a6"/>
                <w:noProof/>
                <w:spacing w:val="-2"/>
              </w:rPr>
              <w:t>Характеристика климатических условий</w:t>
            </w:r>
            <w:r w:rsidR="000B5DB2">
              <w:rPr>
                <w:noProof/>
                <w:webHidden/>
              </w:rPr>
              <w:tab/>
            </w:r>
            <w:r>
              <w:rPr>
                <w:noProof/>
                <w:webHidden/>
              </w:rPr>
              <w:fldChar w:fldCharType="begin"/>
            </w:r>
            <w:r w:rsidR="000B5DB2">
              <w:rPr>
                <w:noProof/>
                <w:webHidden/>
              </w:rPr>
              <w:instrText xml:space="preserve"> PAGEREF _Toc215368177 \h </w:instrText>
            </w:r>
            <w:r>
              <w:rPr>
                <w:noProof/>
                <w:webHidden/>
              </w:rPr>
            </w:r>
            <w:r>
              <w:rPr>
                <w:noProof/>
                <w:webHidden/>
              </w:rPr>
              <w:fldChar w:fldCharType="separate"/>
            </w:r>
            <w:r w:rsidR="000B5DB2">
              <w:rPr>
                <w:noProof/>
                <w:webHidden/>
              </w:rPr>
              <w:t>6</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179" w:history="1">
            <w:r w:rsidR="000B5DB2" w:rsidRPr="00B10A2A">
              <w:rPr>
                <w:rStyle w:val="a6"/>
                <w:noProof/>
                <w:spacing w:val="-2"/>
              </w:rPr>
              <w:t>1.2.</w:t>
            </w:r>
            <w:r w:rsidR="000B5DB2">
              <w:rPr>
                <w:rFonts w:asciiTheme="minorHAnsi" w:eastAsiaTheme="minorEastAsia" w:hAnsiTheme="minorHAnsi" w:cstheme="minorBidi"/>
                <w:noProof/>
                <w:sz w:val="22"/>
                <w:szCs w:val="22"/>
              </w:rPr>
              <w:tab/>
            </w:r>
            <w:r w:rsidR="000B5DB2" w:rsidRPr="00B10A2A">
              <w:rPr>
                <w:rStyle w:val="a6"/>
                <w:noProof/>
                <w:spacing w:val="-2"/>
              </w:rPr>
              <w:t>Источники и масштабы расчетного химического загрязнения</w:t>
            </w:r>
            <w:r w:rsidR="000B5DB2">
              <w:rPr>
                <w:noProof/>
                <w:webHidden/>
              </w:rPr>
              <w:tab/>
            </w:r>
            <w:r>
              <w:rPr>
                <w:noProof/>
                <w:webHidden/>
              </w:rPr>
              <w:fldChar w:fldCharType="begin"/>
            </w:r>
            <w:r w:rsidR="000B5DB2">
              <w:rPr>
                <w:noProof/>
                <w:webHidden/>
              </w:rPr>
              <w:instrText xml:space="preserve"> PAGEREF _Toc215368179 \h </w:instrText>
            </w:r>
            <w:r>
              <w:rPr>
                <w:noProof/>
                <w:webHidden/>
              </w:rPr>
            </w:r>
            <w:r>
              <w:rPr>
                <w:noProof/>
                <w:webHidden/>
              </w:rPr>
              <w:fldChar w:fldCharType="separate"/>
            </w:r>
            <w:r w:rsidR="000B5DB2">
              <w:rPr>
                <w:noProof/>
                <w:webHidden/>
              </w:rPr>
              <w:t>9</w:t>
            </w:r>
            <w:r>
              <w:rPr>
                <w:noProof/>
                <w:webHidden/>
              </w:rPr>
              <w:fldChar w:fldCharType="end"/>
            </w:r>
          </w:hyperlink>
        </w:p>
        <w:p w:rsidR="000B5DB2" w:rsidRDefault="00D23F1B" w:rsidP="000B5DB2">
          <w:pPr>
            <w:pStyle w:val="33"/>
            <w:tabs>
              <w:tab w:val="left" w:pos="567"/>
              <w:tab w:val="left" w:pos="1320"/>
              <w:tab w:val="right" w:leader="dot" w:pos="10490"/>
            </w:tabs>
            <w:ind w:left="0" w:right="-143"/>
            <w:rPr>
              <w:rFonts w:asciiTheme="minorHAnsi" w:eastAsiaTheme="minorEastAsia" w:hAnsiTheme="minorHAnsi" w:cstheme="minorBidi"/>
              <w:noProof/>
              <w:sz w:val="22"/>
              <w:szCs w:val="22"/>
            </w:rPr>
          </w:pPr>
          <w:hyperlink w:anchor="_Toc215368180" w:history="1">
            <w:r w:rsidR="000B5DB2" w:rsidRPr="00B10A2A">
              <w:rPr>
                <w:rStyle w:val="a6"/>
                <w:noProof/>
                <w:spacing w:val="-2"/>
              </w:rPr>
              <w:t>1.3.1.</w:t>
            </w:r>
            <w:r w:rsidR="000B5DB2">
              <w:rPr>
                <w:rFonts w:asciiTheme="minorHAnsi" w:eastAsiaTheme="minorEastAsia" w:hAnsiTheme="minorHAnsi" w:cstheme="minorBidi"/>
                <w:noProof/>
                <w:sz w:val="22"/>
                <w:szCs w:val="22"/>
              </w:rPr>
              <w:tab/>
            </w:r>
            <w:r w:rsidR="000B5DB2" w:rsidRPr="00B10A2A">
              <w:rPr>
                <w:rStyle w:val="a6"/>
                <w:noProof/>
                <w:spacing w:val="-2"/>
              </w:rPr>
              <w:t>Общие сведения о объекте</w:t>
            </w:r>
            <w:r w:rsidR="000B5DB2">
              <w:rPr>
                <w:noProof/>
                <w:webHidden/>
              </w:rPr>
              <w:tab/>
            </w:r>
            <w:r>
              <w:rPr>
                <w:noProof/>
                <w:webHidden/>
              </w:rPr>
              <w:fldChar w:fldCharType="begin"/>
            </w:r>
            <w:r w:rsidR="000B5DB2">
              <w:rPr>
                <w:noProof/>
                <w:webHidden/>
              </w:rPr>
              <w:instrText xml:space="preserve"> PAGEREF _Toc215368180 \h </w:instrText>
            </w:r>
            <w:r>
              <w:rPr>
                <w:noProof/>
                <w:webHidden/>
              </w:rPr>
            </w:r>
            <w:r>
              <w:rPr>
                <w:noProof/>
                <w:webHidden/>
              </w:rPr>
              <w:fldChar w:fldCharType="separate"/>
            </w:r>
            <w:r w:rsidR="000B5DB2">
              <w:rPr>
                <w:noProof/>
                <w:webHidden/>
              </w:rPr>
              <w:t>9</w:t>
            </w:r>
            <w:r>
              <w:rPr>
                <w:noProof/>
                <w:webHidden/>
              </w:rPr>
              <w:fldChar w:fldCharType="end"/>
            </w:r>
          </w:hyperlink>
        </w:p>
        <w:p w:rsidR="000B5DB2" w:rsidRDefault="00D23F1B" w:rsidP="000B5DB2">
          <w:pPr>
            <w:pStyle w:val="33"/>
            <w:tabs>
              <w:tab w:val="left" w:pos="567"/>
              <w:tab w:val="left" w:pos="1320"/>
              <w:tab w:val="right" w:leader="dot" w:pos="10490"/>
            </w:tabs>
            <w:ind w:left="0" w:right="-143"/>
            <w:rPr>
              <w:rFonts w:asciiTheme="minorHAnsi" w:eastAsiaTheme="minorEastAsia" w:hAnsiTheme="minorHAnsi" w:cstheme="minorBidi"/>
              <w:noProof/>
              <w:sz w:val="22"/>
              <w:szCs w:val="22"/>
            </w:rPr>
          </w:pPr>
          <w:hyperlink w:anchor="_Toc215368181" w:history="1">
            <w:r w:rsidR="000B5DB2" w:rsidRPr="00B10A2A">
              <w:rPr>
                <w:rStyle w:val="a6"/>
                <w:noProof/>
                <w:spacing w:val="-2"/>
              </w:rPr>
              <w:t>1.3.2.</w:t>
            </w:r>
            <w:r w:rsidR="000B5DB2">
              <w:rPr>
                <w:rFonts w:asciiTheme="minorHAnsi" w:eastAsiaTheme="minorEastAsia" w:hAnsiTheme="minorHAnsi" w:cstheme="minorBidi"/>
                <w:noProof/>
                <w:sz w:val="22"/>
                <w:szCs w:val="22"/>
              </w:rPr>
              <w:tab/>
            </w:r>
            <w:r w:rsidR="000B5DB2" w:rsidRPr="00B10A2A">
              <w:rPr>
                <w:rStyle w:val="a6"/>
                <w:noProof/>
                <w:spacing w:val="-2"/>
              </w:rPr>
              <w:t>Оценка воздействия на окружающую среду</w:t>
            </w:r>
            <w:r w:rsidR="000B5DB2">
              <w:rPr>
                <w:noProof/>
                <w:webHidden/>
              </w:rPr>
              <w:tab/>
            </w:r>
            <w:r>
              <w:rPr>
                <w:noProof/>
                <w:webHidden/>
              </w:rPr>
              <w:fldChar w:fldCharType="begin"/>
            </w:r>
            <w:r w:rsidR="000B5DB2">
              <w:rPr>
                <w:noProof/>
                <w:webHidden/>
              </w:rPr>
              <w:instrText xml:space="preserve"> PAGEREF _Toc215368181 \h </w:instrText>
            </w:r>
            <w:r>
              <w:rPr>
                <w:noProof/>
                <w:webHidden/>
              </w:rPr>
            </w:r>
            <w:r>
              <w:rPr>
                <w:noProof/>
                <w:webHidden/>
              </w:rPr>
              <w:fldChar w:fldCharType="separate"/>
            </w:r>
            <w:r w:rsidR="000B5DB2">
              <w:rPr>
                <w:noProof/>
                <w:webHidden/>
              </w:rPr>
              <w:t>10</w:t>
            </w:r>
            <w:r>
              <w:rPr>
                <w:noProof/>
                <w:webHidden/>
              </w:rPr>
              <w:fldChar w:fldCharType="end"/>
            </w:r>
          </w:hyperlink>
        </w:p>
        <w:p w:rsidR="000B5DB2" w:rsidRDefault="00D23F1B" w:rsidP="000B5DB2">
          <w:pPr>
            <w:pStyle w:val="33"/>
            <w:tabs>
              <w:tab w:val="left" w:pos="567"/>
              <w:tab w:val="left" w:pos="1320"/>
              <w:tab w:val="right" w:leader="dot" w:pos="10490"/>
            </w:tabs>
            <w:ind w:left="0" w:right="-143"/>
            <w:rPr>
              <w:rFonts w:asciiTheme="minorHAnsi" w:eastAsiaTheme="minorEastAsia" w:hAnsiTheme="minorHAnsi" w:cstheme="minorBidi"/>
              <w:noProof/>
              <w:sz w:val="22"/>
              <w:szCs w:val="22"/>
            </w:rPr>
          </w:pPr>
          <w:hyperlink w:anchor="_Toc215368182" w:history="1">
            <w:r w:rsidR="000B5DB2" w:rsidRPr="00B10A2A">
              <w:rPr>
                <w:rStyle w:val="a6"/>
                <w:noProof/>
                <w:spacing w:val="-2"/>
              </w:rPr>
              <w:t>1.3.3.</w:t>
            </w:r>
            <w:r w:rsidR="000B5DB2">
              <w:rPr>
                <w:rFonts w:asciiTheme="minorHAnsi" w:eastAsiaTheme="minorEastAsia" w:hAnsiTheme="minorHAnsi" w:cstheme="minorBidi"/>
                <w:noProof/>
                <w:sz w:val="22"/>
                <w:szCs w:val="22"/>
              </w:rPr>
              <w:tab/>
            </w:r>
            <w:r w:rsidR="000B5DB2" w:rsidRPr="00B10A2A">
              <w:rPr>
                <w:rStyle w:val="a6"/>
                <w:noProof/>
                <w:spacing w:val="-2"/>
              </w:rPr>
              <w:t>Параметры выбросов загрязняющих веществ в атмосферу</w:t>
            </w:r>
            <w:r w:rsidR="000B5DB2">
              <w:rPr>
                <w:noProof/>
                <w:webHidden/>
              </w:rPr>
              <w:tab/>
            </w:r>
            <w:r>
              <w:rPr>
                <w:noProof/>
                <w:webHidden/>
              </w:rPr>
              <w:fldChar w:fldCharType="begin"/>
            </w:r>
            <w:r w:rsidR="000B5DB2">
              <w:rPr>
                <w:noProof/>
                <w:webHidden/>
              </w:rPr>
              <w:instrText xml:space="preserve"> PAGEREF _Toc215368182 \h </w:instrText>
            </w:r>
            <w:r>
              <w:rPr>
                <w:noProof/>
                <w:webHidden/>
              </w:rPr>
            </w:r>
            <w:r>
              <w:rPr>
                <w:noProof/>
                <w:webHidden/>
              </w:rPr>
              <w:fldChar w:fldCharType="separate"/>
            </w:r>
            <w:r w:rsidR="000B5DB2">
              <w:rPr>
                <w:noProof/>
                <w:webHidden/>
              </w:rPr>
              <w:t>16</w:t>
            </w:r>
            <w:r>
              <w:rPr>
                <w:noProof/>
                <w:webHidden/>
              </w:rPr>
              <w:fldChar w:fldCharType="end"/>
            </w:r>
          </w:hyperlink>
        </w:p>
        <w:p w:rsidR="000B5DB2" w:rsidRDefault="00D23F1B" w:rsidP="000B5DB2">
          <w:pPr>
            <w:pStyle w:val="33"/>
            <w:tabs>
              <w:tab w:val="left" w:pos="567"/>
              <w:tab w:val="left" w:pos="1320"/>
              <w:tab w:val="right" w:leader="dot" w:pos="10490"/>
            </w:tabs>
            <w:ind w:left="0" w:right="-143"/>
            <w:rPr>
              <w:rFonts w:asciiTheme="minorHAnsi" w:eastAsiaTheme="minorEastAsia" w:hAnsiTheme="minorHAnsi" w:cstheme="minorBidi"/>
              <w:noProof/>
              <w:sz w:val="22"/>
              <w:szCs w:val="22"/>
            </w:rPr>
          </w:pPr>
          <w:hyperlink w:anchor="_Toc215368183" w:history="1">
            <w:r w:rsidR="000B5DB2" w:rsidRPr="00B10A2A">
              <w:rPr>
                <w:rStyle w:val="a6"/>
                <w:noProof/>
                <w:spacing w:val="-2"/>
              </w:rPr>
              <w:t>1.3.4.</w:t>
            </w:r>
            <w:r w:rsidR="000B5DB2">
              <w:rPr>
                <w:rFonts w:asciiTheme="minorHAnsi" w:eastAsiaTheme="minorEastAsia" w:hAnsiTheme="minorHAnsi" w:cstheme="minorBidi"/>
                <w:noProof/>
                <w:sz w:val="22"/>
                <w:szCs w:val="22"/>
              </w:rPr>
              <w:tab/>
            </w:r>
            <w:r w:rsidR="000B5DB2" w:rsidRPr="00B10A2A">
              <w:rPr>
                <w:rStyle w:val="a6"/>
                <w:noProof/>
                <w:spacing w:val="-2"/>
              </w:rPr>
              <w:t>Проведение расчетов и предложения по нормативам ПДВ</w:t>
            </w:r>
            <w:r w:rsidR="000B5DB2">
              <w:rPr>
                <w:noProof/>
                <w:webHidden/>
              </w:rPr>
              <w:tab/>
            </w:r>
            <w:r>
              <w:rPr>
                <w:noProof/>
                <w:webHidden/>
              </w:rPr>
              <w:fldChar w:fldCharType="begin"/>
            </w:r>
            <w:r w:rsidR="000B5DB2">
              <w:rPr>
                <w:noProof/>
                <w:webHidden/>
              </w:rPr>
              <w:instrText xml:space="preserve"> PAGEREF _Toc215368183 \h </w:instrText>
            </w:r>
            <w:r>
              <w:rPr>
                <w:noProof/>
                <w:webHidden/>
              </w:rPr>
            </w:r>
            <w:r>
              <w:rPr>
                <w:noProof/>
                <w:webHidden/>
              </w:rPr>
              <w:fldChar w:fldCharType="separate"/>
            </w:r>
            <w:r w:rsidR="000B5DB2">
              <w:rPr>
                <w:noProof/>
                <w:webHidden/>
              </w:rPr>
              <w:t>38</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184" w:history="1">
            <w:r w:rsidR="000B5DB2" w:rsidRPr="00B10A2A">
              <w:rPr>
                <w:rStyle w:val="a6"/>
                <w:noProof/>
                <w:spacing w:val="-2"/>
              </w:rPr>
              <w:t>1.3.</w:t>
            </w:r>
            <w:r w:rsidR="000B5DB2">
              <w:rPr>
                <w:rFonts w:asciiTheme="minorHAnsi" w:eastAsiaTheme="minorEastAsia" w:hAnsiTheme="minorHAnsi" w:cstheme="minorBidi"/>
                <w:noProof/>
                <w:sz w:val="22"/>
                <w:szCs w:val="22"/>
              </w:rPr>
              <w:tab/>
            </w:r>
            <w:r w:rsidR="000B5DB2" w:rsidRPr="00B10A2A">
              <w:rPr>
                <w:rStyle w:val="a6"/>
                <w:noProof/>
                <w:spacing w:val="-2"/>
              </w:rPr>
              <w:t>Внедрение малоотходных и безотходных технологий, а также специальные мероприятия по предотвращению (сокращению) выбросов в атмосферный воздух</w:t>
            </w:r>
            <w:r w:rsidR="000B5DB2">
              <w:rPr>
                <w:noProof/>
                <w:webHidden/>
              </w:rPr>
              <w:tab/>
            </w:r>
            <w:r>
              <w:rPr>
                <w:noProof/>
                <w:webHidden/>
              </w:rPr>
              <w:fldChar w:fldCharType="begin"/>
            </w:r>
            <w:r w:rsidR="000B5DB2">
              <w:rPr>
                <w:noProof/>
                <w:webHidden/>
              </w:rPr>
              <w:instrText xml:space="preserve"> PAGEREF _Toc215368184 \h </w:instrText>
            </w:r>
            <w:r>
              <w:rPr>
                <w:noProof/>
                <w:webHidden/>
              </w:rPr>
            </w:r>
            <w:r>
              <w:rPr>
                <w:noProof/>
                <w:webHidden/>
              </w:rPr>
              <w:fldChar w:fldCharType="separate"/>
            </w:r>
            <w:r w:rsidR="000B5DB2">
              <w:rPr>
                <w:noProof/>
                <w:webHidden/>
              </w:rPr>
              <w:t>42</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185" w:history="1">
            <w:r w:rsidR="000B5DB2" w:rsidRPr="00B10A2A">
              <w:rPr>
                <w:rStyle w:val="a6"/>
                <w:noProof/>
                <w:spacing w:val="-2"/>
              </w:rPr>
              <w:t>1.4.</w:t>
            </w:r>
            <w:r w:rsidR="000B5DB2">
              <w:rPr>
                <w:rFonts w:asciiTheme="minorHAnsi" w:eastAsiaTheme="minorEastAsia" w:hAnsiTheme="minorHAnsi" w:cstheme="minorBidi"/>
                <w:noProof/>
                <w:sz w:val="22"/>
                <w:szCs w:val="22"/>
              </w:rPr>
              <w:tab/>
            </w:r>
            <w:r w:rsidR="000B5DB2" w:rsidRPr="00B10A2A">
              <w:rPr>
                <w:rStyle w:val="a6"/>
                <w:noProof/>
                <w:spacing w:val="-2"/>
              </w:rPr>
              <w:t>Определение нормативов допустимых выбросов загрязняющих веществ</w:t>
            </w:r>
            <w:r w:rsidR="000B5DB2">
              <w:rPr>
                <w:noProof/>
                <w:webHidden/>
              </w:rPr>
              <w:tab/>
            </w:r>
            <w:r>
              <w:rPr>
                <w:noProof/>
                <w:webHidden/>
              </w:rPr>
              <w:fldChar w:fldCharType="begin"/>
            </w:r>
            <w:r w:rsidR="000B5DB2">
              <w:rPr>
                <w:noProof/>
                <w:webHidden/>
              </w:rPr>
              <w:instrText xml:space="preserve"> PAGEREF _Toc215368185 \h </w:instrText>
            </w:r>
            <w:r>
              <w:rPr>
                <w:noProof/>
                <w:webHidden/>
              </w:rPr>
            </w:r>
            <w:r>
              <w:rPr>
                <w:noProof/>
                <w:webHidden/>
              </w:rPr>
              <w:fldChar w:fldCharType="separate"/>
            </w:r>
            <w:r w:rsidR="000B5DB2">
              <w:rPr>
                <w:noProof/>
                <w:webHidden/>
              </w:rPr>
              <w:t>43</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186" w:history="1">
            <w:r w:rsidR="000B5DB2" w:rsidRPr="00B10A2A">
              <w:rPr>
                <w:rStyle w:val="a6"/>
                <w:noProof/>
                <w:spacing w:val="-2"/>
              </w:rPr>
              <w:t>1.5.</w:t>
            </w:r>
            <w:r w:rsidR="000B5DB2">
              <w:rPr>
                <w:rFonts w:asciiTheme="minorHAnsi" w:eastAsiaTheme="minorEastAsia" w:hAnsiTheme="minorHAnsi" w:cstheme="minorBidi"/>
                <w:noProof/>
                <w:sz w:val="22"/>
                <w:szCs w:val="22"/>
              </w:rPr>
              <w:tab/>
            </w:r>
            <w:r w:rsidR="000B5DB2" w:rsidRPr="00B10A2A">
              <w:rPr>
                <w:rStyle w:val="a6"/>
                <w:noProof/>
                <w:spacing w:val="-2"/>
              </w:rPr>
              <w:t>Расчеты количества выбросов загрязняющих веществ в атмосферу, в целях заполнения декларации о воздействии или нормативы выбрсоов</w:t>
            </w:r>
            <w:r w:rsidR="000B5DB2">
              <w:rPr>
                <w:noProof/>
                <w:webHidden/>
              </w:rPr>
              <w:tab/>
            </w:r>
            <w:r>
              <w:rPr>
                <w:noProof/>
                <w:webHidden/>
              </w:rPr>
              <w:fldChar w:fldCharType="begin"/>
            </w:r>
            <w:r w:rsidR="000B5DB2">
              <w:rPr>
                <w:noProof/>
                <w:webHidden/>
              </w:rPr>
              <w:instrText xml:space="preserve"> PAGEREF _Toc215368186 \h </w:instrText>
            </w:r>
            <w:r>
              <w:rPr>
                <w:noProof/>
                <w:webHidden/>
              </w:rPr>
            </w:r>
            <w:r>
              <w:rPr>
                <w:noProof/>
                <w:webHidden/>
              </w:rPr>
              <w:fldChar w:fldCharType="separate"/>
            </w:r>
            <w:r w:rsidR="000B5DB2">
              <w:rPr>
                <w:noProof/>
                <w:webHidden/>
              </w:rPr>
              <w:t>44</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187" w:history="1">
            <w:r w:rsidR="000B5DB2" w:rsidRPr="00B10A2A">
              <w:rPr>
                <w:rStyle w:val="a6"/>
                <w:noProof/>
                <w:spacing w:val="-2"/>
              </w:rPr>
              <w:t>1.6.</w:t>
            </w:r>
            <w:r w:rsidR="000B5DB2">
              <w:rPr>
                <w:rFonts w:asciiTheme="minorHAnsi" w:eastAsiaTheme="minorEastAsia" w:hAnsiTheme="minorHAnsi" w:cstheme="minorBidi"/>
                <w:noProof/>
                <w:sz w:val="22"/>
                <w:szCs w:val="22"/>
              </w:rPr>
              <w:tab/>
            </w:r>
            <w:r w:rsidR="000B5DB2" w:rsidRPr="00B10A2A">
              <w:rPr>
                <w:rStyle w:val="a6"/>
                <w:noProof/>
                <w:spacing w:val="-2"/>
              </w:rPr>
              <w:t>Оценка последствий загрязнения и мероприятия по снижению отрицательного воздействия</w:t>
            </w:r>
            <w:r w:rsidR="000B5DB2">
              <w:rPr>
                <w:noProof/>
                <w:webHidden/>
              </w:rPr>
              <w:tab/>
            </w:r>
            <w:r>
              <w:rPr>
                <w:noProof/>
                <w:webHidden/>
              </w:rPr>
              <w:fldChar w:fldCharType="begin"/>
            </w:r>
            <w:r w:rsidR="000B5DB2">
              <w:rPr>
                <w:noProof/>
                <w:webHidden/>
              </w:rPr>
              <w:instrText xml:space="preserve"> PAGEREF _Toc215368187 \h </w:instrText>
            </w:r>
            <w:r>
              <w:rPr>
                <w:noProof/>
                <w:webHidden/>
              </w:rPr>
            </w:r>
            <w:r>
              <w:rPr>
                <w:noProof/>
                <w:webHidden/>
              </w:rPr>
              <w:fldChar w:fldCharType="separate"/>
            </w:r>
            <w:r w:rsidR="000B5DB2">
              <w:rPr>
                <w:noProof/>
                <w:webHidden/>
              </w:rPr>
              <w:t>44</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189" w:history="1">
            <w:r w:rsidR="000B5DB2" w:rsidRPr="00B10A2A">
              <w:rPr>
                <w:rStyle w:val="a6"/>
                <w:noProof/>
                <w:spacing w:val="-2"/>
              </w:rPr>
              <w:t>1.7.</w:t>
            </w:r>
            <w:r w:rsidR="000B5DB2">
              <w:rPr>
                <w:rFonts w:asciiTheme="minorHAnsi" w:eastAsiaTheme="minorEastAsia" w:hAnsiTheme="minorHAnsi" w:cstheme="minorBidi"/>
                <w:noProof/>
                <w:sz w:val="22"/>
                <w:szCs w:val="22"/>
              </w:rPr>
              <w:tab/>
            </w:r>
            <w:r w:rsidR="000B5DB2" w:rsidRPr="00B10A2A">
              <w:rPr>
                <w:rStyle w:val="a6"/>
                <w:noProof/>
                <w:spacing w:val="-2"/>
              </w:rPr>
              <w:t>Предложения по организации мониторинга и контроля за состоянием атмосферного воздуха</w:t>
            </w:r>
            <w:r w:rsidR="000B5DB2">
              <w:rPr>
                <w:noProof/>
                <w:webHidden/>
              </w:rPr>
              <w:tab/>
            </w:r>
            <w:r>
              <w:rPr>
                <w:noProof/>
                <w:webHidden/>
              </w:rPr>
              <w:fldChar w:fldCharType="begin"/>
            </w:r>
            <w:r w:rsidR="000B5DB2">
              <w:rPr>
                <w:noProof/>
                <w:webHidden/>
              </w:rPr>
              <w:instrText xml:space="preserve"> PAGEREF _Toc215368189 \h </w:instrText>
            </w:r>
            <w:r>
              <w:rPr>
                <w:noProof/>
                <w:webHidden/>
              </w:rPr>
            </w:r>
            <w:r>
              <w:rPr>
                <w:noProof/>
                <w:webHidden/>
              </w:rPr>
              <w:fldChar w:fldCharType="separate"/>
            </w:r>
            <w:r w:rsidR="000B5DB2">
              <w:rPr>
                <w:noProof/>
                <w:webHidden/>
              </w:rPr>
              <w:t>44</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190" w:history="1">
            <w:r w:rsidR="000B5DB2" w:rsidRPr="00B10A2A">
              <w:rPr>
                <w:rStyle w:val="a6"/>
                <w:noProof/>
                <w:spacing w:val="-2"/>
              </w:rPr>
              <w:t>1.8.</w:t>
            </w:r>
            <w:r w:rsidR="000B5DB2">
              <w:rPr>
                <w:rFonts w:asciiTheme="minorHAnsi" w:eastAsiaTheme="minorEastAsia" w:hAnsiTheme="minorHAnsi" w:cstheme="minorBidi"/>
                <w:noProof/>
                <w:sz w:val="22"/>
                <w:szCs w:val="22"/>
              </w:rPr>
              <w:tab/>
            </w:r>
            <w:r w:rsidR="000B5DB2" w:rsidRPr="00B10A2A">
              <w:rPr>
                <w:rStyle w:val="a6"/>
                <w:noProof/>
                <w:spacing w:val="-2"/>
              </w:rPr>
              <w:t>Разработка мероприятий по регулированию выбросов в период особо неблагоприятных метеорологических условий</w:t>
            </w:r>
            <w:r w:rsidR="000B5DB2">
              <w:rPr>
                <w:noProof/>
                <w:webHidden/>
              </w:rPr>
              <w:tab/>
            </w:r>
            <w:r>
              <w:rPr>
                <w:noProof/>
                <w:webHidden/>
              </w:rPr>
              <w:fldChar w:fldCharType="begin"/>
            </w:r>
            <w:r w:rsidR="000B5DB2">
              <w:rPr>
                <w:noProof/>
                <w:webHidden/>
              </w:rPr>
              <w:instrText xml:space="preserve"> PAGEREF _Toc215368190 \h </w:instrText>
            </w:r>
            <w:r>
              <w:rPr>
                <w:noProof/>
                <w:webHidden/>
              </w:rPr>
            </w:r>
            <w:r>
              <w:rPr>
                <w:noProof/>
                <w:webHidden/>
              </w:rPr>
              <w:fldChar w:fldCharType="separate"/>
            </w:r>
            <w:r w:rsidR="000B5DB2">
              <w:rPr>
                <w:noProof/>
                <w:webHidden/>
              </w:rPr>
              <w:t>45</w:t>
            </w:r>
            <w:r>
              <w:rPr>
                <w:noProof/>
                <w:webHidden/>
              </w:rPr>
              <w:fldChar w:fldCharType="end"/>
            </w:r>
          </w:hyperlink>
        </w:p>
        <w:p w:rsidR="000B5DB2" w:rsidRDefault="00D23F1B" w:rsidP="000B5DB2">
          <w:pPr>
            <w:pStyle w:val="33"/>
            <w:tabs>
              <w:tab w:val="left" w:pos="567"/>
              <w:tab w:val="left" w:pos="880"/>
              <w:tab w:val="right" w:leader="dot" w:pos="10490"/>
            </w:tabs>
            <w:ind w:left="0" w:right="-143"/>
            <w:rPr>
              <w:rFonts w:asciiTheme="minorHAnsi" w:eastAsiaTheme="minorEastAsia" w:hAnsiTheme="minorHAnsi" w:cstheme="minorBidi"/>
              <w:noProof/>
              <w:sz w:val="22"/>
              <w:szCs w:val="22"/>
            </w:rPr>
          </w:pPr>
          <w:hyperlink w:anchor="_Toc215368191" w:history="1">
            <w:r w:rsidR="000B5DB2" w:rsidRPr="00B10A2A">
              <w:rPr>
                <w:rStyle w:val="a6"/>
                <w:noProof/>
                <w:spacing w:val="-2"/>
              </w:rPr>
              <w:t>2.</w:t>
            </w:r>
            <w:r w:rsidR="000B5DB2">
              <w:rPr>
                <w:rFonts w:asciiTheme="minorHAnsi" w:eastAsiaTheme="minorEastAsia" w:hAnsiTheme="minorHAnsi" w:cstheme="minorBidi"/>
                <w:noProof/>
                <w:sz w:val="22"/>
                <w:szCs w:val="22"/>
              </w:rPr>
              <w:tab/>
            </w:r>
            <w:r w:rsidR="000B5DB2" w:rsidRPr="00B10A2A">
              <w:rPr>
                <w:rStyle w:val="a6"/>
                <w:noProof/>
                <w:spacing w:val="-2"/>
              </w:rPr>
              <w:t>ОЦЕНКА ВОЗДЕЙСТВИЙ НА СОСТОЯНИЕ ВОД.</w:t>
            </w:r>
            <w:r w:rsidR="000B5DB2">
              <w:rPr>
                <w:noProof/>
                <w:webHidden/>
              </w:rPr>
              <w:tab/>
            </w:r>
            <w:r>
              <w:rPr>
                <w:noProof/>
                <w:webHidden/>
              </w:rPr>
              <w:fldChar w:fldCharType="begin"/>
            </w:r>
            <w:r w:rsidR="000B5DB2">
              <w:rPr>
                <w:noProof/>
                <w:webHidden/>
              </w:rPr>
              <w:instrText xml:space="preserve"> PAGEREF _Toc215368191 \h </w:instrText>
            </w:r>
            <w:r>
              <w:rPr>
                <w:noProof/>
                <w:webHidden/>
              </w:rPr>
            </w:r>
            <w:r>
              <w:rPr>
                <w:noProof/>
                <w:webHidden/>
              </w:rPr>
              <w:fldChar w:fldCharType="separate"/>
            </w:r>
            <w:r w:rsidR="000B5DB2">
              <w:rPr>
                <w:noProof/>
                <w:webHidden/>
              </w:rPr>
              <w:t>46</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192" w:history="1">
            <w:r w:rsidR="000B5DB2" w:rsidRPr="00B10A2A">
              <w:rPr>
                <w:rStyle w:val="a6"/>
                <w:noProof/>
                <w:spacing w:val="-2"/>
              </w:rPr>
              <w:t>2.1.</w:t>
            </w:r>
            <w:r w:rsidR="000B5DB2">
              <w:rPr>
                <w:rFonts w:asciiTheme="minorHAnsi" w:eastAsiaTheme="minorEastAsia" w:hAnsiTheme="minorHAnsi" w:cstheme="minorBidi"/>
                <w:noProof/>
                <w:sz w:val="22"/>
                <w:szCs w:val="22"/>
              </w:rPr>
              <w:tab/>
            </w:r>
            <w:r w:rsidR="000B5DB2" w:rsidRPr="00B10A2A">
              <w:rPr>
                <w:rStyle w:val="a6"/>
                <w:noProof/>
                <w:spacing w:val="-2"/>
              </w:rPr>
              <w:t>Потребность в водных ресурсах для намечаемой деятельности на период строительства и эксплуатации, требования к качеству используемой воды</w:t>
            </w:r>
            <w:r w:rsidR="000B5DB2">
              <w:rPr>
                <w:noProof/>
                <w:webHidden/>
              </w:rPr>
              <w:tab/>
            </w:r>
            <w:r>
              <w:rPr>
                <w:noProof/>
                <w:webHidden/>
              </w:rPr>
              <w:fldChar w:fldCharType="begin"/>
            </w:r>
            <w:r w:rsidR="000B5DB2">
              <w:rPr>
                <w:noProof/>
                <w:webHidden/>
              </w:rPr>
              <w:instrText xml:space="preserve"> PAGEREF _Toc215368192 \h </w:instrText>
            </w:r>
            <w:r>
              <w:rPr>
                <w:noProof/>
                <w:webHidden/>
              </w:rPr>
            </w:r>
            <w:r>
              <w:rPr>
                <w:noProof/>
                <w:webHidden/>
              </w:rPr>
              <w:fldChar w:fldCharType="separate"/>
            </w:r>
            <w:r w:rsidR="000B5DB2">
              <w:rPr>
                <w:noProof/>
                <w:webHidden/>
              </w:rPr>
              <w:t>46</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193" w:history="1">
            <w:r w:rsidR="000B5DB2" w:rsidRPr="00B10A2A">
              <w:rPr>
                <w:rStyle w:val="a6"/>
                <w:noProof/>
                <w:spacing w:val="-2"/>
              </w:rPr>
              <w:t>2.2.</w:t>
            </w:r>
            <w:r w:rsidR="000B5DB2">
              <w:rPr>
                <w:rFonts w:asciiTheme="minorHAnsi" w:eastAsiaTheme="minorEastAsia" w:hAnsiTheme="minorHAnsi" w:cstheme="minorBidi"/>
                <w:noProof/>
                <w:sz w:val="22"/>
                <w:szCs w:val="22"/>
              </w:rPr>
              <w:tab/>
            </w:r>
            <w:r w:rsidR="000B5DB2" w:rsidRPr="00B10A2A">
              <w:rPr>
                <w:rStyle w:val="a6"/>
                <w:noProof/>
                <w:spacing w:val="-2"/>
              </w:rPr>
              <w:t>Характеристика источника водоснабжения, его хозяйственное использование, местоположение водозабора, его характеристика</w:t>
            </w:r>
            <w:r w:rsidR="000B5DB2">
              <w:rPr>
                <w:noProof/>
                <w:webHidden/>
              </w:rPr>
              <w:tab/>
            </w:r>
            <w:r>
              <w:rPr>
                <w:noProof/>
                <w:webHidden/>
              </w:rPr>
              <w:fldChar w:fldCharType="begin"/>
            </w:r>
            <w:r w:rsidR="000B5DB2">
              <w:rPr>
                <w:noProof/>
                <w:webHidden/>
              </w:rPr>
              <w:instrText xml:space="preserve"> PAGEREF _Toc215368193 \h </w:instrText>
            </w:r>
            <w:r>
              <w:rPr>
                <w:noProof/>
                <w:webHidden/>
              </w:rPr>
            </w:r>
            <w:r>
              <w:rPr>
                <w:noProof/>
                <w:webHidden/>
              </w:rPr>
              <w:fldChar w:fldCharType="separate"/>
            </w:r>
            <w:r w:rsidR="000B5DB2">
              <w:rPr>
                <w:noProof/>
                <w:webHidden/>
              </w:rPr>
              <w:t>46</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196" w:history="1">
            <w:r w:rsidR="000B5DB2" w:rsidRPr="00B10A2A">
              <w:rPr>
                <w:rStyle w:val="a6"/>
                <w:noProof/>
                <w:spacing w:val="-2"/>
              </w:rPr>
              <w:t>2.3.</w:t>
            </w:r>
            <w:r w:rsidR="000B5DB2">
              <w:rPr>
                <w:rFonts w:asciiTheme="minorHAnsi" w:eastAsiaTheme="minorEastAsia" w:hAnsiTheme="minorHAnsi" w:cstheme="minorBidi"/>
                <w:noProof/>
                <w:sz w:val="22"/>
                <w:szCs w:val="22"/>
              </w:rPr>
              <w:tab/>
            </w:r>
            <w:r w:rsidR="000B5DB2" w:rsidRPr="00B10A2A">
              <w:rPr>
                <w:rStyle w:val="a6"/>
                <w:noProof/>
                <w:spacing w:val="-2"/>
              </w:rPr>
              <w:t>Водный баланс объекта, с обязательным указанием динамики ежегодного объема забираемой свежей воды, как основного показателя экологической эффективности системы водопотребления и водоотведения</w:t>
            </w:r>
            <w:r w:rsidR="000B5DB2">
              <w:rPr>
                <w:noProof/>
                <w:webHidden/>
              </w:rPr>
              <w:tab/>
            </w:r>
            <w:r>
              <w:rPr>
                <w:noProof/>
                <w:webHidden/>
              </w:rPr>
              <w:fldChar w:fldCharType="begin"/>
            </w:r>
            <w:r w:rsidR="000B5DB2">
              <w:rPr>
                <w:noProof/>
                <w:webHidden/>
              </w:rPr>
              <w:instrText xml:space="preserve"> PAGEREF _Toc215368196 \h </w:instrText>
            </w:r>
            <w:r>
              <w:rPr>
                <w:noProof/>
                <w:webHidden/>
              </w:rPr>
            </w:r>
            <w:r>
              <w:rPr>
                <w:noProof/>
                <w:webHidden/>
              </w:rPr>
              <w:fldChar w:fldCharType="separate"/>
            </w:r>
            <w:r w:rsidR="000B5DB2">
              <w:rPr>
                <w:noProof/>
                <w:webHidden/>
              </w:rPr>
              <w:t>47</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197" w:history="1">
            <w:r w:rsidR="000B5DB2" w:rsidRPr="00B10A2A">
              <w:rPr>
                <w:rStyle w:val="a6"/>
                <w:noProof/>
                <w:spacing w:val="-2"/>
              </w:rPr>
              <w:t>2.4.</w:t>
            </w:r>
            <w:r w:rsidR="000B5DB2">
              <w:rPr>
                <w:rFonts w:asciiTheme="minorHAnsi" w:eastAsiaTheme="minorEastAsia" w:hAnsiTheme="minorHAnsi" w:cstheme="minorBidi"/>
                <w:noProof/>
                <w:sz w:val="22"/>
                <w:szCs w:val="22"/>
              </w:rPr>
              <w:tab/>
            </w:r>
            <w:r w:rsidR="000B5DB2" w:rsidRPr="00B10A2A">
              <w:rPr>
                <w:rStyle w:val="a6"/>
                <w:noProof/>
                <w:spacing w:val="-2"/>
              </w:rPr>
              <w:t>Поверхностные и подземные воды</w:t>
            </w:r>
            <w:r w:rsidR="000B5DB2">
              <w:rPr>
                <w:noProof/>
                <w:webHidden/>
              </w:rPr>
              <w:tab/>
            </w:r>
            <w:r>
              <w:rPr>
                <w:noProof/>
                <w:webHidden/>
              </w:rPr>
              <w:fldChar w:fldCharType="begin"/>
            </w:r>
            <w:r w:rsidR="000B5DB2">
              <w:rPr>
                <w:noProof/>
                <w:webHidden/>
              </w:rPr>
              <w:instrText xml:space="preserve"> PAGEREF _Toc215368197 \h </w:instrText>
            </w:r>
            <w:r>
              <w:rPr>
                <w:noProof/>
                <w:webHidden/>
              </w:rPr>
            </w:r>
            <w:r>
              <w:rPr>
                <w:noProof/>
                <w:webHidden/>
              </w:rPr>
              <w:fldChar w:fldCharType="separate"/>
            </w:r>
            <w:r w:rsidR="000B5DB2">
              <w:rPr>
                <w:noProof/>
                <w:webHidden/>
              </w:rPr>
              <w:t>49</w:t>
            </w:r>
            <w:r>
              <w:rPr>
                <w:noProof/>
                <w:webHidden/>
              </w:rPr>
              <w:fldChar w:fldCharType="end"/>
            </w:r>
          </w:hyperlink>
        </w:p>
        <w:p w:rsidR="000B5DB2" w:rsidRDefault="00D23F1B" w:rsidP="000B5DB2">
          <w:pPr>
            <w:pStyle w:val="33"/>
            <w:tabs>
              <w:tab w:val="left" w:pos="567"/>
              <w:tab w:val="left" w:pos="1320"/>
              <w:tab w:val="right" w:leader="dot" w:pos="10490"/>
            </w:tabs>
            <w:ind w:left="0" w:right="-143"/>
            <w:rPr>
              <w:rFonts w:asciiTheme="minorHAnsi" w:eastAsiaTheme="minorEastAsia" w:hAnsiTheme="minorHAnsi" w:cstheme="minorBidi"/>
              <w:noProof/>
              <w:sz w:val="22"/>
              <w:szCs w:val="22"/>
            </w:rPr>
          </w:pPr>
          <w:hyperlink w:anchor="_Toc215368198" w:history="1">
            <w:r w:rsidR="000B5DB2" w:rsidRPr="00B10A2A">
              <w:rPr>
                <w:rStyle w:val="a6"/>
                <w:noProof/>
                <w:spacing w:val="-2"/>
              </w:rPr>
              <w:t>2.4.1.</w:t>
            </w:r>
            <w:r w:rsidR="000B5DB2">
              <w:rPr>
                <w:rFonts w:asciiTheme="minorHAnsi" w:eastAsiaTheme="minorEastAsia" w:hAnsiTheme="minorHAnsi" w:cstheme="minorBidi"/>
                <w:noProof/>
                <w:sz w:val="22"/>
                <w:szCs w:val="22"/>
              </w:rPr>
              <w:tab/>
            </w:r>
            <w:r w:rsidR="000B5DB2" w:rsidRPr="00B10A2A">
              <w:rPr>
                <w:rStyle w:val="a6"/>
                <w:noProof/>
                <w:spacing w:val="-2"/>
              </w:rPr>
              <w:t>Природоохранные мероприятия по защите поверхностных вод</w:t>
            </w:r>
            <w:r w:rsidR="000B5DB2">
              <w:rPr>
                <w:noProof/>
                <w:webHidden/>
              </w:rPr>
              <w:tab/>
            </w:r>
            <w:r>
              <w:rPr>
                <w:noProof/>
                <w:webHidden/>
              </w:rPr>
              <w:fldChar w:fldCharType="begin"/>
            </w:r>
            <w:r w:rsidR="000B5DB2">
              <w:rPr>
                <w:noProof/>
                <w:webHidden/>
              </w:rPr>
              <w:instrText xml:space="preserve"> PAGEREF _Toc215368198 \h </w:instrText>
            </w:r>
            <w:r>
              <w:rPr>
                <w:noProof/>
                <w:webHidden/>
              </w:rPr>
            </w:r>
            <w:r>
              <w:rPr>
                <w:noProof/>
                <w:webHidden/>
              </w:rPr>
              <w:fldChar w:fldCharType="separate"/>
            </w:r>
            <w:r w:rsidR="000B5DB2">
              <w:rPr>
                <w:noProof/>
                <w:webHidden/>
              </w:rPr>
              <w:t>49</w:t>
            </w:r>
            <w:r>
              <w:rPr>
                <w:noProof/>
                <w:webHidden/>
              </w:rPr>
              <w:fldChar w:fldCharType="end"/>
            </w:r>
          </w:hyperlink>
        </w:p>
        <w:p w:rsidR="000B5DB2" w:rsidRDefault="00D23F1B" w:rsidP="000B5DB2">
          <w:pPr>
            <w:pStyle w:val="33"/>
            <w:tabs>
              <w:tab w:val="left" w:pos="567"/>
              <w:tab w:val="left" w:pos="1320"/>
              <w:tab w:val="right" w:leader="dot" w:pos="10490"/>
            </w:tabs>
            <w:ind w:left="0" w:right="-143"/>
            <w:rPr>
              <w:rFonts w:asciiTheme="minorHAnsi" w:eastAsiaTheme="minorEastAsia" w:hAnsiTheme="minorHAnsi" w:cstheme="minorBidi"/>
              <w:noProof/>
              <w:sz w:val="22"/>
              <w:szCs w:val="22"/>
            </w:rPr>
          </w:pPr>
          <w:hyperlink w:anchor="_Toc215368199" w:history="1">
            <w:r w:rsidR="000B5DB2" w:rsidRPr="00B10A2A">
              <w:rPr>
                <w:rStyle w:val="a6"/>
                <w:noProof/>
                <w:spacing w:val="-2"/>
              </w:rPr>
              <w:t>2.4.2.</w:t>
            </w:r>
            <w:r w:rsidR="000B5DB2">
              <w:rPr>
                <w:rFonts w:asciiTheme="minorHAnsi" w:eastAsiaTheme="minorEastAsia" w:hAnsiTheme="minorHAnsi" w:cstheme="minorBidi"/>
                <w:noProof/>
                <w:sz w:val="22"/>
                <w:szCs w:val="22"/>
              </w:rPr>
              <w:tab/>
            </w:r>
            <w:r w:rsidR="000B5DB2" w:rsidRPr="00B10A2A">
              <w:rPr>
                <w:rStyle w:val="a6"/>
                <w:noProof/>
                <w:spacing w:val="-2"/>
              </w:rPr>
              <w:t>Производственный мониторинг воздействия на водные ресурсы</w:t>
            </w:r>
            <w:r w:rsidR="000B5DB2">
              <w:rPr>
                <w:noProof/>
                <w:webHidden/>
              </w:rPr>
              <w:tab/>
            </w:r>
            <w:r>
              <w:rPr>
                <w:noProof/>
                <w:webHidden/>
              </w:rPr>
              <w:fldChar w:fldCharType="begin"/>
            </w:r>
            <w:r w:rsidR="000B5DB2">
              <w:rPr>
                <w:noProof/>
                <w:webHidden/>
              </w:rPr>
              <w:instrText xml:space="preserve"> PAGEREF _Toc215368199 \h </w:instrText>
            </w:r>
            <w:r>
              <w:rPr>
                <w:noProof/>
                <w:webHidden/>
              </w:rPr>
            </w:r>
            <w:r>
              <w:rPr>
                <w:noProof/>
                <w:webHidden/>
              </w:rPr>
              <w:fldChar w:fldCharType="separate"/>
            </w:r>
            <w:r w:rsidR="000B5DB2">
              <w:rPr>
                <w:noProof/>
                <w:webHidden/>
              </w:rPr>
              <w:t>49</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00" w:history="1">
            <w:r w:rsidR="000B5DB2" w:rsidRPr="00B10A2A">
              <w:rPr>
                <w:rStyle w:val="a6"/>
                <w:noProof/>
                <w:spacing w:val="-2"/>
              </w:rPr>
              <w:t>2.5.</w:t>
            </w:r>
            <w:r w:rsidR="000B5DB2">
              <w:rPr>
                <w:rFonts w:asciiTheme="minorHAnsi" w:eastAsiaTheme="minorEastAsia" w:hAnsiTheme="minorHAnsi" w:cstheme="minorBidi"/>
                <w:noProof/>
                <w:sz w:val="22"/>
                <w:szCs w:val="22"/>
              </w:rPr>
              <w:tab/>
            </w:r>
            <w:r w:rsidR="000B5DB2" w:rsidRPr="00B10A2A">
              <w:rPr>
                <w:rStyle w:val="a6"/>
                <w:noProof/>
                <w:spacing w:val="-2"/>
              </w:rPr>
              <w:t>Определение нормативов допустимых сбросов загрязняющих веществ</w:t>
            </w:r>
            <w:r w:rsidR="000B5DB2">
              <w:rPr>
                <w:noProof/>
                <w:webHidden/>
              </w:rPr>
              <w:tab/>
            </w:r>
            <w:r>
              <w:rPr>
                <w:noProof/>
                <w:webHidden/>
              </w:rPr>
              <w:fldChar w:fldCharType="begin"/>
            </w:r>
            <w:r w:rsidR="000B5DB2">
              <w:rPr>
                <w:noProof/>
                <w:webHidden/>
              </w:rPr>
              <w:instrText xml:space="preserve"> PAGEREF _Toc215368200 \h </w:instrText>
            </w:r>
            <w:r>
              <w:rPr>
                <w:noProof/>
                <w:webHidden/>
              </w:rPr>
            </w:r>
            <w:r>
              <w:rPr>
                <w:noProof/>
                <w:webHidden/>
              </w:rPr>
              <w:fldChar w:fldCharType="separate"/>
            </w:r>
            <w:r w:rsidR="000B5DB2">
              <w:rPr>
                <w:noProof/>
                <w:webHidden/>
              </w:rPr>
              <w:t>49</w:t>
            </w:r>
            <w:r>
              <w:rPr>
                <w:noProof/>
                <w:webHidden/>
              </w:rPr>
              <w:fldChar w:fldCharType="end"/>
            </w:r>
          </w:hyperlink>
        </w:p>
        <w:p w:rsidR="000B5DB2" w:rsidRDefault="00D23F1B" w:rsidP="000B5DB2">
          <w:pPr>
            <w:pStyle w:val="33"/>
            <w:tabs>
              <w:tab w:val="left" w:pos="567"/>
              <w:tab w:val="left" w:pos="880"/>
              <w:tab w:val="right" w:leader="dot" w:pos="10490"/>
            </w:tabs>
            <w:ind w:left="0" w:right="-143"/>
            <w:rPr>
              <w:rFonts w:asciiTheme="minorHAnsi" w:eastAsiaTheme="minorEastAsia" w:hAnsiTheme="minorHAnsi" w:cstheme="minorBidi"/>
              <w:noProof/>
              <w:sz w:val="22"/>
              <w:szCs w:val="22"/>
            </w:rPr>
          </w:pPr>
          <w:hyperlink w:anchor="_Toc215368201" w:history="1">
            <w:r w:rsidR="000B5DB2" w:rsidRPr="00B10A2A">
              <w:rPr>
                <w:rStyle w:val="a6"/>
                <w:noProof/>
                <w:spacing w:val="-2"/>
              </w:rPr>
              <w:t>3.</w:t>
            </w:r>
            <w:r w:rsidR="000B5DB2">
              <w:rPr>
                <w:rFonts w:asciiTheme="minorHAnsi" w:eastAsiaTheme="minorEastAsia" w:hAnsiTheme="minorHAnsi" w:cstheme="minorBidi"/>
                <w:noProof/>
                <w:sz w:val="22"/>
                <w:szCs w:val="22"/>
              </w:rPr>
              <w:tab/>
            </w:r>
            <w:r w:rsidR="000B5DB2" w:rsidRPr="00B10A2A">
              <w:rPr>
                <w:rStyle w:val="a6"/>
                <w:noProof/>
                <w:spacing w:val="-2"/>
              </w:rPr>
              <w:t>ОЦЕНКА ВОЗДЕЙСТВИЙ НА НЕДРА.</w:t>
            </w:r>
            <w:r w:rsidR="000B5DB2">
              <w:rPr>
                <w:noProof/>
                <w:webHidden/>
              </w:rPr>
              <w:tab/>
            </w:r>
            <w:r>
              <w:rPr>
                <w:noProof/>
                <w:webHidden/>
              </w:rPr>
              <w:fldChar w:fldCharType="begin"/>
            </w:r>
            <w:r w:rsidR="000B5DB2">
              <w:rPr>
                <w:noProof/>
                <w:webHidden/>
              </w:rPr>
              <w:instrText xml:space="preserve"> PAGEREF _Toc215368201 \h </w:instrText>
            </w:r>
            <w:r>
              <w:rPr>
                <w:noProof/>
                <w:webHidden/>
              </w:rPr>
            </w:r>
            <w:r>
              <w:rPr>
                <w:noProof/>
                <w:webHidden/>
              </w:rPr>
              <w:fldChar w:fldCharType="separate"/>
            </w:r>
            <w:r w:rsidR="000B5DB2">
              <w:rPr>
                <w:noProof/>
                <w:webHidden/>
              </w:rPr>
              <w:t>50</w:t>
            </w:r>
            <w:r>
              <w:rPr>
                <w:noProof/>
                <w:webHidden/>
              </w:rPr>
              <w:fldChar w:fldCharType="end"/>
            </w:r>
          </w:hyperlink>
        </w:p>
        <w:p w:rsidR="000B5DB2" w:rsidRDefault="00D23F1B" w:rsidP="000B5DB2">
          <w:pPr>
            <w:pStyle w:val="33"/>
            <w:tabs>
              <w:tab w:val="left" w:pos="567"/>
              <w:tab w:val="left" w:pos="880"/>
              <w:tab w:val="right" w:leader="dot" w:pos="10490"/>
            </w:tabs>
            <w:ind w:left="0" w:right="-143"/>
            <w:rPr>
              <w:rFonts w:asciiTheme="minorHAnsi" w:eastAsiaTheme="minorEastAsia" w:hAnsiTheme="minorHAnsi" w:cstheme="minorBidi"/>
              <w:noProof/>
              <w:sz w:val="22"/>
              <w:szCs w:val="22"/>
            </w:rPr>
          </w:pPr>
          <w:hyperlink w:anchor="_Toc215368202" w:history="1">
            <w:r w:rsidR="000B5DB2" w:rsidRPr="00B10A2A">
              <w:rPr>
                <w:rStyle w:val="a6"/>
                <w:noProof/>
                <w:spacing w:val="-2"/>
              </w:rPr>
              <w:t>4.</w:t>
            </w:r>
            <w:r w:rsidR="000B5DB2">
              <w:rPr>
                <w:rFonts w:asciiTheme="minorHAnsi" w:eastAsiaTheme="minorEastAsia" w:hAnsiTheme="minorHAnsi" w:cstheme="minorBidi"/>
                <w:noProof/>
                <w:sz w:val="22"/>
                <w:szCs w:val="22"/>
              </w:rPr>
              <w:tab/>
            </w:r>
            <w:r w:rsidR="000B5DB2" w:rsidRPr="00B10A2A">
              <w:rPr>
                <w:rStyle w:val="a6"/>
                <w:noProof/>
                <w:spacing w:val="-2"/>
              </w:rPr>
              <w:t>ОЦЕНКА ВОЗДЕЙСТВИЯ НА ОКРУЖАЮЩУЮ СРЕДУ ОТХОДОВ ПРОИЗВОДСТВА И ПОТРЕБЛЕНИЯ</w:t>
            </w:r>
            <w:r w:rsidR="000B5DB2">
              <w:rPr>
                <w:noProof/>
                <w:webHidden/>
              </w:rPr>
              <w:tab/>
            </w:r>
            <w:r>
              <w:rPr>
                <w:noProof/>
                <w:webHidden/>
              </w:rPr>
              <w:fldChar w:fldCharType="begin"/>
            </w:r>
            <w:r w:rsidR="000B5DB2">
              <w:rPr>
                <w:noProof/>
                <w:webHidden/>
              </w:rPr>
              <w:instrText xml:space="preserve"> PAGEREF _Toc215368202 \h </w:instrText>
            </w:r>
            <w:r>
              <w:rPr>
                <w:noProof/>
                <w:webHidden/>
              </w:rPr>
            </w:r>
            <w:r>
              <w:rPr>
                <w:noProof/>
                <w:webHidden/>
              </w:rPr>
              <w:fldChar w:fldCharType="separate"/>
            </w:r>
            <w:r w:rsidR="000B5DB2">
              <w:rPr>
                <w:noProof/>
                <w:webHidden/>
              </w:rPr>
              <w:t>51</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03" w:history="1">
            <w:r w:rsidR="000B5DB2" w:rsidRPr="00B10A2A">
              <w:rPr>
                <w:rStyle w:val="a6"/>
                <w:noProof/>
                <w:spacing w:val="-2"/>
              </w:rPr>
              <w:t>4.1.</w:t>
            </w:r>
            <w:r w:rsidR="000B5DB2">
              <w:rPr>
                <w:rFonts w:asciiTheme="minorHAnsi" w:eastAsiaTheme="minorEastAsia" w:hAnsiTheme="minorHAnsi" w:cstheme="minorBidi"/>
                <w:noProof/>
                <w:sz w:val="22"/>
                <w:szCs w:val="22"/>
              </w:rPr>
              <w:tab/>
            </w:r>
            <w:r w:rsidR="000B5DB2" w:rsidRPr="00B10A2A">
              <w:rPr>
                <w:rStyle w:val="a6"/>
                <w:noProof/>
                <w:spacing w:val="-2"/>
              </w:rPr>
              <w:t>Виды и объемы образования отходов</w:t>
            </w:r>
            <w:r w:rsidR="000B5DB2">
              <w:rPr>
                <w:noProof/>
                <w:webHidden/>
              </w:rPr>
              <w:tab/>
            </w:r>
            <w:r>
              <w:rPr>
                <w:noProof/>
                <w:webHidden/>
              </w:rPr>
              <w:fldChar w:fldCharType="begin"/>
            </w:r>
            <w:r w:rsidR="000B5DB2">
              <w:rPr>
                <w:noProof/>
                <w:webHidden/>
              </w:rPr>
              <w:instrText xml:space="preserve"> PAGEREF _Toc215368203 \h </w:instrText>
            </w:r>
            <w:r>
              <w:rPr>
                <w:noProof/>
                <w:webHidden/>
              </w:rPr>
            </w:r>
            <w:r>
              <w:rPr>
                <w:noProof/>
                <w:webHidden/>
              </w:rPr>
              <w:fldChar w:fldCharType="separate"/>
            </w:r>
            <w:r w:rsidR="000B5DB2">
              <w:rPr>
                <w:noProof/>
                <w:webHidden/>
              </w:rPr>
              <w:t>51</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04" w:history="1">
            <w:r w:rsidR="000B5DB2" w:rsidRPr="00B10A2A">
              <w:rPr>
                <w:rStyle w:val="a6"/>
                <w:noProof/>
                <w:spacing w:val="-2"/>
              </w:rPr>
              <w:t>4.2.</w:t>
            </w:r>
            <w:r w:rsidR="000B5DB2">
              <w:rPr>
                <w:rFonts w:asciiTheme="minorHAnsi" w:eastAsiaTheme="minorEastAsia" w:hAnsiTheme="minorHAnsi" w:cstheme="minorBidi"/>
                <w:noProof/>
                <w:sz w:val="22"/>
                <w:szCs w:val="22"/>
              </w:rPr>
              <w:tab/>
            </w:r>
            <w:r w:rsidR="000B5DB2" w:rsidRPr="00B10A2A">
              <w:rPr>
                <w:rStyle w:val="a6"/>
                <w:noProof/>
                <w:spacing w:val="-2"/>
              </w:rPr>
              <w:t>Особенности загрязнения территории отходами производства и потребления (опасные свойства и физическое состояние отходов)</w:t>
            </w:r>
            <w:r w:rsidR="000B5DB2">
              <w:rPr>
                <w:noProof/>
                <w:webHidden/>
              </w:rPr>
              <w:tab/>
            </w:r>
            <w:r>
              <w:rPr>
                <w:noProof/>
                <w:webHidden/>
              </w:rPr>
              <w:fldChar w:fldCharType="begin"/>
            </w:r>
            <w:r w:rsidR="000B5DB2">
              <w:rPr>
                <w:noProof/>
                <w:webHidden/>
              </w:rPr>
              <w:instrText xml:space="preserve"> PAGEREF _Toc215368204 \h </w:instrText>
            </w:r>
            <w:r>
              <w:rPr>
                <w:noProof/>
                <w:webHidden/>
              </w:rPr>
            </w:r>
            <w:r>
              <w:rPr>
                <w:noProof/>
                <w:webHidden/>
              </w:rPr>
              <w:fldChar w:fldCharType="separate"/>
            </w:r>
            <w:r w:rsidR="000B5DB2">
              <w:rPr>
                <w:noProof/>
                <w:webHidden/>
              </w:rPr>
              <w:t>56</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05" w:history="1">
            <w:r w:rsidR="000B5DB2" w:rsidRPr="00B10A2A">
              <w:rPr>
                <w:rStyle w:val="a6"/>
                <w:noProof/>
                <w:spacing w:val="-2"/>
              </w:rPr>
              <w:t>4.3.</w:t>
            </w:r>
            <w:r w:rsidR="000B5DB2">
              <w:rPr>
                <w:rFonts w:asciiTheme="minorHAnsi" w:eastAsiaTheme="minorEastAsia" w:hAnsiTheme="minorHAnsi" w:cstheme="minorBidi"/>
                <w:noProof/>
                <w:sz w:val="22"/>
                <w:szCs w:val="22"/>
              </w:rPr>
              <w:tab/>
            </w:r>
            <w:r w:rsidR="000B5DB2" w:rsidRPr="00B10A2A">
              <w:rPr>
                <w:rStyle w:val="a6"/>
                <w:noProof/>
                <w:spacing w:val="-2"/>
              </w:rPr>
              <w:t>Рекомендации по управлению отходами и по вспомогательным операциям, технологии по выполнению указанных операций</w:t>
            </w:r>
            <w:r w:rsidR="000B5DB2">
              <w:rPr>
                <w:noProof/>
                <w:webHidden/>
              </w:rPr>
              <w:tab/>
            </w:r>
            <w:r>
              <w:rPr>
                <w:noProof/>
                <w:webHidden/>
              </w:rPr>
              <w:fldChar w:fldCharType="begin"/>
            </w:r>
            <w:r w:rsidR="000B5DB2">
              <w:rPr>
                <w:noProof/>
                <w:webHidden/>
              </w:rPr>
              <w:instrText xml:space="preserve"> PAGEREF _Toc215368205 \h </w:instrText>
            </w:r>
            <w:r>
              <w:rPr>
                <w:noProof/>
                <w:webHidden/>
              </w:rPr>
            </w:r>
            <w:r>
              <w:rPr>
                <w:noProof/>
                <w:webHidden/>
              </w:rPr>
              <w:fldChar w:fldCharType="separate"/>
            </w:r>
            <w:r w:rsidR="000B5DB2">
              <w:rPr>
                <w:noProof/>
                <w:webHidden/>
              </w:rPr>
              <w:t>57</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06" w:history="1">
            <w:r w:rsidR="000B5DB2" w:rsidRPr="00B10A2A">
              <w:rPr>
                <w:rStyle w:val="a6"/>
                <w:noProof/>
                <w:spacing w:val="-2"/>
              </w:rPr>
              <w:t>4.4.</w:t>
            </w:r>
            <w:r w:rsidR="000B5DB2">
              <w:rPr>
                <w:rFonts w:asciiTheme="minorHAnsi" w:eastAsiaTheme="minorEastAsia" w:hAnsiTheme="minorHAnsi" w:cstheme="minorBidi"/>
                <w:noProof/>
                <w:sz w:val="22"/>
                <w:szCs w:val="22"/>
              </w:rPr>
              <w:tab/>
            </w:r>
            <w:r w:rsidR="000B5DB2" w:rsidRPr="00B10A2A">
              <w:rPr>
                <w:rStyle w:val="a6"/>
                <w:noProof/>
                <w:spacing w:val="-2"/>
              </w:rPr>
              <w:t>Виды и количество отходов производства и потребления (образовываемых, накапливаемых и передаваемых), подлежащих включению в декларацию о воздействии на окружающую среду.</w:t>
            </w:r>
            <w:r w:rsidR="000B5DB2">
              <w:rPr>
                <w:noProof/>
                <w:webHidden/>
              </w:rPr>
              <w:tab/>
            </w:r>
            <w:r>
              <w:rPr>
                <w:noProof/>
                <w:webHidden/>
              </w:rPr>
              <w:fldChar w:fldCharType="begin"/>
            </w:r>
            <w:r w:rsidR="000B5DB2">
              <w:rPr>
                <w:noProof/>
                <w:webHidden/>
              </w:rPr>
              <w:instrText xml:space="preserve"> PAGEREF _Toc215368206 \h </w:instrText>
            </w:r>
            <w:r>
              <w:rPr>
                <w:noProof/>
                <w:webHidden/>
              </w:rPr>
            </w:r>
            <w:r>
              <w:rPr>
                <w:noProof/>
                <w:webHidden/>
              </w:rPr>
              <w:fldChar w:fldCharType="separate"/>
            </w:r>
            <w:r w:rsidR="000B5DB2">
              <w:rPr>
                <w:noProof/>
                <w:webHidden/>
              </w:rPr>
              <w:t>59</w:t>
            </w:r>
            <w:r>
              <w:rPr>
                <w:noProof/>
                <w:webHidden/>
              </w:rPr>
              <w:fldChar w:fldCharType="end"/>
            </w:r>
          </w:hyperlink>
        </w:p>
        <w:p w:rsidR="000B5DB2" w:rsidRDefault="00D23F1B" w:rsidP="000B5DB2">
          <w:pPr>
            <w:pStyle w:val="33"/>
            <w:tabs>
              <w:tab w:val="left" w:pos="567"/>
              <w:tab w:val="left" w:pos="880"/>
              <w:tab w:val="right" w:leader="dot" w:pos="10490"/>
            </w:tabs>
            <w:ind w:left="0" w:right="-143"/>
            <w:rPr>
              <w:rFonts w:asciiTheme="minorHAnsi" w:eastAsiaTheme="minorEastAsia" w:hAnsiTheme="minorHAnsi" w:cstheme="minorBidi"/>
              <w:noProof/>
              <w:sz w:val="22"/>
              <w:szCs w:val="22"/>
            </w:rPr>
          </w:pPr>
          <w:hyperlink w:anchor="_Toc215368207" w:history="1">
            <w:r w:rsidR="000B5DB2" w:rsidRPr="00B10A2A">
              <w:rPr>
                <w:rStyle w:val="a6"/>
                <w:noProof/>
                <w:spacing w:val="-2"/>
              </w:rPr>
              <w:t>5.</w:t>
            </w:r>
            <w:r w:rsidR="000B5DB2">
              <w:rPr>
                <w:rFonts w:asciiTheme="minorHAnsi" w:eastAsiaTheme="minorEastAsia" w:hAnsiTheme="minorHAnsi" w:cstheme="minorBidi"/>
                <w:noProof/>
                <w:sz w:val="22"/>
                <w:szCs w:val="22"/>
              </w:rPr>
              <w:tab/>
            </w:r>
            <w:r w:rsidR="000B5DB2" w:rsidRPr="00B10A2A">
              <w:rPr>
                <w:rStyle w:val="a6"/>
                <w:noProof/>
                <w:spacing w:val="-2"/>
              </w:rPr>
              <w:t>ОЦЕНКА ФИЗИЧЕСКИХ ВОЗДЕЙСТВИЙ НА ОКРУЖАЮЩУЮ СРЕДУ.</w:t>
            </w:r>
            <w:r w:rsidR="000B5DB2">
              <w:rPr>
                <w:noProof/>
                <w:webHidden/>
              </w:rPr>
              <w:tab/>
            </w:r>
            <w:r>
              <w:rPr>
                <w:noProof/>
                <w:webHidden/>
              </w:rPr>
              <w:fldChar w:fldCharType="begin"/>
            </w:r>
            <w:r w:rsidR="000B5DB2">
              <w:rPr>
                <w:noProof/>
                <w:webHidden/>
              </w:rPr>
              <w:instrText xml:space="preserve"> PAGEREF _Toc215368207 \h </w:instrText>
            </w:r>
            <w:r>
              <w:rPr>
                <w:noProof/>
                <w:webHidden/>
              </w:rPr>
            </w:r>
            <w:r>
              <w:rPr>
                <w:noProof/>
                <w:webHidden/>
              </w:rPr>
              <w:fldChar w:fldCharType="separate"/>
            </w:r>
            <w:r w:rsidR="000B5DB2">
              <w:rPr>
                <w:noProof/>
                <w:webHidden/>
              </w:rPr>
              <w:t>60</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08" w:history="1">
            <w:r w:rsidR="000B5DB2" w:rsidRPr="00B10A2A">
              <w:rPr>
                <w:rStyle w:val="a6"/>
                <w:noProof/>
                <w:spacing w:val="-2"/>
              </w:rPr>
              <w:t>5.1.</w:t>
            </w:r>
            <w:r w:rsidR="000B5DB2">
              <w:rPr>
                <w:rFonts w:asciiTheme="minorHAnsi" w:eastAsiaTheme="minorEastAsia" w:hAnsiTheme="minorHAnsi" w:cstheme="minorBidi"/>
                <w:noProof/>
                <w:sz w:val="22"/>
                <w:szCs w:val="22"/>
              </w:rPr>
              <w:tab/>
            </w:r>
            <w:r w:rsidR="000B5DB2" w:rsidRPr="00B10A2A">
              <w:rPr>
                <w:rStyle w:val="a6"/>
                <w:noProof/>
                <w:spacing w:val="-2"/>
              </w:rPr>
              <w:t>Оценка возможного  теплового, электромагнитного,  шумового, воздействия и других типов воздействия, а также их последствий</w:t>
            </w:r>
            <w:r w:rsidR="000B5DB2">
              <w:rPr>
                <w:noProof/>
                <w:webHidden/>
              </w:rPr>
              <w:tab/>
            </w:r>
            <w:r>
              <w:rPr>
                <w:noProof/>
                <w:webHidden/>
              </w:rPr>
              <w:fldChar w:fldCharType="begin"/>
            </w:r>
            <w:r w:rsidR="000B5DB2">
              <w:rPr>
                <w:noProof/>
                <w:webHidden/>
              </w:rPr>
              <w:instrText xml:space="preserve"> PAGEREF _Toc215368208 \h </w:instrText>
            </w:r>
            <w:r>
              <w:rPr>
                <w:noProof/>
                <w:webHidden/>
              </w:rPr>
            </w:r>
            <w:r>
              <w:rPr>
                <w:noProof/>
                <w:webHidden/>
              </w:rPr>
              <w:fldChar w:fldCharType="separate"/>
            </w:r>
            <w:r w:rsidR="000B5DB2">
              <w:rPr>
                <w:noProof/>
                <w:webHidden/>
              </w:rPr>
              <w:t>60</w:t>
            </w:r>
            <w:r>
              <w:rPr>
                <w:noProof/>
                <w:webHidden/>
              </w:rPr>
              <w:fldChar w:fldCharType="end"/>
            </w:r>
          </w:hyperlink>
        </w:p>
        <w:p w:rsidR="000B5DB2" w:rsidRDefault="00D23F1B" w:rsidP="000B5DB2">
          <w:pPr>
            <w:pStyle w:val="33"/>
            <w:tabs>
              <w:tab w:val="left" w:pos="567"/>
              <w:tab w:val="left" w:pos="1320"/>
              <w:tab w:val="right" w:leader="dot" w:pos="10490"/>
            </w:tabs>
            <w:ind w:left="0" w:right="-143"/>
            <w:rPr>
              <w:rFonts w:asciiTheme="minorHAnsi" w:eastAsiaTheme="minorEastAsia" w:hAnsiTheme="minorHAnsi" w:cstheme="minorBidi"/>
              <w:noProof/>
              <w:sz w:val="22"/>
              <w:szCs w:val="22"/>
            </w:rPr>
          </w:pPr>
          <w:hyperlink w:anchor="_Toc215368209" w:history="1">
            <w:r w:rsidR="000B5DB2" w:rsidRPr="00B10A2A">
              <w:rPr>
                <w:rStyle w:val="a6"/>
                <w:noProof/>
                <w:spacing w:val="-2"/>
              </w:rPr>
              <w:t>5.1.1.</w:t>
            </w:r>
            <w:r w:rsidR="000B5DB2">
              <w:rPr>
                <w:rFonts w:asciiTheme="minorHAnsi" w:eastAsiaTheme="minorEastAsia" w:hAnsiTheme="minorHAnsi" w:cstheme="minorBidi"/>
                <w:noProof/>
                <w:sz w:val="22"/>
                <w:szCs w:val="22"/>
              </w:rPr>
              <w:tab/>
            </w:r>
            <w:r w:rsidR="000B5DB2" w:rsidRPr="00B10A2A">
              <w:rPr>
                <w:rStyle w:val="a6"/>
                <w:noProof/>
                <w:spacing w:val="-2"/>
              </w:rPr>
              <w:t>Шумовое воздействие</w:t>
            </w:r>
            <w:r w:rsidR="000B5DB2">
              <w:rPr>
                <w:noProof/>
                <w:webHidden/>
              </w:rPr>
              <w:tab/>
            </w:r>
            <w:r>
              <w:rPr>
                <w:noProof/>
                <w:webHidden/>
              </w:rPr>
              <w:fldChar w:fldCharType="begin"/>
            </w:r>
            <w:r w:rsidR="000B5DB2">
              <w:rPr>
                <w:noProof/>
                <w:webHidden/>
              </w:rPr>
              <w:instrText xml:space="preserve"> PAGEREF _Toc215368209 \h </w:instrText>
            </w:r>
            <w:r>
              <w:rPr>
                <w:noProof/>
                <w:webHidden/>
              </w:rPr>
            </w:r>
            <w:r>
              <w:rPr>
                <w:noProof/>
                <w:webHidden/>
              </w:rPr>
              <w:fldChar w:fldCharType="separate"/>
            </w:r>
            <w:r w:rsidR="000B5DB2">
              <w:rPr>
                <w:noProof/>
                <w:webHidden/>
              </w:rPr>
              <w:t>61</w:t>
            </w:r>
            <w:r>
              <w:rPr>
                <w:noProof/>
                <w:webHidden/>
              </w:rPr>
              <w:fldChar w:fldCharType="end"/>
            </w:r>
          </w:hyperlink>
        </w:p>
        <w:p w:rsidR="000B5DB2" w:rsidRDefault="00D23F1B" w:rsidP="000B5DB2">
          <w:pPr>
            <w:pStyle w:val="33"/>
            <w:tabs>
              <w:tab w:val="left" w:pos="567"/>
              <w:tab w:val="left" w:pos="1320"/>
              <w:tab w:val="right" w:leader="dot" w:pos="10490"/>
            </w:tabs>
            <w:ind w:left="0" w:right="-143"/>
            <w:rPr>
              <w:rFonts w:asciiTheme="minorHAnsi" w:eastAsiaTheme="minorEastAsia" w:hAnsiTheme="minorHAnsi" w:cstheme="minorBidi"/>
              <w:noProof/>
              <w:sz w:val="22"/>
              <w:szCs w:val="22"/>
            </w:rPr>
          </w:pPr>
          <w:hyperlink w:anchor="_Toc215368210" w:history="1">
            <w:r w:rsidR="000B5DB2" w:rsidRPr="00B10A2A">
              <w:rPr>
                <w:rStyle w:val="a6"/>
                <w:noProof/>
                <w:spacing w:val="-2"/>
              </w:rPr>
              <w:t>5.1.2.</w:t>
            </w:r>
            <w:r w:rsidR="000B5DB2">
              <w:rPr>
                <w:rFonts w:asciiTheme="minorHAnsi" w:eastAsiaTheme="minorEastAsia" w:hAnsiTheme="minorHAnsi" w:cstheme="minorBidi"/>
                <w:noProof/>
                <w:sz w:val="22"/>
                <w:szCs w:val="22"/>
              </w:rPr>
              <w:tab/>
            </w:r>
            <w:r w:rsidR="000B5DB2" w:rsidRPr="00B10A2A">
              <w:rPr>
                <w:rStyle w:val="a6"/>
                <w:noProof/>
                <w:spacing w:val="-2"/>
              </w:rPr>
              <w:t>Вибрация</w:t>
            </w:r>
            <w:r w:rsidR="000B5DB2">
              <w:rPr>
                <w:noProof/>
                <w:webHidden/>
              </w:rPr>
              <w:tab/>
            </w:r>
            <w:r>
              <w:rPr>
                <w:noProof/>
                <w:webHidden/>
              </w:rPr>
              <w:fldChar w:fldCharType="begin"/>
            </w:r>
            <w:r w:rsidR="000B5DB2">
              <w:rPr>
                <w:noProof/>
                <w:webHidden/>
              </w:rPr>
              <w:instrText xml:space="preserve"> PAGEREF _Toc215368210 \h </w:instrText>
            </w:r>
            <w:r>
              <w:rPr>
                <w:noProof/>
                <w:webHidden/>
              </w:rPr>
            </w:r>
            <w:r>
              <w:rPr>
                <w:noProof/>
                <w:webHidden/>
              </w:rPr>
              <w:fldChar w:fldCharType="separate"/>
            </w:r>
            <w:r w:rsidR="000B5DB2">
              <w:rPr>
                <w:noProof/>
                <w:webHidden/>
              </w:rPr>
              <w:t>61</w:t>
            </w:r>
            <w:r>
              <w:rPr>
                <w:noProof/>
                <w:webHidden/>
              </w:rPr>
              <w:fldChar w:fldCharType="end"/>
            </w:r>
          </w:hyperlink>
        </w:p>
        <w:p w:rsidR="000B5DB2" w:rsidRDefault="00D23F1B" w:rsidP="000B5DB2">
          <w:pPr>
            <w:pStyle w:val="33"/>
            <w:tabs>
              <w:tab w:val="left" w:pos="567"/>
              <w:tab w:val="left" w:pos="1320"/>
              <w:tab w:val="right" w:leader="dot" w:pos="10490"/>
            </w:tabs>
            <w:ind w:left="0" w:right="-143"/>
            <w:rPr>
              <w:rFonts w:asciiTheme="minorHAnsi" w:eastAsiaTheme="minorEastAsia" w:hAnsiTheme="minorHAnsi" w:cstheme="minorBidi"/>
              <w:noProof/>
              <w:sz w:val="22"/>
              <w:szCs w:val="22"/>
            </w:rPr>
          </w:pPr>
          <w:hyperlink w:anchor="_Toc215368211" w:history="1">
            <w:r w:rsidR="000B5DB2" w:rsidRPr="00B10A2A">
              <w:rPr>
                <w:rStyle w:val="a6"/>
                <w:noProof/>
                <w:spacing w:val="-2"/>
              </w:rPr>
              <w:t>5.1.3.</w:t>
            </w:r>
            <w:r w:rsidR="000B5DB2">
              <w:rPr>
                <w:rFonts w:asciiTheme="minorHAnsi" w:eastAsiaTheme="minorEastAsia" w:hAnsiTheme="minorHAnsi" w:cstheme="minorBidi"/>
                <w:noProof/>
                <w:sz w:val="22"/>
                <w:szCs w:val="22"/>
              </w:rPr>
              <w:tab/>
            </w:r>
            <w:r w:rsidR="000B5DB2" w:rsidRPr="00B10A2A">
              <w:rPr>
                <w:rStyle w:val="a6"/>
                <w:noProof/>
                <w:spacing w:val="-2"/>
              </w:rPr>
              <w:t>Электромагнитные излучения.</w:t>
            </w:r>
            <w:r w:rsidR="000B5DB2">
              <w:rPr>
                <w:noProof/>
                <w:webHidden/>
              </w:rPr>
              <w:tab/>
            </w:r>
            <w:r>
              <w:rPr>
                <w:noProof/>
                <w:webHidden/>
              </w:rPr>
              <w:fldChar w:fldCharType="begin"/>
            </w:r>
            <w:r w:rsidR="000B5DB2">
              <w:rPr>
                <w:noProof/>
                <w:webHidden/>
              </w:rPr>
              <w:instrText xml:space="preserve"> PAGEREF _Toc215368211 \h </w:instrText>
            </w:r>
            <w:r>
              <w:rPr>
                <w:noProof/>
                <w:webHidden/>
              </w:rPr>
            </w:r>
            <w:r>
              <w:rPr>
                <w:noProof/>
                <w:webHidden/>
              </w:rPr>
              <w:fldChar w:fldCharType="separate"/>
            </w:r>
            <w:r w:rsidR="000B5DB2">
              <w:rPr>
                <w:noProof/>
                <w:webHidden/>
              </w:rPr>
              <w:t>61</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12" w:history="1">
            <w:r w:rsidR="000B5DB2" w:rsidRPr="00B10A2A">
              <w:rPr>
                <w:rStyle w:val="a6"/>
                <w:noProof/>
                <w:spacing w:val="-2"/>
              </w:rPr>
              <w:t>5.2.</w:t>
            </w:r>
            <w:r w:rsidR="000B5DB2">
              <w:rPr>
                <w:rFonts w:asciiTheme="minorHAnsi" w:eastAsiaTheme="minorEastAsia" w:hAnsiTheme="minorHAnsi" w:cstheme="minorBidi"/>
                <w:noProof/>
                <w:sz w:val="22"/>
                <w:szCs w:val="22"/>
              </w:rPr>
              <w:tab/>
            </w:r>
            <w:r w:rsidR="000B5DB2" w:rsidRPr="00B10A2A">
              <w:rPr>
                <w:rStyle w:val="a6"/>
                <w:noProof/>
                <w:spacing w:val="-2"/>
              </w:rPr>
              <w:t>Характеристика радиационной обстановки в районе работ, выявление природных и техногенных источников радиационного загрязнения</w:t>
            </w:r>
            <w:r w:rsidR="000B5DB2">
              <w:rPr>
                <w:noProof/>
                <w:webHidden/>
              </w:rPr>
              <w:tab/>
            </w:r>
            <w:r>
              <w:rPr>
                <w:noProof/>
                <w:webHidden/>
              </w:rPr>
              <w:fldChar w:fldCharType="begin"/>
            </w:r>
            <w:r w:rsidR="000B5DB2">
              <w:rPr>
                <w:noProof/>
                <w:webHidden/>
              </w:rPr>
              <w:instrText xml:space="preserve"> PAGEREF _Toc215368212 \h </w:instrText>
            </w:r>
            <w:r>
              <w:rPr>
                <w:noProof/>
                <w:webHidden/>
              </w:rPr>
            </w:r>
            <w:r>
              <w:rPr>
                <w:noProof/>
                <w:webHidden/>
              </w:rPr>
              <w:fldChar w:fldCharType="separate"/>
            </w:r>
            <w:r w:rsidR="000B5DB2">
              <w:rPr>
                <w:noProof/>
                <w:webHidden/>
              </w:rPr>
              <w:t>62</w:t>
            </w:r>
            <w:r>
              <w:rPr>
                <w:noProof/>
                <w:webHidden/>
              </w:rPr>
              <w:fldChar w:fldCharType="end"/>
            </w:r>
          </w:hyperlink>
        </w:p>
        <w:p w:rsidR="000B5DB2" w:rsidRDefault="00D23F1B" w:rsidP="000B5DB2">
          <w:pPr>
            <w:pStyle w:val="33"/>
            <w:tabs>
              <w:tab w:val="left" w:pos="567"/>
              <w:tab w:val="left" w:pos="1320"/>
              <w:tab w:val="right" w:leader="dot" w:pos="10490"/>
            </w:tabs>
            <w:ind w:left="0" w:right="-143"/>
            <w:rPr>
              <w:rFonts w:asciiTheme="minorHAnsi" w:eastAsiaTheme="minorEastAsia" w:hAnsiTheme="minorHAnsi" w:cstheme="minorBidi"/>
              <w:noProof/>
              <w:sz w:val="22"/>
              <w:szCs w:val="22"/>
            </w:rPr>
          </w:pPr>
          <w:hyperlink w:anchor="_Toc215368213" w:history="1">
            <w:r w:rsidR="000B5DB2" w:rsidRPr="00B10A2A">
              <w:rPr>
                <w:rStyle w:val="a6"/>
                <w:noProof/>
                <w:spacing w:val="-2"/>
              </w:rPr>
              <w:t>5.2.1.</w:t>
            </w:r>
            <w:r w:rsidR="000B5DB2">
              <w:rPr>
                <w:rFonts w:asciiTheme="minorHAnsi" w:eastAsiaTheme="minorEastAsia" w:hAnsiTheme="minorHAnsi" w:cstheme="minorBidi"/>
                <w:noProof/>
                <w:sz w:val="22"/>
                <w:szCs w:val="22"/>
              </w:rPr>
              <w:tab/>
            </w:r>
            <w:r w:rsidR="000B5DB2" w:rsidRPr="00B10A2A">
              <w:rPr>
                <w:rStyle w:val="a6"/>
                <w:noProof/>
                <w:spacing w:val="-2"/>
              </w:rPr>
              <w:t>Радиационная обстановка.</w:t>
            </w:r>
            <w:r w:rsidR="000B5DB2">
              <w:rPr>
                <w:noProof/>
                <w:webHidden/>
              </w:rPr>
              <w:tab/>
            </w:r>
            <w:r>
              <w:rPr>
                <w:noProof/>
                <w:webHidden/>
              </w:rPr>
              <w:fldChar w:fldCharType="begin"/>
            </w:r>
            <w:r w:rsidR="000B5DB2">
              <w:rPr>
                <w:noProof/>
                <w:webHidden/>
              </w:rPr>
              <w:instrText xml:space="preserve"> PAGEREF _Toc215368213 \h </w:instrText>
            </w:r>
            <w:r>
              <w:rPr>
                <w:noProof/>
                <w:webHidden/>
              </w:rPr>
            </w:r>
            <w:r>
              <w:rPr>
                <w:noProof/>
                <w:webHidden/>
              </w:rPr>
              <w:fldChar w:fldCharType="separate"/>
            </w:r>
            <w:r w:rsidR="000B5DB2">
              <w:rPr>
                <w:noProof/>
                <w:webHidden/>
              </w:rPr>
              <w:t>62</w:t>
            </w:r>
            <w:r>
              <w:rPr>
                <w:noProof/>
                <w:webHidden/>
              </w:rPr>
              <w:fldChar w:fldCharType="end"/>
            </w:r>
          </w:hyperlink>
        </w:p>
        <w:p w:rsidR="000B5DB2" w:rsidRDefault="00D23F1B" w:rsidP="000B5DB2">
          <w:pPr>
            <w:pStyle w:val="33"/>
            <w:tabs>
              <w:tab w:val="left" w:pos="567"/>
              <w:tab w:val="left" w:pos="880"/>
              <w:tab w:val="right" w:leader="dot" w:pos="10490"/>
            </w:tabs>
            <w:ind w:left="0" w:right="-143"/>
            <w:rPr>
              <w:rFonts w:asciiTheme="minorHAnsi" w:eastAsiaTheme="minorEastAsia" w:hAnsiTheme="minorHAnsi" w:cstheme="minorBidi"/>
              <w:noProof/>
              <w:sz w:val="22"/>
              <w:szCs w:val="22"/>
            </w:rPr>
          </w:pPr>
          <w:hyperlink w:anchor="_Toc215368214" w:history="1">
            <w:r w:rsidR="000B5DB2" w:rsidRPr="00B10A2A">
              <w:rPr>
                <w:rStyle w:val="a6"/>
                <w:noProof/>
                <w:spacing w:val="-2"/>
              </w:rPr>
              <w:t>6.</w:t>
            </w:r>
            <w:r w:rsidR="000B5DB2">
              <w:rPr>
                <w:rFonts w:asciiTheme="minorHAnsi" w:eastAsiaTheme="minorEastAsia" w:hAnsiTheme="minorHAnsi" w:cstheme="minorBidi"/>
                <w:noProof/>
                <w:sz w:val="22"/>
                <w:szCs w:val="22"/>
              </w:rPr>
              <w:tab/>
            </w:r>
            <w:r w:rsidR="000B5DB2" w:rsidRPr="00B10A2A">
              <w:rPr>
                <w:rStyle w:val="a6"/>
                <w:noProof/>
                <w:spacing w:val="-2"/>
              </w:rPr>
              <w:t>ОЦЕНКА ВОЗДЕЙСТВИЙ НА ЗЕМЕЛЬНЫЕ РЕСУРСЫ И ПОЧВЫ.</w:t>
            </w:r>
            <w:r w:rsidR="000B5DB2">
              <w:rPr>
                <w:noProof/>
                <w:webHidden/>
              </w:rPr>
              <w:tab/>
            </w:r>
            <w:r>
              <w:rPr>
                <w:noProof/>
                <w:webHidden/>
              </w:rPr>
              <w:fldChar w:fldCharType="begin"/>
            </w:r>
            <w:r w:rsidR="000B5DB2">
              <w:rPr>
                <w:noProof/>
                <w:webHidden/>
              </w:rPr>
              <w:instrText xml:space="preserve"> PAGEREF _Toc215368214 \h </w:instrText>
            </w:r>
            <w:r>
              <w:rPr>
                <w:noProof/>
                <w:webHidden/>
              </w:rPr>
            </w:r>
            <w:r>
              <w:rPr>
                <w:noProof/>
                <w:webHidden/>
              </w:rPr>
              <w:fldChar w:fldCharType="separate"/>
            </w:r>
            <w:r w:rsidR="000B5DB2">
              <w:rPr>
                <w:noProof/>
                <w:webHidden/>
              </w:rPr>
              <w:t>63</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15" w:history="1">
            <w:r w:rsidR="000B5DB2" w:rsidRPr="00B10A2A">
              <w:rPr>
                <w:rStyle w:val="a6"/>
                <w:noProof/>
                <w:spacing w:val="-2"/>
              </w:rPr>
              <w:t>6.1.</w:t>
            </w:r>
            <w:r w:rsidR="000B5DB2">
              <w:rPr>
                <w:rFonts w:asciiTheme="minorHAnsi" w:eastAsiaTheme="minorEastAsia" w:hAnsiTheme="minorHAnsi" w:cstheme="minorBidi"/>
                <w:noProof/>
                <w:sz w:val="22"/>
                <w:szCs w:val="22"/>
              </w:rPr>
              <w:tab/>
            </w:r>
            <w:r w:rsidR="000B5DB2" w:rsidRPr="00B10A2A">
              <w:rPr>
                <w:rStyle w:val="a6"/>
                <w:noProof/>
                <w:spacing w:val="-2"/>
              </w:rPr>
              <w:t>Характеристика современного состояния почвенного покрова в зоне воздействия планируемого объекта</w:t>
            </w:r>
            <w:r w:rsidR="000B5DB2">
              <w:rPr>
                <w:noProof/>
                <w:webHidden/>
              </w:rPr>
              <w:tab/>
            </w:r>
            <w:r>
              <w:rPr>
                <w:noProof/>
                <w:webHidden/>
              </w:rPr>
              <w:fldChar w:fldCharType="begin"/>
            </w:r>
            <w:r w:rsidR="000B5DB2">
              <w:rPr>
                <w:noProof/>
                <w:webHidden/>
              </w:rPr>
              <w:instrText xml:space="preserve"> PAGEREF _Toc215368215 \h </w:instrText>
            </w:r>
            <w:r>
              <w:rPr>
                <w:noProof/>
                <w:webHidden/>
              </w:rPr>
            </w:r>
            <w:r>
              <w:rPr>
                <w:noProof/>
                <w:webHidden/>
              </w:rPr>
              <w:fldChar w:fldCharType="separate"/>
            </w:r>
            <w:r w:rsidR="000B5DB2">
              <w:rPr>
                <w:noProof/>
                <w:webHidden/>
              </w:rPr>
              <w:t>63</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16" w:history="1">
            <w:r w:rsidR="000B5DB2" w:rsidRPr="00B10A2A">
              <w:rPr>
                <w:rStyle w:val="a6"/>
                <w:noProof/>
                <w:spacing w:val="-2"/>
              </w:rPr>
              <w:t>6.2.</w:t>
            </w:r>
            <w:r w:rsidR="000B5DB2">
              <w:rPr>
                <w:rFonts w:asciiTheme="minorHAnsi" w:eastAsiaTheme="minorEastAsia" w:hAnsiTheme="minorHAnsi" w:cstheme="minorBidi"/>
                <w:noProof/>
                <w:sz w:val="22"/>
                <w:szCs w:val="22"/>
              </w:rPr>
              <w:tab/>
            </w:r>
            <w:r w:rsidR="000B5DB2" w:rsidRPr="00B10A2A">
              <w:rPr>
                <w:rStyle w:val="a6"/>
                <w:noProof/>
                <w:spacing w:val="-2"/>
              </w:rPr>
              <w:t>Характеристика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w:t>
            </w:r>
            <w:r w:rsidR="000B5DB2">
              <w:rPr>
                <w:noProof/>
                <w:webHidden/>
              </w:rPr>
              <w:tab/>
            </w:r>
            <w:r>
              <w:rPr>
                <w:noProof/>
                <w:webHidden/>
              </w:rPr>
              <w:fldChar w:fldCharType="begin"/>
            </w:r>
            <w:r w:rsidR="000B5DB2">
              <w:rPr>
                <w:noProof/>
                <w:webHidden/>
              </w:rPr>
              <w:instrText xml:space="preserve"> PAGEREF _Toc215368216 \h </w:instrText>
            </w:r>
            <w:r>
              <w:rPr>
                <w:noProof/>
                <w:webHidden/>
              </w:rPr>
            </w:r>
            <w:r>
              <w:rPr>
                <w:noProof/>
                <w:webHidden/>
              </w:rPr>
              <w:fldChar w:fldCharType="separate"/>
            </w:r>
            <w:r w:rsidR="000B5DB2">
              <w:rPr>
                <w:noProof/>
                <w:webHidden/>
              </w:rPr>
              <w:t>63</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17" w:history="1">
            <w:r w:rsidR="000B5DB2" w:rsidRPr="00B10A2A">
              <w:rPr>
                <w:rStyle w:val="a6"/>
                <w:noProof/>
                <w:spacing w:val="-2"/>
              </w:rPr>
              <w:t>6.3.</w:t>
            </w:r>
            <w:r w:rsidR="000B5DB2">
              <w:rPr>
                <w:rFonts w:asciiTheme="minorHAnsi" w:eastAsiaTheme="minorEastAsia" w:hAnsiTheme="minorHAnsi" w:cstheme="minorBidi"/>
                <w:noProof/>
                <w:sz w:val="22"/>
                <w:szCs w:val="22"/>
              </w:rPr>
              <w:tab/>
            </w:r>
            <w:r w:rsidR="000B5DB2" w:rsidRPr="00B10A2A">
              <w:rPr>
                <w:rStyle w:val="a6"/>
                <w:noProof/>
                <w:spacing w:val="-2"/>
              </w:rPr>
              <w:t>Планируемые мероприятия и проектные решения (техническая и биологическая рекультивация)</w:t>
            </w:r>
            <w:r w:rsidR="000B5DB2">
              <w:rPr>
                <w:noProof/>
                <w:webHidden/>
              </w:rPr>
              <w:tab/>
            </w:r>
            <w:r>
              <w:rPr>
                <w:noProof/>
                <w:webHidden/>
              </w:rPr>
              <w:fldChar w:fldCharType="begin"/>
            </w:r>
            <w:r w:rsidR="000B5DB2">
              <w:rPr>
                <w:noProof/>
                <w:webHidden/>
              </w:rPr>
              <w:instrText xml:space="preserve"> PAGEREF _Toc215368217 \h </w:instrText>
            </w:r>
            <w:r>
              <w:rPr>
                <w:noProof/>
                <w:webHidden/>
              </w:rPr>
            </w:r>
            <w:r>
              <w:rPr>
                <w:noProof/>
                <w:webHidden/>
              </w:rPr>
              <w:fldChar w:fldCharType="separate"/>
            </w:r>
            <w:r w:rsidR="000B5DB2">
              <w:rPr>
                <w:noProof/>
                <w:webHidden/>
              </w:rPr>
              <w:t>63</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18" w:history="1">
            <w:r w:rsidR="000B5DB2" w:rsidRPr="00B10A2A">
              <w:rPr>
                <w:rStyle w:val="a6"/>
                <w:noProof/>
                <w:spacing w:val="-2"/>
              </w:rPr>
              <w:t>6.4.</w:t>
            </w:r>
            <w:r w:rsidR="000B5DB2">
              <w:rPr>
                <w:rFonts w:asciiTheme="minorHAnsi" w:eastAsiaTheme="minorEastAsia" w:hAnsiTheme="minorHAnsi" w:cstheme="minorBidi"/>
                <w:noProof/>
                <w:sz w:val="22"/>
                <w:szCs w:val="22"/>
              </w:rPr>
              <w:tab/>
            </w:r>
            <w:r w:rsidR="000B5DB2" w:rsidRPr="00B10A2A">
              <w:rPr>
                <w:rStyle w:val="a6"/>
                <w:noProof/>
                <w:spacing w:val="-2"/>
              </w:rPr>
              <w:t>Организация экологического мониторинга почв.</w:t>
            </w:r>
            <w:r w:rsidR="000B5DB2">
              <w:rPr>
                <w:noProof/>
                <w:webHidden/>
              </w:rPr>
              <w:tab/>
            </w:r>
            <w:r>
              <w:rPr>
                <w:noProof/>
                <w:webHidden/>
              </w:rPr>
              <w:fldChar w:fldCharType="begin"/>
            </w:r>
            <w:r w:rsidR="000B5DB2">
              <w:rPr>
                <w:noProof/>
                <w:webHidden/>
              </w:rPr>
              <w:instrText xml:space="preserve"> PAGEREF _Toc215368218 \h </w:instrText>
            </w:r>
            <w:r>
              <w:rPr>
                <w:noProof/>
                <w:webHidden/>
              </w:rPr>
            </w:r>
            <w:r>
              <w:rPr>
                <w:noProof/>
                <w:webHidden/>
              </w:rPr>
              <w:fldChar w:fldCharType="separate"/>
            </w:r>
            <w:r w:rsidR="000B5DB2">
              <w:rPr>
                <w:noProof/>
                <w:webHidden/>
              </w:rPr>
              <w:t>63</w:t>
            </w:r>
            <w:r>
              <w:rPr>
                <w:noProof/>
                <w:webHidden/>
              </w:rPr>
              <w:fldChar w:fldCharType="end"/>
            </w:r>
          </w:hyperlink>
        </w:p>
        <w:p w:rsidR="000B5DB2" w:rsidRDefault="00D23F1B" w:rsidP="000B5DB2">
          <w:pPr>
            <w:pStyle w:val="33"/>
            <w:tabs>
              <w:tab w:val="left" w:pos="567"/>
              <w:tab w:val="left" w:pos="880"/>
              <w:tab w:val="right" w:leader="dot" w:pos="10490"/>
            </w:tabs>
            <w:ind w:left="0" w:right="-143"/>
            <w:rPr>
              <w:rFonts w:asciiTheme="minorHAnsi" w:eastAsiaTheme="minorEastAsia" w:hAnsiTheme="minorHAnsi" w:cstheme="minorBidi"/>
              <w:noProof/>
              <w:sz w:val="22"/>
              <w:szCs w:val="22"/>
            </w:rPr>
          </w:pPr>
          <w:hyperlink w:anchor="_Toc215368219" w:history="1">
            <w:r w:rsidR="000B5DB2" w:rsidRPr="00B10A2A">
              <w:rPr>
                <w:rStyle w:val="a6"/>
                <w:noProof/>
                <w:spacing w:val="-2"/>
              </w:rPr>
              <w:t>7.</w:t>
            </w:r>
            <w:r w:rsidR="000B5DB2">
              <w:rPr>
                <w:rFonts w:asciiTheme="minorHAnsi" w:eastAsiaTheme="minorEastAsia" w:hAnsiTheme="minorHAnsi" w:cstheme="minorBidi"/>
                <w:noProof/>
                <w:sz w:val="22"/>
                <w:szCs w:val="22"/>
              </w:rPr>
              <w:tab/>
            </w:r>
            <w:r w:rsidR="000B5DB2" w:rsidRPr="00B10A2A">
              <w:rPr>
                <w:rStyle w:val="a6"/>
                <w:noProof/>
                <w:spacing w:val="-2"/>
              </w:rPr>
              <w:t>ОЦЕНКА ВОЗДЕЙСТВИЯ НА РАСТИТЕЛЬНОСТЬ.</w:t>
            </w:r>
            <w:r w:rsidR="000B5DB2">
              <w:rPr>
                <w:noProof/>
                <w:webHidden/>
              </w:rPr>
              <w:tab/>
            </w:r>
            <w:r>
              <w:rPr>
                <w:noProof/>
                <w:webHidden/>
              </w:rPr>
              <w:fldChar w:fldCharType="begin"/>
            </w:r>
            <w:r w:rsidR="000B5DB2">
              <w:rPr>
                <w:noProof/>
                <w:webHidden/>
              </w:rPr>
              <w:instrText xml:space="preserve"> PAGEREF _Toc215368219 \h </w:instrText>
            </w:r>
            <w:r>
              <w:rPr>
                <w:noProof/>
                <w:webHidden/>
              </w:rPr>
            </w:r>
            <w:r>
              <w:rPr>
                <w:noProof/>
                <w:webHidden/>
              </w:rPr>
              <w:fldChar w:fldCharType="separate"/>
            </w:r>
            <w:r w:rsidR="000B5DB2">
              <w:rPr>
                <w:noProof/>
                <w:webHidden/>
              </w:rPr>
              <w:t>64</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20" w:history="1">
            <w:r w:rsidR="000B5DB2" w:rsidRPr="00B10A2A">
              <w:rPr>
                <w:rStyle w:val="a6"/>
                <w:noProof/>
                <w:spacing w:val="-2"/>
              </w:rPr>
              <w:t>7.1.</w:t>
            </w:r>
            <w:r w:rsidR="000B5DB2">
              <w:rPr>
                <w:rFonts w:asciiTheme="minorHAnsi" w:eastAsiaTheme="minorEastAsia" w:hAnsiTheme="minorHAnsi" w:cstheme="minorBidi"/>
                <w:noProof/>
                <w:sz w:val="22"/>
                <w:szCs w:val="22"/>
              </w:rPr>
              <w:tab/>
            </w:r>
            <w:r w:rsidR="000B5DB2" w:rsidRPr="00B10A2A">
              <w:rPr>
                <w:rStyle w:val="a6"/>
                <w:noProof/>
                <w:spacing w:val="-2"/>
              </w:rPr>
              <w:t>Современное состояние растительного покрова в зоне воздействия объекта</w:t>
            </w:r>
            <w:r w:rsidR="000B5DB2">
              <w:rPr>
                <w:noProof/>
                <w:webHidden/>
              </w:rPr>
              <w:tab/>
            </w:r>
            <w:r>
              <w:rPr>
                <w:noProof/>
                <w:webHidden/>
              </w:rPr>
              <w:fldChar w:fldCharType="begin"/>
            </w:r>
            <w:r w:rsidR="000B5DB2">
              <w:rPr>
                <w:noProof/>
                <w:webHidden/>
              </w:rPr>
              <w:instrText xml:space="preserve"> PAGEREF _Toc215368220 \h </w:instrText>
            </w:r>
            <w:r>
              <w:rPr>
                <w:noProof/>
                <w:webHidden/>
              </w:rPr>
            </w:r>
            <w:r>
              <w:rPr>
                <w:noProof/>
                <w:webHidden/>
              </w:rPr>
              <w:fldChar w:fldCharType="separate"/>
            </w:r>
            <w:r w:rsidR="000B5DB2">
              <w:rPr>
                <w:noProof/>
                <w:webHidden/>
              </w:rPr>
              <w:t>64</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21" w:history="1">
            <w:r w:rsidR="000B5DB2" w:rsidRPr="00B10A2A">
              <w:rPr>
                <w:rStyle w:val="a6"/>
                <w:noProof/>
                <w:spacing w:val="-2"/>
              </w:rPr>
              <w:t>7.2.</w:t>
            </w:r>
            <w:r w:rsidR="000B5DB2">
              <w:rPr>
                <w:rFonts w:asciiTheme="minorHAnsi" w:eastAsiaTheme="minorEastAsia" w:hAnsiTheme="minorHAnsi" w:cstheme="minorBidi"/>
                <w:noProof/>
                <w:sz w:val="22"/>
                <w:szCs w:val="22"/>
              </w:rPr>
              <w:tab/>
            </w:r>
            <w:r w:rsidR="000B5DB2" w:rsidRPr="00B10A2A">
              <w:rPr>
                <w:rStyle w:val="a6"/>
                <w:noProof/>
                <w:spacing w:val="-2"/>
              </w:rPr>
              <w:t>Обоснование объемов использования растительных ресурсов</w:t>
            </w:r>
            <w:r w:rsidR="000B5DB2">
              <w:rPr>
                <w:noProof/>
                <w:webHidden/>
              </w:rPr>
              <w:tab/>
            </w:r>
            <w:r>
              <w:rPr>
                <w:noProof/>
                <w:webHidden/>
              </w:rPr>
              <w:fldChar w:fldCharType="begin"/>
            </w:r>
            <w:r w:rsidR="000B5DB2">
              <w:rPr>
                <w:noProof/>
                <w:webHidden/>
              </w:rPr>
              <w:instrText xml:space="preserve"> PAGEREF _Toc215368221 \h </w:instrText>
            </w:r>
            <w:r>
              <w:rPr>
                <w:noProof/>
                <w:webHidden/>
              </w:rPr>
            </w:r>
            <w:r>
              <w:rPr>
                <w:noProof/>
                <w:webHidden/>
              </w:rPr>
              <w:fldChar w:fldCharType="separate"/>
            </w:r>
            <w:r w:rsidR="000B5DB2">
              <w:rPr>
                <w:noProof/>
                <w:webHidden/>
              </w:rPr>
              <w:t>64</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22" w:history="1">
            <w:r w:rsidR="000B5DB2" w:rsidRPr="00B10A2A">
              <w:rPr>
                <w:rStyle w:val="a6"/>
                <w:noProof/>
                <w:spacing w:val="-2"/>
              </w:rPr>
              <w:t>7.3.</w:t>
            </w:r>
            <w:r w:rsidR="000B5DB2">
              <w:rPr>
                <w:rFonts w:asciiTheme="minorHAnsi" w:eastAsiaTheme="minorEastAsia" w:hAnsiTheme="minorHAnsi" w:cstheme="minorBidi"/>
                <w:noProof/>
                <w:sz w:val="22"/>
                <w:szCs w:val="22"/>
              </w:rPr>
              <w:tab/>
            </w:r>
            <w:r w:rsidR="000B5DB2" w:rsidRPr="00B10A2A">
              <w:rPr>
                <w:rStyle w:val="a6"/>
                <w:noProof/>
                <w:spacing w:val="-2"/>
              </w:rPr>
              <w:t>Определение зоны влияния планируемой деятельности на растительность</w:t>
            </w:r>
            <w:r w:rsidR="000B5DB2">
              <w:rPr>
                <w:noProof/>
                <w:webHidden/>
              </w:rPr>
              <w:tab/>
            </w:r>
            <w:r>
              <w:rPr>
                <w:noProof/>
                <w:webHidden/>
              </w:rPr>
              <w:fldChar w:fldCharType="begin"/>
            </w:r>
            <w:r w:rsidR="000B5DB2">
              <w:rPr>
                <w:noProof/>
                <w:webHidden/>
              </w:rPr>
              <w:instrText xml:space="preserve"> PAGEREF _Toc215368222 \h </w:instrText>
            </w:r>
            <w:r>
              <w:rPr>
                <w:noProof/>
                <w:webHidden/>
              </w:rPr>
            </w:r>
            <w:r>
              <w:rPr>
                <w:noProof/>
                <w:webHidden/>
              </w:rPr>
              <w:fldChar w:fldCharType="separate"/>
            </w:r>
            <w:r w:rsidR="000B5DB2">
              <w:rPr>
                <w:noProof/>
                <w:webHidden/>
              </w:rPr>
              <w:t>64</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23" w:history="1">
            <w:r w:rsidR="000B5DB2" w:rsidRPr="00B10A2A">
              <w:rPr>
                <w:rStyle w:val="a6"/>
                <w:noProof/>
                <w:spacing w:val="-2"/>
              </w:rPr>
              <w:t>7.4.</w:t>
            </w:r>
            <w:r w:rsidR="000B5DB2">
              <w:rPr>
                <w:rFonts w:asciiTheme="minorHAnsi" w:eastAsiaTheme="minorEastAsia" w:hAnsiTheme="minorHAnsi" w:cstheme="minorBidi"/>
                <w:noProof/>
                <w:sz w:val="22"/>
                <w:szCs w:val="22"/>
              </w:rPr>
              <w:tab/>
            </w:r>
            <w:r w:rsidR="000B5DB2" w:rsidRPr="00B10A2A">
              <w:rPr>
                <w:rStyle w:val="a6"/>
                <w:noProof/>
                <w:spacing w:val="-2"/>
              </w:rPr>
              <w:t>Мероприятия по предотвращению негативных воздействий на биоразнообразие</w:t>
            </w:r>
            <w:r w:rsidR="000B5DB2">
              <w:rPr>
                <w:noProof/>
                <w:webHidden/>
              </w:rPr>
              <w:tab/>
            </w:r>
            <w:r>
              <w:rPr>
                <w:noProof/>
                <w:webHidden/>
              </w:rPr>
              <w:fldChar w:fldCharType="begin"/>
            </w:r>
            <w:r w:rsidR="000B5DB2">
              <w:rPr>
                <w:noProof/>
                <w:webHidden/>
              </w:rPr>
              <w:instrText xml:space="preserve"> PAGEREF _Toc215368223 \h </w:instrText>
            </w:r>
            <w:r>
              <w:rPr>
                <w:noProof/>
                <w:webHidden/>
              </w:rPr>
            </w:r>
            <w:r>
              <w:rPr>
                <w:noProof/>
                <w:webHidden/>
              </w:rPr>
              <w:fldChar w:fldCharType="separate"/>
            </w:r>
            <w:r w:rsidR="000B5DB2">
              <w:rPr>
                <w:noProof/>
                <w:webHidden/>
              </w:rPr>
              <w:t>64</w:t>
            </w:r>
            <w:r>
              <w:rPr>
                <w:noProof/>
                <w:webHidden/>
              </w:rPr>
              <w:fldChar w:fldCharType="end"/>
            </w:r>
          </w:hyperlink>
        </w:p>
        <w:p w:rsidR="000B5DB2" w:rsidRDefault="00D23F1B" w:rsidP="000B5DB2">
          <w:pPr>
            <w:pStyle w:val="33"/>
            <w:tabs>
              <w:tab w:val="left" w:pos="567"/>
              <w:tab w:val="left" w:pos="880"/>
              <w:tab w:val="right" w:leader="dot" w:pos="10490"/>
            </w:tabs>
            <w:ind w:left="0" w:right="-143"/>
            <w:rPr>
              <w:rFonts w:asciiTheme="minorHAnsi" w:eastAsiaTheme="minorEastAsia" w:hAnsiTheme="minorHAnsi" w:cstheme="minorBidi"/>
              <w:noProof/>
              <w:sz w:val="22"/>
              <w:szCs w:val="22"/>
            </w:rPr>
          </w:pPr>
          <w:hyperlink w:anchor="_Toc215368224" w:history="1">
            <w:r w:rsidR="000B5DB2" w:rsidRPr="00B10A2A">
              <w:rPr>
                <w:rStyle w:val="a6"/>
                <w:noProof/>
                <w:spacing w:val="-2"/>
              </w:rPr>
              <w:t>8.</w:t>
            </w:r>
            <w:r w:rsidR="000B5DB2">
              <w:rPr>
                <w:rFonts w:asciiTheme="minorHAnsi" w:eastAsiaTheme="minorEastAsia" w:hAnsiTheme="minorHAnsi" w:cstheme="minorBidi"/>
                <w:noProof/>
                <w:sz w:val="22"/>
                <w:szCs w:val="22"/>
              </w:rPr>
              <w:tab/>
            </w:r>
            <w:r w:rsidR="000B5DB2" w:rsidRPr="00B10A2A">
              <w:rPr>
                <w:rStyle w:val="a6"/>
                <w:noProof/>
                <w:spacing w:val="-2"/>
              </w:rPr>
              <w:t>ОЦЕНКА ВОЗДЕЙСТВИЙ НА ЖИВОТНЫЙ МИР.</w:t>
            </w:r>
            <w:r w:rsidR="000B5DB2">
              <w:rPr>
                <w:noProof/>
                <w:webHidden/>
              </w:rPr>
              <w:tab/>
            </w:r>
            <w:r>
              <w:rPr>
                <w:noProof/>
                <w:webHidden/>
              </w:rPr>
              <w:fldChar w:fldCharType="begin"/>
            </w:r>
            <w:r w:rsidR="000B5DB2">
              <w:rPr>
                <w:noProof/>
                <w:webHidden/>
              </w:rPr>
              <w:instrText xml:space="preserve"> PAGEREF _Toc215368224 \h </w:instrText>
            </w:r>
            <w:r>
              <w:rPr>
                <w:noProof/>
                <w:webHidden/>
              </w:rPr>
            </w:r>
            <w:r>
              <w:rPr>
                <w:noProof/>
                <w:webHidden/>
              </w:rPr>
              <w:fldChar w:fldCharType="separate"/>
            </w:r>
            <w:r w:rsidR="000B5DB2">
              <w:rPr>
                <w:noProof/>
                <w:webHidden/>
              </w:rPr>
              <w:t>65</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25" w:history="1">
            <w:r w:rsidR="000B5DB2" w:rsidRPr="00B10A2A">
              <w:rPr>
                <w:rStyle w:val="a6"/>
                <w:noProof/>
                <w:spacing w:val="-2"/>
              </w:rPr>
              <w:t>8.1.</w:t>
            </w:r>
            <w:r w:rsidR="000B5DB2">
              <w:rPr>
                <w:rFonts w:asciiTheme="minorHAnsi" w:eastAsiaTheme="minorEastAsia" w:hAnsiTheme="minorHAnsi" w:cstheme="minorBidi"/>
                <w:noProof/>
                <w:sz w:val="22"/>
                <w:szCs w:val="22"/>
              </w:rPr>
              <w:tab/>
            </w:r>
            <w:r w:rsidR="000B5DB2" w:rsidRPr="00B10A2A">
              <w:rPr>
                <w:rStyle w:val="a6"/>
                <w:noProof/>
                <w:spacing w:val="-2"/>
              </w:rPr>
              <w:t>Исходное состояние водной и наземной фауны</w:t>
            </w:r>
            <w:r w:rsidR="000B5DB2">
              <w:rPr>
                <w:noProof/>
                <w:webHidden/>
              </w:rPr>
              <w:tab/>
            </w:r>
            <w:r>
              <w:rPr>
                <w:noProof/>
                <w:webHidden/>
              </w:rPr>
              <w:fldChar w:fldCharType="begin"/>
            </w:r>
            <w:r w:rsidR="000B5DB2">
              <w:rPr>
                <w:noProof/>
                <w:webHidden/>
              </w:rPr>
              <w:instrText xml:space="preserve"> PAGEREF _Toc215368225 \h </w:instrText>
            </w:r>
            <w:r>
              <w:rPr>
                <w:noProof/>
                <w:webHidden/>
              </w:rPr>
            </w:r>
            <w:r>
              <w:rPr>
                <w:noProof/>
                <w:webHidden/>
              </w:rPr>
              <w:fldChar w:fldCharType="separate"/>
            </w:r>
            <w:r w:rsidR="000B5DB2">
              <w:rPr>
                <w:noProof/>
                <w:webHidden/>
              </w:rPr>
              <w:t>65</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26" w:history="1">
            <w:r w:rsidR="000B5DB2" w:rsidRPr="00B10A2A">
              <w:rPr>
                <w:rStyle w:val="a6"/>
                <w:noProof/>
                <w:spacing w:val="-2"/>
              </w:rPr>
              <w:t>8.2.</w:t>
            </w:r>
            <w:r w:rsidR="000B5DB2">
              <w:rPr>
                <w:rFonts w:asciiTheme="minorHAnsi" w:eastAsiaTheme="minorEastAsia" w:hAnsiTheme="minorHAnsi" w:cstheme="minorBidi"/>
                <w:noProof/>
                <w:sz w:val="22"/>
                <w:szCs w:val="22"/>
              </w:rPr>
              <w:tab/>
            </w:r>
            <w:r w:rsidR="000B5DB2" w:rsidRPr="00B10A2A">
              <w:rPr>
                <w:rStyle w:val="a6"/>
                <w:noProof/>
                <w:spacing w:val="-2"/>
              </w:rPr>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w:t>
            </w:r>
            <w:r w:rsidR="000B5DB2">
              <w:rPr>
                <w:noProof/>
                <w:webHidden/>
              </w:rPr>
              <w:tab/>
            </w:r>
            <w:r>
              <w:rPr>
                <w:noProof/>
                <w:webHidden/>
              </w:rPr>
              <w:fldChar w:fldCharType="begin"/>
            </w:r>
            <w:r w:rsidR="000B5DB2">
              <w:rPr>
                <w:noProof/>
                <w:webHidden/>
              </w:rPr>
              <w:instrText xml:space="preserve"> PAGEREF _Toc215368226 \h </w:instrText>
            </w:r>
            <w:r>
              <w:rPr>
                <w:noProof/>
                <w:webHidden/>
              </w:rPr>
            </w:r>
            <w:r>
              <w:rPr>
                <w:noProof/>
                <w:webHidden/>
              </w:rPr>
              <w:fldChar w:fldCharType="separate"/>
            </w:r>
            <w:r w:rsidR="000B5DB2">
              <w:rPr>
                <w:noProof/>
                <w:webHidden/>
              </w:rPr>
              <w:t>65</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27" w:history="1">
            <w:r w:rsidR="000B5DB2" w:rsidRPr="00B10A2A">
              <w:rPr>
                <w:rStyle w:val="a6"/>
                <w:noProof/>
                <w:spacing w:val="-2"/>
              </w:rPr>
              <w:t>8.3.</w:t>
            </w:r>
            <w:r w:rsidR="000B5DB2">
              <w:rPr>
                <w:rFonts w:asciiTheme="minorHAnsi" w:eastAsiaTheme="minorEastAsia" w:hAnsiTheme="minorHAnsi" w:cstheme="minorBidi"/>
                <w:noProof/>
                <w:sz w:val="22"/>
                <w:szCs w:val="22"/>
              </w:rPr>
              <w:tab/>
            </w:r>
            <w:r w:rsidR="000B5DB2" w:rsidRPr="00B10A2A">
              <w:rPr>
                <w:rStyle w:val="a6"/>
                <w:noProof/>
                <w:spacing w:val="-2"/>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w:t>
            </w:r>
            <w:r w:rsidR="000B5DB2">
              <w:rPr>
                <w:noProof/>
                <w:webHidden/>
              </w:rPr>
              <w:tab/>
            </w:r>
            <w:r>
              <w:rPr>
                <w:noProof/>
                <w:webHidden/>
              </w:rPr>
              <w:fldChar w:fldCharType="begin"/>
            </w:r>
            <w:r w:rsidR="000B5DB2">
              <w:rPr>
                <w:noProof/>
                <w:webHidden/>
              </w:rPr>
              <w:instrText xml:space="preserve"> PAGEREF _Toc215368227 \h </w:instrText>
            </w:r>
            <w:r>
              <w:rPr>
                <w:noProof/>
                <w:webHidden/>
              </w:rPr>
            </w:r>
            <w:r>
              <w:rPr>
                <w:noProof/>
                <w:webHidden/>
              </w:rPr>
              <w:fldChar w:fldCharType="separate"/>
            </w:r>
            <w:r w:rsidR="000B5DB2">
              <w:rPr>
                <w:noProof/>
                <w:webHidden/>
              </w:rPr>
              <w:t>65</w:t>
            </w:r>
            <w:r>
              <w:rPr>
                <w:noProof/>
                <w:webHidden/>
              </w:rPr>
              <w:fldChar w:fldCharType="end"/>
            </w:r>
          </w:hyperlink>
        </w:p>
        <w:p w:rsidR="000B5DB2" w:rsidRDefault="00D23F1B" w:rsidP="000B5DB2">
          <w:pPr>
            <w:pStyle w:val="33"/>
            <w:tabs>
              <w:tab w:val="left" w:pos="567"/>
              <w:tab w:val="left" w:pos="880"/>
              <w:tab w:val="right" w:leader="dot" w:pos="10490"/>
            </w:tabs>
            <w:ind w:left="0" w:right="-143"/>
            <w:rPr>
              <w:rFonts w:asciiTheme="minorHAnsi" w:eastAsiaTheme="minorEastAsia" w:hAnsiTheme="minorHAnsi" w:cstheme="minorBidi"/>
              <w:noProof/>
              <w:sz w:val="22"/>
              <w:szCs w:val="22"/>
            </w:rPr>
          </w:pPr>
          <w:hyperlink w:anchor="_Toc215368228" w:history="1">
            <w:r w:rsidR="000B5DB2" w:rsidRPr="00B10A2A">
              <w:rPr>
                <w:rStyle w:val="a6"/>
                <w:noProof/>
                <w:spacing w:val="-2"/>
              </w:rPr>
              <w:t>9.</w:t>
            </w:r>
            <w:r w:rsidR="000B5DB2">
              <w:rPr>
                <w:rFonts w:asciiTheme="minorHAnsi" w:eastAsiaTheme="minorEastAsia" w:hAnsiTheme="minorHAnsi" w:cstheme="minorBidi"/>
                <w:noProof/>
                <w:sz w:val="22"/>
                <w:szCs w:val="22"/>
              </w:rPr>
              <w:tab/>
            </w:r>
            <w:r w:rsidR="000B5DB2" w:rsidRPr="00B10A2A">
              <w:rPr>
                <w:rStyle w:val="a6"/>
                <w:noProof/>
                <w:spacing w:val="-2"/>
              </w:rPr>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r w:rsidR="000B5DB2">
              <w:rPr>
                <w:noProof/>
                <w:webHidden/>
              </w:rPr>
              <w:tab/>
            </w:r>
            <w:r>
              <w:rPr>
                <w:noProof/>
                <w:webHidden/>
              </w:rPr>
              <w:fldChar w:fldCharType="begin"/>
            </w:r>
            <w:r w:rsidR="000B5DB2">
              <w:rPr>
                <w:noProof/>
                <w:webHidden/>
              </w:rPr>
              <w:instrText xml:space="preserve"> PAGEREF _Toc215368228 \h </w:instrText>
            </w:r>
            <w:r>
              <w:rPr>
                <w:noProof/>
                <w:webHidden/>
              </w:rPr>
            </w:r>
            <w:r>
              <w:rPr>
                <w:noProof/>
                <w:webHidden/>
              </w:rPr>
              <w:fldChar w:fldCharType="separate"/>
            </w:r>
            <w:r w:rsidR="000B5DB2">
              <w:rPr>
                <w:noProof/>
                <w:webHidden/>
              </w:rPr>
              <w:t>66</w:t>
            </w:r>
            <w:r>
              <w:rPr>
                <w:noProof/>
                <w:webHidden/>
              </w:rPr>
              <w:fldChar w:fldCharType="end"/>
            </w:r>
          </w:hyperlink>
        </w:p>
        <w:p w:rsidR="000B5DB2" w:rsidRDefault="00D23F1B" w:rsidP="000B5DB2">
          <w:pPr>
            <w:pStyle w:val="33"/>
            <w:tabs>
              <w:tab w:val="left" w:pos="567"/>
              <w:tab w:val="left" w:pos="880"/>
              <w:tab w:val="right" w:leader="dot" w:pos="10490"/>
            </w:tabs>
            <w:ind w:left="0" w:right="-143"/>
            <w:rPr>
              <w:rFonts w:asciiTheme="minorHAnsi" w:eastAsiaTheme="minorEastAsia" w:hAnsiTheme="minorHAnsi" w:cstheme="minorBidi"/>
              <w:noProof/>
              <w:sz w:val="22"/>
              <w:szCs w:val="22"/>
            </w:rPr>
          </w:pPr>
          <w:hyperlink w:anchor="_Toc215368229" w:history="1">
            <w:r w:rsidR="000B5DB2" w:rsidRPr="00B10A2A">
              <w:rPr>
                <w:rStyle w:val="a6"/>
                <w:noProof/>
                <w:spacing w:val="-2"/>
              </w:rPr>
              <w:t>10.</w:t>
            </w:r>
            <w:r w:rsidR="000B5DB2">
              <w:rPr>
                <w:rFonts w:asciiTheme="minorHAnsi" w:eastAsiaTheme="minorEastAsia" w:hAnsiTheme="minorHAnsi" w:cstheme="minorBidi"/>
                <w:noProof/>
                <w:sz w:val="22"/>
                <w:szCs w:val="22"/>
              </w:rPr>
              <w:tab/>
            </w:r>
            <w:r w:rsidR="000B5DB2" w:rsidRPr="00B10A2A">
              <w:rPr>
                <w:rStyle w:val="a6"/>
                <w:noProof/>
                <w:spacing w:val="-2"/>
              </w:rPr>
              <w:t>ОЦЕНКА ВОЗДЕЙСТВИЙ НА СОЦИАЛЬНО-ЭКОНОМИЧЕСКУЮ СРЕДУ</w:t>
            </w:r>
            <w:r w:rsidR="000B5DB2">
              <w:rPr>
                <w:noProof/>
                <w:webHidden/>
              </w:rPr>
              <w:tab/>
            </w:r>
            <w:r>
              <w:rPr>
                <w:noProof/>
                <w:webHidden/>
              </w:rPr>
              <w:fldChar w:fldCharType="begin"/>
            </w:r>
            <w:r w:rsidR="000B5DB2">
              <w:rPr>
                <w:noProof/>
                <w:webHidden/>
              </w:rPr>
              <w:instrText xml:space="preserve"> PAGEREF _Toc215368229 \h </w:instrText>
            </w:r>
            <w:r>
              <w:rPr>
                <w:noProof/>
                <w:webHidden/>
              </w:rPr>
            </w:r>
            <w:r>
              <w:rPr>
                <w:noProof/>
                <w:webHidden/>
              </w:rPr>
              <w:fldChar w:fldCharType="separate"/>
            </w:r>
            <w:r w:rsidR="000B5DB2">
              <w:rPr>
                <w:noProof/>
                <w:webHidden/>
              </w:rPr>
              <w:t>67</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30" w:history="1">
            <w:r w:rsidR="000B5DB2" w:rsidRPr="00B10A2A">
              <w:rPr>
                <w:rStyle w:val="a6"/>
                <w:noProof/>
                <w:spacing w:val="-2"/>
              </w:rPr>
              <w:t>10.1.</w:t>
            </w:r>
            <w:r w:rsidR="000B5DB2">
              <w:rPr>
                <w:rFonts w:asciiTheme="minorHAnsi" w:eastAsiaTheme="minorEastAsia" w:hAnsiTheme="minorHAnsi" w:cstheme="minorBidi"/>
                <w:noProof/>
                <w:sz w:val="22"/>
                <w:szCs w:val="22"/>
              </w:rPr>
              <w:tab/>
            </w:r>
            <w:r w:rsidR="000B5DB2" w:rsidRPr="00B10A2A">
              <w:rPr>
                <w:rStyle w:val="a6"/>
                <w:noProof/>
                <w:spacing w:val="-2"/>
              </w:rPr>
              <w:t>Современные социально-экономические условия жизни местного населения, характеристика его трудовой деятельности</w:t>
            </w:r>
            <w:r w:rsidR="000B5DB2">
              <w:rPr>
                <w:noProof/>
                <w:webHidden/>
              </w:rPr>
              <w:tab/>
            </w:r>
            <w:r>
              <w:rPr>
                <w:noProof/>
                <w:webHidden/>
              </w:rPr>
              <w:fldChar w:fldCharType="begin"/>
            </w:r>
            <w:r w:rsidR="000B5DB2">
              <w:rPr>
                <w:noProof/>
                <w:webHidden/>
              </w:rPr>
              <w:instrText xml:space="preserve"> PAGEREF _Toc215368230 \h </w:instrText>
            </w:r>
            <w:r>
              <w:rPr>
                <w:noProof/>
                <w:webHidden/>
              </w:rPr>
            </w:r>
            <w:r>
              <w:rPr>
                <w:noProof/>
                <w:webHidden/>
              </w:rPr>
              <w:fldChar w:fldCharType="separate"/>
            </w:r>
            <w:r w:rsidR="000B5DB2">
              <w:rPr>
                <w:noProof/>
                <w:webHidden/>
              </w:rPr>
              <w:t>67</w:t>
            </w:r>
            <w:r>
              <w:rPr>
                <w:noProof/>
                <w:webHidden/>
              </w:rPr>
              <w:fldChar w:fldCharType="end"/>
            </w:r>
          </w:hyperlink>
        </w:p>
        <w:p w:rsidR="000B5DB2" w:rsidRDefault="00D23F1B" w:rsidP="000B5DB2">
          <w:pPr>
            <w:pStyle w:val="33"/>
            <w:tabs>
              <w:tab w:val="left" w:pos="567"/>
              <w:tab w:val="right" w:leader="dot" w:pos="10490"/>
            </w:tabs>
            <w:ind w:left="0" w:right="-143"/>
            <w:rPr>
              <w:rFonts w:asciiTheme="minorHAnsi" w:eastAsiaTheme="minorEastAsia" w:hAnsiTheme="minorHAnsi" w:cstheme="minorBidi"/>
              <w:noProof/>
              <w:sz w:val="22"/>
              <w:szCs w:val="22"/>
            </w:rPr>
          </w:pPr>
          <w:hyperlink w:anchor="_Toc215368231" w:history="1">
            <w:r w:rsidR="000B5DB2" w:rsidRPr="00B10A2A">
              <w:rPr>
                <w:rStyle w:val="a6"/>
                <w:noProof/>
              </w:rPr>
              <w:t>Экономическая структура и условия</w:t>
            </w:r>
            <w:r w:rsidR="000B5DB2">
              <w:rPr>
                <w:noProof/>
                <w:webHidden/>
              </w:rPr>
              <w:tab/>
            </w:r>
            <w:r>
              <w:rPr>
                <w:noProof/>
                <w:webHidden/>
              </w:rPr>
              <w:fldChar w:fldCharType="begin"/>
            </w:r>
            <w:r w:rsidR="000B5DB2">
              <w:rPr>
                <w:noProof/>
                <w:webHidden/>
              </w:rPr>
              <w:instrText xml:space="preserve"> PAGEREF _Toc215368231 \h </w:instrText>
            </w:r>
            <w:r>
              <w:rPr>
                <w:noProof/>
                <w:webHidden/>
              </w:rPr>
            </w:r>
            <w:r>
              <w:rPr>
                <w:noProof/>
                <w:webHidden/>
              </w:rPr>
              <w:fldChar w:fldCharType="separate"/>
            </w:r>
            <w:r w:rsidR="000B5DB2">
              <w:rPr>
                <w:noProof/>
                <w:webHidden/>
              </w:rPr>
              <w:t>68</w:t>
            </w:r>
            <w:r>
              <w:rPr>
                <w:noProof/>
                <w:webHidden/>
              </w:rPr>
              <w:fldChar w:fldCharType="end"/>
            </w:r>
          </w:hyperlink>
        </w:p>
        <w:p w:rsidR="000B5DB2" w:rsidRDefault="00D23F1B" w:rsidP="000B5DB2">
          <w:pPr>
            <w:pStyle w:val="33"/>
            <w:tabs>
              <w:tab w:val="left" w:pos="567"/>
              <w:tab w:val="left" w:pos="880"/>
              <w:tab w:val="right" w:leader="dot" w:pos="10490"/>
            </w:tabs>
            <w:ind w:left="0" w:right="-143"/>
            <w:rPr>
              <w:rFonts w:asciiTheme="minorHAnsi" w:eastAsiaTheme="minorEastAsia" w:hAnsiTheme="minorHAnsi" w:cstheme="minorBidi"/>
              <w:noProof/>
              <w:sz w:val="22"/>
              <w:szCs w:val="22"/>
            </w:rPr>
          </w:pPr>
          <w:hyperlink w:anchor="_Toc215368232" w:history="1">
            <w:r w:rsidR="000B5DB2" w:rsidRPr="00B10A2A">
              <w:rPr>
                <w:rStyle w:val="a6"/>
                <w:noProof/>
                <w:spacing w:val="-2"/>
              </w:rPr>
              <w:t>11.</w:t>
            </w:r>
            <w:r w:rsidR="000B5DB2">
              <w:rPr>
                <w:rFonts w:asciiTheme="minorHAnsi" w:eastAsiaTheme="minorEastAsia" w:hAnsiTheme="minorHAnsi" w:cstheme="minorBidi"/>
                <w:noProof/>
                <w:sz w:val="22"/>
                <w:szCs w:val="22"/>
              </w:rPr>
              <w:tab/>
            </w:r>
            <w:r w:rsidR="000B5DB2" w:rsidRPr="00B10A2A">
              <w:rPr>
                <w:rStyle w:val="a6"/>
                <w:noProof/>
                <w:spacing w:val="-2"/>
              </w:rPr>
              <w:t>ОЦЕНКА ЭКОЛОГИЧЕСКОГО РИСКА РЕАЛИЗАЦИИ НАМЕЧАЕМОЙ ДЕЯТЕЛЬНОСТИ В РЕГИОНЕ</w:t>
            </w:r>
            <w:r w:rsidR="000B5DB2">
              <w:rPr>
                <w:noProof/>
                <w:webHidden/>
              </w:rPr>
              <w:tab/>
            </w:r>
            <w:r>
              <w:rPr>
                <w:noProof/>
                <w:webHidden/>
              </w:rPr>
              <w:fldChar w:fldCharType="begin"/>
            </w:r>
            <w:r w:rsidR="000B5DB2">
              <w:rPr>
                <w:noProof/>
                <w:webHidden/>
              </w:rPr>
              <w:instrText xml:space="preserve"> PAGEREF _Toc215368232 \h </w:instrText>
            </w:r>
            <w:r>
              <w:rPr>
                <w:noProof/>
                <w:webHidden/>
              </w:rPr>
            </w:r>
            <w:r>
              <w:rPr>
                <w:noProof/>
                <w:webHidden/>
              </w:rPr>
              <w:fldChar w:fldCharType="separate"/>
            </w:r>
            <w:r w:rsidR="000B5DB2">
              <w:rPr>
                <w:noProof/>
                <w:webHidden/>
              </w:rPr>
              <w:t>69</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33" w:history="1">
            <w:r w:rsidR="000B5DB2" w:rsidRPr="00B10A2A">
              <w:rPr>
                <w:rStyle w:val="a6"/>
                <w:noProof/>
                <w:spacing w:val="-2"/>
              </w:rPr>
              <w:t>11.1.</w:t>
            </w:r>
            <w:r w:rsidR="000B5DB2">
              <w:rPr>
                <w:rFonts w:asciiTheme="minorHAnsi" w:eastAsiaTheme="minorEastAsia" w:hAnsiTheme="minorHAnsi" w:cstheme="minorBidi"/>
                <w:noProof/>
                <w:sz w:val="22"/>
                <w:szCs w:val="22"/>
              </w:rPr>
              <w:tab/>
            </w:r>
            <w:r w:rsidR="000B5DB2" w:rsidRPr="00B10A2A">
              <w:rPr>
                <w:rStyle w:val="a6"/>
                <w:noProof/>
                <w:spacing w:val="-2"/>
              </w:rPr>
              <w:t>Ценность природных комплексов (функциональное значение, особо охраняемые объекты)</w:t>
            </w:r>
            <w:r w:rsidR="000B5DB2">
              <w:rPr>
                <w:noProof/>
                <w:webHidden/>
              </w:rPr>
              <w:tab/>
            </w:r>
            <w:r>
              <w:rPr>
                <w:noProof/>
                <w:webHidden/>
              </w:rPr>
              <w:fldChar w:fldCharType="begin"/>
            </w:r>
            <w:r w:rsidR="000B5DB2">
              <w:rPr>
                <w:noProof/>
                <w:webHidden/>
              </w:rPr>
              <w:instrText xml:space="preserve"> PAGEREF _Toc215368233 \h </w:instrText>
            </w:r>
            <w:r>
              <w:rPr>
                <w:noProof/>
                <w:webHidden/>
              </w:rPr>
            </w:r>
            <w:r>
              <w:rPr>
                <w:noProof/>
                <w:webHidden/>
              </w:rPr>
              <w:fldChar w:fldCharType="separate"/>
            </w:r>
            <w:r w:rsidR="000B5DB2">
              <w:rPr>
                <w:noProof/>
                <w:webHidden/>
              </w:rPr>
              <w:t>69</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34" w:history="1">
            <w:r w:rsidR="000B5DB2" w:rsidRPr="00B10A2A">
              <w:rPr>
                <w:rStyle w:val="a6"/>
                <w:noProof/>
                <w:spacing w:val="-2"/>
              </w:rPr>
              <w:t>11.2.</w:t>
            </w:r>
            <w:r w:rsidR="000B5DB2">
              <w:rPr>
                <w:rFonts w:asciiTheme="minorHAnsi" w:eastAsiaTheme="minorEastAsia" w:hAnsiTheme="minorHAnsi" w:cstheme="minorBidi"/>
                <w:noProof/>
                <w:sz w:val="22"/>
                <w:szCs w:val="22"/>
              </w:rPr>
              <w:tab/>
            </w:r>
            <w:r w:rsidR="000B5DB2" w:rsidRPr="00B10A2A">
              <w:rPr>
                <w:rStyle w:val="a6"/>
                <w:noProof/>
                <w:spacing w:val="-2"/>
              </w:rPr>
              <w:t>Комплексная оценка последствий воздействия на окружающую среду при нормальном (без аварий) режиме эксплуатации объекта</w:t>
            </w:r>
            <w:r w:rsidR="000B5DB2">
              <w:rPr>
                <w:noProof/>
                <w:webHidden/>
              </w:rPr>
              <w:tab/>
            </w:r>
            <w:r>
              <w:rPr>
                <w:noProof/>
                <w:webHidden/>
              </w:rPr>
              <w:fldChar w:fldCharType="begin"/>
            </w:r>
            <w:r w:rsidR="000B5DB2">
              <w:rPr>
                <w:noProof/>
                <w:webHidden/>
              </w:rPr>
              <w:instrText xml:space="preserve"> PAGEREF _Toc215368234 \h </w:instrText>
            </w:r>
            <w:r>
              <w:rPr>
                <w:noProof/>
                <w:webHidden/>
              </w:rPr>
            </w:r>
            <w:r>
              <w:rPr>
                <w:noProof/>
                <w:webHidden/>
              </w:rPr>
              <w:fldChar w:fldCharType="separate"/>
            </w:r>
            <w:r w:rsidR="000B5DB2">
              <w:rPr>
                <w:noProof/>
                <w:webHidden/>
              </w:rPr>
              <w:t>69</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36" w:history="1">
            <w:r w:rsidR="000B5DB2" w:rsidRPr="00B10A2A">
              <w:rPr>
                <w:rStyle w:val="a6"/>
                <w:noProof/>
                <w:spacing w:val="-2"/>
              </w:rPr>
              <w:t>11.3.</w:t>
            </w:r>
            <w:r w:rsidR="000B5DB2">
              <w:rPr>
                <w:rFonts w:asciiTheme="minorHAnsi" w:eastAsiaTheme="minorEastAsia" w:hAnsiTheme="minorHAnsi" w:cstheme="minorBidi"/>
                <w:noProof/>
                <w:sz w:val="22"/>
                <w:szCs w:val="22"/>
              </w:rPr>
              <w:tab/>
            </w:r>
            <w:r w:rsidR="000B5DB2" w:rsidRPr="00B10A2A">
              <w:rPr>
                <w:rStyle w:val="a6"/>
                <w:noProof/>
                <w:spacing w:val="-2"/>
              </w:rPr>
              <w:t>Вероятность аварийных ситуаций (с учетом технического уровня объекта и наличия опасных природных явлений)</w:t>
            </w:r>
            <w:r w:rsidR="000B5DB2">
              <w:rPr>
                <w:noProof/>
                <w:webHidden/>
              </w:rPr>
              <w:tab/>
            </w:r>
            <w:r>
              <w:rPr>
                <w:noProof/>
                <w:webHidden/>
              </w:rPr>
              <w:fldChar w:fldCharType="begin"/>
            </w:r>
            <w:r w:rsidR="000B5DB2">
              <w:rPr>
                <w:noProof/>
                <w:webHidden/>
              </w:rPr>
              <w:instrText xml:space="preserve"> PAGEREF _Toc215368236 \h </w:instrText>
            </w:r>
            <w:r>
              <w:rPr>
                <w:noProof/>
                <w:webHidden/>
              </w:rPr>
            </w:r>
            <w:r>
              <w:rPr>
                <w:noProof/>
                <w:webHidden/>
              </w:rPr>
              <w:fldChar w:fldCharType="separate"/>
            </w:r>
            <w:r w:rsidR="000B5DB2">
              <w:rPr>
                <w:noProof/>
                <w:webHidden/>
              </w:rPr>
              <w:t>71</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38" w:history="1">
            <w:r w:rsidR="000B5DB2" w:rsidRPr="00B10A2A">
              <w:rPr>
                <w:rStyle w:val="a6"/>
                <w:noProof/>
                <w:spacing w:val="-2"/>
              </w:rPr>
              <w:t>11.4.</w:t>
            </w:r>
            <w:r w:rsidR="000B5DB2">
              <w:rPr>
                <w:rFonts w:asciiTheme="minorHAnsi" w:eastAsiaTheme="minorEastAsia" w:hAnsiTheme="minorHAnsi" w:cstheme="minorBidi"/>
                <w:noProof/>
                <w:sz w:val="22"/>
                <w:szCs w:val="22"/>
              </w:rPr>
              <w:tab/>
            </w:r>
            <w:r w:rsidR="000B5DB2" w:rsidRPr="00B10A2A">
              <w:rPr>
                <w:rStyle w:val="a6"/>
                <w:noProof/>
                <w:spacing w:val="-2"/>
              </w:rPr>
              <w:t>Прогноз последствий аварийных ситуаций для окружающей среды (включая недвижимое имущество и объекты историко-культурного наследия) и население</w:t>
            </w:r>
            <w:r w:rsidR="000B5DB2">
              <w:rPr>
                <w:noProof/>
                <w:webHidden/>
              </w:rPr>
              <w:tab/>
            </w:r>
            <w:r>
              <w:rPr>
                <w:noProof/>
                <w:webHidden/>
              </w:rPr>
              <w:fldChar w:fldCharType="begin"/>
            </w:r>
            <w:r w:rsidR="000B5DB2">
              <w:rPr>
                <w:noProof/>
                <w:webHidden/>
              </w:rPr>
              <w:instrText xml:space="preserve"> PAGEREF _Toc215368238 \h </w:instrText>
            </w:r>
            <w:r>
              <w:rPr>
                <w:noProof/>
                <w:webHidden/>
              </w:rPr>
            </w:r>
            <w:r>
              <w:rPr>
                <w:noProof/>
                <w:webHidden/>
              </w:rPr>
              <w:fldChar w:fldCharType="separate"/>
            </w:r>
            <w:r w:rsidR="000B5DB2">
              <w:rPr>
                <w:noProof/>
                <w:webHidden/>
              </w:rPr>
              <w:t>72</w:t>
            </w:r>
            <w:r>
              <w:rPr>
                <w:noProof/>
                <w:webHidden/>
              </w:rPr>
              <w:fldChar w:fldCharType="end"/>
            </w:r>
          </w:hyperlink>
        </w:p>
        <w:p w:rsidR="000B5DB2" w:rsidRDefault="00D23F1B" w:rsidP="000B5DB2">
          <w:pPr>
            <w:pStyle w:val="33"/>
            <w:tabs>
              <w:tab w:val="left" w:pos="567"/>
              <w:tab w:val="left" w:pos="1100"/>
              <w:tab w:val="right" w:leader="dot" w:pos="10490"/>
            </w:tabs>
            <w:ind w:left="0" w:right="-143"/>
            <w:rPr>
              <w:rFonts w:asciiTheme="minorHAnsi" w:eastAsiaTheme="minorEastAsia" w:hAnsiTheme="minorHAnsi" w:cstheme="minorBidi"/>
              <w:noProof/>
              <w:sz w:val="22"/>
              <w:szCs w:val="22"/>
            </w:rPr>
          </w:pPr>
          <w:hyperlink w:anchor="_Toc215368239" w:history="1">
            <w:r w:rsidR="000B5DB2" w:rsidRPr="00B10A2A">
              <w:rPr>
                <w:rStyle w:val="a6"/>
                <w:noProof/>
                <w:spacing w:val="-2"/>
              </w:rPr>
              <w:t>11.5.</w:t>
            </w:r>
            <w:r w:rsidR="000B5DB2">
              <w:rPr>
                <w:rFonts w:asciiTheme="minorHAnsi" w:eastAsiaTheme="minorEastAsia" w:hAnsiTheme="minorHAnsi" w:cstheme="minorBidi"/>
                <w:noProof/>
                <w:sz w:val="22"/>
                <w:szCs w:val="22"/>
              </w:rPr>
              <w:tab/>
            </w:r>
            <w:r w:rsidR="000B5DB2" w:rsidRPr="00B10A2A">
              <w:rPr>
                <w:rStyle w:val="a6"/>
                <w:noProof/>
                <w:spacing w:val="-2"/>
              </w:rPr>
              <w:t>Рекомендации по предупреждению аварийных ситуаций и ликвидации их последствий</w:t>
            </w:r>
            <w:r w:rsidR="000B5DB2">
              <w:rPr>
                <w:noProof/>
                <w:webHidden/>
              </w:rPr>
              <w:tab/>
            </w:r>
            <w:r>
              <w:rPr>
                <w:noProof/>
                <w:webHidden/>
              </w:rPr>
              <w:fldChar w:fldCharType="begin"/>
            </w:r>
            <w:r w:rsidR="000B5DB2">
              <w:rPr>
                <w:noProof/>
                <w:webHidden/>
              </w:rPr>
              <w:instrText xml:space="preserve"> PAGEREF _Toc215368239 \h </w:instrText>
            </w:r>
            <w:r>
              <w:rPr>
                <w:noProof/>
                <w:webHidden/>
              </w:rPr>
            </w:r>
            <w:r>
              <w:rPr>
                <w:noProof/>
                <w:webHidden/>
              </w:rPr>
              <w:fldChar w:fldCharType="separate"/>
            </w:r>
            <w:r w:rsidR="000B5DB2">
              <w:rPr>
                <w:noProof/>
                <w:webHidden/>
              </w:rPr>
              <w:t>72</w:t>
            </w:r>
            <w:r>
              <w:rPr>
                <w:noProof/>
                <w:webHidden/>
              </w:rPr>
              <w:fldChar w:fldCharType="end"/>
            </w:r>
          </w:hyperlink>
        </w:p>
        <w:p w:rsidR="000B5DB2" w:rsidRDefault="00D23F1B" w:rsidP="000B5DB2">
          <w:pPr>
            <w:pStyle w:val="33"/>
            <w:tabs>
              <w:tab w:val="left" w:pos="567"/>
              <w:tab w:val="right" w:leader="dot" w:pos="10490"/>
            </w:tabs>
            <w:ind w:left="0" w:right="-143"/>
            <w:rPr>
              <w:rFonts w:asciiTheme="minorHAnsi" w:eastAsiaTheme="minorEastAsia" w:hAnsiTheme="minorHAnsi" w:cstheme="minorBidi"/>
              <w:noProof/>
              <w:sz w:val="22"/>
              <w:szCs w:val="22"/>
            </w:rPr>
          </w:pPr>
          <w:hyperlink w:anchor="_Toc215368240" w:history="1">
            <w:r w:rsidR="000B5DB2" w:rsidRPr="00B10A2A">
              <w:rPr>
                <w:rStyle w:val="a6"/>
                <w:noProof/>
                <w:spacing w:val="-2"/>
              </w:rPr>
              <w:t>ЗАКЛЮЧЕНИЕ</w:t>
            </w:r>
            <w:r w:rsidR="000B5DB2">
              <w:rPr>
                <w:noProof/>
                <w:webHidden/>
              </w:rPr>
              <w:tab/>
            </w:r>
            <w:r>
              <w:rPr>
                <w:noProof/>
                <w:webHidden/>
              </w:rPr>
              <w:fldChar w:fldCharType="begin"/>
            </w:r>
            <w:r w:rsidR="000B5DB2">
              <w:rPr>
                <w:noProof/>
                <w:webHidden/>
              </w:rPr>
              <w:instrText xml:space="preserve"> PAGEREF _Toc215368240 \h </w:instrText>
            </w:r>
            <w:r>
              <w:rPr>
                <w:noProof/>
                <w:webHidden/>
              </w:rPr>
            </w:r>
            <w:r>
              <w:rPr>
                <w:noProof/>
                <w:webHidden/>
              </w:rPr>
              <w:fldChar w:fldCharType="separate"/>
            </w:r>
            <w:r w:rsidR="000B5DB2">
              <w:rPr>
                <w:noProof/>
                <w:webHidden/>
              </w:rPr>
              <w:t>74</w:t>
            </w:r>
            <w:r>
              <w:rPr>
                <w:noProof/>
                <w:webHidden/>
              </w:rPr>
              <w:fldChar w:fldCharType="end"/>
            </w:r>
          </w:hyperlink>
        </w:p>
        <w:p w:rsidR="000B5DB2" w:rsidRDefault="00D23F1B" w:rsidP="000B5DB2">
          <w:pPr>
            <w:pStyle w:val="33"/>
            <w:tabs>
              <w:tab w:val="left" w:pos="567"/>
              <w:tab w:val="right" w:leader="dot" w:pos="10490"/>
            </w:tabs>
            <w:ind w:left="0" w:right="-143"/>
            <w:rPr>
              <w:rFonts w:asciiTheme="minorHAnsi" w:eastAsiaTheme="minorEastAsia" w:hAnsiTheme="minorHAnsi" w:cstheme="minorBidi"/>
              <w:noProof/>
              <w:sz w:val="22"/>
              <w:szCs w:val="22"/>
            </w:rPr>
          </w:pPr>
          <w:hyperlink w:anchor="_Toc215368241" w:history="1">
            <w:r w:rsidR="000B5DB2" w:rsidRPr="00B10A2A">
              <w:rPr>
                <w:rStyle w:val="a6"/>
                <w:noProof/>
                <w:spacing w:val="-2"/>
              </w:rPr>
              <w:t>СПИСОК ИСПОЛЬЗОВАННЫХ ИСТОЧНИКОВ</w:t>
            </w:r>
            <w:r w:rsidR="000B5DB2">
              <w:rPr>
                <w:noProof/>
                <w:webHidden/>
              </w:rPr>
              <w:tab/>
            </w:r>
            <w:r>
              <w:rPr>
                <w:noProof/>
                <w:webHidden/>
              </w:rPr>
              <w:fldChar w:fldCharType="begin"/>
            </w:r>
            <w:r w:rsidR="000B5DB2">
              <w:rPr>
                <w:noProof/>
                <w:webHidden/>
              </w:rPr>
              <w:instrText xml:space="preserve"> PAGEREF _Toc215368241 \h </w:instrText>
            </w:r>
            <w:r>
              <w:rPr>
                <w:noProof/>
                <w:webHidden/>
              </w:rPr>
            </w:r>
            <w:r>
              <w:rPr>
                <w:noProof/>
                <w:webHidden/>
              </w:rPr>
              <w:fldChar w:fldCharType="separate"/>
            </w:r>
            <w:r w:rsidR="000B5DB2">
              <w:rPr>
                <w:noProof/>
                <w:webHidden/>
              </w:rPr>
              <w:t>75</w:t>
            </w:r>
            <w:r>
              <w:rPr>
                <w:noProof/>
                <w:webHidden/>
              </w:rPr>
              <w:fldChar w:fldCharType="end"/>
            </w:r>
          </w:hyperlink>
        </w:p>
        <w:p w:rsidR="000B5DB2" w:rsidRDefault="00D23F1B" w:rsidP="000B5DB2">
          <w:pPr>
            <w:pStyle w:val="33"/>
            <w:tabs>
              <w:tab w:val="left" w:pos="567"/>
              <w:tab w:val="right" w:leader="dot" w:pos="10490"/>
            </w:tabs>
            <w:ind w:left="0" w:right="-143"/>
            <w:rPr>
              <w:rFonts w:asciiTheme="minorHAnsi" w:eastAsiaTheme="minorEastAsia" w:hAnsiTheme="minorHAnsi" w:cstheme="minorBidi"/>
              <w:noProof/>
              <w:sz w:val="22"/>
              <w:szCs w:val="22"/>
            </w:rPr>
          </w:pPr>
          <w:hyperlink w:anchor="_Toc215368242" w:history="1">
            <w:r w:rsidR="000B5DB2" w:rsidRPr="00B10A2A">
              <w:rPr>
                <w:rStyle w:val="a6"/>
                <w:noProof/>
                <w:spacing w:val="-2"/>
              </w:rPr>
              <w:t>ПРИЛОЖЕНИЕ 1</w:t>
            </w:r>
            <w:r w:rsidR="000B5DB2" w:rsidRPr="00B10A2A">
              <w:rPr>
                <w:rStyle w:val="a6"/>
                <w:noProof/>
                <w:spacing w:val="-2"/>
                <w:lang w:val="en-US"/>
              </w:rPr>
              <w:t xml:space="preserve"> – </w:t>
            </w:r>
            <w:r w:rsidR="000B5DB2" w:rsidRPr="00B10A2A">
              <w:rPr>
                <w:rStyle w:val="a6"/>
                <w:noProof/>
                <w:spacing w:val="-2"/>
                <w:lang w:val="kk-KZ"/>
              </w:rPr>
              <w:t>Лицензия проектировщика</w:t>
            </w:r>
            <w:r w:rsidR="000B5DB2">
              <w:rPr>
                <w:noProof/>
                <w:webHidden/>
              </w:rPr>
              <w:tab/>
            </w:r>
            <w:r>
              <w:rPr>
                <w:noProof/>
                <w:webHidden/>
              </w:rPr>
              <w:fldChar w:fldCharType="begin"/>
            </w:r>
            <w:r w:rsidR="000B5DB2">
              <w:rPr>
                <w:noProof/>
                <w:webHidden/>
              </w:rPr>
              <w:instrText xml:space="preserve"> PAGEREF _Toc215368242 \h </w:instrText>
            </w:r>
            <w:r>
              <w:rPr>
                <w:noProof/>
                <w:webHidden/>
              </w:rPr>
            </w:r>
            <w:r>
              <w:rPr>
                <w:noProof/>
                <w:webHidden/>
              </w:rPr>
              <w:fldChar w:fldCharType="separate"/>
            </w:r>
            <w:r w:rsidR="000B5DB2">
              <w:rPr>
                <w:noProof/>
                <w:webHidden/>
              </w:rPr>
              <w:t>76</w:t>
            </w:r>
            <w:r>
              <w:rPr>
                <w:noProof/>
                <w:webHidden/>
              </w:rPr>
              <w:fldChar w:fldCharType="end"/>
            </w:r>
          </w:hyperlink>
        </w:p>
        <w:p w:rsidR="000B5DB2" w:rsidRDefault="00D23F1B" w:rsidP="000B5DB2">
          <w:pPr>
            <w:pStyle w:val="33"/>
            <w:tabs>
              <w:tab w:val="left" w:pos="567"/>
              <w:tab w:val="right" w:leader="dot" w:pos="10490"/>
            </w:tabs>
            <w:ind w:left="0" w:right="-143"/>
            <w:rPr>
              <w:rFonts w:asciiTheme="minorHAnsi" w:eastAsiaTheme="minorEastAsia" w:hAnsiTheme="minorHAnsi" w:cstheme="minorBidi"/>
              <w:noProof/>
              <w:sz w:val="22"/>
              <w:szCs w:val="22"/>
            </w:rPr>
          </w:pPr>
          <w:hyperlink w:anchor="_Toc215368243" w:history="1">
            <w:r w:rsidR="000B5DB2" w:rsidRPr="00B10A2A">
              <w:rPr>
                <w:rStyle w:val="a6"/>
                <w:noProof/>
                <w:spacing w:val="-2"/>
              </w:rPr>
              <w:t xml:space="preserve">ПРИЛОЖЕНИЕ </w:t>
            </w:r>
            <w:r w:rsidR="000B5DB2" w:rsidRPr="00B10A2A">
              <w:rPr>
                <w:rStyle w:val="a6"/>
                <w:noProof/>
                <w:spacing w:val="-2"/>
                <w:lang w:val="kk-KZ"/>
              </w:rPr>
              <w:t xml:space="preserve">2 – </w:t>
            </w:r>
            <w:r w:rsidR="000B5DB2" w:rsidRPr="00B10A2A">
              <w:rPr>
                <w:rStyle w:val="a6"/>
                <w:noProof/>
                <w:spacing w:val="-2"/>
              </w:rPr>
              <w:t>Решение об определении категории</w:t>
            </w:r>
            <w:r w:rsidR="000B5DB2">
              <w:rPr>
                <w:noProof/>
                <w:webHidden/>
              </w:rPr>
              <w:tab/>
            </w:r>
            <w:r>
              <w:rPr>
                <w:noProof/>
                <w:webHidden/>
              </w:rPr>
              <w:fldChar w:fldCharType="begin"/>
            </w:r>
            <w:r w:rsidR="000B5DB2">
              <w:rPr>
                <w:noProof/>
                <w:webHidden/>
              </w:rPr>
              <w:instrText xml:space="preserve"> PAGEREF _Toc215368243 \h </w:instrText>
            </w:r>
            <w:r>
              <w:rPr>
                <w:noProof/>
                <w:webHidden/>
              </w:rPr>
            </w:r>
            <w:r>
              <w:rPr>
                <w:noProof/>
                <w:webHidden/>
              </w:rPr>
              <w:fldChar w:fldCharType="separate"/>
            </w:r>
            <w:r w:rsidR="000B5DB2">
              <w:rPr>
                <w:noProof/>
                <w:webHidden/>
              </w:rPr>
              <w:t>79</w:t>
            </w:r>
            <w:r>
              <w:rPr>
                <w:noProof/>
                <w:webHidden/>
              </w:rPr>
              <w:fldChar w:fldCharType="end"/>
            </w:r>
          </w:hyperlink>
        </w:p>
        <w:p w:rsidR="000B5DB2" w:rsidRDefault="00D23F1B" w:rsidP="000B5DB2">
          <w:pPr>
            <w:pStyle w:val="33"/>
            <w:tabs>
              <w:tab w:val="left" w:pos="567"/>
              <w:tab w:val="right" w:leader="dot" w:pos="10490"/>
            </w:tabs>
            <w:ind w:left="0" w:right="-143"/>
            <w:rPr>
              <w:rFonts w:asciiTheme="minorHAnsi" w:eastAsiaTheme="minorEastAsia" w:hAnsiTheme="minorHAnsi" w:cstheme="minorBidi"/>
              <w:noProof/>
              <w:sz w:val="22"/>
              <w:szCs w:val="22"/>
            </w:rPr>
          </w:pPr>
          <w:hyperlink w:anchor="_Toc215368244" w:history="1">
            <w:r w:rsidR="000B5DB2" w:rsidRPr="00B10A2A">
              <w:rPr>
                <w:rStyle w:val="a6"/>
                <w:noProof/>
                <w:spacing w:val="-2"/>
              </w:rPr>
              <w:t>ПРИЛОЖЕНИЕ 3– Расчет выбросов</w:t>
            </w:r>
            <w:r w:rsidR="000B5DB2">
              <w:rPr>
                <w:noProof/>
                <w:webHidden/>
              </w:rPr>
              <w:tab/>
            </w:r>
            <w:r>
              <w:rPr>
                <w:noProof/>
                <w:webHidden/>
              </w:rPr>
              <w:fldChar w:fldCharType="begin"/>
            </w:r>
            <w:r w:rsidR="000B5DB2">
              <w:rPr>
                <w:noProof/>
                <w:webHidden/>
              </w:rPr>
              <w:instrText xml:space="preserve"> PAGEREF _Toc215368244 \h </w:instrText>
            </w:r>
            <w:r>
              <w:rPr>
                <w:noProof/>
                <w:webHidden/>
              </w:rPr>
            </w:r>
            <w:r>
              <w:rPr>
                <w:noProof/>
                <w:webHidden/>
              </w:rPr>
              <w:fldChar w:fldCharType="separate"/>
            </w:r>
            <w:r w:rsidR="000B5DB2">
              <w:rPr>
                <w:noProof/>
                <w:webHidden/>
              </w:rPr>
              <w:t>80</w:t>
            </w:r>
            <w:r>
              <w:rPr>
                <w:noProof/>
                <w:webHidden/>
              </w:rPr>
              <w:fldChar w:fldCharType="end"/>
            </w:r>
          </w:hyperlink>
        </w:p>
        <w:p w:rsidR="000B5DB2" w:rsidRDefault="00D23F1B" w:rsidP="000B5DB2">
          <w:pPr>
            <w:pStyle w:val="33"/>
            <w:tabs>
              <w:tab w:val="left" w:pos="567"/>
              <w:tab w:val="right" w:leader="dot" w:pos="10490"/>
            </w:tabs>
            <w:ind w:left="0" w:right="-143"/>
            <w:rPr>
              <w:rFonts w:asciiTheme="minorHAnsi" w:eastAsiaTheme="minorEastAsia" w:hAnsiTheme="minorHAnsi" w:cstheme="minorBidi"/>
              <w:noProof/>
              <w:sz w:val="22"/>
              <w:szCs w:val="22"/>
            </w:rPr>
          </w:pPr>
          <w:hyperlink w:anchor="_Toc215368245" w:history="1">
            <w:r w:rsidR="000B5DB2" w:rsidRPr="00B10A2A">
              <w:rPr>
                <w:rStyle w:val="a6"/>
                <w:noProof/>
                <w:spacing w:val="-2"/>
              </w:rPr>
              <w:t>ПРИЛОЖЕНИЕ 4</w:t>
            </w:r>
            <w:r w:rsidR="000B5DB2" w:rsidRPr="00B10A2A">
              <w:rPr>
                <w:rStyle w:val="a6"/>
                <w:noProof/>
                <w:spacing w:val="-2"/>
                <w:lang w:val="kk-KZ"/>
              </w:rPr>
              <w:t xml:space="preserve"> – </w:t>
            </w:r>
            <w:r w:rsidR="000B5DB2" w:rsidRPr="00B10A2A">
              <w:rPr>
                <w:rStyle w:val="a6"/>
                <w:noProof/>
                <w:spacing w:val="-2"/>
              </w:rPr>
              <w:t>Результаты рассеивания</w:t>
            </w:r>
            <w:r w:rsidR="000B5DB2">
              <w:rPr>
                <w:noProof/>
                <w:webHidden/>
              </w:rPr>
              <w:tab/>
            </w:r>
            <w:r>
              <w:rPr>
                <w:noProof/>
                <w:webHidden/>
              </w:rPr>
              <w:fldChar w:fldCharType="begin"/>
            </w:r>
            <w:r w:rsidR="000B5DB2">
              <w:rPr>
                <w:noProof/>
                <w:webHidden/>
              </w:rPr>
              <w:instrText xml:space="preserve"> PAGEREF _Toc215368245 \h </w:instrText>
            </w:r>
            <w:r>
              <w:rPr>
                <w:noProof/>
                <w:webHidden/>
              </w:rPr>
            </w:r>
            <w:r>
              <w:rPr>
                <w:noProof/>
                <w:webHidden/>
              </w:rPr>
              <w:fldChar w:fldCharType="separate"/>
            </w:r>
            <w:r w:rsidR="000B5DB2">
              <w:rPr>
                <w:noProof/>
                <w:webHidden/>
              </w:rPr>
              <w:t>93</w:t>
            </w:r>
            <w:r>
              <w:rPr>
                <w:noProof/>
                <w:webHidden/>
              </w:rPr>
              <w:fldChar w:fldCharType="end"/>
            </w:r>
          </w:hyperlink>
        </w:p>
        <w:p w:rsidR="000B5DB2" w:rsidRDefault="00D23F1B" w:rsidP="000B5DB2">
          <w:pPr>
            <w:pStyle w:val="33"/>
            <w:tabs>
              <w:tab w:val="left" w:pos="567"/>
              <w:tab w:val="right" w:leader="dot" w:pos="10490"/>
            </w:tabs>
            <w:ind w:left="0" w:right="-143"/>
            <w:rPr>
              <w:rFonts w:asciiTheme="minorHAnsi" w:eastAsiaTheme="minorEastAsia" w:hAnsiTheme="minorHAnsi" w:cstheme="minorBidi"/>
              <w:noProof/>
              <w:sz w:val="22"/>
              <w:szCs w:val="22"/>
            </w:rPr>
          </w:pPr>
          <w:hyperlink w:anchor="_Toc215368246" w:history="1">
            <w:r w:rsidR="000B5DB2" w:rsidRPr="00B10A2A">
              <w:rPr>
                <w:rStyle w:val="a6"/>
                <w:noProof/>
                <w:spacing w:val="-2"/>
              </w:rPr>
              <w:t>ПРИЛОЖЕНИЕ 5 – Протокол общественных слушаний</w:t>
            </w:r>
            <w:r w:rsidR="000B5DB2">
              <w:rPr>
                <w:noProof/>
                <w:webHidden/>
              </w:rPr>
              <w:tab/>
            </w:r>
            <w:r>
              <w:rPr>
                <w:noProof/>
                <w:webHidden/>
              </w:rPr>
              <w:fldChar w:fldCharType="begin"/>
            </w:r>
            <w:r w:rsidR="000B5DB2">
              <w:rPr>
                <w:noProof/>
                <w:webHidden/>
              </w:rPr>
              <w:instrText xml:space="preserve"> PAGEREF _Toc215368246 \h </w:instrText>
            </w:r>
            <w:r>
              <w:rPr>
                <w:noProof/>
                <w:webHidden/>
              </w:rPr>
            </w:r>
            <w:r>
              <w:rPr>
                <w:noProof/>
                <w:webHidden/>
              </w:rPr>
              <w:fldChar w:fldCharType="separate"/>
            </w:r>
            <w:r w:rsidR="000B5DB2">
              <w:rPr>
                <w:noProof/>
                <w:webHidden/>
              </w:rPr>
              <w:t>245</w:t>
            </w:r>
            <w:r>
              <w:rPr>
                <w:noProof/>
                <w:webHidden/>
              </w:rPr>
              <w:fldChar w:fldCharType="end"/>
            </w:r>
          </w:hyperlink>
        </w:p>
        <w:p w:rsidR="002A7627" w:rsidRPr="00EA70C8" w:rsidRDefault="00D23F1B">
          <w:pPr>
            <w:tabs>
              <w:tab w:val="left" w:pos="284"/>
              <w:tab w:val="left" w:pos="426"/>
              <w:tab w:val="left" w:pos="567"/>
              <w:tab w:val="left" w:pos="709"/>
              <w:tab w:val="left" w:pos="851"/>
              <w:tab w:val="right" w:leader="dot" w:pos="10054"/>
              <w:tab w:val="right" w:leader="dot" w:pos="10198"/>
            </w:tabs>
            <w:rPr>
              <w:color w:val="FF0000"/>
            </w:rPr>
          </w:pPr>
          <w:r w:rsidRPr="00EA70C8">
            <w:rPr>
              <w:color w:val="FF0000"/>
            </w:rPr>
            <w:fldChar w:fldCharType="end"/>
          </w:r>
        </w:p>
      </w:sdtContent>
    </w:sdt>
    <w:p w:rsidR="002A7627" w:rsidRPr="00EA70C8" w:rsidRDefault="002A7627">
      <w:pPr>
        <w:pStyle w:val="3"/>
        <w:spacing w:before="0"/>
        <w:ind w:left="0" w:firstLine="0"/>
        <w:jc w:val="center"/>
        <w:rPr>
          <w:color w:val="FF0000"/>
          <w:spacing w:val="-2"/>
        </w:rPr>
      </w:pPr>
    </w:p>
    <w:p w:rsidR="002A7627" w:rsidRPr="00EA70C8" w:rsidRDefault="002A7627">
      <w:pPr>
        <w:pStyle w:val="3"/>
        <w:spacing w:before="0"/>
        <w:ind w:left="0" w:firstLine="0"/>
        <w:jc w:val="center"/>
        <w:rPr>
          <w:color w:val="FF0000"/>
          <w:spacing w:val="-2"/>
        </w:rPr>
      </w:pPr>
    </w:p>
    <w:p w:rsidR="002A7627" w:rsidRPr="00EA70C8" w:rsidRDefault="002A7627">
      <w:pPr>
        <w:pStyle w:val="3"/>
        <w:spacing w:before="0"/>
        <w:ind w:left="0" w:firstLine="0"/>
        <w:jc w:val="center"/>
        <w:rPr>
          <w:color w:val="FF0000"/>
          <w:spacing w:val="-2"/>
        </w:rPr>
      </w:pPr>
    </w:p>
    <w:p w:rsidR="002A7627" w:rsidRPr="00EA70C8" w:rsidRDefault="002A7627">
      <w:pPr>
        <w:pStyle w:val="3"/>
        <w:spacing w:before="0"/>
        <w:ind w:left="0" w:firstLine="0"/>
        <w:jc w:val="center"/>
        <w:rPr>
          <w:color w:val="FF0000"/>
          <w:spacing w:val="-2"/>
        </w:rPr>
      </w:pPr>
    </w:p>
    <w:p w:rsidR="002A7627" w:rsidRPr="00EA70C8" w:rsidRDefault="002A7627">
      <w:pPr>
        <w:pStyle w:val="3"/>
        <w:spacing w:before="0"/>
        <w:ind w:left="0" w:firstLine="0"/>
        <w:jc w:val="center"/>
        <w:rPr>
          <w:color w:val="FF0000"/>
          <w:spacing w:val="-2"/>
        </w:rPr>
      </w:pPr>
    </w:p>
    <w:p w:rsidR="002A7627" w:rsidRPr="00EA70C8" w:rsidRDefault="002A7627">
      <w:pPr>
        <w:pStyle w:val="3"/>
        <w:spacing w:before="0"/>
        <w:ind w:left="0" w:firstLine="0"/>
        <w:jc w:val="center"/>
        <w:rPr>
          <w:color w:val="FF0000"/>
          <w:spacing w:val="-2"/>
        </w:rPr>
      </w:pPr>
    </w:p>
    <w:p w:rsidR="002A7627" w:rsidRPr="00EA70C8" w:rsidRDefault="002A7627">
      <w:pPr>
        <w:pStyle w:val="3"/>
        <w:spacing w:before="0"/>
        <w:ind w:left="0" w:firstLine="0"/>
        <w:jc w:val="center"/>
        <w:rPr>
          <w:color w:val="FF0000"/>
          <w:spacing w:val="-2"/>
        </w:rPr>
      </w:pPr>
    </w:p>
    <w:p w:rsidR="002A7627" w:rsidRPr="00EA70C8" w:rsidRDefault="002A7627">
      <w:pPr>
        <w:pStyle w:val="3"/>
        <w:spacing w:before="0"/>
        <w:ind w:left="0" w:firstLine="0"/>
        <w:jc w:val="center"/>
        <w:rPr>
          <w:color w:val="FF0000"/>
          <w:spacing w:val="-2"/>
        </w:rPr>
      </w:pPr>
    </w:p>
    <w:p w:rsidR="002A7627" w:rsidRDefault="002A7627">
      <w:pPr>
        <w:pStyle w:val="3"/>
        <w:spacing w:before="0"/>
        <w:ind w:left="0" w:firstLine="0"/>
        <w:jc w:val="center"/>
        <w:rPr>
          <w:color w:val="FF0000"/>
          <w:spacing w:val="-2"/>
        </w:rPr>
      </w:pPr>
    </w:p>
    <w:p w:rsidR="000B5DB2" w:rsidRDefault="000B5DB2">
      <w:pPr>
        <w:pStyle w:val="3"/>
        <w:spacing w:before="0"/>
        <w:ind w:left="0" w:firstLine="0"/>
        <w:jc w:val="center"/>
        <w:rPr>
          <w:color w:val="FF0000"/>
          <w:spacing w:val="-2"/>
        </w:rPr>
      </w:pPr>
    </w:p>
    <w:p w:rsidR="000B5DB2" w:rsidRPr="00EA70C8" w:rsidRDefault="000B5DB2">
      <w:pPr>
        <w:pStyle w:val="3"/>
        <w:spacing w:before="0"/>
        <w:ind w:left="0" w:firstLine="0"/>
        <w:jc w:val="center"/>
        <w:rPr>
          <w:color w:val="FF0000"/>
          <w:spacing w:val="-2"/>
        </w:rPr>
      </w:pPr>
    </w:p>
    <w:p w:rsidR="002A7627" w:rsidRPr="00EA70C8" w:rsidRDefault="00EA70C8">
      <w:pPr>
        <w:pStyle w:val="3"/>
        <w:spacing w:before="0"/>
        <w:ind w:left="0" w:firstLine="0"/>
        <w:jc w:val="center"/>
        <w:rPr>
          <w:spacing w:val="-2"/>
          <w:sz w:val="23"/>
          <w:szCs w:val="23"/>
        </w:rPr>
      </w:pPr>
      <w:bookmarkStart w:id="16" w:name="_Toc215368174"/>
      <w:r w:rsidRPr="00EA70C8">
        <w:rPr>
          <w:spacing w:val="-2"/>
          <w:sz w:val="23"/>
          <w:szCs w:val="23"/>
        </w:rPr>
        <w:lastRenderedPageBreak/>
        <w:t>ВВЕДЕНИЕ</w:t>
      </w:r>
      <w:bookmarkEnd w:id="16"/>
    </w:p>
    <w:p w:rsidR="002A7627" w:rsidRPr="00EA70C8" w:rsidRDefault="00EA70C8">
      <w:pPr>
        <w:ind w:firstLine="851"/>
        <w:jc w:val="both"/>
        <w:rPr>
          <w:sz w:val="23"/>
          <w:szCs w:val="23"/>
        </w:rPr>
      </w:pPr>
      <w:r w:rsidRPr="00EA70C8">
        <w:rPr>
          <w:sz w:val="23"/>
          <w:szCs w:val="23"/>
          <w:lang w:val="kk-KZ"/>
        </w:rPr>
        <w:t>Раздел «Охраны окружающей среды»</w:t>
      </w:r>
      <w:r w:rsidRPr="00EA70C8">
        <w:rPr>
          <w:sz w:val="23"/>
          <w:szCs w:val="23"/>
        </w:rPr>
        <w:t xml:space="preserve"> - это процесс оценки состояния окружающей среды в какой - либо зоне в интересах определения необходимости принятия природоохранных мер, сверх общих норм и стандартов, в конкретных местных зонах в результате проведения рассматриваемой деятельности.</w:t>
      </w:r>
    </w:p>
    <w:p w:rsidR="002A7627" w:rsidRPr="00EA70C8" w:rsidRDefault="00EA70C8">
      <w:pPr>
        <w:ind w:firstLine="851"/>
        <w:jc w:val="both"/>
        <w:rPr>
          <w:sz w:val="23"/>
          <w:szCs w:val="23"/>
        </w:rPr>
      </w:pPr>
      <w:r w:rsidRPr="00EA70C8">
        <w:rPr>
          <w:sz w:val="23"/>
          <w:szCs w:val="23"/>
        </w:rPr>
        <w:t xml:space="preserve">РООС разрабатывается в связи с окончанием срока действия разрешительных документация. </w:t>
      </w:r>
    </w:p>
    <w:p w:rsidR="002A7627" w:rsidRPr="00EA70C8" w:rsidRDefault="00EA70C8">
      <w:pPr>
        <w:ind w:firstLine="851"/>
        <w:jc w:val="both"/>
        <w:rPr>
          <w:sz w:val="23"/>
          <w:szCs w:val="23"/>
        </w:rPr>
      </w:pPr>
      <w:r w:rsidRPr="00EA70C8">
        <w:rPr>
          <w:sz w:val="23"/>
          <w:szCs w:val="23"/>
        </w:rPr>
        <w:t xml:space="preserve">Главная цель </w:t>
      </w:r>
      <w:r w:rsidRPr="00EA70C8">
        <w:rPr>
          <w:sz w:val="23"/>
          <w:szCs w:val="23"/>
          <w:lang w:val="kk-KZ"/>
        </w:rPr>
        <w:t>проекта</w:t>
      </w:r>
      <w:r w:rsidRPr="00EA70C8">
        <w:rPr>
          <w:sz w:val="23"/>
          <w:szCs w:val="23"/>
        </w:rPr>
        <w:t xml:space="preserve"> заключается в охране окружающей среды.</w:t>
      </w:r>
    </w:p>
    <w:p w:rsidR="002A7627" w:rsidRPr="00EA70C8" w:rsidRDefault="00EA70C8">
      <w:pPr>
        <w:ind w:firstLine="851"/>
        <w:jc w:val="both"/>
        <w:rPr>
          <w:sz w:val="23"/>
          <w:szCs w:val="23"/>
        </w:rPr>
      </w:pPr>
      <w:r w:rsidRPr="00EA70C8">
        <w:rPr>
          <w:sz w:val="23"/>
          <w:szCs w:val="23"/>
        </w:rPr>
        <w:t xml:space="preserve">Основная цель – оценка современного состояния природных, социальных и экономических условий рассматриваемой территории. Прогноз изменения качества окружающей среды с учетом исходного его состояния, выработка рекомендаций по снижению различных видов воздействия на компоненты окружающей среды и здоровья населения. </w:t>
      </w:r>
    </w:p>
    <w:p w:rsidR="002A7627" w:rsidRPr="00EA70C8" w:rsidRDefault="00EA70C8">
      <w:pPr>
        <w:ind w:firstLine="851"/>
        <w:jc w:val="both"/>
        <w:rPr>
          <w:sz w:val="23"/>
          <w:szCs w:val="23"/>
        </w:rPr>
      </w:pPr>
      <w:r w:rsidRPr="00EA70C8">
        <w:rPr>
          <w:sz w:val="23"/>
          <w:szCs w:val="23"/>
        </w:rPr>
        <w:t xml:space="preserve">Раздел ООС  выполнен согласно: </w:t>
      </w:r>
    </w:p>
    <w:p w:rsidR="002A7627" w:rsidRPr="00EA70C8" w:rsidRDefault="00EA70C8">
      <w:pPr>
        <w:ind w:firstLine="851"/>
        <w:jc w:val="both"/>
        <w:rPr>
          <w:sz w:val="23"/>
          <w:szCs w:val="23"/>
          <w:lang w:val="kk-KZ"/>
        </w:rPr>
      </w:pPr>
      <w:r w:rsidRPr="00EA70C8">
        <w:rPr>
          <w:sz w:val="23"/>
          <w:szCs w:val="23"/>
        </w:rPr>
        <w:t xml:space="preserve">- Инструкции по организации и проведению экологической оценки,  утвержденной приказом Министра экологии, геологии и природных ресурсов Республики Казахстан от 30 июля 2021 года № 280 с изменениями </w:t>
      </w:r>
    </w:p>
    <w:p w:rsidR="002A7627" w:rsidRPr="00EA70C8" w:rsidRDefault="00EA70C8">
      <w:pPr>
        <w:ind w:firstLine="851"/>
        <w:jc w:val="both"/>
        <w:rPr>
          <w:sz w:val="23"/>
          <w:szCs w:val="23"/>
        </w:rPr>
      </w:pPr>
      <w:r w:rsidRPr="00EA70C8">
        <w:rPr>
          <w:sz w:val="23"/>
          <w:szCs w:val="23"/>
        </w:rPr>
        <w:t xml:space="preserve"> - Экологического кодекса РК  от 2 января 2021 года № 400-VI ЗРК. (статьи 72)</w:t>
      </w:r>
    </w:p>
    <w:p w:rsidR="002A7627" w:rsidRPr="00EA70C8" w:rsidRDefault="00EA70C8">
      <w:pPr>
        <w:ind w:firstLine="851"/>
        <w:jc w:val="both"/>
        <w:rPr>
          <w:rStyle w:val="wT23"/>
          <w:sz w:val="23"/>
          <w:szCs w:val="23"/>
          <w:lang w:val="kk-KZ"/>
        </w:rPr>
      </w:pPr>
      <w:r w:rsidRPr="00EA70C8">
        <w:rPr>
          <w:sz w:val="23"/>
          <w:szCs w:val="23"/>
        </w:rPr>
        <w:t xml:space="preserve">- Санитарные правила «Санитарно-эпидемиологические требования </w:t>
      </w:r>
      <w:r w:rsidRPr="00EA70C8">
        <w:rPr>
          <w:rStyle w:val="wT23"/>
          <w:sz w:val="23"/>
          <w:szCs w:val="23"/>
        </w:rPr>
        <w:t>к санитарно-защитным зонам объектов, являющихся объектами воздействия на среду обитания и здоровье человека», утверждённых приказом Министра здравоохранения РК от 11.01.2022 г. №</w:t>
      </w:r>
      <w:r w:rsidRPr="00EA70C8">
        <w:rPr>
          <w:rStyle w:val="wT23"/>
          <w:sz w:val="23"/>
          <w:szCs w:val="23"/>
          <w:lang w:val="kk-KZ"/>
        </w:rPr>
        <w:t xml:space="preserve"> ҚР ДСМ-2</w:t>
      </w:r>
    </w:p>
    <w:p w:rsidR="002A7627" w:rsidRPr="00EA70C8" w:rsidRDefault="00EA70C8">
      <w:pPr>
        <w:ind w:firstLine="851"/>
        <w:jc w:val="both"/>
        <w:rPr>
          <w:sz w:val="23"/>
          <w:szCs w:val="23"/>
        </w:rPr>
      </w:pPr>
      <w:r w:rsidRPr="00EA70C8">
        <w:rPr>
          <w:sz w:val="23"/>
          <w:szCs w:val="23"/>
        </w:rPr>
        <w:t xml:space="preserve">- Инструкция по организации и проведению экологической оценки (Утверждена приказом Министра экологии, геологии и природных ресурсов Республики Казахстан от 30 июля 2021 года № 280); </w:t>
      </w:r>
    </w:p>
    <w:p w:rsidR="002A7627" w:rsidRPr="00EA70C8" w:rsidRDefault="00EA70C8">
      <w:pPr>
        <w:ind w:firstLine="851"/>
        <w:jc w:val="both"/>
        <w:rPr>
          <w:sz w:val="23"/>
          <w:szCs w:val="23"/>
        </w:rPr>
      </w:pPr>
      <w:r w:rsidRPr="00EA70C8">
        <w:rPr>
          <w:sz w:val="23"/>
          <w:szCs w:val="23"/>
        </w:rPr>
        <w:sym w:font="Symbol" w:char="F02D"/>
      </w:r>
      <w:r w:rsidRPr="00EA70C8">
        <w:rPr>
          <w:sz w:val="23"/>
          <w:szCs w:val="23"/>
        </w:rPr>
        <w:t xml:space="preserve"> Методика определения нормативов эмиссий в окружающую среду (утверждённой приказом Министра экологии, геологии и природных ресурсов Республики Казахстан от 10 марта 2021 года № 63).</w:t>
      </w:r>
    </w:p>
    <w:p w:rsidR="002A7627" w:rsidRPr="00EA70C8" w:rsidRDefault="00EA70C8">
      <w:pPr>
        <w:ind w:firstLine="851"/>
        <w:jc w:val="both"/>
        <w:rPr>
          <w:sz w:val="23"/>
          <w:szCs w:val="23"/>
        </w:rPr>
      </w:pPr>
      <w:r w:rsidRPr="00EA70C8">
        <w:rPr>
          <w:sz w:val="23"/>
          <w:szCs w:val="23"/>
        </w:rPr>
        <w:t>На основании существующей экологической информации и раздела ООС  производиться оценка воздействия  от вахтового городка ..</w:t>
      </w:r>
    </w:p>
    <w:p w:rsidR="002A7627" w:rsidRPr="00EA70C8" w:rsidRDefault="00EA70C8">
      <w:pPr>
        <w:ind w:firstLine="851"/>
        <w:jc w:val="both"/>
        <w:rPr>
          <w:sz w:val="23"/>
          <w:szCs w:val="23"/>
        </w:rPr>
      </w:pPr>
      <w:r w:rsidRPr="00EA70C8">
        <w:rPr>
          <w:sz w:val="23"/>
          <w:szCs w:val="23"/>
        </w:rPr>
        <w:t xml:space="preserve"> Приводятся мероприятия по охране окружающей среды и рекомендации для возможного уменьшения воздействия.  </w:t>
      </w:r>
    </w:p>
    <w:p w:rsidR="002A7627" w:rsidRPr="00EA70C8" w:rsidRDefault="00EA70C8">
      <w:pPr>
        <w:ind w:firstLine="851"/>
        <w:jc w:val="both"/>
        <w:rPr>
          <w:sz w:val="23"/>
          <w:szCs w:val="23"/>
        </w:rPr>
      </w:pPr>
      <w:r w:rsidRPr="00EA70C8">
        <w:rPr>
          <w:sz w:val="23"/>
          <w:szCs w:val="23"/>
        </w:rPr>
        <w:t>В современных условиях все большее значение приобретает научно обоснованное прогнозирование развития крупных территориально-экономических зон на длительные сроки.</w:t>
      </w:r>
    </w:p>
    <w:p w:rsidR="002A7627" w:rsidRPr="00EA70C8" w:rsidRDefault="00EA70C8">
      <w:pPr>
        <w:ind w:firstLine="851"/>
        <w:jc w:val="both"/>
        <w:rPr>
          <w:sz w:val="23"/>
          <w:szCs w:val="23"/>
        </w:rPr>
      </w:pPr>
      <w:r w:rsidRPr="00EA70C8">
        <w:rPr>
          <w:sz w:val="23"/>
          <w:szCs w:val="23"/>
          <w:lang w:val="kk-KZ"/>
        </w:rPr>
        <w:t>Раздел «Охраны окружающей среды»</w:t>
      </w:r>
      <w:r w:rsidRPr="00EA70C8">
        <w:rPr>
          <w:sz w:val="23"/>
          <w:szCs w:val="23"/>
        </w:rPr>
        <w:t xml:space="preserve"> включает в себя следующие этапы ее проведения:</w:t>
      </w:r>
    </w:p>
    <w:p w:rsidR="002A7627" w:rsidRPr="00EA70C8" w:rsidRDefault="00EA70C8">
      <w:pPr>
        <w:ind w:firstLine="851"/>
        <w:jc w:val="both"/>
        <w:rPr>
          <w:sz w:val="23"/>
          <w:szCs w:val="23"/>
        </w:rPr>
      </w:pPr>
      <w:r w:rsidRPr="00EA70C8">
        <w:rPr>
          <w:sz w:val="23"/>
          <w:szCs w:val="23"/>
        </w:rPr>
        <w:t>- характеристика  и  оценка современного состояния окружающей среды, включая атмосферу, гидросферу, литосферу, флору и фауну выявление  приоритетных   по   степени   антропогенной   нагрузки природных     средств     и     объектов,     ранжирования  факторов воздействия.</w:t>
      </w:r>
    </w:p>
    <w:p w:rsidR="002A7627" w:rsidRPr="00EA70C8" w:rsidRDefault="00EA70C8">
      <w:pPr>
        <w:ind w:firstLine="851"/>
        <w:jc w:val="both"/>
        <w:rPr>
          <w:sz w:val="23"/>
          <w:szCs w:val="23"/>
        </w:rPr>
      </w:pPr>
      <w:r w:rsidRPr="00EA70C8">
        <w:rPr>
          <w:sz w:val="23"/>
          <w:szCs w:val="23"/>
        </w:rPr>
        <w:t>- анализ природо-пространственной организации  с    целью  установления    видов интенсивности воздействия на окружающую среду, пространственного распределения   источников воздействия на окружающую среду, пространственного распределения источников воздействия и ранжирования по их значимости;</w:t>
      </w:r>
    </w:p>
    <w:p w:rsidR="002A7627" w:rsidRPr="00EA70C8" w:rsidRDefault="00EA70C8">
      <w:pPr>
        <w:ind w:firstLine="851"/>
        <w:jc w:val="both"/>
        <w:rPr>
          <w:sz w:val="23"/>
          <w:szCs w:val="23"/>
        </w:rPr>
      </w:pPr>
      <w:r w:rsidRPr="00EA70C8">
        <w:rPr>
          <w:sz w:val="23"/>
          <w:szCs w:val="23"/>
        </w:rPr>
        <w:t xml:space="preserve">- оценка воздействия на социально-экономическую среду.  </w:t>
      </w:r>
    </w:p>
    <w:p w:rsidR="002A7627" w:rsidRPr="00EA70C8" w:rsidRDefault="00EA70C8">
      <w:pPr>
        <w:ind w:firstLine="851"/>
        <w:jc w:val="both"/>
        <w:rPr>
          <w:sz w:val="23"/>
          <w:szCs w:val="23"/>
        </w:rPr>
      </w:pPr>
      <w:r w:rsidRPr="00EA70C8">
        <w:rPr>
          <w:sz w:val="23"/>
          <w:szCs w:val="23"/>
        </w:rPr>
        <w:t>- природоохранные рекомендации по снижению антропогенной нагрузки на окружающую среду и человека.</w:t>
      </w:r>
    </w:p>
    <w:p w:rsidR="002A7627" w:rsidRPr="00EA70C8" w:rsidRDefault="00EA70C8">
      <w:pPr>
        <w:ind w:firstLine="851"/>
        <w:jc w:val="both"/>
        <w:rPr>
          <w:sz w:val="23"/>
          <w:szCs w:val="23"/>
        </w:rPr>
      </w:pPr>
      <w:r w:rsidRPr="00EA70C8">
        <w:rPr>
          <w:sz w:val="23"/>
          <w:szCs w:val="23"/>
        </w:rPr>
        <w:t xml:space="preserve">Раздел «Охраны окружающей среды» разработан для эксплуатации действующего объекта в связи с истечением срока действия разрешительной документации. </w:t>
      </w:r>
    </w:p>
    <w:p w:rsidR="002A7627" w:rsidRPr="00EA70C8" w:rsidRDefault="00EA70C8">
      <w:pPr>
        <w:tabs>
          <w:tab w:val="left" w:pos="0"/>
          <w:tab w:val="left" w:pos="709"/>
          <w:tab w:val="right" w:leader="dot" w:pos="9344"/>
        </w:tabs>
        <w:ind w:firstLine="851"/>
        <w:jc w:val="both"/>
        <w:rPr>
          <w:i/>
          <w:kern w:val="1"/>
          <w:sz w:val="23"/>
          <w:szCs w:val="23"/>
        </w:rPr>
      </w:pPr>
      <w:r w:rsidRPr="00EA70C8">
        <w:rPr>
          <w:i/>
          <w:kern w:val="1"/>
          <w:sz w:val="23"/>
          <w:szCs w:val="23"/>
        </w:rPr>
        <w:t xml:space="preserve">Согласно Экологического кодекса от 02.01.2021, деятельность предприятия не попадает под раздел 1 и 2  Приложения 1 и </w:t>
      </w:r>
      <w:r w:rsidRPr="00EA70C8">
        <w:rPr>
          <w:b/>
          <w:i/>
          <w:kern w:val="1"/>
          <w:sz w:val="23"/>
          <w:szCs w:val="23"/>
          <w:u w:val="single"/>
        </w:rPr>
        <w:t>не принадлежит</w:t>
      </w:r>
      <w:r w:rsidRPr="00EA70C8">
        <w:rPr>
          <w:i/>
          <w:kern w:val="1"/>
          <w:sz w:val="23"/>
          <w:szCs w:val="23"/>
        </w:rPr>
        <w:t xml:space="preserve"> к объекту для которых проведение ОВОС или скрининга воздействия  является обязательным. </w:t>
      </w:r>
    </w:p>
    <w:p w:rsidR="002A7627" w:rsidRPr="00EA70C8" w:rsidRDefault="00EA70C8">
      <w:pPr>
        <w:tabs>
          <w:tab w:val="left" w:pos="0"/>
          <w:tab w:val="left" w:pos="709"/>
          <w:tab w:val="right" w:leader="dot" w:pos="9344"/>
        </w:tabs>
        <w:ind w:firstLine="851"/>
        <w:jc w:val="both"/>
        <w:rPr>
          <w:i/>
          <w:kern w:val="1"/>
          <w:sz w:val="23"/>
          <w:szCs w:val="23"/>
        </w:rPr>
      </w:pPr>
      <w:r w:rsidRPr="00EA70C8">
        <w:rPr>
          <w:i/>
          <w:kern w:val="1"/>
          <w:sz w:val="23"/>
          <w:szCs w:val="23"/>
        </w:rPr>
        <w:t>Согласно приложения 2 ЭкоКодекса деятельность предприятия отсутствует в разделах 1-2-3. Категория объекта определена на основании Инструкции по определению категории объекта, оказывающее негативное воздействие в ос от 13.07.2021г. №246 глава 2 п 12, по критериям:</w:t>
      </w:r>
    </w:p>
    <w:p w:rsidR="002A7627" w:rsidRPr="00EA70C8" w:rsidRDefault="00EA70C8">
      <w:pPr>
        <w:tabs>
          <w:tab w:val="left" w:pos="0"/>
          <w:tab w:val="left" w:pos="709"/>
          <w:tab w:val="right" w:leader="dot" w:pos="9344"/>
        </w:tabs>
        <w:ind w:firstLine="851"/>
        <w:jc w:val="both"/>
        <w:rPr>
          <w:i/>
          <w:kern w:val="1"/>
          <w:sz w:val="23"/>
          <w:szCs w:val="23"/>
        </w:rPr>
      </w:pPr>
      <w:r w:rsidRPr="00EA70C8">
        <w:rPr>
          <w:i/>
          <w:kern w:val="1"/>
          <w:sz w:val="23"/>
          <w:szCs w:val="23"/>
        </w:rPr>
        <w:t xml:space="preserve"> -  отсутствие вида деятельности в </w:t>
      </w:r>
      <w:hyperlink r:id="rId12" w:anchor="z4727" w:history="1">
        <w:r w:rsidRPr="00EA70C8">
          <w:rPr>
            <w:kern w:val="1"/>
            <w:sz w:val="23"/>
            <w:szCs w:val="23"/>
          </w:rPr>
          <w:t>Приложения 2</w:t>
        </w:r>
      </w:hyperlink>
      <w:r w:rsidRPr="00EA70C8">
        <w:rPr>
          <w:i/>
          <w:kern w:val="1"/>
          <w:sz w:val="23"/>
          <w:szCs w:val="23"/>
        </w:rPr>
        <w:t xml:space="preserve"> Кодекса </w:t>
      </w:r>
    </w:p>
    <w:p w:rsidR="002A7627" w:rsidRPr="00EA70C8" w:rsidRDefault="00EA70C8">
      <w:pPr>
        <w:tabs>
          <w:tab w:val="left" w:pos="0"/>
          <w:tab w:val="left" w:pos="709"/>
          <w:tab w:val="right" w:leader="dot" w:pos="9344"/>
        </w:tabs>
        <w:ind w:firstLine="851"/>
        <w:jc w:val="both"/>
        <w:rPr>
          <w:i/>
          <w:kern w:val="1"/>
          <w:sz w:val="23"/>
          <w:szCs w:val="23"/>
        </w:rPr>
      </w:pPr>
      <w:r w:rsidRPr="00EA70C8">
        <w:rPr>
          <w:i/>
          <w:kern w:val="1"/>
          <w:sz w:val="23"/>
          <w:szCs w:val="23"/>
        </w:rPr>
        <w:t>- наличие выбросов загрязняющих веществ более 10 тонн в год при эксплуатации объекта</w:t>
      </w:r>
    </w:p>
    <w:p w:rsidR="002A7627" w:rsidRPr="00EA70C8" w:rsidRDefault="00EA70C8">
      <w:pPr>
        <w:tabs>
          <w:tab w:val="left" w:pos="0"/>
          <w:tab w:val="left" w:pos="709"/>
          <w:tab w:val="right" w:leader="dot" w:pos="9344"/>
        </w:tabs>
        <w:ind w:firstLine="851"/>
        <w:jc w:val="both"/>
        <w:rPr>
          <w:i/>
          <w:kern w:val="1"/>
          <w:sz w:val="23"/>
          <w:szCs w:val="23"/>
        </w:rPr>
      </w:pPr>
      <w:r w:rsidRPr="00EA70C8">
        <w:rPr>
          <w:i/>
          <w:kern w:val="1"/>
          <w:sz w:val="23"/>
          <w:szCs w:val="23"/>
        </w:rPr>
        <w:t>- накопление на объекте отходов: для неопасных отходов более 10 тонн в год, для опасных отходов более 1 тонн в год;</w:t>
      </w:r>
    </w:p>
    <w:p w:rsidR="002A7627" w:rsidRPr="00EA70C8" w:rsidRDefault="00EA70C8">
      <w:pPr>
        <w:tabs>
          <w:tab w:val="left" w:pos="0"/>
          <w:tab w:val="left" w:pos="709"/>
          <w:tab w:val="right" w:leader="dot" w:pos="9344"/>
        </w:tabs>
        <w:ind w:firstLine="851"/>
        <w:jc w:val="both"/>
        <w:rPr>
          <w:i/>
          <w:kern w:val="1"/>
          <w:sz w:val="23"/>
          <w:szCs w:val="23"/>
        </w:rPr>
      </w:pPr>
      <w:r w:rsidRPr="00EA70C8">
        <w:rPr>
          <w:i/>
          <w:kern w:val="1"/>
          <w:sz w:val="23"/>
          <w:szCs w:val="23"/>
        </w:rPr>
        <w:t>Также решением от об определении категории объекту присвоена</w:t>
      </w:r>
      <w:r>
        <w:rPr>
          <w:i/>
          <w:kern w:val="1"/>
          <w:sz w:val="23"/>
          <w:szCs w:val="23"/>
        </w:rPr>
        <w:t xml:space="preserve"> </w:t>
      </w:r>
      <w:r w:rsidRPr="00EA70C8">
        <w:rPr>
          <w:i/>
          <w:kern w:val="1"/>
          <w:sz w:val="23"/>
          <w:szCs w:val="23"/>
          <w:lang w:val="en-US"/>
        </w:rPr>
        <w:t>III</w:t>
      </w:r>
      <w:r w:rsidRPr="00EA70C8">
        <w:rPr>
          <w:i/>
          <w:kern w:val="1"/>
          <w:sz w:val="23"/>
          <w:szCs w:val="23"/>
        </w:rPr>
        <w:t xml:space="preserve"> категория (приложение 2)</w:t>
      </w:r>
    </w:p>
    <w:p w:rsidR="002A7627" w:rsidRPr="00EA70C8" w:rsidRDefault="00EA70C8">
      <w:pPr>
        <w:tabs>
          <w:tab w:val="left" w:pos="0"/>
          <w:tab w:val="left" w:pos="709"/>
          <w:tab w:val="right" w:leader="dot" w:pos="9344"/>
        </w:tabs>
        <w:ind w:firstLine="851"/>
        <w:jc w:val="both"/>
        <w:rPr>
          <w:i/>
          <w:kern w:val="1"/>
          <w:sz w:val="23"/>
          <w:szCs w:val="23"/>
        </w:rPr>
      </w:pPr>
      <w:r w:rsidRPr="00EA70C8">
        <w:rPr>
          <w:i/>
          <w:kern w:val="1"/>
          <w:sz w:val="23"/>
          <w:szCs w:val="23"/>
        </w:rPr>
        <w:lastRenderedPageBreak/>
        <w:t xml:space="preserve">Следовательно, объект относиться к III категории. </w:t>
      </w:r>
    </w:p>
    <w:p w:rsidR="002A7627" w:rsidRPr="00EA70C8" w:rsidRDefault="002A7627">
      <w:pPr>
        <w:ind w:firstLine="851"/>
        <w:jc w:val="both"/>
        <w:rPr>
          <w:color w:val="FF0000"/>
          <w:sz w:val="23"/>
          <w:szCs w:val="23"/>
        </w:rPr>
      </w:pPr>
    </w:p>
    <w:p w:rsidR="002A7627" w:rsidRPr="00EA70C8" w:rsidRDefault="002A7627">
      <w:pPr>
        <w:pStyle w:val="wP53"/>
        <w:spacing w:line="240" w:lineRule="auto"/>
        <w:ind w:firstLine="0"/>
        <w:rPr>
          <w:color w:val="FF0000"/>
          <w:sz w:val="23"/>
          <w:szCs w:val="23"/>
        </w:rPr>
      </w:pPr>
    </w:p>
    <w:p w:rsidR="002A7627" w:rsidRPr="00EA70C8" w:rsidRDefault="00EA70C8">
      <w:pPr>
        <w:pStyle w:val="3"/>
        <w:spacing w:before="0"/>
        <w:ind w:left="0" w:firstLine="0"/>
        <w:jc w:val="center"/>
        <w:rPr>
          <w:spacing w:val="-2"/>
          <w:sz w:val="23"/>
          <w:szCs w:val="23"/>
        </w:rPr>
      </w:pPr>
      <w:bookmarkStart w:id="17" w:name="_Toc215368175"/>
      <w:r w:rsidRPr="00EA70C8">
        <w:rPr>
          <w:spacing w:val="-2"/>
          <w:sz w:val="23"/>
          <w:szCs w:val="23"/>
        </w:rPr>
        <w:t>СПИСОК ИСПОЛНИТЕЛЕЙ:</w:t>
      </w:r>
      <w:bookmarkEnd w:id="17"/>
    </w:p>
    <w:p w:rsidR="002A7627" w:rsidRPr="00EA70C8" w:rsidRDefault="002A7627">
      <w:pPr>
        <w:jc w:val="both"/>
        <w:rPr>
          <w:sz w:val="23"/>
          <w:szCs w:val="23"/>
        </w:rPr>
      </w:pPr>
    </w:p>
    <w:p w:rsidR="002A7627" w:rsidRPr="00EA70C8" w:rsidRDefault="00EA70C8">
      <w:pPr>
        <w:ind w:firstLine="851"/>
        <w:jc w:val="both"/>
        <w:rPr>
          <w:sz w:val="23"/>
          <w:szCs w:val="23"/>
        </w:rPr>
      </w:pPr>
      <w:r w:rsidRPr="00EA70C8">
        <w:rPr>
          <w:sz w:val="23"/>
          <w:szCs w:val="23"/>
        </w:rPr>
        <w:t xml:space="preserve">Разработка проекта осуществлялась индивидуальным предприятием  «УСЕИНОВА», на основании  свидетельства о государственной регистрации ИП серии № 1510 № 0005368 выданное 04.09.2014 года и государственной лицензии № 02369Р от 11.06.2015 года. </w:t>
      </w:r>
    </w:p>
    <w:p w:rsidR="002A7627" w:rsidRPr="00EA70C8" w:rsidRDefault="002A7627">
      <w:pPr>
        <w:jc w:val="both"/>
        <w:rPr>
          <w:sz w:val="23"/>
          <w:szCs w:val="23"/>
        </w:rPr>
      </w:pPr>
    </w:p>
    <w:tbl>
      <w:tblPr>
        <w:tblW w:w="10031" w:type="dxa"/>
        <w:tblLook w:val="04A0"/>
      </w:tblPr>
      <w:tblGrid>
        <w:gridCol w:w="4927"/>
        <w:gridCol w:w="5104"/>
      </w:tblGrid>
      <w:tr w:rsidR="002A7627" w:rsidRPr="00EA70C8">
        <w:tc>
          <w:tcPr>
            <w:tcW w:w="4927" w:type="dxa"/>
          </w:tcPr>
          <w:p w:rsidR="002A7627" w:rsidRPr="00EA70C8" w:rsidRDefault="00EA70C8">
            <w:pPr>
              <w:rPr>
                <w:b/>
                <w:sz w:val="23"/>
                <w:szCs w:val="23"/>
                <w:u w:val="single"/>
              </w:rPr>
            </w:pPr>
            <w:r w:rsidRPr="00EA70C8">
              <w:rPr>
                <w:b/>
                <w:sz w:val="23"/>
                <w:szCs w:val="23"/>
                <w:u w:val="single"/>
              </w:rPr>
              <w:t xml:space="preserve">Исполнитель: </w:t>
            </w:r>
          </w:p>
          <w:p w:rsidR="002A7627" w:rsidRPr="00EA70C8" w:rsidRDefault="00EA70C8">
            <w:pPr>
              <w:rPr>
                <w:sz w:val="23"/>
                <w:szCs w:val="23"/>
              </w:rPr>
            </w:pPr>
            <w:r w:rsidRPr="00EA70C8">
              <w:rPr>
                <w:sz w:val="23"/>
                <w:szCs w:val="23"/>
              </w:rPr>
              <w:t xml:space="preserve">ИП «УСЕИНОВА» </w:t>
            </w:r>
          </w:p>
          <w:p w:rsidR="002A7627" w:rsidRPr="00EA70C8" w:rsidRDefault="00EA70C8">
            <w:pPr>
              <w:rPr>
                <w:sz w:val="23"/>
                <w:szCs w:val="23"/>
              </w:rPr>
            </w:pPr>
            <w:r w:rsidRPr="00EA70C8">
              <w:rPr>
                <w:sz w:val="23"/>
                <w:szCs w:val="23"/>
              </w:rPr>
              <w:t xml:space="preserve">Республика Казахстан Атырауская                     </w:t>
            </w:r>
          </w:p>
          <w:p w:rsidR="002A7627" w:rsidRPr="00EA70C8" w:rsidRDefault="00EA70C8">
            <w:pPr>
              <w:rPr>
                <w:sz w:val="23"/>
                <w:szCs w:val="23"/>
              </w:rPr>
            </w:pPr>
            <w:r w:rsidRPr="00EA70C8">
              <w:rPr>
                <w:sz w:val="23"/>
                <w:szCs w:val="23"/>
              </w:rPr>
              <w:t>область г.Атырау с/о Рыбник 262</w:t>
            </w:r>
          </w:p>
          <w:p w:rsidR="002A7627" w:rsidRPr="00EA70C8" w:rsidRDefault="00EA70C8">
            <w:pPr>
              <w:rPr>
                <w:sz w:val="23"/>
                <w:szCs w:val="23"/>
                <w:lang w:val="en-US"/>
              </w:rPr>
            </w:pPr>
            <w:r w:rsidRPr="00EA70C8">
              <w:rPr>
                <w:sz w:val="23"/>
                <w:szCs w:val="23"/>
                <w:lang w:val="en-US"/>
              </w:rPr>
              <w:t xml:space="preserve">e-mail: </w:t>
            </w:r>
            <w:hyperlink r:id="rId13" w:history="1">
              <w:r w:rsidRPr="00EA70C8">
                <w:rPr>
                  <w:sz w:val="23"/>
                  <w:szCs w:val="23"/>
                  <w:lang w:val="en-US"/>
                </w:rPr>
                <w:t>ysseinova@mail.ru</w:t>
              </w:r>
            </w:hyperlink>
          </w:p>
          <w:p w:rsidR="002A7627" w:rsidRPr="00EA70C8" w:rsidRDefault="00EA70C8">
            <w:pPr>
              <w:rPr>
                <w:sz w:val="23"/>
                <w:szCs w:val="23"/>
                <w:lang w:val="kk-KZ"/>
              </w:rPr>
            </w:pPr>
            <w:r w:rsidRPr="00EA70C8">
              <w:rPr>
                <w:sz w:val="23"/>
                <w:szCs w:val="23"/>
              </w:rPr>
              <w:t>тел</w:t>
            </w:r>
            <w:r w:rsidRPr="00EA70C8">
              <w:rPr>
                <w:sz w:val="23"/>
                <w:szCs w:val="23"/>
                <w:lang w:val="en-US"/>
              </w:rPr>
              <w:t>.</w:t>
            </w:r>
            <w:r w:rsidRPr="00EA70C8">
              <w:rPr>
                <w:sz w:val="23"/>
                <w:szCs w:val="23"/>
                <w:lang w:val="kk-KZ"/>
              </w:rPr>
              <w:t xml:space="preserve">; </w:t>
            </w:r>
            <w:r w:rsidRPr="00EA70C8">
              <w:rPr>
                <w:sz w:val="23"/>
                <w:szCs w:val="23"/>
                <w:lang w:val="en-US"/>
              </w:rPr>
              <w:t>8(7</w:t>
            </w:r>
            <w:r w:rsidRPr="00EA70C8">
              <w:rPr>
                <w:sz w:val="23"/>
                <w:szCs w:val="23"/>
                <w:lang w:val="kk-KZ"/>
              </w:rPr>
              <w:t>01</w:t>
            </w:r>
            <w:r w:rsidRPr="00EA70C8">
              <w:rPr>
                <w:sz w:val="23"/>
                <w:szCs w:val="23"/>
                <w:lang w:val="en-US"/>
              </w:rPr>
              <w:t xml:space="preserve">) </w:t>
            </w:r>
            <w:r w:rsidRPr="00EA70C8">
              <w:rPr>
                <w:sz w:val="23"/>
                <w:szCs w:val="23"/>
                <w:lang w:val="kk-KZ"/>
              </w:rPr>
              <w:t>4756861</w:t>
            </w:r>
          </w:p>
          <w:p w:rsidR="002A7627" w:rsidRPr="00EA70C8" w:rsidRDefault="00EA70C8">
            <w:pPr>
              <w:rPr>
                <w:sz w:val="23"/>
                <w:szCs w:val="23"/>
              </w:rPr>
            </w:pPr>
            <w:r w:rsidRPr="00EA70C8">
              <w:rPr>
                <w:sz w:val="23"/>
                <w:szCs w:val="23"/>
                <w:lang w:val="kk-KZ"/>
              </w:rPr>
              <w:t>Руководитель: Усеинова Л</w:t>
            </w:r>
            <w:r w:rsidRPr="00EA70C8">
              <w:rPr>
                <w:sz w:val="23"/>
                <w:szCs w:val="23"/>
              </w:rPr>
              <w:t>.А</w:t>
            </w:r>
          </w:p>
        </w:tc>
        <w:tc>
          <w:tcPr>
            <w:tcW w:w="5104" w:type="dxa"/>
          </w:tcPr>
          <w:p w:rsidR="002A7627" w:rsidRPr="00EA70C8" w:rsidRDefault="00EA70C8">
            <w:pPr>
              <w:jc w:val="right"/>
              <w:rPr>
                <w:b/>
                <w:sz w:val="23"/>
                <w:szCs w:val="23"/>
                <w:u w:val="single"/>
              </w:rPr>
            </w:pPr>
            <w:r w:rsidRPr="00EA70C8">
              <w:rPr>
                <w:b/>
                <w:sz w:val="23"/>
                <w:szCs w:val="23"/>
                <w:u w:val="single"/>
              </w:rPr>
              <w:t>Заказчик:</w:t>
            </w:r>
          </w:p>
          <w:p w:rsidR="002A7627" w:rsidRPr="00EA70C8" w:rsidRDefault="00EA70C8">
            <w:pPr>
              <w:autoSpaceDE/>
              <w:autoSpaceDN/>
              <w:jc w:val="right"/>
            </w:pPr>
            <w:r w:rsidRPr="00EA70C8">
              <w:rPr>
                <w:b/>
                <w:bCs/>
              </w:rPr>
              <w:t xml:space="preserve">«Консолидейтед Контракторс Интернешнл </w:t>
            </w:r>
          </w:p>
          <w:p w:rsidR="002A7627" w:rsidRPr="00EA70C8" w:rsidRDefault="00EA70C8">
            <w:pPr>
              <w:autoSpaceDE/>
              <w:autoSpaceDN/>
              <w:jc w:val="right"/>
            </w:pPr>
            <w:r w:rsidRPr="00EA70C8">
              <w:rPr>
                <w:b/>
                <w:bCs/>
              </w:rPr>
              <w:t xml:space="preserve">Компани С.А.Л.» </w:t>
            </w:r>
          </w:p>
          <w:p w:rsidR="002A7627" w:rsidRPr="00EA70C8" w:rsidRDefault="00EA70C8">
            <w:pPr>
              <w:autoSpaceDE/>
              <w:autoSpaceDN/>
              <w:jc w:val="right"/>
            </w:pPr>
            <w:r w:rsidRPr="00EA70C8">
              <w:t xml:space="preserve">Адреc: Республика Казахстан, Атырауская область, </w:t>
            </w:r>
          </w:p>
          <w:p w:rsidR="002A7627" w:rsidRPr="00EA70C8" w:rsidRDefault="00EA70C8">
            <w:pPr>
              <w:autoSpaceDE/>
              <w:autoSpaceDN/>
              <w:jc w:val="right"/>
            </w:pPr>
            <w:r w:rsidRPr="00EA70C8">
              <w:t xml:space="preserve">город Атырау, Микрорайон Бірлік, трасса Атырау- </w:t>
            </w:r>
          </w:p>
          <w:p w:rsidR="002A7627" w:rsidRPr="00EA70C8" w:rsidRDefault="00EA70C8">
            <w:pPr>
              <w:autoSpaceDE/>
              <w:autoSpaceDN/>
              <w:jc w:val="right"/>
            </w:pPr>
            <w:r w:rsidRPr="00EA70C8">
              <w:t xml:space="preserve">Доссор, строение 166, почтовый индекс 060000 </w:t>
            </w:r>
          </w:p>
          <w:p w:rsidR="002A7627" w:rsidRPr="00EA70C8" w:rsidRDefault="00EA70C8">
            <w:pPr>
              <w:autoSpaceDE/>
              <w:autoSpaceDN/>
              <w:jc w:val="right"/>
            </w:pPr>
            <w:r w:rsidRPr="00EA70C8">
              <w:t xml:space="preserve">БИН 041141007273 </w:t>
            </w:r>
          </w:p>
          <w:p w:rsidR="002A7627" w:rsidRPr="00EA70C8" w:rsidRDefault="00EA70C8">
            <w:pPr>
              <w:jc w:val="right"/>
            </w:pPr>
            <w:r w:rsidRPr="00EA70C8">
              <w:t>Tелефон: 8 711 3352601/52605</w:t>
            </w:r>
          </w:p>
          <w:p w:rsidR="002A7627" w:rsidRPr="00EA70C8" w:rsidRDefault="00EA70C8">
            <w:pPr>
              <w:jc w:val="right"/>
              <w:rPr>
                <w:sz w:val="23"/>
                <w:szCs w:val="23"/>
              </w:rPr>
            </w:pPr>
            <w:r w:rsidRPr="00EA70C8">
              <w:t xml:space="preserve">Поверенный </w:t>
            </w:r>
            <w:r w:rsidRPr="00EA70C8">
              <w:rPr>
                <w:rFonts w:ascii="TimesNewRomanPS-BoldMT" w:hAnsi="TimesNewRomanPS-BoldMT"/>
                <w:b/>
                <w:bCs/>
              </w:rPr>
              <w:t xml:space="preserve">-  </w:t>
            </w:r>
            <w:r w:rsidRPr="00EA70C8">
              <w:rPr>
                <w:b/>
                <w:bCs/>
              </w:rPr>
              <w:t>Omar Alzubi / О</w:t>
            </w:r>
          </w:p>
        </w:tc>
      </w:tr>
    </w:tbl>
    <w:p w:rsidR="002A7627" w:rsidRPr="00EA70C8" w:rsidRDefault="002A7627">
      <w:pPr>
        <w:jc w:val="both"/>
        <w:rPr>
          <w:color w:val="FF0000"/>
          <w:sz w:val="23"/>
          <w:szCs w:val="23"/>
        </w:rPr>
      </w:pPr>
    </w:p>
    <w:p w:rsidR="002A7627" w:rsidRPr="00EA70C8" w:rsidRDefault="002A7627">
      <w:pPr>
        <w:jc w:val="both"/>
        <w:rPr>
          <w:color w:val="FF0000"/>
          <w:sz w:val="23"/>
          <w:szCs w:val="23"/>
        </w:rPr>
        <w:sectPr w:rsidR="002A7627" w:rsidRPr="00EA70C8">
          <w:headerReference w:type="default" r:id="rId14"/>
          <w:footerReference w:type="default" r:id="rId15"/>
          <w:headerReference w:type="first" r:id="rId16"/>
          <w:footerReference w:type="first" r:id="rId17"/>
          <w:pgSz w:w="11909" w:h="16834"/>
          <w:pgMar w:top="851" w:right="569" w:bottom="851" w:left="993" w:header="426" w:footer="443" w:gutter="0"/>
          <w:pgNumType w:start="1"/>
          <w:cols w:space="720" w:equalWidth="0">
            <w:col w:w="10347"/>
          </w:cols>
          <w:titlePg/>
          <w:docGrid w:linePitch="299"/>
        </w:sectPr>
      </w:pPr>
    </w:p>
    <w:p w:rsidR="002A7627" w:rsidRPr="00EA70C8" w:rsidRDefault="00EA70C8">
      <w:pPr>
        <w:pStyle w:val="3"/>
        <w:numPr>
          <w:ilvl w:val="2"/>
          <w:numId w:val="4"/>
        </w:numPr>
        <w:spacing w:before="0"/>
        <w:ind w:left="0" w:firstLine="0"/>
        <w:jc w:val="center"/>
        <w:rPr>
          <w:sz w:val="23"/>
          <w:szCs w:val="23"/>
        </w:rPr>
      </w:pPr>
      <w:bookmarkStart w:id="18" w:name="1._ОЦЕНКА_ВОЗДЕЙСТВИЙ_НА_СОСТОЯНИЕ_АТМОС"/>
      <w:bookmarkStart w:id="19" w:name="_bookmark1"/>
      <w:bookmarkStart w:id="20" w:name="_Toc120233961"/>
      <w:bookmarkStart w:id="21" w:name="_Toc215368176"/>
      <w:bookmarkEnd w:id="18"/>
      <w:bookmarkEnd w:id="19"/>
      <w:r w:rsidRPr="00EA70C8">
        <w:rPr>
          <w:spacing w:val="-2"/>
          <w:sz w:val="23"/>
          <w:szCs w:val="23"/>
        </w:rPr>
        <w:lastRenderedPageBreak/>
        <w:t>ОЦЕНКАВОЗДЕЙСТВИЙ</w:t>
      </w:r>
      <w:r w:rsidRPr="00EA70C8">
        <w:rPr>
          <w:spacing w:val="-6"/>
          <w:sz w:val="23"/>
          <w:szCs w:val="23"/>
        </w:rPr>
        <w:t>НА</w:t>
      </w:r>
      <w:r w:rsidRPr="00EA70C8">
        <w:rPr>
          <w:spacing w:val="-2"/>
          <w:sz w:val="23"/>
          <w:szCs w:val="23"/>
        </w:rPr>
        <w:t>СОСТОЯНИЕАТМОСФЕРНОГО ВОЗДУХА.</w:t>
      </w:r>
      <w:bookmarkEnd w:id="20"/>
      <w:bookmarkEnd w:id="21"/>
    </w:p>
    <w:p w:rsidR="002A7627" w:rsidRPr="00EA70C8" w:rsidRDefault="002A7627">
      <w:pPr>
        <w:pStyle w:val="3"/>
        <w:spacing w:before="0"/>
        <w:ind w:left="0" w:firstLine="0"/>
        <w:rPr>
          <w:sz w:val="23"/>
          <w:szCs w:val="23"/>
        </w:rPr>
      </w:pPr>
    </w:p>
    <w:p w:rsidR="002A7627" w:rsidRPr="00EA70C8" w:rsidRDefault="00EA70C8">
      <w:pPr>
        <w:pStyle w:val="3"/>
        <w:numPr>
          <w:ilvl w:val="2"/>
          <w:numId w:val="5"/>
        </w:numPr>
        <w:spacing w:before="0"/>
        <w:ind w:left="0" w:firstLine="0"/>
        <w:jc w:val="center"/>
        <w:rPr>
          <w:spacing w:val="-2"/>
          <w:sz w:val="23"/>
          <w:szCs w:val="23"/>
        </w:rPr>
      </w:pPr>
      <w:bookmarkStart w:id="22" w:name="_bookmark2"/>
      <w:bookmarkStart w:id="23" w:name="1.1._Характеристика_климатических_услови"/>
      <w:bookmarkStart w:id="24" w:name="_Toc215368177"/>
      <w:bookmarkEnd w:id="22"/>
      <w:bookmarkEnd w:id="23"/>
      <w:r w:rsidRPr="00EA70C8">
        <w:rPr>
          <w:spacing w:val="-2"/>
          <w:sz w:val="23"/>
          <w:szCs w:val="23"/>
        </w:rPr>
        <w:t>Характеристика климатических условий</w:t>
      </w:r>
      <w:bookmarkEnd w:id="24"/>
    </w:p>
    <w:p w:rsidR="002A7627" w:rsidRPr="00EA70C8" w:rsidRDefault="002A7627">
      <w:pPr>
        <w:pStyle w:val="110"/>
        <w:shd w:val="clear" w:color="auto" w:fill="FFFFFF"/>
        <w:tabs>
          <w:tab w:val="left" w:pos="1306"/>
          <w:tab w:val="left" w:pos="1701"/>
          <w:tab w:val="left" w:pos="1985"/>
        </w:tabs>
        <w:spacing w:line="240" w:lineRule="auto"/>
        <w:ind w:firstLine="0"/>
        <w:rPr>
          <w:spacing w:val="2"/>
          <w:sz w:val="23"/>
          <w:szCs w:val="23"/>
        </w:rPr>
      </w:pPr>
      <w:bookmarkStart w:id="25" w:name="_bookmark3"/>
      <w:bookmarkEnd w:id="25"/>
    </w:p>
    <w:p w:rsidR="002A7627" w:rsidRPr="00EA70C8" w:rsidRDefault="00EA70C8">
      <w:pPr>
        <w:ind w:firstLine="851"/>
        <w:jc w:val="both"/>
        <w:rPr>
          <w:sz w:val="23"/>
          <w:szCs w:val="23"/>
        </w:rPr>
      </w:pPr>
      <w:r w:rsidRPr="00EA70C8">
        <w:rPr>
          <w:sz w:val="23"/>
          <w:szCs w:val="23"/>
        </w:rPr>
        <w:t xml:space="preserve">Климат района резко континентальный, с большими колебаниями сезонных и суточных температур, с частыми сильными ветрами, переходящими зачастую в пыльные бури. Максимальная температура летом +30 -  40 0С, минимальная зимой -35 – 40 0С. Годовое количество осадков обычно не превышает 149 мм. </w:t>
      </w:r>
    </w:p>
    <w:p w:rsidR="002A7627" w:rsidRPr="00EA70C8" w:rsidRDefault="00EA70C8">
      <w:pPr>
        <w:ind w:firstLine="851"/>
        <w:jc w:val="both"/>
        <w:rPr>
          <w:sz w:val="23"/>
          <w:szCs w:val="23"/>
        </w:rPr>
      </w:pPr>
      <w:r w:rsidRPr="00EA70C8">
        <w:rPr>
          <w:sz w:val="23"/>
          <w:szCs w:val="23"/>
        </w:rPr>
        <w:t>Атмосферный воздух. Внутриматериковое положение и особенности орографии предопределяют резкую континентальность климата, основными чертами которого являются преобладание антициклонических условий, резкие температурные изменения в течение года и суток, жёсткий ветровой режим и дефицит осадков.</w:t>
      </w:r>
    </w:p>
    <w:p w:rsidR="002A7627" w:rsidRPr="00EA70C8" w:rsidRDefault="00EA70C8">
      <w:pPr>
        <w:ind w:firstLine="851"/>
        <w:jc w:val="both"/>
        <w:rPr>
          <w:sz w:val="23"/>
          <w:szCs w:val="23"/>
        </w:rPr>
      </w:pPr>
      <w:r w:rsidRPr="00EA70C8">
        <w:rPr>
          <w:sz w:val="23"/>
          <w:szCs w:val="23"/>
        </w:rPr>
        <w:t>Западный Казахстан, в пределах которого находится рассматриваемая территория, находится почти в центре обширного Евразийского материка. В связи с этим он является малодоступной областью для влажных воздушных атлантических масс. Количество осадков здесь не велико. Не формируется и мощная облачность, которая могла бы создать защитный экран от  притока прямой солнечной радиации.</w:t>
      </w:r>
    </w:p>
    <w:p w:rsidR="002A7627" w:rsidRPr="00EA70C8" w:rsidRDefault="00EA70C8">
      <w:pPr>
        <w:ind w:firstLine="851"/>
        <w:jc w:val="both"/>
        <w:rPr>
          <w:sz w:val="23"/>
          <w:szCs w:val="23"/>
        </w:rPr>
      </w:pPr>
      <w:r w:rsidRPr="00EA70C8">
        <w:rPr>
          <w:sz w:val="23"/>
          <w:szCs w:val="23"/>
        </w:rPr>
        <w:t>Ветровой режим. Территория Атырауской области располагает большими энергетическими запасами ветра. Характерны сильные ветры и бури. Режим ветра в районе носит материковый характер и характеризуется преобладанием  восточных, юго-восточных ветров зимой и западных, северо-западных ветров - летом.</w:t>
      </w:r>
    </w:p>
    <w:p w:rsidR="002A7627" w:rsidRPr="00EA70C8" w:rsidRDefault="00EA70C8">
      <w:pPr>
        <w:ind w:firstLine="851"/>
        <w:jc w:val="both"/>
        <w:rPr>
          <w:sz w:val="23"/>
          <w:szCs w:val="23"/>
        </w:rPr>
      </w:pPr>
      <w:r w:rsidRPr="00EA70C8">
        <w:rPr>
          <w:sz w:val="23"/>
          <w:szCs w:val="23"/>
        </w:rPr>
        <w:t>По данным наблюдений, преобладающим, в среднем за год, является восточное, северо-восточное направление ветра.  В течение года, направление ветра меняется.</w:t>
      </w:r>
    </w:p>
    <w:p w:rsidR="002A7627" w:rsidRPr="00EA70C8" w:rsidRDefault="00EA70C8">
      <w:pPr>
        <w:ind w:firstLine="851"/>
        <w:jc w:val="both"/>
        <w:rPr>
          <w:sz w:val="23"/>
          <w:szCs w:val="23"/>
        </w:rPr>
      </w:pPr>
      <w:r w:rsidRPr="00EA70C8">
        <w:rPr>
          <w:sz w:val="23"/>
          <w:szCs w:val="23"/>
        </w:rPr>
        <w:t xml:space="preserve">Анализируемый район характеризуется малой повторяемостью штилевых, слабых и комфортных ветров. Повторяемость слабых ветров составляет 10 % от всех зафиксированных скоростей, комфортных – 65%. Большую часть времени года ветры являются дискомфортно-активными. Скорости ветра в диапазоне 8-11 отмечаются в 45% случаев. Наиболее велики скорости ветра в зимне-весенний периоды года, когда даже средние месячные значения скоростей превышают 7 м/с. В этот же период наибольшую повторяемость имеют сильные ветры, скорость которых превышает 20 м/с. В среднем сильные ветры в этот период фиксируются в течение 4-5 дней в месяц. </w:t>
      </w:r>
    </w:p>
    <w:p w:rsidR="002A7627" w:rsidRPr="00EA70C8" w:rsidRDefault="00EA70C8">
      <w:pPr>
        <w:ind w:firstLine="851"/>
        <w:jc w:val="both"/>
        <w:rPr>
          <w:sz w:val="23"/>
          <w:szCs w:val="23"/>
        </w:rPr>
      </w:pPr>
      <w:r w:rsidRPr="00EA70C8">
        <w:rPr>
          <w:sz w:val="23"/>
          <w:szCs w:val="23"/>
        </w:rPr>
        <w:t xml:space="preserve">Летом  средние месячные скорости ветра несколько ниже. Они лежат в пределах 6,0- м/с. Наиболее вероятны сильные ветры в мае, июле, декабре, январе, наименее – в  апреле марте, августе. Сильные ветры обычно имеют северо-восточное и юго-восточное направление, ветры ураганной силы (свыше 29 м/сек), вызывают сильное сдувание снега с полей. В летний период, в условиях высоких температур, постоянно господствующие ветры представляют собой суховеи, которые выжигают растительность. </w:t>
      </w:r>
    </w:p>
    <w:p w:rsidR="002A7627" w:rsidRPr="00EA70C8" w:rsidRDefault="00EA70C8">
      <w:pPr>
        <w:ind w:firstLine="851"/>
        <w:jc w:val="both"/>
        <w:rPr>
          <w:sz w:val="23"/>
          <w:szCs w:val="23"/>
        </w:rPr>
      </w:pPr>
      <w:r w:rsidRPr="00EA70C8">
        <w:rPr>
          <w:sz w:val="23"/>
          <w:szCs w:val="23"/>
        </w:rPr>
        <w:t>Температура и влажность воздуха. Анализ хода среднемесячных температур воздуха в Атырауской области свидетельствует, что самыми холодными месяцами являются январь-февраль, самым теплым – июнь,  июль и август.</w:t>
      </w:r>
    </w:p>
    <w:p w:rsidR="002A7627" w:rsidRPr="00EA70C8" w:rsidRDefault="00EA70C8">
      <w:pPr>
        <w:ind w:firstLine="851"/>
        <w:jc w:val="both"/>
        <w:rPr>
          <w:sz w:val="23"/>
          <w:szCs w:val="23"/>
        </w:rPr>
      </w:pPr>
      <w:r w:rsidRPr="00EA70C8">
        <w:rPr>
          <w:sz w:val="23"/>
          <w:szCs w:val="23"/>
        </w:rPr>
        <w:t>Зимой  преобладают антициклональный тип погоды и восточные и юго-восточные ветры. Это снижает возможность для проникновения холодных арктических масс, поэтому средние месячные значения температур воздуха зимой относительно велики. Самым холодным месяцем является январь, но его средние месячные значения температур  лежат в пределах – -10,00С. В ночные часы температура снижается до – 8-90С, а днем повышается до – 1-40С. Абсолютная минимальная температура -380С.</w:t>
      </w:r>
    </w:p>
    <w:p w:rsidR="002A7627" w:rsidRPr="00EA70C8" w:rsidRDefault="00EA70C8">
      <w:pPr>
        <w:ind w:firstLine="851"/>
        <w:jc w:val="both"/>
        <w:rPr>
          <w:sz w:val="23"/>
          <w:szCs w:val="23"/>
        </w:rPr>
      </w:pPr>
      <w:r w:rsidRPr="00EA70C8">
        <w:rPr>
          <w:sz w:val="23"/>
          <w:szCs w:val="23"/>
        </w:rPr>
        <w:t xml:space="preserve">Антициклональная, ясная и устойчивая погода зимой благоприятствует интенсивному радиационному выхолаживанию земной поверхности. В связи с этим в данном районе следует ожидать образования температурных инверсий, когда температура воздуха над землей выше, чем у земли. Но наблюдения за инверсиями в данном районе отсутствуют.  Они отмечаются, как правило, в ночное время и очень быстро разрушаются в утренние часы. </w:t>
      </w:r>
    </w:p>
    <w:p w:rsidR="002A7627" w:rsidRPr="00EA70C8" w:rsidRDefault="00EA70C8">
      <w:pPr>
        <w:ind w:firstLine="851"/>
        <w:jc w:val="both"/>
        <w:rPr>
          <w:sz w:val="23"/>
          <w:szCs w:val="23"/>
        </w:rPr>
      </w:pPr>
      <w:r w:rsidRPr="00EA70C8">
        <w:rPr>
          <w:sz w:val="23"/>
          <w:szCs w:val="23"/>
        </w:rPr>
        <w:t>Весна и осень в районе характеризуются быстрым переходом температур от морозных к жарким и наоборот. Это сезоны с частой сменой и неустойчивостью погод. Весной часты возвраты холода, осенью – ранние заморозки. Более благоприятным является осенний период, когда температуры воздуха и скорости ветра более часто лежат в комфортных пределах (менее 27,40С и 3 м/с соответственно).</w:t>
      </w:r>
    </w:p>
    <w:p w:rsidR="002A7627" w:rsidRPr="00EA70C8" w:rsidRDefault="00EA70C8">
      <w:pPr>
        <w:ind w:firstLine="851"/>
        <w:jc w:val="both"/>
        <w:rPr>
          <w:sz w:val="23"/>
          <w:szCs w:val="23"/>
        </w:rPr>
      </w:pPr>
      <w:r w:rsidRPr="00EA70C8">
        <w:rPr>
          <w:sz w:val="23"/>
          <w:szCs w:val="23"/>
        </w:rPr>
        <w:lastRenderedPageBreak/>
        <w:t xml:space="preserve">Летом на территории района устанавливается малооблачная жаркая погода. Все три летних месяца днём на территории района преобладает дискомфортная перегревшая погода, когда температура воздуха превышает +27,20С и погоды жёсткого перегрева, когда температура выше +330С. Самым жарким месяцем является август, когда в дневные часы температуры воздуха лежат в пределах +32 - +34.20С, снижаясь ночью до +19 - +220С. Абсолютный максимум температур +45 - +470С. </w:t>
      </w:r>
    </w:p>
    <w:p w:rsidR="002A7627" w:rsidRPr="00EA70C8" w:rsidRDefault="00EA70C8">
      <w:pPr>
        <w:ind w:firstLine="851"/>
        <w:jc w:val="both"/>
        <w:rPr>
          <w:sz w:val="23"/>
          <w:szCs w:val="23"/>
        </w:rPr>
      </w:pPr>
      <w:r w:rsidRPr="00EA70C8">
        <w:rPr>
          <w:sz w:val="23"/>
          <w:szCs w:val="23"/>
        </w:rPr>
        <w:t xml:space="preserve">Изучение распространения влаги (в мм) за многолетний период показало, что вынос её с моря на восток является наибольшим по сравнению с другими направлениями. </w:t>
      </w:r>
    </w:p>
    <w:p w:rsidR="002A7627" w:rsidRPr="00EA70C8" w:rsidRDefault="00EA70C8">
      <w:pPr>
        <w:ind w:firstLine="851"/>
        <w:jc w:val="both"/>
        <w:rPr>
          <w:sz w:val="23"/>
          <w:szCs w:val="23"/>
        </w:rPr>
      </w:pPr>
      <w:r w:rsidRPr="00EA70C8">
        <w:rPr>
          <w:sz w:val="23"/>
          <w:szCs w:val="23"/>
        </w:rPr>
        <w:t>Среднее годовое количество осадков не превышает 140-200 мм. Максимальное влияние местного испарения на осадки отмечается в июле – августе. С удалением на 150-200 км вглубь материка количество осадков снижается до 130-140 мм в год, а максимум их смещается на весенние месяцы.</w:t>
      </w:r>
    </w:p>
    <w:p w:rsidR="002A7627" w:rsidRPr="00EA70C8" w:rsidRDefault="00EA70C8">
      <w:pPr>
        <w:ind w:firstLine="851"/>
        <w:jc w:val="both"/>
        <w:rPr>
          <w:sz w:val="23"/>
          <w:szCs w:val="23"/>
        </w:rPr>
      </w:pPr>
      <w:r w:rsidRPr="00EA70C8">
        <w:rPr>
          <w:sz w:val="23"/>
          <w:szCs w:val="23"/>
        </w:rPr>
        <w:t xml:space="preserve">Холодный период, когда преимущественно выпадают твёрдые осадки, продолжается с декабря по март. В этот период на территории района отмечается относительно устойчивый снежный покров. Высота снежного покрова 10-15 см., запасы воды в снеге невелики 25-40 мм. </w:t>
      </w:r>
    </w:p>
    <w:p w:rsidR="002A7627" w:rsidRPr="00EA70C8" w:rsidRDefault="00EA70C8">
      <w:pPr>
        <w:ind w:firstLine="851"/>
        <w:jc w:val="both"/>
        <w:rPr>
          <w:sz w:val="23"/>
          <w:szCs w:val="23"/>
        </w:rPr>
      </w:pPr>
      <w:r w:rsidRPr="00EA70C8">
        <w:rPr>
          <w:sz w:val="23"/>
          <w:szCs w:val="23"/>
        </w:rPr>
        <w:t>Осадки являются одним из важнейших факторов самоочищения атмосферы, особенно интенсивные и ливневые осадки. В данном районе число дней с осадками интенсивностью &gt; 5мм составляет только 8-9 дней за год, а интенсивностью &gt;30 мм 0,1-0,5 дней за год. В годовом ходе максимум ливневых осадков приходится на май – июль месяцы.</w:t>
      </w:r>
    </w:p>
    <w:p w:rsidR="002A7627" w:rsidRPr="00EA70C8" w:rsidRDefault="00EA70C8">
      <w:pPr>
        <w:ind w:firstLine="851"/>
        <w:jc w:val="both"/>
        <w:rPr>
          <w:sz w:val="23"/>
          <w:szCs w:val="23"/>
        </w:rPr>
      </w:pPr>
      <w:r w:rsidRPr="00EA70C8">
        <w:rPr>
          <w:sz w:val="23"/>
          <w:szCs w:val="23"/>
        </w:rPr>
        <w:t xml:space="preserve">Одной из характеристик степени насыщения воздуха водяным паром является относительная влажность. Для неё разработаны гигиенические критерии дискомфортности. Таким критерием является относительная влажность менее 30%, при которой происходит обезвоживание организма, порой даже наносящее вред здоровью. </w:t>
      </w:r>
    </w:p>
    <w:p w:rsidR="002A7627" w:rsidRPr="00EA70C8" w:rsidRDefault="00EA70C8">
      <w:pPr>
        <w:ind w:firstLine="851"/>
        <w:jc w:val="both"/>
        <w:rPr>
          <w:sz w:val="23"/>
          <w:szCs w:val="23"/>
        </w:rPr>
      </w:pPr>
      <w:r w:rsidRPr="00EA70C8">
        <w:rPr>
          <w:sz w:val="23"/>
          <w:szCs w:val="23"/>
        </w:rPr>
        <w:t>По условиям же самоочищения атмосферы от промышленных выбросов – это относительно благоприятный район. Высокая динамика атмосферы создаёт условия для быстрого рассеивания вредных промышленных выбросов. Не очень значительный, но дополнительный вклад по созданию условий самоочищения атмосферы в приземном слое вносят такие климатические факторы, как осадки, метели, грозы и град.</w:t>
      </w:r>
    </w:p>
    <w:p w:rsidR="002A7627" w:rsidRPr="00EA70C8" w:rsidRDefault="00EA70C8">
      <w:pPr>
        <w:ind w:firstLine="851"/>
        <w:jc w:val="both"/>
        <w:rPr>
          <w:sz w:val="23"/>
          <w:szCs w:val="23"/>
        </w:rPr>
      </w:pPr>
      <w:r w:rsidRPr="00EA70C8">
        <w:rPr>
          <w:sz w:val="23"/>
          <w:szCs w:val="23"/>
        </w:rPr>
        <w:t xml:space="preserve">Годовой ход влажности хорошо отражает континентальные условия климата Атырауской области, при котором морозному зимнему периоду соответствует высокое значение относительной влажности. Летом широтные градиенты парциального давления водяного пара уменьшаются. Абсолютное содержание влаги достигает максимальных значений,  а относительная влажность уменьшается под влиянием сухого континентального воздуха. Относительная влажность воздуха увеличивается от побережья к открытому морю. </w:t>
      </w:r>
    </w:p>
    <w:p w:rsidR="002A7627" w:rsidRPr="00EA70C8" w:rsidRDefault="00EA70C8">
      <w:pPr>
        <w:ind w:firstLine="851"/>
        <w:jc w:val="both"/>
        <w:rPr>
          <w:sz w:val="23"/>
          <w:szCs w:val="23"/>
        </w:rPr>
      </w:pPr>
      <w:r w:rsidRPr="00EA70C8">
        <w:rPr>
          <w:sz w:val="23"/>
          <w:szCs w:val="23"/>
        </w:rPr>
        <w:t xml:space="preserve">Атмосферные осадки. </w:t>
      </w:r>
    </w:p>
    <w:p w:rsidR="002A7627" w:rsidRPr="00EA70C8" w:rsidRDefault="00EA70C8">
      <w:pPr>
        <w:ind w:firstLine="851"/>
        <w:jc w:val="both"/>
        <w:rPr>
          <w:sz w:val="23"/>
          <w:szCs w:val="23"/>
        </w:rPr>
      </w:pPr>
      <w:r w:rsidRPr="00EA70C8">
        <w:rPr>
          <w:sz w:val="23"/>
          <w:szCs w:val="23"/>
        </w:rPr>
        <w:t>Распределение осадков в течение года неравномерное. В годовом ходе г.Атырау наблюдается два максимума осадков: в зимние месяцы (октябрь –ноябрь- декабрь– январь - февраль) и весной (март-апрель-май). В отдельные засушливые годы количество осадков может снижаться довольно значительно.</w:t>
      </w:r>
    </w:p>
    <w:p w:rsidR="002A7627" w:rsidRPr="00EA70C8" w:rsidRDefault="00EA70C8">
      <w:pPr>
        <w:ind w:firstLine="851"/>
        <w:jc w:val="both"/>
        <w:rPr>
          <w:sz w:val="23"/>
          <w:szCs w:val="23"/>
        </w:rPr>
      </w:pPr>
      <w:r w:rsidRPr="00EA70C8">
        <w:rPr>
          <w:sz w:val="23"/>
          <w:szCs w:val="23"/>
        </w:rPr>
        <w:t>Максимальное количество осадков по Атырауской области выпадает обычно в октябре месяце. Зимний минимум осадков связан с развитием азиатского антициклона.</w:t>
      </w:r>
    </w:p>
    <w:p w:rsidR="002A7627" w:rsidRPr="00EA70C8" w:rsidRDefault="00EA70C8">
      <w:pPr>
        <w:ind w:firstLine="851"/>
        <w:jc w:val="both"/>
        <w:rPr>
          <w:sz w:val="23"/>
          <w:szCs w:val="23"/>
        </w:rPr>
      </w:pPr>
      <w:r w:rsidRPr="00EA70C8">
        <w:rPr>
          <w:sz w:val="23"/>
          <w:szCs w:val="23"/>
        </w:rPr>
        <w:t xml:space="preserve">Преобладание осадков в жидкой форме в годовом количестве осадков в Атырауской области напрямую связано с более длительным периодом положительных температур воздуха. Выпадение осадков по временам года неодинаково. Наибольшая продолжительность осадков приходится на зиму. Непродолжительны, хотя и более интенсивны летние дожди. </w:t>
      </w:r>
    </w:p>
    <w:p w:rsidR="002A7627" w:rsidRPr="00EA70C8" w:rsidRDefault="00EA70C8">
      <w:pPr>
        <w:ind w:firstLine="851"/>
        <w:jc w:val="both"/>
        <w:rPr>
          <w:sz w:val="23"/>
          <w:szCs w:val="23"/>
        </w:rPr>
      </w:pPr>
      <w:r w:rsidRPr="00EA70C8">
        <w:rPr>
          <w:sz w:val="23"/>
          <w:szCs w:val="23"/>
        </w:rPr>
        <w:t xml:space="preserve">Снежный покров. Устойчивый снежный покров описываемой территории устанавливается в первой декаде декабря. Средняя высота за зиму по метеостанциям Атырау составляет  10 см. Продолжительность периода с устойчивым снежным покровом, по многолетним данным, составляет: по Атырауской области – более 70 дней. Снег, крупа, снежные зерна – твердые осадки наблюдаются  с октября – ноября по март-апрель месяцы. Продолжительность снежного периода и количество выпавших осадков в Атырауской области уменьшается по мере смещения на юг. </w:t>
      </w:r>
    </w:p>
    <w:p w:rsidR="002A7627" w:rsidRPr="00EA70C8" w:rsidRDefault="00EA70C8">
      <w:pPr>
        <w:ind w:firstLine="851"/>
        <w:jc w:val="both"/>
        <w:rPr>
          <w:sz w:val="23"/>
          <w:szCs w:val="23"/>
        </w:rPr>
      </w:pPr>
      <w:r w:rsidRPr="00EA70C8">
        <w:rPr>
          <w:sz w:val="23"/>
          <w:szCs w:val="23"/>
        </w:rPr>
        <w:t>Для описываемого района характерно непостоянство условий залегания снежного покрова, чередование бесснежных и относительно многоснежных зим.</w:t>
      </w:r>
    </w:p>
    <w:p w:rsidR="002A7627" w:rsidRPr="00EA70C8" w:rsidRDefault="00EA70C8">
      <w:pPr>
        <w:ind w:firstLine="851"/>
        <w:jc w:val="both"/>
        <w:rPr>
          <w:sz w:val="23"/>
          <w:szCs w:val="23"/>
        </w:rPr>
      </w:pPr>
      <w:bookmarkStart w:id="26" w:name="_Toc197567499"/>
      <w:bookmarkStart w:id="27" w:name="_Toc527359146"/>
      <w:bookmarkStart w:id="28" w:name="_Toc146867386"/>
      <w:r w:rsidRPr="00EA70C8">
        <w:rPr>
          <w:sz w:val="23"/>
          <w:szCs w:val="23"/>
        </w:rPr>
        <w:t>Климатическая характеристика  и фоновые концентрации района расположения объекта</w:t>
      </w:r>
      <w:bookmarkEnd w:id="26"/>
      <w:bookmarkEnd w:id="27"/>
      <w:bookmarkEnd w:id="28"/>
    </w:p>
    <w:p w:rsidR="002A7627" w:rsidRPr="00EA70C8" w:rsidRDefault="00EA70C8">
      <w:pPr>
        <w:ind w:firstLine="851"/>
        <w:jc w:val="both"/>
        <w:rPr>
          <w:sz w:val="23"/>
          <w:szCs w:val="23"/>
        </w:rPr>
      </w:pPr>
      <w:r w:rsidRPr="00EA70C8">
        <w:rPr>
          <w:sz w:val="23"/>
          <w:szCs w:val="23"/>
        </w:rPr>
        <w:lastRenderedPageBreak/>
        <w:tab/>
        <w:t xml:space="preserve">Климатические характеристики, принимаемые для проведения расчетов рассеивания вредных веществ в атмосфере, приняты по данным Филиала РГП «Казгидромет» по Атырауской области </w:t>
      </w:r>
    </w:p>
    <w:p w:rsidR="002A7627" w:rsidRPr="00EA70C8" w:rsidRDefault="00EA70C8">
      <w:pPr>
        <w:ind w:firstLine="851"/>
        <w:jc w:val="right"/>
        <w:rPr>
          <w:sz w:val="23"/>
          <w:szCs w:val="23"/>
        </w:rPr>
      </w:pPr>
      <w:bookmarkStart w:id="29" w:name="_Toc197567500"/>
      <w:r w:rsidRPr="00EA70C8">
        <w:rPr>
          <w:sz w:val="23"/>
          <w:szCs w:val="23"/>
        </w:rPr>
        <w:t>Таблица 1.3.1.</w:t>
      </w:r>
      <w:bookmarkEnd w:id="29"/>
    </w:p>
    <w:tbl>
      <w:tblPr>
        <w:tblW w:w="0" w:type="auto"/>
        <w:jc w:val="center"/>
        <w:tblLayout w:type="fixed"/>
        <w:tblCellMar>
          <w:left w:w="30" w:type="dxa"/>
          <w:right w:w="30" w:type="dxa"/>
        </w:tblCellMar>
        <w:tblLook w:val="04A0"/>
      </w:tblPr>
      <w:tblGrid>
        <w:gridCol w:w="6095"/>
        <w:gridCol w:w="2430"/>
      </w:tblGrid>
      <w:tr w:rsidR="002A7627" w:rsidRPr="00EA70C8">
        <w:trPr>
          <w:trHeight w:val="476"/>
          <w:jc w:val="center"/>
        </w:trPr>
        <w:tc>
          <w:tcPr>
            <w:tcW w:w="6095" w:type="dxa"/>
            <w:tcBorders>
              <w:top w:val="single" w:sz="6" w:space="0" w:color="000000"/>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Наименование характеристик</w:t>
            </w:r>
          </w:p>
        </w:tc>
        <w:tc>
          <w:tcPr>
            <w:tcW w:w="2430" w:type="dxa"/>
            <w:tcBorders>
              <w:top w:val="single" w:sz="6" w:space="0" w:color="000000"/>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Величина</w:t>
            </w:r>
          </w:p>
        </w:tc>
      </w:tr>
      <w:tr w:rsidR="002A7627" w:rsidRPr="00EA70C8">
        <w:trPr>
          <w:trHeight w:val="306"/>
          <w:jc w:val="center"/>
        </w:trPr>
        <w:tc>
          <w:tcPr>
            <w:tcW w:w="6095" w:type="dxa"/>
            <w:tcBorders>
              <w:top w:val="single" w:sz="6" w:space="0" w:color="000000"/>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Коэффициент, зависящий от стратификации</w:t>
            </w:r>
          </w:p>
        </w:tc>
        <w:tc>
          <w:tcPr>
            <w:tcW w:w="2430" w:type="dxa"/>
            <w:tcBorders>
              <w:top w:val="single" w:sz="6" w:space="0" w:color="000000"/>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200</w:t>
            </w:r>
          </w:p>
        </w:tc>
      </w:tr>
      <w:tr w:rsidR="002A7627" w:rsidRPr="00EA70C8">
        <w:trPr>
          <w:trHeight w:val="74"/>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атмосферы, А</w:t>
            </w:r>
          </w:p>
        </w:tc>
        <w:tc>
          <w:tcPr>
            <w:tcW w:w="2430" w:type="dxa"/>
            <w:tcBorders>
              <w:left w:val="single" w:sz="6" w:space="0" w:color="000000"/>
              <w:right w:val="single" w:sz="6" w:space="0" w:color="000000"/>
            </w:tcBorders>
            <w:shd w:val="clear" w:color="auto" w:fill="auto"/>
          </w:tcPr>
          <w:p w:rsidR="002A7627" w:rsidRPr="00EA70C8" w:rsidRDefault="002A7627">
            <w:pPr>
              <w:ind w:firstLine="52"/>
              <w:jc w:val="both"/>
              <w:rPr>
                <w:sz w:val="23"/>
                <w:szCs w:val="23"/>
              </w:rPr>
            </w:pPr>
          </w:p>
        </w:tc>
      </w:tr>
      <w:tr w:rsidR="002A7627" w:rsidRPr="00EA70C8">
        <w:trPr>
          <w:trHeight w:val="287"/>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Коэффициент рельефа местности в городе</w:t>
            </w:r>
          </w:p>
        </w:tc>
        <w:tc>
          <w:tcPr>
            <w:tcW w:w="2430" w:type="dxa"/>
            <w:tcBorders>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1.00</w:t>
            </w:r>
          </w:p>
        </w:tc>
      </w:tr>
      <w:tr w:rsidR="002A7627" w:rsidRPr="00EA70C8">
        <w:trPr>
          <w:trHeight w:val="237"/>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Средняя максимальная температура наружного</w:t>
            </w:r>
          </w:p>
        </w:tc>
        <w:tc>
          <w:tcPr>
            <w:tcW w:w="2430" w:type="dxa"/>
            <w:tcBorders>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34.1</w:t>
            </w:r>
          </w:p>
        </w:tc>
      </w:tr>
      <w:tr w:rsidR="002A7627" w:rsidRPr="00EA70C8">
        <w:trPr>
          <w:trHeight w:val="242"/>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воздуха наиболее жаркого месяца года, град.С</w:t>
            </w:r>
          </w:p>
        </w:tc>
        <w:tc>
          <w:tcPr>
            <w:tcW w:w="2430" w:type="dxa"/>
            <w:tcBorders>
              <w:left w:val="single" w:sz="6" w:space="0" w:color="000000"/>
              <w:right w:val="single" w:sz="6" w:space="0" w:color="000000"/>
            </w:tcBorders>
            <w:shd w:val="clear" w:color="auto" w:fill="auto"/>
          </w:tcPr>
          <w:p w:rsidR="002A7627" w:rsidRPr="00EA70C8" w:rsidRDefault="002A7627">
            <w:pPr>
              <w:ind w:firstLine="52"/>
              <w:jc w:val="both"/>
              <w:rPr>
                <w:sz w:val="23"/>
                <w:szCs w:val="23"/>
              </w:rPr>
            </w:pPr>
          </w:p>
        </w:tc>
      </w:tr>
      <w:tr w:rsidR="002A7627" w:rsidRPr="00EA70C8">
        <w:trPr>
          <w:trHeight w:val="300"/>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Средняя температура наружного воздуха наибо-</w:t>
            </w:r>
          </w:p>
        </w:tc>
        <w:tc>
          <w:tcPr>
            <w:tcW w:w="2430" w:type="dxa"/>
            <w:tcBorders>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-8,6</w:t>
            </w:r>
          </w:p>
        </w:tc>
      </w:tr>
      <w:tr w:rsidR="002A7627" w:rsidRPr="00EA70C8">
        <w:trPr>
          <w:trHeight w:val="275"/>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лее холодного месяца (для котельных, работа-</w:t>
            </w:r>
          </w:p>
        </w:tc>
        <w:tc>
          <w:tcPr>
            <w:tcW w:w="2430" w:type="dxa"/>
            <w:tcBorders>
              <w:left w:val="single" w:sz="6" w:space="0" w:color="000000"/>
              <w:right w:val="single" w:sz="6" w:space="0" w:color="000000"/>
            </w:tcBorders>
            <w:shd w:val="clear" w:color="auto" w:fill="auto"/>
          </w:tcPr>
          <w:p w:rsidR="002A7627" w:rsidRPr="00EA70C8" w:rsidRDefault="002A7627">
            <w:pPr>
              <w:ind w:firstLine="52"/>
              <w:jc w:val="both"/>
              <w:rPr>
                <w:sz w:val="23"/>
                <w:szCs w:val="23"/>
              </w:rPr>
            </w:pPr>
          </w:p>
        </w:tc>
      </w:tr>
      <w:tr w:rsidR="002A7627" w:rsidRPr="00EA70C8">
        <w:trPr>
          <w:trHeight w:val="317"/>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ющих по отопительному графику), град С</w:t>
            </w:r>
          </w:p>
        </w:tc>
        <w:tc>
          <w:tcPr>
            <w:tcW w:w="2430" w:type="dxa"/>
            <w:tcBorders>
              <w:left w:val="single" w:sz="6" w:space="0" w:color="000000"/>
              <w:right w:val="single" w:sz="6" w:space="0" w:color="000000"/>
            </w:tcBorders>
            <w:shd w:val="clear" w:color="auto" w:fill="auto"/>
          </w:tcPr>
          <w:p w:rsidR="002A7627" w:rsidRPr="00EA70C8" w:rsidRDefault="002A7627">
            <w:pPr>
              <w:ind w:firstLine="52"/>
              <w:jc w:val="both"/>
              <w:rPr>
                <w:sz w:val="23"/>
                <w:szCs w:val="23"/>
              </w:rPr>
            </w:pPr>
          </w:p>
        </w:tc>
      </w:tr>
      <w:tr w:rsidR="002A7627" w:rsidRPr="00EA70C8">
        <w:trPr>
          <w:trHeight w:val="294"/>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Среднегодовая роза ветров, %</w:t>
            </w:r>
          </w:p>
        </w:tc>
        <w:tc>
          <w:tcPr>
            <w:tcW w:w="2430" w:type="dxa"/>
            <w:tcBorders>
              <w:left w:val="single" w:sz="6" w:space="0" w:color="000000"/>
              <w:right w:val="single" w:sz="6" w:space="0" w:color="000000"/>
            </w:tcBorders>
            <w:shd w:val="clear" w:color="auto" w:fill="auto"/>
          </w:tcPr>
          <w:p w:rsidR="002A7627" w:rsidRPr="00EA70C8" w:rsidRDefault="002A7627">
            <w:pPr>
              <w:ind w:firstLine="52"/>
              <w:jc w:val="both"/>
              <w:rPr>
                <w:sz w:val="23"/>
                <w:szCs w:val="23"/>
              </w:rPr>
            </w:pPr>
          </w:p>
        </w:tc>
      </w:tr>
      <w:tr w:rsidR="002A7627" w:rsidRPr="00EA70C8">
        <w:trPr>
          <w:trHeight w:val="283"/>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С</w:t>
            </w:r>
          </w:p>
        </w:tc>
        <w:tc>
          <w:tcPr>
            <w:tcW w:w="2430" w:type="dxa"/>
            <w:tcBorders>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10.0</w:t>
            </w:r>
          </w:p>
        </w:tc>
      </w:tr>
      <w:tr w:rsidR="002A7627" w:rsidRPr="00EA70C8">
        <w:trPr>
          <w:trHeight w:val="296"/>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СВ</w:t>
            </w:r>
          </w:p>
        </w:tc>
        <w:tc>
          <w:tcPr>
            <w:tcW w:w="2430" w:type="dxa"/>
            <w:tcBorders>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11,0</w:t>
            </w:r>
          </w:p>
        </w:tc>
      </w:tr>
      <w:tr w:rsidR="002A7627" w:rsidRPr="00EA70C8">
        <w:trPr>
          <w:trHeight w:val="232"/>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В</w:t>
            </w:r>
          </w:p>
        </w:tc>
        <w:tc>
          <w:tcPr>
            <w:tcW w:w="2430" w:type="dxa"/>
            <w:tcBorders>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15.0</w:t>
            </w:r>
          </w:p>
        </w:tc>
      </w:tr>
      <w:tr w:rsidR="002A7627" w:rsidRPr="00EA70C8">
        <w:trPr>
          <w:trHeight w:val="182"/>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ЮВ</w:t>
            </w:r>
          </w:p>
        </w:tc>
        <w:tc>
          <w:tcPr>
            <w:tcW w:w="2430" w:type="dxa"/>
            <w:tcBorders>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16.0</w:t>
            </w:r>
          </w:p>
        </w:tc>
      </w:tr>
      <w:tr w:rsidR="002A7627" w:rsidRPr="00EA70C8">
        <w:trPr>
          <w:trHeight w:val="273"/>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Ю</w:t>
            </w:r>
          </w:p>
        </w:tc>
        <w:tc>
          <w:tcPr>
            <w:tcW w:w="2430" w:type="dxa"/>
            <w:tcBorders>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8.0</w:t>
            </w:r>
          </w:p>
        </w:tc>
      </w:tr>
      <w:tr w:rsidR="002A7627" w:rsidRPr="00EA70C8">
        <w:trPr>
          <w:trHeight w:val="224"/>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ЮЗ</w:t>
            </w:r>
          </w:p>
        </w:tc>
        <w:tc>
          <w:tcPr>
            <w:tcW w:w="2430" w:type="dxa"/>
            <w:tcBorders>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12.0</w:t>
            </w:r>
          </w:p>
        </w:tc>
      </w:tr>
      <w:tr w:rsidR="002A7627" w:rsidRPr="00EA70C8">
        <w:trPr>
          <w:trHeight w:val="316"/>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З</w:t>
            </w:r>
          </w:p>
        </w:tc>
        <w:tc>
          <w:tcPr>
            <w:tcW w:w="2430" w:type="dxa"/>
            <w:tcBorders>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14.0</w:t>
            </w:r>
          </w:p>
        </w:tc>
      </w:tr>
      <w:tr w:rsidR="002A7627" w:rsidRPr="00EA70C8">
        <w:trPr>
          <w:trHeight w:val="252"/>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СЗ</w:t>
            </w:r>
          </w:p>
        </w:tc>
        <w:tc>
          <w:tcPr>
            <w:tcW w:w="2430" w:type="dxa"/>
            <w:tcBorders>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14.0</w:t>
            </w:r>
          </w:p>
        </w:tc>
      </w:tr>
      <w:tr w:rsidR="002A7627" w:rsidRPr="00EA70C8">
        <w:trPr>
          <w:trHeight w:val="281"/>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Скорость ветра (по средним многолетним</w:t>
            </w:r>
          </w:p>
        </w:tc>
        <w:tc>
          <w:tcPr>
            <w:tcW w:w="2430" w:type="dxa"/>
            <w:tcBorders>
              <w:left w:val="single" w:sz="6" w:space="0" w:color="000000"/>
              <w:righ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7,0</w:t>
            </w:r>
          </w:p>
        </w:tc>
      </w:tr>
      <w:tr w:rsidR="002A7627" w:rsidRPr="00EA70C8">
        <w:trPr>
          <w:trHeight w:val="272"/>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данным), повторяемость превышения которой</w:t>
            </w:r>
          </w:p>
        </w:tc>
        <w:tc>
          <w:tcPr>
            <w:tcW w:w="2430" w:type="dxa"/>
            <w:tcBorders>
              <w:left w:val="single" w:sz="6" w:space="0" w:color="000000"/>
              <w:right w:val="single" w:sz="6" w:space="0" w:color="000000"/>
            </w:tcBorders>
            <w:shd w:val="clear" w:color="auto" w:fill="auto"/>
          </w:tcPr>
          <w:p w:rsidR="002A7627" w:rsidRPr="00EA70C8" w:rsidRDefault="002A7627">
            <w:pPr>
              <w:ind w:firstLine="52"/>
              <w:jc w:val="both"/>
              <w:rPr>
                <w:sz w:val="23"/>
                <w:szCs w:val="23"/>
              </w:rPr>
            </w:pPr>
          </w:p>
        </w:tc>
      </w:tr>
      <w:tr w:rsidR="002A7627" w:rsidRPr="00EA70C8">
        <w:trPr>
          <w:trHeight w:val="243"/>
          <w:jc w:val="center"/>
        </w:trPr>
        <w:tc>
          <w:tcPr>
            <w:tcW w:w="6095" w:type="dxa"/>
            <w:tcBorders>
              <w:left w:val="single" w:sz="6" w:space="0" w:color="000000"/>
            </w:tcBorders>
            <w:shd w:val="clear" w:color="auto" w:fill="auto"/>
          </w:tcPr>
          <w:p w:rsidR="002A7627" w:rsidRPr="00EA70C8" w:rsidRDefault="00EA70C8">
            <w:pPr>
              <w:ind w:firstLine="52"/>
              <w:jc w:val="both"/>
              <w:rPr>
                <w:sz w:val="23"/>
                <w:szCs w:val="23"/>
              </w:rPr>
            </w:pPr>
            <w:r w:rsidRPr="00EA70C8">
              <w:rPr>
                <w:sz w:val="23"/>
                <w:szCs w:val="23"/>
              </w:rPr>
              <w:t>составляет 5 %, м/с</w:t>
            </w:r>
          </w:p>
        </w:tc>
        <w:tc>
          <w:tcPr>
            <w:tcW w:w="2430" w:type="dxa"/>
            <w:tcBorders>
              <w:left w:val="single" w:sz="6" w:space="0" w:color="000000"/>
              <w:right w:val="single" w:sz="6" w:space="0" w:color="000000"/>
            </w:tcBorders>
            <w:shd w:val="clear" w:color="auto" w:fill="auto"/>
          </w:tcPr>
          <w:p w:rsidR="002A7627" w:rsidRPr="00EA70C8" w:rsidRDefault="002A7627">
            <w:pPr>
              <w:ind w:firstLine="52"/>
              <w:jc w:val="both"/>
              <w:rPr>
                <w:sz w:val="23"/>
                <w:szCs w:val="23"/>
              </w:rPr>
            </w:pPr>
          </w:p>
        </w:tc>
      </w:tr>
      <w:tr w:rsidR="002A7627" w:rsidRPr="00EA70C8">
        <w:trPr>
          <w:trHeight w:val="120"/>
          <w:jc w:val="center"/>
        </w:trPr>
        <w:tc>
          <w:tcPr>
            <w:tcW w:w="6095" w:type="dxa"/>
            <w:tcBorders>
              <w:left w:val="single" w:sz="6" w:space="0" w:color="000000"/>
              <w:bottom w:val="single" w:sz="6" w:space="0" w:color="000000"/>
            </w:tcBorders>
            <w:shd w:val="clear" w:color="auto" w:fill="auto"/>
          </w:tcPr>
          <w:p w:rsidR="002A7627" w:rsidRPr="00EA70C8" w:rsidRDefault="002A7627">
            <w:pPr>
              <w:ind w:firstLine="52"/>
              <w:jc w:val="both"/>
              <w:rPr>
                <w:sz w:val="23"/>
                <w:szCs w:val="23"/>
              </w:rPr>
            </w:pPr>
          </w:p>
        </w:tc>
        <w:tc>
          <w:tcPr>
            <w:tcW w:w="2430" w:type="dxa"/>
            <w:tcBorders>
              <w:left w:val="single" w:sz="6" w:space="0" w:color="000000"/>
              <w:bottom w:val="single" w:sz="6" w:space="0" w:color="000000"/>
              <w:right w:val="single" w:sz="6" w:space="0" w:color="000000"/>
            </w:tcBorders>
            <w:shd w:val="clear" w:color="auto" w:fill="auto"/>
          </w:tcPr>
          <w:p w:rsidR="002A7627" w:rsidRPr="00EA70C8" w:rsidRDefault="002A7627">
            <w:pPr>
              <w:ind w:firstLine="52"/>
              <w:jc w:val="both"/>
              <w:rPr>
                <w:sz w:val="23"/>
                <w:szCs w:val="23"/>
              </w:rPr>
            </w:pPr>
          </w:p>
        </w:tc>
      </w:tr>
    </w:tbl>
    <w:p w:rsidR="002A7627" w:rsidRPr="00EA70C8" w:rsidRDefault="002A7627">
      <w:pPr>
        <w:ind w:firstLine="851"/>
        <w:jc w:val="both"/>
        <w:rPr>
          <w:sz w:val="23"/>
          <w:szCs w:val="23"/>
        </w:rPr>
      </w:pPr>
    </w:p>
    <w:p w:rsidR="002A7627" w:rsidRPr="00EA70C8" w:rsidRDefault="002A7627">
      <w:pPr>
        <w:ind w:firstLine="851"/>
        <w:jc w:val="both"/>
        <w:rPr>
          <w:sz w:val="23"/>
          <w:szCs w:val="23"/>
        </w:rPr>
      </w:pPr>
    </w:p>
    <w:p w:rsidR="002A7627" w:rsidRPr="00EA70C8" w:rsidRDefault="00EA70C8">
      <w:pPr>
        <w:ind w:firstLine="851"/>
        <w:jc w:val="both"/>
        <w:rPr>
          <w:b/>
          <w:sz w:val="23"/>
          <w:szCs w:val="23"/>
        </w:rPr>
      </w:pPr>
      <w:r w:rsidRPr="00EA70C8">
        <w:rPr>
          <w:b/>
          <w:sz w:val="23"/>
          <w:szCs w:val="23"/>
        </w:rPr>
        <w:t>Характеристика современного состояния воздушной среды</w:t>
      </w:r>
    </w:p>
    <w:p w:rsidR="002A7627" w:rsidRPr="00EA70C8" w:rsidRDefault="00EA70C8">
      <w:pPr>
        <w:ind w:firstLine="851"/>
        <w:jc w:val="both"/>
        <w:rPr>
          <w:sz w:val="23"/>
          <w:szCs w:val="23"/>
        </w:rPr>
      </w:pPr>
      <w:r w:rsidRPr="00EA70C8">
        <w:rPr>
          <w:sz w:val="23"/>
          <w:szCs w:val="23"/>
        </w:rPr>
        <w:t>Современное     качество     воздушного     бассейна     исследуемой     площади определяется взаимодействием ряда факторов, обусловленных как природными, так и антропогенными процессами.</w:t>
      </w:r>
    </w:p>
    <w:p w:rsidR="002A7627" w:rsidRPr="00EA70C8" w:rsidRDefault="00EA70C8">
      <w:pPr>
        <w:ind w:firstLine="851"/>
        <w:jc w:val="both"/>
        <w:rPr>
          <w:sz w:val="23"/>
          <w:szCs w:val="23"/>
        </w:rPr>
      </w:pPr>
      <w:r w:rsidRPr="00EA70C8">
        <w:rPr>
          <w:sz w:val="23"/>
          <w:szCs w:val="23"/>
        </w:rPr>
        <w:t>Основными природными факторами, определяющими состояние воздушного бассейна,  является   ветровой  и  температурный  режимы,   количество  и  характер выпадения осадков. Антропогенное влияние на качество атмосферы определяется наличием    и    характером    источников    загрязнения,    состава    и    количеством</w:t>
      </w:r>
      <w:r w:rsidRPr="00EA70C8">
        <w:rPr>
          <w:sz w:val="23"/>
          <w:szCs w:val="23"/>
        </w:rPr>
        <w:tab/>
        <w:t xml:space="preserve">продуцируемых выбросов. </w:t>
      </w:r>
    </w:p>
    <w:p w:rsidR="002A7627" w:rsidRPr="00EA70C8" w:rsidRDefault="00EA70C8">
      <w:pPr>
        <w:ind w:firstLine="851"/>
        <w:jc w:val="both"/>
        <w:rPr>
          <w:sz w:val="23"/>
          <w:szCs w:val="23"/>
        </w:rPr>
      </w:pPr>
      <w:r w:rsidRPr="00EA70C8">
        <w:rPr>
          <w:sz w:val="23"/>
          <w:szCs w:val="23"/>
        </w:rPr>
        <w:t xml:space="preserve">Сведения о современном состоянии атмосферного воздуха в районе взяты с ежемесячной  информационной бюллетени о состоянии окружающей среды Атырауской области разработанной Министерством экологии, геологии и природных ресурсов РК РГП «Казгидромет» департамент экологического мониторинга.  </w:t>
      </w:r>
    </w:p>
    <w:p w:rsidR="002A7627" w:rsidRPr="00EA70C8" w:rsidRDefault="00EA70C8">
      <w:pPr>
        <w:ind w:firstLine="851"/>
        <w:jc w:val="both"/>
        <w:rPr>
          <w:sz w:val="23"/>
          <w:szCs w:val="23"/>
        </w:rPr>
      </w:pPr>
      <w:r w:rsidRPr="00EA70C8">
        <w:rPr>
          <w:sz w:val="23"/>
          <w:szCs w:val="23"/>
        </w:rPr>
        <w:t xml:space="preserve">Наблюдения за состоянием атмосферного воздуха на территории. Кульсары проводятся на стационарном посту наблюдения. </w:t>
      </w:r>
    </w:p>
    <w:p w:rsidR="002A7627" w:rsidRPr="00EA70C8" w:rsidRDefault="00EA70C8">
      <w:pPr>
        <w:ind w:firstLine="851"/>
        <w:jc w:val="both"/>
        <w:rPr>
          <w:sz w:val="23"/>
          <w:szCs w:val="23"/>
        </w:rPr>
      </w:pPr>
      <w:r w:rsidRPr="00EA70C8">
        <w:rPr>
          <w:sz w:val="23"/>
          <w:szCs w:val="23"/>
        </w:rPr>
        <w:t>В целом по городу определяется до 8 показателей:</w:t>
      </w:r>
    </w:p>
    <w:p w:rsidR="002A7627" w:rsidRPr="00EA70C8" w:rsidRDefault="00EA70C8">
      <w:pPr>
        <w:ind w:firstLine="851"/>
        <w:jc w:val="both"/>
        <w:rPr>
          <w:sz w:val="23"/>
          <w:szCs w:val="23"/>
        </w:rPr>
      </w:pPr>
      <w:r w:rsidRPr="00EA70C8">
        <w:rPr>
          <w:sz w:val="23"/>
          <w:szCs w:val="23"/>
        </w:rPr>
        <w:t>1) взвешенные частицы  (пыль);</w:t>
      </w:r>
    </w:p>
    <w:p w:rsidR="002A7627" w:rsidRPr="00EA70C8" w:rsidRDefault="00EA70C8">
      <w:pPr>
        <w:ind w:firstLine="851"/>
        <w:jc w:val="both"/>
        <w:rPr>
          <w:sz w:val="23"/>
          <w:szCs w:val="23"/>
        </w:rPr>
      </w:pPr>
      <w:r w:rsidRPr="00EA70C8">
        <w:rPr>
          <w:sz w:val="23"/>
          <w:szCs w:val="23"/>
        </w:rPr>
        <w:t>2) диоксид серы;</w:t>
      </w:r>
    </w:p>
    <w:p w:rsidR="002A7627" w:rsidRPr="00EA70C8" w:rsidRDefault="00EA70C8">
      <w:pPr>
        <w:ind w:firstLine="851"/>
        <w:jc w:val="both"/>
        <w:rPr>
          <w:sz w:val="23"/>
          <w:szCs w:val="23"/>
        </w:rPr>
      </w:pPr>
      <w:r w:rsidRPr="00EA70C8">
        <w:rPr>
          <w:sz w:val="23"/>
          <w:szCs w:val="23"/>
        </w:rPr>
        <w:t>3) оксид углерода;</w:t>
      </w:r>
    </w:p>
    <w:p w:rsidR="002A7627" w:rsidRPr="00EA70C8" w:rsidRDefault="00EA70C8">
      <w:pPr>
        <w:ind w:firstLine="851"/>
        <w:jc w:val="both"/>
        <w:rPr>
          <w:sz w:val="23"/>
          <w:szCs w:val="23"/>
        </w:rPr>
      </w:pPr>
      <w:r w:rsidRPr="00EA70C8">
        <w:rPr>
          <w:sz w:val="23"/>
          <w:szCs w:val="23"/>
        </w:rPr>
        <w:t>4) диоксид азота;</w:t>
      </w:r>
    </w:p>
    <w:p w:rsidR="002A7627" w:rsidRPr="00EA70C8" w:rsidRDefault="00EA70C8">
      <w:pPr>
        <w:ind w:firstLine="851"/>
        <w:jc w:val="both"/>
        <w:rPr>
          <w:sz w:val="23"/>
          <w:szCs w:val="23"/>
        </w:rPr>
      </w:pPr>
      <w:r w:rsidRPr="00EA70C8">
        <w:rPr>
          <w:sz w:val="23"/>
          <w:szCs w:val="23"/>
        </w:rPr>
        <w:t>5) оксид азота;</w:t>
      </w:r>
    </w:p>
    <w:p w:rsidR="002A7627" w:rsidRPr="00EA70C8" w:rsidRDefault="00EA70C8">
      <w:pPr>
        <w:ind w:firstLine="851"/>
        <w:jc w:val="both"/>
        <w:rPr>
          <w:sz w:val="23"/>
          <w:szCs w:val="23"/>
        </w:rPr>
      </w:pPr>
      <w:r w:rsidRPr="00EA70C8">
        <w:rPr>
          <w:sz w:val="23"/>
          <w:szCs w:val="23"/>
        </w:rPr>
        <w:t>6) озон;</w:t>
      </w:r>
    </w:p>
    <w:p w:rsidR="002A7627" w:rsidRPr="00EA70C8" w:rsidRDefault="00EA70C8">
      <w:pPr>
        <w:ind w:firstLine="851"/>
        <w:jc w:val="both"/>
        <w:rPr>
          <w:sz w:val="23"/>
          <w:szCs w:val="23"/>
        </w:rPr>
      </w:pPr>
      <w:r w:rsidRPr="00EA70C8">
        <w:rPr>
          <w:sz w:val="23"/>
          <w:szCs w:val="23"/>
        </w:rPr>
        <w:t>7) сероводорода.</w:t>
      </w:r>
    </w:p>
    <w:p w:rsidR="002A7627" w:rsidRPr="00EA70C8" w:rsidRDefault="00EA70C8">
      <w:pPr>
        <w:ind w:firstLine="851"/>
        <w:jc w:val="both"/>
        <w:rPr>
          <w:sz w:val="23"/>
          <w:szCs w:val="23"/>
        </w:rPr>
      </w:pPr>
      <w:r w:rsidRPr="00EA70C8">
        <w:rPr>
          <w:sz w:val="23"/>
          <w:szCs w:val="23"/>
        </w:rPr>
        <w:t>В таблице представлена информация о местах расположения постов наблюдений и перечне определяемых показателей на каждом посту.</w:t>
      </w:r>
    </w:p>
    <w:p w:rsidR="002A7627" w:rsidRPr="00EA70C8" w:rsidRDefault="002A7627">
      <w:pPr>
        <w:ind w:firstLine="851"/>
        <w:jc w:val="both"/>
        <w:rPr>
          <w:b/>
          <w:sz w:val="23"/>
          <w:szCs w:val="23"/>
        </w:rPr>
      </w:pPr>
    </w:p>
    <w:p w:rsidR="002A7627" w:rsidRPr="00EA70C8" w:rsidRDefault="00EA70C8">
      <w:pPr>
        <w:ind w:firstLine="851"/>
        <w:jc w:val="both"/>
        <w:rPr>
          <w:b/>
          <w:sz w:val="23"/>
          <w:szCs w:val="23"/>
        </w:rPr>
      </w:pPr>
      <w:r w:rsidRPr="00EA70C8">
        <w:rPr>
          <w:b/>
          <w:sz w:val="23"/>
          <w:szCs w:val="23"/>
        </w:rPr>
        <w:lastRenderedPageBreak/>
        <w:t>Место расположения постов наблюдений и определяемые примеси</w:t>
      </w:r>
    </w:p>
    <w:p w:rsidR="002A7627" w:rsidRPr="00EA70C8" w:rsidRDefault="00EA70C8">
      <w:pPr>
        <w:ind w:firstLine="851"/>
        <w:jc w:val="right"/>
        <w:rPr>
          <w:sz w:val="23"/>
          <w:szCs w:val="23"/>
        </w:rPr>
      </w:pPr>
      <w:bookmarkStart w:id="30" w:name="_Toc197567501"/>
      <w:r w:rsidRPr="00EA70C8">
        <w:rPr>
          <w:sz w:val="23"/>
          <w:szCs w:val="23"/>
        </w:rPr>
        <w:t>Таблица 1.3.2.</w:t>
      </w:r>
      <w:bookmarkEnd w:id="30"/>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0"/>
        <w:gridCol w:w="1023"/>
        <w:gridCol w:w="1816"/>
        <w:gridCol w:w="1844"/>
        <w:gridCol w:w="3300"/>
      </w:tblGrid>
      <w:tr w:rsidR="002A7627" w:rsidRPr="00EA70C8">
        <w:trPr>
          <w:trHeight w:val="508"/>
        </w:trPr>
        <w:tc>
          <w:tcPr>
            <w:tcW w:w="1210" w:type="dxa"/>
          </w:tcPr>
          <w:p w:rsidR="002A7627" w:rsidRPr="00EA70C8" w:rsidRDefault="00EA70C8">
            <w:pPr>
              <w:pStyle w:val="TableParagraph"/>
              <w:spacing w:line="254" w:lineRule="exact"/>
              <w:ind w:left="331" w:right="261" w:hanging="53"/>
              <w:rPr>
                <w:b/>
              </w:rPr>
            </w:pPr>
            <w:r w:rsidRPr="00EA70C8">
              <w:rPr>
                <w:b/>
                <w:spacing w:val="-2"/>
              </w:rPr>
              <w:t>Номер поста</w:t>
            </w:r>
          </w:p>
        </w:tc>
        <w:tc>
          <w:tcPr>
            <w:tcW w:w="1023" w:type="dxa"/>
          </w:tcPr>
          <w:p w:rsidR="002A7627" w:rsidRPr="00EA70C8" w:rsidRDefault="00EA70C8">
            <w:pPr>
              <w:pStyle w:val="TableParagraph"/>
              <w:spacing w:line="254" w:lineRule="exact"/>
              <w:ind w:left="173" w:right="166" w:firstLine="14"/>
              <w:rPr>
                <w:b/>
              </w:rPr>
            </w:pPr>
            <w:r w:rsidRPr="00EA70C8">
              <w:rPr>
                <w:b/>
                <w:spacing w:val="-2"/>
              </w:rPr>
              <w:t>Сроки отбора</w:t>
            </w:r>
          </w:p>
        </w:tc>
        <w:tc>
          <w:tcPr>
            <w:tcW w:w="1816" w:type="dxa"/>
          </w:tcPr>
          <w:p w:rsidR="002A7627" w:rsidRPr="00EA70C8" w:rsidRDefault="00EA70C8">
            <w:pPr>
              <w:pStyle w:val="TableParagraph"/>
              <w:spacing w:line="254" w:lineRule="exact"/>
              <w:ind w:left="288" w:right="180" w:firstLine="24"/>
              <w:rPr>
                <w:b/>
              </w:rPr>
            </w:pPr>
            <w:r w:rsidRPr="00EA70C8">
              <w:rPr>
                <w:b/>
                <w:spacing w:val="-2"/>
              </w:rPr>
              <w:t>Проведение наблюдений</w:t>
            </w:r>
          </w:p>
        </w:tc>
        <w:tc>
          <w:tcPr>
            <w:tcW w:w="1844" w:type="dxa"/>
          </w:tcPr>
          <w:p w:rsidR="002A7627" w:rsidRPr="00EA70C8" w:rsidRDefault="00EA70C8">
            <w:pPr>
              <w:pStyle w:val="TableParagraph"/>
              <w:spacing w:before="130"/>
              <w:ind w:left="325"/>
              <w:rPr>
                <w:b/>
              </w:rPr>
            </w:pPr>
            <w:r w:rsidRPr="00EA70C8">
              <w:rPr>
                <w:b/>
              </w:rPr>
              <w:t xml:space="preserve">Адрес </w:t>
            </w:r>
            <w:r w:rsidRPr="00EA70C8">
              <w:rPr>
                <w:b/>
                <w:spacing w:val="-2"/>
              </w:rPr>
              <w:t>поста</w:t>
            </w:r>
          </w:p>
        </w:tc>
        <w:tc>
          <w:tcPr>
            <w:tcW w:w="3300" w:type="dxa"/>
          </w:tcPr>
          <w:p w:rsidR="002A7627" w:rsidRPr="00EA70C8" w:rsidRDefault="00EA70C8">
            <w:pPr>
              <w:pStyle w:val="TableParagraph"/>
              <w:spacing w:before="130"/>
              <w:ind w:left="455"/>
              <w:rPr>
                <w:b/>
              </w:rPr>
            </w:pPr>
            <w:r w:rsidRPr="00EA70C8">
              <w:rPr>
                <w:b/>
              </w:rPr>
              <w:t xml:space="preserve">Определяемые </w:t>
            </w:r>
            <w:r w:rsidRPr="00EA70C8">
              <w:rPr>
                <w:b/>
                <w:spacing w:val="-2"/>
              </w:rPr>
              <w:t>примеси</w:t>
            </w:r>
          </w:p>
        </w:tc>
      </w:tr>
      <w:tr w:rsidR="002A7627" w:rsidRPr="00EA70C8">
        <w:trPr>
          <w:trHeight w:val="1377"/>
        </w:trPr>
        <w:tc>
          <w:tcPr>
            <w:tcW w:w="1210" w:type="dxa"/>
          </w:tcPr>
          <w:p w:rsidR="002A7627" w:rsidRPr="00EA70C8" w:rsidRDefault="002A7627">
            <w:pPr>
              <w:pStyle w:val="TableParagraph"/>
              <w:rPr>
                <w:b/>
              </w:rPr>
            </w:pPr>
          </w:p>
          <w:p w:rsidR="002A7627" w:rsidRPr="00EA70C8" w:rsidRDefault="002A7627">
            <w:pPr>
              <w:pStyle w:val="TableParagraph"/>
              <w:spacing w:before="51"/>
              <w:rPr>
                <w:b/>
              </w:rPr>
            </w:pPr>
          </w:p>
          <w:p w:rsidR="002A7627" w:rsidRPr="00EA70C8" w:rsidRDefault="00EA70C8">
            <w:pPr>
              <w:pStyle w:val="TableParagraph"/>
              <w:ind w:left="15"/>
              <w:jc w:val="center"/>
            </w:pPr>
            <w:r w:rsidRPr="00EA70C8">
              <w:rPr>
                <w:spacing w:val="-10"/>
              </w:rPr>
              <w:t>7</w:t>
            </w:r>
          </w:p>
        </w:tc>
        <w:tc>
          <w:tcPr>
            <w:tcW w:w="1023" w:type="dxa"/>
            <w:vMerge w:val="restart"/>
          </w:tcPr>
          <w:p w:rsidR="002A7627" w:rsidRPr="00EA70C8" w:rsidRDefault="002A7627">
            <w:pPr>
              <w:pStyle w:val="TableParagraph"/>
              <w:rPr>
                <w:b/>
              </w:rPr>
            </w:pPr>
          </w:p>
          <w:p w:rsidR="002A7627" w:rsidRPr="00EA70C8" w:rsidRDefault="002A7627">
            <w:pPr>
              <w:pStyle w:val="TableParagraph"/>
              <w:rPr>
                <w:b/>
              </w:rPr>
            </w:pPr>
          </w:p>
          <w:p w:rsidR="002A7627" w:rsidRPr="00EA70C8" w:rsidRDefault="002A7627">
            <w:pPr>
              <w:pStyle w:val="TableParagraph"/>
              <w:spacing w:before="101"/>
              <w:rPr>
                <w:b/>
              </w:rPr>
            </w:pPr>
          </w:p>
          <w:p w:rsidR="002A7627" w:rsidRPr="00EA70C8" w:rsidRDefault="00EA70C8">
            <w:pPr>
              <w:pStyle w:val="TableParagraph"/>
              <w:ind w:left="398" w:right="138" w:hanging="245"/>
            </w:pPr>
            <w:r w:rsidRPr="00EA70C8">
              <w:rPr>
                <w:spacing w:val="-2"/>
              </w:rPr>
              <w:t xml:space="preserve">каждые </w:t>
            </w:r>
            <w:r w:rsidRPr="00EA70C8">
              <w:rPr>
                <w:spacing w:val="-6"/>
              </w:rPr>
              <w:t>20</w:t>
            </w:r>
          </w:p>
          <w:p w:rsidR="002A7627" w:rsidRPr="00EA70C8" w:rsidRDefault="00EA70C8">
            <w:pPr>
              <w:pStyle w:val="TableParagraph"/>
              <w:spacing w:before="3"/>
              <w:ind w:left="221"/>
            </w:pPr>
            <w:r w:rsidRPr="00EA70C8">
              <w:rPr>
                <w:spacing w:val="-2"/>
              </w:rPr>
              <w:t>минут</w:t>
            </w:r>
          </w:p>
        </w:tc>
        <w:tc>
          <w:tcPr>
            <w:tcW w:w="1816" w:type="dxa"/>
            <w:vMerge w:val="restart"/>
          </w:tcPr>
          <w:p w:rsidR="002A7627" w:rsidRPr="00EA70C8" w:rsidRDefault="002A7627">
            <w:pPr>
              <w:pStyle w:val="TableParagraph"/>
              <w:rPr>
                <w:b/>
              </w:rPr>
            </w:pPr>
          </w:p>
          <w:p w:rsidR="002A7627" w:rsidRPr="00EA70C8" w:rsidRDefault="002A7627">
            <w:pPr>
              <w:pStyle w:val="TableParagraph"/>
              <w:rPr>
                <w:b/>
              </w:rPr>
            </w:pPr>
          </w:p>
          <w:p w:rsidR="002A7627" w:rsidRPr="00EA70C8" w:rsidRDefault="002A7627">
            <w:pPr>
              <w:pStyle w:val="TableParagraph"/>
              <w:spacing w:before="233"/>
              <w:rPr>
                <w:b/>
              </w:rPr>
            </w:pPr>
          </w:p>
          <w:p w:rsidR="002A7627" w:rsidRPr="00EA70C8" w:rsidRDefault="00EA70C8">
            <w:pPr>
              <w:pStyle w:val="TableParagraph"/>
              <w:spacing w:line="237" w:lineRule="auto"/>
              <w:ind w:left="37" w:right="180"/>
              <w:jc w:val="center"/>
            </w:pPr>
            <w:r w:rsidRPr="00EA70C8">
              <w:t xml:space="preserve">Вне прерывном  </w:t>
            </w:r>
            <w:r w:rsidRPr="00EA70C8">
              <w:rPr>
                <w:spacing w:val="-2"/>
              </w:rPr>
              <w:t>режиме</w:t>
            </w:r>
          </w:p>
        </w:tc>
        <w:tc>
          <w:tcPr>
            <w:tcW w:w="1844" w:type="dxa"/>
          </w:tcPr>
          <w:p w:rsidR="002A7627" w:rsidRPr="00EA70C8" w:rsidRDefault="002A7627">
            <w:pPr>
              <w:pStyle w:val="TableParagraph"/>
              <w:spacing w:before="181"/>
              <w:rPr>
                <w:b/>
              </w:rPr>
            </w:pPr>
          </w:p>
          <w:p w:rsidR="002A7627" w:rsidRPr="00EA70C8" w:rsidRDefault="00EA70C8">
            <w:pPr>
              <w:pStyle w:val="TableParagraph"/>
              <w:spacing w:before="1" w:line="237" w:lineRule="auto"/>
              <w:ind w:left="171" w:firstLine="115"/>
            </w:pPr>
            <w:r w:rsidRPr="00EA70C8">
              <w:t>ул. Махамбет Утемисова,37</w:t>
            </w:r>
            <w:r w:rsidRPr="00EA70C8">
              <w:rPr>
                <w:spacing w:val="-10"/>
              </w:rPr>
              <w:t>А</w:t>
            </w:r>
          </w:p>
        </w:tc>
        <w:tc>
          <w:tcPr>
            <w:tcW w:w="3300" w:type="dxa"/>
          </w:tcPr>
          <w:p w:rsidR="002A7627" w:rsidRPr="005D25A9" w:rsidRDefault="00EA70C8">
            <w:pPr>
              <w:pStyle w:val="TableParagraph"/>
              <w:ind w:left="109" w:right="115"/>
              <w:rPr>
                <w:sz w:val="24"/>
                <w:lang w:val="ru-RU"/>
              </w:rPr>
            </w:pPr>
            <w:r w:rsidRPr="005D25A9">
              <w:rPr>
                <w:sz w:val="24"/>
                <w:lang w:val="ru-RU"/>
              </w:rPr>
              <w:t>Взвешенные частицы (пыль), диоксид серы, оксид углерода, диоксид и оксид азота, озон (приземный),</w:t>
            </w:r>
          </w:p>
          <w:p w:rsidR="002A7627" w:rsidRPr="00EA70C8" w:rsidRDefault="00EA70C8">
            <w:pPr>
              <w:pStyle w:val="TableParagraph"/>
              <w:spacing w:line="261" w:lineRule="exact"/>
              <w:ind w:left="109"/>
              <w:rPr>
                <w:sz w:val="24"/>
              </w:rPr>
            </w:pPr>
            <w:r w:rsidRPr="00EA70C8">
              <w:rPr>
                <w:spacing w:val="-2"/>
                <w:sz w:val="24"/>
              </w:rPr>
              <w:t>сероводород.</w:t>
            </w:r>
          </w:p>
        </w:tc>
      </w:tr>
      <w:tr w:rsidR="002A7627" w:rsidRPr="00EA70C8">
        <w:trPr>
          <w:trHeight w:val="1108"/>
        </w:trPr>
        <w:tc>
          <w:tcPr>
            <w:tcW w:w="1210" w:type="dxa"/>
          </w:tcPr>
          <w:p w:rsidR="002A7627" w:rsidRPr="00EA70C8" w:rsidRDefault="002A7627">
            <w:pPr>
              <w:pStyle w:val="TableParagraph"/>
              <w:spacing w:before="170"/>
              <w:rPr>
                <w:b/>
              </w:rPr>
            </w:pPr>
          </w:p>
          <w:p w:rsidR="002A7627" w:rsidRPr="00EA70C8" w:rsidRDefault="00EA70C8">
            <w:pPr>
              <w:pStyle w:val="TableParagraph"/>
              <w:ind w:left="15" w:right="5"/>
              <w:jc w:val="center"/>
            </w:pPr>
            <w:r w:rsidRPr="00EA70C8">
              <w:rPr>
                <w:spacing w:val="-5"/>
              </w:rPr>
              <w:t>19</w:t>
            </w:r>
          </w:p>
        </w:tc>
        <w:tc>
          <w:tcPr>
            <w:tcW w:w="1023" w:type="dxa"/>
            <w:vMerge/>
            <w:tcBorders>
              <w:top w:val="nil"/>
            </w:tcBorders>
          </w:tcPr>
          <w:p w:rsidR="002A7627" w:rsidRPr="00EA70C8" w:rsidRDefault="002A7627">
            <w:pPr>
              <w:rPr>
                <w:sz w:val="2"/>
                <w:szCs w:val="2"/>
              </w:rPr>
            </w:pPr>
          </w:p>
        </w:tc>
        <w:tc>
          <w:tcPr>
            <w:tcW w:w="1816" w:type="dxa"/>
            <w:vMerge/>
            <w:tcBorders>
              <w:top w:val="nil"/>
            </w:tcBorders>
          </w:tcPr>
          <w:p w:rsidR="002A7627" w:rsidRPr="00EA70C8" w:rsidRDefault="002A7627">
            <w:pPr>
              <w:rPr>
                <w:sz w:val="2"/>
                <w:szCs w:val="2"/>
              </w:rPr>
            </w:pPr>
          </w:p>
        </w:tc>
        <w:tc>
          <w:tcPr>
            <w:tcW w:w="1844" w:type="dxa"/>
          </w:tcPr>
          <w:p w:rsidR="002A7627" w:rsidRPr="005D25A9" w:rsidRDefault="00EA70C8">
            <w:pPr>
              <w:pStyle w:val="TableParagraph"/>
              <w:ind w:left="116" w:right="109"/>
              <w:jc w:val="center"/>
              <w:rPr>
                <w:sz w:val="24"/>
                <w:lang w:val="ru-RU"/>
              </w:rPr>
            </w:pPr>
            <w:r w:rsidRPr="005D25A9">
              <w:rPr>
                <w:sz w:val="24"/>
                <w:lang w:val="ru-RU"/>
              </w:rPr>
              <w:t xml:space="preserve">г.Кульсары </w:t>
            </w:r>
            <w:r w:rsidRPr="005D25A9">
              <w:rPr>
                <w:spacing w:val="-2"/>
                <w:sz w:val="24"/>
                <w:lang w:val="ru-RU"/>
              </w:rPr>
              <w:t>район Промзоны</w:t>
            </w:r>
          </w:p>
          <w:p w:rsidR="002A7627" w:rsidRPr="005D25A9" w:rsidRDefault="00EA70C8">
            <w:pPr>
              <w:pStyle w:val="TableParagraph"/>
              <w:spacing w:line="264" w:lineRule="exact"/>
              <w:ind w:left="118" w:right="109"/>
              <w:jc w:val="center"/>
              <w:rPr>
                <w:sz w:val="24"/>
                <w:lang w:val="ru-RU"/>
              </w:rPr>
            </w:pPr>
            <w:r w:rsidRPr="005D25A9">
              <w:rPr>
                <w:spacing w:val="-4"/>
                <w:sz w:val="24"/>
                <w:lang w:val="ru-RU"/>
              </w:rPr>
              <w:t>НГДУ</w:t>
            </w:r>
          </w:p>
        </w:tc>
        <w:tc>
          <w:tcPr>
            <w:tcW w:w="3300" w:type="dxa"/>
          </w:tcPr>
          <w:p w:rsidR="002A7627" w:rsidRPr="005D25A9" w:rsidRDefault="00EA70C8">
            <w:pPr>
              <w:pStyle w:val="TableParagraph"/>
              <w:spacing w:before="131"/>
              <w:ind w:left="109"/>
              <w:rPr>
                <w:sz w:val="24"/>
                <w:lang w:val="ru-RU"/>
              </w:rPr>
            </w:pPr>
            <w:r w:rsidRPr="005D25A9">
              <w:rPr>
                <w:sz w:val="24"/>
                <w:lang w:val="ru-RU"/>
              </w:rPr>
              <w:t xml:space="preserve">диоксид серы, оксид углерода, диоксид азота, </w:t>
            </w:r>
            <w:r w:rsidRPr="005D25A9">
              <w:rPr>
                <w:spacing w:val="-2"/>
                <w:sz w:val="24"/>
                <w:lang w:val="ru-RU"/>
              </w:rPr>
              <w:t>сероводород.</w:t>
            </w:r>
          </w:p>
        </w:tc>
      </w:tr>
    </w:tbl>
    <w:p w:rsidR="002A7627" w:rsidRPr="00EA70C8" w:rsidRDefault="002A7627">
      <w:pPr>
        <w:ind w:firstLine="851"/>
        <w:jc w:val="both"/>
        <w:rPr>
          <w:sz w:val="23"/>
          <w:szCs w:val="23"/>
        </w:rPr>
      </w:pPr>
    </w:p>
    <w:p w:rsidR="002A7627" w:rsidRPr="00EA70C8" w:rsidRDefault="00EA70C8">
      <w:pPr>
        <w:pStyle w:val="Heading1"/>
        <w:spacing w:before="0"/>
        <w:ind w:left="0" w:right="-17" w:firstLine="851"/>
        <w:jc w:val="both"/>
      </w:pPr>
      <w:bookmarkStart w:id="31" w:name="_Toc214219311"/>
      <w:bookmarkStart w:id="32" w:name="_Toc210909302"/>
      <w:bookmarkStart w:id="33" w:name="_Toc210909179"/>
      <w:bookmarkStart w:id="34" w:name="_Toc212312724"/>
      <w:bookmarkStart w:id="35" w:name="_Toc215292091"/>
      <w:bookmarkStart w:id="36" w:name="_Toc215368178"/>
      <w:r w:rsidRPr="00EA70C8">
        <w:t>Результаты мониторинга качества атмосферного воздуха на существующее положение.</w:t>
      </w:r>
      <w:bookmarkEnd w:id="31"/>
      <w:bookmarkEnd w:id="32"/>
      <w:bookmarkEnd w:id="33"/>
      <w:bookmarkEnd w:id="34"/>
      <w:bookmarkEnd w:id="35"/>
      <w:bookmarkEnd w:id="36"/>
    </w:p>
    <w:p w:rsidR="002A7627" w:rsidRPr="00EA70C8" w:rsidRDefault="00EA70C8">
      <w:pPr>
        <w:ind w:right="-16" w:firstLine="851"/>
        <w:jc w:val="both"/>
        <w:rPr>
          <w:sz w:val="23"/>
          <w:szCs w:val="23"/>
        </w:rPr>
      </w:pPr>
      <w:r w:rsidRPr="00EA70C8">
        <w:rPr>
          <w:sz w:val="23"/>
          <w:szCs w:val="23"/>
        </w:rPr>
        <w:t>Территория не имеет мониторинговые станции и сведений об атмосферном воздухе данной территории нет. Фоновые концентрации отсутствуют.</w:t>
      </w:r>
    </w:p>
    <w:p w:rsidR="002A7627" w:rsidRPr="00EA70C8" w:rsidRDefault="002A7627">
      <w:pPr>
        <w:pStyle w:val="110"/>
        <w:shd w:val="clear" w:color="auto" w:fill="FFFFFF"/>
        <w:tabs>
          <w:tab w:val="left" w:pos="1306"/>
          <w:tab w:val="left" w:pos="1701"/>
          <w:tab w:val="left" w:pos="1985"/>
        </w:tabs>
        <w:spacing w:line="240" w:lineRule="auto"/>
        <w:ind w:firstLine="0"/>
        <w:rPr>
          <w:color w:val="FF0000"/>
          <w:spacing w:val="2"/>
          <w:sz w:val="23"/>
          <w:szCs w:val="23"/>
        </w:rPr>
      </w:pPr>
    </w:p>
    <w:p w:rsidR="002A7627" w:rsidRPr="00DF6D19" w:rsidRDefault="00EA70C8" w:rsidP="00DF6D19">
      <w:pPr>
        <w:pStyle w:val="3"/>
        <w:numPr>
          <w:ilvl w:val="2"/>
          <w:numId w:val="5"/>
        </w:numPr>
        <w:spacing w:before="0"/>
        <w:ind w:left="0" w:firstLine="0"/>
        <w:jc w:val="center"/>
        <w:rPr>
          <w:spacing w:val="-2"/>
          <w:sz w:val="23"/>
          <w:szCs w:val="23"/>
        </w:rPr>
      </w:pPr>
      <w:bookmarkStart w:id="37" w:name="1.3._Источники_и_масштабы_расчетного_хим"/>
      <w:bookmarkStart w:id="38" w:name="_bookmark4"/>
      <w:bookmarkStart w:id="39" w:name="_Toc215368179"/>
      <w:bookmarkEnd w:id="37"/>
      <w:bookmarkEnd w:id="38"/>
      <w:r w:rsidRPr="00DF6D19">
        <w:rPr>
          <w:spacing w:val="-2"/>
          <w:sz w:val="23"/>
          <w:szCs w:val="23"/>
        </w:rPr>
        <w:t>Источники и масштабы расчетного химического загрязнения</w:t>
      </w:r>
      <w:bookmarkStart w:id="40" w:name="_TOC_250055"/>
      <w:bookmarkStart w:id="41" w:name="_TOC_250064"/>
      <w:bookmarkEnd w:id="39"/>
    </w:p>
    <w:p w:rsidR="002A7627" w:rsidRPr="00DF6D19" w:rsidRDefault="002A7627" w:rsidP="00DF6D19">
      <w:pPr>
        <w:pStyle w:val="3"/>
        <w:spacing w:before="0"/>
        <w:ind w:left="0" w:firstLine="0"/>
        <w:rPr>
          <w:spacing w:val="-2"/>
          <w:sz w:val="23"/>
          <w:szCs w:val="23"/>
        </w:rPr>
      </w:pPr>
    </w:p>
    <w:p w:rsidR="002A7627" w:rsidRPr="00DF6D19" w:rsidRDefault="00EA70C8" w:rsidP="00DF6D19">
      <w:pPr>
        <w:pStyle w:val="3"/>
        <w:numPr>
          <w:ilvl w:val="0"/>
          <w:numId w:val="6"/>
        </w:numPr>
        <w:spacing w:before="0"/>
        <w:ind w:left="0" w:firstLine="0"/>
        <w:jc w:val="center"/>
        <w:rPr>
          <w:spacing w:val="-2"/>
          <w:sz w:val="23"/>
          <w:szCs w:val="23"/>
        </w:rPr>
      </w:pPr>
      <w:bookmarkStart w:id="42" w:name="_Toc215368180"/>
      <w:bookmarkEnd w:id="40"/>
      <w:r w:rsidRPr="00DF6D19">
        <w:rPr>
          <w:spacing w:val="-2"/>
          <w:sz w:val="23"/>
          <w:szCs w:val="23"/>
        </w:rPr>
        <w:t>Общие сведения о объекте</w:t>
      </w:r>
      <w:bookmarkEnd w:id="42"/>
    </w:p>
    <w:bookmarkEnd w:id="41"/>
    <w:p w:rsidR="002A7627" w:rsidRPr="00DF6D19" w:rsidRDefault="002A7627" w:rsidP="00DF6D19">
      <w:pPr>
        <w:jc w:val="both"/>
        <w:rPr>
          <w:sz w:val="23"/>
          <w:szCs w:val="23"/>
        </w:rPr>
      </w:pPr>
    </w:p>
    <w:p w:rsidR="002A7627" w:rsidRPr="00DF6D19" w:rsidRDefault="00EA70C8" w:rsidP="00DF6D19">
      <w:pPr>
        <w:ind w:right="-16" w:firstLine="851"/>
        <w:jc w:val="both"/>
        <w:rPr>
          <w:sz w:val="23"/>
          <w:szCs w:val="23"/>
        </w:rPr>
      </w:pPr>
      <w:r w:rsidRPr="00DF6D19">
        <w:rPr>
          <w:sz w:val="23"/>
          <w:szCs w:val="23"/>
        </w:rPr>
        <w:t>Офис предриятия расположен в Республике Казахстан, Атырауская область, город Атырау, микрорайон Бірлік, трасса Атырау – Доссор, строение 166.</w:t>
      </w:r>
    </w:p>
    <w:p w:rsidR="002A7627" w:rsidRPr="00DF6D19" w:rsidRDefault="00DF6D19" w:rsidP="00DF6D19">
      <w:pPr>
        <w:ind w:right="-16" w:firstLine="851"/>
        <w:jc w:val="both"/>
        <w:rPr>
          <w:sz w:val="23"/>
          <w:szCs w:val="23"/>
        </w:rPr>
      </w:pPr>
      <w:r w:rsidRPr="00DF6D19">
        <w:rPr>
          <w:sz w:val="23"/>
          <w:szCs w:val="23"/>
        </w:rPr>
        <w:t>Н</w:t>
      </w:r>
      <w:r w:rsidR="00EA70C8" w:rsidRPr="00DF6D19">
        <w:rPr>
          <w:sz w:val="23"/>
          <w:szCs w:val="23"/>
        </w:rPr>
        <w:t>а своем балансе имеется производственная пл</w:t>
      </w:r>
      <w:r w:rsidRPr="00DF6D19">
        <w:rPr>
          <w:sz w:val="23"/>
          <w:szCs w:val="23"/>
        </w:rPr>
        <w:t>оащадка  Вахтовый поселок ККИП</w:t>
      </w:r>
      <w:r w:rsidR="00EA70C8" w:rsidRPr="00DF6D19">
        <w:rPr>
          <w:sz w:val="23"/>
          <w:szCs w:val="23"/>
        </w:rPr>
        <w:t>. В административном отношении  расположен на территории вахтового поселка Тенгиз Жылыойского района Атырауской области.</w:t>
      </w:r>
    </w:p>
    <w:p w:rsidR="002A7627" w:rsidRPr="00DF6D19" w:rsidRDefault="00EA70C8" w:rsidP="00DF6D19">
      <w:pPr>
        <w:ind w:right="-16" w:firstLine="851"/>
        <w:jc w:val="both"/>
        <w:rPr>
          <w:sz w:val="23"/>
          <w:szCs w:val="23"/>
        </w:rPr>
      </w:pPr>
      <w:r w:rsidRPr="00DF6D19">
        <w:rPr>
          <w:sz w:val="23"/>
          <w:szCs w:val="23"/>
        </w:rPr>
        <w:t>Вахтовый поселок включает в себя следующие здания и сооружения:</w:t>
      </w:r>
    </w:p>
    <w:p w:rsidR="00DF6D19" w:rsidRPr="00DF6D19" w:rsidRDefault="00DF6D19" w:rsidP="00DF6D19">
      <w:pPr>
        <w:numPr>
          <w:ilvl w:val="0"/>
          <w:numId w:val="28"/>
        </w:numPr>
        <w:autoSpaceDE/>
        <w:autoSpaceDN/>
      </w:pPr>
      <w:r w:rsidRPr="00DF6D19">
        <w:t>Жилые блоки – 33 ед.</w:t>
      </w:r>
    </w:p>
    <w:p w:rsidR="00DF6D19" w:rsidRPr="00DF6D19" w:rsidRDefault="00DF6D19" w:rsidP="00DF6D19">
      <w:pPr>
        <w:numPr>
          <w:ilvl w:val="0"/>
          <w:numId w:val="28"/>
        </w:numPr>
        <w:autoSpaceDE/>
        <w:autoSpaceDN/>
      </w:pPr>
      <w:r w:rsidRPr="00DF6D19">
        <w:t xml:space="preserve">Офис - 1 ед.  </w:t>
      </w:r>
    </w:p>
    <w:p w:rsidR="00DF6D19" w:rsidRPr="00DF6D19" w:rsidRDefault="00DF6D19" w:rsidP="00DF6D19">
      <w:pPr>
        <w:numPr>
          <w:ilvl w:val="0"/>
          <w:numId w:val="28"/>
        </w:numPr>
        <w:autoSpaceDE/>
        <w:autoSpaceDN/>
      </w:pPr>
      <w:r w:rsidRPr="00DF6D19">
        <w:t>Администрация - 2 ед.</w:t>
      </w:r>
    </w:p>
    <w:p w:rsidR="00DF6D19" w:rsidRPr="00DF6D19" w:rsidRDefault="00DF6D19" w:rsidP="00DF6D19">
      <w:pPr>
        <w:numPr>
          <w:ilvl w:val="0"/>
          <w:numId w:val="28"/>
        </w:numPr>
        <w:autoSpaceDE/>
        <w:autoSpaceDN/>
      </w:pPr>
      <w:r w:rsidRPr="00DF6D19">
        <w:t>Столовая - 1 ед.</w:t>
      </w:r>
    </w:p>
    <w:p w:rsidR="00DF6D19" w:rsidRPr="00DF6D19" w:rsidRDefault="00DF6D19" w:rsidP="00DF6D19">
      <w:pPr>
        <w:numPr>
          <w:ilvl w:val="0"/>
          <w:numId w:val="28"/>
        </w:numPr>
        <w:autoSpaceDE/>
        <w:autoSpaceDN/>
      </w:pPr>
      <w:r w:rsidRPr="00DF6D19">
        <w:t>Клиника – 1 ед.</w:t>
      </w:r>
    </w:p>
    <w:p w:rsidR="00DF6D19" w:rsidRPr="00DF6D19" w:rsidRDefault="00DF6D19" w:rsidP="00DF6D19">
      <w:pPr>
        <w:numPr>
          <w:ilvl w:val="0"/>
          <w:numId w:val="28"/>
        </w:numPr>
        <w:autoSpaceDE/>
        <w:autoSpaceDN/>
      </w:pPr>
      <w:r w:rsidRPr="00DF6D19">
        <w:t>Прачечная - 1 ед.</w:t>
      </w:r>
    </w:p>
    <w:p w:rsidR="00DF6D19" w:rsidRPr="00DF6D19" w:rsidRDefault="00DF6D19" w:rsidP="00DF6D19">
      <w:pPr>
        <w:numPr>
          <w:ilvl w:val="0"/>
          <w:numId w:val="28"/>
        </w:numPr>
        <w:autoSpaceDE/>
        <w:autoSpaceDN/>
      </w:pPr>
      <w:r w:rsidRPr="00DF6D19">
        <w:t xml:space="preserve">Тренажерный зал – 1 ед.  </w:t>
      </w:r>
    </w:p>
    <w:p w:rsidR="00DF6D19" w:rsidRPr="00DF6D19" w:rsidRDefault="00DF6D19" w:rsidP="00DF6D19">
      <w:pPr>
        <w:numPr>
          <w:ilvl w:val="0"/>
          <w:numId w:val="28"/>
        </w:numPr>
        <w:autoSpaceDE/>
        <w:autoSpaceDN/>
      </w:pPr>
      <w:r w:rsidRPr="00DF6D19">
        <w:t xml:space="preserve">Зона отдыха - 2 ед. </w:t>
      </w:r>
    </w:p>
    <w:p w:rsidR="00DF6D19" w:rsidRPr="00DF6D19" w:rsidRDefault="00DF6D19" w:rsidP="00DF6D19">
      <w:pPr>
        <w:numPr>
          <w:ilvl w:val="0"/>
          <w:numId w:val="28"/>
        </w:numPr>
        <w:autoSpaceDE/>
        <w:autoSpaceDN/>
      </w:pPr>
      <w:r w:rsidRPr="00DF6D19">
        <w:t xml:space="preserve">Отдел транспорта и механизации (PМV) - 1 ед. </w:t>
      </w:r>
    </w:p>
    <w:p w:rsidR="00DF6D19" w:rsidRPr="00DF6D19" w:rsidRDefault="00DF6D19" w:rsidP="00DF6D19">
      <w:pPr>
        <w:numPr>
          <w:ilvl w:val="0"/>
          <w:numId w:val="28"/>
        </w:numPr>
        <w:autoSpaceDE/>
        <w:autoSpaceDN/>
      </w:pPr>
      <w:r w:rsidRPr="00DF6D19">
        <w:t xml:space="preserve">Автомойка - 1 ед. </w:t>
      </w:r>
    </w:p>
    <w:p w:rsidR="00DF6D19" w:rsidRPr="00DF6D19" w:rsidRDefault="00DF6D19" w:rsidP="00DF6D19">
      <w:pPr>
        <w:numPr>
          <w:ilvl w:val="0"/>
          <w:numId w:val="28"/>
        </w:numPr>
        <w:autoSpaceDE/>
        <w:autoSpaceDN/>
      </w:pPr>
      <w:r w:rsidRPr="00DF6D19">
        <w:t xml:space="preserve">Склад – 1 ед.  </w:t>
      </w:r>
    </w:p>
    <w:p w:rsidR="00DF6D19" w:rsidRPr="00DF6D19" w:rsidRDefault="00DF6D19" w:rsidP="00DF6D19">
      <w:pPr>
        <w:numPr>
          <w:ilvl w:val="0"/>
          <w:numId w:val="28"/>
        </w:numPr>
        <w:autoSpaceDE/>
        <w:autoSpaceDN/>
      </w:pPr>
      <w:r w:rsidRPr="00DF6D19">
        <w:t>Котельная - 1 ед.</w:t>
      </w:r>
    </w:p>
    <w:p w:rsidR="00DF6D19" w:rsidRPr="00DF6D19" w:rsidRDefault="00DF6D19" w:rsidP="00DF6D19">
      <w:pPr>
        <w:numPr>
          <w:ilvl w:val="0"/>
          <w:numId w:val="28"/>
        </w:numPr>
        <w:autoSpaceDE/>
        <w:autoSpaceDN/>
      </w:pPr>
      <w:r w:rsidRPr="00DF6D19">
        <w:t xml:space="preserve"> Резервуар для воды – 1 ед.</w:t>
      </w:r>
    </w:p>
    <w:p w:rsidR="00DF6D19" w:rsidRPr="00DF6D19" w:rsidRDefault="00DF6D19" w:rsidP="00DF6D19">
      <w:pPr>
        <w:pStyle w:val="31"/>
        <w:spacing w:line="240" w:lineRule="auto"/>
        <w:ind w:firstLine="0"/>
        <w:rPr>
          <w:szCs w:val="24"/>
        </w:rPr>
      </w:pPr>
      <w:r w:rsidRPr="00DF6D19">
        <w:rPr>
          <w:szCs w:val="24"/>
        </w:rPr>
        <w:t>Согласноисходных данных на вахтовом поселке источниками выбросов на существующее положение являются: котельные, генераторы, сварочные агрегаты, воздухонагреватели, емкости, станки, пост зарядки аккумуляторов, сварочные посты, газосварочные посты, пост вулканизации.</w:t>
      </w:r>
    </w:p>
    <w:p w:rsidR="002A7627" w:rsidRPr="00DF6D19" w:rsidRDefault="00EA70C8" w:rsidP="00DF6D19">
      <w:pPr>
        <w:pStyle w:val="14"/>
        <w:shd w:val="clear" w:color="auto" w:fill="FFFFFF"/>
        <w:tabs>
          <w:tab w:val="left" w:pos="1418"/>
        </w:tabs>
        <w:ind w:firstLine="851"/>
        <w:jc w:val="both"/>
        <w:rPr>
          <w:rFonts w:ascii="Times New Roman" w:hAnsi="Times New Roman"/>
          <w:spacing w:val="2"/>
          <w:sz w:val="23"/>
          <w:szCs w:val="23"/>
        </w:rPr>
      </w:pPr>
      <w:r w:rsidRPr="00DF6D19">
        <w:rPr>
          <w:rFonts w:ascii="Times New Roman" w:hAnsi="Times New Roman"/>
          <w:spacing w:val="2"/>
          <w:sz w:val="23"/>
          <w:szCs w:val="23"/>
        </w:rPr>
        <w:t xml:space="preserve">Ближайший жилой район является поселок Косчагыл который расположен на северо-восток от участка на расстоянии более </w:t>
      </w:r>
      <w:r w:rsidR="00DF6D19" w:rsidRPr="00DF6D19">
        <w:rPr>
          <w:rFonts w:ascii="Times New Roman" w:hAnsi="Times New Roman"/>
          <w:spacing w:val="2"/>
          <w:sz w:val="23"/>
          <w:szCs w:val="23"/>
        </w:rPr>
        <w:t>56</w:t>
      </w:r>
      <w:r w:rsidRPr="00DF6D19">
        <w:rPr>
          <w:rFonts w:ascii="Times New Roman" w:hAnsi="Times New Roman"/>
          <w:spacing w:val="2"/>
          <w:sz w:val="23"/>
          <w:szCs w:val="23"/>
        </w:rPr>
        <w:t xml:space="preserve"> км. </w:t>
      </w:r>
    </w:p>
    <w:p w:rsidR="002A7627" w:rsidRPr="00DF6D19" w:rsidRDefault="00EA70C8" w:rsidP="00DF6D19">
      <w:pPr>
        <w:pStyle w:val="14"/>
        <w:shd w:val="clear" w:color="auto" w:fill="FFFFFF"/>
        <w:tabs>
          <w:tab w:val="left" w:pos="1418"/>
        </w:tabs>
        <w:ind w:firstLine="851"/>
        <w:jc w:val="both"/>
        <w:rPr>
          <w:rFonts w:ascii="Times New Roman" w:hAnsi="Times New Roman"/>
          <w:spacing w:val="2"/>
          <w:sz w:val="23"/>
          <w:szCs w:val="23"/>
        </w:rPr>
      </w:pPr>
      <w:r w:rsidRPr="00DF6D19">
        <w:rPr>
          <w:rFonts w:ascii="Times New Roman" w:hAnsi="Times New Roman"/>
          <w:spacing w:val="2"/>
          <w:sz w:val="23"/>
          <w:szCs w:val="23"/>
        </w:rPr>
        <w:t xml:space="preserve">С западной стороны от участка  располагается Каспийское море на расстоянии 40 км. </w:t>
      </w:r>
    </w:p>
    <w:p w:rsidR="002A7627" w:rsidRDefault="002A7627">
      <w:pPr>
        <w:jc w:val="both"/>
        <w:rPr>
          <w:color w:val="FF0000"/>
          <w:sz w:val="23"/>
          <w:szCs w:val="23"/>
        </w:rPr>
      </w:pPr>
    </w:p>
    <w:p w:rsidR="00134B2E" w:rsidRDefault="00134B2E">
      <w:pPr>
        <w:jc w:val="both"/>
        <w:rPr>
          <w:color w:val="FF0000"/>
          <w:sz w:val="23"/>
          <w:szCs w:val="23"/>
        </w:rPr>
      </w:pPr>
    </w:p>
    <w:p w:rsidR="00134B2E" w:rsidRDefault="00134B2E">
      <w:pPr>
        <w:jc w:val="both"/>
        <w:rPr>
          <w:color w:val="FF0000"/>
          <w:sz w:val="23"/>
          <w:szCs w:val="23"/>
        </w:rPr>
      </w:pPr>
    </w:p>
    <w:p w:rsidR="00134B2E" w:rsidRDefault="00134B2E">
      <w:pPr>
        <w:jc w:val="both"/>
        <w:rPr>
          <w:color w:val="FF0000"/>
          <w:sz w:val="23"/>
          <w:szCs w:val="23"/>
        </w:rPr>
      </w:pPr>
    </w:p>
    <w:p w:rsidR="00134B2E" w:rsidRDefault="00134B2E">
      <w:pPr>
        <w:jc w:val="both"/>
        <w:rPr>
          <w:color w:val="FF0000"/>
          <w:sz w:val="23"/>
          <w:szCs w:val="23"/>
        </w:rPr>
      </w:pPr>
    </w:p>
    <w:p w:rsidR="00134B2E" w:rsidRDefault="00134B2E">
      <w:pPr>
        <w:jc w:val="both"/>
        <w:rPr>
          <w:color w:val="FF0000"/>
          <w:sz w:val="23"/>
          <w:szCs w:val="23"/>
        </w:rPr>
      </w:pPr>
    </w:p>
    <w:p w:rsidR="00134B2E" w:rsidRPr="00EA70C8" w:rsidRDefault="00134B2E">
      <w:pPr>
        <w:jc w:val="both"/>
        <w:rPr>
          <w:color w:val="FF0000"/>
          <w:sz w:val="23"/>
          <w:szCs w:val="23"/>
        </w:rPr>
      </w:pPr>
    </w:p>
    <w:p w:rsidR="002A7627" w:rsidRPr="00DF6D19" w:rsidRDefault="00EA70C8">
      <w:pPr>
        <w:jc w:val="center"/>
        <w:rPr>
          <w:b/>
          <w:sz w:val="23"/>
          <w:szCs w:val="23"/>
        </w:rPr>
      </w:pPr>
      <w:r w:rsidRPr="00DF6D19">
        <w:rPr>
          <w:b/>
          <w:sz w:val="23"/>
          <w:szCs w:val="23"/>
        </w:rPr>
        <w:t>Карта расположения объекта</w:t>
      </w:r>
    </w:p>
    <w:p w:rsidR="002A7627" w:rsidRPr="00DF6D19" w:rsidRDefault="00EA70C8">
      <w:pPr>
        <w:jc w:val="right"/>
        <w:rPr>
          <w:b/>
          <w:sz w:val="23"/>
          <w:szCs w:val="23"/>
        </w:rPr>
      </w:pPr>
      <w:r w:rsidRPr="00DF6D19">
        <w:rPr>
          <w:b/>
          <w:sz w:val="23"/>
          <w:szCs w:val="23"/>
        </w:rPr>
        <w:t>Рисунок 1.3.1</w:t>
      </w:r>
    </w:p>
    <w:p w:rsidR="002A7627" w:rsidRPr="00EA70C8" w:rsidRDefault="00DF6D19" w:rsidP="00134B2E">
      <w:pPr>
        <w:jc w:val="center"/>
        <w:rPr>
          <w:b/>
          <w:color w:val="FF0000"/>
          <w:sz w:val="23"/>
          <w:szCs w:val="23"/>
        </w:rPr>
      </w:pPr>
      <w:r>
        <w:rPr>
          <w:b/>
          <w:noProof/>
          <w:color w:val="FF0000"/>
          <w:sz w:val="23"/>
          <w:szCs w:val="23"/>
        </w:rPr>
        <w:drawing>
          <wp:inline distT="0" distB="0" distL="0" distR="0">
            <wp:extent cx="5543550" cy="418968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547658" cy="4192785"/>
                    </a:xfrm>
                    <a:prstGeom prst="rect">
                      <a:avLst/>
                    </a:prstGeom>
                    <a:noFill/>
                    <a:ln w="9525">
                      <a:noFill/>
                      <a:miter lim="800000"/>
                      <a:headEnd/>
                      <a:tailEnd/>
                    </a:ln>
                  </pic:spPr>
                </pic:pic>
              </a:graphicData>
            </a:graphic>
          </wp:inline>
        </w:drawing>
      </w:r>
    </w:p>
    <w:p w:rsidR="002A7627" w:rsidRPr="00EA70C8" w:rsidRDefault="002A7627">
      <w:pPr>
        <w:jc w:val="right"/>
        <w:rPr>
          <w:b/>
          <w:color w:val="FF0000"/>
          <w:sz w:val="23"/>
          <w:szCs w:val="23"/>
        </w:rPr>
      </w:pPr>
    </w:p>
    <w:p w:rsidR="002A7627" w:rsidRPr="00DF6D19" w:rsidRDefault="00EA70C8">
      <w:pPr>
        <w:pStyle w:val="3"/>
        <w:numPr>
          <w:ilvl w:val="0"/>
          <w:numId w:val="6"/>
        </w:numPr>
        <w:spacing w:before="0"/>
        <w:ind w:left="0" w:firstLine="0"/>
        <w:jc w:val="center"/>
        <w:rPr>
          <w:spacing w:val="-2"/>
          <w:sz w:val="23"/>
          <w:szCs w:val="23"/>
        </w:rPr>
      </w:pPr>
      <w:bookmarkStart w:id="43" w:name="_Toc215368181"/>
      <w:r w:rsidRPr="00DF6D19">
        <w:rPr>
          <w:spacing w:val="-2"/>
          <w:sz w:val="23"/>
          <w:szCs w:val="23"/>
        </w:rPr>
        <w:t>Оценка воздействия на окружающую среду</w:t>
      </w:r>
      <w:bookmarkEnd w:id="43"/>
    </w:p>
    <w:p w:rsidR="002A7627" w:rsidRPr="00DF6D19" w:rsidRDefault="00EA70C8">
      <w:pPr>
        <w:pStyle w:val="14"/>
        <w:shd w:val="clear" w:color="auto" w:fill="FFFFFF"/>
        <w:tabs>
          <w:tab w:val="left" w:pos="1418"/>
        </w:tabs>
        <w:ind w:firstLine="851"/>
        <w:jc w:val="both"/>
        <w:rPr>
          <w:rFonts w:ascii="Times New Roman" w:hAnsi="Times New Roman"/>
          <w:sz w:val="23"/>
          <w:szCs w:val="23"/>
        </w:rPr>
      </w:pPr>
      <w:r w:rsidRPr="00DF6D19">
        <w:rPr>
          <w:rFonts w:ascii="Times New Roman" w:hAnsi="Times New Roman"/>
          <w:spacing w:val="2"/>
          <w:sz w:val="23"/>
          <w:szCs w:val="23"/>
        </w:rPr>
        <w:t xml:space="preserve">Деятельность предприятия </w:t>
      </w:r>
      <w:r w:rsidRPr="00DF6D19">
        <w:rPr>
          <w:rFonts w:ascii="Times New Roman" w:hAnsi="Times New Roman"/>
          <w:spacing w:val="3"/>
          <w:sz w:val="23"/>
          <w:szCs w:val="23"/>
        </w:rPr>
        <w:t xml:space="preserve">оказывает периодическое, иногда комплексное воздействие на окружающую среду. </w:t>
      </w:r>
    </w:p>
    <w:p w:rsidR="002A7627" w:rsidRPr="00DF6D19" w:rsidRDefault="00EA70C8">
      <w:pPr>
        <w:pStyle w:val="14"/>
        <w:shd w:val="clear" w:color="auto" w:fill="FFFFFF"/>
        <w:tabs>
          <w:tab w:val="left" w:pos="1418"/>
        </w:tabs>
        <w:ind w:firstLine="851"/>
        <w:jc w:val="both"/>
        <w:rPr>
          <w:rFonts w:ascii="Times New Roman" w:hAnsi="Times New Roman"/>
          <w:sz w:val="23"/>
          <w:szCs w:val="23"/>
        </w:rPr>
      </w:pPr>
      <w:r w:rsidRPr="00DF6D19">
        <w:rPr>
          <w:rFonts w:ascii="Times New Roman" w:hAnsi="Times New Roman"/>
          <w:spacing w:val="1"/>
          <w:sz w:val="23"/>
          <w:szCs w:val="23"/>
        </w:rPr>
        <w:t xml:space="preserve">Основным фактором неблагоприятного воздействия на окружающую среду являются выбросы в атмосферу, которые прямо или косвенно </w:t>
      </w:r>
      <w:r w:rsidRPr="00DF6D19">
        <w:rPr>
          <w:rFonts w:ascii="Times New Roman" w:hAnsi="Times New Roman"/>
          <w:spacing w:val="5"/>
          <w:sz w:val="23"/>
          <w:szCs w:val="23"/>
        </w:rPr>
        <w:t xml:space="preserve">влияют на компоненты окружающей среды – почву, гидросферу, </w:t>
      </w:r>
      <w:r w:rsidRPr="00DF6D19">
        <w:rPr>
          <w:rFonts w:ascii="Times New Roman" w:hAnsi="Times New Roman"/>
          <w:sz w:val="23"/>
          <w:szCs w:val="23"/>
        </w:rPr>
        <w:t>биосферу, социальные условия.</w:t>
      </w:r>
    </w:p>
    <w:p w:rsidR="002A7627" w:rsidRPr="00DF6D19" w:rsidRDefault="00EA70C8">
      <w:pPr>
        <w:pStyle w:val="14"/>
        <w:shd w:val="clear" w:color="auto" w:fill="FFFFFF"/>
        <w:tabs>
          <w:tab w:val="left" w:pos="1418"/>
        </w:tabs>
        <w:ind w:firstLine="851"/>
        <w:jc w:val="both"/>
        <w:rPr>
          <w:rFonts w:ascii="Times New Roman" w:hAnsi="Times New Roman"/>
          <w:sz w:val="23"/>
          <w:szCs w:val="23"/>
        </w:rPr>
      </w:pPr>
      <w:r w:rsidRPr="00DF6D19">
        <w:rPr>
          <w:rFonts w:ascii="Times New Roman" w:hAnsi="Times New Roman"/>
          <w:spacing w:val="8"/>
          <w:sz w:val="23"/>
          <w:szCs w:val="23"/>
        </w:rPr>
        <w:t xml:space="preserve">Кроме выбросов загрязняющих веществ атмосферу, определенное влияние на </w:t>
      </w:r>
      <w:r w:rsidRPr="00DF6D19">
        <w:rPr>
          <w:rFonts w:ascii="Times New Roman" w:hAnsi="Times New Roman"/>
          <w:spacing w:val="2"/>
          <w:sz w:val="23"/>
          <w:szCs w:val="23"/>
        </w:rPr>
        <w:t xml:space="preserve">отдельные компоненты природной среды оказывают отходы производства, </w:t>
      </w:r>
      <w:r w:rsidRPr="00DF6D19">
        <w:rPr>
          <w:rFonts w:ascii="Times New Roman" w:hAnsi="Times New Roman"/>
          <w:sz w:val="23"/>
          <w:szCs w:val="23"/>
        </w:rPr>
        <w:t>деятельность инфраструктуры.</w:t>
      </w:r>
    </w:p>
    <w:p w:rsidR="002A7627" w:rsidRPr="00DF6D19" w:rsidRDefault="00EA70C8">
      <w:pPr>
        <w:pStyle w:val="14"/>
        <w:shd w:val="clear" w:color="auto" w:fill="FFFFFF"/>
        <w:tabs>
          <w:tab w:val="left" w:pos="1418"/>
        </w:tabs>
        <w:ind w:firstLine="851"/>
        <w:jc w:val="both"/>
        <w:rPr>
          <w:rFonts w:ascii="Times New Roman" w:hAnsi="Times New Roman"/>
          <w:spacing w:val="1"/>
          <w:sz w:val="23"/>
          <w:szCs w:val="23"/>
        </w:rPr>
      </w:pPr>
      <w:r w:rsidRPr="00DF6D19">
        <w:rPr>
          <w:rFonts w:ascii="Times New Roman" w:hAnsi="Times New Roman"/>
          <w:spacing w:val="1"/>
          <w:sz w:val="23"/>
          <w:szCs w:val="23"/>
        </w:rPr>
        <w:t>Основными объектами неблагоприятных воздействий будет воздушный бассейн.</w:t>
      </w:r>
    </w:p>
    <w:p w:rsidR="002A7627" w:rsidRPr="00134B2E" w:rsidRDefault="00EA70C8">
      <w:pPr>
        <w:pStyle w:val="14"/>
        <w:shd w:val="clear" w:color="auto" w:fill="FFFFFF"/>
        <w:tabs>
          <w:tab w:val="left" w:pos="1418"/>
        </w:tabs>
        <w:ind w:firstLine="851"/>
        <w:jc w:val="both"/>
        <w:rPr>
          <w:rFonts w:ascii="Times New Roman" w:hAnsi="Times New Roman"/>
          <w:spacing w:val="1"/>
          <w:sz w:val="23"/>
          <w:szCs w:val="23"/>
        </w:rPr>
      </w:pPr>
      <w:r w:rsidRPr="00134B2E">
        <w:rPr>
          <w:rFonts w:ascii="Times New Roman" w:hAnsi="Times New Roman"/>
          <w:spacing w:val="1"/>
          <w:sz w:val="23"/>
          <w:szCs w:val="23"/>
        </w:rPr>
        <w:t xml:space="preserve">Всего на предприятие </w:t>
      </w:r>
      <w:r w:rsidR="003A5A7F" w:rsidRPr="00134B2E">
        <w:rPr>
          <w:rFonts w:ascii="Times New Roman" w:hAnsi="Times New Roman"/>
          <w:spacing w:val="1"/>
          <w:sz w:val="23"/>
          <w:szCs w:val="23"/>
        </w:rPr>
        <w:t xml:space="preserve">45 источников, из которых 38 органихованных и 7 неорганизованных </w:t>
      </w:r>
      <w:r w:rsidRPr="00134B2E">
        <w:rPr>
          <w:rFonts w:ascii="Times New Roman" w:hAnsi="Times New Roman"/>
          <w:spacing w:val="1"/>
          <w:sz w:val="23"/>
          <w:szCs w:val="23"/>
        </w:rPr>
        <w:t xml:space="preserve"> организованных источника, выбросы от их работы составляют ежегодно </w:t>
      </w:r>
      <w:r w:rsidR="00134B2E" w:rsidRPr="00134B2E">
        <w:rPr>
          <w:rFonts w:ascii="Times New Roman" w:hAnsi="Times New Roman"/>
          <w:spacing w:val="1"/>
          <w:sz w:val="23"/>
          <w:szCs w:val="23"/>
        </w:rPr>
        <w:t>215,28625044</w:t>
      </w:r>
      <w:r w:rsidRPr="00134B2E">
        <w:rPr>
          <w:rFonts w:ascii="Times New Roman" w:hAnsi="Times New Roman"/>
          <w:spacing w:val="1"/>
          <w:sz w:val="23"/>
          <w:szCs w:val="23"/>
        </w:rPr>
        <w:t xml:space="preserve"> т</w:t>
      </w:r>
      <w:r w:rsidR="00134B2E" w:rsidRPr="00134B2E">
        <w:rPr>
          <w:rFonts w:ascii="Times New Roman" w:hAnsi="Times New Roman"/>
          <w:spacing w:val="1"/>
          <w:sz w:val="23"/>
          <w:szCs w:val="23"/>
        </w:rPr>
        <w:t xml:space="preserve">/год. </w:t>
      </w:r>
    </w:p>
    <w:p w:rsidR="002A7627" w:rsidRPr="00134B2E" w:rsidRDefault="00EA70C8">
      <w:pPr>
        <w:pStyle w:val="110"/>
        <w:shd w:val="clear" w:color="auto" w:fill="FFFFFF"/>
        <w:spacing w:line="240" w:lineRule="auto"/>
        <w:ind w:firstLine="851"/>
        <w:rPr>
          <w:spacing w:val="1"/>
          <w:sz w:val="23"/>
          <w:szCs w:val="23"/>
        </w:rPr>
      </w:pPr>
      <w:r w:rsidRPr="00134B2E">
        <w:rPr>
          <w:spacing w:val="1"/>
          <w:sz w:val="23"/>
          <w:szCs w:val="23"/>
        </w:rPr>
        <w:t xml:space="preserve">Основная масса источников не будет работать постоянно и используется в процессе проведения подрядных работ. </w:t>
      </w:r>
    </w:p>
    <w:p w:rsidR="002A7627" w:rsidRPr="00134B2E" w:rsidRDefault="00EA70C8">
      <w:pPr>
        <w:pStyle w:val="14"/>
        <w:shd w:val="clear" w:color="auto" w:fill="FFFFFF"/>
        <w:tabs>
          <w:tab w:val="left" w:pos="1418"/>
        </w:tabs>
        <w:ind w:firstLine="851"/>
        <w:jc w:val="both"/>
        <w:rPr>
          <w:rFonts w:ascii="Times New Roman" w:hAnsi="Times New Roman"/>
          <w:spacing w:val="2"/>
          <w:sz w:val="23"/>
          <w:szCs w:val="23"/>
        </w:rPr>
      </w:pPr>
      <w:r w:rsidRPr="00134B2E">
        <w:rPr>
          <w:rFonts w:ascii="Times New Roman" w:hAnsi="Times New Roman"/>
          <w:spacing w:val="2"/>
          <w:sz w:val="23"/>
          <w:szCs w:val="23"/>
        </w:rPr>
        <w:t>По результатам проведенной инвентаризации на территории Вахтового поселка ККИП расположены следующие источники воздействия на окружающую среду:</w:t>
      </w:r>
    </w:p>
    <w:p w:rsidR="002A7627" w:rsidRPr="00EA70C8" w:rsidRDefault="002A7627">
      <w:pPr>
        <w:pStyle w:val="afd"/>
        <w:shd w:val="clear" w:color="auto" w:fill="FFFFFF"/>
        <w:spacing w:after="0"/>
        <w:ind w:left="0"/>
        <w:rPr>
          <w:b/>
          <w:i/>
          <w:color w:val="FF0000"/>
          <w:sz w:val="23"/>
          <w:szCs w:val="23"/>
          <w:u w:val="single"/>
        </w:rPr>
      </w:pPr>
    </w:p>
    <w:p w:rsidR="002A7627" w:rsidRPr="00F82D91" w:rsidRDefault="00EA70C8" w:rsidP="00F82D91">
      <w:pPr>
        <w:suppressAutoHyphens/>
        <w:autoSpaceDE/>
        <w:autoSpaceDN/>
        <w:contextualSpacing/>
        <w:jc w:val="both"/>
        <w:rPr>
          <w:b/>
          <w:i/>
          <w:u w:val="single"/>
        </w:rPr>
      </w:pPr>
      <w:r w:rsidRPr="00F82D91">
        <w:rPr>
          <w:b/>
          <w:i/>
          <w:u w:val="single"/>
        </w:rPr>
        <w:t>Организованные источники:</w:t>
      </w:r>
    </w:p>
    <w:p w:rsidR="00DF6D19" w:rsidRPr="00C3009D" w:rsidRDefault="00DF6D19" w:rsidP="00C3009D">
      <w:pPr>
        <w:suppressAutoHyphens/>
        <w:autoSpaceDE/>
        <w:autoSpaceDN/>
        <w:contextualSpacing/>
        <w:jc w:val="both"/>
        <w:rPr>
          <w:b/>
        </w:rPr>
      </w:pPr>
      <w:r w:rsidRPr="00C3009D">
        <w:rPr>
          <w:b/>
        </w:rPr>
        <w:t>Котельная – источник № 0001-0002</w:t>
      </w:r>
      <w:r w:rsidR="0059209D" w:rsidRPr="003D5A2E">
        <w:rPr>
          <w:b/>
        </w:rPr>
        <w:t>-003</w:t>
      </w:r>
      <w:r w:rsidR="00E30E7C">
        <w:rPr>
          <w:b/>
        </w:rPr>
        <w:t>9</w:t>
      </w:r>
      <w:r w:rsidRPr="00C3009D">
        <w:rPr>
          <w:b/>
        </w:rPr>
        <w:t>;</w:t>
      </w:r>
    </w:p>
    <w:p w:rsidR="00DF6D19" w:rsidRPr="0059209D" w:rsidRDefault="00DF6D19" w:rsidP="00F82D91">
      <w:pPr>
        <w:pStyle w:val="26"/>
        <w:spacing w:line="240" w:lineRule="auto"/>
        <w:ind w:firstLine="851"/>
        <w:contextualSpacing/>
        <w:rPr>
          <w:b w:val="0"/>
          <w:szCs w:val="24"/>
        </w:rPr>
      </w:pPr>
      <w:r w:rsidRPr="0059209D">
        <w:rPr>
          <w:b w:val="0"/>
          <w:szCs w:val="24"/>
        </w:rPr>
        <w:t xml:space="preserve">В котельной установлены </w:t>
      </w:r>
      <w:r w:rsidR="0059209D" w:rsidRPr="0059209D">
        <w:rPr>
          <w:b w:val="0"/>
          <w:szCs w:val="24"/>
        </w:rPr>
        <w:t>три</w:t>
      </w:r>
      <w:r w:rsidRPr="0059209D">
        <w:rPr>
          <w:b w:val="0"/>
          <w:szCs w:val="24"/>
        </w:rPr>
        <w:t xml:space="preserve"> котла, работающие на природном газе и дизельном топливе, предназначенные для отопления здания и подача горячей воды. Дизельное топливо – резервное. Загрязнение воздушного бассейна от дымовой трубы, источник организованный. В процессе работы оборудования происходит выделение: сера диоксид (ангидрид сернистый, сернистый газ, сера (</w:t>
      </w:r>
      <w:r w:rsidRPr="0059209D">
        <w:rPr>
          <w:b w:val="0"/>
          <w:sz w:val="22"/>
          <w:szCs w:val="22"/>
        </w:rPr>
        <w:t>IV</w:t>
      </w:r>
      <w:r w:rsidRPr="0059209D">
        <w:rPr>
          <w:b w:val="0"/>
          <w:szCs w:val="24"/>
        </w:rPr>
        <w:t xml:space="preserve">) оксид), </w:t>
      </w:r>
      <w:r w:rsidRPr="0059209D">
        <w:rPr>
          <w:b w:val="0"/>
          <w:color w:val="000000"/>
          <w:szCs w:val="24"/>
        </w:rPr>
        <w:t>углерод оксид (окись углерода, угарный газ), азота (</w:t>
      </w:r>
      <w:r w:rsidRPr="0059209D">
        <w:rPr>
          <w:b w:val="0"/>
          <w:color w:val="000000"/>
          <w:sz w:val="22"/>
          <w:szCs w:val="22"/>
        </w:rPr>
        <w:t>IV</w:t>
      </w:r>
      <w:r w:rsidRPr="0059209D">
        <w:rPr>
          <w:b w:val="0"/>
          <w:color w:val="000000"/>
          <w:szCs w:val="24"/>
        </w:rPr>
        <w:t>) диоксид (азота диоксид), азот (</w:t>
      </w:r>
      <w:r w:rsidRPr="0059209D">
        <w:rPr>
          <w:b w:val="0"/>
          <w:color w:val="000000"/>
          <w:sz w:val="22"/>
          <w:szCs w:val="22"/>
        </w:rPr>
        <w:t>II</w:t>
      </w:r>
      <w:r w:rsidRPr="0059209D">
        <w:rPr>
          <w:b w:val="0"/>
          <w:color w:val="000000"/>
          <w:szCs w:val="24"/>
        </w:rPr>
        <w:t>) оксид (азота оксид)</w:t>
      </w:r>
      <w:r w:rsidRPr="0059209D">
        <w:rPr>
          <w:b w:val="0"/>
          <w:szCs w:val="24"/>
        </w:rPr>
        <w:t>.</w:t>
      </w:r>
    </w:p>
    <w:p w:rsidR="00DF6D19" w:rsidRPr="00C3009D" w:rsidRDefault="00DF6D19" w:rsidP="00C3009D">
      <w:pPr>
        <w:suppressAutoHyphens/>
        <w:autoSpaceDE/>
        <w:autoSpaceDN/>
        <w:contextualSpacing/>
        <w:jc w:val="both"/>
        <w:rPr>
          <w:b/>
        </w:rPr>
      </w:pPr>
      <w:r w:rsidRPr="00C3009D">
        <w:rPr>
          <w:b/>
        </w:rPr>
        <w:lastRenderedPageBreak/>
        <w:t>Генераторы- источник №0003-0004;</w:t>
      </w:r>
    </w:p>
    <w:p w:rsidR="00DF6D19" w:rsidRPr="00C3009D" w:rsidRDefault="00DF6D19" w:rsidP="00F82D91">
      <w:pPr>
        <w:pStyle w:val="26"/>
        <w:spacing w:line="240" w:lineRule="auto"/>
        <w:ind w:firstLine="851"/>
        <w:contextualSpacing/>
        <w:rPr>
          <w:b w:val="0"/>
          <w:szCs w:val="24"/>
        </w:rPr>
      </w:pPr>
      <w:r w:rsidRPr="00C3009D">
        <w:rPr>
          <w:b w:val="0"/>
          <w:szCs w:val="24"/>
        </w:rPr>
        <w:t>Генераторы. Генераторы в количестве 2 ед. работающие на дизельном топливе, предназначенные для выработка электроэнергии. Загрязнение воздушного бассейна от выхлопных труб, источники организованные. В процессе работы оборудования происходит выделение: азота (</w:t>
      </w:r>
      <w:r w:rsidRPr="00C3009D">
        <w:rPr>
          <w:b w:val="0"/>
          <w:sz w:val="22"/>
          <w:szCs w:val="22"/>
        </w:rPr>
        <w:t>IV</w:t>
      </w:r>
      <w:r w:rsidRPr="00C3009D">
        <w:rPr>
          <w:b w:val="0"/>
          <w:szCs w:val="24"/>
        </w:rPr>
        <w:t>) диоксид (азота диоксид), азот (</w:t>
      </w:r>
      <w:r w:rsidRPr="00C3009D">
        <w:rPr>
          <w:b w:val="0"/>
          <w:sz w:val="22"/>
          <w:szCs w:val="22"/>
        </w:rPr>
        <w:t>II</w:t>
      </w:r>
      <w:r w:rsidRPr="00C3009D">
        <w:rPr>
          <w:b w:val="0"/>
          <w:szCs w:val="24"/>
        </w:rPr>
        <w:t>) оксид (азота оксид), углерод оксид (окись углерода, угарный газ), углеводороды предельные С</w:t>
      </w:r>
      <w:r w:rsidRPr="00C3009D">
        <w:rPr>
          <w:b w:val="0"/>
          <w:szCs w:val="24"/>
          <w:vertAlign w:val="subscript"/>
        </w:rPr>
        <w:t>12</w:t>
      </w:r>
      <w:r w:rsidRPr="00C3009D">
        <w:rPr>
          <w:b w:val="0"/>
          <w:szCs w:val="24"/>
        </w:rPr>
        <w:t>-С</w:t>
      </w:r>
      <w:r w:rsidRPr="00C3009D">
        <w:rPr>
          <w:b w:val="0"/>
          <w:szCs w:val="24"/>
          <w:vertAlign w:val="subscript"/>
        </w:rPr>
        <w:t>19</w:t>
      </w:r>
      <w:r w:rsidRPr="00C3009D">
        <w:rPr>
          <w:b w:val="0"/>
          <w:szCs w:val="24"/>
        </w:rPr>
        <w:t>, углерод (сажа, углерод черный), сера диоксид (ангидрид сернистый, сернистый газ, сера (</w:t>
      </w:r>
      <w:r w:rsidRPr="00C3009D">
        <w:rPr>
          <w:b w:val="0"/>
          <w:sz w:val="22"/>
          <w:szCs w:val="22"/>
        </w:rPr>
        <w:t>IV</w:t>
      </w:r>
      <w:r w:rsidRPr="00C3009D">
        <w:rPr>
          <w:b w:val="0"/>
          <w:szCs w:val="24"/>
        </w:rPr>
        <w:t>) оксид), формальдегид, бенз/а/пирен;</w:t>
      </w:r>
    </w:p>
    <w:p w:rsidR="00DF6D19" w:rsidRPr="00F82D91" w:rsidRDefault="00DF6D19" w:rsidP="00F82D91">
      <w:pPr>
        <w:suppressAutoHyphens/>
        <w:autoSpaceDE/>
        <w:autoSpaceDN/>
        <w:contextualSpacing/>
        <w:jc w:val="both"/>
        <w:rPr>
          <w:b/>
        </w:rPr>
      </w:pPr>
      <w:r w:rsidRPr="00F82D91">
        <w:rPr>
          <w:b/>
        </w:rPr>
        <w:t>Сварочные агрегаты - источник № 0005-0006;</w:t>
      </w:r>
    </w:p>
    <w:p w:rsidR="00DF6D19" w:rsidRPr="00F82D91" w:rsidRDefault="00DF6D19" w:rsidP="00F82D91">
      <w:pPr>
        <w:pStyle w:val="26"/>
        <w:spacing w:line="240" w:lineRule="auto"/>
        <w:ind w:firstLine="851"/>
        <w:contextualSpacing/>
        <w:rPr>
          <w:b w:val="0"/>
          <w:szCs w:val="24"/>
        </w:rPr>
      </w:pPr>
      <w:r w:rsidRPr="00F82D91">
        <w:rPr>
          <w:b w:val="0"/>
          <w:szCs w:val="24"/>
        </w:rPr>
        <w:t>Сварочные агрегаты. Генераторы в количестве 2 ед., работающие на дизельном топливе, предназначенные для выработка электроэнергии. Загрязнение воздушного бассейна от выхлопных труб, источники организованные. В процессе работы оборудования происходит выделение: азота (IV) диоксид (азота диоксид), азот (II) оксид (азота оксид), углерод оксид (окись углерода, угарный газ), углеводороды предельные С12-С19, углерод (сажа, углерод черный), сера диоксид (ангидрид сернистый, сернистый газ, сера (IV) оксид), формальдегид, бенз/а/пирен;</w:t>
      </w:r>
    </w:p>
    <w:p w:rsidR="00DF6D19" w:rsidRPr="00F82D91" w:rsidRDefault="00DF6D19" w:rsidP="00F82D91">
      <w:pPr>
        <w:suppressAutoHyphens/>
        <w:autoSpaceDE/>
        <w:autoSpaceDN/>
        <w:contextualSpacing/>
        <w:jc w:val="both"/>
        <w:rPr>
          <w:b/>
        </w:rPr>
      </w:pPr>
      <w:r w:rsidRPr="00F82D91">
        <w:rPr>
          <w:b/>
        </w:rPr>
        <w:t>Воздухонагреватели - источник № 0007-00</w:t>
      </w:r>
      <w:r w:rsidR="00F82D91">
        <w:rPr>
          <w:b/>
        </w:rPr>
        <w:t>3</w:t>
      </w:r>
      <w:r w:rsidRPr="00F82D91">
        <w:rPr>
          <w:b/>
        </w:rPr>
        <w:t>6;</w:t>
      </w:r>
    </w:p>
    <w:p w:rsidR="00DF6D19" w:rsidRPr="00F82D91" w:rsidRDefault="00F82D91" w:rsidP="00F82D91">
      <w:pPr>
        <w:pStyle w:val="26"/>
        <w:spacing w:line="240" w:lineRule="auto"/>
        <w:ind w:firstLine="851"/>
        <w:contextualSpacing/>
        <w:rPr>
          <w:b w:val="0"/>
          <w:szCs w:val="24"/>
        </w:rPr>
      </w:pPr>
      <w:r>
        <w:rPr>
          <w:b w:val="0"/>
          <w:szCs w:val="24"/>
        </w:rPr>
        <w:t xml:space="preserve">Воздухонагреватели </w:t>
      </w:r>
      <w:r w:rsidR="00DF6D19" w:rsidRPr="00F82D91">
        <w:rPr>
          <w:b w:val="0"/>
          <w:szCs w:val="24"/>
        </w:rPr>
        <w:t>в количестве 30 ед., работающие на дизельном топливе, предназначенные для обогрева помещения. Загрязнение воздушного бассейна от выхлопных труб, источники организованные. В процессе работы оборудования происходит выделение: азота (IV) диоксид (азота диоксид), азот (II) оксид (азота оксид), углерод оксид (окись углерода, угарный газ), углеводороды предельные С12-С19, углерод (сажа, углерод черный), сера диоксид (ангидрид сернистый, сернистый газ, сера (IV) оксид), формальдегид, бенз/а/пирен;</w:t>
      </w:r>
    </w:p>
    <w:p w:rsidR="00A11A5A" w:rsidRPr="00F82D91" w:rsidRDefault="00A11A5A" w:rsidP="00F82D91">
      <w:pPr>
        <w:suppressAutoHyphens/>
        <w:autoSpaceDE/>
        <w:autoSpaceDN/>
        <w:contextualSpacing/>
        <w:jc w:val="both"/>
        <w:rPr>
          <w:b/>
        </w:rPr>
      </w:pPr>
      <w:r w:rsidRPr="00F82D91">
        <w:rPr>
          <w:b/>
        </w:rPr>
        <w:t>Емкость дизтоплива - источник № 0037;</w:t>
      </w:r>
    </w:p>
    <w:p w:rsidR="00DF6D19" w:rsidRPr="00F82D91" w:rsidRDefault="00DF6D19" w:rsidP="00F82D91">
      <w:pPr>
        <w:pStyle w:val="26"/>
        <w:spacing w:line="240" w:lineRule="auto"/>
        <w:ind w:firstLine="851"/>
        <w:contextualSpacing/>
        <w:rPr>
          <w:b w:val="0"/>
          <w:szCs w:val="24"/>
        </w:rPr>
      </w:pPr>
      <w:r w:rsidRPr="00F82D91">
        <w:rPr>
          <w:b w:val="0"/>
          <w:szCs w:val="24"/>
        </w:rPr>
        <w:t xml:space="preserve">Емкость в количестве 1 ед. объемом </w:t>
      </w:r>
      <w:r w:rsidR="00F82D91">
        <w:rPr>
          <w:b w:val="0"/>
          <w:szCs w:val="24"/>
        </w:rPr>
        <w:t>34</w:t>
      </w:r>
      <w:r w:rsidRPr="00F82D91">
        <w:rPr>
          <w:b w:val="0"/>
          <w:szCs w:val="24"/>
        </w:rPr>
        <w:t xml:space="preserve"> м3 для хранения дизельного топлива</w:t>
      </w:r>
      <w:r w:rsidR="00F82D91">
        <w:rPr>
          <w:b w:val="0"/>
          <w:szCs w:val="24"/>
        </w:rPr>
        <w:t xml:space="preserve"> для котельной</w:t>
      </w:r>
      <w:r w:rsidRPr="00F82D91">
        <w:rPr>
          <w:b w:val="0"/>
          <w:szCs w:val="24"/>
        </w:rPr>
        <w:t>. Загрязнение воздушного бассейна от дыхательных клапанов, источник организованный. В процессе работы происходит выделение:углеводороды предельные С12-С19, сероводород;</w:t>
      </w:r>
    </w:p>
    <w:p w:rsidR="00A11A5A" w:rsidRPr="00F82D91" w:rsidRDefault="00A11A5A" w:rsidP="00F82D91">
      <w:pPr>
        <w:suppressAutoHyphens/>
        <w:autoSpaceDE/>
        <w:autoSpaceDN/>
        <w:contextualSpacing/>
        <w:jc w:val="both"/>
        <w:rPr>
          <w:b/>
        </w:rPr>
      </w:pPr>
      <w:r w:rsidRPr="00F82D91">
        <w:rPr>
          <w:b/>
        </w:rPr>
        <w:t>Емкость масла - источник № 0038.</w:t>
      </w:r>
    </w:p>
    <w:p w:rsidR="00DF6D19" w:rsidRPr="00F82D91" w:rsidRDefault="00DF6D19" w:rsidP="00F82D91">
      <w:pPr>
        <w:pStyle w:val="26"/>
        <w:spacing w:line="240" w:lineRule="auto"/>
        <w:ind w:firstLine="851"/>
        <w:contextualSpacing/>
        <w:rPr>
          <w:b w:val="0"/>
          <w:szCs w:val="24"/>
        </w:rPr>
      </w:pPr>
      <w:r w:rsidRPr="00F82D91">
        <w:rPr>
          <w:b w:val="0"/>
          <w:szCs w:val="24"/>
        </w:rPr>
        <w:t>Емкости в количестве 30 ед. объемом 0,2 м3каждая (200 л). Емкости предназначены для хранения отработанного (использованного) масла. Загрязнение воздушного бассейна через люк емкости, источник организованный. В процессе работы происходит выделение: масло минеральное нефтяное (аэрозоли масла, веретенное, машинное, цилиндровое и др.);</w:t>
      </w:r>
    </w:p>
    <w:p w:rsidR="00A11A5A" w:rsidRPr="00F82D91" w:rsidRDefault="00A11A5A" w:rsidP="00F82D91">
      <w:pPr>
        <w:suppressAutoHyphens/>
        <w:autoSpaceDE/>
        <w:autoSpaceDN/>
        <w:contextualSpacing/>
        <w:jc w:val="both"/>
        <w:rPr>
          <w:b/>
          <w:i/>
          <w:u w:val="single"/>
        </w:rPr>
      </w:pPr>
      <w:r w:rsidRPr="00F82D91">
        <w:rPr>
          <w:b/>
          <w:i/>
          <w:u w:val="single"/>
        </w:rPr>
        <w:t>К неорганизованным относятся:</w:t>
      </w:r>
    </w:p>
    <w:p w:rsidR="00A11A5A" w:rsidRPr="00F82D91" w:rsidRDefault="00A11A5A" w:rsidP="00F82D91">
      <w:pPr>
        <w:suppressAutoHyphens/>
        <w:autoSpaceDE/>
        <w:autoSpaceDN/>
        <w:contextualSpacing/>
        <w:jc w:val="both"/>
        <w:rPr>
          <w:b/>
        </w:rPr>
      </w:pPr>
      <w:r w:rsidRPr="00F82D91">
        <w:rPr>
          <w:b/>
        </w:rPr>
        <w:t>Станки - источник № 6001-6014;</w:t>
      </w:r>
    </w:p>
    <w:p w:rsidR="00DF6D19" w:rsidRPr="00F82D91" w:rsidRDefault="00DF6D19" w:rsidP="00F82D91">
      <w:pPr>
        <w:pStyle w:val="26"/>
        <w:spacing w:line="240" w:lineRule="auto"/>
        <w:ind w:firstLine="851"/>
        <w:contextualSpacing/>
        <w:rPr>
          <w:b w:val="0"/>
          <w:szCs w:val="24"/>
        </w:rPr>
      </w:pPr>
      <w:r w:rsidRPr="00F82D91">
        <w:rPr>
          <w:b w:val="0"/>
          <w:szCs w:val="24"/>
        </w:rPr>
        <w:t>Станки. Станки в количестве 14 ед., предназначенные для обработки металлических изделий. Загрязнение воздушного бассейна через оконный проем, источникинеорганизованные. В процессе работы происходит выделение: масло минеральное нефтяное (аэрозоли масла, веретенное, машинное, цилиндровое и др.), взвешенные частицы, пыль абразивная;</w:t>
      </w:r>
    </w:p>
    <w:p w:rsidR="00A11A5A" w:rsidRPr="00F82D91" w:rsidRDefault="00A11A5A" w:rsidP="00F82D91">
      <w:pPr>
        <w:suppressAutoHyphens/>
        <w:autoSpaceDE/>
        <w:autoSpaceDN/>
        <w:contextualSpacing/>
        <w:jc w:val="both"/>
        <w:rPr>
          <w:b/>
        </w:rPr>
      </w:pPr>
      <w:r w:rsidRPr="00F82D91">
        <w:rPr>
          <w:b/>
        </w:rPr>
        <w:t>Пост зарядки аккумуляторов - источник № 6015;</w:t>
      </w:r>
    </w:p>
    <w:p w:rsidR="00DF6D19" w:rsidRPr="00F82D91" w:rsidRDefault="00DF6D19" w:rsidP="00F82D91">
      <w:pPr>
        <w:pStyle w:val="26"/>
        <w:spacing w:line="240" w:lineRule="auto"/>
        <w:ind w:firstLine="851"/>
        <w:contextualSpacing/>
        <w:rPr>
          <w:b w:val="0"/>
          <w:szCs w:val="24"/>
        </w:rPr>
      </w:pPr>
      <w:r w:rsidRPr="00F82D91">
        <w:rPr>
          <w:b w:val="0"/>
          <w:szCs w:val="24"/>
        </w:rPr>
        <w:t>Пост зарядки аккумуляторов. Пост предназначен для зарядки аккумуляторов. Загрязнение воздушного бассейна через оконный проем, источник неорганизованный. В процессе работы происходит выделение: серная кислота;</w:t>
      </w:r>
    </w:p>
    <w:p w:rsidR="00A11A5A" w:rsidRPr="00F82D91" w:rsidRDefault="00A11A5A" w:rsidP="00F82D91">
      <w:pPr>
        <w:suppressAutoHyphens/>
        <w:autoSpaceDE/>
        <w:autoSpaceDN/>
        <w:contextualSpacing/>
        <w:jc w:val="both"/>
        <w:rPr>
          <w:b/>
        </w:rPr>
      </w:pPr>
      <w:r w:rsidRPr="00F82D91">
        <w:rPr>
          <w:b/>
        </w:rPr>
        <w:t>Сварочны</w:t>
      </w:r>
      <w:r w:rsidR="003F5351">
        <w:rPr>
          <w:b/>
        </w:rPr>
        <w:t>е работы</w:t>
      </w:r>
      <w:r w:rsidRPr="00F82D91">
        <w:rPr>
          <w:b/>
        </w:rPr>
        <w:t xml:space="preserve"> - источник № 6016;</w:t>
      </w:r>
    </w:p>
    <w:p w:rsidR="00DF6D19" w:rsidRPr="00F82D91" w:rsidRDefault="00DF6D19" w:rsidP="00F82D91">
      <w:pPr>
        <w:pStyle w:val="26"/>
        <w:spacing w:line="240" w:lineRule="auto"/>
        <w:ind w:firstLine="851"/>
        <w:contextualSpacing/>
        <w:rPr>
          <w:b w:val="0"/>
          <w:szCs w:val="24"/>
        </w:rPr>
      </w:pPr>
      <w:r w:rsidRPr="00F82D91">
        <w:rPr>
          <w:b w:val="0"/>
          <w:szCs w:val="24"/>
        </w:rPr>
        <w:t>Сварочный пост.Электросварочные аппараты в количестве 10 ед. Загрязнение воздушного бассейна площадной, источникинеорганизованные. В процессе работы происходит выделение: железо (II, III) оксиды (дижелезотриоксид, железа оксид) /в пересчете на железо/, марганец и его соединения /в пересчете на марганца (IV) оксид/, фтористые газообразные соединения /в пересчете на фтор/;</w:t>
      </w:r>
    </w:p>
    <w:p w:rsidR="00DF6D19" w:rsidRPr="00F82D91" w:rsidRDefault="00DF6D19" w:rsidP="00F82D91">
      <w:pPr>
        <w:pStyle w:val="26"/>
        <w:spacing w:line="240" w:lineRule="auto"/>
        <w:ind w:firstLine="851"/>
        <w:contextualSpacing/>
        <w:rPr>
          <w:b w:val="0"/>
          <w:szCs w:val="24"/>
        </w:rPr>
      </w:pPr>
      <w:r w:rsidRPr="00F82D91">
        <w:rPr>
          <w:b w:val="0"/>
          <w:szCs w:val="24"/>
        </w:rPr>
        <w:t>Пост газосварки.Газосваркав количестве 10 ед., газорезка в количестве 1 ед. Загрязнение воздушного бассейна площадной, источникинеорганизованные. В процессе работы происходит выделение: железо (II, III) оксиды (дижелезотриоксид, железа оксид) /в пересчете на железо/, марганец и его соединения /в пересчете на марганца (IV) оксид/, азота (IV) диоксид (азота диоксид), углерод оксид (окись углерода, угарный газ);</w:t>
      </w:r>
    </w:p>
    <w:p w:rsidR="00A11A5A" w:rsidRPr="00F82D91" w:rsidRDefault="00A11A5A" w:rsidP="00F82D91">
      <w:pPr>
        <w:suppressAutoHyphens/>
        <w:autoSpaceDE/>
        <w:autoSpaceDN/>
        <w:contextualSpacing/>
        <w:jc w:val="both"/>
        <w:rPr>
          <w:b/>
        </w:rPr>
      </w:pPr>
      <w:r w:rsidRPr="00F82D91">
        <w:rPr>
          <w:b/>
        </w:rPr>
        <w:lastRenderedPageBreak/>
        <w:t>Пост вулканизации - источник № 6037.</w:t>
      </w:r>
    </w:p>
    <w:p w:rsidR="00DF6D19" w:rsidRPr="00F82D91" w:rsidRDefault="00DF6D19" w:rsidP="00F82D91">
      <w:pPr>
        <w:pStyle w:val="26"/>
        <w:spacing w:line="240" w:lineRule="auto"/>
        <w:ind w:firstLine="851"/>
        <w:contextualSpacing/>
        <w:rPr>
          <w:b w:val="0"/>
          <w:szCs w:val="24"/>
        </w:rPr>
      </w:pPr>
      <w:r w:rsidRPr="00F82D91">
        <w:rPr>
          <w:b w:val="0"/>
          <w:szCs w:val="24"/>
        </w:rPr>
        <w:t>Пост вулканизации. Пост предназначен для вулканизации камер, шиномонтажа. Загрязнение воздушного бассейна через оконный проем, источник неорганизованный. В процессе работы происходит выделение: углерод оксид (окись углерода, угарный газ), сера диоксид (ангидрид сернистый, сернистый газ, сера (IV) оксид).</w:t>
      </w:r>
    </w:p>
    <w:p w:rsidR="003F5351" w:rsidRPr="00F82D91" w:rsidRDefault="003F5351" w:rsidP="003F5351">
      <w:pPr>
        <w:suppressAutoHyphens/>
        <w:autoSpaceDE/>
        <w:autoSpaceDN/>
        <w:contextualSpacing/>
        <w:jc w:val="both"/>
        <w:rPr>
          <w:b/>
        </w:rPr>
      </w:pPr>
      <w:r w:rsidRPr="00F82D91">
        <w:rPr>
          <w:b/>
        </w:rPr>
        <w:t>Пост вулканизации - источник № 6037.</w:t>
      </w:r>
    </w:p>
    <w:p w:rsidR="003F5351" w:rsidRPr="00F82D91" w:rsidRDefault="003F5351" w:rsidP="003F5351">
      <w:pPr>
        <w:pStyle w:val="26"/>
        <w:spacing w:line="240" w:lineRule="auto"/>
        <w:ind w:firstLine="851"/>
        <w:contextualSpacing/>
        <w:rPr>
          <w:b w:val="0"/>
          <w:szCs w:val="24"/>
        </w:rPr>
      </w:pPr>
      <w:r w:rsidRPr="00F82D91">
        <w:rPr>
          <w:b w:val="0"/>
          <w:szCs w:val="24"/>
        </w:rPr>
        <w:t>Пост вулканизации. Пост предназначен для вулканизации камер, шиномонтажа. Загрязнение воздушного бассейна через оконный проем, источник неорганизованный. В процессе работы происходит выделение: углерод оксид (окись углерода, угарный газ), сера диоксид (ангидрид сернистый, сернистый газ, сера (IV) оксид).</w:t>
      </w:r>
    </w:p>
    <w:p w:rsidR="003F5351" w:rsidRPr="00F82D91" w:rsidRDefault="003F5351" w:rsidP="003F5351">
      <w:pPr>
        <w:suppressAutoHyphens/>
        <w:autoSpaceDE/>
        <w:autoSpaceDN/>
        <w:contextualSpacing/>
        <w:jc w:val="both"/>
        <w:rPr>
          <w:b/>
        </w:rPr>
      </w:pPr>
      <w:r>
        <w:rPr>
          <w:b/>
        </w:rPr>
        <w:t>Топливозаправщик</w:t>
      </w:r>
      <w:r w:rsidRPr="00F82D91">
        <w:rPr>
          <w:b/>
        </w:rPr>
        <w:t xml:space="preserve"> - источник № 603</w:t>
      </w:r>
      <w:r>
        <w:rPr>
          <w:b/>
        </w:rPr>
        <w:t>8</w:t>
      </w:r>
      <w:r w:rsidRPr="00F82D91">
        <w:rPr>
          <w:b/>
        </w:rPr>
        <w:t>.</w:t>
      </w:r>
    </w:p>
    <w:p w:rsidR="003F5351" w:rsidRDefault="003F5351" w:rsidP="003F5351">
      <w:pPr>
        <w:pStyle w:val="26"/>
        <w:spacing w:line="240" w:lineRule="auto"/>
        <w:ind w:firstLine="851"/>
        <w:contextualSpacing/>
        <w:rPr>
          <w:b w:val="0"/>
          <w:szCs w:val="24"/>
        </w:rPr>
      </w:pPr>
      <w:r>
        <w:rPr>
          <w:b w:val="0"/>
          <w:szCs w:val="24"/>
        </w:rPr>
        <w:t>На объекте имеется 3 топливозапрвщика с объемом емкостей 12м3. Топливозаправщики предназначены для заправки автотранспорта и техники</w:t>
      </w:r>
      <w:r w:rsidRPr="00F82D91">
        <w:rPr>
          <w:b w:val="0"/>
          <w:szCs w:val="24"/>
        </w:rPr>
        <w:t xml:space="preserve">. Загрязнение воздушного бассейна через </w:t>
      </w:r>
      <w:r>
        <w:rPr>
          <w:b w:val="0"/>
          <w:szCs w:val="24"/>
        </w:rPr>
        <w:t>ТРК при заправке</w:t>
      </w:r>
      <w:r w:rsidRPr="00F82D91">
        <w:rPr>
          <w:b w:val="0"/>
          <w:szCs w:val="24"/>
        </w:rPr>
        <w:t xml:space="preserve">, источник неорганизованный. В процессе работы происходит выделение: </w:t>
      </w:r>
      <w:r>
        <w:rPr>
          <w:b w:val="0"/>
          <w:szCs w:val="24"/>
        </w:rPr>
        <w:t xml:space="preserve">углеводороды предельные, сероводород. </w:t>
      </w:r>
    </w:p>
    <w:p w:rsidR="003F5351" w:rsidRPr="00F82D91" w:rsidRDefault="003F5351" w:rsidP="003F5351">
      <w:pPr>
        <w:suppressAutoHyphens/>
        <w:autoSpaceDE/>
        <w:autoSpaceDN/>
        <w:contextualSpacing/>
        <w:jc w:val="both"/>
        <w:rPr>
          <w:b/>
        </w:rPr>
      </w:pPr>
      <w:r>
        <w:rPr>
          <w:b/>
        </w:rPr>
        <w:t xml:space="preserve">Покрасочные работы </w:t>
      </w:r>
      <w:r w:rsidRPr="00F82D91">
        <w:rPr>
          <w:b/>
        </w:rPr>
        <w:t xml:space="preserve"> - источник № 60</w:t>
      </w:r>
      <w:r>
        <w:rPr>
          <w:b/>
        </w:rPr>
        <w:t>39</w:t>
      </w:r>
      <w:r w:rsidRPr="00F82D91">
        <w:rPr>
          <w:b/>
        </w:rPr>
        <w:t>.</w:t>
      </w:r>
    </w:p>
    <w:p w:rsidR="003F5351" w:rsidRPr="00F82D91" w:rsidRDefault="003F5351" w:rsidP="003F5351">
      <w:pPr>
        <w:pStyle w:val="26"/>
        <w:spacing w:line="240" w:lineRule="auto"/>
        <w:ind w:firstLine="851"/>
        <w:contextualSpacing/>
        <w:rPr>
          <w:b w:val="0"/>
          <w:szCs w:val="24"/>
        </w:rPr>
      </w:pPr>
      <w:r>
        <w:rPr>
          <w:b w:val="0"/>
          <w:szCs w:val="24"/>
        </w:rPr>
        <w:t>Для проведения мелких работ производится покраска с использованием ЛКМ</w:t>
      </w:r>
      <w:r w:rsidR="00134B2E">
        <w:rPr>
          <w:b w:val="0"/>
          <w:szCs w:val="24"/>
        </w:rPr>
        <w:t xml:space="preserve"> (эмаль ПФ 115, растворитель Р646, грунтовка ГФ021)</w:t>
      </w:r>
      <w:r>
        <w:rPr>
          <w:b w:val="0"/>
          <w:szCs w:val="24"/>
        </w:rPr>
        <w:t xml:space="preserve">. </w:t>
      </w:r>
      <w:r w:rsidRPr="00F82D91">
        <w:rPr>
          <w:b w:val="0"/>
          <w:szCs w:val="24"/>
        </w:rPr>
        <w:t xml:space="preserve"> Загрязнение воздушного бассейна через оконный проем, источник неорганизованный. В процессе работы происходит выделение: </w:t>
      </w:r>
      <w:r w:rsidR="00134B2E">
        <w:rPr>
          <w:b w:val="0"/>
          <w:szCs w:val="24"/>
        </w:rPr>
        <w:t xml:space="preserve">деметилбензол, метилбензол, бутиловый спирт, этиловый спирт, этилцеллозольв, бутилацетат, ацетон. </w:t>
      </w:r>
    </w:p>
    <w:p w:rsidR="002A7627" w:rsidRPr="00134B2E" w:rsidRDefault="00EA70C8">
      <w:pPr>
        <w:pStyle w:val="14"/>
        <w:shd w:val="clear" w:color="auto" w:fill="FFFFFF"/>
        <w:tabs>
          <w:tab w:val="left" w:pos="1418"/>
        </w:tabs>
        <w:ind w:firstLine="851"/>
        <w:jc w:val="both"/>
        <w:rPr>
          <w:rFonts w:ascii="Times New Roman" w:hAnsi="Times New Roman"/>
          <w:spacing w:val="2"/>
          <w:sz w:val="23"/>
          <w:szCs w:val="23"/>
        </w:rPr>
      </w:pPr>
      <w:r w:rsidRPr="00134B2E">
        <w:rPr>
          <w:rFonts w:ascii="Times New Roman" w:hAnsi="Times New Roman"/>
          <w:spacing w:val="2"/>
          <w:sz w:val="23"/>
          <w:szCs w:val="23"/>
        </w:rPr>
        <w:t>Объекты основного и вспомогательного  производства, необходимые для организации работ сопровождается образованием и загрязнением окружающей природной среды вредными газообразными и твердыми веществами. Источники загрязнения компонентов природной среды различаются по количественному и качественному составу выделяемых загрязнителей, подразделяются как неорганизованные и организованные. Ниже приводится перечень воздействий на окружающую природную среду объектов предприятия, в том числе возможные – от потенциальных источников воздействия при условии нарушения режима работы.</w:t>
      </w:r>
    </w:p>
    <w:p w:rsidR="002A7627" w:rsidRPr="00EA70C8" w:rsidRDefault="002A7627">
      <w:pPr>
        <w:pStyle w:val="110"/>
        <w:shd w:val="clear" w:color="auto" w:fill="FFFFFF"/>
        <w:spacing w:line="240" w:lineRule="auto"/>
        <w:ind w:firstLine="0"/>
        <w:rPr>
          <w:color w:val="FF0000"/>
          <w:spacing w:val="1"/>
          <w:sz w:val="23"/>
          <w:szCs w:val="23"/>
        </w:rPr>
      </w:pPr>
    </w:p>
    <w:p w:rsidR="002A7627" w:rsidRPr="00134B2E" w:rsidRDefault="00EA70C8">
      <w:pPr>
        <w:pStyle w:val="210"/>
        <w:ind w:firstLine="0"/>
        <w:jc w:val="center"/>
        <w:rPr>
          <w:b/>
          <w:i/>
          <w:sz w:val="23"/>
          <w:szCs w:val="23"/>
        </w:rPr>
      </w:pPr>
      <w:r w:rsidRPr="00134B2E">
        <w:rPr>
          <w:b/>
          <w:i/>
          <w:sz w:val="23"/>
          <w:szCs w:val="23"/>
        </w:rPr>
        <w:t xml:space="preserve">Карта расположения источников производственной базы. </w:t>
      </w:r>
    </w:p>
    <w:p w:rsidR="002A7627" w:rsidRPr="00134B2E" w:rsidRDefault="00EA70C8">
      <w:pPr>
        <w:pStyle w:val="210"/>
        <w:ind w:firstLine="0"/>
        <w:jc w:val="right"/>
        <w:rPr>
          <w:b/>
          <w:i/>
          <w:sz w:val="23"/>
          <w:szCs w:val="23"/>
        </w:rPr>
      </w:pPr>
      <w:r w:rsidRPr="00134B2E">
        <w:rPr>
          <w:b/>
          <w:i/>
          <w:sz w:val="23"/>
          <w:szCs w:val="23"/>
        </w:rPr>
        <w:t xml:space="preserve">Рисунок 1.3.2 </w:t>
      </w:r>
    </w:p>
    <w:p w:rsidR="002A7627" w:rsidRPr="00EA70C8" w:rsidRDefault="00134B2E">
      <w:pPr>
        <w:pStyle w:val="210"/>
        <w:ind w:firstLine="0"/>
        <w:jc w:val="center"/>
        <w:rPr>
          <w:b/>
          <w:i/>
          <w:color w:val="FF0000"/>
          <w:sz w:val="23"/>
          <w:szCs w:val="23"/>
        </w:rPr>
      </w:pPr>
      <w:r>
        <w:rPr>
          <w:b/>
          <w:i/>
          <w:noProof/>
          <w:color w:val="FF0000"/>
          <w:sz w:val="23"/>
          <w:szCs w:val="23"/>
        </w:rPr>
        <w:lastRenderedPageBreak/>
        <w:drawing>
          <wp:inline distT="0" distB="0" distL="0" distR="0">
            <wp:extent cx="4543425" cy="4296404"/>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4543425" cy="4296404"/>
                    </a:xfrm>
                    <a:prstGeom prst="rect">
                      <a:avLst/>
                    </a:prstGeom>
                    <a:noFill/>
                    <a:ln w="9525">
                      <a:noFill/>
                      <a:miter lim="800000"/>
                      <a:headEnd/>
                      <a:tailEnd/>
                    </a:ln>
                  </pic:spPr>
                </pic:pic>
              </a:graphicData>
            </a:graphic>
          </wp:inline>
        </w:drawing>
      </w:r>
    </w:p>
    <w:p w:rsidR="002A7627" w:rsidRPr="00EA70C8" w:rsidRDefault="002A7627">
      <w:pPr>
        <w:rPr>
          <w:rFonts w:ascii="Courier New" w:hAnsi="Courier New" w:cs="Courier New"/>
          <w:color w:val="FF0000"/>
          <w:sz w:val="23"/>
          <w:szCs w:val="23"/>
        </w:rPr>
        <w:sectPr w:rsidR="002A7627" w:rsidRPr="00EA70C8">
          <w:pgSz w:w="11910" w:h="16840"/>
          <w:pgMar w:top="868" w:right="708" w:bottom="851" w:left="993" w:header="722" w:footer="450" w:gutter="0"/>
          <w:cols w:space="720"/>
          <w:docGrid w:linePitch="299"/>
        </w:sectPr>
      </w:pPr>
    </w:p>
    <w:tbl>
      <w:tblPr>
        <w:tblW w:w="0" w:type="auto"/>
        <w:tblLayout w:type="fixed"/>
        <w:tblCellMar>
          <w:left w:w="0" w:type="dxa"/>
          <w:right w:w="0" w:type="dxa"/>
        </w:tblCellMar>
        <w:tblLook w:val="0000"/>
      </w:tblPr>
      <w:tblGrid>
        <w:gridCol w:w="600"/>
        <w:gridCol w:w="4080"/>
        <w:gridCol w:w="1320"/>
        <w:gridCol w:w="1320"/>
        <w:gridCol w:w="1320"/>
        <w:gridCol w:w="1200"/>
        <w:gridCol w:w="720"/>
        <w:gridCol w:w="1920"/>
        <w:gridCol w:w="1680"/>
        <w:gridCol w:w="240"/>
        <w:gridCol w:w="1320"/>
      </w:tblGrid>
      <w:tr w:rsidR="005D25A9" w:rsidTr="005D25A9">
        <w:tc>
          <w:tcPr>
            <w:tcW w:w="14160" w:type="dxa"/>
            <w:gridSpan w:val="9"/>
            <w:tcBorders>
              <w:top w:val="nil"/>
              <w:left w:val="nil"/>
              <w:bottom w:val="nil"/>
              <w:right w:val="nil"/>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lastRenderedPageBreak/>
              <w:t>ЭРА v3.0   ИП "Усеинова"</w:t>
            </w:r>
          </w:p>
        </w:tc>
        <w:tc>
          <w:tcPr>
            <w:tcW w:w="1560" w:type="dxa"/>
            <w:gridSpan w:val="2"/>
            <w:tcBorders>
              <w:top w:val="nil"/>
              <w:left w:val="nil"/>
              <w:bottom w:val="nil"/>
              <w:right w:val="nil"/>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Таблица 3.1.</w:t>
            </w:r>
          </w:p>
        </w:tc>
      </w:tr>
      <w:tr w:rsidR="005D25A9" w:rsidTr="005D25A9">
        <w:tc>
          <w:tcPr>
            <w:tcW w:w="15720" w:type="dxa"/>
            <w:gridSpan w:val="11"/>
            <w:tcBorders>
              <w:top w:val="nil"/>
              <w:left w:val="nil"/>
              <w:bottom w:val="nil"/>
              <w:right w:val="nil"/>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Перечень загрязняющих веществ, выбрасываемых в атмосферу</w:t>
            </w:r>
          </w:p>
        </w:tc>
      </w:tr>
      <w:tr w:rsidR="005D25A9" w:rsidTr="005D25A9">
        <w:tc>
          <w:tcPr>
            <w:tcW w:w="15720" w:type="dxa"/>
            <w:gridSpan w:val="11"/>
            <w:tcBorders>
              <w:top w:val="nil"/>
              <w:left w:val="nil"/>
              <w:bottom w:val="nil"/>
              <w:right w:val="nil"/>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5D25A9" w:rsidTr="005D25A9">
        <w:tc>
          <w:tcPr>
            <w:tcW w:w="15720" w:type="dxa"/>
            <w:gridSpan w:val="11"/>
            <w:tcBorders>
              <w:top w:val="nil"/>
              <w:left w:val="nil"/>
              <w:bottom w:val="nil"/>
              <w:right w:val="nil"/>
            </w:tcBorders>
          </w:tcPr>
          <w:p w:rsidR="005D25A9" w:rsidRDefault="005D25A9" w:rsidP="005D25A9">
            <w:pPr>
              <w:widowControl w:val="0"/>
              <w:jc w:val="center"/>
              <w:rPr>
                <w:rFonts w:ascii="Courier New" w:hAnsi="Courier New" w:cs="Courier New"/>
                <w:sz w:val="20"/>
                <w:szCs w:val="20"/>
              </w:rPr>
            </w:pPr>
          </w:p>
        </w:tc>
      </w:tr>
      <w:tr w:rsidR="005D25A9" w:rsidTr="005D25A9">
        <w:tc>
          <w:tcPr>
            <w:tcW w:w="15720" w:type="dxa"/>
            <w:gridSpan w:val="11"/>
            <w:tcBorders>
              <w:top w:val="nil"/>
              <w:left w:val="nil"/>
              <w:bottom w:val="nil"/>
              <w:right w:val="nil"/>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Атырауская область, Вахтовый поселок ККИП на вахтовом поселке Тенгиз</w:t>
            </w:r>
          </w:p>
        </w:tc>
      </w:tr>
      <w:tr w:rsidR="005D25A9" w:rsidTr="005D25A9">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Код</w:t>
            </w:r>
          </w:p>
        </w:tc>
        <w:tc>
          <w:tcPr>
            <w:tcW w:w="4080" w:type="dxa"/>
            <w:tcBorders>
              <w:top w:val="single" w:sz="6" w:space="0" w:color="auto"/>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320" w:type="dxa"/>
            <w:tcBorders>
              <w:top w:val="single" w:sz="6" w:space="0" w:color="auto"/>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ЭНК,</w:t>
            </w:r>
          </w:p>
        </w:tc>
        <w:tc>
          <w:tcPr>
            <w:tcW w:w="1320" w:type="dxa"/>
            <w:tcBorders>
              <w:top w:val="single" w:sz="6" w:space="0" w:color="auto"/>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ПДК</w:t>
            </w:r>
          </w:p>
        </w:tc>
        <w:tc>
          <w:tcPr>
            <w:tcW w:w="1320" w:type="dxa"/>
            <w:tcBorders>
              <w:top w:val="single" w:sz="6" w:space="0" w:color="auto"/>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Класс</w:t>
            </w:r>
          </w:p>
        </w:tc>
        <w:tc>
          <w:tcPr>
            <w:tcW w:w="1920" w:type="dxa"/>
            <w:tcBorders>
              <w:top w:val="single" w:sz="6" w:space="0" w:color="auto"/>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Выброс вещества</w:t>
            </w:r>
          </w:p>
        </w:tc>
        <w:tc>
          <w:tcPr>
            <w:tcW w:w="1920" w:type="dxa"/>
            <w:gridSpan w:val="2"/>
            <w:tcBorders>
              <w:top w:val="single" w:sz="6" w:space="0" w:color="auto"/>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Выброс вещества</w:t>
            </w:r>
          </w:p>
        </w:tc>
        <w:tc>
          <w:tcPr>
            <w:tcW w:w="1320" w:type="dxa"/>
            <w:tcBorders>
              <w:top w:val="single" w:sz="6" w:space="0" w:color="auto"/>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Значение</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ЗВ</w:t>
            </w:r>
          </w:p>
        </w:tc>
        <w:tc>
          <w:tcPr>
            <w:tcW w:w="408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загрязняющего вещества</w:t>
            </w:r>
          </w:p>
        </w:tc>
        <w:tc>
          <w:tcPr>
            <w:tcW w:w="13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мг/м3</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максималь-</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среднесу-</w:t>
            </w:r>
          </w:p>
        </w:tc>
        <w:tc>
          <w:tcPr>
            <w:tcW w:w="120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опас-</w:t>
            </w:r>
          </w:p>
        </w:tc>
        <w:tc>
          <w:tcPr>
            <w:tcW w:w="19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с учетом</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с учетом</w:t>
            </w:r>
          </w:p>
        </w:tc>
        <w:tc>
          <w:tcPr>
            <w:tcW w:w="13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M/ЭНК</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ная разо-</w:t>
            </w:r>
          </w:p>
        </w:tc>
        <w:tc>
          <w:tcPr>
            <w:tcW w:w="13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точная,</w:t>
            </w:r>
          </w:p>
        </w:tc>
        <w:tc>
          <w:tcPr>
            <w:tcW w:w="120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мг/м3</w:t>
            </w: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ности</w:t>
            </w:r>
          </w:p>
        </w:tc>
        <w:tc>
          <w:tcPr>
            <w:tcW w:w="19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очистки, г/с</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очистки,т/год</w:t>
            </w:r>
          </w:p>
        </w:tc>
        <w:tc>
          <w:tcPr>
            <w:tcW w:w="13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p>
        </w:tc>
        <w:tc>
          <w:tcPr>
            <w:tcW w:w="4080" w:type="dxa"/>
            <w:tcBorders>
              <w:top w:val="nil"/>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вая, мг/м3</w:t>
            </w:r>
          </w:p>
        </w:tc>
        <w:tc>
          <w:tcPr>
            <w:tcW w:w="1320" w:type="dxa"/>
            <w:tcBorders>
              <w:top w:val="nil"/>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ЗВ</w:t>
            </w:r>
          </w:p>
        </w:tc>
        <w:tc>
          <w:tcPr>
            <w:tcW w:w="1920" w:type="dxa"/>
            <w:tcBorders>
              <w:top w:val="nil"/>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(M)</w:t>
            </w:r>
          </w:p>
        </w:tc>
        <w:tc>
          <w:tcPr>
            <w:tcW w:w="1320" w:type="dxa"/>
            <w:tcBorders>
              <w:top w:val="nil"/>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p>
        </w:tc>
      </w:tr>
      <w:tr w:rsidR="005D25A9" w:rsidTr="005D25A9">
        <w:tblPrEx>
          <w:tblCellMar>
            <w:left w:w="3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1</w:t>
            </w:r>
          </w:p>
        </w:tc>
        <w:tc>
          <w:tcPr>
            <w:tcW w:w="408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3</w:t>
            </w:r>
          </w:p>
        </w:tc>
        <w:tc>
          <w:tcPr>
            <w:tcW w:w="13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4</w:t>
            </w:r>
          </w:p>
        </w:tc>
        <w:tc>
          <w:tcPr>
            <w:tcW w:w="13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7</w:t>
            </w:r>
          </w:p>
        </w:tc>
        <w:tc>
          <w:tcPr>
            <w:tcW w:w="19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10</w:t>
            </w:r>
          </w:p>
        </w:tc>
      </w:tr>
      <w:tr w:rsidR="005D25A9" w:rsidTr="005D25A9">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0123</w:t>
            </w:r>
          </w:p>
        </w:tc>
        <w:tc>
          <w:tcPr>
            <w:tcW w:w="4080" w:type="dxa"/>
            <w:tcBorders>
              <w:top w:val="single" w:sz="6" w:space="0" w:color="auto"/>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Железо (II, III) оксиды (в</w:t>
            </w:r>
          </w:p>
        </w:tc>
        <w:tc>
          <w:tcPr>
            <w:tcW w:w="1320" w:type="dxa"/>
            <w:tcBorders>
              <w:top w:val="single" w:sz="6" w:space="0" w:color="auto"/>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single" w:sz="6" w:space="0" w:color="auto"/>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0.0372</w:t>
            </w:r>
          </w:p>
        </w:tc>
        <w:tc>
          <w:tcPr>
            <w:tcW w:w="1920" w:type="dxa"/>
            <w:gridSpan w:val="2"/>
            <w:tcBorders>
              <w:top w:val="single" w:sz="6" w:space="0" w:color="auto"/>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0.04303</w:t>
            </w:r>
          </w:p>
        </w:tc>
        <w:tc>
          <w:tcPr>
            <w:tcW w:w="1320" w:type="dxa"/>
            <w:tcBorders>
              <w:top w:val="single" w:sz="6" w:space="0" w:color="auto"/>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1.07575</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пересчете на железо) (диЖелезо</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триоксид, Железа оксид) (274)</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0143</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Марганец и его соединения (в</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0.01</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0.001</w:t>
            </w: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0.0011</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0.00097</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0.97</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пересчете на марганца (IV) оксид)</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(327)</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0301</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Азота (IV) диоксид (Азота</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0.2</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5.53207</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62.9178</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1572.945</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диоксид) (4)</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0304</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Азот (II) оксид (Азота оксид) (6)</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0.4</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0.89575</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10.21643</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170.273833</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0322</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Серная кислота (517)</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0.3</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0.000037</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0.000004</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0.00004</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0328</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Углерод (Сажа, Углерод черный) (</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0.15</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0.24583</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2.29976</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45.9952</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583)</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0330</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0.5</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2.3224903</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21.53876108</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430.775222</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Сернистый газ, Сера (IV) оксид) (</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516)</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0333</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Сероводород (Дигидросульфид) (</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0.008</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0.00002178</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0.009207</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1.150875</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518)</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0337</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Углерод оксид (Окись углерода,</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5</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4</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6.7543201</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90.25231036</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30.0841035</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Угарный газ) (584)</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0342</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Фтористые газообразные соединения</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0.02</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0.005</w:t>
            </w: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0.0001</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0.0003</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0.06</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/в пересчете на фтор/ (617)</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0616</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Диметилбензол (смесь о-, м-, п-</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0.2</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0.125</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2.7</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13.5</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изомеров) (203)</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0621</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Метилбензол (349)</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0.6</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0.13888888889</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2.5</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4.16666667</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0703</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Бенз/а/пирен (3,4-Бензпирен) (54)</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0.000001</w:t>
            </w: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1</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0.0000064</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0.000068</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68</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1042</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Бутан-1-ол (Бутиловый спирт) (</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0.1</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0.04166666667</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0.75</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7.5</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102)</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1061</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Этанол (Этиловый спирт) (667)</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5</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4</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0.02777777778</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0.5</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0.1</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1119</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2-Этоксиэтанол (Этиловый эфир</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0.7</w:t>
            </w:r>
          </w:p>
        </w:tc>
        <w:tc>
          <w:tcPr>
            <w:tcW w:w="7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0.02222222222</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0.4</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0.57142857</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этиленгликоля, Этилцеллозольв) (</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408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1497*)</w:t>
            </w:r>
          </w:p>
        </w:tc>
        <w:tc>
          <w:tcPr>
            <w:tcW w:w="132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r>
    </w:tbl>
    <w:p w:rsidR="005D25A9" w:rsidRDefault="005D25A9" w:rsidP="005D25A9">
      <w:pPr>
        <w:widowControl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tblPr>
      <w:tblGrid>
        <w:gridCol w:w="600"/>
        <w:gridCol w:w="4080"/>
        <w:gridCol w:w="1320"/>
        <w:gridCol w:w="1320"/>
        <w:gridCol w:w="1320"/>
        <w:gridCol w:w="1200"/>
        <w:gridCol w:w="720"/>
        <w:gridCol w:w="1920"/>
        <w:gridCol w:w="1680"/>
        <w:gridCol w:w="240"/>
        <w:gridCol w:w="1320"/>
      </w:tblGrid>
      <w:tr w:rsidR="005D25A9" w:rsidTr="005D25A9">
        <w:tc>
          <w:tcPr>
            <w:tcW w:w="14160" w:type="dxa"/>
            <w:gridSpan w:val="9"/>
            <w:tcBorders>
              <w:top w:val="nil"/>
              <w:left w:val="nil"/>
              <w:bottom w:val="nil"/>
              <w:right w:val="nil"/>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lastRenderedPageBreak/>
              <w:t>ЭРА v3.0   ИП "Усеинова"</w:t>
            </w:r>
          </w:p>
        </w:tc>
        <w:tc>
          <w:tcPr>
            <w:tcW w:w="1560" w:type="dxa"/>
            <w:gridSpan w:val="2"/>
            <w:tcBorders>
              <w:top w:val="nil"/>
              <w:left w:val="nil"/>
              <w:bottom w:val="nil"/>
              <w:right w:val="nil"/>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Таблица 3.1.</w:t>
            </w:r>
          </w:p>
        </w:tc>
      </w:tr>
      <w:tr w:rsidR="005D25A9" w:rsidTr="005D25A9">
        <w:tc>
          <w:tcPr>
            <w:tcW w:w="15720" w:type="dxa"/>
            <w:gridSpan w:val="11"/>
            <w:tcBorders>
              <w:top w:val="nil"/>
              <w:left w:val="nil"/>
              <w:bottom w:val="nil"/>
              <w:right w:val="nil"/>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Перечень загрязняющих веществ, выбрасываемых в атмосферу</w:t>
            </w:r>
          </w:p>
        </w:tc>
      </w:tr>
      <w:tr w:rsidR="005D25A9" w:rsidTr="005D25A9">
        <w:tc>
          <w:tcPr>
            <w:tcW w:w="15720" w:type="dxa"/>
            <w:gridSpan w:val="11"/>
            <w:tcBorders>
              <w:top w:val="nil"/>
              <w:left w:val="nil"/>
              <w:bottom w:val="nil"/>
              <w:right w:val="nil"/>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5D25A9" w:rsidTr="005D25A9">
        <w:tc>
          <w:tcPr>
            <w:tcW w:w="15720" w:type="dxa"/>
            <w:gridSpan w:val="11"/>
            <w:tcBorders>
              <w:top w:val="nil"/>
              <w:left w:val="nil"/>
              <w:bottom w:val="nil"/>
              <w:right w:val="nil"/>
            </w:tcBorders>
          </w:tcPr>
          <w:p w:rsidR="005D25A9" w:rsidRDefault="005D25A9" w:rsidP="005D25A9">
            <w:pPr>
              <w:widowControl w:val="0"/>
              <w:jc w:val="center"/>
              <w:rPr>
                <w:rFonts w:ascii="Courier New" w:hAnsi="Courier New" w:cs="Courier New"/>
                <w:sz w:val="20"/>
                <w:szCs w:val="20"/>
              </w:rPr>
            </w:pPr>
          </w:p>
        </w:tc>
      </w:tr>
      <w:tr w:rsidR="005D25A9" w:rsidTr="005D25A9">
        <w:tc>
          <w:tcPr>
            <w:tcW w:w="15720" w:type="dxa"/>
            <w:gridSpan w:val="11"/>
            <w:tcBorders>
              <w:top w:val="nil"/>
              <w:left w:val="nil"/>
              <w:bottom w:val="nil"/>
              <w:right w:val="nil"/>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Атырауская область, Вахтовый поселок ККИП на вахтовом поселке Тенгиз</w:t>
            </w:r>
          </w:p>
        </w:tc>
      </w:tr>
      <w:tr w:rsidR="005D25A9" w:rsidTr="005D25A9">
        <w:tblPrEx>
          <w:tblCellMar>
            <w:left w:w="3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1</w:t>
            </w:r>
          </w:p>
        </w:tc>
        <w:tc>
          <w:tcPr>
            <w:tcW w:w="408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3</w:t>
            </w:r>
          </w:p>
        </w:tc>
        <w:tc>
          <w:tcPr>
            <w:tcW w:w="13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4</w:t>
            </w:r>
          </w:p>
        </w:tc>
        <w:tc>
          <w:tcPr>
            <w:tcW w:w="13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7</w:t>
            </w:r>
          </w:p>
        </w:tc>
        <w:tc>
          <w:tcPr>
            <w:tcW w:w="19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10</w:t>
            </w:r>
          </w:p>
        </w:tc>
      </w:tr>
      <w:tr w:rsidR="005D25A9" w:rsidTr="005D25A9">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1210</w:t>
            </w:r>
          </w:p>
        </w:tc>
        <w:tc>
          <w:tcPr>
            <w:tcW w:w="4080" w:type="dxa"/>
            <w:tcBorders>
              <w:top w:val="single" w:sz="6" w:space="0" w:color="auto"/>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Бутилацетат (Уксусной кислоты</w:t>
            </w:r>
          </w:p>
        </w:tc>
        <w:tc>
          <w:tcPr>
            <w:tcW w:w="1320" w:type="dxa"/>
            <w:tcBorders>
              <w:top w:val="single" w:sz="6" w:space="0" w:color="auto"/>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0.1</w:t>
            </w:r>
          </w:p>
        </w:tc>
        <w:tc>
          <w:tcPr>
            <w:tcW w:w="1320" w:type="dxa"/>
            <w:tcBorders>
              <w:top w:val="single" w:sz="6" w:space="0" w:color="auto"/>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4</w:t>
            </w:r>
          </w:p>
        </w:tc>
        <w:tc>
          <w:tcPr>
            <w:tcW w:w="1920" w:type="dxa"/>
            <w:tcBorders>
              <w:top w:val="single" w:sz="6" w:space="0" w:color="auto"/>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0.02777777778</w:t>
            </w:r>
          </w:p>
        </w:tc>
        <w:tc>
          <w:tcPr>
            <w:tcW w:w="1920" w:type="dxa"/>
            <w:gridSpan w:val="2"/>
            <w:tcBorders>
              <w:top w:val="single" w:sz="6" w:space="0" w:color="auto"/>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0.5</w:t>
            </w:r>
          </w:p>
        </w:tc>
        <w:tc>
          <w:tcPr>
            <w:tcW w:w="1320" w:type="dxa"/>
            <w:tcBorders>
              <w:top w:val="single" w:sz="6" w:space="0" w:color="auto"/>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5</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бутиловый эфир) (110)</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1325</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Формальдегид (Метаналь) (609)</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0.05</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0.01</w:t>
            </w: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0.062</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0.5762</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57.62</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1401</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Пропан-2-он (Ацетон) (470)</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0.35</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4</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0.01944444444</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0.35</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2735</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Масло минеральное нефтяное (</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0.05</w:t>
            </w:r>
          </w:p>
        </w:tc>
        <w:tc>
          <w:tcPr>
            <w:tcW w:w="7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0.00113</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0.00519</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0.1038</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веретенное, машинное, цилиндровое</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и др.) (716*)</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2752</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Уайт-спирит (1294*)</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0.0625</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2.25</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2.25</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2754</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Алканы С12-19 /в пересчете на С/</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4</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1.475972</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17.16372</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17.16372</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(Углеводороды предельные С12-С19</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(в пересчете на С); Растворитель</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РПК-265П) (10)</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2902</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Взвешенные частицы (116)</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0.5</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0.15</w:t>
            </w: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5D25A9" w:rsidRDefault="005D25A9" w:rsidP="005D25A9">
            <w:pPr>
              <w:widowControl w:val="0"/>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0.0792</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0.2142</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1.428</w:t>
            </w:r>
          </w:p>
        </w:tc>
      </w:tr>
      <w:tr w:rsidR="005D25A9" w:rsidTr="005D25A9">
        <w:tblPrEx>
          <w:tblCellMar>
            <w:left w:w="30" w:type="dxa"/>
            <w:right w:w="30" w:type="dxa"/>
          </w:tblCellMar>
        </w:tblPrEx>
        <w:tc>
          <w:tcPr>
            <w:tcW w:w="6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2930</w:t>
            </w:r>
          </w:p>
        </w:tc>
        <w:tc>
          <w:tcPr>
            <w:tcW w:w="408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Пыль абразивная (Корунд белый,</w:t>
            </w: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0.04</w:t>
            </w:r>
          </w:p>
        </w:tc>
        <w:tc>
          <w:tcPr>
            <w:tcW w:w="7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0.0374</w:t>
            </w:r>
          </w:p>
        </w:tc>
        <w:tc>
          <w:tcPr>
            <w:tcW w:w="1920" w:type="dxa"/>
            <w:gridSpan w:val="2"/>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0.0983</w:t>
            </w:r>
          </w:p>
        </w:tc>
        <w:tc>
          <w:tcPr>
            <w:tcW w:w="1320" w:type="dxa"/>
            <w:tcBorders>
              <w:top w:val="nil"/>
              <w:left w:val="single" w:sz="6" w:space="0" w:color="auto"/>
              <w:bottom w:val="nil"/>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2.4575</w:t>
            </w:r>
          </w:p>
        </w:tc>
      </w:tr>
      <w:tr w:rsidR="005D25A9" w:rsidTr="005D25A9">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5D25A9" w:rsidRDefault="005D25A9" w:rsidP="005D25A9">
            <w:pPr>
              <w:widowControl w:val="0"/>
              <w:jc w:val="right"/>
              <w:rPr>
                <w:rFonts w:ascii="Courier New" w:hAnsi="Courier New" w:cs="Courier New"/>
                <w:sz w:val="20"/>
                <w:szCs w:val="20"/>
              </w:rPr>
            </w:pPr>
          </w:p>
        </w:tc>
        <w:tc>
          <w:tcPr>
            <w:tcW w:w="408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Монокорунд) (1027*)</w:t>
            </w:r>
          </w:p>
        </w:tc>
        <w:tc>
          <w:tcPr>
            <w:tcW w:w="132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r>
      <w:tr w:rsidR="005D25A9" w:rsidTr="005D25A9">
        <w:tblPrEx>
          <w:tblCellMar>
            <w:left w:w="3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408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В С Е Г О :</w:t>
            </w:r>
          </w:p>
        </w:tc>
        <w:tc>
          <w:tcPr>
            <w:tcW w:w="13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p>
        </w:tc>
        <w:tc>
          <w:tcPr>
            <w:tcW w:w="19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17.9099053578</w:t>
            </w:r>
          </w:p>
        </w:tc>
        <w:tc>
          <w:tcPr>
            <w:tcW w:w="1920" w:type="dxa"/>
            <w:gridSpan w:val="2"/>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215.28625044</w:t>
            </w:r>
          </w:p>
        </w:tc>
        <w:tc>
          <w:tcPr>
            <w:tcW w:w="1320" w:type="dxa"/>
            <w:tcBorders>
              <w:top w:val="single" w:sz="6" w:space="0" w:color="auto"/>
              <w:left w:val="single" w:sz="6" w:space="0" w:color="auto"/>
              <w:bottom w:val="single" w:sz="6" w:space="0" w:color="auto"/>
              <w:right w:val="single" w:sz="6" w:space="0" w:color="auto"/>
            </w:tcBorders>
          </w:tcPr>
          <w:p w:rsidR="005D25A9" w:rsidRDefault="005D25A9" w:rsidP="005D25A9">
            <w:pPr>
              <w:widowControl w:val="0"/>
              <w:jc w:val="right"/>
              <w:rPr>
                <w:rFonts w:ascii="Courier New" w:hAnsi="Courier New" w:cs="Courier New"/>
                <w:sz w:val="20"/>
                <w:szCs w:val="20"/>
              </w:rPr>
            </w:pPr>
            <w:r>
              <w:rPr>
                <w:rFonts w:ascii="Courier New" w:hAnsi="Courier New" w:cs="Courier New"/>
                <w:sz w:val="20"/>
                <w:szCs w:val="20"/>
              </w:rPr>
              <w:t>2434.19114</w:t>
            </w:r>
          </w:p>
        </w:tc>
      </w:tr>
      <w:tr w:rsidR="005D25A9" w:rsidTr="005D25A9">
        <w:tblPrEx>
          <w:tblCellMar>
            <w:left w:w="30" w:type="dxa"/>
            <w:right w:w="30" w:type="dxa"/>
          </w:tblCellMar>
        </w:tblPrEx>
        <w:tc>
          <w:tcPr>
            <w:tcW w:w="15720" w:type="dxa"/>
            <w:gridSpan w:val="11"/>
            <w:tcBorders>
              <w:top w:val="single" w:sz="6" w:space="0" w:color="auto"/>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Примечания: 1. В колонке 9: "M" - выброс ЗВ,т/год; при отсутствии ЭНК используется ПДКс.с. или (при отсутствии ПДКс.с.) ПДКм.р.</w:t>
            </w:r>
          </w:p>
        </w:tc>
      </w:tr>
      <w:tr w:rsidR="005D25A9" w:rsidTr="005D25A9">
        <w:tblPrEx>
          <w:tblCellMar>
            <w:left w:w="30" w:type="dxa"/>
            <w:right w:w="30" w:type="dxa"/>
          </w:tblCellMar>
        </w:tblPrEx>
        <w:tc>
          <w:tcPr>
            <w:tcW w:w="15720" w:type="dxa"/>
            <w:gridSpan w:val="11"/>
            <w:tcBorders>
              <w:top w:val="nil"/>
              <w:left w:val="single" w:sz="6" w:space="0" w:color="auto"/>
              <w:bottom w:val="nil"/>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или (при отсутствии ПДКм.р.) ОБУВ</w:t>
            </w:r>
          </w:p>
        </w:tc>
      </w:tr>
      <w:tr w:rsidR="005D25A9" w:rsidTr="005D25A9">
        <w:tblPrEx>
          <w:tblCellMar>
            <w:left w:w="30" w:type="dxa"/>
            <w:right w:w="30" w:type="dxa"/>
          </w:tblCellMar>
        </w:tblPrEx>
        <w:tc>
          <w:tcPr>
            <w:tcW w:w="15720" w:type="dxa"/>
            <w:gridSpan w:val="11"/>
            <w:tcBorders>
              <w:top w:val="nil"/>
              <w:left w:val="single" w:sz="6" w:space="0" w:color="auto"/>
              <w:bottom w:val="single" w:sz="6" w:space="0" w:color="auto"/>
              <w:right w:val="single" w:sz="6" w:space="0" w:color="auto"/>
            </w:tcBorders>
          </w:tcPr>
          <w:p w:rsidR="005D25A9" w:rsidRDefault="005D25A9" w:rsidP="005D25A9">
            <w:pPr>
              <w:widowControl w:val="0"/>
              <w:rPr>
                <w:rFonts w:ascii="Courier New" w:hAnsi="Courier New" w:cs="Courier New"/>
                <w:sz w:val="20"/>
                <w:szCs w:val="20"/>
              </w:rPr>
            </w:pPr>
            <w:r>
              <w:rPr>
                <w:rFonts w:ascii="Courier New" w:hAnsi="Courier New" w:cs="Courier New"/>
                <w:sz w:val="20"/>
                <w:szCs w:val="20"/>
              </w:rPr>
              <w:t>2. Способ сортировки: по возрастанию кода ЗВ (колонка 1)</w:t>
            </w:r>
          </w:p>
        </w:tc>
      </w:tr>
    </w:tbl>
    <w:p w:rsidR="002A7627" w:rsidRPr="00EA70C8" w:rsidRDefault="002A7627">
      <w:pPr>
        <w:rPr>
          <w:color w:val="FF0000"/>
        </w:rPr>
        <w:sectPr w:rsidR="002A7627" w:rsidRPr="00EA70C8">
          <w:pgSz w:w="16840" w:h="11910" w:orient="landscape"/>
          <w:pgMar w:top="1276" w:right="708" w:bottom="902" w:left="993" w:header="720" w:footer="492" w:gutter="0"/>
          <w:cols w:space="720"/>
          <w:docGrid w:linePitch="299"/>
        </w:sectPr>
      </w:pPr>
    </w:p>
    <w:p w:rsidR="002A7627" w:rsidRPr="005D25A9" w:rsidRDefault="00EA70C8">
      <w:pPr>
        <w:pStyle w:val="3"/>
        <w:numPr>
          <w:ilvl w:val="0"/>
          <w:numId w:val="6"/>
        </w:numPr>
        <w:spacing w:before="0"/>
        <w:ind w:left="0" w:firstLine="0"/>
        <w:jc w:val="center"/>
        <w:rPr>
          <w:spacing w:val="-2"/>
        </w:rPr>
      </w:pPr>
      <w:bookmarkStart w:id="44" w:name="_Toc215368182"/>
      <w:r w:rsidRPr="005D25A9">
        <w:rPr>
          <w:spacing w:val="-2"/>
        </w:rPr>
        <w:lastRenderedPageBreak/>
        <w:t>Параметры выбросов загрязняющих веществ в атмосферу</w:t>
      </w:r>
      <w:bookmarkEnd w:id="44"/>
    </w:p>
    <w:p w:rsidR="002A7627" w:rsidRPr="005D25A9" w:rsidRDefault="002A7627">
      <w:pPr>
        <w:pStyle w:val="wP68"/>
        <w:ind w:left="0"/>
      </w:pPr>
    </w:p>
    <w:p w:rsidR="002A7627" w:rsidRPr="005D25A9" w:rsidRDefault="00EA70C8">
      <w:pPr>
        <w:ind w:firstLine="851"/>
        <w:jc w:val="both"/>
        <w:rPr>
          <w:snapToGrid w:val="0"/>
          <w:lang w:val="kk-KZ"/>
        </w:rPr>
      </w:pPr>
      <w:r w:rsidRPr="005D25A9">
        <w:rPr>
          <w:snapToGrid w:val="0"/>
        </w:rPr>
        <w:t xml:space="preserve">Исходными данными для заполнения таблицы «Параметры выбросов загрязняющих веществ в атмосферу для расчета </w:t>
      </w:r>
      <w:r w:rsidRPr="005D25A9">
        <w:rPr>
          <w:snapToGrid w:val="0"/>
          <w:lang w:val="kk-KZ"/>
        </w:rPr>
        <w:t>Н</w:t>
      </w:r>
      <w:r w:rsidRPr="005D25A9">
        <w:rPr>
          <w:snapToGrid w:val="0"/>
        </w:rPr>
        <w:t xml:space="preserve">ДВ» в части оценки существующего положения послужили данные инвентаризации о выбросов загрязняющих веществ в атмосферу и результатов расчета выбросов.  При этом были учтены все организованные и неорганизованные источники выбросов загрязняющих веществ в атмосферу. Таблица составлена </w:t>
      </w:r>
      <w:r w:rsidRPr="005D25A9">
        <w:rPr>
          <w:snapToGrid w:val="0"/>
          <w:lang w:val="kk-KZ"/>
        </w:rPr>
        <w:t>в соот</w:t>
      </w:r>
      <w:bookmarkStart w:id="45" w:name="_GoBack"/>
      <w:bookmarkEnd w:id="45"/>
      <w:r w:rsidRPr="005D25A9">
        <w:rPr>
          <w:snapToGrid w:val="0"/>
          <w:lang w:val="kk-KZ"/>
        </w:rPr>
        <w:t>вествии с приложением 1 к Методике определения нормативов эмиссии в окружающую среду  утвержденой приказом Министра экологии, геологии и природных ресурсов РК № 63 от 10.03.2021г.</w:t>
      </w:r>
    </w:p>
    <w:p w:rsidR="002A7627" w:rsidRPr="00EA70C8" w:rsidRDefault="002A7627">
      <w:pPr>
        <w:jc w:val="both"/>
        <w:rPr>
          <w:snapToGrid w:val="0"/>
          <w:color w:val="FF0000"/>
          <w:lang w:val="kk-KZ"/>
        </w:rPr>
      </w:pPr>
    </w:p>
    <w:p w:rsidR="002A7627" w:rsidRPr="00EA70C8" w:rsidRDefault="002A7627">
      <w:pPr>
        <w:rPr>
          <w:rFonts w:ascii="Courier New" w:hAnsi="Courier New" w:cs="Courier New"/>
          <w:color w:val="FF0000"/>
          <w:sz w:val="20"/>
          <w:szCs w:val="20"/>
        </w:rPr>
        <w:sectPr w:rsidR="002A7627" w:rsidRPr="00EA70C8">
          <w:pgSz w:w="11910" w:h="16840"/>
          <w:pgMar w:top="1135" w:right="708" w:bottom="1100" w:left="993" w:header="722" w:footer="449" w:gutter="0"/>
          <w:cols w:space="720"/>
          <w:docGrid w:linePitch="299"/>
        </w:sectPr>
      </w:pPr>
    </w:p>
    <w:tbl>
      <w:tblPr>
        <w:tblpPr w:leftFromText="180" w:rightFromText="180" w:vertAnchor="text" w:tblpY="1"/>
        <w:tblOverlap w:val="never"/>
        <w:tblW w:w="14332" w:type="dxa"/>
        <w:tblInd w:w="93" w:type="dxa"/>
        <w:tblLayout w:type="fixed"/>
        <w:tblLook w:val="04A0"/>
      </w:tblPr>
      <w:tblGrid>
        <w:gridCol w:w="724"/>
        <w:gridCol w:w="580"/>
        <w:gridCol w:w="1980"/>
        <w:gridCol w:w="842"/>
        <w:gridCol w:w="829"/>
        <w:gridCol w:w="1723"/>
        <w:gridCol w:w="1100"/>
        <w:gridCol w:w="743"/>
        <w:gridCol w:w="567"/>
        <w:gridCol w:w="850"/>
        <w:gridCol w:w="1066"/>
        <w:gridCol w:w="816"/>
        <w:gridCol w:w="1095"/>
        <w:gridCol w:w="1417"/>
      </w:tblGrid>
      <w:tr w:rsidR="005D25A9" w:rsidRPr="005D25A9" w:rsidTr="005D25A9">
        <w:trPr>
          <w:trHeight w:val="20"/>
        </w:trPr>
        <w:tc>
          <w:tcPr>
            <w:tcW w:w="9088" w:type="dxa"/>
            <w:gridSpan w:val="9"/>
            <w:tcBorders>
              <w:top w:val="nil"/>
              <w:left w:val="nil"/>
              <w:bottom w:val="nil"/>
              <w:right w:val="nil"/>
            </w:tcBorders>
            <w:shd w:val="clear" w:color="auto" w:fill="auto"/>
            <w:noWrap/>
            <w:vAlign w:val="center"/>
            <w:hideMark/>
          </w:tcPr>
          <w:p w:rsidR="005D25A9" w:rsidRPr="005D25A9" w:rsidRDefault="005D25A9" w:rsidP="005D25A9">
            <w:pPr>
              <w:autoSpaceDE/>
              <w:autoSpaceDN/>
              <w:adjustRightInd/>
              <w:rPr>
                <w:sz w:val="20"/>
                <w:szCs w:val="20"/>
              </w:rPr>
            </w:pPr>
            <w:r w:rsidRPr="005D25A9">
              <w:rPr>
                <w:sz w:val="20"/>
                <w:szCs w:val="20"/>
              </w:rPr>
              <w:lastRenderedPageBreak/>
              <w:t>ЭРА v3.0  ИП "Усеинова"</w:t>
            </w:r>
          </w:p>
        </w:tc>
        <w:tc>
          <w:tcPr>
            <w:tcW w:w="850" w:type="dxa"/>
            <w:tcBorders>
              <w:top w:val="nil"/>
              <w:left w:val="nil"/>
              <w:bottom w:val="nil"/>
              <w:right w:val="nil"/>
            </w:tcBorders>
            <w:shd w:val="clear" w:color="auto" w:fill="auto"/>
            <w:noWrap/>
            <w:vAlign w:val="bottom"/>
            <w:hideMark/>
          </w:tcPr>
          <w:p w:rsidR="005D25A9" w:rsidRPr="005D25A9" w:rsidRDefault="005D25A9" w:rsidP="005D25A9">
            <w:pPr>
              <w:autoSpaceDE/>
              <w:autoSpaceDN/>
              <w:adjustRightInd/>
              <w:rPr>
                <w:sz w:val="20"/>
                <w:szCs w:val="20"/>
              </w:rPr>
            </w:pPr>
          </w:p>
        </w:tc>
        <w:tc>
          <w:tcPr>
            <w:tcW w:w="1066" w:type="dxa"/>
            <w:tcBorders>
              <w:top w:val="nil"/>
              <w:left w:val="nil"/>
              <w:bottom w:val="nil"/>
              <w:right w:val="nil"/>
            </w:tcBorders>
            <w:shd w:val="clear" w:color="auto" w:fill="auto"/>
            <w:noWrap/>
            <w:vAlign w:val="bottom"/>
            <w:hideMark/>
          </w:tcPr>
          <w:p w:rsidR="005D25A9" w:rsidRPr="005D25A9" w:rsidRDefault="005D25A9" w:rsidP="005D25A9">
            <w:pPr>
              <w:autoSpaceDE/>
              <w:autoSpaceDN/>
              <w:adjustRightInd/>
              <w:rPr>
                <w:sz w:val="20"/>
                <w:szCs w:val="20"/>
              </w:rPr>
            </w:pPr>
          </w:p>
        </w:tc>
        <w:tc>
          <w:tcPr>
            <w:tcW w:w="816" w:type="dxa"/>
            <w:tcBorders>
              <w:top w:val="nil"/>
              <w:left w:val="nil"/>
              <w:bottom w:val="nil"/>
              <w:right w:val="nil"/>
            </w:tcBorders>
            <w:shd w:val="clear" w:color="auto" w:fill="auto"/>
            <w:noWrap/>
            <w:vAlign w:val="bottom"/>
            <w:hideMark/>
          </w:tcPr>
          <w:p w:rsidR="005D25A9" w:rsidRPr="005D25A9" w:rsidRDefault="005D25A9" w:rsidP="005D25A9">
            <w:pPr>
              <w:autoSpaceDE/>
              <w:autoSpaceDN/>
              <w:adjustRightInd/>
              <w:rPr>
                <w:sz w:val="20"/>
                <w:szCs w:val="20"/>
              </w:rPr>
            </w:pPr>
          </w:p>
        </w:tc>
        <w:tc>
          <w:tcPr>
            <w:tcW w:w="1095" w:type="dxa"/>
            <w:tcBorders>
              <w:top w:val="nil"/>
              <w:left w:val="nil"/>
              <w:bottom w:val="nil"/>
              <w:right w:val="nil"/>
            </w:tcBorders>
            <w:shd w:val="clear" w:color="auto" w:fill="auto"/>
            <w:noWrap/>
            <w:vAlign w:val="bottom"/>
            <w:hideMark/>
          </w:tcPr>
          <w:p w:rsidR="005D25A9" w:rsidRPr="005D25A9" w:rsidRDefault="005D25A9" w:rsidP="005D25A9">
            <w:pPr>
              <w:autoSpaceDE/>
              <w:autoSpaceDN/>
              <w:adjustRightInd/>
              <w:rPr>
                <w:sz w:val="20"/>
                <w:szCs w:val="20"/>
              </w:rPr>
            </w:pPr>
          </w:p>
        </w:tc>
        <w:tc>
          <w:tcPr>
            <w:tcW w:w="1417" w:type="dxa"/>
            <w:tcBorders>
              <w:top w:val="nil"/>
              <w:left w:val="nil"/>
              <w:bottom w:val="nil"/>
              <w:right w:val="nil"/>
            </w:tcBorders>
            <w:shd w:val="clear" w:color="auto" w:fill="auto"/>
            <w:noWrap/>
            <w:vAlign w:val="bottom"/>
            <w:hideMark/>
          </w:tcPr>
          <w:p w:rsidR="005D25A9" w:rsidRPr="005D25A9" w:rsidRDefault="005D25A9" w:rsidP="005D25A9">
            <w:pPr>
              <w:autoSpaceDE/>
              <w:autoSpaceDN/>
              <w:adjustRightInd/>
              <w:rPr>
                <w:sz w:val="20"/>
                <w:szCs w:val="20"/>
              </w:rPr>
            </w:pPr>
          </w:p>
        </w:tc>
      </w:tr>
      <w:tr w:rsidR="005D25A9" w:rsidRPr="005D25A9" w:rsidTr="005D25A9">
        <w:trPr>
          <w:trHeight w:val="20"/>
        </w:trPr>
        <w:tc>
          <w:tcPr>
            <w:tcW w:w="9088" w:type="dxa"/>
            <w:gridSpan w:val="9"/>
            <w:tcBorders>
              <w:top w:val="nil"/>
              <w:left w:val="nil"/>
              <w:bottom w:val="nil"/>
              <w:right w:val="nil"/>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 xml:space="preserve">Параметры выбросов загрязняющих веществ в атмосферу для расчета нормативов ПДВ на 2025 </w:t>
            </w:r>
          </w:p>
        </w:tc>
        <w:tc>
          <w:tcPr>
            <w:tcW w:w="850" w:type="dxa"/>
            <w:tcBorders>
              <w:top w:val="nil"/>
              <w:left w:val="nil"/>
              <w:bottom w:val="nil"/>
              <w:right w:val="nil"/>
            </w:tcBorders>
            <w:shd w:val="clear" w:color="auto" w:fill="auto"/>
            <w:noWrap/>
            <w:vAlign w:val="bottom"/>
            <w:hideMark/>
          </w:tcPr>
          <w:p w:rsidR="005D25A9" w:rsidRPr="005D25A9" w:rsidRDefault="005D25A9" w:rsidP="005D25A9">
            <w:pPr>
              <w:autoSpaceDE/>
              <w:autoSpaceDN/>
              <w:adjustRightInd/>
              <w:rPr>
                <w:sz w:val="20"/>
                <w:szCs w:val="20"/>
              </w:rPr>
            </w:pPr>
          </w:p>
        </w:tc>
        <w:tc>
          <w:tcPr>
            <w:tcW w:w="1066" w:type="dxa"/>
            <w:tcBorders>
              <w:top w:val="nil"/>
              <w:left w:val="nil"/>
              <w:bottom w:val="nil"/>
              <w:right w:val="nil"/>
            </w:tcBorders>
            <w:shd w:val="clear" w:color="auto" w:fill="auto"/>
            <w:noWrap/>
            <w:vAlign w:val="bottom"/>
            <w:hideMark/>
          </w:tcPr>
          <w:p w:rsidR="005D25A9" w:rsidRPr="005D25A9" w:rsidRDefault="005D25A9" w:rsidP="005D25A9">
            <w:pPr>
              <w:autoSpaceDE/>
              <w:autoSpaceDN/>
              <w:adjustRightInd/>
              <w:rPr>
                <w:sz w:val="20"/>
                <w:szCs w:val="20"/>
              </w:rPr>
            </w:pPr>
          </w:p>
        </w:tc>
        <w:tc>
          <w:tcPr>
            <w:tcW w:w="816" w:type="dxa"/>
            <w:tcBorders>
              <w:top w:val="nil"/>
              <w:left w:val="nil"/>
              <w:bottom w:val="nil"/>
              <w:right w:val="nil"/>
            </w:tcBorders>
            <w:shd w:val="clear" w:color="auto" w:fill="auto"/>
            <w:noWrap/>
            <w:vAlign w:val="bottom"/>
            <w:hideMark/>
          </w:tcPr>
          <w:p w:rsidR="005D25A9" w:rsidRPr="005D25A9" w:rsidRDefault="005D25A9" w:rsidP="005D25A9">
            <w:pPr>
              <w:autoSpaceDE/>
              <w:autoSpaceDN/>
              <w:adjustRightInd/>
              <w:rPr>
                <w:sz w:val="20"/>
                <w:szCs w:val="20"/>
              </w:rPr>
            </w:pPr>
          </w:p>
        </w:tc>
        <w:tc>
          <w:tcPr>
            <w:tcW w:w="1095" w:type="dxa"/>
            <w:tcBorders>
              <w:top w:val="nil"/>
              <w:left w:val="nil"/>
              <w:bottom w:val="nil"/>
              <w:right w:val="nil"/>
            </w:tcBorders>
            <w:shd w:val="clear" w:color="auto" w:fill="auto"/>
            <w:noWrap/>
            <w:vAlign w:val="bottom"/>
            <w:hideMark/>
          </w:tcPr>
          <w:p w:rsidR="005D25A9" w:rsidRPr="005D25A9" w:rsidRDefault="005D25A9" w:rsidP="005D25A9">
            <w:pPr>
              <w:autoSpaceDE/>
              <w:autoSpaceDN/>
              <w:adjustRightInd/>
              <w:rPr>
                <w:sz w:val="20"/>
                <w:szCs w:val="20"/>
              </w:rPr>
            </w:pPr>
          </w:p>
        </w:tc>
        <w:tc>
          <w:tcPr>
            <w:tcW w:w="1417" w:type="dxa"/>
            <w:tcBorders>
              <w:top w:val="nil"/>
              <w:left w:val="nil"/>
              <w:bottom w:val="nil"/>
              <w:right w:val="nil"/>
            </w:tcBorders>
            <w:shd w:val="clear" w:color="auto" w:fill="auto"/>
            <w:noWrap/>
            <w:vAlign w:val="bottom"/>
            <w:hideMark/>
          </w:tcPr>
          <w:p w:rsidR="005D25A9" w:rsidRPr="005D25A9" w:rsidRDefault="005D25A9" w:rsidP="005D25A9">
            <w:pPr>
              <w:autoSpaceDE/>
              <w:autoSpaceDN/>
              <w:adjustRightInd/>
              <w:rPr>
                <w:sz w:val="20"/>
                <w:szCs w:val="20"/>
              </w:rPr>
            </w:pPr>
          </w:p>
        </w:tc>
      </w:tr>
      <w:tr w:rsidR="005D25A9" w:rsidRPr="005D25A9" w:rsidTr="005D25A9">
        <w:trPr>
          <w:trHeight w:val="20"/>
        </w:trPr>
        <w:tc>
          <w:tcPr>
            <w:tcW w:w="11820" w:type="dxa"/>
            <w:gridSpan w:val="12"/>
            <w:tcBorders>
              <w:top w:val="nil"/>
              <w:left w:val="nil"/>
              <w:bottom w:val="single" w:sz="4" w:space="0" w:color="auto"/>
              <w:right w:val="nil"/>
            </w:tcBorders>
            <w:shd w:val="clear" w:color="auto" w:fill="auto"/>
            <w:noWrap/>
            <w:vAlign w:val="center"/>
            <w:hideMark/>
          </w:tcPr>
          <w:p w:rsidR="005D25A9" w:rsidRPr="005D25A9" w:rsidRDefault="005D25A9" w:rsidP="005D25A9">
            <w:pPr>
              <w:autoSpaceDE/>
              <w:autoSpaceDN/>
              <w:adjustRightInd/>
              <w:rPr>
                <w:sz w:val="20"/>
                <w:szCs w:val="20"/>
              </w:rPr>
            </w:pPr>
            <w:r w:rsidRPr="005D25A9">
              <w:rPr>
                <w:sz w:val="20"/>
                <w:szCs w:val="20"/>
              </w:rPr>
              <w:t>Атырауская область, Вахтовый поселок ККИП на вахтовом поселке Тенгиз</w:t>
            </w:r>
          </w:p>
        </w:tc>
        <w:tc>
          <w:tcPr>
            <w:tcW w:w="1095" w:type="dxa"/>
            <w:tcBorders>
              <w:top w:val="nil"/>
              <w:left w:val="nil"/>
              <w:bottom w:val="nil"/>
              <w:right w:val="nil"/>
            </w:tcBorders>
            <w:shd w:val="clear" w:color="auto" w:fill="auto"/>
            <w:noWrap/>
            <w:vAlign w:val="bottom"/>
            <w:hideMark/>
          </w:tcPr>
          <w:p w:rsidR="005D25A9" w:rsidRPr="005D25A9" w:rsidRDefault="005D25A9" w:rsidP="005D25A9">
            <w:pPr>
              <w:autoSpaceDE/>
              <w:autoSpaceDN/>
              <w:adjustRightInd/>
              <w:rPr>
                <w:sz w:val="20"/>
                <w:szCs w:val="20"/>
              </w:rPr>
            </w:pPr>
          </w:p>
        </w:tc>
        <w:tc>
          <w:tcPr>
            <w:tcW w:w="1417" w:type="dxa"/>
            <w:tcBorders>
              <w:top w:val="nil"/>
              <w:left w:val="nil"/>
              <w:bottom w:val="nil"/>
              <w:right w:val="nil"/>
            </w:tcBorders>
            <w:shd w:val="clear" w:color="auto" w:fill="auto"/>
            <w:noWrap/>
            <w:vAlign w:val="bottom"/>
            <w:hideMark/>
          </w:tcPr>
          <w:p w:rsidR="005D25A9" w:rsidRPr="005D25A9" w:rsidRDefault="005D25A9" w:rsidP="005D25A9">
            <w:pPr>
              <w:autoSpaceDE/>
              <w:autoSpaceDN/>
              <w:adjustRightInd/>
              <w:rPr>
                <w:sz w:val="20"/>
                <w:szCs w:val="20"/>
              </w:rPr>
            </w:pPr>
          </w:p>
        </w:tc>
      </w:tr>
      <w:tr w:rsidR="005D25A9" w:rsidRPr="005D25A9" w:rsidTr="005D25A9">
        <w:trPr>
          <w:trHeight w:val="20"/>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Произ-водство</w:t>
            </w:r>
          </w:p>
        </w:tc>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D25A9" w:rsidRPr="005D25A9" w:rsidRDefault="005D25A9" w:rsidP="005D25A9">
            <w:pPr>
              <w:autoSpaceDE/>
              <w:autoSpaceDN/>
              <w:adjustRightInd/>
              <w:jc w:val="center"/>
              <w:rPr>
                <w:sz w:val="20"/>
                <w:szCs w:val="20"/>
              </w:rPr>
            </w:pPr>
            <w:r w:rsidRPr="005D25A9">
              <w:rPr>
                <w:sz w:val="20"/>
                <w:szCs w:val="20"/>
              </w:rPr>
              <w:t>Цех</w:t>
            </w:r>
          </w:p>
        </w:tc>
        <w:tc>
          <w:tcPr>
            <w:tcW w:w="282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Источник выделения загрязняющих веществ</w:t>
            </w:r>
          </w:p>
        </w:tc>
        <w:tc>
          <w:tcPr>
            <w:tcW w:w="829" w:type="dxa"/>
            <w:vMerge w:val="restart"/>
            <w:tcBorders>
              <w:top w:val="nil"/>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Число часов  работы в году</w:t>
            </w:r>
          </w:p>
        </w:tc>
        <w:tc>
          <w:tcPr>
            <w:tcW w:w="1723" w:type="dxa"/>
            <w:vMerge w:val="restart"/>
            <w:tcBorders>
              <w:top w:val="nil"/>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Наименование  источника выброса вредных веществ</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Номер источника выбросов на карте-схеме</w:t>
            </w:r>
          </w:p>
        </w:tc>
        <w:tc>
          <w:tcPr>
            <w:tcW w:w="743" w:type="dxa"/>
            <w:vMerge w:val="restart"/>
            <w:tcBorders>
              <w:top w:val="nil"/>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Высота источника выбросов, м</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Диаметр устья трубы, м</w:t>
            </w:r>
          </w:p>
        </w:tc>
        <w:tc>
          <w:tcPr>
            <w:tcW w:w="273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Параметры газовоздушной смеси на выходе из трубы при максимально разовой нагрузке</w:t>
            </w:r>
          </w:p>
        </w:tc>
        <w:tc>
          <w:tcPr>
            <w:tcW w:w="2512" w:type="dxa"/>
            <w:gridSpan w:val="2"/>
            <w:tcBorders>
              <w:top w:val="single" w:sz="4" w:space="0" w:color="auto"/>
              <w:left w:val="single" w:sz="4" w:space="0" w:color="auto"/>
              <w:bottom w:val="single" w:sz="4" w:space="0" w:color="auto"/>
              <w:right w:val="nil"/>
            </w:tcBorders>
            <w:shd w:val="clear" w:color="auto" w:fill="auto"/>
            <w:noWrap/>
            <w:vAlign w:val="bottom"/>
            <w:hideMark/>
          </w:tcPr>
          <w:p w:rsidR="005D25A9" w:rsidRPr="005D25A9" w:rsidRDefault="005D25A9" w:rsidP="005D25A9">
            <w:pPr>
              <w:autoSpaceDE/>
              <w:autoSpaceDN/>
              <w:adjustRightInd/>
              <w:rPr>
                <w:sz w:val="20"/>
                <w:szCs w:val="20"/>
              </w:rPr>
            </w:pPr>
            <w:r w:rsidRPr="005D25A9">
              <w:rPr>
                <w:sz w:val="20"/>
                <w:szCs w:val="20"/>
              </w:rPr>
              <w:t>Координаты источника на карте-схеме,м</w:t>
            </w:r>
          </w:p>
        </w:tc>
      </w:tr>
      <w:tr w:rsidR="005D25A9" w:rsidRPr="005D25A9" w:rsidTr="005D25A9">
        <w:trPr>
          <w:trHeight w:val="2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2822" w:type="dxa"/>
            <w:gridSpan w:val="2"/>
            <w:vMerge/>
            <w:tcBorders>
              <w:top w:val="single" w:sz="4" w:space="0" w:color="auto"/>
              <w:left w:val="single" w:sz="4" w:space="0" w:color="auto"/>
              <w:bottom w:val="single" w:sz="4" w:space="0" w:color="000000"/>
              <w:right w:val="single" w:sz="4" w:space="0" w:color="000000"/>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2732" w:type="dxa"/>
            <w:gridSpan w:val="3"/>
            <w:vMerge/>
            <w:tcBorders>
              <w:top w:val="single" w:sz="4" w:space="0" w:color="auto"/>
              <w:left w:val="single" w:sz="4" w:space="0" w:color="auto"/>
              <w:bottom w:val="single" w:sz="4" w:space="0" w:color="000000"/>
              <w:right w:val="single" w:sz="4" w:space="0" w:color="000000"/>
            </w:tcBorders>
            <w:vAlign w:val="center"/>
            <w:hideMark/>
          </w:tcPr>
          <w:p w:rsidR="005D25A9" w:rsidRPr="005D25A9" w:rsidRDefault="005D25A9" w:rsidP="005D25A9">
            <w:pPr>
              <w:autoSpaceDE/>
              <w:autoSpaceDN/>
              <w:adjustRightInd/>
              <w:rPr>
                <w:sz w:val="20"/>
                <w:szCs w:val="20"/>
              </w:rPr>
            </w:pPr>
          </w:p>
        </w:tc>
        <w:tc>
          <w:tcPr>
            <w:tcW w:w="2512" w:type="dxa"/>
            <w:gridSpan w:val="2"/>
            <w:tcBorders>
              <w:top w:val="single" w:sz="4" w:space="0" w:color="auto"/>
              <w:left w:val="nil"/>
              <w:bottom w:val="single" w:sz="4" w:space="0" w:color="auto"/>
              <w:right w:val="single" w:sz="4" w:space="0" w:color="000000"/>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точ.ист, /1-го конца линейного источника /центра площадного источника</w:t>
            </w:r>
          </w:p>
        </w:tc>
      </w:tr>
      <w:tr w:rsidR="005D25A9" w:rsidRPr="005D25A9" w:rsidTr="005D25A9">
        <w:trPr>
          <w:trHeight w:val="2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tcBorders>
              <w:top w:val="nil"/>
              <w:left w:val="nil"/>
              <w:bottom w:val="single" w:sz="4" w:space="0" w:color="auto"/>
              <w:right w:val="single" w:sz="4" w:space="0" w:color="auto"/>
            </w:tcBorders>
            <w:shd w:val="clear" w:color="auto" w:fill="auto"/>
            <w:noWrap/>
            <w:vAlign w:val="center"/>
            <w:hideMark/>
          </w:tcPr>
          <w:p w:rsidR="005D25A9" w:rsidRPr="005D25A9" w:rsidRDefault="005D25A9" w:rsidP="005D25A9">
            <w:pPr>
              <w:autoSpaceDE/>
              <w:autoSpaceDN/>
              <w:adjustRightInd/>
              <w:jc w:val="center"/>
              <w:rPr>
                <w:sz w:val="20"/>
                <w:szCs w:val="20"/>
              </w:rPr>
            </w:pPr>
            <w:r w:rsidRPr="005D25A9">
              <w:rPr>
                <w:sz w:val="20"/>
                <w:szCs w:val="20"/>
              </w:rPr>
              <w:t>Наименование</w:t>
            </w:r>
          </w:p>
        </w:tc>
        <w:tc>
          <w:tcPr>
            <w:tcW w:w="842"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Количество, шт.</w:t>
            </w: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Скорость, м/с</w:t>
            </w:r>
          </w:p>
        </w:tc>
        <w:tc>
          <w:tcPr>
            <w:tcW w:w="1066" w:type="dxa"/>
            <w:tcBorders>
              <w:top w:val="nil"/>
              <w:left w:val="nil"/>
              <w:bottom w:val="single" w:sz="4" w:space="0" w:color="auto"/>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Объем смеси,                м3/с</w:t>
            </w:r>
          </w:p>
        </w:tc>
        <w:tc>
          <w:tcPr>
            <w:tcW w:w="816" w:type="dxa"/>
            <w:tcBorders>
              <w:top w:val="nil"/>
              <w:left w:val="nil"/>
              <w:bottom w:val="single" w:sz="4" w:space="0" w:color="auto"/>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Темпе-ратура смеси, оС</w:t>
            </w:r>
          </w:p>
        </w:tc>
        <w:tc>
          <w:tcPr>
            <w:tcW w:w="1095" w:type="dxa"/>
            <w:tcBorders>
              <w:top w:val="nil"/>
              <w:left w:val="nil"/>
              <w:bottom w:val="single" w:sz="4" w:space="0" w:color="auto"/>
              <w:right w:val="single" w:sz="4" w:space="0" w:color="auto"/>
            </w:tcBorders>
            <w:shd w:val="clear" w:color="auto" w:fill="auto"/>
            <w:noWrap/>
            <w:vAlign w:val="center"/>
            <w:hideMark/>
          </w:tcPr>
          <w:p w:rsidR="005D25A9" w:rsidRPr="005D25A9" w:rsidRDefault="005D25A9" w:rsidP="005D25A9">
            <w:pPr>
              <w:autoSpaceDE/>
              <w:autoSpaceDN/>
              <w:adjustRightInd/>
              <w:jc w:val="center"/>
              <w:rPr>
                <w:sz w:val="20"/>
                <w:szCs w:val="20"/>
              </w:rPr>
            </w:pPr>
            <w:r w:rsidRPr="005D25A9">
              <w:rPr>
                <w:sz w:val="20"/>
                <w:szCs w:val="20"/>
              </w:rPr>
              <w:t>Х1</w:t>
            </w:r>
          </w:p>
        </w:tc>
        <w:tc>
          <w:tcPr>
            <w:tcW w:w="1417" w:type="dxa"/>
            <w:tcBorders>
              <w:top w:val="nil"/>
              <w:left w:val="nil"/>
              <w:bottom w:val="single" w:sz="4" w:space="0" w:color="auto"/>
              <w:right w:val="single" w:sz="4" w:space="0" w:color="auto"/>
            </w:tcBorders>
            <w:shd w:val="clear" w:color="auto" w:fill="auto"/>
            <w:noWrap/>
            <w:vAlign w:val="center"/>
            <w:hideMark/>
          </w:tcPr>
          <w:p w:rsidR="005D25A9" w:rsidRPr="005D25A9" w:rsidRDefault="005D25A9" w:rsidP="005D25A9">
            <w:pPr>
              <w:autoSpaceDE/>
              <w:autoSpaceDN/>
              <w:adjustRightInd/>
              <w:jc w:val="center"/>
              <w:rPr>
                <w:sz w:val="20"/>
                <w:szCs w:val="20"/>
              </w:rPr>
            </w:pPr>
            <w:r w:rsidRPr="005D25A9">
              <w:rPr>
                <w:sz w:val="20"/>
                <w:szCs w:val="20"/>
              </w:rPr>
              <w:t>Y1</w:t>
            </w:r>
          </w:p>
        </w:tc>
      </w:tr>
      <w:tr w:rsidR="005D25A9" w:rsidRPr="005D25A9" w:rsidTr="005D25A9">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1</w:t>
            </w:r>
          </w:p>
        </w:tc>
        <w:tc>
          <w:tcPr>
            <w:tcW w:w="580"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2</w:t>
            </w:r>
          </w:p>
        </w:tc>
        <w:tc>
          <w:tcPr>
            <w:tcW w:w="1980"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3</w:t>
            </w:r>
          </w:p>
        </w:tc>
        <w:tc>
          <w:tcPr>
            <w:tcW w:w="842"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4</w:t>
            </w:r>
          </w:p>
        </w:tc>
        <w:tc>
          <w:tcPr>
            <w:tcW w:w="829"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5</w:t>
            </w:r>
          </w:p>
        </w:tc>
        <w:tc>
          <w:tcPr>
            <w:tcW w:w="1723"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6</w:t>
            </w:r>
          </w:p>
        </w:tc>
        <w:tc>
          <w:tcPr>
            <w:tcW w:w="1100"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7</w:t>
            </w:r>
          </w:p>
        </w:tc>
        <w:tc>
          <w:tcPr>
            <w:tcW w:w="743"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8</w:t>
            </w:r>
          </w:p>
        </w:tc>
        <w:tc>
          <w:tcPr>
            <w:tcW w:w="567"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9</w:t>
            </w:r>
          </w:p>
        </w:tc>
        <w:tc>
          <w:tcPr>
            <w:tcW w:w="850"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10</w:t>
            </w:r>
          </w:p>
        </w:tc>
        <w:tc>
          <w:tcPr>
            <w:tcW w:w="1066"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11</w:t>
            </w:r>
          </w:p>
        </w:tc>
        <w:tc>
          <w:tcPr>
            <w:tcW w:w="816"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12</w:t>
            </w:r>
          </w:p>
        </w:tc>
        <w:tc>
          <w:tcPr>
            <w:tcW w:w="1095"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14</w:t>
            </w: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Котельная на газу</w:t>
            </w:r>
            <w:r w:rsidRPr="005D25A9">
              <w:rPr>
                <w:sz w:val="20"/>
                <w:szCs w:val="20"/>
              </w:rPr>
              <w:br/>
              <w:t>Котельная на дизтопливе</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r w:rsidRPr="005D25A9">
              <w:rPr>
                <w:sz w:val="20"/>
                <w:szCs w:val="20"/>
              </w:rPr>
              <w:b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8640</w:t>
            </w:r>
            <w:r w:rsidRPr="005D25A9">
              <w:rPr>
                <w:sz w:val="20"/>
                <w:szCs w:val="20"/>
              </w:rPr>
              <w:b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Котельная</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0001</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0,6</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2,9</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0,8199557</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184</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-268</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Котельная на газу</w:t>
            </w:r>
            <w:r w:rsidRPr="005D25A9">
              <w:rPr>
                <w:sz w:val="20"/>
                <w:szCs w:val="20"/>
              </w:rPr>
              <w:br/>
              <w:t>Котельная на дизтопливе</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r w:rsidRPr="005D25A9">
              <w:rPr>
                <w:sz w:val="20"/>
                <w:szCs w:val="20"/>
              </w:rPr>
              <w:b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8640</w:t>
            </w:r>
            <w:r w:rsidRPr="005D25A9">
              <w:rPr>
                <w:sz w:val="20"/>
                <w:szCs w:val="20"/>
              </w:rPr>
              <w:b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Котельная</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0002</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0,6</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2,9</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0,8199557</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181</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-270</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Генератор 800кВт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3744</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Генератор</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0003</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3,5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53,46</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2,624</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197</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-237</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Генератор 800кВт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3744</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Генератор</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0004</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3,5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53,46</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2,624</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200</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-238</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lastRenderedPageBreak/>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Сварочный агрегат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3120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Сварочный агрегат</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0005</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52,2</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1,64</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560</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125</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Сварочный агрегат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3120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Сварочный агрегат</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0006</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52,2</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1,64</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563</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123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90кВт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0007</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90кВт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0008</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90кВт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0009</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lastRenderedPageBreak/>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90кВт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0010</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90кВт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0011</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90кВт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0012</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90кВт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0013</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90кВт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0014</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lastRenderedPageBreak/>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90кВт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0015</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90кВт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0016</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115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0017</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115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0018</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115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0019</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lastRenderedPageBreak/>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115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0020</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115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0021</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115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0022</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115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0023</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115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0024</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lastRenderedPageBreak/>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115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0025</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115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0026</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200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0027</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200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0028</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200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0029</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lastRenderedPageBreak/>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200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0030</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200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0031</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200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0032</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200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0033</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200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0034</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lastRenderedPageBreak/>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200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0035</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Воздухонагреватели 200 кВт</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4320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Воздухонагреватель</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0036</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6,01</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0,295</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500</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406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-143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Емкостть дизтоплива</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8760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Емкость дизтоплива</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0037</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0,05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417,6</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0,8199557</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189</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-263</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Котельная на газу</w:t>
            </w:r>
            <w:r w:rsidRPr="005D25A9">
              <w:rPr>
                <w:sz w:val="20"/>
                <w:szCs w:val="20"/>
              </w:rPr>
              <w:br/>
              <w:t>Котельная на дизтопливе</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r w:rsidRPr="005D25A9">
              <w:rPr>
                <w:sz w:val="20"/>
                <w:szCs w:val="20"/>
              </w:rPr>
              <w:b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8640</w:t>
            </w:r>
            <w:r w:rsidRPr="005D25A9">
              <w:rPr>
                <w:sz w:val="20"/>
                <w:szCs w:val="20"/>
              </w:rPr>
              <w:br/>
              <w:t>8760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Котельная</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0039</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0,6</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2,9</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0,8199557</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182</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-272</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Станки</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1060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Станки</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6001</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560</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112</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0"/>
        </w:trPr>
        <w:tc>
          <w:tcPr>
            <w:tcW w:w="724" w:type="dxa"/>
            <w:tcBorders>
              <w:top w:val="nil"/>
              <w:left w:val="single" w:sz="4" w:space="0" w:color="auto"/>
              <w:bottom w:val="single" w:sz="4" w:space="0" w:color="auto"/>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rPr>
                <w:sz w:val="20"/>
                <w:szCs w:val="20"/>
              </w:rPr>
            </w:pPr>
            <w:r w:rsidRPr="005D25A9">
              <w:rPr>
                <w:sz w:val="20"/>
                <w:szCs w:val="20"/>
              </w:rPr>
              <w:t> </w:t>
            </w:r>
          </w:p>
        </w:tc>
        <w:tc>
          <w:tcPr>
            <w:tcW w:w="1980"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Пост зарядки аккумуляторов</w:t>
            </w:r>
          </w:p>
        </w:tc>
        <w:tc>
          <w:tcPr>
            <w:tcW w:w="842"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10</w:t>
            </w:r>
          </w:p>
        </w:tc>
        <w:tc>
          <w:tcPr>
            <w:tcW w:w="1723"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Пост зарядки аккумуляторов</w:t>
            </w:r>
          </w:p>
        </w:tc>
        <w:tc>
          <w:tcPr>
            <w:tcW w:w="1100"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6015</w:t>
            </w:r>
          </w:p>
        </w:tc>
        <w:tc>
          <w:tcPr>
            <w:tcW w:w="743"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w:t>
            </w:r>
          </w:p>
        </w:tc>
        <w:tc>
          <w:tcPr>
            <w:tcW w:w="567"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81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095"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565</w:t>
            </w:r>
          </w:p>
        </w:tc>
        <w:tc>
          <w:tcPr>
            <w:tcW w:w="1417"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118</w:t>
            </w: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Сварочные работы</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300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Сварочные работы</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6016</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556</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92</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Пост вулканизаии</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1000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Пост вулканизации</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6037</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569</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125</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Топливозаправщик</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8760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Топливозаправщик</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6038</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490</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111</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198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Покрасочные работы</w:t>
            </w:r>
          </w:p>
        </w:tc>
        <w:tc>
          <w:tcPr>
            <w:tcW w:w="842"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100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Покраска</w:t>
            </w:r>
          </w:p>
        </w:tc>
        <w:tc>
          <w:tcPr>
            <w:tcW w:w="110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6039</w:t>
            </w:r>
          </w:p>
        </w:tc>
        <w:tc>
          <w:tcPr>
            <w:tcW w:w="743"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1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09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507</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72</w:t>
            </w: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30"/>
        </w:trPr>
        <w:tc>
          <w:tcPr>
            <w:tcW w:w="724"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98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42"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2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72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43"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1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0"/>
        </w:trPr>
        <w:tc>
          <w:tcPr>
            <w:tcW w:w="724" w:type="dxa"/>
            <w:tcBorders>
              <w:top w:val="nil"/>
              <w:left w:val="single" w:sz="4" w:space="0" w:color="auto"/>
              <w:bottom w:val="single" w:sz="4" w:space="0" w:color="auto"/>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w:t>
            </w:r>
          </w:p>
        </w:tc>
        <w:tc>
          <w:tcPr>
            <w:tcW w:w="58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rPr>
                <w:sz w:val="20"/>
                <w:szCs w:val="20"/>
              </w:rPr>
            </w:pPr>
            <w:r w:rsidRPr="005D25A9">
              <w:rPr>
                <w:sz w:val="20"/>
                <w:szCs w:val="20"/>
              </w:rPr>
              <w:t> </w:t>
            </w:r>
          </w:p>
        </w:tc>
        <w:tc>
          <w:tcPr>
            <w:tcW w:w="1980"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Емкости хранения масла</w:t>
            </w:r>
          </w:p>
        </w:tc>
        <w:tc>
          <w:tcPr>
            <w:tcW w:w="842"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1</w:t>
            </w:r>
          </w:p>
        </w:tc>
        <w:tc>
          <w:tcPr>
            <w:tcW w:w="829"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8760</w:t>
            </w:r>
          </w:p>
        </w:tc>
        <w:tc>
          <w:tcPr>
            <w:tcW w:w="1723"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Емкость хранения масла</w:t>
            </w:r>
          </w:p>
        </w:tc>
        <w:tc>
          <w:tcPr>
            <w:tcW w:w="1100"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6040</w:t>
            </w:r>
          </w:p>
        </w:tc>
        <w:tc>
          <w:tcPr>
            <w:tcW w:w="743"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w:t>
            </w:r>
          </w:p>
        </w:tc>
        <w:tc>
          <w:tcPr>
            <w:tcW w:w="567"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81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095"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617</w:t>
            </w:r>
          </w:p>
        </w:tc>
        <w:tc>
          <w:tcPr>
            <w:tcW w:w="1417"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113</w:t>
            </w:r>
          </w:p>
        </w:tc>
      </w:tr>
    </w:tbl>
    <w:p w:rsidR="002A7627" w:rsidRDefault="005D25A9">
      <w:pPr>
        <w:rPr>
          <w:color w:val="FF0000"/>
        </w:rPr>
      </w:pPr>
      <w:r>
        <w:rPr>
          <w:color w:val="FF0000"/>
        </w:rPr>
        <w:br w:type="textWrapping" w:clear="all"/>
      </w:r>
    </w:p>
    <w:p w:rsidR="005D25A9" w:rsidRPr="00EA70C8" w:rsidRDefault="005D25A9">
      <w:pPr>
        <w:rPr>
          <w:color w:val="FF0000"/>
        </w:rPr>
      </w:pPr>
      <w:r>
        <w:rPr>
          <w:color w:val="FF0000"/>
        </w:rPr>
        <w:t xml:space="preserve">продолжение </w:t>
      </w:r>
    </w:p>
    <w:tbl>
      <w:tblPr>
        <w:tblW w:w="15281" w:type="dxa"/>
        <w:tblInd w:w="93" w:type="dxa"/>
        <w:tblLayout w:type="fixed"/>
        <w:tblLook w:val="04A0"/>
      </w:tblPr>
      <w:tblGrid>
        <w:gridCol w:w="866"/>
        <w:gridCol w:w="758"/>
        <w:gridCol w:w="709"/>
        <w:gridCol w:w="1146"/>
        <w:gridCol w:w="789"/>
        <w:gridCol w:w="1155"/>
        <w:gridCol w:w="1255"/>
        <w:gridCol w:w="850"/>
        <w:gridCol w:w="3686"/>
        <w:gridCol w:w="1066"/>
        <w:gridCol w:w="999"/>
        <w:gridCol w:w="1166"/>
        <w:gridCol w:w="836"/>
      </w:tblGrid>
      <w:tr w:rsidR="005D25A9" w:rsidRPr="005D25A9" w:rsidTr="005D25A9">
        <w:trPr>
          <w:trHeight w:val="20"/>
        </w:trPr>
        <w:tc>
          <w:tcPr>
            <w:tcW w:w="8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Номер источника выбросов на карте-схеме</w:t>
            </w:r>
          </w:p>
        </w:tc>
        <w:tc>
          <w:tcPr>
            <w:tcW w:w="758" w:type="dxa"/>
            <w:tcBorders>
              <w:top w:val="single" w:sz="4" w:space="0" w:color="auto"/>
              <w:left w:val="nil"/>
              <w:bottom w:val="single" w:sz="4" w:space="0" w:color="auto"/>
              <w:right w:val="nil"/>
            </w:tcBorders>
            <w:shd w:val="clear" w:color="auto" w:fill="auto"/>
            <w:noWrap/>
            <w:vAlign w:val="bottom"/>
            <w:hideMark/>
          </w:tcPr>
          <w:p w:rsidR="005D25A9" w:rsidRPr="005D25A9" w:rsidRDefault="005D25A9" w:rsidP="005D25A9">
            <w:pPr>
              <w:autoSpaceDE/>
              <w:autoSpaceDN/>
              <w:adjustRightInd/>
              <w:rPr>
                <w:sz w:val="20"/>
                <w:szCs w:val="20"/>
              </w:rPr>
            </w:pPr>
            <w:r w:rsidRPr="005D25A9">
              <w:rPr>
                <w:sz w:val="20"/>
                <w:szCs w:val="20"/>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rPr>
                <w:sz w:val="20"/>
                <w:szCs w:val="20"/>
              </w:rPr>
            </w:pPr>
            <w:r w:rsidRPr="005D25A9">
              <w:rPr>
                <w:sz w:val="20"/>
                <w:szCs w:val="20"/>
              </w:rPr>
              <w:t> </w:t>
            </w:r>
          </w:p>
        </w:tc>
        <w:tc>
          <w:tcPr>
            <w:tcW w:w="11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Hаименование газоочистных установок, тип и мероприятия по сокращению выбросов</w:t>
            </w:r>
          </w:p>
        </w:tc>
        <w:tc>
          <w:tcPr>
            <w:tcW w:w="7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Вещество, по которому производится газоочистка</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Коэффи-циент обеспечен-ности газо-очисткой, %</w:t>
            </w:r>
          </w:p>
        </w:tc>
        <w:tc>
          <w:tcPr>
            <w:tcW w:w="12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Среднеэксплуа-тационная степень очистки/            максимальная степень очистки, %</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Код вещества</w:t>
            </w:r>
          </w:p>
        </w:tc>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Hаименование вещества</w:t>
            </w:r>
          </w:p>
        </w:tc>
        <w:tc>
          <w:tcPr>
            <w:tcW w:w="323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Выбросы загрязняющего вещества</w:t>
            </w:r>
          </w:p>
        </w:tc>
        <w:tc>
          <w:tcPr>
            <w:tcW w:w="8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Год дости-жения ПДВ</w:t>
            </w:r>
          </w:p>
        </w:tc>
      </w:tr>
      <w:tr w:rsidR="005D25A9" w:rsidRPr="005D25A9" w:rsidTr="005D25A9">
        <w:trPr>
          <w:trHeight w:val="20"/>
        </w:trPr>
        <w:tc>
          <w:tcPr>
            <w:tcW w:w="866"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467" w:type="dxa"/>
            <w:gridSpan w:val="2"/>
            <w:tcBorders>
              <w:top w:val="single" w:sz="4" w:space="0" w:color="auto"/>
              <w:left w:val="nil"/>
              <w:bottom w:val="single" w:sz="4" w:space="0" w:color="auto"/>
              <w:right w:val="single" w:sz="4" w:space="0" w:color="000000"/>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2-го конца линейного источника / длина, ширина площадного источника</w:t>
            </w:r>
          </w:p>
        </w:tc>
        <w:tc>
          <w:tcPr>
            <w:tcW w:w="1146"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3686"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3231" w:type="dxa"/>
            <w:gridSpan w:val="3"/>
            <w:vMerge/>
            <w:tcBorders>
              <w:top w:val="single" w:sz="4" w:space="0" w:color="auto"/>
              <w:left w:val="single" w:sz="4" w:space="0" w:color="auto"/>
              <w:bottom w:val="single" w:sz="4" w:space="0" w:color="000000"/>
              <w:right w:val="single" w:sz="4" w:space="0" w:color="000000"/>
            </w:tcBorders>
            <w:vAlign w:val="center"/>
            <w:hideMark/>
          </w:tcPr>
          <w:p w:rsidR="005D25A9" w:rsidRPr="005D25A9" w:rsidRDefault="005D25A9" w:rsidP="005D25A9">
            <w:pPr>
              <w:autoSpaceDE/>
              <w:autoSpaceDN/>
              <w:adjustRightInd/>
              <w:rPr>
                <w:sz w:val="20"/>
                <w:szCs w:val="20"/>
              </w:rPr>
            </w:pPr>
          </w:p>
        </w:tc>
        <w:tc>
          <w:tcPr>
            <w:tcW w:w="836"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0"/>
        </w:trPr>
        <w:tc>
          <w:tcPr>
            <w:tcW w:w="866"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tcBorders>
              <w:top w:val="nil"/>
              <w:left w:val="nil"/>
              <w:bottom w:val="single" w:sz="4" w:space="0" w:color="auto"/>
              <w:right w:val="single" w:sz="4" w:space="0" w:color="auto"/>
            </w:tcBorders>
            <w:shd w:val="clear" w:color="auto" w:fill="auto"/>
            <w:noWrap/>
            <w:vAlign w:val="center"/>
            <w:hideMark/>
          </w:tcPr>
          <w:p w:rsidR="005D25A9" w:rsidRPr="005D25A9" w:rsidRDefault="005D25A9" w:rsidP="005D25A9">
            <w:pPr>
              <w:autoSpaceDE/>
              <w:autoSpaceDN/>
              <w:adjustRightInd/>
              <w:jc w:val="center"/>
              <w:rPr>
                <w:sz w:val="20"/>
                <w:szCs w:val="20"/>
              </w:rPr>
            </w:pPr>
            <w:r w:rsidRPr="005D25A9">
              <w:rPr>
                <w:sz w:val="20"/>
                <w:szCs w:val="20"/>
              </w:rPr>
              <w:t>Х2</w:t>
            </w:r>
          </w:p>
        </w:tc>
        <w:tc>
          <w:tcPr>
            <w:tcW w:w="709" w:type="dxa"/>
            <w:tcBorders>
              <w:top w:val="nil"/>
              <w:left w:val="nil"/>
              <w:bottom w:val="single" w:sz="4" w:space="0" w:color="auto"/>
              <w:right w:val="single" w:sz="4" w:space="0" w:color="auto"/>
            </w:tcBorders>
            <w:shd w:val="clear" w:color="auto" w:fill="auto"/>
            <w:noWrap/>
            <w:vAlign w:val="center"/>
            <w:hideMark/>
          </w:tcPr>
          <w:p w:rsidR="005D25A9" w:rsidRPr="005D25A9" w:rsidRDefault="005D25A9" w:rsidP="005D25A9">
            <w:pPr>
              <w:autoSpaceDE/>
              <w:autoSpaceDN/>
              <w:adjustRightInd/>
              <w:jc w:val="center"/>
              <w:rPr>
                <w:sz w:val="20"/>
                <w:szCs w:val="20"/>
              </w:rPr>
            </w:pPr>
            <w:r w:rsidRPr="005D25A9">
              <w:rPr>
                <w:sz w:val="20"/>
                <w:szCs w:val="20"/>
              </w:rPr>
              <w:t>Y2</w:t>
            </w:r>
          </w:p>
        </w:tc>
        <w:tc>
          <w:tcPr>
            <w:tcW w:w="1146"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3686"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066" w:type="dxa"/>
            <w:tcBorders>
              <w:top w:val="nil"/>
              <w:left w:val="nil"/>
              <w:bottom w:val="single" w:sz="4" w:space="0" w:color="auto"/>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 xml:space="preserve">г/с             </w:t>
            </w:r>
          </w:p>
        </w:tc>
        <w:tc>
          <w:tcPr>
            <w:tcW w:w="999" w:type="dxa"/>
            <w:tcBorders>
              <w:top w:val="nil"/>
              <w:left w:val="nil"/>
              <w:bottom w:val="single" w:sz="4" w:space="0" w:color="auto"/>
              <w:right w:val="single" w:sz="4" w:space="0" w:color="auto"/>
            </w:tcBorders>
            <w:shd w:val="clear" w:color="auto" w:fill="auto"/>
            <w:vAlign w:val="center"/>
            <w:hideMark/>
          </w:tcPr>
          <w:p w:rsidR="005D25A9" w:rsidRPr="005D25A9" w:rsidRDefault="005D25A9" w:rsidP="005D25A9">
            <w:pPr>
              <w:autoSpaceDE/>
              <w:autoSpaceDN/>
              <w:adjustRightInd/>
              <w:jc w:val="center"/>
              <w:rPr>
                <w:sz w:val="20"/>
                <w:szCs w:val="20"/>
              </w:rPr>
            </w:pPr>
            <w:r w:rsidRPr="005D25A9">
              <w:rPr>
                <w:sz w:val="20"/>
                <w:szCs w:val="20"/>
              </w:rPr>
              <w:t>мг/нм3</w:t>
            </w:r>
            <w:r w:rsidRPr="005D25A9">
              <w:rPr>
                <w:sz w:val="20"/>
                <w:szCs w:val="20"/>
              </w:rPr>
              <w:b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rsidR="005D25A9" w:rsidRPr="005D25A9" w:rsidRDefault="005D25A9" w:rsidP="005D25A9">
            <w:pPr>
              <w:autoSpaceDE/>
              <w:autoSpaceDN/>
              <w:adjustRightInd/>
              <w:jc w:val="center"/>
              <w:rPr>
                <w:sz w:val="20"/>
                <w:szCs w:val="20"/>
              </w:rPr>
            </w:pPr>
            <w:r w:rsidRPr="005D25A9">
              <w:rPr>
                <w:sz w:val="20"/>
                <w:szCs w:val="20"/>
              </w:rPr>
              <w:t>т/год</w:t>
            </w:r>
          </w:p>
        </w:tc>
        <w:tc>
          <w:tcPr>
            <w:tcW w:w="836" w:type="dxa"/>
            <w:vMerge/>
            <w:tcBorders>
              <w:top w:val="single" w:sz="4" w:space="0" w:color="auto"/>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r>
      <w:tr w:rsidR="005D25A9" w:rsidRPr="005D25A9" w:rsidTr="005D25A9">
        <w:trPr>
          <w:trHeight w:val="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7</w:t>
            </w:r>
          </w:p>
        </w:tc>
        <w:tc>
          <w:tcPr>
            <w:tcW w:w="758"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15</w:t>
            </w:r>
          </w:p>
        </w:tc>
        <w:tc>
          <w:tcPr>
            <w:tcW w:w="709"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16</w:t>
            </w:r>
          </w:p>
        </w:tc>
        <w:tc>
          <w:tcPr>
            <w:tcW w:w="1146"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17</w:t>
            </w:r>
          </w:p>
        </w:tc>
        <w:tc>
          <w:tcPr>
            <w:tcW w:w="789"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18</w:t>
            </w:r>
          </w:p>
        </w:tc>
        <w:tc>
          <w:tcPr>
            <w:tcW w:w="1155"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19</w:t>
            </w:r>
          </w:p>
        </w:tc>
        <w:tc>
          <w:tcPr>
            <w:tcW w:w="1255"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20</w:t>
            </w:r>
          </w:p>
        </w:tc>
        <w:tc>
          <w:tcPr>
            <w:tcW w:w="850"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21</w:t>
            </w:r>
          </w:p>
        </w:tc>
        <w:tc>
          <w:tcPr>
            <w:tcW w:w="3686"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22</w:t>
            </w:r>
          </w:p>
        </w:tc>
        <w:tc>
          <w:tcPr>
            <w:tcW w:w="1066"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23</w:t>
            </w:r>
          </w:p>
        </w:tc>
        <w:tc>
          <w:tcPr>
            <w:tcW w:w="999"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24</w:t>
            </w:r>
          </w:p>
        </w:tc>
        <w:tc>
          <w:tcPr>
            <w:tcW w:w="1166"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25</w:t>
            </w:r>
          </w:p>
        </w:tc>
        <w:tc>
          <w:tcPr>
            <w:tcW w:w="836" w:type="dxa"/>
            <w:tcBorders>
              <w:top w:val="nil"/>
              <w:left w:val="nil"/>
              <w:bottom w:val="single" w:sz="4" w:space="0" w:color="auto"/>
              <w:right w:val="single" w:sz="4" w:space="0" w:color="auto"/>
            </w:tcBorders>
            <w:shd w:val="clear" w:color="auto" w:fill="auto"/>
            <w:noWrap/>
            <w:vAlign w:val="bottom"/>
            <w:hideMark/>
          </w:tcPr>
          <w:p w:rsidR="005D25A9" w:rsidRPr="005D25A9" w:rsidRDefault="005D25A9" w:rsidP="005D25A9">
            <w:pPr>
              <w:autoSpaceDE/>
              <w:autoSpaceDN/>
              <w:adjustRightInd/>
              <w:jc w:val="center"/>
              <w:rPr>
                <w:sz w:val="20"/>
                <w:szCs w:val="20"/>
              </w:rPr>
            </w:pPr>
            <w:r w:rsidRPr="005D25A9">
              <w:rPr>
                <w:sz w:val="20"/>
                <w:szCs w:val="20"/>
              </w:rPr>
              <w:t>26</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0001</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0,11599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193,275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3,59759</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0,01885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31,41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0,58461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0,00021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0,00332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0,00563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9,381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0,16232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0,40344</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672,256</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12,50223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0002</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0,11599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193,275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3,59759</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0,01885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31,41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0,58461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0,00021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0,00332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0,00563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9,381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0,16232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0,40344</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672,256</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12,50223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0003</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0,4266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460,335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2,4433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0,0693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74,78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0,397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0,0222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23,956</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0,0938</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xml:space="preserve">Сера диоксид (Ангидрид сернистый, </w:t>
            </w:r>
            <w:r w:rsidRPr="005D25A9">
              <w:rPr>
                <w:sz w:val="20"/>
                <w:szCs w:val="20"/>
              </w:rPr>
              <w:lastRenderedPageBreak/>
              <w:t>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lastRenderedPageBreak/>
              <w:t>0,3111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335,701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1,3089</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0,5889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635,469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2,3997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7,23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0,0249</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0,1533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165,423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0,6239</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0004</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0,4266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460,335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2,4433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0,0693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74,78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0,397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0,0222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23,956</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0,0938</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0,3111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335,701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1,3089</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0,5889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635,469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2,3997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7,23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0,0249</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0,1533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165,423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0,6239</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0005</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0,4266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736,536</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0,4634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0,0693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119,648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0,0753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34,358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0,1667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287,812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0,181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0,4306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743,442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0,4706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0,0048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8,287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0,0052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0,1151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198,723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0,1241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0006</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0,4266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736,536</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0,4634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0,0693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119,648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0,0753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34,358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0,1667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287,812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0,181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xml:space="preserve">Углерод оксид (Окись углерода, </w:t>
            </w:r>
            <w:r w:rsidRPr="005D25A9">
              <w:rPr>
                <w:sz w:val="20"/>
                <w:szCs w:val="20"/>
              </w:rPr>
              <w:lastRenderedPageBreak/>
              <w:t>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lastRenderedPageBreak/>
              <w:t>0,4306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743,442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0,4706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0,0048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8,287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0,0052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0,1151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198,723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0,1241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0007</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0,0768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737,15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0,0125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119,979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34,554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287,949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0,0775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743,869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8,638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0,0207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198,685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0008</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0,0768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737,15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0,0125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119,979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34,554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287,949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0,0775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743,869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8,638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0,0207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198,685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0009</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0,0768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737,15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0,0125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119,979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34,554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287,949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0,0775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743,869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8,638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0,0207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198,685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0010</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0,0768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737,15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0,0125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119,979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34,554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287,949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0,0775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743,869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8,638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0,0207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198,685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0011</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0,0768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737,15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0,0125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119,979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34,554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287,949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0,0775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743,869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8,638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0,0207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198,685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0012</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0,0768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737,15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0,0125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119,979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34,554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287,949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0,0775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743,869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8,638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xml:space="preserve">Алканы С12-19 /в пересчете на С/ </w:t>
            </w:r>
            <w:r w:rsidRPr="005D25A9">
              <w:rPr>
                <w:sz w:val="20"/>
                <w:szCs w:val="20"/>
              </w:rPr>
              <w:lastRenderedPageBreak/>
              <w:t>(Углеводороды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lastRenderedPageBreak/>
              <w:t>0,0207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198,685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lastRenderedPageBreak/>
              <w:t>0013</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0,0768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737,15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0,0125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119,979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34,554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287,949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0,0775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743,869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8,638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0,0207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198,685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0014</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0,0768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737,15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0,0125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119,979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34,554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287,949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0,0775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743,869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8,638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0,0207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198,685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0015</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0,0768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737,15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0,0125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119,979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34,554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287,949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0,0775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743,869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8,638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w:t>
            </w:r>
            <w:r w:rsidRPr="005D25A9">
              <w:rPr>
                <w:sz w:val="20"/>
                <w:szCs w:val="20"/>
              </w:rPr>
              <w:lastRenderedPageBreak/>
              <w:t>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lastRenderedPageBreak/>
              <w:t>0,0207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198,685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lastRenderedPageBreak/>
              <w:t>0016</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0,0768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737,15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0,0125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119,979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34,554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287,949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0,0775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743,869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8,638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0,0207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198,685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0017</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0,0982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942,554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153,573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0,0046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44,152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0,0383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367,615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950,233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10,558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0,0265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254,355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0018</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0,0982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942,554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153,573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0,0046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44,152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0,0383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367,615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950,233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10,558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0,0265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254,355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0019</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0,0982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942,554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153,573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0,0046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44,152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0,0383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367,615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950,233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10,558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0,0265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254,355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0020</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0,0982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942,554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153,573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0,0046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44,152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0,0383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367,615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950,233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10,558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0,0265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254,355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0021</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0,0982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942,554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153,573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0,0046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44,152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0,0383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367,615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950,233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10,558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0,0265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254,355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0022</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0,0982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942,554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153,573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0,0046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44,152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0,0383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367,615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950,233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10,558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0,0265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254,355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0023</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0,0982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942,554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153,573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0,0046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44,152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0,0383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367,615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950,233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10,558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0,0265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254,355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0024</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0,0982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942,554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153,573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0,0046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44,152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0,0383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367,615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950,233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10,558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0,0265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254,355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0025</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0,0982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942,554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153,573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0,0046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44,152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0,0383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367,615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950,233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10,558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0,0265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254,355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0026</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0,0982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942,554</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153,573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0,0046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44,152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0,0383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367,615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950,233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10,558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0,0265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254,355</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0027</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0,1706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1637,472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0,0277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265,873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0,0079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75,827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640,207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0,1722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1652,829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18,237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0,0461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442,482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0028</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0,1706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1637,472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0,0277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265,873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0,0079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75,827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640,207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0,1722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1652,829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18,237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0,0461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442,482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0029</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0,1706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1637,472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0,0277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265,873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0,0079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75,827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640,207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0,1722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1652,829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18,237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0,0461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442,482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0030</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0,1706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1637,472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0,0277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265,873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0,0079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75,827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640,207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0,1722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1652,829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18,237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0,0461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442,482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0031</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0,1706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1637,472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0,0277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265,873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0,0079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75,827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640,207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0,1722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1652,829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18,237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0,0461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442,482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0032</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0,1706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1637,472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0,0277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265,873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0,0079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75,827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640,207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0,1722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1652,829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18,237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0,0461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442,482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0033</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0,1706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1637,472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0,0277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265,873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0,0079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75,827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640,207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0,1722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1652,829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18,237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0,0461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442,482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0034</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0,1706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1637,472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0,0277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265,873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0,0079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75,827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640,207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0,1722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1652,829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18,237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xml:space="preserve">Алканы С12-19 /в пересчете на С/ (Углеводороды предельные С12-С19 (в </w:t>
            </w:r>
            <w:r w:rsidRPr="005D25A9">
              <w:rPr>
                <w:sz w:val="20"/>
                <w:szCs w:val="20"/>
              </w:rPr>
              <w:lastRenderedPageBreak/>
              <w:t>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lastRenderedPageBreak/>
              <w:t>0,0461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442,482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lastRenderedPageBreak/>
              <w:t>0035</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0,1706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1637,472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0,0277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265,873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0,0079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75,827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640,207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0,1722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1652,829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18,237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0,0461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442,482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0036</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0,1706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1637,472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1,5422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0,0277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265,873</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0,0079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75,827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0,0687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640,207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0,6024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0,1722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1652,829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1,5662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0703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Бенз/а/пирен (3,4-Бензпирен) (54)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1325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Формальдегид (Метаналь) (609)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18,237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0,0172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0,0461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442,482</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0,4131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0037</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Сероводород (Дигидросульфид) (518)</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7,78E-06</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0,00277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3,378</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0,000526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0039</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0,11599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141,459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3,59759</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0,01885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22,989</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0,58461</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0328</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(Сажа, Углерод черный) (583)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0,00021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0,256</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0,00332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0,00563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6,866</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0,16232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0,40344</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492,027</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12,50223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6001</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2735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xml:space="preserve">Масло минеральное нефтяное </w:t>
            </w:r>
            <w:r w:rsidRPr="005D25A9">
              <w:rPr>
                <w:sz w:val="20"/>
                <w:szCs w:val="20"/>
              </w:rPr>
              <w:lastRenderedPageBreak/>
              <w:t>(веретенное, машинное, цилиндровое и др.) (716*)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lastRenderedPageBreak/>
              <w:t>0,0008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2902</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Взвешенные частицы (116)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0,0792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0,2142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2930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Пыль абразивная (Корунд белый, Монокорунд) (1027*)</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0,0374</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0,0983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tcBorders>
              <w:top w:val="nil"/>
              <w:left w:val="single" w:sz="4" w:space="0" w:color="auto"/>
              <w:bottom w:val="single" w:sz="4" w:space="0" w:color="auto"/>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6015</w:t>
            </w:r>
          </w:p>
        </w:tc>
        <w:tc>
          <w:tcPr>
            <w:tcW w:w="758"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w:t>
            </w:r>
          </w:p>
        </w:tc>
        <w:tc>
          <w:tcPr>
            <w:tcW w:w="70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w:t>
            </w:r>
          </w:p>
        </w:tc>
        <w:tc>
          <w:tcPr>
            <w:tcW w:w="114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0322</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Серная кислота (517)</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0,000037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6016</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0123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Железо (II, III) оксиды (в пересчете на железо) (диЖелезо триоксид, Железа оксид) (274)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0,0372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0,04303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0143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Марганец и его соединения (в пересчете на марганца (IV) оксид) (327)</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0,0011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0,00097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Азота (IV) диоксид (Азота диоксид) (4)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0,0217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0,04563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0304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Азот (II) оксид (Азота оксид) (6)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0,01902</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0342</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Фтористые газообразные соединения /в пересчете на фтор/ (617)</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0,0003</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6037</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Сера диоксид (Ангидрид сернистый, Сернистый газ, Сера (IV) оксид) (516)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0,00000108</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0337</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Углерод оксид (Окись углерода, Угарный газ) (584)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0,0000001</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0,00000036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6038</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0333</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Сероводород (Дигидросульфид) (518)</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0,000014</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0,009206</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2754</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Алканы С12-19 /в пересчете на С/ (Углеводороды предельные С12-С19 (в пересчете на С); Растворитель РПК-265П) (10)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0,003402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3,274194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6039</w:t>
            </w:r>
          </w:p>
        </w:tc>
        <w:tc>
          <w:tcPr>
            <w:tcW w:w="758"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1</w:t>
            </w:r>
          </w:p>
        </w:tc>
        <w:tc>
          <w:tcPr>
            <w:tcW w:w="1146"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vMerge w:val="restart"/>
            <w:tcBorders>
              <w:top w:val="nil"/>
              <w:left w:val="single" w:sz="4" w:space="0" w:color="auto"/>
              <w:bottom w:val="single" w:sz="4" w:space="0" w:color="000000"/>
              <w:right w:val="single" w:sz="4" w:space="0" w:color="auto"/>
            </w:tcBorders>
            <w:shd w:val="clear" w:color="auto" w:fill="auto"/>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0616</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Диметилбензол (смесь о-, м-, п- изомеров) (203)</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0,125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0621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Метилбензол (349)</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0,1388889</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2,5</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1042</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Бутан-1-ол (Бутиловый спирт) (102)</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0,0416667</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0,75</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1061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Этанол (Этиловый спирт) (667)</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0,0277778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0,5</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1119</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2-Этоксиэтанол (Этиловый эфир этиленгликоля, Этилцеллозольв) (1497*)</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0,0222222</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0,4</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1210</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Бутилацетат (Уксусной кислоты бутиловый эфир) (110)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0,0277778</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0,5</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1401</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Пропан-2-он (Ацетон) (470)</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0,0194444</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0,35</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58"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46"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789"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1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1255" w:type="dxa"/>
            <w:vMerge/>
            <w:tcBorders>
              <w:top w:val="nil"/>
              <w:left w:val="single" w:sz="4" w:space="0" w:color="auto"/>
              <w:bottom w:val="single" w:sz="4" w:space="0" w:color="000000"/>
              <w:right w:val="single" w:sz="4" w:space="0" w:color="auto"/>
            </w:tcBorders>
            <w:vAlign w:val="center"/>
            <w:hideMark/>
          </w:tcPr>
          <w:p w:rsidR="005D25A9" w:rsidRPr="005D25A9" w:rsidRDefault="005D25A9" w:rsidP="005D25A9">
            <w:pPr>
              <w:autoSpaceDE/>
              <w:autoSpaceDN/>
              <w:adjustRightInd/>
              <w:rPr>
                <w:sz w:val="20"/>
                <w:szCs w:val="20"/>
              </w:rPr>
            </w:pP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2752</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Уайт-спирит (1294*)</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0,0625</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2,25</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r w:rsidR="005D25A9" w:rsidRPr="005D25A9" w:rsidTr="005D25A9">
        <w:trPr>
          <w:trHeight w:val="20"/>
        </w:trPr>
        <w:tc>
          <w:tcPr>
            <w:tcW w:w="866" w:type="dxa"/>
            <w:tcBorders>
              <w:top w:val="nil"/>
              <w:left w:val="single" w:sz="4" w:space="0" w:color="auto"/>
              <w:bottom w:val="single" w:sz="4" w:space="0" w:color="auto"/>
              <w:right w:val="single" w:sz="4" w:space="0" w:color="auto"/>
            </w:tcBorders>
            <w:shd w:val="clear" w:color="auto" w:fill="auto"/>
            <w:hideMark/>
          </w:tcPr>
          <w:p w:rsidR="005D25A9" w:rsidRPr="005D25A9" w:rsidRDefault="005D25A9" w:rsidP="005D25A9">
            <w:pPr>
              <w:autoSpaceDE/>
              <w:autoSpaceDN/>
              <w:adjustRightInd/>
              <w:jc w:val="center"/>
              <w:rPr>
                <w:sz w:val="20"/>
                <w:szCs w:val="20"/>
              </w:rPr>
            </w:pPr>
            <w:r w:rsidRPr="005D25A9">
              <w:rPr>
                <w:sz w:val="20"/>
                <w:szCs w:val="20"/>
              </w:rPr>
              <w:t>6040</w:t>
            </w:r>
          </w:p>
        </w:tc>
        <w:tc>
          <w:tcPr>
            <w:tcW w:w="758"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w:t>
            </w:r>
          </w:p>
        </w:tc>
        <w:tc>
          <w:tcPr>
            <w:tcW w:w="70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w:t>
            </w:r>
          </w:p>
        </w:tc>
        <w:tc>
          <w:tcPr>
            <w:tcW w:w="114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 </w:t>
            </w:r>
          </w:p>
        </w:tc>
        <w:tc>
          <w:tcPr>
            <w:tcW w:w="78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55"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255"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850"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2735</w:t>
            </w:r>
          </w:p>
        </w:tc>
        <w:tc>
          <w:tcPr>
            <w:tcW w:w="3686" w:type="dxa"/>
            <w:tcBorders>
              <w:top w:val="nil"/>
              <w:left w:val="nil"/>
              <w:bottom w:val="single" w:sz="4" w:space="0" w:color="auto"/>
              <w:right w:val="single" w:sz="4" w:space="0" w:color="auto"/>
            </w:tcBorders>
            <w:shd w:val="clear" w:color="auto" w:fill="auto"/>
            <w:hideMark/>
          </w:tcPr>
          <w:p w:rsidR="005D25A9" w:rsidRPr="005D25A9" w:rsidRDefault="005D25A9" w:rsidP="005D25A9">
            <w:pPr>
              <w:autoSpaceDE/>
              <w:autoSpaceDN/>
              <w:adjustRightInd/>
              <w:rPr>
                <w:sz w:val="20"/>
                <w:szCs w:val="20"/>
              </w:rPr>
            </w:pPr>
            <w:r w:rsidRPr="005D25A9">
              <w:rPr>
                <w:sz w:val="20"/>
                <w:szCs w:val="20"/>
              </w:rPr>
              <w:t>Масло минеральное нефтяное (веретенное, машинное, цилиндровое и др.) (716*)</w:t>
            </w:r>
          </w:p>
        </w:tc>
        <w:tc>
          <w:tcPr>
            <w:tcW w:w="10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0,00033</w:t>
            </w:r>
          </w:p>
        </w:tc>
        <w:tc>
          <w:tcPr>
            <w:tcW w:w="999"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 </w:t>
            </w:r>
          </w:p>
        </w:tc>
        <w:tc>
          <w:tcPr>
            <w:tcW w:w="116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right"/>
              <w:rPr>
                <w:sz w:val="20"/>
                <w:szCs w:val="20"/>
              </w:rPr>
            </w:pPr>
            <w:r w:rsidRPr="005D25A9">
              <w:rPr>
                <w:sz w:val="20"/>
                <w:szCs w:val="20"/>
              </w:rPr>
              <w:t>0,00219</w:t>
            </w:r>
          </w:p>
        </w:tc>
        <w:tc>
          <w:tcPr>
            <w:tcW w:w="836" w:type="dxa"/>
            <w:tcBorders>
              <w:top w:val="nil"/>
              <w:left w:val="nil"/>
              <w:bottom w:val="single" w:sz="4" w:space="0" w:color="auto"/>
              <w:right w:val="single" w:sz="4" w:space="0" w:color="auto"/>
            </w:tcBorders>
            <w:shd w:val="clear" w:color="auto" w:fill="auto"/>
            <w:noWrap/>
            <w:hideMark/>
          </w:tcPr>
          <w:p w:rsidR="005D25A9" w:rsidRPr="005D25A9" w:rsidRDefault="005D25A9" w:rsidP="005D25A9">
            <w:pPr>
              <w:autoSpaceDE/>
              <w:autoSpaceDN/>
              <w:adjustRightInd/>
              <w:jc w:val="center"/>
              <w:rPr>
                <w:sz w:val="20"/>
                <w:szCs w:val="20"/>
              </w:rPr>
            </w:pPr>
            <w:r w:rsidRPr="005D25A9">
              <w:rPr>
                <w:sz w:val="20"/>
                <w:szCs w:val="20"/>
              </w:rPr>
              <w:t> </w:t>
            </w:r>
          </w:p>
        </w:tc>
      </w:tr>
    </w:tbl>
    <w:p w:rsidR="002A7627" w:rsidRPr="00EA70C8" w:rsidRDefault="002A7627">
      <w:pPr>
        <w:rPr>
          <w:rFonts w:asciiTheme="minorHAnsi" w:hAnsiTheme="minorHAnsi" w:cstheme="minorBidi"/>
          <w:color w:val="FF0000"/>
        </w:rPr>
        <w:sectPr w:rsidR="002A7627" w:rsidRPr="00EA70C8">
          <w:pgSz w:w="16840" w:h="11910" w:orient="landscape"/>
          <w:pgMar w:top="1135" w:right="708" w:bottom="902" w:left="993" w:header="720" w:footer="213" w:gutter="0"/>
          <w:cols w:space="720"/>
          <w:docGrid w:linePitch="299"/>
        </w:sectPr>
      </w:pPr>
    </w:p>
    <w:p w:rsidR="002A7627" w:rsidRPr="00115566" w:rsidRDefault="00EA70C8">
      <w:pPr>
        <w:pStyle w:val="3"/>
        <w:numPr>
          <w:ilvl w:val="0"/>
          <w:numId w:val="6"/>
        </w:numPr>
        <w:spacing w:before="0"/>
        <w:ind w:left="0" w:firstLine="0"/>
        <w:jc w:val="center"/>
        <w:rPr>
          <w:spacing w:val="-2"/>
          <w:sz w:val="23"/>
          <w:szCs w:val="23"/>
        </w:rPr>
      </w:pPr>
      <w:bookmarkStart w:id="46" w:name="_Toc120233965"/>
      <w:bookmarkStart w:id="47" w:name="_Toc215368183"/>
      <w:r w:rsidRPr="00115566">
        <w:rPr>
          <w:spacing w:val="-2"/>
          <w:sz w:val="23"/>
          <w:szCs w:val="23"/>
        </w:rPr>
        <w:lastRenderedPageBreak/>
        <w:t>Проведение расчетов и предложения по нормативам ПДВ</w:t>
      </w:r>
      <w:bookmarkEnd w:id="46"/>
      <w:bookmarkEnd w:id="47"/>
    </w:p>
    <w:p w:rsidR="002A7627" w:rsidRPr="00115566" w:rsidRDefault="002A7627">
      <w:pPr>
        <w:rPr>
          <w:sz w:val="23"/>
          <w:szCs w:val="23"/>
        </w:rPr>
      </w:pPr>
    </w:p>
    <w:p w:rsidR="002A7627" w:rsidRPr="00115566" w:rsidRDefault="00EA70C8">
      <w:pPr>
        <w:pStyle w:val="afb"/>
        <w:jc w:val="center"/>
        <w:rPr>
          <w:i/>
          <w:sz w:val="23"/>
          <w:szCs w:val="23"/>
        </w:rPr>
      </w:pPr>
      <w:r w:rsidRPr="00115566">
        <w:rPr>
          <w:i/>
          <w:sz w:val="23"/>
          <w:szCs w:val="23"/>
        </w:rPr>
        <w:t>Название использованной программы автоматизированного расчета загрязнения атмосфер.</w:t>
      </w:r>
    </w:p>
    <w:p w:rsidR="002A7627" w:rsidRPr="00115566" w:rsidRDefault="00EA70C8">
      <w:pPr>
        <w:ind w:firstLine="851"/>
        <w:jc w:val="both"/>
        <w:rPr>
          <w:snapToGrid w:val="0"/>
          <w:sz w:val="23"/>
          <w:szCs w:val="23"/>
        </w:rPr>
      </w:pPr>
      <w:r w:rsidRPr="00115566">
        <w:rPr>
          <w:snapToGrid w:val="0"/>
          <w:sz w:val="23"/>
          <w:szCs w:val="23"/>
        </w:rPr>
        <w:t xml:space="preserve">Прогнозирование загрязнения атмосферы выполнено по программному комплексу «Эра», версия </w:t>
      </w:r>
      <w:r w:rsidRPr="00115566">
        <w:rPr>
          <w:snapToGrid w:val="0"/>
          <w:sz w:val="23"/>
          <w:szCs w:val="23"/>
          <w:lang w:val="kk-KZ"/>
        </w:rPr>
        <w:t>3.</w:t>
      </w:r>
      <w:r w:rsidRPr="00115566">
        <w:rPr>
          <w:snapToGrid w:val="0"/>
          <w:sz w:val="23"/>
          <w:szCs w:val="23"/>
        </w:rPr>
        <w:t>0 разработанной ООО НПП «Логос – Плюс» (г, Новосибирск, РФ), согласованному в установленном порядке в ГГО им, А,И, Воейкова и разрешен кприменению на территории РК.</w:t>
      </w:r>
    </w:p>
    <w:p w:rsidR="002A7627" w:rsidRPr="00115566" w:rsidRDefault="00EA70C8">
      <w:pPr>
        <w:ind w:firstLine="851"/>
        <w:jc w:val="both"/>
        <w:rPr>
          <w:snapToGrid w:val="0"/>
          <w:sz w:val="23"/>
          <w:szCs w:val="23"/>
        </w:rPr>
      </w:pPr>
      <w:r w:rsidRPr="00115566">
        <w:rPr>
          <w:snapToGrid w:val="0"/>
          <w:sz w:val="23"/>
          <w:szCs w:val="23"/>
        </w:rPr>
        <w:t>В соответствии с нормами проектирования в Казахстане, для оценки влияния выбросов загрязняющих   веществ на качество атмосферного воздуха используется математическое моделирование.</w:t>
      </w:r>
    </w:p>
    <w:p w:rsidR="002A7627" w:rsidRPr="00115566" w:rsidRDefault="00EA70C8">
      <w:pPr>
        <w:jc w:val="both"/>
        <w:rPr>
          <w:i/>
          <w:sz w:val="23"/>
          <w:szCs w:val="23"/>
        </w:rPr>
      </w:pPr>
      <w:r w:rsidRPr="00115566">
        <w:rPr>
          <w:i/>
          <w:sz w:val="23"/>
          <w:szCs w:val="23"/>
        </w:rPr>
        <w:t>Метеорологические характеристики и коэффициенты,  определяющие условия рассеивание загрязняющих веществ в атмосфере города.</w:t>
      </w:r>
    </w:p>
    <w:p w:rsidR="002A7627" w:rsidRPr="00115566" w:rsidRDefault="00EA70C8">
      <w:pPr>
        <w:ind w:firstLine="851"/>
        <w:jc w:val="both"/>
        <w:rPr>
          <w:snapToGrid w:val="0"/>
          <w:sz w:val="23"/>
          <w:szCs w:val="23"/>
        </w:rPr>
      </w:pPr>
      <w:r w:rsidRPr="00115566">
        <w:rPr>
          <w:snapToGrid w:val="0"/>
          <w:sz w:val="23"/>
          <w:szCs w:val="23"/>
        </w:rPr>
        <w:t xml:space="preserve">Метеорологические характеристики и коэффициенты, определяющие  условия рассеивания загрязняющих веществ в атмосфере города указаны в таблице, составленные по приложение 8 Методики определения нормативов эмиссий в окружающую среду «63 от 10.03.2021г. </w:t>
      </w:r>
    </w:p>
    <w:p w:rsidR="002A7627" w:rsidRPr="00115566" w:rsidRDefault="00EA70C8">
      <w:pPr>
        <w:jc w:val="right"/>
        <w:rPr>
          <w:snapToGrid w:val="0"/>
          <w:sz w:val="23"/>
          <w:szCs w:val="23"/>
        </w:rPr>
      </w:pPr>
      <w:r w:rsidRPr="00115566">
        <w:rPr>
          <w:snapToGrid w:val="0"/>
          <w:sz w:val="23"/>
          <w:szCs w:val="23"/>
        </w:rPr>
        <w:t>Таблица 3.3.4.</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46"/>
        <w:gridCol w:w="2126"/>
      </w:tblGrid>
      <w:tr w:rsidR="002A7627" w:rsidRPr="00115566">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b/>
                <w:sz w:val="23"/>
                <w:szCs w:val="23"/>
              </w:rPr>
            </w:pPr>
            <w:r w:rsidRPr="00115566">
              <w:rPr>
                <w:b/>
                <w:sz w:val="23"/>
                <w:szCs w:val="23"/>
              </w:rPr>
              <w:t>Наименование характеристик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b/>
                <w:sz w:val="23"/>
                <w:szCs w:val="23"/>
              </w:rPr>
            </w:pPr>
            <w:r w:rsidRPr="00115566">
              <w:rPr>
                <w:b/>
                <w:sz w:val="23"/>
                <w:szCs w:val="23"/>
              </w:rPr>
              <w:t>Величина</w:t>
            </w:r>
          </w:p>
        </w:tc>
      </w:tr>
      <w:tr w:rsidR="002A7627" w:rsidRPr="00115566">
        <w:trPr>
          <w:cantSplit/>
        </w:trPr>
        <w:tc>
          <w:tcPr>
            <w:tcW w:w="6946" w:type="dxa"/>
            <w:vMerge w:val="restart"/>
            <w:tcBorders>
              <w:top w:val="single" w:sz="4" w:space="0" w:color="auto"/>
              <w:left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Коэффициент, зависящий от стратификации</w:t>
            </w:r>
          </w:p>
          <w:p w:rsidR="002A7627" w:rsidRPr="00115566" w:rsidRDefault="00EA70C8">
            <w:pPr>
              <w:suppressAutoHyphens/>
              <w:rPr>
                <w:sz w:val="23"/>
                <w:szCs w:val="23"/>
              </w:rPr>
            </w:pPr>
            <w:r w:rsidRPr="00115566">
              <w:rPr>
                <w:sz w:val="23"/>
                <w:szCs w:val="23"/>
              </w:rPr>
              <w:t>атмосферы, 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200</w:t>
            </w:r>
          </w:p>
        </w:tc>
      </w:tr>
      <w:tr w:rsidR="002A7627" w:rsidRPr="00115566">
        <w:trPr>
          <w:cantSplit/>
        </w:trPr>
        <w:tc>
          <w:tcPr>
            <w:tcW w:w="6946" w:type="dxa"/>
            <w:vMerge/>
            <w:tcBorders>
              <w:left w:val="single" w:sz="4" w:space="0" w:color="auto"/>
              <w:bottom w:val="single" w:sz="4" w:space="0" w:color="auto"/>
              <w:right w:val="single" w:sz="4" w:space="0" w:color="auto"/>
            </w:tcBorders>
            <w:shd w:val="clear" w:color="auto" w:fill="auto"/>
            <w:vAlign w:val="center"/>
          </w:tcPr>
          <w:p w:rsidR="002A7627" w:rsidRPr="00115566" w:rsidRDefault="002A7627">
            <w:pPr>
              <w:suppressAutoHyphens/>
              <w:rPr>
                <w:sz w:val="23"/>
                <w:szCs w:val="23"/>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2A7627">
            <w:pPr>
              <w:suppressAutoHyphens/>
              <w:rPr>
                <w:sz w:val="23"/>
                <w:szCs w:val="23"/>
              </w:rPr>
            </w:pPr>
          </w:p>
        </w:tc>
      </w:tr>
      <w:tr w:rsidR="002A7627" w:rsidRPr="00115566">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Коэффициент рельефа местности в городе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1.00</w:t>
            </w:r>
          </w:p>
        </w:tc>
      </w:tr>
      <w:tr w:rsidR="002A7627" w:rsidRPr="00115566">
        <w:trPr>
          <w:cantSplit/>
        </w:trPr>
        <w:tc>
          <w:tcPr>
            <w:tcW w:w="6946" w:type="dxa"/>
            <w:vMerge w:val="restart"/>
            <w:tcBorders>
              <w:top w:val="single" w:sz="4" w:space="0" w:color="auto"/>
              <w:left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Средняя максимальная температура наружного воздуха наиболее жаркого месяца года, град.С</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34.1</w:t>
            </w:r>
          </w:p>
        </w:tc>
      </w:tr>
      <w:tr w:rsidR="002A7627" w:rsidRPr="00115566">
        <w:trPr>
          <w:cantSplit/>
        </w:trPr>
        <w:tc>
          <w:tcPr>
            <w:tcW w:w="6946" w:type="dxa"/>
            <w:vMerge/>
            <w:tcBorders>
              <w:left w:val="single" w:sz="4" w:space="0" w:color="auto"/>
              <w:bottom w:val="single" w:sz="4" w:space="0" w:color="auto"/>
              <w:right w:val="single" w:sz="4" w:space="0" w:color="auto"/>
            </w:tcBorders>
            <w:shd w:val="clear" w:color="auto" w:fill="auto"/>
            <w:vAlign w:val="center"/>
          </w:tcPr>
          <w:p w:rsidR="002A7627" w:rsidRPr="00115566" w:rsidRDefault="002A7627">
            <w:pPr>
              <w:suppressAutoHyphens/>
              <w:rPr>
                <w:sz w:val="23"/>
                <w:szCs w:val="23"/>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2A7627">
            <w:pPr>
              <w:suppressAutoHyphens/>
              <w:rPr>
                <w:sz w:val="23"/>
                <w:szCs w:val="23"/>
              </w:rPr>
            </w:pPr>
          </w:p>
        </w:tc>
      </w:tr>
      <w:tr w:rsidR="002A7627" w:rsidRPr="00115566">
        <w:trPr>
          <w:cantSplit/>
        </w:trPr>
        <w:tc>
          <w:tcPr>
            <w:tcW w:w="6946" w:type="dxa"/>
            <w:vMerge w:val="restart"/>
            <w:tcBorders>
              <w:top w:val="single" w:sz="4" w:space="0" w:color="auto"/>
              <w:left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Средняя температура наружного воздуха наиболее холодного месяца (для котельных, работающих по отопительному графику), град С</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-8,6</w:t>
            </w:r>
          </w:p>
        </w:tc>
      </w:tr>
      <w:tr w:rsidR="002A7627" w:rsidRPr="00115566">
        <w:trPr>
          <w:cantSplit/>
        </w:trPr>
        <w:tc>
          <w:tcPr>
            <w:tcW w:w="6946" w:type="dxa"/>
            <w:vMerge/>
            <w:tcBorders>
              <w:left w:val="single" w:sz="4" w:space="0" w:color="auto"/>
              <w:right w:val="single" w:sz="4" w:space="0" w:color="auto"/>
            </w:tcBorders>
            <w:shd w:val="clear" w:color="auto" w:fill="auto"/>
            <w:vAlign w:val="center"/>
          </w:tcPr>
          <w:p w:rsidR="002A7627" w:rsidRPr="00115566" w:rsidRDefault="002A7627">
            <w:pPr>
              <w:suppressAutoHyphens/>
              <w:rPr>
                <w:sz w:val="23"/>
                <w:szCs w:val="23"/>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2A7627">
            <w:pPr>
              <w:suppressAutoHyphens/>
              <w:rPr>
                <w:sz w:val="23"/>
                <w:szCs w:val="23"/>
              </w:rPr>
            </w:pPr>
          </w:p>
        </w:tc>
      </w:tr>
      <w:tr w:rsidR="002A7627" w:rsidRPr="00115566">
        <w:trPr>
          <w:cantSplit/>
        </w:trPr>
        <w:tc>
          <w:tcPr>
            <w:tcW w:w="6946" w:type="dxa"/>
            <w:vMerge/>
            <w:tcBorders>
              <w:left w:val="single" w:sz="4" w:space="0" w:color="auto"/>
              <w:bottom w:val="single" w:sz="4" w:space="0" w:color="auto"/>
              <w:right w:val="single" w:sz="4" w:space="0" w:color="auto"/>
            </w:tcBorders>
            <w:shd w:val="clear" w:color="auto" w:fill="auto"/>
            <w:vAlign w:val="center"/>
          </w:tcPr>
          <w:p w:rsidR="002A7627" w:rsidRPr="00115566" w:rsidRDefault="002A7627">
            <w:pPr>
              <w:suppressAutoHyphens/>
              <w:rPr>
                <w:sz w:val="23"/>
                <w:szCs w:val="23"/>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2A7627">
            <w:pPr>
              <w:suppressAutoHyphens/>
              <w:rPr>
                <w:sz w:val="23"/>
                <w:szCs w:val="23"/>
              </w:rPr>
            </w:pPr>
          </w:p>
        </w:tc>
      </w:tr>
      <w:tr w:rsidR="002A7627" w:rsidRPr="00115566">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Среднегодовая роза ветров,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2A7627">
            <w:pPr>
              <w:suppressAutoHyphens/>
              <w:rPr>
                <w:sz w:val="23"/>
                <w:szCs w:val="23"/>
              </w:rPr>
            </w:pPr>
          </w:p>
        </w:tc>
      </w:tr>
      <w:tr w:rsidR="002A7627" w:rsidRPr="00115566">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С</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10.0</w:t>
            </w:r>
          </w:p>
        </w:tc>
      </w:tr>
      <w:tr w:rsidR="002A7627" w:rsidRPr="00115566">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СВ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11,0</w:t>
            </w:r>
          </w:p>
        </w:tc>
      </w:tr>
      <w:tr w:rsidR="002A7627" w:rsidRPr="00115566">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15.0</w:t>
            </w:r>
          </w:p>
        </w:tc>
      </w:tr>
      <w:tr w:rsidR="002A7627" w:rsidRPr="00115566">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ЮВ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16.0</w:t>
            </w:r>
          </w:p>
        </w:tc>
      </w:tr>
      <w:tr w:rsidR="002A7627" w:rsidRPr="00115566">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Ю</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8.0</w:t>
            </w:r>
          </w:p>
        </w:tc>
      </w:tr>
      <w:tr w:rsidR="002A7627" w:rsidRPr="00115566">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ЮЗ</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12.0</w:t>
            </w:r>
          </w:p>
        </w:tc>
      </w:tr>
      <w:tr w:rsidR="002A7627" w:rsidRPr="00115566">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З</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14.0</w:t>
            </w:r>
          </w:p>
        </w:tc>
      </w:tr>
      <w:tr w:rsidR="002A7627" w:rsidRPr="00115566">
        <w:trPr>
          <w:cantSplit/>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СЗ</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A7627" w:rsidRPr="00115566" w:rsidRDefault="00EA70C8">
            <w:pPr>
              <w:suppressAutoHyphens/>
              <w:rPr>
                <w:sz w:val="23"/>
                <w:szCs w:val="23"/>
              </w:rPr>
            </w:pPr>
            <w:r w:rsidRPr="00115566">
              <w:rPr>
                <w:sz w:val="23"/>
                <w:szCs w:val="23"/>
              </w:rPr>
              <w:t>14.0</w:t>
            </w:r>
          </w:p>
        </w:tc>
      </w:tr>
      <w:tr w:rsidR="002A7627" w:rsidRPr="00115566">
        <w:trPr>
          <w:cantSplit/>
        </w:trPr>
        <w:tc>
          <w:tcPr>
            <w:tcW w:w="6946" w:type="dxa"/>
            <w:tcBorders>
              <w:top w:val="single" w:sz="4" w:space="0" w:color="auto"/>
              <w:left w:val="single" w:sz="4" w:space="0" w:color="auto"/>
              <w:bottom w:val="single" w:sz="4" w:space="0" w:color="auto"/>
              <w:right w:val="single" w:sz="4" w:space="0" w:color="auto"/>
            </w:tcBorders>
            <w:vAlign w:val="center"/>
          </w:tcPr>
          <w:p w:rsidR="002A7627" w:rsidRPr="00115566" w:rsidRDefault="00EA70C8">
            <w:pPr>
              <w:suppressAutoHyphens/>
              <w:rPr>
                <w:sz w:val="23"/>
                <w:szCs w:val="23"/>
              </w:rPr>
            </w:pPr>
            <w:r w:rsidRPr="00115566">
              <w:rPr>
                <w:sz w:val="23"/>
                <w:szCs w:val="23"/>
              </w:rPr>
              <w:t>Скорость ветра (U*) по средним многолетним данным, повторяемость превышения которой составляет 5%, м/с</w:t>
            </w:r>
          </w:p>
        </w:tc>
        <w:tc>
          <w:tcPr>
            <w:tcW w:w="2126" w:type="dxa"/>
            <w:tcBorders>
              <w:top w:val="single" w:sz="4" w:space="0" w:color="auto"/>
              <w:left w:val="single" w:sz="4" w:space="0" w:color="auto"/>
              <w:bottom w:val="single" w:sz="4" w:space="0" w:color="auto"/>
              <w:right w:val="single" w:sz="4" w:space="0" w:color="auto"/>
            </w:tcBorders>
            <w:vAlign w:val="center"/>
          </w:tcPr>
          <w:p w:rsidR="002A7627" w:rsidRPr="00115566" w:rsidRDefault="00EA70C8">
            <w:pPr>
              <w:suppressAutoHyphens/>
              <w:rPr>
                <w:sz w:val="23"/>
                <w:szCs w:val="23"/>
              </w:rPr>
            </w:pPr>
            <w:r w:rsidRPr="00115566">
              <w:rPr>
                <w:sz w:val="23"/>
                <w:szCs w:val="23"/>
              </w:rPr>
              <w:t>7</w:t>
            </w:r>
          </w:p>
        </w:tc>
      </w:tr>
    </w:tbl>
    <w:p w:rsidR="002A7627" w:rsidRPr="00115566" w:rsidRDefault="002A7627">
      <w:pPr>
        <w:rPr>
          <w:b/>
          <w:i/>
          <w:snapToGrid w:val="0"/>
          <w:sz w:val="23"/>
          <w:szCs w:val="23"/>
        </w:rPr>
      </w:pPr>
    </w:p>
    <w:p w:rsidR="002A7627" w:rsidRPr="00115566" w:rsidRDefault="00EA70C8">
      <w:pPr>
        <w:pStyle w:val="afb"/>
        <w:jc w:val="center"/>
        <w:rPr>
          <w:i/>
          <w:sz w:val="23"/>
          <w:szCs w:val="23"/>
        </w:rPr>
      </w:pPr>
      <w:r w:rsidRPr="00115566">
        <w:rPr>
          <w:i/>
          <w:sz w:val="23"/>
          <w:szCs w:val="23"/>
        </w:rPr>
        <w:t>Расчеты загрязнения приземного слоя воздуха на ЭВМ</w:t>
      </w:r>
    </w:p>
    <w:p w:rsidR="002A7627" w:rsidRPr="00115566" w:rsidRDefault="00EA70C8">
      <w:pPr>
        <w:pStyle w:val="afb"/>
        <w:jc w:val="center"/>
        <w:rPr>
          <w:b/>
          <w:i/>
          <w:sz w:val="23"/>
          <w:szCs w:val="23"/>
        </w:rPr>
      </w:pPr>
      <w:r w:rsidRPr="00115566">
        <w:rPr>
          <w:i/>
          <w:sz w:val="23"/>
          <w:szCs w:val="23"/>
        </w:rPr>
        <w:t>Организация расчетов</w:t>
      </w:r>
    </w:p>
    <w:p w:rsidR="002A7627" w:rsidRPr="00115566" w:rsidRDefault="00EA70C8">
      <w:pPr>
        <w:ind w:firstLine="851"/>
        <w:jc w:val="both"/>
        <w:rPr>
          <w:snapToGrid w:val="0"/>
          <w:sz w:val="23"/>
          <w:szCs w:val="23"/>
        </w:rPr>
      </w:pPr>
      <w:r w:rsidRPr="00115566">
        <w:rPr>
          <w:snapToGrid w:val="0"/>
          <w:sz w:val="23"/>
          <w:szCs w:val="23"/>
        </w:rPr>
        <w:t xml:space="preserve">Расчеты проводились на основании действующих методик, с учетом исходных данных по параметрам выбросов вредных веществ в атмосферу. </w:t>
      </w:r>
    </w:p>
    <w:p w:rsidR="002A7627" w:rsidRPr="00115566" w:rsidRDefault="00EA70C8">
      <w:pPr>
        <w:pStyle w:val="afb"/>
        <w:ind w:firstLine="851"/>
        <w:rPr>
          <w:i/>
          <w:sz w:val="23"/>
          <w:szCs w:val="23"/>
        </w:rPr>
      </w:pPr>
      <w:r w:rsidRPr="00115566">
        <w:rPr>
          <w:i/>
          <w:sz w:val="23"/>
          <w:szCs w:val="23"/>
        </w:rPr>
        <w:t>Результаты расчетов максимальных приземных концентраций вредных веществ  на существующее положение</w:t>
      </w:r>
    </w:p>
    <w:p w:rsidR="002A7627" w:rsidRPr="00115566" w:rsidRDefault="00EA70C8">
      <w:pPr>
        <w:pStyle w:val="wP53"/>
        <w:spacing w:line="240" w:lineRule="auto"/>
        <w:ind w:firstLine="851"/>
        <w:rPr>
          <w:sz w:val="23"/>
          <w:szCs w:val="23"/>
        </w:rPr>
      </w:pPr>
      <w:r w:rsidRPr="00115566">
        <w:rPr>
          <w:sz w:val="23"/>
          <w:szCs w:val="23"/>
        </w:rPr>
        <w:t>По результатам расчетов рассеивания автоматически сформированы таблицы и карты с детальным описанием концентраций, выбросов загрязняющих веществ в атмосферу представленные в  Приложение 4</w:t>
      </w:r>
      <w:r w:rsidRPr="00115566">
        <w:rPr>
          <w:sz w:val="23"/>
          <w:szCs w:val="23"/>
          <w:lang w:val="kk-KZ"/>
        </w:rPr>
        <w:t>.</w:t>
      </w:r>
    </w:p>
    <w:p w:rsidR="002A7627" w:rsidRPr="00115566" w:rsidRDefault="00EA70C8">
      <w:pPr>
        <w:pStyle w:val="wP53"/>
        <w:spacing w:line="240" w:lineRule="auto"/>
        <w:ind w:firstLine="851"/>
        <w:rPr>
          <w:snapToGrid w:val="0"/>
          <w:sz w:val="23"/>
          <w:szCs w:val="23"/>
        </w:rPr>
      </w:pPr>
      <w:r w:rsidRPr="00115566">
        <w:rPr>
          <w:sz w:val="23"/>
          <w:szCs w:val="23"/>
        </w:rPr>
        <w:t xml:space="preserve">Для более понятного восприятия сформирована  сводная таблица в которой указаны основные итоги рассеивания. </w:t>
      </w:r>
    </w:p>
    <w:p w:rsidR="002A7627" w:rsidRPr="00115566" w:rsidRDefault="00EA70C8">
      <w:pPr>
        <w:pStyle w:val="wP53"/>
        <w:spacing w:line="240" w:lineRule="auto"/>
        <w:ind w:firstLine="851"/>
        <w:rPr>
          <w:sz w:val="23"/>
          <w:szCs w:val="23"/>
        </w:rPr>
      </w:pPr>
      <w:r w:rsidRPr="00115566">
        <w:rPr>
          <w:sz w:val="23"/>
          <w:szCs w:val="23"/>
        </w:rPr>
        <w:t>Расчет рассеивания выбросов загрязняю</w:t>
      </w:r>
      <w:r w:rsidRPr="00115566">
        <w:rPr>
          <w:sz w:val="23"/>
          <w:szCs w:val="23"/>
        </w:rPr>
        <w:softHyphen/>
        <w:t xml:space="preserve">щих веществ  в приземном слое атмосферы проводился для площадки на период эксплуатации при максимальной нагрузке. </w:t>
      </w:r>
    </w:p>
    <w:p w:rsidR="002A7627" w:rsidRPr="00115566" w:rsidRDefault="00EA70C8">
      <w:pPr>
        <w:pStyle w:val="wP110"/>
        <w:spacing w:line="240" w:lineRule="auto"/>
        <w:ind w:firstLine="851"/>
        <w:rPr>
          <w:rStyle w:val="wT23"/>
          <w:sz w:val="23"/>
          <w:szCs w:val="23"/>
        </w:rPr>
      </w:pPr>
      <w:r w:rsidRPr="00115566">
        <w:rPr>
          <w:b/>
          <w:i/>
          <w:sz w:val="23"/>
          <w:szCs w:val="23"/>
        </w:rPr>
        <w:t>Выводы по рассеиванию:</w:t>
      </w:r>
    </w:p>
    <w:p w:rsidR="002A7627" w:rsidRPr="00115566" w:rsidRDefault="00EA70C8">
      <w:pPr>
        <w:pStyle w:val="wP82"/>
        <w:spacing w:line="240" w:lineRule="auto"/>
        <w:ind w:firstLine="851"/>
        <w:rPr>
          <w:rStyle w:val="wT5"/>
          <w:sz w:val="23"/>
          <w:szCs w:val="23"/>
        </w:rPr>
      </w:pPr>
      <w:r w:rsidRPr="00115566">
        <w:rPr>
          <w:rStyle w:val="wT5"/>
          <w:sz w:val="23"/>
          <w:szCs w:val="23"/>
        </w:rPr>
        <w:t xml:space="preserve">Выбросы загрязняющих веществ в атмосфере определены при наихудших метеорологических условиях и максимально возможных выбросах от </w:t>
      </w:r>
      <w:r w:rsidRPr="00115566">
        <w:rPr>
          <w:sz w:val="23"/>
          <w:szCs w:val="23"/>
        </w:rPr>
        <w:t xml:space="preserve">оборудования, Расчеты выполнены по всем ингредиентам и группам суммаций, присутствующим в выбросах от </w:t>
      </w:r>
      <w:r w:rsidRPr="00115566">
        <w:rPr>
          <w:rStyle w:val="wT5"/>
          <w:sz w:val="23"/>
          <w:szCs w:val="23"/>
        </w:rPr>
        <w:t xml:space="preserve">источников загрязнения атмосферы с учетом возможной одновременной работы источников.  </w:t>
      </w:r>
    </w:p>
    <w:p w:rsidR="002A7627" w:rsidRPr="00115566" w:rsidRDefault="00EA70C8">
      <w:pPr>
        <w:pStyle w:val="wP107"/>
        <w:spacing w:line="240" w:lineRule="auto"/>
        <w:ind w:left="0" w:firstLine="851"/>
        <w:rPr>
          <w:rStyle w:val="wT5"/>
          <w:sz w:val="23"/>
          <w:szCs w:val="23"/>
        </w:rPr>
      </w:pPr>
      <w:r w:rsidRPr="00115566">
        <w:rPr>
          <w:rStyle w:val="wT5"/>
          <w:sz w:val="23"/>
          <w:szCs w:val="23"/>
        </w:rPr>
        <w:lastRenderedPageBreak/>
        <w:t xml:space="preserve">Фиксация концентраций проводилась на территории предприятия и на границе СЗЗ 100 метров. На жилой зоне рассеивание не проводилось в виду нецелесообразности из за отдаленности жилых районов. Анализ результатов расчетов рассеивания загрязняющих веществ в приземном слое атмосферы показал что максимальная концентрация  от предприятия </w:t>
      </w:r>
      <w:r w:rsidR="00115566">
        <w:rPr>
          <w:rStyle w:val="wT5"/>
          <w:sz w:val="23"/>
          <w:szCs w:val="23"/>
        </w:rPr>
        <w:t>на границе СЗЗ 210 метров с</w:t>
      </w:r>
      <w:r w:rsidRPr="00115566">
        <w:rPr>
          <w:rStyle w:val="wT5"/>
          <w:sz w:val="23"/>
          <w:szCs w:val="23"/>
        </w:rPr>
        <w:t xml:space="preserve">оставляет диоксид азота и его суммация </w:t>
      </w:r>
      <w:r w:rsidR="00115566">
        <w:rPr>
          <w:rStyle w:val="wT5"/>
          <w:sz w:val="23"/>
          <w:szCs w:val="23"/>
        </w:rPr>
        <w:t>0,9</w:t>
      </w:r>
      <w:r w:rsidRPr="00115566">
        <w:rPr>
          <w:rStyle w:val="wT5"/>
          <w:sz w:val="23"/>
          <w:szCs w:val="23"/>
        </w:rPr>
        <w:t xml:space="preserve"> доли ПДК </w:t>
      </w:r>
      <w:r w:rsidR="00115566">
        <w:rPr>
          <w:rStyle w:val="wT5"/>
          <w:sz w:val="23"/>
          <w:szCs w:val="23"/>
        </w:rPr>
        <w:t>от генераторов и дизельных установок</w:t>
      </w:r>
      <w:r w:rsidRPr="00115566">
        <w:rPr>
          <w:rStyle w:val="wT5"/>
          <w:sz w:val="23"/>
          <w:szCs w:val="23"/>
        </w:rPr>
        <w:t xml:space="preserve">. </w:t>
      </w:r>
    </w:p>
    <w:p w:rsidR="002A7627" w:rsidRPr="00115566" w:rsidRDefault="00115566">
      <w:pPr>
        <w:pStyle w:val="wP111"/>
        <w:spacing w:line="240" w:lineRule="auto"/>
        <w:ind w:firstLine="851"/>
        <w:rPr>
          <w:rStyle w:val="wT5"/>
          <w:kern w:val="2"/>
          <w:sz w:val="23"/>
          <w:szCs w:val="23"/>
        </w:rPr>
      </w:pPr>
      <w:r>
        <w:rPr>
          <w:rStyle w:val="wT5"/>
          <w:kern w:val="2"/>
          <w:sz w:val="23"/>
          <w:szCs w:val="23"/>
        </w:rPr>
        <w:t>В</w:t>
      </w:r>
      <w:r w:rsidR="00EA70C8" w:rsidRPr="00115566">
        <w:rPr>
          <w:rStyle w:val="wT5"/>
          <w:kern w:val="2"/>
          <w:sz w:val="23"/>
          <w:szCs w:val="23"/>
        </w:rPr>
        <w:t xml:space="preserve">етровая деятельность будет способствовать рассеиванию выбросов загрязняющих веществ в атмосфере и быстрому снижению концентраций загрязняющих веществ в воздухе. </w:t>
      </w:r>
    </w:p>
    <w:p w:rsidR="002A7627" w:rsidRPr="00115566" w:rsidRDefault="00EA70C8">
      <w:pPr>
        <w:pStyle w:val="wP110"/>
        <w:spacing w:line="240" w:lineRule="auto"/>
        <w:ind w:firstLine="851"/>
        <w:rPr>
          <w:rStyle w:val="wT5"/>
          <w:sz w:val="23"/>
          <w:szCs w:val="23"/>
        </w:rPr>
      </w:pPr>
      <w:r w:rsidRPr="00115566">
        <w:rPr>
          <w:rStyle w:val="wT5"/>
          <w:sz w:val="23"/>
          <w:szCs w:val="23"/>
        </w:rPr>
        <w:t xml:space="preserve">В соответствии с требованиями установленные настоящим проектом выбросы вредных веществ в атмосферу от источников предприятия, принимаются как предельно-допустимые (ПДВ). </w:t>
      </w:r>
    </w:p>
    <w:p w:rsidR="002A7627" w:rsidRPr="00115566" w:rsidRDefault="00EA70C8">
      <w:pPr>
        <w:pStyle w:val="wP111"/>
        <w:spacing w:line="240" w:lineRule="auto"/>
        <w:ind w:firstLine="851"/>
        <w:rPr>
          <w:rStyle w:val="wT5"/>
          <w:kern w:val="2"/>
          <w:sz w:val="23"/>
          <w:szCs w:val="23"/>
        </w:rPr>
      </w:pPr>
      <w:r w:rsidRPr="00115566">
        <w:rPr>
          <w:rStyle w:val="wT5"/>
          <w:kern w:val="2"/>
          <w:sz w:val="23"/>
          <w:szCs w:val="23"/>
        </w:rPr>
        <w:t>Таким образом, существенного влияния на качество воздушного бассейна района действие предприятия не окажет, В соотвествии с санитарными правилами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утвержденных приказом Министра здравоохранения РК от 11.01.2022 г., № ҚР ДСМ-2, деятельность предприятия относится I</w:t>
      </w:r>
      <w:r w:rsidRPr="00115566">
        <w:rPr>
          <w:rStyle w:val="wT5"/>
          <w:kern w:val="2"/>
          <w:sz w:val="23"/>
          <w:szCs w:val="23"/>
          <w:lang w:val="en-US"/>
        </w:rPr>
        <w:t>V</w:t>
      </w:r>
      <w:r w:rsidRPr="00115566">
        <w:rPr>
          <w:rStyle w:val="wT5"/>
          <w:kern w:val="2"/>
          <w:sz w:val="23"/>
          <w:szCs w:val="23"/>
        </w:rPr>
        <w:t xml:space="preserve"> классу с расчетной СЗЗ </w:t>
      </w:r>
      <w:r w:rsidR="00115566">
        <w:rPr>
          <w:rStyle w:val="wT5"/>
          <w:kern w:val="2"/>
          <w:sz w:val="23"/>
          <w:szCs w:val="23"/>
        </w:rPr>
        <w:t>210</w:t>
      </w:r>
      <w:r w:rsidRPr="00115566">
        <w:rPr>
          <w:rStyle w:val="wT5"/>
          <w:kern w:val="2"/>
          <w:sz w:val="23"/>
          <w:szCs w:val="23"/>
        </w:rPr>
        <w:t xml:space="preserve"> метров. . </w:t>
      </w:r>
    </w:p>
    <w:p w:rsidR="002A7627" w:rsidRPr="00115566" w:rsidRDefault="002A7627">
      <w:pPr>
        <w:pStyle w:val="wP111"/>
        <w:spacing w:line="240" w:lineRule="auto"/>
        <w:ind w:firstLine="851"/>
        <w:rPr>
          <w:kern w:val="2"/>
        </w:rPr>
        <w:sectPr w:rsidR="002A7627" w:rsidRPr="00115566">
          <w:pgSz w:w="11910" w:h="16840"/>
          <w:pgMar w:top="1340" w:right="708" w:bottom="993" w:left="993" w:header="722" w:footer="331" w:gutter="0"/>
          <w:cols w:space="720"/>
        </w:sectPr>
      </w:pPr>
    </w:p>
    <w:p w:rsidR="002A7627" w:rsidRPr="00EA70C8" w:rsidRDefault="002A7627">
      <w:pPr>
        <w:pStyle w:val="wP111"/>
        <w:spacing w:line="240" w:lineRule="auto"/>
        <w:ind w:firstLine="0"/>
        <w:rPr>
          <w:rStyle w:val="wT5"/>
          <w:color w:val="FF0000"/>
          <w:kern w:val="2"/>
        </w:rPr>
      </w:pP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СВОДНАЯ ТАБЛИЦА РЕЗУЛЬТАТОВ РАСЧЕТОВ</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xml:space="preserve">   ПК ЭРА v3.0.  Модель: МРК-2014</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xml:space="preserve">                                                                                                                 (сформирована 30.11.2025 0:01)</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xml:space="preserve">      Город     :006  Атырауская область.</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xml:space="preserve">      Объект    :0065 Вахтовый поселок ККИП на вахтовом поселке Тенгиз.</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xml:space="preserve">      Вар.расч. :2    существующее положение (2025 год)</w:t>
      </w:r>
    </w:p>
    <w:p w:rsidR="00115566" w:rsidRPr="00115566" w:rsidRDefault="00115566" w:rsidP="00115566">
      <w:pPr>
        <w:rPr>
          <w:rFonts w:ascii="Courier New" w:hAnsi="Courier New" w:cs="Courier New"/>
          <w:sz w:val="16"/>
          <w:szCs w:val="16"/>
        </w:rPr>
      </w:pP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|Код ЗВ|Наименование загрязняющих веществ|    Cm    |    РП    |    СЗЗ   |    ЖЗ    |    ФТ    |  Граница |Территория|Колич| ПДК(ОБУВ) |Класс|</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и состав групп суммаций     |          |          |          |          |          |  области |предприяти| ИЗА |   мг/м3   |опасн|</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          |          |          |          |          |   возд.  |     я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----&lt;------------------------------------------------------------------------------------------------------------------------------------------</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0123 | Железо (II, III) оксиды (в      |  9.964911|  0.622156|  0.135010|нет расч. |нет расч. |нет расч. |нет расч. |   1 | 0.4000000*|  3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пересчете на железо) (диЖелезо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триоксид, Железа оксид) (274)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0143 | Марганец и его соединения (в    | 11.786452|  0.735883|  0.159689|нет расч. |нет расч. |нет расч. |нет расч. |   1 | 0.0100000 |  2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пересчете на марганца (IV)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оксид) (327)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0301 | Азота (IV) диоксид (Азота       |  6.735742|  1.121930|  0.813977|нет расч. |нет расч. |нет расч. |нет расч. |   5 | 0.2000000 |  2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диоксид) (4)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0304 | Азот (II) оксид (Азота оксид)   |  0.232367|  0.091151|  0.066116|нет расч. |нет расч. |нет расч. |нет расч. |   4 | 0.4000000 |  3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(6)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0322 | Серная кислота (517)            |  0.004405| Cm&lt;0.05  | Cm&lt;0.05  |нет расч. |нет расч. |нет расч. |нет расч. |   1 | 0.3000000 |  2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0328 | Углерод (Сажа, Углерод черный)  |  0.319396|  0.177087|  0.076615|нет расч. |нет расч. |нет расч. |нет расч. |   2 | 0.1500000 |  3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(583)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0330 | Сера диоксид (Ангидрид          |  0.400714|  0.275591|  0.213053|нет расч. |нет расч. |нет расч. |нет расч. |   5 | 0.5000000 |  3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сернистый, Сернистый газ, Сера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(IV) оксид) (516)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0333 | Сероводород (Дигидросульфид)    |  0.000488| Cm&lt;0.05  | Cm&lt;0.05  |нет расч. |нет расч. |нет расч. |нет расч. |   1 | 0.0080000 |  2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(518)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0337 | Углерод оксид (Окись углерода,  |  0.382326|  0.155097|  0.073928|нет расч. |нет расч. |нет расч. |нет расч. |   6 | 5.0000000 |  4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Угарный газ) (584)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0342 | Фтористые газообразные          |  0.178583|  0.030551|  0.006201|нет расч. |нет расч. |нет расч. |нет расч. |   1 | 0.0200000 |  2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соединения /в пересчете на фтор/|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(617)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0616 | Диметилбензол (смесь о-, м-, п- |  5.580707|  0.875490|  0.167597|нет расч. |нет расч. |нет расч. |нет расч. |   1 | 0.2000000 |  3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изомеров) (203)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0621 | Метилбензол (349)               |  8.267713|  1.297022|  0.248293|нет расч. |нет расч. |нет расч. |нет расч. |   1 | 0.6000000 |  3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0703 | Бенз/а/пирен (3,4-Бензпирен)    |  0.139498|  0.083758|  0.036237|нет расч. |нет расч. |нет расч. |нет расч. |   2 | 0.0000100*|  1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(54)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1042 | Бутан-1-ол (Бутиловый спирт)    | 14.881885|  2.334640|  0.446927|нет расч. |нет расч. |нет расч. |нет расч. |   1 | 0.1000000 |  3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(102)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1061 | Этанол (Этиловый спирт) (667)   |  0.198425|  0.031129|  0.005959|нет расч. |нет расч. |нет расч. |нет расч. |   1 | 5.0000000 |  4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1119 | 2-Этоксиэтанол (Этиловый эфир   |  1.133858|  0.177877|  0.034052|нет расч. |нет расч. |нет расч. |нет расч. |   1 | 0.7000000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этиленгликоля, Этилцеллозольв)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(1497*)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1210 | Бутилацетат (Уксусной кислоты   |  9.921256|  1.556427|  0.297951|нет расч. |нет расч. |нет расч. |нет расч. |   1 | 0.1000000 |  4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бутиловый эфир) (110)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1325 | Формальдегид (Метаналь) (609)   |  0.089099|  0.059353|  0.045604|нет расч. |нет расч. |нет расч. |нет расч. |   2 | 0.0500000 |  2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1401 | Пропан-2-он (Ацетон) (470)      |  1.984251|  0.311285|  0.059590|нет расч. |нет расч. |нет расч. |нет расч. |   1 | 0.3500000 |  4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2735 | Масло минеральное нефтяное      |  0.378595|  0.025425|  0.014628|нет расч. |нет расч. |нет расч. |нет расч. |   2 | 0.0500000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(веретенное, машинное,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lastRenderedPageBreak/>
        <w:t>|      | цилиндровое и др.) (716*)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2752 | Уайт-спирит (1294*)             |  2.232283|  0.350196|  0.067039|нет расч. |нет расч. |нет расч. |нет расч. |   1 | 1.0000000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2754 | Алканы С12-19 /в пересчете на С/|  0.104918|  0.067907|  0.052545|нет расч. |нет расч. |нет расч. |нет расч. |   3 | 1.0000000 |  4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(Углеводороды предельные С12-С19|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(в пересчете на С); Растворитель|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РПК-265П) (10)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2902 | Взвешенные частицы (116)        |  4.243123|  0.205977|  0.061931|нет расч. |нет расч. |нет расч. |нет расч. |   1 | 0.5000000 |  3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2930 | Пыль абразивная (Корунд белый,  | 25.046211|  1.215835|  0.365562|нет расч. |нет расч. |нет расч. |нет расч. |   1 | 0.0400000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 Монокорунд) (1027*)             |          |          |          |          |          |          |          |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xml:space="preserve">|  07  | 0301 + 0330                     |  7.136456|  1.239342|  </w:t>
      </w:r>
      <w:r>
        <w:rPr>
          <w:rFonts w:ascii="Courier New" w:hAnsi="Courier New" w:cs="Courier New"/>
          <w:sz w:val="16"/>
          <w:szCs w:val="16"/>
        </w:rPr>
        <w:t>0</w:t>
      </w:r>
      <w:r w:rsidRPr="00115566">
        <w:rPr>
          <w:rFonts w:ascii="Courier New" w:hAnsi="Courier New" w:cs="Courier New"/>
          <w:sz w:val="16"/>
          <w:szCs w:val="16"/>
        </w:rPr>
        <w:t>.</w:t>
      </w:r>
      <w:r>
        <w:rPr>
          <w:rFonts w:ascii="Courier New" w:hAnsi="Courier New" w:cs="Courier New"/>
          <w:sz w:val="16"/>
          <w:szCs w:val="16"/>
        </w:rPr>
        <w:t>9</w:t>
      </w:r>
      <w:r w:rsidRPr="00115566">
        <w:rPr>
          <w:rFonts w:ascii="Courier New" w:hAnsi="Courier New" w:cs="Courier New"/>
          <w:sz w:val="16"/>
          <w:szCs w:val="16"/>
        </w:rPr>
        <w:t>24150|нет расч. |нет расч. |нет расч. |нет расч. |   6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37  | 0333 + 1325                     |  0.089588|  0.059355|  0.045734|нет расч. |нет расч. |нет расч. |нет расч. |   3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41  | 0330 + 0342                     |  0.579297|  0.275591|  0.213053|нет расч. |нет расч. |нет расч. |нет расч. |   6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42  | 0322 + 0330                     |  0.405118|  0.275591|  0.213053|нет расч. |нет расч. |нет расч. |нет расч. |   6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44  | 0330 + 0333                     |  0.401203|  0.275593|  0.213184|нет расч. |нет расч. |нет расч. |нет расч. |   6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__ПЛ | 2902 + 2930                     |  6.246819|  0.303244|  0.091176|нет расч. |нет расч. |нет расч. |нет расч. |   1 |           |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Примечания:</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xml:space="preserve">  1. Таблица отсортирована по увеличению значений по коду загрязняющих веществ</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xml:space="preserve">  2. Cm - сумма по источникам загрязнения максимальных концентраций (в долях ПДКмр) - только для модели МРК-2014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xml:space="preserve">  3. "Звездочка" (*) в графе "ПДКмр(ОБУВ)" означает, что соответствующее значение взято как 10ПДКсс.</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xml:space="preserve">  4. Значения максимальной из разовых концентраций в графах "РП" (по расчетному прямоугольнику), "СЗЗ" (по санитарно-защитной зоне), "ЖЗ" (в   </w:t>
      </w:r>
    </w:p>
    <w:p w:rsidR="00115566" w:rsidRPr="00115566" w:rsidRDefault="00115566" w:rsidP="00115566">
      <w:pPr>
        <w:rPr>
          <w:rFonts w:ascii="Courier New" w:hAnsi="Courier New" w:cs="Courier New"/>
          <w:sz w:val="16"/>
          <w:szCs w:val="16"/>
        </w:rPr>
      </w:pPr>
      <w:r w:rsidRPr="00115566">
        <w:rPr>
          <w:rFonts w:ascii="Courier New" w:hAnsi="Courier New" w:cs="Courier New"/>
          <w:sz w:val="16"/>
          <w:szCs w:val="16"/>
        </w:rPr>
        <w:t xml:space="preserve">     жилой зоне), "ФТ" (в заданных группах фиксированных точек), на границе области воздействия и зоне "Территория предприятия" приведены в    </w:t>
      </w:r>
    </w:p>
    <w:p w:rsidR="002A7627" w:rsidRPr="00115566" w:rsidRDefault="00115566">
      <w:pPr>
        <w:rPr>
          <w:rFonts w:ascii="Courier New" w:hAnsi="Courier New" w:cs="Courier New"/>
          <w:sz w:val="16"/>
          <w:szCs w:val="16"/>
        </w:rPr>
      </w:pPr>
      <w:r w:rsidRPr="00115566">
        <w:rPr>
          <w:rFonts w:ascii="Courier New" w:hAnsi="Courier New" w:cs="Courier New"/>
          <w:sz w:val="16"/>
          <w:szCs w:val="16"/>
        </w:rPr>
        <w:t xml:space="preserve">     долях ПДКмр.      </w:t>
      </w:r>
      <w:r w:rsidR="00EA70C8" w:rsidRPr="00115566">
        <w:rPr>
          <w:rFonts w:ascii="Courier New" w:hAnsi="Courier New" w:cs="Courier New"/>
          <w:color w:val="FF0000"/>
          <w:sz w:val="16"/>
          <w:szCs w:val="16"/>
        </w:rPr>
        <w:t xml:space="preserve">.          </w:t>
      </w:r>
    </w:p>
    <w:p w:rsidR="002A7627" w:rsidRPr="00EA70C8" w:rsidRDefault="002A7627">
      <w:pPr>
        <w:rPr>
          <w:color w:val="FF0000"/>
        </w:rPr>
      </w:pPr>
    </w:p>
    <w:p w:rsidR="002A7627" w:rsidRPr="00EA70C8" w:rsidRDefault="002A7627">
      <w:pPr>
        <w:pStyle w:val="afb"/>
        <w:jc w:val="both"/>
        <w:rPr>
          <w:rFonts w:ascii="Courier New" w:hAnsi="Courier New" w:cs="Courier New"/>
          <w:color w:val="FF0000"/>
          <w:sz w:val="16"/>
          <w:szCs w:val="16"/>
        </w:rPr>
        <w:sectPr w:rsidR="002A7627" w:rsidRPr="00EA70C8">
          <w:pgSz w:w="16840" w:h="11910" w:orient="landscape"/>
          <w:pgMar w:top="1276" w:right="708" w:bottom="902" w:left="993" w:header="720" w:footer="350" w:gutter="0"/>
          <w:cols w:space="720"/>
        </w:sectPr>
      </w:pPr>
    </w:p>
    <w:p w:rsidR="002A7627" w:rsidRPr="00115566" w:rsidRDefault="00EA70C8">
      <w:pPr>
        <w:pStyle w:val="3"/>
        <w:numPr>
          <w:ilvl w:val="2"/>
          <w:numId w:val="5"/>
        </w:numPr>
        <w:spacing w:before="0"/>
        <w:ind w:left="0" w:firstLine="0"/>
        <w:jc w:val="center"/>
        <w:rPr>
          <w:spacing w:val="-2"/>
          <w:sz w:val="23"/>
          <w:szCs w:val="23"/>
        </w:rPr>
      </w:pPr>
      <w:bookmarkStart w:id="48" w:name="_Toc215368184"/>
      <w:r w:rsidRPr="00115566">
        <w:rPr>
          <w:spacing w:val="-2"/>
          <w:sz w:val="23"/>
          <w:szCs w:val="23"/>
        </w:rPr>
        <w:lastRenderedPageBreak/>
        <w:t>Внедрение малоотходных и безотходных технологий, а также специальные мероприятия по предотвращению (сокращению) выбросов в атмосферный воздух</w:t>
      </w:r>
      <w:bookmarkEnd w:id="48"/>
    </w:p>
    <w:p w:rsidR="002A7627" w:rsidRPr="00115566" w:rsidRDefault="002A7627">
      <w:pPr>
        <w:pStyle w:val="afb"/>
        <w:tabs>
          <w:tab w:val="left" w:pos="426"/>
        </w:tabs>
        <w:jc w:val="both"/>
        <w:rPr>
          <w:sz w:val="23"/>
          <w:szCs w:val="23"/>
        </w:rPr>
      </w:pPr>
    </w:p>
    <w:p w:rsidR="002A7627" w:rsidRPr="00115566" w:rsidRDefault="00EA70C8">
      <w:pPr>
        <w:tabs>
          <w:tab w:val="left" w:pos="1276"/>
        </w:tabs>
        <w:ind w:firstLine="851"/>
        <w:jc w:val="both"/>
        <w:rPr>
          <w:sz w:val="23"/>
          <w:szCs w:val="23"/>
        </w:rPr>
      </w:pPr>
      <w:r w:rsidRPr="00115566">
        <w:rPr>
          <w:sz w:val="23"/>
          <w:szCs w:val="23"/>
        </w:rPr>
        <w:t>Производственная деятельность вахтового поселка относится к объектам с минимальным уровнем образования отходов производства и ограниченными источниками выбросов. Эксплуатация включает работу дизельных установок (генераторы, воздухонагреватели, осветительные мачты),  отопительных котлов и помещений для осущетсвления проживания рабочих. В рамках обеспечения экологической безопасности предусмотрены следующие мероприятия по снижению воздействия на атмосферный воздух:</w:t>
      </w:r>
    </w:p>
    <w:p w:rsidR="002A7627" w:rsidRPr="00115566" w:rsidRDefault="00EA70C8">
      <w:pPr>
        <w:tabs>
          <w:tab w:val="left" w:pos="1276"/>
        </w:tabs>
        <w:ind w:firstLine="851"/>
        <w:jc w:val="both"/>
        <w:rPr>
          <w:sz w:val="23"/>
          <w:szCs w:val="23"/>
        </w:rPr>
      </w:pPr>
      <w:r w:rsidRPr="00115566">
        <w:rPr>
          <w:sz w:val="23"/>
          <w:szCs w:val="23"/>
        </w:rPr>
        <w:t>1. Использование малоотходных и безотходных технологий</w:t>
      </w:r>
    </w:p>
    <w:p w:rsidR="002A7627" w:rsidRPr="00115566" w:rsidRDefault="00EA70C8">
      <w:pPr>
        <w:tabs>
          <w:tab w:val="left" w:pos="1276"/>
        </w:tabs>
        <w:jc w:val="both"/>
        <w:rPr>
          <w:sz w:val="23"/>
          <w:szCs w:val="23"/>
        </w:rPr>
      </w:pPr>
      <w:r w:rsidRPr="00115566">
        <w:rPr>
          <w:b/>
          <w:bCs/>
          <w:sz w:val="23"/>
          <w:szCs w:val="23"/>
        </w:rPr>
        <w:t>Использование энергоэффективного оборудования</w:t>
      </w:r>
      <w:r w:rsidRPr="00115566">
        <w:rPr>
          <w:sz w:val="23"/>
          <w:szCs w:val="23"/>
        </w:rPr>
        <w:t>:</w:t>
      </w:r>
    </w:p>
    <w:p w:rsidR="002A7627" w:rsidRPr="00115566" w:rsidRDefault="00EA70C8">
      <w:pPr>
        <w:tabs>
          <w:tab w:val="left" w:pos="1276"/>
        </w:tabs>
        <w:ind w:firstLine="851"/>
        <w:jc w:val="both"/>
        <w:rPr>
          <w:sz w:val="23"/>
          <w:szCs w:val="23"/>
        </w:rPr>
      </w:pPr>
      <w:r w:rsidRPr="00115566">
        <w:rPr>
          <w:sz w:val="23"/>
          <w:szCs w:val="23"/>
        </w:rPr>
        <w:t>применение дизельустановок с оптимизированным режимом сгорания топлива и пониженным удельным расходом;</w:t>
      </w:r>
    </w:p>
    <w:p w:rsidR="002A7627" w:rsidRPr="00115566" w:rsidRDefault="00EA70C8">
      <w:pPr>
        <w:tabs>
          <w:tab w:val="left" w:pos="1276"/>
        </w:tabs>
        <w:ind w:firstLine="851"/>
        <w:jc w:val="both"/>
        <w:rPr>
          <w:sz w:val="23"/>
          <w:szCs w:val="23"/>
        </w:rPr>
      </w:pPr>
      <w:r w:rsidRPr="00115566">
        <w:rPr>
          <w:sz w:val="23"/>
          <w:szCs w:val="23"/>
        </w:rPr>
        <w:t>использование современных отопительных котлов с высоким КПД (&gt;90%), что снижает образование продуктов неполного сгорания.</w:t>
      </w:r>
    </w:p>
    <w:p w:rsidR="002A7627" w:rsidRPr="00115566" w:rsidRDefault="00EA70C8">
      <w:pPr>
        <w:tabs>
          <w:tab w:val="left" w:pos="1276"/>
        </w:tabs>
        <w:jc w:val="both"/>
        <w:rPr>
          <w:sz w:val="23"/>
          <w:szCs w:val="23"/>
        </w:rPr>
      </w:pPr>
      <w:r w:rsidRPr="00115566">
        <w:rPr>
          <w:b/>
          <w:bCs/>
          <w:sz w:val="23"/>
          <w:szCs w:val="23"/>
        </w:rPr>
        <w:t>Режимная оптимизация</w:t>
      </w:r>
      <w:r w:rsidRPr="00115566">
        <w:rPr>
          <w:sz w:val="23"/>
          <w:szCs w:val="23"/>
        </w:rPr>
        <w:t>:</w:t>
      </w:r>
    </w:p>
    <w:p w:rsidR="002A7627" w:rsidRPr="00115566" w:rsidRDefault="00EA70C8">
      <w:pPr>
        <w:tabs>
          <w:tab w:val="left" w:pos="1276"/>
        </w:tabs>
        <w:ind w:firstLine="851"/>
        <w:jc w:val="both"/>
        <w:rPr>
          <w:sz w:val="23"/>
          <w:szCs w:val="23"/>
        </w:rPr>
      </w:pPr>
      <w:r w:rsidRPr="00115566">
        <w:rPr>
          <w:sz w:val="23"/>
          <w:szCs w:val="23"/>
        </w:rPr>
        <w:t>работа дизельустановок по графику нагрузки в целях исключения холостого хода;</w:t>
      </w:r>
    </w:p>
    <w:p w:rsidR="002A7627" w:rsidRPr="00115566" w:rsidRDefault="00EA70C8">
      <w:pPr>
        <w:tabs>
          <w:tab w:val="left" w:pos="1276"/>
        </w:tabs>
        <w:ind w:firstLine="851"/>
        <w:jc w:val="both"/>
        <w:rPr>
          <w:sz w:val="23"/>
          <w:szCs w:val="23"/>
        </w:rPr>
      </w:pPr>
      <w:r w:rsidRPr="00115566">
        <w:rPr>
          <w:sz w:val="23"/>
          <w:szCs w:val="23"/>
        </w:rPr>
        <w:t>автоматическое отключение осветительных мачт в дневное время;</w:t>
      </w:r>
    </w:p>
    <w:p w:rsidR="002A7627" w:rsidRPr="00115566" w:rsidRDefault="00EA70C8">
      <w:pPr>
        <w:tabs>
          <w:tab w:val="left" w:pos="1276"/>
        </w:tabs>
        <w:ind w:firstLine="851"/>
        <w:jc w:val="both"/>
        <w:rPr>
          <w:sz w:val="23"/>
          <w:szCs w:val="23"/>
        </w:rPr>
      </w:pPr>
      <w:r w:rsidRPr="00115566">
        <w:rPr>
          <w:sz w:val="23"/>
          <w:szCs w:val="23"/>
        </w:rPr>
        <w:t>использование бытовых зданий с теплоизоляцией, позволяющей уменьшать расход топлива в отопительный сезон.</w:t>
      </w:r>
    </w:p>
    <w:p w:rsidR="002A7627" w:rsidRPr="00115566" w:rsidRDefault="00EA70C8">
      <w:pPr>
        <w:tabs>
          <w:tab w:val="left" w:pos="1276"/>
        </w:tabs>
        <w:jc w:val="both"/>
        <w:rPr>
          <w:sz w:val="23"/>
          <w:szCs w:val="23"/>
        </w:rPr>
      </w:pPr>
      <w:r w:rsidRPr="00115566">
        <w:rPr>
          <w:b/>
          <w:bCs/>
          <w:sz w:val="23"/>
          <w:szCs w:val="23"/>
        </w:rPr>
        <w:t>Применение качественного топлива</w:t>
      </w:r>
      <w:r w:rsidRPr="00115566">
        <w:rPr>
          <w:sz w:val="23"/>
          <w:szCs w:val="23"/>
        </w:rPr>
        <w:t>:</w:t>
      </w:r>
    </w:p>
    <w:p w:rsidR="002A7627" w:rsidRPr="00115566" w:rsidRDefault="00EA70C8">
      <w:pPr>
        <w:tabs>
          <w:tab w:val="left" w:pos="1276"/>
        </w:tabs>
        <w:ind w:firstLine="851"/>
        <w:jc w:val="both"/>
        <w:rPr>
          <w:sz w:val="23"/>
          <w:szCs w:val="23"/>
        </w:rPr>
      </w:pPr>
      <w:r w:rsidRPr="00115566">
        <w:rPr>
          <w:sz w:val="23"/>
          <w:szCs w:val="23"/>
        </w:rPr>
        <w:t>использование дизельного топлива соответствующего экологическому классу, что снижает содержание сернистых соединений в выбросах.</w:t>
      </w:r>
    </w:p>
    <w:p w:rsidR="002A7627" w:rsidRPr="00115566" w:rsidRDefault="002A7627">
      <w:pPr>
        <w:tabs>
          <w:tab w:val="left" w:pos="1276"/>
        </w:tabs>
        <w:ind w:firstLine="851"/>
        <w:jc w:val="both"/>
        <w:rPr>
          <w:sz w:val="23"/>
          <w:szCs w:val="23"/>
        </w:rPr>
      </w:pPr>
    </w:p>
    <w:p w:rsidR="002A7627" w:rsidRPr="00115566" w:rsidRDefault="00EA70C8">
      <w:pPr>
        <w:tabs>
          <w:tab w:val="left" w:pos="1276"/>
        </w:tabs>
        <w:ind w:firstLine="851"/>
        <w:jc w:val="both"/>
        <w:rPr>
          <w:sz w:val="23"/>
          <w:szCs w:val="23"/>
        </w:rPr>
      </w:pPr>
      <w:r w:rsidRPr="00115566">
        <w:rPr>
          <w:sz w:val="23"/>
          <w:szCs w:val="23"/>
        </w:rPr>
        <w:t>2. Специальные мероприятия по предотвращению и сокращению выбросов</w:t>
      </w:r>
    </w:p>
    <w:p w:rsidR="002A7627" w:rsidRPr="00115566" w:rsidRDefault="00EA70C8">
      <w:pPr>
        <w:tabs>
          <w:tab w:val="left" w:pos="1276"/>
        </w:tabs>
        <w:jc w:val="both"/>
        <w:rPr>
          <w:sz w:val="23"/>
          <w:szCs w:val="23"/>
        </w:rPr>
      </w:pPr>
      <w:r w:rsidRPr="00115566">
        <w:rPr>
          <w:b/>
          <w:bCs/>
          <w:sz w:val="23"/>
          <w:szCs w:val="23"/>
        </w:rPr>
        <w:t>Техническое обслуживание оборудования</w:t>
      </w:r>
      <w:r w:rsidRPr="00115566">
        <w:rPr>
          <w:sz w:val="23"/>
          <w:szCs w:val="23"/>
        </w:rPr>
        <w:t>:</w:t>
      </w:r>
    </w:p>
    <w:p w:rsidR="002A7627" w:rsidRPr="00115566" w:rsidRDefault="00EA70C8">
      <w:pPr>
        <w:tabs>
          <w:tab w:val="left" w:pos="1276"/>
        </w:tabs>
        <w:ind w:firstLine="851"/>
        <w:jc w:val="both"/>
        <w:rPr>
          <w:sz w:val="23"/>
          <w:szCs w:val="23"/>
        </w:rPr>
      </w:pPr>
      <w:r w:rsidRPr="00115566">
        <w:rPr>
          <w:sz w:val="23"/>
          <w:szCs w:val="23"/>
        </w:rPr>
        <w:t>регулярная очистка и настройка форсунок дизельустановок и котлов;</w:t>
      </w:r>
    </w:p>
    <w:p w:rsidR="002A7627" w:rsidRPr="00115566" w:rsidRDefault="00EA70C8">
      <w:pPr>
        <w:tabs>
          <w:tab w:val="left" w:pos="1276"/>
        </w:tabs>
        <w:ind w:firstLine="851"/>
        <w:jc w:val="both"/>
        <w:rPr>
          <w:sz w:val="23"/>
          <w:szCs w:val="23"/>
        </w:rPr>
      </w:pPr>
      <w:r w:rsidRPr="00115566">
        <w:rPr>
          <w:sz w:val="23"/>
          <w:szCs w:val="23"/>
        </w:rPr>
        <w:t>своевременная замена фильтров воздуха и топлива;</w:t>
      </w:r>
    </w:p>
    <w:p w:rsidR="002A7627" w:rsidRPr="00115566" w:rsidRDefault="00EA70C8">
      <w:pPr>
        <w:tabs>
          <w:tab w:val="left" w:pos="1276"/>
        </w:tabs>
        <w:ind w:firstLine="851"/>
        <w:jc w:val="both"/>
        <w:rPr>
          <w:sz w:val="23"/>
          <w:szCs w:val="23"/>
        </w:rPr>
      </w:pPr>
      <w:r w:rsidRPr="00115566">
        <w:rPr>
          <w:sz w:val="23"/>
          <w:szCs w:val="23"/>
        </w:rPr>
        <w:t>контроль дымности выхлопов.</w:t>
      </w:r>
    </w:p>
    <w:p w:rsidR="002A7627" w:rsidRPr="00115566" w:rsidRDefault="00EA70C8">
      <w:pPr>
        <w:tabs>
          <w:tab w:val="left" w:pos="1276"/>
        </w:tabs>
        <w:jc w:val="both"/>
        <w:rPr>
          <w:sz w:val="23"/>
          <w:szCs w:val="23"/>
        </w:rPr>
      </w:pPr>
      <w:r w:rsidRPr="00115566">
        <w:rPr>
          <w:b/>
          <w:bCs/>
          <w:sz w:val="23"/>
          <w:szCs w:val="23"/>
        </w:rPr>
        <w:t>Контроль условий хранения топлива</w:t>
      </w:r>
      <w:r w:rsidRPr="00115566">
        <w:rPr>
          <w:sz w:val="23"/>
          <w:szCs w:val="23"/>
        </w:rPr>
        <w:t>:</w:t>
      </w:r>
    </w:p>
    <w:p w:rsidR="002A7627" w:rsidRPr="00115566" w:rsidRDefault="00EA70C8">
      <w:pPr>
        <w:tabs>
          <w:tab w:val="left" w:pos="1276"/>
        </w:tabs>
        <w:ind w:firstLine="851"/>
        <w:jc w:val="both"/>
        <w:rPr>
          <w:sz w:val="23"/>
          <w:szCs w:val="23"/>
        </w:rPr>
      </w:pPr>
      <w:r w:rsidRPr="00115566">
        <w:rPr>
          <w:sz w:val="23"/>
          <w:szCs w:val="23"/>
        </w:rPr>
        <w:t>исключение проливов и испарений ЛВЖ;</w:t>
      </w:r>
    </w:p>
    <w:p w:rsidR="002A7627" w:rsidRPr="00115566" w:rsidRDefault="00EA70C8">
      <w:pPr>
        <w:tabs>
          <w:tab w:val="left" w:pos="1276"/>
        </w:tabs>
        <w:ind w:firstLine="851"/>
        <w:jc w:val="both"/>
        <w:rPr>
          <w:sz w:val="23"/>
          <w:szCs w:val="23"/>
        </w:rPr>
      </w:pPr>
      <w:r w:rsidRPr="00115566">
        <w:rPr>
          <w:sz w:val="23"/>
          <w:szCs w:val="23"/>
        </w:rPr>
        <w:t>герметизация топливных емкостей и дыхательных клапанов.</w:t>
      </w:r>
    </w:p>
    <w:p w:rsidR="002A7627" w:rsidRPr="00115566" w:rsidRDefault="00EA70C8">
      <w:pPr>
        <w:tabs>
          <w:tab w:val="left" w:pos="1276"/>
        </w:tabs>
        <w:jc w:val="both"/>
        <w:rPr>
          <w:sz w:val="23"/>
          <w:szCs w:val="23"/>
        </w:rPr>
      </w:pPr>
      <w:r w:rsidRPr="00115566">
        <w:rPr>
          <w:b/>
          <w:bCs/>
          <w:sz w:val="23"/>
          <w:szCs w:val="23"/>
        </w:rPr>
        <w:t>Снижение выбросов от мобильных и временных источников</w:t>
      </w:r>
      <w:r w:rsidRPr="00115566">
        <w:rPr>
          <w:sz w:val="23"/>
          <w:szCs w:val="23"/>
        </w:rPr>
        <w:t>:</w:t>
      </w:r>
    </w:p>
    <w:p w:rsidR="002A7627" w:rsidRPr="00115566" w:rsidRDefault="00EA70C8">
      <w:pPr>
        <w:tabs>
          <w:tab w:val="left" w:pos="1276"/>
        </w:tabs>
        <w:ind w:firstLine="851"/>
        <w:jc w:val="both"/>
        <w:rPr>
          <w:sz w:val="23"/>
          <w:szCs w:val="23"/>
        </w:rPr>
      </w:pPr>
      <w:r w:rsidRPr="00115566">
        <w:rPr>
          <w:sz w:val="23"/>
          <w:szCs w:val="23"/>
        </w:rPr>
        <w:t>использование передвижных осветительных мачт с экономичными дизель-двигателями;</w:t>
      </w:r>
    </w:p>
    <w:p w:rsidR="002A7627" w:rsidRPr="00115566" w:rsidRDefault="00EA70C8">
      <w:pPr>
        <w:tabs>
          <w:tab w:val="left" w:pos="1276"/>
        </w:tabs>
        <w:ind w:firstLine="851"/>
        <w:jc w:val="both"/>
        <w:rPr>
          <w:sz w:val="23"/>
          <w:szCs w:val="23"/>
        </w:rPr>
      </w:pPr>
      <w:r w:rsidRPr="00115566">
        <w:rPr>
          <w:sz w:val="23"/>
          <w:szCs w:val="23"/>
        </w:rPr>
        <w:t>ограничение времени работы техники до фактически необходимого.</w:t>
      </w:r>
    </w:p>
    <w:p w:rsidR="002A7627" w:rsidRPr="00115566" w:rsidRDefault="00EA70C8">
      <w:pPr>
        <w:tabs>
          <w:tab w:val="left" w:pos="1276"/>
        </w:tabs>
        <w:jc w:val="both"/>
        <w:rPr>
          <w:sz w:val="23"/>
          <w:szCs w:val="23"/>
        </w:rPr>
      </w:pPr>
      <w:r w:rsidRPr="00115566">
        <w:rPr>
          <w:b/>
          <w:bCs/>
          <w:sz w:val="23"/>
          <w:szCs w:val="23"/>
        </w:rPr>
        <w:t>Организационно-технические меры</w:t>
      </w:r>
      <w:r w:rsidRPr="00115566">
        <w:rPr>
          <w:sz w:val="23"/>
          <w:szCs w:val="23"/>
        </w:rPr>
        <w:t>:</w:t>
      </w:r>
    </w:p>
    <w:p w:rsidR="002A7627" w:rsidRPr="00115566" w:rsidRDefault="00EA70C8">
      <w:pPr>
        <w:tabs>
          <w:tab w:val="left" w:pos="1276"/>
        </w:tabs>
        <w:ind w:firstLine="851"/>
        <w:jc w:val="both"/>
        <w:rPr>
          <w:sz w:val="23"/>
          <w:szCs w:val="23"/>
        </w:rPr>
      </w:pPr>
      <w:r w:rsidRPr="00115566">
        <w:rPr>
          <w:sz w:val="23"/>
          <w:szCs w:val="23"/>
        </w:rPr>
        <w:t>обучение персонала экологически безопасным методам эксплуатации оборудования;</w:t>
      </w:r>
    </w:p>
    <w:p w:rsidR="002A7627" w:rsidRPr="00115566" w:rsidRDefault="00EA70C8">
      <w:pPr>
        <w:tabs>
          <w:tab w:val="left" w:pos="1276"/>
        </w:tabs>
        <w:ind w:firstLine="851"/>
        <w:jc w:val="both"/>
        <w:rPr>
          <w:sz w:val="23"/>
          <w:szCs w:val="23"/>
        </w:rPr>
      </w:pPr>
      <w:r w:rsidRPr="00115566">
        <w:rPr>
          <w:sz w:val="23"/>
          <w:szCs w:val="23"/>
        </w:rPr>
        <w:t>недопущение работы генераторов с поврежденными системами подачи топлива и смазки;</w:t>
      </w:r>
    </w:p>
    <w:p w:rsidR="002A7627" w:rsidRPr="00115566" w:rsidRDefault="00EA70C8">
      <w:pPr>
        <w:tabs>
          <w:tab w:val="left" w:pos="1276"/>
        </w:tabs>
        <w:ind w:firstLine="851"/>
        <w:jc w:val="both"/>
        <w:rPr>
          <w:sz w:val="23"/>
          <w:szCs w:val="23"/>
        </w:rPr>
      </w:pPr>
      <w:r w:rsidRPr="00115566">
        <w:rPr>
          <w:sz w:val="23"/>
          <w:szCs w:val="23"/>
        </w:rPr>
        <w:t>проведение регулярного мониторинга выбросов согласно утвержденной Программе производственного экологического контроля.</w:t>
      </w:r>
    </w:p>
    <w:p w:rsidR="002A7627" w:rsidRPr="00115566" w:rsidRDefault="002A7627">
      <w:pPr>
        <w:tabs>
          <w:tab w:val="left" w:pos="1276"/>
        </w:tabs>
        <w:ind w:firstLine="851"/>
        <w:jc w:val="both"/>
        <w:rPr>
          <w:sz w:val="23"/>
          <w:szCs w:val="23"/>
        </w:rPr>
      </w:pPr>
    </w:p>
    <w:p w:rsidR="002A7627" w:rsidRPr="00115566" w:rsidRDefault="00EA70C8">
      <w:pPr>
        <w:tabs>
          <w:tab w:val="left" w:pos="1276"/>
        </w:tabs>
        <w:ind w:firstLine="851"/>
        <w:jc w:val="both"/>
        <w:rPr>
          <w:sz w:val="23"/>
          <w:szCs w:val="23"/>
        </w:rPr>
      </w:pPr>
      <w:r w:rsidRPr="00115566">
        <w:rPr>
          <w:sz w:val="23"/>
          <w:szCs w:val="23"/>
        </w:rPr>
        <w:t>3. Альтернативные и компенсирующие мероприятия</w:t>
      </w:r>
    </w:p>
    <w:p w:rsidR="002A7627" w:rsidRPr="00115566" w:rsidRDefault="00EA70C8">
      <w:pPr>
        <w:tabs>
          <w:tab w:val="left" w:pos="1276"/>
        </w:tabs>
        <w:ind w:firstLine="851"/>
        <w:jc w:val="both"/>
        <w:rPr>
          <w:sz w:val="23"/>
          <w:szCs w:val="23"/>
        </w:rPr>
      </w:pPr>
      <w:r w:rsidRPr="00115566">
        <w:rPr>
          <w:bCs/>
          <w:sz w:val="23"/>
          <w:szCs w:val="23"/>
        </w:rPr>
        <w:t>Использование энергосберегающих технологий в быту</w:t>
      </w:r>
      <w:r w:rsidRPr="00115566">
        <w:rPr>
          <w:sz w:val="23"/>
          <w:szCs w:val="23"/>
        </w:rPr>
        <w:t>: LED-освещение, бытовая техника A/A+ класса.</w:t>
      </w:r>
    </w:p>
    <w:p w:rsidR="002A7627" w:rsidRPr="00115566" w:rsidRDefault="00EA70C8">
      <w:pPr>
        <w:tabs>
          <w:tab w:val="left" w:pos="1276"/>
        </w:tabs>
        <w:ind w:firstLine="851"/>
        <w:jc w:val="both"/>
        <w:rPr>
          <w:sz w:val="23"/>
          <w:szCs w:val="23"/>
        </w:rPr>
      </w:pPr>
      <w:r w:rsidRPr="00115566">
        <w:rPr>
          <w:bCs/>
          <w:sz w:val="23"/>
          <w:szCs w:val="23"/>
        </w:rPr>
        <w:t>Поэтапный перевод части оборудования на электрическое питание (при наличии возможности внешнего энергоснабжения).</w:t>
      </w:r>
    </w:p>
    <w:p w:rsidR="002A7627" w:rsidRPr="00115566" w:rsidRDefault="00EA70C8">
      <w:pPr>
        <w:tabs>
          <w:tab w:val="left" w:pos="1276"/>
        </w:tabs>
        <w:ind w:firstLine="851"/>
        <w:jc w:val="both"/>
        <w:rPr>
          <w:sz w:val="23"/>
          <w:szCs w:val="23"/>
        </w:rPr>
      </w:pPr>
      <w:r w:rsidRPr="00115566">
        <w:rPr>
          <w:bCs/>
          <w:sz w:val="23"/>
          <w:szCs w:val="23"/>
        </w:rPr>
        <w:t>Учет возможности внедрения гибридных решений (дизель+солнечные панели) для снижения нагрузки на генераторы.</w:t>
      </w:r>
    </w:p>
    <w:p w:rsidR="002A7627" w:rsidRPr="00115566" w:rsidRDefault="00EA70C8">
      <w:pPr>
        <w:tabs>
          <w:tab w:val="left" w:pos="1276"/>
        </w:tabs>
        <w:ind w:firstLine="851"/>
        <w:jc w:val="both"/>
        <w:rPr>
          <w:b/>
          <w:sz w:val="23"/>
          <w:szCs w:val="23"/>
        </w:rPr>
      </w:pPr>
      <w:r w:rsidRPr="00115566">
        <w:rPr>
          <w:b/>
          <w:sz w:val="23"/>
          <w:szCs w:val="23"/>
        </w:rPr>
        <w:t>Вывод</w:t>
      </w:r>
    </w:p>
    <w:p w:rsidR="002A7627" w:rsidRPr="00115566" w:rsidRDefault="00EA70C8">
      <w:pPr>
        <w:tabs>
          <w:tab w:val="left" w:pos="1276"/>
        </w:tabs>
        <w:ind w:firstLine="851"/>
        <w:jc w:val="both"/>
        <w:rPr>
          <w:sz w:val="23"/>
          <w:szCs w:val="23"/>
        </w:rPr>
      </w:pPr>
      <w:r w:rsidRPr="00115566">
        <w:rPr>
          <w:sz w:val="23"/>
          <w:szCs w:val="23"/>
        </w:rPr>
        <w:t>Реализация комплекса перечисленных мер обеспечивает минимизацию объема выбросов от функционирования вахтового поселка, уменьшение расхода топлива и снижение негативного воздействия на окружающую среду.</w:t>
      </w:r>
    </w:p>
    <w:p w:rsidR="002A7627" w:rsidRPr="00115566" w:rsidRDefault="002A7627">
      <w:pPr>
        <w:pStyle w:val="afb"/>
        <w:tabs>
          <w:tab w:val="left" w:pos="426"/>
        </w:tabs>
        <w:jc w:val="both"/>
        <w:rPr>
          <w:b/>
          <w:sz w:val="23"/>
          <w:szCs w:val="23"/>
        </w:rPr>
      </w:pPr>
    </w:p>
    <w:p w:rsidR="002A7627" w:rsidRPr="00115566" w:rsidRDefault="002A7627">
      <w:pPr>
        <w:pStyle w:val="afb"/>
        <w:tabs>
          <w:tab w:val="left" w:pos="426"/>
        </w:tabs>
        <w:jc w:val="both"/>
        <w:rPr>
          <w:b/>
          <w:sz w:val="23"/>
          <w:szCs w:val="23"/>
        </w:rPr>
      </w:pPr>
    </w:p>
    <w:p w:rsidR="002A7627" w:rsidRPr="00115566" w:rsidRDefault="00EA70C8">
      <w:pPr>
        <w:pStyle w:val="3"/>
        <w:numPr>
          <w:ilvl w:val="2"/>
          <w:numId w:val="5"/>
        </w:numPr>
        <w:spacing w:before="0"/>
        <w:ind w:left="0" w:firstLine="0"/>
        <w:jc w:val="center"/>
        <w:rPr>
          <w:spacing w:val="-2"/>
          <w:sz w:val="23"/>
          <w:szCs w:val="23"/>
        </w:rPr>
      </w:pPr>
      <w:bookmarkStart w:id="49" w:name="_bookmark6"/>
      <w:bookmarkStart w:id="50" w:name="1.5._Определение_нормативов_допустимых_в"/>
      <w:bookmarkStart w:id="51" w:name="_Toc215368185"/>
      <w:bookmarkEnd w:id="49"/>
      <w:bookmarkEnd w:id="50"/>
      <w:r w:rsidRPr="00115566">
        <w:rPr>
          <w:spacing w:val="-2"/>
          <w:sz w:val="23"/>
          <w:szCs w:val="23"/>
        </w:rPr>
        <w:lastRenderedPageBreak/>
        <w:t>Определение нормативов допустимых выбросов загрязняющих веществ</w:t>
      </w:r>
      <w:bookmarkEnd w:id="51"/>
    </w:p>
    <w:p w:rsidR="002A7627" w:rsidRPr="00115566" w:rsidRDefault="00EA70C8">
      <w:pPr>
        <w:tabs>
          <w:tab w:val="left" w:pos="1276"/>
        </w:tabs>
        <w:jc w:val="both"/>
        <w:rPr>
          <w:sz w:val="23"/>
          <w:szCs w:val="23"/>
        </w:rPr>
      </w:pPr>
      <w:bookmarkStart w:id="52" w:name="1.6._Расчеты_количества_выбросов_загрязн"/>
      <w:bookmarkStart w:id="53" w:name="_bookmark7"/>
      <w:bookmarkEnd w:id="52"/>
      <w:bookmarkEnd w:id="53"/>
      <w:r w:rsidRPr="00115566">
        <w:rPr>
          <w:sz w:val="23"/>
          <w:szCs w:val="23"/>
        </w:rPr>
        <w:t>Расчеты выбросов вредных веществ в атмосферу произведены в соответствии с требованиям:</w:t>
      </w:r>
    </w:p>
    <w:p w:rsidR="002A7627" w:rsidRPr="00115566" w:rsidRDefault="00EA70C8">
      <w:pPr>
        <w:numPr>
          <w:ilvl w:val="0"/>
          <w:numId w:val="8"/>
        </w:numPr>
        <w:suppressAutoHyphens/>
        <w:autoSpaceDE/>
        <w:autoSpaceDN/>
        <w:ind w:left="0" w:firstLine="0"/>
        <w:jc w:val="both"/>
        <w:rPr>
          <w:sz w:val="23"/>
          <w:szCs w:val="23"/>
        </w:rPr>
      </w:pPr>
      <w:r w:rsidRPr="00115566">
        <w:rPr>
          <w:sz w:val="23"/>
          <w:szCs w:val="23"/>
        </w:rPr>
        <w:t>Методическое пособие по расчету, нормированию и контролю выбросов загрязняющих веществ в атмосферный воздух. (Дополненное и переработанное)  С-П 2013г.</w:t>
      </w:r>
    </w:p>
    <w:p w:rsidR="002A7627" w:rsidRPr="00115566" w:rsidRDefault="00EA70C8">
      <w:pPr>
        <w:pStyle w:val="14"/>
        <w:numPr>
          <w:ilvl w:val="0"/>
          <w:numId w:val="8"/>
        </w:numPr>
        <w:shd w:val="clear" w:color="auto" w:fill="FFFFFF"/>
        <w:tabs>
          <w:tab w:val="left" w:pos="1276"/>
          <w:tab w:val="left" w:pos="1701"/>
        </w:tabs>
        <w:ind w:left="0" w:firstLine="0"/>
        <w:jc w:val="both"/>
        <w:rPr>
          <w:rFonts w:ascii="Times New Roman" w:hAnsi="Times New Roman"/>
          <w:spacing w:val="3"/>
          <w:sz w:val="23"/>
          <w:szCs w:val="23"/>
        </w:rPr>
      </w:pPr>
      <w:r w:rsidRPr="00115566">
        <w:rPr>
          <w:rFonts w:ascii="Times New Roman" w:hAnsi="Times New Roman"/>
          <w:spacing w:val="3"/>
          <w:sz w:val="23"/>
          <w:szCs w:val="23"/>
        </w:rPr>
        <w:t>Расчет произведен  по РНД 211.2.02.09-2004 "Методические указания по определению выбросов загрязняющих веществ в атмосферу из резервуаров"</w:t>
      </w:r>
    </w:p>
    <w:p w:rsidR="002A7627" w:rsidRPr="00115566" w:rsidRDefault="00EA70C8">
      <w:pPr>
        <w:numPr>
          <w:ilvl w:val="0"/>
          <w:numId w:val="8"/>
        </w:numPr>
        <w:suppressAutoHyphens/>
        <w:autoSpaceDE/>
        <w:autoSpaceDN/>
        <w:ind w:left="0" w:firstLine="0"/>
        <w:jc w:val="both"/>
        <w:rPr>
          <w:sz w:val="23"/>
          <w:szCs w:val="23"/>
        </w:rPr>
      </w:pPr>
      <w:r w:rsidRPr="00115566">
        <w:rPr>
          <w:sz w:val="23"/>
          <w:szCs w:val="23"/>
        </w:rPr>
        <w:t>Методика расчета нормативов выбросов от неорганизованных источников согласно </w:t>
      </w:r>
      <w:hyperlink r:id="rId20" w:anchor="z406" w:history="1">
        <w:r w:rsidRPr="00115566">
          <w:rPr>
            <w:sz w:val="23"/>
            <w:szCs w:val="23"/>
          </w:rPr>
          <w:t>приложению 8</w:t>
        </w:r>
      </w:hyperlink>
      <w:r w:rsidRPr="00115566">
        <w:rPr>
          <w:sz w:val="23"/>
          <w:szCs w:val="23"/>
        </w:rPr>
        <w:t xml:space="preserve"> к Приказу Министра окружающей среды и природных ресурсов  Республики Казахстан от 12.06.2014 №221</w:t>
      </w:r>
    </w:p>
    <w:p w:rsidR="002A7627" w:rsidRPr="00115566" w:rsidRDefault="00EA70C8">
      <w:pPr>
        <w:numPr>
          <w:ilvl w:val="0"/>
          <w:numId w:val="8"/>
        </w:numPr>
        <w:suppressAutoHyphens/>
        <w:autoSpaceDE/>
        <w:autoSpaceDN/>
        <w:ind w:left="0" w:firstLine="0"/>
        <w:jc w:val="both"/>
        <w:rPr>
          <w:sz w:val="23"/>
          <w:szCs w:val="23"/>
        </w:rPr>
      </w:pPr>
      <w:r w:rsidRPr="00115566">
        <w:rPr>
          <w:sz w:val="23"/>
          <w:szCs w:val="23"/>
        </w:rPr>
        <w:t xml:space="preserve">Методика определения выбросов загрязняющих веществ в атмосферу при сжигании топлива в котлах  производительностью менее 30 тонн пара в час или 20 гкал в час Москва 1999 г. </w:t>
      </w:r>
    </w:p>
    <w:p w:rsidR="002A7627" w:rsidRPr="00115566" w:rsidRDefault="00EA70C8">
      <w:pPr>
        <w:numPr>
          <w:ilvl w:val="0"/>
          <w:numId w:val="8"/>
        </w:numPr>
        <w:suppressAutoHyphens/>
        <w:autoSpaceDE/>
        <w:autoSpaceDN/>
        <w:ind w:left="0" w:firstLine="0"/>
        <w:jc w:val="both"/>
        <w:rPr>
          <w:sz w:val="23"/>
          <w:szCs w:val="23"/>
        </w:rPr>
      </w:pPr>
      <w:r w:rsidRPr="00115566">
        <w:rPr>
          <w:sz w:val="23"/>
          <w:szCs w:val="23"/>
        </w:rPr>
        <w:t xml:space="preserve">РНД 211.2 04-2004 «Методика расчета выбросов загрязняющих веществ в атмосферу от стационарных дизельных установок» Астана   2004 г. </w:t>
      </w:r>
    </w:p>
    <w:p w:rsidR="002A7627" w:rsidRPr="00115566" w:rsidRDefault="00EA70C8">
      <w:pPr>
        <w:pStyle w:val="14"/>
        <w:numPr>
          <w:ilvl w:val="0"/>
          <w:numId w:val="8"/>
        </w:numPr>
        <w:shd w:val="clear" w:color="auto" w:fill="FFFFFF"/>
        <w:tabs>
          <w:tab w:val="left" w:pos="1701"/>
        </w:tabs>
        <w:ind w:left="0" w:firstLine="0"/>
        <w:jc w:val="both"/>
        <w:rPr>
          <w:rFonts w:ascii="Times New Roman" w:hAnsi="Times New Roman"/>
          <w:spacing w:val="3"/>
          <w:sz w:val="23"/>
          <w:szCs w:val="23"/>
        </w:rPr>
      </w:pPr>
      <w:r w:rsidRPr="00115566">
        <w:rPr>
          <w:rFonts w:ascii="Times New Roman" w:hAnsi="Times New Roman"/>
          <w:spacing w:val="3"/>
          <w:sz w:val="23"/>
          <w:szCs w:val="23"/>
        </w:rPr>
        <w:t>Методика расчета нормативов выбросов вредных веществ от стационарных дизельных установок Приложение  №9 к Приказу Министра охраны окружающей среды и водных ресурсов Республики Казахстан от 12.06.2014 г. № 221-Ґ</w:t>
      </w:r>
    </w:p>
    <w:p w:rsidR="002A7627" w:rsidRPr="00115566" w:rsidRDefault="002A7627">
      <w:pPr>
        <w:pStyle w:val="afb"/>
        <w:rPr>
          <w:sz w:val="23"/>
          <w:szCs w:val="23"/>
        </w:rPr>
      </w:pPr>
    </w:p>
    <w:p w:rsidR="002A7627" w:rsidRPr="00115566" w:rsidRDefault="00EA70C8">
      <w:pPr>
        <w:pStyle w:val="afb"/>
        <w:rPr>
          <w:sz w:val="23"/>
          <w:szCs w:val="23"/>
        </w:rPr>
      </w:pPr>
      <w:r w:rsidRPr="00115566">
        <w:rPr>
          <w:sz w:val="23"/>
          <w:szCs w:val="23"/>
        </w:rPr>
        <w:t>Расчетная часть представлена в Приложении 3</w:t>
      </w:r>
    </w:p>
    <w:p w:rsidR="002A7627" w:rsidRPr="00115566" w:rsidRDefault="002A7627">
      <w:pPr>
        <w:pStyle w:val="afb"/>
        <w:rPr>
          <w:sz w:val="23"/>
          <w:szCs w:val="23"/>
        </w:rPr>
        <w:sectPr w:rsidR="002A7627" w:rsidRPr="00115566">
          <w:pgSz w:w="11910" w:h="16840"/>
          <w:pgMar w:top="1095" w:right="708" w:bottom="1100" w:left="993" w:header="722" w:footer="308" w:gutter="0"/>
          <w:cols w:space="720"/>
        </w:sectPr>
      </w:pPr>
    </w:p>
    <w:p w:rsidR="002A7627" w:rsidRPr="00115566" w:rsidRDefault="00EA70C8">
      <w:pPr>
        <w:pStyle w:val="3"/>
        <w:numPr>
          <w:ilvl w:val="2"/>
          <w:numId w:val="5"/>
        </w:numPr>
        <w:spacing w:before="0"/>
        <w:ind w:left="0" w:firstLine="0"/>
        <w:jc w:val="center"/>
        <w:rPr>
          <w:spacing w:val="-2"/>
          <w:sz w:val="23"/>
          <w:szCs w:val="23"/>
        </w:rPr>
      </w:pPr>
      <w:bookmarkStart w:id="54" w:name="_Toc215368186"/>
      <w:r w:rsidRPr="00115566">
        <w:rPr>
          <w:spacing w:val="-2"/>
          <w:sz w:val="23"/>
          <w:szCs w:val="23"/>
        </w:rPr>
        <w:lastRenderedPageBreak/>
        <w:t>Расчеты количества выбросов загрязняющих веществ в атмосферу, в целях заполнения декларации о воздействии или нормативы выбрсоов</w:t>
      </w:r>
      <w:bookmarkEnd w:id="54"/>
    </w:p>
    <w:p w:rsidR="002A7627" w:rsidRPr="00115566" w:rsidRDefault="00EA70C8">
      <w:pPr>
        <w:pStyle w:val="afb"/>
        <w:tabs>
          <w:tab w:val="left" w:pos="426"/>
        </w:tabs>
        <w:ind w:firstLine="851"/>
        <w:jc w:val="both"/>
        <w:rPr>
          <w:sz w:val="23"/>
          <w:szCs w:val="23"/>
        </w:rPr>
      </w:pPr>
      <w:r w:rsidRPr="00115566">
        <w:rPr>
          <w:sz w:val="23"/>
          <w:szCs w:val="23"/>
        </w:rPr>
        <w:t xml:space="preserve">Лица, осуществляющие деятельность на объектах III категории (далее –декларант), представляют в местный исполнительный орган соответствующей административно- территориальной единицы декларацию о воздействии на окружающую среду.  </w:t>
      </w:r>
    </w:p>
    <w:p w:rsidR="002A7627" w:rsidRPr="00115566" w:rsidRDefault="002A7627"/>
    <w:p w:rsidR="002A7627" w:rsidRPr="00115566" w:rsidRDefault="002A7627">
      <w:pPr>
        <w:pStyle w:val="afb"/>
        <w:tabs>
          <w:tab w:val="left" w:pos="426"/>
        </w:tabs>
        <w:jc w:val="both"/>
      </w:pPr>
    </w:p>
    <w:p w:rsidR="002A7627" w:rsidRPr="00115566" w:rsidRDefault="002A7627">
      <w:pPr>
        <w:pStyle w:val="afb"/>
        <w:tabs>
          <w:tab w:val="left" w:pos="426"/>
        </w:tabs>
        <w:jc w:val="both"/>
      </w:pPr>
    </w:p>
    <w:p w:rsidR="002A7627" w:rsidRPr="00115566" w:rsidRDefault="002A7627">
      <w:pPr>
        <w:pStyle w:val="afb"/>
        <w:tabs>
          <w:tab w:val="left" w:pos="426"/>
        </w:tabs>
        <w:jc w:val="both"/>
      </w:pPr>
    </w:p>
    <w:p w:rsidR="002A7627" w:rsidRPr="00115566" w:rsidRDefault="00EA70C8">
      <w:pPr>
        <w:pStyle w:val="3"/>
        <w:numPr>
          <w:ilvl w:val="2"/>
          <w:numId w:val="5"/>
        </w:numPr>
        <w:spacing w:before="0"/>
        <w:ind w:left="0" w:firstLine="0"/>
        <w:jc w:val="center"/>
        <w:rPr>
          <w:spacing w:val="-2"/>
          <w:sz w:val="23"/>
          <w:szCs w:val="23"/>
        </w:rPr>
      </w:pPr>
      <w:bookmarkStart w:id="55" w:name="_bookmark8"/>
      <w:bookmarkStart w:id="56" w:name="1.7._Оценка_последствий_загрязнения_и_ме"/>
      <w:bookmarkStart w:id="57" w:name="_Toc215368187"/>
      <w:bookmarkEnd w:id="55"/>
      <w:bookmarkEnd w:id="56"/>
      <w:r w:rsidRPr="00115566">
        <w:rPr>
          <w:spacing w:val="-2"/>
          <w:sz w:val="23"/>
          <w:szCs w:val="23"/>
        </w:rPr>
        <w:t>Оценка последствий загрязнения и мероприятия по снижению отрицательного воздействия</w:t>
      </w:r>
      <w:bookmarkEnd w:id="57"/>
    </w:p>
    <w:p w:rsidR="002A7627" w:rsidRPr="00115566" w:rsidRDefault="00EA70C8">
      <w:pPr>
        <w:pStyle w:val="afb"/>
        <w:tabs>
          <w:tab w:val="left" w:pos="426"/>
        </w:tabs>
        <w:ind w:firstLine="851"/>
        <w:jc w:val="both"/>
        <w:rPr>
          <w:sz w:val="23"/>
          <w:szCs w:val="23"/>
        </w:rPr>
      </w:pPr>
      <w:bookmarkStart w:id="58" w:name="1.8._Предложения_по_организации_монитори"/>
      <w:bookmarkStart w:id="59" w:name="_bookmark9"/>
      <w:bookmarkEnd w:id="58"/>
      <w:bookmarkEnd w:id="59"/>
      <w:r w:rsidRPr="00115566">
        <w:rPr>
          <w:sz w:val="23"/>
          <w:szCs w:val="23"/>
        </w:rPr>
        <w:t xml:space="preserve">Период эксплуатации вносит свой вклад в загрязнение атмосферного  воздуха, основными источниками загрязнения будут явятся выбросы от дизельных установок и котельных. Основная нагрузка идет в зимнее время, часть источников работает незначительное время во время производства каких либо работ, генераторы имеют характер как резевные. Также по результатам рассеивания концентрации ЗВ не превышают предельных концентраций.   </w:t>
      </w:r>
    </w:p>
    <w:p w:rsidR="002A7627" w:rsidRPr="00115566" w:rsidRDefault="00EA70C8">
      <w:pPr>
        <w:pStyle w:val="afb"/>
        <w:tabs>
          <w:tab w:val="left" w:pos="426"/>
        </w:tabs>
        <w:ind w:firstLine="851"/>
        <w:jc w:val="both"/>
        <w:rPr>
          <w:sz w:val="23"/>
          <w:szCs w:val="23"/>
        </w:rPr>
      </w:pPr>
      <w:r w:rsidRPr="00115566">
        <w:rPr>
          <w:sz w:val="23"/>
          <w:szCs w:val="23"/>
        </w:rPr>
        <w:t xml:space="preserve">С целью охраны окружающей природной среды и обеспечения нормальных условий работы обслуживающего персонала необходимо принять меры по соблюдению нормативов. </w:t>
      </w:r>
    </w:p>
    <w:p w:rsidR="002A7627" w:rsidRPr="00115566" w:rsidRDefault="002A7627">
      <w:pPr>
        <w:pStyle w:val="14"/>
        <w:shd w:val="clear" w:color="auto" w:fill="FFFFFF"/>
        <w:outlineLvl w:val="0"/>
        <w:rPr>
          <w:rFonts w:ascii="Times New Roman" w:hAnsi="Times New Roman"/>
          <w:b/>
          <w:spacing w:val="-12"/>
          <w:sz w:val="23"/>
          <w:szCs w:val="23"/>
        </w:rPr>
      </w:pPr>
    </w:p>
    <w:p w:rsidR="002A7627" w:rsidRPr="00115566" w:rsidRDefault="00EA70C8">
      <w:pPr>
        <w:pStyle w:val="14"/>
        <w:shd w:val="clear" w:color="auto" w:fill="FFFFFF"/>
        <w:outlineLvl w:val="0"/>
        <w:rPr>
          <w:rFonts w:ascii="Times New Roman" w:hAnsi="Times New Roman"/>
          <w:b/>
          <w:spacing w:val="-12"/>
          <w:sz w:val="23"/>
          <w:szCs w:val="23"/>
        </w:rPr>
      </w:pPr>
      <w:bookmarkStart w:id="60" w:name="_Toc209403167"/>
      <w:bookmarkStart w:id="61" w:name="_Toc208315440"/>
      <w:bookmarkStart w:id="62" w:name="_Toc120233966"/>
      <w:bookmarkStart w:id="63" w:name="_Toc209526723"/>
      <w:bookmarkStart w:id="64" w:name="_Toc175595210"/>
      <w:bookmarkStart w:id="65" w:name="_Toc151423061"/>
      <w:bookmarkStart w:id="66" w:name="_Toc207023512"/>
      <w:bookmarkStart w:id="67" w:name="_Toc212115731"/>
      <w:bookmarkStart w:id="68" w:name="_Toc208322768"/>
      <w:bookmarkStart w:id="69" w:name="_Toc209525235"/>
      <w:bookmarkStart w:id="70" w:name="_Toc209526088"/>
      <w:bookmarkStart w:id="71" w:name="_Toc215292101"/>
      <w:bookmarkStart w:id="72" w:name="_Toc215368188"/>
      <w:r w:rsidRPr="00115566">
        <w:rPr>
          <w:rFonts w:ascii="Times New Roman" w:hAnsi="Times New Roman"/>
          <w:b/>
          <w:spacing w:val="-12"/>
          <w:sz w:val="23"/>
          <w:szCs w:val="23"/>
        </w:rPr>
        <w:t>Природоохранные мероприятия по защите атмосферного воздуха</w:t>
      </w:r>
      <w:bookmarkEnd w:id="60"/>
      <w:bookmarkEnd w:id="61"/>
      <w:bookmarkEnd w:id="62"/>
      <w:bookmarkEnd w:id="63"/>
      <w:bookmarkEnd w:id="64"/>
      <w:bookmarkEnd w:id="65"/>
      <w:bookmarkEnd w:id="66"/>
      <w:bookmarkEnd w:id="67"/>
      <w:bookmarkEnd w:id="68"/>
      <w:bookmarkEnd w:id="69"/>
      <w:bookmarkEnd w:id="70"/>
      <w:bookmarkEnd w:id="71"/>
      <w:bookmarkEnd w:id="72"/>
    </w:p>
    <w:p w:rsidR="002A7627" w:rsidRPr="00115566" w:rsidRDefault="00EA70C8">
      <w:pPr>
        <w:tabs>
          <w:tab w:val="left" w:pos="993"/>
        </w:tabs>
        <w:ind w:firstLine="851"/>
        <w:jc w:val="both"/>
        <w:rPr>
          <w:sz w:val="23"/>
          <w:szCs w:val="23"/>
        </w:rPr>
      </w:pPr>
      <w:r w:rsidRPr="00115566">
        <w:rPr>
          <w:sz w:val="23"/>
          <w:szCs w:val="23"/>
        </w:rPr>
        <w:t>Основными мероприятиями по контролю и сокращению выбросов загрязняющих веществ в атмосферу являются:</w:t>
      </w:r>
    </w:p>
    <w:p w:rsidR="002A7627" w:rsidRPr="00115566" w:rsidRDefault="00EA70C8">
      <w:pPr>
        <w:numPr>
          <w:ilvl w:val="0"/>
          <w:numId w:val="9"/>
        </w:numPr>
        <w:tabs>
          <w:tab w:val="left" w:pos="993"/>
        </w:tabs>
        <w:autoSpaceDE/>
        <w:autoSpaceDN/>
        <w:ind w:left="0" w:firstLine="0"/>
        <w:jc w:val="both"/>
        <w:rPr>
          <w:sz w:val="23"/>
          <w:szCs w:val="23"/>
        </w:rPr>
      </w:pPr>
      <w:r w:rsidRPr="00115566">
        <w:rPr>
          <w:sz w:val="23"/>
          <w:szCs w:val="23"/>
        </w:rPr>
        <w:t>исправное техническое состояние используемой техники и транспорта;</w:t>
      </w:r>
    </w:p>
    <w:p w:rsidR="002A7627" w:rsidRPr="00115566" w:rsidRDefault="00EA70C8">
      <w:pPr>
        <w:numPr>
          <w:ilvl w:val="0"/>
          <w:numId w:val="9"/>
        </w:numPr>
        <w:tabs>
          <w:tab w:val="left" w:pos="993"/>
        </w:tabs>
        <w:autoSpaceDE/>
        <w:autoSpaceDN/>
        <w:ind w:left="0" w:firstLine="0"/>
        <w:jc w:val="both"/>
        <w:rPr>
          <w:sz w:val="23"/>
          <w:szCs w:val="23"/>
        </w:rPr>
      </w:pPr>
      <w:r w:rsidRPr="00115566">
        <w:rPr>
          <w:sz w:val="23"/>
          <w:szCs w:val="23"/>
        </w:rPr>
        <w:t>хранить образованные отходы в строго определенных местах.</w:t>
      </w:r>
    </w:p>
    <w:p w:rsidR="002A7627" w:rsidRPr="00115566" w:rsidRDefault="00EA70C8">
      <w:pPr>
        <w:numPr>
          <w:ilvl w:val="0"/>
          <w:numId w:val="9"/>
        </w:numPr>
        <w:tabs>
          <w:tab w:val="left" w:pos="993"/>
        </w:tabs>
        <w:autoSpaceDE/>
        <w:autoSpaceDN/>
        <w:ind w:left="0" w:firstLine="0"/>
        <w:jc w:val="both"/>
        <w:rPr>
          <w:sz w:val="23"/>
          <w:szCs w:val="23"/>
        </w:rPr>
      </w:pPr>
      <w:r w:rsidRPr="00115566">
        <w:rPr>
          <w:sz w:val="23"/>
          <w:szCs w:val="23"/>
        </w:rPr>
        <w:t>обучение персонала реагированию на аварийные ситуации;</w:t>
      </w:r>
    </w:p>
    <w:p w:rsidR="002A7627" w:rsidRPr="00115566" w:rsidRDefault="00EA70C8">
      <w:pPr>
        <w:numPr>
          <w:ilvl w:val="0"/>
          <w:numId w:val="9"/>
        </w:numPr>
        <w:tabs>
          <w:tab w:val="left" w:pos="993"/>
        </w:tabs>
        <w:autoSpaceDE/>
        <w:autoSpaceDN/>
        <w:ind w:left="0" w:firstLine="0"/>
        <w:jc w:val="both"/>
        <w:rPr>
          <w:sz w:val="23"/>
          <w:szCs w:val="23"/>
        </w:rPr>
      </w:pPr>
      <w:r w:rsidRPr="00115566">
        <w:rPr>
          <w:sz w:val="23"/>
          <w:szCs w:val="23"/>
        </w:rPr>
        <w:t>соблюдение норм и правил противопожарной безопасности;</w:t>
      </w:r>
    </w:p>
    <w:p w:rsidR="002A7627" w:rsidRPr="00115566" w:rsidRDefault="00EA70C8">
      <w:pPr>
        <w:numPr>
          <w:ilvl w:val="0"/>
          <w:numId w:val="9"/>
        </w:numPr>
        <w:tabs>
          <w:tab w:val="left" w:pos="993"/>
        </w:tabs>
        <w:autoSpaceDE/>
        <w:autoSpaceDN/>
        <w:ind w:left="0" w:firstLine="0"/>
        <w:jc w:val="both"/>
        <w:rPr>
          <w:sz w:val="23"/>
          <w:szCs w:val="23"/>
        </w:rPr>
      </w:pPr>
      <w:r w:rsidRPr="00115566">
        <w:rPr>
          <w:sz w:val="23"/>
          <w:szCs w:val="23"/>
        </w:rPr>
        <w:t>не допускать разлива продукции</w:t>
      </w:r>
    </w:p>
    <w:p w:rsidR="002A7627" w:rsidRPr="00115566" w:rsidRDefault="00EA70C8">
      <w:pPr>
        <w:pStyle w:val="14"/>
        <w:shd w:val="clear" w:color="auto" w:fill="FFFFFF"/>
        <w:tabs>
          <w:tab w:val="left" w:pos="1418"/>
        </w:tabs>
        <w:jc w:val="both"/>
        <w:rPr>
          <w:rFonts w:ascii="Times New Roman" w:hAnsi="Times New Roman"/>
          <w:spacing w:val="1"/>
          <w:sz w:val="23"/>
          <w:szCs w:val="23"/>
        </w:rPr>
      </w:pPr>
      <w:r w:rsidRPr="00115566">
        <w:rPr>
          <w:rFonts w:ascii="Times New Roman" w:hAnsi="Times New Roman"/>
          <w:spacing w:val="1"/>
          <w:sz w:val="23"/>
          <w:szCs w:val="23"/>
        </w:rPr>
        <w:t xml:space="preserve">В результате осуществления этих мероприятий, выбросы в атмосферу значительно сократятся. </w:t>
      </w:r>
    </w:p>
    <w:p w:rsidR="002A7627" w:rsidRPr="00115566" w:rsidRDefault="002A7627">
      <w:pPr>
        <w:pStyle w:val="14"/>
        <w:shd w:val="clear" w:color="auto" w:fill="FFFFFF"/>
        <w:tabs>
          <w:tab w:val="left" w:pos="1418"/>
        </w:tabs>
        <w:jc w:val="both"/>
        <w:rPr>
          <w:rFonts w:ascii="Times New Roman" w:hAnsi="Times New Roman"/>
          <w:spacing w:val="1"/>
          <w:sz w:val="23"/>
          <w:szCs w:val="23"/>
        </w:rPr>
      </w:pPr>
    </w:p>
    <w:p w:rsidR="002A7627" w:rsidRPr="00115566" w:rsidRDefault="00EA70C8">
      <w:pPr>
        <w:pStyle w:val="3"/>
        <w:numPr>
          <w:ilvl w:val="2"/>
          <w:numId w:val="5"/>
        </w:numPr>
        <w:spacing w:before="0"/>
        <w:ind w:left="0" w:firstLine="0"/>
        <w:jc w:val="center"/>
        <w:rPr>
          <w:spacing w:val="-2"/>
          <w:sz w:val="23"/>
          <w:szCs w:val="23"/>
        </w:rPr>
      </w:pPr>
      <w:bookmarkStart w:id="73" w:name="_Toc215368189"/>
      <w:r w:rsidRPr="00115566">
        <w:rPr>
          <w:spacing w:val="-2"/>
          <w:sz w:val="23"/>
          <w:szCs w:val="23"/>
        </w:rPr>
        <w:t>Предложения по организации мониторинга и контроля за состоянием атмосферного воздуха</w:t>
      </w:r>
      <w:bookmarkEnd w:id="73"/>
    </w:p>
    <w:p w:rsidR="002A7627" w:rsidRPr="00115566" w:rsidRDefault="00EA70C8">
      <w:pPr>
        <w:pStyle w:val="211"/>
        <w:ind w:firstLine="851"/>
        <w:rPr>
          <w:sz w:val="23"/>
          <w:szCs w:val="23"/>
        </w:rPr>
      </w:pPr>
      <w:r w:rsidRPr="00115566">
        <w:rPr>
          <w:sz w:val="23"/>
          <w:szCs w:val="23"/>
        </w:rPr>
        <w:t>Физические и юридические лица, осуществляющие специальное природопользование, обязаны осуществлять производственный экологический контроль (статья 182 ЭкоКодекса РК от 02.01.2021).</w:t>
      </w:r>
    </w:p>
    <w:p w:rsidR="002A7627" w:rsidRPr="00115566" w:rsidRDefault="00EA70C8">
      <w:pPr>
        <w:pStyle w:val="211"/>
        <w:ind w:firstLine="851"/>
        <w:rPr>
          <w:sz w:val="23"/>
          <w:szCs w:val="23"/>
        </w:rPr>
      </w:pPr>
      <w:r w:rsidRPr="00115566">
        <w:rPr>
          <w:sz w:val="23"/>
          <w:szCs w:val="23"/>
        </w:rPr>
        <w:t xml:space="preserve">Контроль должны вести все природопользователи. Согласно экологического кодекса Республики Казахстан от 02.01.2021г., Главы 13  объекты 1-2 категории обязаны вести производственный контроль . но объект данного строительства отнесен к 3 категории и соответственно производственный контроль носит добровольный порядок. </w:t>
      </w:r>
    </w:p>
    <w:p w:rsidR="002A7627" w:rsidRPr="00115566" w:rsidRDefault="00EA70C8">
      <w:pPr>
        <w:pStyle w:val="211"/>
        <w:ind w:firstLine="851"/>
        <w:rPr>
          <w:sz w:val="23"/>
          <w:szCs w:val="23"/>
        </w:rPr>
      </w:pPr>
      <w:r w:rsidRPr="00115566">
        <w:rPr>
          <w:sz w:val="23"/>
          <w:szCs w:val="23"/>
        </w:rPr>
        <w:t xml:space="preserve">Экологический контроль – важнейшая правовая мера обеспечения рационального природопользования и охраны окружающей среды от вредных воздействий, функция государственного управления и правовой институт права окружающей среды. </w:t>
      </w:r>
    </w:p>
    <w:p w:rsidR="002A7627" w:rsidRPr="00115566" w:rsidRDefault="002A7627">
      <w:pPr>
        <w:pStyle w:val="affd"/>
        <w:ind w:left="0" w:firstLine="851"/>
        <w:rPr>
          <w:sz w:val="23"/>
          <w:szCs w:val="23"/>
        </w:rPr>
      </w:pPr>
    </w:p>
    <w:p w:rsidR="002A7627" w:rsidRPr="00115566" w:rsidRDefault="00EA70C8">
      <w:pPr>
        <w:pStyle w:val="211"/>
        <w:ind w:firstLine="851"/>
        <w:rPr>
          <w:b/>
          <w:i/>
          <w:sz w:val="23"/>
          <w:szCs w:val="23"/>
        </w:rPr>
      </w:pPr>
      <w:r w:rsidRPr="00115566">
        <w:rPr>
          <w:b/>
          <w:i/>
          <w:sz w:val="23"/>
          <w:szCs w:val="23"/>
        </w:rPr>
        <w:t>Целями производственного экологического контроля являются:</w:t>
      </w:r>
    </w:p>
    <w:p w:rsidR="002A7627" w:rsidRPr="00115566" w:rsidRDefault="00EA70C8">
      <w:pPr>
        <w:pStyle w:val="211"/>
        <w:ind w:firstLine="851"/>
        <w:rPr>
          <w:sz w:val="23"/>
          <w:szCs w:val="23"/>
        </w:rPr>
      </w:pPr>
      <w:r w:rsidRPr="00115566">
        <w:rPr>
          <w:sz w:val="23"/>
          <w:szCs w:val="23"/>
        </w:rPr>
        <w:t>- получение информации для принятия решений в отношении экологической политики природопользователя, целевых показателей качества окружающей среды и инструментов регулирования производственных процессов, потенциально оказывающих воздействие на окружающую среду;</w:t>
      </w:r>
    </w:p>
    <w:p w:rsidR="002A7627" w:rsidRPr="00115566" w:rsidRDefault="00EA70C8">
      <w:pPr>
        <w:pStyle w:val="211"/>
        <w:ind w:firstLine="851"/>
        <w:rPr>
          <w:sz w:val="23"/>
          <w:szCs w:val="23"/>
        </w:rPr>
      </w:pPr>
      <w:r w:rsidRPr="00115566">
        <w:rPr>
          <w:sz w:val="23"/>
          <w:szCs w:val="23"/>
        </w:rPr>
        <w:t>- обеспечение соблюдения требований экологического законодательства Республики Казахстан;</w:t>
      </w:r>
    </w:p>
    <w:p w:rsidR="002A7627" w:rsidRPr="00115566" w:rsidRDefault="00EA70C8">
      <w:pPr>
        <w:pStyle w:val="211"/>
        <w:ind w:firstLine="851"/>
        <w:rPr>
          <w:sz w:val="23"/>
          <w:szCs w:val="23"/>
        </w:rPr>
      </w:pPr>
      <w:r w:rsidRPr="00115566">
        <w:rPr>
          <w:sz w:val="23"/>
          <w:szCs w:val="23"/>
        </w:rPr>
        <w:t>- сведение к минимуму воздействия производственных процессов природопользователя на окружающую среду и здоровье человека;</w:t>
      </w:r>
    </w:p>
    <w:p w:rsidR="002A7627" w:rsidRPr="00115566" w:rsidRDefault="00EA70C8">
      <w:pPr>
        <w:pStyle w:val="211"/>
        <w:ind w:firstLine="851"/>
        <w:rPr>
          <w:sz w:val="23"/>
          <w:szCs w:val="23"/>
        </w:rPr>
      </w:pPr>
      <w:r w:rsidRPr="00115566">
        <w:rPr>
          <w:sz w:val="23"/>
          <w:szCs w:val="23"/>
        </w:rPr>
        <w:t>- повышение эффективности использования природных и энергетических ресурсов;</w:t>
      </w:r>
    </w:p>
    <w:p w:rsidR="002A7627" w:rsidRPr="00115566" w:rsidRDefault="00EA70C8">
      <w:pPr>
        <w:pStyle w:val="211"/>
        <w:ind w:firstLine="851"/>
        <w:rPr>
          <w:sz w:val="23"/>
          <w:szCs w:val="23"/>
        </w:rPr>
      </w:pPr>
      <w:r w:rsidRPr="00115566">
        <w:rPr>
          <w:sz w:val="23"/>
          <w:szCs w:val="23"/>
        </w:rPr>
        <w:t>- оперативное упреждающее реагирование на нештатные ситуации;</w:t>
      </w:r>
    </w:p>
    <w:p w:rsidR="002A7627" w:rsidRPr="00115566" w:rsidRDefault="00EA70C8">
      <w:pPr>
        <w:pStyle w:val="211"/>
        <w:ind w:firstLine="851"/>
        <w:rPr>
          <w:sz w:val="23"/>
          <w:szCs w:val="23"/>
        </w:rPr>
      </w:pPr>
      <w:r w:rsidRPr="00115566">
        <w:rPr>
          <w:sz w:val="23"/>
          <w:szCs w:val="23"/>
        </w:rPr>
        <w:t>- формирование более высокого уровня экологической информированности и ответственности руководителей и работников природопользователей;</w:t>
      </w:r>
    </w:p>
    <w:p w:rsidR="002A7627" w:rsidRPr="00115566" w:rsidRDefault="00EA70C8">
      <w:pPr>
        <w:pStyle w:val="211"/>
        <w:ind w:firstLine="851"/>
        <w:rPr>
          <w:sz w:val="23"/>
          <w:szCs w:val="23"/>
        </w:rPr>
      </w:pPr>
      <w:r w:rsidRPr="00115566">
        <w:rPr>
          <w:sz w:val="23"/>
          <w:szCs w:val="23"/>
        </w:rPr>
        <w:lastRenderedPageBreak/>
        <w:t>- информирование общественности об экологической деятельности предприятий и рисках для здоровья населения;</w:t>
      </w:r>
    </w:p>
    <w:p w:rsidR="002A7627" w:rsidRPr="00115566" w:rsidRDefault="00EA70C8">
      <w:pPr>
        <w:pStyle w:val="211"/>
        <w:ind w:firstLine="851"/>
        <w:rPr>
          <w:sz w:val="23"/>
          <w:szCs w:val="23"/>
        </w:rPr>
      </w:pPr>
      <w:r w:rsidRPr="00115566">
        <w:rPr>
          <w:sz w:val="23"/>
          <w:szCs w:val="23"/>
        </w:rPr>
        <w:t>- повышение уровня соответствия экологическим требованиям;</w:t>
      </w:r>
    </w:p>
    <w:p w:rsidR="002A7627" w:rsidRPr="00115566" w:rsidRDefault="00EA70C8">
      <w:pPr>
        <w:pStyle w:val="211"/>
        <w:ind w:firstLine="851"/>
        <w:rPr>
          <w:sz w:val="23"/>
          <w:szCs w:val="23"/>
        </w:rPr>
      </w:pPr>
      <w:r w:rsidRPr="00115566">
        <w:rPr>
          <w:sz w:val="23"/>
          <w:szCs w:val="23"/>
        </w:rPr>
        <w:t>- повышение производственной и экологической эффективности системы управления охраной окружающей среды;</w:t>
      </w:r>
    </w:p>
    <w:p w:rsidR="002A7627" w:rsidRPr="00115566" w:rsidRDefault="002A7627">
      <w:pPr>
        <w:pStyle w:val="211"/>
        <w:ind w:firstLine="0"/>
        <w:rPr>
          <w:sz w:val="23"/>
          <w:szCs w:val="23"/>
        </w:rPr>
      </w:pPr>
    </w:p>
    <w:p w:rsidR="002A7627" w:rsidRPr="00115566" w:rsidRDefault="00EA70C8">
      <w:pPr>
        <w:pStyle w:val="211"/>
        <w:ind w:firstLine="0"/>
        <w:rPr>
          <w:b/>
          <w:sz w:val="23"/>
          <w:szCs w:val="23"/>
        </w:rPr>
      </w:pPr>
      <w:r w:rsidRPr="00115566">
        <w:rPr>
          <w:b/>
          <w:sz w:val="23"/>
          <w:szCs w:val="23"/>
        </w:rPr>
        <w:t>Основные задачи:</w:t>
      </w:r>
    </w:p>
    <w:p w:rsidR="002A7627" w:rsidRPr="00115566" w:rsidRDefault="00EA70C8">
      <w:pPr>
        <w:pStyle w:val="211"/>
        <w:ind w:firstLine="851"/>
        <w:rPr>
          <w:sz w:val="23"/>
          <w:szCs w:val="23"/>
        </w:rPr>
      </w:pPr>
      <w:r w:rsidRPr="00115566">
        <w:rPr>
          <w:sz w:val="23"/>
          <w:szCs w:val="23"/>
        </w:rPr>
        <w:t>При проведении производственного экологического контроля основными задачами являются:</w:t>
      </w:r>
    </w:p>
    <w:p w:rsidR="002A7627" w:rsidRPr="00115566" w:rsidRDefault="00EA70C8">
      <w:pPr>
        <w:pStyle w:val="211"/>
        <w:ind w:firstLine="851"/>
        <w:rPr>
          <w:sz w:val="23"/>
          <w:szCs w:val="23"/>
        </w:rPr>
      </w:pPr>
      <w:r w:rsidRPr="00115566">
        <w:rPr>
          <w:sz w:val="23"/>
          <w:szCs w:val="23"/>
        </w:rPr>
        <w:t xml:space="preserve">- Систематически оценивать результаты производственного экологического контроля и принимать меры по устранению выявленных несоответствий требованиям экологического законодательства Республики Казахстан; </w:t>
      </w:r>
    </w:p>
    <w:p w:rsidR="002A7627" w:rsidRPr="00115566" w:rsidRDefault="00EA70C8">
      <w:pPr>
        <w:pStyle w:val="211"/>
        <w:ind w:firstLine="851"/>
        <w:rPr>
          <w:sz w:val="23"/>
          <w:szCs w:val="23"/>
        </w:rPr>
      </w:pPr>
      <w:r w:rsidRPr="00115566">
        <w:rPr>
          <w:sz w:val="23"/>
          <w:szCs w:val="23"/>
        </w:rPr>
        <w:t>- Обеспечение качества получаемых данных.  Сбор, хранение и обработка достоверных данных о состоянии окружающей среды.</w:t>
      </w:r>
    </w:p>
    <w:p w:rsidR="002A7627" w:rsidRPr="00115566" w:rsidRDefault="002A7627">
      <w:pPr>
        <w:pStyle w:val="211"/>
        <w:ind w:firstLine="0"/>
        <w:rPr>
          <w:sz w:val="23"/>
          <w:szCs w:val="23"/>
        </w:rPr>
      </w:pPr>
    </w:p>
    <w:p w:rsidR="002A7627" w:rsidRPr="00115566" w:rsidRDefault="00EA70C8">
      <w:pPr>
        <w:pStyle w:val="211"/>
        <w:ind w:firstLine="0"/>
        <w:rPr>
          <w:b/>
          <w:sz w:val="23"/>
          <w:szCs w:val="23"/>
        </w:rPr>
      </w:pPr>
      <w:r w:rsidRPr="00115566">
        <w:rPr>
          <w:b/>
          <w:sz w:val="23"/>
          <w:szCs w:val="23"/>
        </w:rPr>
        <w:t>Ожидаемые результаты</w:t>
      </w:r>
    </w:p>
    <w:p w:rsidR="002A7627" w:rsidRPr="00115566" w:rsidRDefault="00EA70C8">
      <w:pPr>
        <w:pStyle w:val="211"/>
        <w:ind w:firstLine="851"/>
        <w:rPr>
          <w:sz w:val="23"/>
          <w:szCs w:val="23"/>
        </w:rPr>
      </w:pPr>
      <w:r w:rsidRPr="00115566">
        <w:rPr>
          <w:sz w:val="23"/>
          <w:szCs w:val="23"/>
        </w:rPr>
        <w:t>Количественные  и качественные характеристики состояния основных компонентов окружающей среды.</w:t>
      </w:r>
    </w:p>
    <w:p w:rsidR="002A7627" w:rsidRPr="00115566" w:rsidRDefault="00EA70C8">
      <w:pPr>
        <w:pStyle w:val="211"/>
        <w:ind w:firstLine="0"/>
        <w:rPr>
          <w:b/>
          <w:sz w:val="23"/>
          <w:szCs w:val="23"/>
        </w:rPr>
      </w:pPr>
      <w:r w:rsidRPr="00115566">
        <w:rPr>
          <w:b/>
          <w:sz w:val="23"/>
          <w:szCs w:val="23"/>
        </w:rPr>
        <w:t>Выводы</w:t>
      </w:r>
    </w:p>
    <w:p w:rsidR="002A7627" w:rsidRPr="00115566" w:rsidRDefault="00EA70C8">
      <w:pPr>
        <w:pStyle w:val="211"/>
        <w:ind w:firstLine="851"/>
        <w:rPr>
          <w:sz w:val="23"/>
          <w:szCs w:val="23"/>
        </w:rPr>
      </w:pPr>
      <w:r w:rsidRPr="00115566">
        <w:rPr>
          <w:sz w:val="23"/>
          <w:szCs w:val="23"/>
        </w:rPr>
        <w:t>Производственный экологический контроль будет нести контрольный характер, а именно:</w:t>
      </w:r>
    </w:p>
    <w:p w:rsidR="002A7627" w:rsidRPr="00115566" w:rsidRDefault="00EA70C8">
      <w:pPr>
        <w:pStyle w:val="211"/>
        <w:ind w:firstLine="851"/>
        <w:rPr>
          <w:sz w:val="23"/>
          <w:szCs w:val="23"/>
        </w:rPr>
      </w:pPr>
      <w:r w:rsidRPr="00115566">
        <w:rPr>
          <w:sz w:val="23"/>
          <w:szCs w:val="23"/>
        </w:rPr>
        <w:t>-  Введение осмотра и контроля чистоты территории, отсутствие разливов и прочих загрязнений.</w:t>
      </w:r>
    </w:p>
    <w:p w:rsidR="002A7627" w:rsidRPr="00115566" w:rsidRDefault="00EA70C8">
      <w:pPr>
        <w:pStyle w:val="211"/>
        <w:ind w:firstLine="851"/>
        <w:rPr>
          <w:sz w:val="23"/>
          <w:szCs w:val="23"/>
        </w:rPr>
      </w:pPr>
      <w:r w:rsidRPr="00115566">
        <w:rPr>
          <w:sz w:val="23"/>
          <w:szCs w:val="23"/>
        </w:rPr>
        <w:t xml:space="preserve">- проведение расчёта выбросов для контроля отсутствия превышения лимита данного проекта.  </w:t>
      </w:r>
    </w:p>
    <w:p w:rsidR="002A7627" w:rsidRPr="00115566" w:rsidRDefault="002A7627">
      <w:pPr>
        <w:rPr>
          <w:b/>
          <w:sz w:val="23"/>
          <w:szCs w:val="23"/>
        </w:rPr>
      </w:pPr>
    </w:p>
    <w:p w:rsidR="002A7627" w:rsidRPr="00115566" w:rsidRDefault="002A7627">
      <w:pPr>
        <w:pStyle w:val="afb"/>
        <w:rPr>
          <w:sz w:val="23"/>
          <w:szCs w:val="23"/>
        </w:rPr>
      </w:pPr>
    </w:p>
    <w:p w:rsidR="002A7627" w:rsidRPr="00115566" w:rsidRDefault="002A7627">
      <w:pPr>
        <w:pStyle w:val="afb"/>
        <w:rPr>
          <w:sz w:val="23"/>
          <w:szCs w:val="23"/>
        </w:rPr>
      </w:pPr>
    </w:p>
    <w:p w:rsidR="002A7627" w:rsidRPr="00115566" w:rsidRDefault="00EA70C8">
      <w:pPr>
        <w:pStyle w:val="3"/>
        <w:numPr>
          <w:ilvl w:val="2"/>
          <w:numId w:val="5"/>
        </w:numPr>
        <w:spacing w:before="0"/>
        <w:ind w:left="0" w:firstLine="0"/>
        <w:jc w:val="center"/>
        <w:rPr>
          <w:spacing w:val="-2"/>
          <w:sz w:val="23"/>
          <w:szCs w:val="23"/>
        </w:rPr>
      </w:pPr>
      <w:bookmarkStart w:id="74" w:name="_bookmark10"/>
      <w:bookmarkStart w:id="75" w:name="1.9._Разработка_мероприятий_по_регулиров"/>
      <w:bookmarkStart w:id="76" w:name="_Toc215368190"/>
      <w:bookmarkEnd w:id="74"/>
      <w:bookmarkEnd w:id="75"/>
      <w:r w:rsidRPr="00115566">
        <w:rPr>
          <w:spacing w:val="-2"/>
          <w:sz w:val="23"/>
          <w:szCs w:val="23"/>
        </w:rPr>
        <w:t>Разработка мероприятий по регулированию выбросов в период особо неблагоприятных метеорологических условий</w:t>
      </w:r>
      <w:bookmarkEnd w:id="76"/>
    </w:p>
    <w:p w:rsidR="002A7627" w:rsidRPr="00115566" w:rsidRDefault="00EA70C8">
      <w:pPr>
        <w:pStyle w:val="211"/>
        <w:ind w:firstLine="851"/>
        <w:rPr>
          <w:sz w:val="23"/>
          <w:szCs w:val="23"/>
        </w:rPr>
      </w:pPr>
      <w:r w:rsidRPr="00115566">
        <w:rPr>
          <w:sz w:val="23"/>
          <w:szCs w:val="23"/>
        </w:rPr>
        <w:t xml:space="preserve">Согласно приложения 3 пункт 9 Методики определения нормативов эмиссий в окружающую среду № 63 от 10 марта 2021 года -  Мероприятия по регулированию выбросов при неблагоприятных метеорологических условиях (далее – НМУ) разрабатывают проектная организация совместно с оператором при наличии в данном населённом пункте или местности стационарных постов наблюдения. </w:t>
      </w:r>
    </w:p>
    <w:p w:rsidR="002A7627" w:rsidRPr="00115566" w:rsidRDefault="00EA70C8">
      <w:pPr>
        <w:pStyle w:val="211"/>
        <w:ind w:firstLine="851"/>
        <w:rPr>
          <w:sz w:val="23"/>
          <w:szCs w:val="23"/>
        </w:rPr>
      </w:pPr>
      <w:r w:rsidRPr="00115566">
        <w:rPr>
          <w:sz w:val="23"/>
          <w:szCs w:val="23"/>
        </w:rPr>
        <w:t xml:space="preserve">Ближайший пост наблюдения Казгидромед  находится в г.Кульсары расположенного на расстоянии более 80 км. </w:t>
      </w:r>
    </w:p>
    <w:p w:rsidR="002A7627" w:rsidRPr="00115566" w:rsidRDefault="00EA70C8">
      <w:pPr>
        <w:pStyle w:val="afd"/>
        <w:spacing w:after="0"/>
        <w:ind w:left="0" w:firstLine="851"/>
        <w:jc w:val="both"/>
        <w:rPr>
          <w:sz w:val="23"/>
          <w:szCs w:val="23"/>
        </w:rPr>
      </w:pPr>
      <w:r w:rsidRPr="00115566">
        <w:rPr>
          <w:sz w:val="23"/>
          <w:szCs w:val="23"/>
        </w:rPr>
        <w:t xml:space="preserve">. </w:t>
      </w:r>
    </w:p>
    <w:p w:rsidR="002A7627" w:rsidRPr="00115566" w:rsidRDefault="002A7627">
      <w:pPr>
        <w:ind w:firstLine="851"/>
        <w:jc w:val="center"/>
        <w:rPr>
          <w:rFonts w:ascii="Courier New" w:hAnsi="Courier New" w:cs="Courier New"/>
        </w:rPr>
        <w:sectPr w:rsidR="002A7627" w:rsidRPr="00115566">
          <w:headerReference w:type="default" r:id="rId21"/>
          <w:footerReference w:type="default" r:id="rId22"/>
          <w:pgSz w:w="11910" w:h="16840"/>
          <w:pgMar w:top="1095" w:right="708" w:bottom="1100" w:left="993" w:header="722" w:footer="317" w:gutter="0"/>
          <w:cols w:space="720"/>
        </w:sectPr>
      </w:pPr>
    </w:p>
    <w:p w:rsidR="002A7627" w:rsidRPr="00115566" w:rsidRDefault="00EA70C8">
      <w:pPr>
        <w:pStyle w:val="3"/>
        <w:numPr>
          <w:ilvl w:val="2"/>
          <w:numId w:val="4"/>
        </w:numPr>
        <w:spacing w:before="0"/>
        <w:ind w:left="0" w:firstLine="0"/>
        <w:jc w:val="center"/>
        <w:rPr>
          <w:spacing w:val="-2"/>
          <w:sz w:val="23"/>
          <w:szCs w:val="23"/>
        </w:rPr>
      </w:pPr>
      <w:bookmarkStart w:id="77" w:name="2._ОЦЕНКА_ВОЗДЕЙСТВИЙ_НА_СОСТОЯНИЕ_ВОД."/>
      <w:bookmarkStart w:id="78" w:name="_bookmark11"/>
      <w:bookmarkStart w:id="79" w:name="_Toc120233967"/>
      <w:bookmarkStart w:id="80" w:name="_Toc215368191"/>
      <w:bookmarkEnd w:id="77"/>
      <w:bookmarkEnd w:id="78"/>
      <w:r w:rsidRPr="00115566">
        <w:rPr>
          <w:spacing w:val="-2"/>
          <w:sz w:val="23"/>
          <w:szCs w:val="23"/>
        </w:rPr>
        <w:lastRenderedPageBreak/>
        <w:t>ОЦЕНКА ВОЗДЕЙСТВИЙ НА СОСТОЯНИЕ ВОД.</w:t>
      </w:r>
      <w:bookmarkEnd w:id="79"/>
      <w:bookmarkEnd w:id="80"/>
    </w:p>
    <w:p w:rsidR="002A7627" w:rsidRPr="00115566" w:rsidRDefault="002A7627">
      <w:pPr>
        <w:pStyle w:val="3"/>
        <w:spacing w:before="0"/>
        <w:ind w:left="0" w:firstLine="0"/>
        <w:rPr>
          <w:spacing w:val="-2"/>
          <w:sz w:val="23"/>
          <w:szCs w:val="23"/>
        </w:rPr>
      </w:pPr>
    </w:p>
    <w:p w:rsidR="002A7627" w:rsidRPr="00115566" w:rsidRDefault="00EA70C8">
      <w:pPr>
        <w:pStyle w:val="3"/>
        <w:numPr>
          <w:ilvl w:val="2"/>
          <w:numId w:val="10"/>
        </w:numPr>
        <w:spacing w:before="0"/>
        <w:ind w:left="0" w:firstLine="0"/>
        <w:jc w:val="center"/>
        <w:rPr>
          <w:spacing w:val="-2"/>
          <w:sz w:val="23"/>
          <w:szCs w:val="23"/>
        </w:rPr>
      </w:pPr>
      <w:bookmarkStart w:id="81" w:name="2.1._Потребность_в_водных_ресурсах_для_н"/>
      <w:bookmarkStart w:id="82" w:name="_bookmark12"/>
      <w:bookmarkStart w:id="83" w:name="_Toc215368192"/>
      <w:bookmarkEnd w:id="81"/>
      <w:bookmarkEnd w:id="82"/>
      <w:r w:rsidRPr="00115566">
        <w:rPr>
          <w:spacing w:val="-2"/>
          <w:sz w:val="23"/>
          <w:szCs w:val="23"/>
        </w:rPr>
        <w:t>Потребность в водных ресурсах для намечаемой деятельности на период строительства и эксплуатации, требования к качеству используемой воды</w:t>
      </w:r>
      <w:bookmarkEnd w:id="83"/>
    </w:p>
    <w:p w:rsidR="002A7627" w:rsidRPr="00115566" w:rsidRDefault="00EA70C8">
      <w:pPr>
        <w:ind w:firstLine="851"/>
        <w:jc w:val="both"/>
        <w:rPr>
          <w:sz w:val="23"/>
          <w:szCs w:val="23"/>
        </w:rPr>
      </w:pPr>
      <w:bookmarkStart w:id="84" w:name="2.2._Характеристика_источника_водоснабже"/>
      <w:bookmarkEnd w:id="84"/>
      <w:r w:rsidRPr="00115566">
        <w:rPr>
          <w:sz w:val="23"/>
          <w:szCs w:val="23"/>
        </w:rPr>
        <w:t>Для производства работ предусмотрено использование воды для хоз бытовых, питьевых нужд, производственных нужд.</w:t>
      </w:r>
    </w:p>
    <w:p w:rsidR="002A7627" w:rsidRPr="00115566" w:rsidRDefault="002A7627">
      <w:pPr>
        <w:pStyle w:val="110"/>
        <w:shd w:val="clear" w:color="auto" w:fill="FFFFFF"/>
        <w:spacing w:line="240" w:lineRule="auto"/>
        <w:ind w:firstLine="0"/>
        <w:rPr>
          <w:spacing w:val="6"/>
          <w:sz w:val="23"/>
          <w:szCs w:val="23"/>
        </w:rPr>
      </w:pPr>
    </w:p>
    <w:p w:rsidR="002A7627" w:rsidRPr="00115566" w:rsidRDefault="00EA70C8">
      <w:pPr>
        <w:pStyle w:val="3"/>
        <w:numPr>
          <w:ilvl w:val="2"/>
          <w:numId w:val="10"/>
        </w:numPr>
        <w:spacing w:before="0"/>
        <w:ind w:left="0" w:firstLine="0"/>
        <w:jc w:val="center"/>
        <w:rPr>
          <w:spacing w:val="-2"/>
          <w:sz w:val="23"/>
          <w:szCs w:val="23"/>
        </w:rPr>
      </w:pPr>
      <w:bookmarkStart w:id="85" w:name="_Toc215368193"/>
      <w:r w:rsidRPr="00115566">
        <w:rPr>
          <w:spacing w:val="-2"/>
          <w:sz w:val="23"/>
          <w:szCs w:val="23"/>
        </w:rPr>
        <w:t>Характеристика источника водоснабжения, его хозяйственное использование, местоположение водозабора, его характеристика</w:t>
      </w:r>
      <w:bookmarkEnd w:id="85"/>
    </w:p>
    <w:p w:rsidR="002A7627" w:rsidRPr="00115566" w:rsidRDefault="00EA70C8">
      <w:pPr>
        <w:pStyle w:val="Heading21"/>
        <w:tabs>
          <w:tab w:val="left" w:pos="1936"/>
        </w:tabs>
        <w:spacing w:before="0"/>
        <w:ind w:left="0"/>
        <w:rPr>
          <w:sz w:val="23"/>
          <w:szCs w:val="23"/>
        </w:rPr>
      </w:pPr>
      <w:bookmarkStart w:id="86" w:name="_Toc209403173"/>
      <w:bookmarkStart w:id="87" w:name="_Toc209526729"/>
      <w:bookmarkStart w:id="88" w:name="_Toc207023518"/>
      <w:bookmarkStart w:id="89" w:name="_Toc208315446"/>
      <w:bookmarkStart w:id="90" w:name="_Toc175595216"/>
      <w:bookmarkStart w:id="91" w:name="_Toc120233968"/>
      <w:bookmarkStart w:id="92" w:name="_Toc208322774"/>
      <w:bookmarkStart w:id="93" w:name="_Toc151423063"/>
      <w:bookmarkStart w:id="94" w:name="_Toc215368194"/>
      <w:r w:rsidRPr="00115566">
        <w:rPr>
          <w:sz w:val="23"/>
          <w:szCs w:val="23"/>
        </w:rPr>
        <w:t>Водоснабжение</w:t>
      </w:r>
      <w:bookmarkEnd w:id="86"/>
      <w:bookmarkEnd w:id="87"/>
      <w:bookmarkEnd w:id="88"/>
      <w:bookmarkEnd w:id="89"/>
      <w:bookmarkEnd w:id="90"/>
      <w:bookmarkEnd w:id="91"/>
      <w:bookmarkEnd w:id="92"/>
      <w:bookmarkEnd w:id="93"/>
      <w:bookmarkEnd w:id="94"/>
    </w:p>
    <w:p w:rsidR="002A7627" w:rsidRPr="00115566" w:rsidRDefault="00EA70C8">
      <w:pPr>
        <w:ind w:firstLine="851"/>
        <w:jc w:val="both"/>
        <w:rPr>
          <w:sz w:val="23"/>
          <w:szCs w:val="23"/>
        </w:rPr>
      </w:pPr>
      <w:r w:rsidRPr="00115566">
        <w:rPr>
          <w:sz w:val="23"/>
          <w:szCs w:val="23"/>
        </w:rPr>
        <w:t>Водоснабжение (для технических и хоз-питьевых нужд) – приобретается у поставщиков и хранится в емкостях. Расчет водопотребления для хозяйственно-питьевых и технических нужд рассчитывается по факту, исходя из численности персонала.</w:t>
      </w:r>
    </w:p>
    <w:p w:rsidR="002A7627" w:rsidRPr="00115566" w:rsidRDefault="00EA70C8">
      <w:pPr>
        <w:pStyle w:val="Heading21"/>
        <w:tabs>
          <w:tab w:val="left" w:pos="1936"/>
        </w:tabs>
        <w:spacing w:before="0"/>
        <w:ind w:left="0"/>
        <w:rPr>
          <w:sz w:val="23"/>
          <w:szCs w:val="23"/>
        </w:rPr>
      </w:pPr>
      <w:bookmarkStart w:id="95" w:name="_TOC_250032"/>
      <w:bookmarkStart w:id="96" w:name="_Toc208322775"/>
      <w:bookmarkStart w:id="97" w:name="_Toc208315447"/>
      <w:bookmarkStart w:id="98" w:name="_Toc151423064"/>
      <w:bookmarkStart w:id="99" w:name="_Toc120233969"/>
      <w:bookmarkStart w:id="100" w:name="_Toc207023519"/>
      <w:bookmarkStart w:id="101" w:name="_Toc209403174"/>
      <w:bookmarkStart w:id="102" w:name="_Toc209526730"/>
      <w:bookmarkStart w:id="103" w:name="_Toc175595217"/>
      <w:bookmarkStart w:id="104" w:name="_Toc215368195"/>
      <w:bookmarkEnd w:id="95"/>
      <w:r w:rsidRPr="00115566">
        <w:rPr>
          <w:sz w:val="23"/>
          <w:szCs w:val="23"/>
        </w:rPr>
        <w:t>Канализация</w:t>
      </w:r>
      <w:bookmarkEnd w:id="96"/>
      <w:bookmarkEnd w:id="97"/>
      <w:bookmarkEnd w:id="98"/>
      <w:bookmarkEnd w:id="99"/>
      <w:bookmarkEnd w:id="100"/>
      <w:bookmarkEnd w:id="101"/>
      <w:bookmarkEnd w:id="102"/>
      <w:bookmarkEnd w:id="103"/>
      <w:bookmarkEnd w:id="104"/>
    </w:p>
    <w:p w:rsidR="002A7627" w:rsidRPr="00115566" w:rsidRDefault="00EA70C8">
      <w:pPr>
        <w:pStyle w:val="afb"/>
        <w:ind w:firstLine="851"/>
        <w:jc w:val="both"/>
        <w:rPr>
          <w:sz w:val="23"/>
          <w:szCs w:val="23"/>
        </w:rPr>
      </w:pPr>
      <w:r w:rsidRPr="00115566">
        <w:rPr>
          <w:sz w:val="23"/>
          <w:szCs w:val="23"/>
        </w:rPr>
        <w:t>На площадке имеется сантехнические узлы и с</w:t>
      </w:r>
      <w:r w:rsidRPr="00115566">
        <w:rPr>
          <w:sz w:val="23"/>
          <w:szCs w:val="23"/>
          <w:lang w:val="kk-KZ"/>
        </w:rPr>
        <w:t>е</w:t>
      </w:r>
      <w:r w:rsidRPr="00115566">
        <w:rPr>
          <w:sz w:val="23"/>
          <w:szCs w:val="23"/>
        </w:rPr>
        <w:t xml:space="preserve">птик, который по мере наполнения вывозиться по договору со спецпредприятием имеющих разрешительные документы. </w:t>
      </w:r>
    </w:p>
    <w:p w:rsidR="002A7627" w:rsidRPr="00115566" w:rsidRDefault="00EA70C8">
      <w:pPr>
        <w:jc w:val="both"/>
        <w:rPr>
          <w:b/>
          <w:i/>
          <w:sz w:val="23"/>
          <w:szCs w:val="23"/>
        </w:rPr>
      </w:pPr>
      <w:r w:rsidRPr="00115566">
        <w:rPr>
          <w:b/>
          <w:i/>
          <w:sz w:val="23"/>
          <w:szCs w:val="23"/>
        </w:rPr>
        <w:t xml:space="preserve">Расход воды на хоз-бытовые нужды </w:t>
      </w:r>
    </w:p>
    <w:p w:rsidR="002A7627" w:rsidRPr="00115566" w:rsidRDefault="00EA70C8">
      <w:pPr>
        <w:ind w:firstLine="851"/>
        <w:jc w:val="both"/>
        <w:rPr>
          <w:sz w:val="23"/>
          <w:szCs w:val="23"/>
        </w:rPr>
      </w:pPr>
      <w:r w:rsidRPr="00115566">
        <w:rPr>
          <w:sz w:val="23"/>
          <w:szCs w:val="23"/>
        </w:rPr>
        <w:t>Расчетные расходы на хозяйственно-бытовые нужды персонала определены из расчета 2000 человека в смену. Продолжительность смены 8-часов.</w:t>
      </w:r>
    </w:p>
    <w:p w:rsidR="002A7627" w:rsidRPr="00115566" w:rsidRDefault="00EA70C8">
      <w:pPr>
        <w:ind w:firstLine="851"/>
        <w:jc w:val="both"/>
        <w:rPr>
          <w:sz w:val="23"/>
          <w:szCs w:val="23"/>
        </w:rPr>
      </w:pPr>
      <w:r w:rsidRPr="00115566">
        <w:rPr>
          <w:sz w:val="23"/>
          <w:szCs w:val="23"/>
        </w:rPr>
        <w:t>Согласно СНиП  РК 4.01-41-2006 «Внутренний водопровод и канализация зданий» СН РК4.01.02-2011 «Внутренний водопровод и канализация зданий и сооружений»</w:t>
      </w:r>
    </w:p>
    <w:p w:rsidR="002A7627" w:rsidRPr="00115566" w:rsidRDefault="00EA70C8">
      <w:pPr>
        <w:ind w:firstLine="851"/>
        <w:jc w:val="both"/>
        <w:rPr>
          <w:sz w:val="23"/>
          <w:szCs w:val="23"/>
        </w:rPr>
      </w:pPr>
      <w:r w:rsidRPr="00115566">
        <w:rPr>
          <w:sz w:val="23"/>
          <w:szCs w:val="23"/>
        </w:rPr>
        <w:t>Норма расхода воды на человека – 25л/сут</w:t>
      </w:r>
    </w:p>
    <w:p w:rsidR="002A7627" w:rsidRPr="00115566" w:rsidRDefault="00EA70C8">
      <w:pPr>
        <w:ind w:firstLine="851"/>
        <w:jc w:val="both"/>
        <w:rPr>
          <w:sz w:val="23"/>
          <w:szCs w:val="23"/>
        </w:rPr>
      </w:pPr>
      <w:r w:rsidRPr="00115566">
        <w:rPr>
          <w:sz w:val="23"/>
          <w:szCs w:val="23"/>
        </w:rPr>
        <w:t>Количество людей – 2000 человек</w:t>
      </w:r>
    </w:p>
    <w:p w:rsidR="002A7627" w:rsidRPr="00115566" w:rsidRDefault="00EA70C8">
      <w:pPr>
        <w:ind w:firstLine="851"/>
        <w:jc w:val="both"/>
        <w:rPr>
          <w:sz w:val="23"/>
          <w:szCs w:val="23"/>
        </w:rPr>
      </w:pPr>
      <w:r w:rsidRPr="00115566">
        <w:rPr>
          <w:sz w:val="23"/>
          <w:szCs w:val="23"/>
        </w:rPr>
        <w:t>G =25*2000*365 = 18250000  литров /1000 = 18250 м3</w:t>
      </w:r>
    </w:p>
    <w:p w:rsidR="002A7627" w:rsidRPr="00115566" w:rsidRDefault="00EA70C8">
      <w:pPr>
        <w:jc w:val="both"/>
        <w:rPr>
          <w:b/>
          <w:i/>
          <w:sz w:val="23"/>
          <w:szCs w:val="23"/>
        </w:rPr>
      </w:pPr>
      <w:r w:rsidRPr="00115566">
        <w:rPr>
          <w:b/>
          <w:i/>
          <w:sz w:val="23"/>
          <w:szCs w:val="23"/>
        </w:rPr>
        <w:t xml:space="preserve">Расход воды на питьевые нужды  </w:t>
      </w:r>
    </w:p>
    <w:p w:rsidR="002A7627" w:rsidRPr="00115566" w:rsidRDefault="00EA70C8">
      <w:pPr>
        <w:ind w:firstLine="851"/>
        <w:jc w:val="both"/>
        <w:rPr>
          <w:sz w:val="23"/>
          <w:szCs w:val="23"/>
        </w:rPr>
      </w:pPr>
      <w:r w:rsidRPr="00115566">
        <w:rPr>
          <w:sz w:val="23"/>
          <w:szCs w:val="23"/>
        </w:rPr>
        <w:t>Норма водопотребления на питьевые нужды – 2 литра на человека в смену.</w:t>
      </w:r>
    </w:p>
    <w:p w:rsidR="002A7627" w:rsidRPr="00115566" w:rsidRDefault="00EA70C8">
      <w:pPr>
        <w:ind w:firstLine="851"/>
        <w:jc w:val="both"/>
        <w:rPr>
          <w:b/>
          <w:sz w:val="23"/>
          <w:szCs w:val="23"/>
        </w:rPr>
      </w:pPr>
      <w:r w:rsidRPr="00115566">
        <w:rPr>
          <w:sz w:val="23"/>
          <w:szCs w:val="23"/>
        </w:rPr>
        <w:t xml:space="preserve">Исходные данные: </w:t>
      </w:r>
      <w:r w:rsidRPr="00115566">
        <w:rPr>
          <w:b/>
          <w:sz w:val="23"/>
          <w:szCs w:val="23"/>
          <w:lang w:val="en-US"/>
        </w:rPr>
        <w:t>W</w:t>
      </w:r>
      <w:r w:rsidRPr="00115566">
        <w:rPr>
          <w:b/>
          <w:sz w:val="23"/>
          <w:szCs w:val="23"/>
        </w:rPr>
        <w:t xml:space="preserve"> = </w:t>
      </w:r>
      <w:r w:rsidRPr="00115566">
        <w:rPr>
          <w:b/>
          <w:sz w:val="23"/>
          <w:szCs w:val="23"/>
          <w:lang w:val="en-US"/>
        </w:rPr>
        <w:t>N</w:t>
      </w:r>
      <w:r w:rsidRPr="00115566">
        <w:rPr>
          <w:b/>
          <w:sz w:val="23"/>
          <w:szCs w:val="23"/>
        </w:rPr>
        <w:t xml:space="preserve"> * </w:t>
      </w:r>
      <w:r w:rsidRPr="00115566">
        <w:rPr>
          <w:b/>
          <w:sz w:val="23"/>
          <w:szCs w:val="23"/>
          <w:lang w:val="en-US"/>
        </w:rPr>
        <w:t>M</w:t>
      </w:r>
      <w:r w:rsidRPr="00115566">
        <w:rPr>
          <w:b/>
          <w:sz w:val="23"/>
          <w:szCs w:val="23"/>
        </w:rPr>
        <w:t xml:space="preserve"> * </w:t>
      </w:r>
      <w:r w:rsidRPr="00115566">
        <w:rPr>
          <w:b/>
          <w:sz w:val="23"/>
          <w:szCs w:val="23"/>
          <w:lang w:val="en-US"/>
        </w:rPr>
        <w:t>T</w:t>
      </w:r>
      <w:r w:rsidRPr="00115566">
        <w:rPr>
          <w:b/>
          <w:sz w:val="23"/>
          <w:szCs w:val="23"/>
        </w:rPr>
        <w:t>/365,</w:t>
      </w:r>
    </w:p>
    <w:p w:rsidR="002A7627" w:rsidRPr="00115566" w:rsidRDefault="00EA70C8">
      <w:pPr>
        <w:ind w:firstLine="851"/>
        <w:jc w:val="both"/>
        <w:rPr>
          <w:sz w:val="23"/>
          <w:szCs w:val="23"/>
        </w:rPr>
      </w:pPr>
      <w:r w:rsidRPr="00115566">
        <w:rPr>
          <w:sz w:val="23"/>
          <w:szCs w:val="23"/>
        </w:rPr>
        <w:t xml:space="preserve">где: </w:t>
      </w:r>
      <w:r w:rsidRPr="00115566">
        <w:rPr>
          <w:sz w:val="23"/>
          <w:szCs w:val="23"/>
          <w:lang w:val="en-US"/>
        </w:rPr>
        <w:t>N</w:t>
      </w:r>
      <w:r w:rsidRPr="00115566">
        <w:rPr>
          <w:sz w:val="23"/>
          <w:szCs w:val="23"/>
        </w:rPr>
        <w:t xml:space="preserve"> – норма водопотребления, 2 л/сут. на человека;</w:t>
      </w:r>
    </w:p>
    <w:p w:rsidR="002A7627" w:rsidRPr="00115566" w:rsidRDefault="00EA70C8">
      <w:pPr>
        <w:ind w:firstLine="851"/>
        <w:jc w:val="both"/>
        <w:rPr>
          <w:sz w:val="23"/>
          <w:szCs w:val="23"/>
        </w:rPr>
      </w:pPr>
      <w:r w:rsidRPr="00115566">
        <w:rPr>
          <w:sz w:val="23"/>
          <w:szCs w:val="23"/>
          <w:lang w:val="en-US"/>
        </w:rPr>
        <w:t>M</w:t>
      </w:r>
      <w:r w:rsidRPr="00115566">
        <w:rPr>
          <w:sz w:val="23"/>
          <w:szCs w:val="23"/>
        </w:rPr>
        <w:t xml:space="preserve"> – численность рабочего персонала, 2000 человек;</w:t>
      </w:r>
    </w:p>
    <w:p w:rsidR="002A7627" w:rsidRPr="00115566" w:rsidRDefault="00EA70C8">
      <w:pPr>
        <w:ind w:firstLine="851"/>
        <w:jc w:val="both"/>
        <w:rPr>
          <w:sz w:val="23"/>
          <w:szCs w:val="23"/>
        </w:rPr>
      </w:pPr>
      <w:r w:rsidRPr="00115566">
        <w:rPr>
          <w:sz w:val="23"/>
          <w:szCs w:val="23"/>
          <w:lang w:val="en-US"/>
        </w:rPr>
        <w:t>T</w:t>
      </w:r>
      <w:r w:rsidRPr="00115566">
        <w:rPr>
          <w:sz w:val="23"/>
          <w:szCs w:val="23"/>
        </w:rPr>
        <w:t xml:space="preserve"> – период 365 дней.</w:t>
      </w:r>
    </w:p>
    <w:p w:rsidR="002A7627" w:rsidRPr="00115566" w:rsidRDefault="00EA70C8">
      <w:pPr>
        <w:ind w:firstLine="851"/>
        <w:jc w:val="both"/>
        <w:rPr>
          <w:sz w:val="23"/>
          <w:szCs w:val="23"/>
        </w:rPr>
      </w:pPr>
      <w:r w:rsidRPr="00115566">
        <w:rPr>
          <w:sz w:val="23"/>
          <w:szCs w:val="23"/>
          <w:lang w:val="en-US"/>
        </w:rPr>
        <w:t>W</w:t>
      </w:r>
      <w:r w:rsidRPr="00115566">
        <w:rPr>
          <w:sz w:val="23"/>
          <w:szCs w:val="23"/>
        </w:rPr>
        <w:t xml:space="preserve"> = 2 * 2000*365= 1460000 л/1000 = 1460 м3.</w:t>
      </w:r>
    </w:p>
    <w:p w:rsidR="002A7627" w:rsidRPr="00115566" w:rsidRDefault="00EA70C8">
      <w:pPr>
        <w:jc w:val="both"/>
        <w:rPr>
          <w:b/>
          <w:i/>
          <w:sz w:val="23"/>
          <w:szCs w:val="23"/>
        </w:rPr>
      </w:pPr>
      <w:r w:rsidRPr="00115566">
        <w:rPr>
          <w:b/>
          <w:i/>
          <w:sz w:val="23"/>
          <w:szCs w:val="23"/>
        </w:rPr>
        <w:t>Расход воды для душевой и прачечной</w:t>
      </w:r>
    </w:p>
    <w:p w:rsidR="002A7627" w:rsidRPr="00115566" w:rsidRDefault="00EA70C8">
      <w:pPr>
        <w:ind w:firstLine="851"/>
        <w:jc w:val="both"/>
        <w:rPr>
          <w:sz w:val="23"/>
          <w:szCs w:val="23"/>
        </w:rPr>
      </w:pPr>
      <w:r w:rsidRPr="00115566">
        <w:rPr>
          <w:sz w:val="23"/>
          <w:szCs w:val="23"/>
        </w:rPr>
        <w:t>Душ</w:t>
      </w:r>
    </w:p>
    <w:p w:rsidR="002A7627" w:rsidRPr="00115566" w:rsidRDefault="00EA70C8">
      <w:pPr>
        <w:ind w:firstLine="851"/>
        <w:jc w:val="both"/>
        <w:rPr>
          <w:sz w:val="23"/>
          <w:szCs w:val="23"/>
        </w:rPr>
      </w:pPr>
      <w:r w:rsidRPr="00115566">
        <w:rPr>
          <w:sz w:val="23"/>
          <w:szCs w:val="23"/>
        </w:rPr>
        <w:t>Ориентировочная норма водопотребления  при использовании бани – 50 литра на человека в смену (СНиП 2.04.01-85* «Внутренний водопровод и канализация зданий»).</w:t>
      </w:r>
    </w:p>
    <w:p w:rsidR="002A7627" w:rsidRPr="00115566" w:rsidRDefault="00EA70C8">
      <w:pPr>
        <w:ind w:firstLine="851"/>
        <w:jc w:val="both"/>
        <w:rPr>
          <w:sz w:val="23"/>
          <w:szCs w:val="23"/>
        </w:rPr>
      </w:pPr>
      <w:r w:rsidRPr="00115566">
        <w:rPr>
          <w:sz w:val="23"/>
          <w:szCs w:val="23"/>
        </w:rPr>
        <w:t xml:space="preserve">Исходные данные: </w:t>
      </w:r>
    </w:p>
    <w:p w:rsidR="002A7627" w:rsidRPr="00115566" w:rsidRDefault="00EA70C8">
      <w:pPr>
        <w:ind w:firstLine="851"/>
        <w:jc w:val="both"/>
        <w:rPr>
          <w:b/>
          <w:sz w:val="23"/>
          <w:szCs w:val="23"/>
        </w:rPr>
      </w:pPr>
      <w:r w:rsidRPr="00115566">
        <w:rPr>
          <w:b/>
          <w:sz w:val="23"/>
          <w:szCs w:val="23"/>
          <w:lang w:val="en-US"/>
        </w:rPr>
        <w:t>W</w:t>
      </w:r>
      <w:r w:rsidRPr="00115566">
        <w:rPr>
          <w:b/>
          <w:sz w:val="23"/>
          <w:szCs w:val="23"/>
        </w:rPr>
        <w:t xml:space="preserve"> = </w:t>
      </w:r>
      <w:r w:rsidRPr="00115566">
        <w:rPr>
          <w:b/>
          <w:sz w:val="23"/>
          <w:szCs w:val="23"/>
          <w:lang w:val="en-US"/>
        </w:rPr>
        <w:t>N</w:t>
      </w:r>
      <w:r w:rsidRPr="00115566">
        <w:rPr>
          <w:b/>
          <w:sz w:val="23"/>
          <w:szCs w:val="23"/>
        </w:rPr>
        <w:t xml:space="preserve"> * </w:t>
      </w:r>
      <w:r w:rsidRPr="00115566">
        <w:rPr>
          <w:b/>
          <w:sz w:val="23"/>
          <w:szCs w:val="23"/>
          <w:lang w:val="en-US"/>
        </w:rPr>
        <w:t>M</w:t>
      </w:r>
      <w:r w:rsidRPr="00115566">
        <w:rPr>
          <w:b/>
          <w:sz w:val="23"/>
          <w:szCs w:val="23"/>
        </w:rPr>
        <w:t xml:space="preserve"> * </w:t>
      </w:r>
      <w:r w:rsidRPr="00115566">
        <w:rPr>
          <w:b/>
          <w:sz w:val="23"/>
          <w:szCs w:val="23"/>
          <w:lang w:val="en-US"/>
        </w:rPr>
        <w:t>T</w:t>
      </w:r>
      <w:r w:rsidRPr="00115566">
        <w:rPr>
          <w:b/>
          <w:sz w:val="23"/>
          <w:szCs w:val="23"/>
        </w:rPr>
        <w:t>/365,</w:t>
      </w:r>
    </w:p>
    <w:p w:rsidR="002A7627" w:rsidRPr="00115566" w:rsidRDefault="00EA70C8">
      <w:pPr>
        <w:ind w:firstLine="851"/>
        <w:jc w:val="both"/>
        <w:rPr>
          <w:sz w:val="23"/>
          <w:szCs w:val="23"/>
        </w:rPr>
      </w:pPr>
      <w:r w:rsidRPr="00115566">
        <w:rPr>
          <w:sz w:val="23"/>
          <w:szCs w:val="23"/>
        </w:rPr>
        <w:t xml:space="preserve">где: </w:t>
      </w:r>
      <w:r w:rsidRPr="00115566">
        <w:rPr>
          <w:sz w:val="23"/>
          <w:szCs w:val="23"/>
          <w:lang w:val="en-US"/>
        </w:rPr>
        <w:t>N</w:t>
      </w:r>
      <w:r w:rsidRPr="00115566">
        <w:rPr>
          <w:sz w:val="23"/>
          <w:szCs w:val="23"/>
        </w:rPr>
        <w:t xml:space="preserve"> – норма водопотребления, 80 л/сут. на человека;</w:t>
      </w:r>
    </w:p>
    <w:p w:rsidR="002A7627" w:rsidRPr="00115566" w:rsidRDefault="00EA70C8">
      <w:pPr>
        <w:ind w:firstLine="851"/>
        <w:jc w:val="both"/>
        <w:rPr>
          <w:sz w:val="23"/>
          <w:szCs w:val="23"/>
        </w:rPr>
      </w:pPr>
      <w:r w:rsidRPr="00115566">
        <w:rPr>
          <w:sz w:val="23"/>
          <w:szCs w:val="23"/>
          <w:lang w:val="en-US"/>
        </w:rPr>
        <w:t>M</w:t>
      </w:r>
      <w:r w:rsidRPr="00115566">
        <w:rPr>
          <w:sz w:val="23"/>
          <w:szCs w:val="23"/>
        </w:rPr>
        <w:t xml:space="preserve"> – численность рабочего персонала, 2000 человек;</w:t>
      </w:r>
    </w:p>
    <w:p w:rsidR="002A7627" w:rsidRPr="00115566" w:rsidRDefault="00EA70C8">
      <w:pPr>
        <w:ind w:firstLine="851"/>
        <w:jc w:val="both"/>
        <w:rPr>
          <w:sz w:val="23"/>
          <w:szCs w:val="23"/>
        </w:rPr>
      </w:pPr>
      <w:r w:rsidRPr="00115566">
        <w:rPr>
          <w:sz w:val="23"/>
          <w:szCs w:val="23"/>
          <w:lang w:val="en-US"/>
        </w:rPr>
        <w:t>T</w:t>
      </w:r>
      <w:r w:rsidRPr="00115566">
        <w:rPr>
          <w:sz w:val="23"/>
          <w:szCs w:val="23"/>
        </w:rPr>
        <w:t xml:space="preserve"> – период 365 дней.</w:t>
      </w:r>
    </w:p>
    <w:p w:rsidR="002A7627" w:rsidRPr="00115566" w:rsidRDefault="00EA70C8">
      <w:pPr>
        <w:ind w:firstLine="851"/>
        <w:jc w:val="both"/>
        <w:rPr>
          <w:sz w:val="23"/>
          <w:szCs w:val="23"/>
        </w:rPr>
      </w:pPr>
      <w:r w:rsidRPr="00115566">
        <w:rPr>
          <w:sz w:val="23"/>
          <w:szCs w:val="23"/>
          <w:lang w:val="en-US"/>
        </w:rPr>
        <w:t>W</w:t>
      </w:r>
      <w:r w:rsidRPr="00115566">
        <w:rPr>
          <w:sz w:val="23"/>
          <w:szCs w:val="23"/>
        </w:rPr>
        <w:t xml:space="preserve"> = 80 * 2000*365= 36500000 л/1000  или 365400м3.</w:t>
      </w:r>
    </w:p>
    <w:p w:rsidR="002A7627" w:rsidRPr="00115566" w:rsidRDefault="00EA70C8">
      <w:pPr>
        <w:ind w:firstLine="851"/>
        <w:jc w:val="both"/>
        <w:rPr>
          <w:sz w:val="23"/>
          <w:szCs w:val="23"/>
        </w:rPr>
      </w:pPr>
      <w:r w:rsidRPr="00115566">
        <w:rPr>
          <w:sz w:val="23"/>
          <w:szCs w:val="23"/>
        </w:rPr>
        <w:t xml:space="preserve">Прачечная </w:t>
      </w:r>
    </w:p>
    <w:p w:rsidR="002A7627" w:rsidRPr="00115566" w:rsidRDefault="00EA70C8">
      <w:pPr>
        <w:ind w:firstLine="851"/>
        <w:jc w:val="both"/>
      </w:pPr>
      <w:r w:rsidRPr="00115566">
        <w:t xml:space="preserve">Для расчёта среднего расхода воды в прачечной вахтового поселка приняты следующие допущения: </w:t>
      </w:r>
    </w:p>
    <w:p w:rsidR="002A7627" w:rsidRPr="00115566" w:rsidRDefault="00EA70C8">
      <w:pPr>
        <w:ind w:firstLine="851"/>
        <w:jc w:val="both"/>
      </w:pPr>
      <w:r w:rsidRPr="00115566">
        <w:t xml:space="preserve">численность персонала — 2000 человек; </w:t>
      </w:r>
    </w:p>
    <w:p w:rsidR="002A7627" w:rsidRPr="00115566" w:rsidRDefault="00EA70C8">
      <w:pPr>
        <w:ind w:firstLine="851"/>
        <w:jc w:val="both"/>
      </w:pPr>
      <w:r w:rsidRPr="00115566">
        <w:t xml:space="preserve">средний объём стирки на одного человека — 3,0 кг/нед; </w:t>
      </w:r>
    </w:p>
    <w:p w:rsidR="002A7627" w:rsidRPr="00115566" w:rsidRDefault="00EA70C8">
      <w:pPr>
        <w:ind w:firstLine="851"/>
        <w:jc w:val="both"/>
      </w:pPr>
      <w:r w:rsidRPr="00115566">
        <w:t xml:space="preserve">расход воды на 1 кг белья (учёт промышленных стиральных машин) — 20 л/кг; </w:t>
      </w:r>
    </w:p>
    <w:p w:rsidR="002A7627" w:rsidRPr="00115566" w:rsidRDefault="00EA70C8">
      <w:pPr>
        <w:ind w:firstLine="851"/>
        <w:jc w:val="both"/>
      </w:pPr>
      <w:r w:rsidRPr="00115566">
        <w:t>усреднение по неделе (7 дней).</w:t>
      </w:r>
    </w:p>
    <w:p w:rsidR="002A7627" w:rsidRPr="00115566" w:rsidRDefault="00EA70C8">
      <w:pPr>
        <w:ind w:firstLine="851"/>
        <w:jc w:val="both"/>
      </w:pPr>
      <w:r w:rsidRPr="00115566">
        <w:t xml:space="preserve">Средний дневной расход воды рассчитывается по формуле: </w:t>
      </w:r>
    </w:p>
    <w:p w:rsidR="002A7627" w:rsidRPr="00115566" w:rsidRDefault="00EA70C8">
      <w:pPr>
        <w:ind w:firstLine="851"/>
        <w:jc w:val="both"/>
        <w:rPr>
          <w:rStyle w:val="katex-mathml"/>
          <w:rFonts w:eastAsiaTheme="majorEastAsia"/>
        </w:rPr>
      </w:pPr>
      <w:r w:rsidRPr="00115566">
        <w:rPr>
          <w:rStyle w:val="katex-mathml"/>
          <w:rFonts w:eastAsiaTheme="majorEastAsia"/>
        </w:rPr>
        <w:t>Vсутки=N</w:t>
      </w:r>
      <w:r w:rsidRPr="00115566">
        <w:rPr>
          <w:rStyle w:val="katex-mathml"/>
          <w:rFonts w:ascii="Cambria Math" w:eastAsiaTheme="majorEastAsia" w:hAnsi="Cambria Math" w:cs="Cambria Math"/>
        </w:rPr>
        <w:t>⋅</w:t>
      </w:r>
      <w:r w:rsidRPr="00115566">
        <w:rPr>
          <w:rStyle w:val="katex-mathml"/>
          <w:rFonts w:eastAsiaTheme="majorEastAsia"/>
        </w:rPr>
        <w:t>K</w:t>
      </w:r>
      <w:r w:rsidRPr="00115566">
        <w:rPr>
          <w:rStyle w:val="katex-mathml"/>
          <w:rFonts w:ascii="Cambria Math" w:eastAsiaTheme="majorEastAsia" w:hAnsi="Cambria Math" w:cs="Cambria Math"/>
        </w:rPr>
        <w:t>⋅</w:t>
      </w:r>
      <w:r w:rsidRPr="00115566">
        <w:rPr>
          <w:rStyle w:val="katex-mathml"/>
          <w:rFonts w:eastAsiaTheme="majorEastAsia"/>
        </w:rPr>
        <w:t>W/7 = 2000 ч х 3 кг х 20 л / 7дней = 17142,9 л/сут /1000 = 17,14 м3/сут</w:t>
      </w:r>
    </w:p>
    <w:p w:rsidR="002A7627" w:rsidRPr="00115566" w:rsidRDefault="002A7627">
      <w:pPr>
        <w:ind w:firstLine="851"/>
        <w:jc w:val="both"/>
        <w:rPr>
          <w:rStyle w:val="katex-mathml"/>
          <w:rFonts w:eastAsiaTheme="majorEastAsia"/>
        </w:rPr>
      </w:pPr>
    </w:p>
    <w:p w:rsidR="002A7627" w:rsidRPr="00115566" w:rsidRDefault="00EA70C8">
      <w:pPr>
        <w:ind w:firstLine="851"/>
        <w:jc w:val="both"/>
      </w:pPr>
      <w:r w:rsidRPr="00115566">
        <w:t>Соответственно, годовой расход  (365 дней) составит ≈6256,1м3/год.</w:t>
      </w:r>
    </w:p>
    <w:p w:rsidR="002A7627" w:rsidRPr="00115566" w:rsidRDefault="002A7627">
      <w:pPr>
        <w:jc w:val="both"/>
        <w:rPr>
          <w:b/>
          <w:i/>
          <w:sz w:val="23"/>
          <w:szCs w:val="23"/>
        </w:rPr>
      </w:pPr>
    </w:p>
    <w:p w:rsidR="002A7627" w:rsidRPr="00115566" w:rsidRDefault="002A7627">
      <w:pPr>
        <w:jc w:val="both"/>
        <w:rPr>
          <w:sz w:val="23"/>
          <w:szCs w:val="23"/>
        </w:rPr>
      </w:pPr>
    </w:p>
    <w:p w:rsidR="002A7627" w:rsidRPr="00115566" w:rsidRDefault="00EA70C8">
      <w:pPr>
        <w:pStyle w:val="3"/>
        <w:numPr>
          <w:ilvl w:val="2"/>
          <w:numId w:val="10"/>
        </w:numPr>
        <w:spacing w:before="0"/>
        <w:ind w:left="0" w:firstLine="0"/>
        <w:jc w:val="center"/>
        <w:rPr>
          <w:spacing w:val="-2"/>
          <w:sz w:val="23"/>
          <w:szCs w:val="23"/>
        </w:rPr>
      </w:pPr>
      <w:bookmarkStart w:id="105" w:name="_Toc215368196"/>
      <w:r w:rsidRPr="00115566">
        <w:rPr>
          <w:spacing w:val="-2"/>
          <w:sz w:val="23"/>
          <w:szCs w:val="23"/>
        </w:rPr>
        <w:lastRenderedPageBreak/>
        <w:t>Водный баланс объекта, с обязательным указанием динамики ежегодного объема забираемой свежей воды, как основного показателя экологической эффективности системы водопотребления и водоотведения</w:t>
      </w:r>
      <w:bookmarkEnd w:id="105"/>
    </w:p>
    <w:p w:rsidR="002A7627" w:rsidRPr="00115566" w:rsidRDefault="002A7627">
      <w:pPr>
        <w:rPr>
          <w:sz w:val="23"/>
          <w:szCs w:val="23"/>
        </w:rPr>
      </w:pPr>
    </w:p>
    <w:p w:rsidR="002A7627" w:rsidRPr="00115566" w:rsidRDefault="00EA70C8">
      <w:pPr>
        <w:ind w:firstLine="851"/>
        <w:jc w:val="both"/>
        <w:rPr>
          <w:sz w:val="23"/>
          <w:szCs w:val="23"/>
        </w:rPr>
      </w:pPr>
      <w:r w:rsidRPr="00115566">
        <w:rPr>
          <w:sz w:val="23"/>
          <w:szCs w:val="23"/>
        </w:rPr>
        <w:t xml:space="preserve">Ниже преставлена таблица баланса водопотреления и водоотведения. </w:t>
      </w:r>
    </w:p>
    <w:p w:rsidR="002A7627" w:rsidRPr="00115566" w:rsidRDefault="002A7627">
      <w:pPr>
        <w:pStyle w:val="1ff7"/>
        <w:spacing w:after="0" w:line="240" w:lineRule="auto"/>
        <w:ind w:left="0" w:firstLine="0"/>
        <w:rPr>
          <w:sz w:val="23"/>
          <w:szCs w:val="23"/>
        </w:rPr>
      </w:pPr>
    </w:p>
    <w:p w:rsidR="002A7627" w:rsidRPr="00115566" w:rsidRDefault="002A7627">
      <w:pPr>
        <w:pStyle w:val="1ff7"/>
        <w:spacing w:after="0" w:line="240" w:lineRule="auto"/>
        <w:ind w:left="0" w:firstLine="0"/>
        <w:rPr>
          <w:sz w:val="23"/>
          <w:szCs w:val="23"/>
        </w:rPr>
        <w:sectPr w:rsidR="002A7627" w:rsidRPr="00115566">
          <w:footerReference w:type="default" r:id="rId23"/>
          <w:pgSz w:w="11910" w:h="16840"/>
          <w:pgMar w:top="1276" w:right="708" w:bottom="1100" w:left="993" w:header="722" w:footer="449" w:gutter="0"/>
          <w:cols w:space="720"/>
        </w:sectPr>
      </w:pPr>
    </w:p>
    <w:p w:rsidR="002A7627" w:rsidRPr="00115566" w:rsidRDefault="00EA70C8">
      <w:pPr>
        <w:pStyle w:val="1ff7"/>
        <w:spacing w:after="0" w:line="240" w:lineRule="auto"/>
        <w:ind w:left="0" w:firstLine="0"/>
        <w:rPr>
          <w:sz w:val="23"/>
          <w:szCs w:val="23"/>
        </w:rPr>
      </w:pPr>
      <w:r w:rsidRPr="00115566">
        <w:rPr>
          <w:sz w:val="23"/>
          <w:szCs w:val="23"/>
        </w:rPr>
        <w:lastRenderedPageBreak/>
        <w:t xml:space="preserve">Баланс водопотребления и водоотведения </w:t>
      </w:r>
    </w:p>
    <w:tbl>
      <w:tblPr>
        <w:tblW w:w="15769"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1134"/>
        <w:gridCol w:w="993"/>
        <w:gridCol w:w="1134"/>
        <w:gridCol w:w="992"/>
        <w:gridCol w:w="1134"/>
        <w:gridCol w:w="1134"/>
        <w:gridCol w:w="1134"/>
        <w:gridCol w:w="993"/>
        <w:gridCol w:w="1010"/>
        <w:gridCol w:w="1033"/>
        <w:gridCol w:w="1534"/>
        <w:gridCol w:w="2268"/>
      </w:tblGrid>
      <w:tr w:rsidR="002A7627" w:rsidRPr="00115566">
        <w:trPr>
          <w:trHeight w:val="57"/>
        </w:trPr>
        <w:tc>
          <w:tcPr>
            <w:tcW w:w="1276" w:type="dxa"/>
            <w:vMerge w:val="restart"/>
          </w:tcPr>
          <w:p w:rsidR="002A7627" w:rsidRPr="00115566" w:rsidRDefault="00EA70C8">
            <w:pPr>
              <w:snapToGrid w:val="0"/>
              <w:rPr>
                <w:b/>
                <w:sz w:val="20"/>
                <w:szCs w:val="20"/>
              </w:rPr>
            </w:pPr>
            <w:r w:rsidRPr="00115566">
              <w:rPr>
                <w:b/>
                <w:sz w:val="20"/>
                <w:szCs w:val="20"/>
              </w:rPr>
              <w:t xml:space="preserve">Производство </w:t>
            </w:r>
          </w:p>
        </w:tc>
        <w:tc>
          <w:tcPr>
            <w:tcW w:w="1134" w:type="dxa"/>
            <w:vMerge w:val="restart"/>
          </w:tcPr>
          <w:p w:rsidR="002A7627" w:rsidRPr="00115566" w:rsidRDefault="00EA70C8">
            <w:pPr>
              <w:snapToGrid w:val="0"/>
              <w:rPr>
                <w:b/>
                <w:sz w:val="20"/>
                <w:szCs w:val="20"/>
              </w:rPr>
            </w:pPr>
            <w:r w:rsidRPr="00115566">
              <w:rPr>
                <w:b/>
                <w:sz w:val="20"/>
                <w:szCs w:val="20"/>
              </w:rPr>
              <w:t>Всего</w:t>
            </w:r>
          </w:p>
        </w:tc>
        <w:tc>
          <w:tcPr>
            <w:tcW w:w="6521" w:type="dxa"/>
            <w:gridSpan w:val="6"/>
            <w:tcBorders>
              <w:bottom w:val="single" w:sz="4" w:space="0" w:color="auto"/>
            </w:tcBorders>
          </w:tcPr>
          <w:p w:rsidR="002A7627" w:rsidRPr="00115566" w:rsidRDefault="00EA70C8">
            <w:pPr>
              <w:snapToGrid w:val="0"/>
              <w:rPr>
                <w:b/>
                <w:sz w:val="20"/>
                <w:szCs w:val="20"/>
              </w:rPr>
            </w:pPr>
            <w:r w:rsidRPr="00115566">
              <w:rPr>
                <w:b/>
                <w:sz w:val="20"/>
                <w:szCs w:val="20"/>
              </w:rPr>
              <w:t>Водопотребление, тыс.м</w:t>
            </w:r>
            <w:r w:rsidRPr="00115566">
              <w:rPr>
                <w:b/>
                <w:sz w:val="20"/>
                <w:szCs w:val="20"/>
                <w:vertAlign w:val="superscript"/>
              </w:rPr>
              <w:t>3</w:t>
            </w:r>
            <w:r w:rsidRPr="00115566">
              <w:rPr>
                <w:b/>
                <w:sz w:val="20"/>
                <w:szCs w:val="20"/>
              </w:rPr>
              <w:t>/сут</w:t>
            </w:r>
          </w:p>
          <w:p w:rsidR="002A7627" w:rsidRPr="00115566" w:rsidRDefault="002A7627">
            <w:pPr>
              <w:snapToGrid w:val="0"/>
              <w:rPr>
                <w:b/>
                <w:sz w:val="20"/>
                <w:szCs w:val="20"/>
              </w:rPr>
            </w:pPr>
          </w:p>
          <w:p w:rsidR="002A7627" w:rsidRPr="00115566" w:rsidRDefault="002A7627">
            <w:pPr>
              <w:snapToGrid w:val="0"/>
              <w:rPr>
                <w:b/>
                <w:sz w:val="20"/>
                <w:szCs w:val="20"/>
              </w:rPr>
            </w:pPr>
          </w:p>
          <w:p w:rsidR="002A7627" w:rsidRPr="00115566" w:rsidRDefault="002A7627">
            <w:pPr>
              <w:snapToGrid w:val="0"/>
              <w:rPr>
                <w:b/>
                <w:sz w:val="20"/>
                <w:szCs w:val="20"/>
              </w:rPr>
            </w:pPr>
          </w:p>
        </w:tc>
        <w:tc>
          <w:tcPr>
            <w:tcW w:w="6838" w:type="dxa"/>
            <w:gridSpan w:val="5"/>
          </w:tcPr>
          <w:p w:rsidR="002A7627" w:rsidRPr="00115566" w:rsidRDefault="00EA70C8">
            <w:pPr>
              <w:snapToGrid w:val="0"/>
              <w:rPr>
                <w:b/>
                <w:sz w:val="20"/>
                <w:szCs w:val="20"/>
              </w:rPr>
            </w:pPr>
            <w:r w:rsidRPr="00115566">
              <w:rPr>
                <w:b/>
                <w:sz w:val="20"/>
                <w:szCs w:val="20"/>
              </w:rPr>
              <w:t>Водоотведение, тыс.м</w:t>
            </w:r>
            <w:r w:rsidRPr="00115566">
              <w:rPr>
                <w:b/>
                <w:sz w:val="20"/>
                <w:szCs w:val="20"/>
                <w:vertAlign w:val="superscript"/>
              </w:rPr>
              <w:t>3</w:t>
            </w:r>
            <w:r w:rsidRPr="00115566">
              <w:rPr>
                <w:b/>
                <w:sz w:val="20"/>
                <w:szCs w:val="20"/>
              </w:rPr>
              <w:t>/период</w:t>
            </w:r>
          </w:p>
        </w:tc>
      </w:tr>
      <w:tr w:rsidR="002A7627" w:rsidRPr="00115566">
        <w:trPr>
          <w:trHeight w:val="57"/>
        </w:trPr>
        <w:tc>
          <w:tcPr>
            <w:tcW w:w="1276" w:type="dxa"/>
            <w:vMerge/>
          </w:tcPr>
          <w:p w:rsidR="002A7627" w:rsidRPr="00115566" w:rsidRDefault="002A7627">
            <w:pPr>
              <w:rPr>
                <w:sz w:val="20"/>
                <w:szCs w:val="20"/>
              </w:rPr>
            </w:pPr>
          </w:p>
        </w:tc>
        <w:tc>
          <w:tcPr>
            <w:tcW w:w="1134" w:type="dxa"/>
            <w:vMerge/>
          </w:tcPr>
          <w:p w:rsidR="002A7627" w:rsidRPr="00115566" w:rsidRDefault="002A7627">
            <w:pPr>
              <w:snapToGrid w:val="0"/>
              <w:rPr>
                <w:b/>
                <w:sz w:val="20"/>
                <w:szCs w:val="20"/>
              </w:rPr>
            </w:pPr>
          </w:p>
        </w:tc>
        <w:tc>
          <w:tcPr>
            <w:tcW w:w="4253" w:type="dxa"/>
            <w:gridSpan w:val="4"/>
          </w:tcPr>
          <w:p w:rsidR="002A7627" w:rsidRPr="00115566" w:rsidRDefault="00EA70C8">
            <w:pPr>
              <w:snapToGrid w:val="0"/>
              <w:rPr>
                <w:b/>
                <w:sz w:val="20"/>
                <w:szCs w:val="20"/>
              </w:rPr>
            </w:pPr>
            <w:r w:rsidRPr="00115566">
              <w:rPr>
                <w:b/>
                <w:sz w:val="20"/>
                <w:szCs w:val="20"/>
              </w:rPr>
              <w:t>На производственные нужды</w:t>
            </w:r>
          </w:p>
        </w:tc>
        <w:tc>
          <w:tcPr>
            <w:tcW w:w="1134" w:type="dxa"/>
            <w:vMerge w:val="restart"/>
          </w:tcPr>
          <w:p w:rsidR="002A7627" w:rsidRPr="00115566" w:rsidRDefault="00EA70C8">
            <w:pPr>
              <w:snapToGrid w:val="0"/>
              <w:rPr>
                <w:b/>
                <w:sz w:val="20"/>
                <w:szCs w:val="20"/>
              </w:rPr>
            </w:pPr>
            <w:r w:rsidRPr="00115566">
              <w:rPr>
                <w:b/>
                <w:sz w:val="20"/>
                <w:szCs w:val="20"/>
              </w:rPr>
              <w:t xml:space="preserve">На хозяйственно-бытовые нужды </w:t>
            </w:r>
          </w:p>
        </w:tc>
        <w:tc>
          <w:tcPr>
            <w:tcW w:w="1134" w:type="dxa"/>
            <w:vMerge w:val="restart"/>
          </w:tcPr>
          <w:p w:rsidR="002A7627" w:rsidRPr="00115566" w:rsidRDefault="00EA70C8">
            <w:pPr>
              <w:snapToGrid w:val="0"/>
              <w:rPr>
                <w:b/>
                <w:sz w:val="20"/>
                <w:szCs w:val="20"/>
              </w:rPr>
            </w:pPr>
            <w:r w:rsidRPr="00115566">
              <w:rPr>
                <w:b/>
                <w:sz w:val="20"/>
                <w:szCs w:val="20"/>
              </w:rPr>
              <w:t xml:space="preserve">Безвозвратное потребление </w:t>
            </w:r>
          </w:p>
        </w:tc>
        <w:tc>
          <w:tcPr>
            <w:tcW w:w="993" w:type="dxa"/>
            <w:vMerge w:val="restart"/>
            <w:tcBorders>
              <w:right w:val="single" w:sz="4" w:space="0" w:color="auto"/>
            </w:tcBorders>
          </w:tcPr>
          <w:p w:rsidR="002A7627" w:rsidRPr="00115566" w:rsidRDefault="00EA70C8">
            <w:pPr>
              <w:snapToGrid w:val="0"/>
              <w:rPr>
                <w:b/>
                <w:sz w:val="20"/>
                <w:szCs w:val="20"/>
              </w:rPr>
            </w:pPr>
            <w:r w:rsidRPr="00115566">
              <w:rPr>
                <w:b/>
                <w:sz w:val="20"/>
                <w:szCs w:val="20"/>
              </w:rPr>
              <w:t>всего</w:t>
            </w:r>
          </w:p>
        </w:tc>
        <w:tc>
          <w:tcPr>
            <w:tcW w:w="1010" w:type="dxa"/>
            <w:vMerge w:val="restart"/>
            <w:tcBorders>
              <w:left w:val="single" w:sz="4" w:space="0" w:color="auto"/>
            </w:tcBorders>
          </w:tcPr>
          <w:p w:rsidR="002A7627" w:rsidRPr="00115566" w:rsidRDefault="00EA70C8">
            <w:pPr>
              <w:snapToGrid w:val="0"/>
              <w:rPr>
                <w:b/>
                <w:sz w:val="20"/>
                <w:szCs w:val="20"/>
              </w:rPr>
            </w:pPr>
            <w:r w:rsidRPr="00115566">
              <w:rPr>
                <w:b/>
                <w:sz w:val="20"/>
                <w:szCs w:val="20"/>
              </w:rPr>
              <w:t>Объем сточной воды повторно используемой</w:t>
            </w:r>
          </w:p>
        </w:tc>
        <w:tc>
          <w:tcPr>
            <w:tcW w:w="1033" w:type="dxa"/>
            <w:vMerge w:val="restart"/>
          </w:tcPr>
          <w:p w:rsidR="002A7627" w:rsidRPr="00115566" w:rsidRDefault="00EA70C8">
            <w:pPr>
              <w:snapToGrid w:val="0"/>
              <w:rPr>
                <w:b/>
                <w:sz w:val="20"/>
                <w:szCs w:val="20"/>
              </w:rPr>
            </w:pPr>
            <w:r w:rsidRPr="00115566">
              <w:rPr>
                <w:b/>
                <w:sz w:val="20"/>
                <w:szCs w:val="20"/>
              </w:rPr>
              <w:t xml:space="preserve">Производственные сточные воды </w:t>
            </w:r>
          </w:p>
        </w:tc>
        <w:tc>
          <w:tcPr>
            <w:tcW w:w="1534" w:type="dxa"/>
            <w:vMerge w:val="restart"/>
            <w:tcBorders>
              <w:top w:val="single" w:sz="4" w:space="0" w:color="auto"/>
              <w:right w:val="single" w:sz="4" w:space="0" w:color="auto"/>
            </w:tcBorders>
          </w:tcPr>
          <w:p w:rsidR="002A7627" w:rsidRPr="00115566" w:rsidRDefault="00EA70C8">
            <w:pPr>
              <w:snapToGrid w:val="0"/>
              <w:rPr>
                <w:b/>
                <w:sz w:val="20"/>
                <w:szCs w:val="20"/>
              </w:rPr>
            </w:pPr>
            <w:r w:rsidRPr="00115566">
              <w:rPr>
                <w:b/>
                <w:sz w:val="20"/>
                <w:szCs w:val="20"/>
              </w:rPr>
              <w:t>Хозяйственно-бытовые сточные воды</w:t>
            </w:r>
          </w:p>
        </w:tc>
        <w:tc>
          <w:tcPr>
            <w:tcW w:w="2268" w:type="dxa"/>
            <w:vMerge w:val="restart"/>
            <w:tcBorders>
              <w:top w:val="single" w:sz="4" w:space="0" w:color="auto"/>
              <w:left w:val="single" w:sz="4" w:space="0" w:color="auto"/>
            </w:tcBorders>
          </w:tcPr>
          <w:p w:rsidR="002A7627" w:rsidRPr="00115566" w:rsidRDefault="00EA70C8">
            <w:pPr>
              <w:overflowPunct w:val="0"/>
              <w:snapToGrid w:val="0"/>
              <w:rPr>
                <w:sz w:val="20"/>
                <w:szCs w:val="20"/>
              </w:rPr>
            </w:pPr>
            <w:r w:rsidRPr="00115566">
              <w:rPr>
                <w:b/>
                <w:sz w:val="20"/>
                <w:szCs w:val="20"/>
              </w:rPr>
              <w:t xml:space="preserve">Примечание </w:t>
            </w:r>
          </w:p>
        </w:tc>
      </w:tr>
      <w:tr w:rsidR="002A7627" w:rsidRPr="00115566">
        <w:trPr>
          <w:trHeight w:val="57"/>
        </w:trPr>
        <w:tc>
          <w:tcPr>
            <w:tcW w:w="1276" w:type="dxa"/>
            <w:vMerge/>
          </w:tcPr>
          <w:p w:rsidR="002A7627" w:rsidRPr="00115566" w:rsidRDefault="002A7627">
            <w:pPr>
              <w:rPr>
                <w:sz w:val="20"/>
                <w:szCs w:val="20"/>
              </w:rPr>
            </w:pPr>
          </w:p>
        </w:tc>
        <w:tc>
          <w:tcPr>
            <w:tcW w:w="1134" w:type="dxa"/>
            <w:vMerge/>
          </w:tcPr>
          <w:p w:rsidR="002A7627" w:rsidRPr="00115566" w:rsidRDefault="002A7627">
            <w:pPr>
              <w:snapToGrid w:val="0"/>
              <w:rPr>
                <w:b/>
                <w:sz w:val="20"/>
                <w:szCs w:val="20"/>
              </w:rPr>
            </w:pPr>
          </w:p>
        </w:tc>
        <w:tc>
          <w:tcPr>
            <w:tcW w:w="2127" w:type="dxa"/>
            <w:gridSpan w:val="2"/>
            <w:tcBorders>
              <w:bottom w:val="single" w:sz="4" w:space="0" w:color="auto"/>
            </w:tcBorders>
          </w:tcPr>
          <w:p w:rsidR="002A7627" w:rsidRPr="00115566" w:rsidRDefault="00EA70C8">
            <w:pPr>
              <w:snapToGrid w:val="0"/>
              <w:rPr>
                <w:b/>
                <w:sz w:val="20"/>
                <w:szCs w:val="20"/>
              </w:rPr>
            </w:pPr>
            <w:r w:rsidRPr="00115566">
              <w:rPr>
                <w:b/>
                <w:sz w:val="20"/>
                <w:szCs w:val="20"/>
              </w:rPr>
              <w:t xml:space="preserve">Свежая вода </w:t>
            </w:r>
          </w:p>
        </w:tc>
        <w:tc>
          <w:tcPr>
            <w:tcW w:w="992" w:type="dxa"/>
            <w:vMerge w:val="restart"/>
            <w:tcBorders>
              <w:top w:val="single" w:sz="4" w:space="0" w:color="auto"/>
            </w:tcBorders>
          </w:tcPr>
          <w:p w:rsidR="002A7627" w:rsidRPr="00115566" w:rsidRDefault="00EA70C8">
            <w:pPr>
              <w:rPr>
                <w:b/>
                <w:sz w:val="20"/>
                <w:szCs w:val="20"/>
              </w:rPr>
            </w:pPr>
            <w:r w:rsidRPr="00115566">
              <w:rPr>
                <w:b/>
                <w:sz w:val="20"/>
                <w:szCs w:val="20"/>
              </w:rPr>
              <w:t xml:space="preserve">Оборотная вода </w:t>
            </w:r>
          </w:p>
        </w:tc>
        <w:tc>
          <w:tcPr>
            <w:tcW w:w="1134" w:type="dxa"/>
            <w:vMerge w:val="restart"/>
            <w:tcBorders>
              <w:top w:val="single" w:sz="4" w:space="0" w:color="auto"/>
            </w:tcBorders>
          </w:tcPr>
          <w:p w:rsidR="002A7627" w:rsidRPr="00115566" w:rsidRDefault="00EA70C8">
            <w:pPr>
              <w:snapToGrid w:val="0"/>
              <w:rPr>
                <w:b/>
                <w:sz w:val="20"/>
                <w:szCs w:val="20"/>
              </w:rPr>
            </w:pPr>
            <w:r w:rsidRPr="00115566">
              <w:rPr>
                <w:b/>
                <w:sz w:val="20"/>
                <w:szCs w:val="20"/>
              </w:rPr>
              <w:t xml:space="preserve">Повторно-используемая </w:t>
            </w:r>
          </w:p>
        </w:tc>
        <w:tc>
          <w:tcPr>
            <w:tcW w:w="1134" w:type="dxa"/>
            <w:vMerge/>
          </w:tcPr>
          <w:p w:rsidR="002A7627" w:rsidRPr="00115566" w:rsidRDefault="002A7627">
            <w:pPr>
              <w:snapToGrid w:val="0"/>
              <w:rPr>
                <w:b/>
                <w:sz w:val="20"/>
                <w:szCs w:val="20"/>
              </w:rPr>
            </w:pPr>
          </w:p>
        </w:tc>
        <w:tc>
          <w:tcPr>
            <w:tcW w:w="1134" w:type="dxa"/>
            <w:vMerge/>
          </w:tcPr>
          <w:p w:rsidR="002A7627" w:rsidRPr="00115566" w:rsidRDefault="002A7627">
            <w:pPr>
              <w:snapToGrid w:val="0"/>
              <w:rPr>
                <w:b/>
                <w:sz w:val="20"/>
                <w:szCs w:val="20"/>
              </w:rPr>
            </w:pPr>
          </w:p>
        </w:tc>
        <w:tc>
          <w:tcPr>
            <w:tcW w:w="993" w:type="dxa"/>
            <w:vMerge/>
            <w:tcBorders>
              <w:right w:val="single" w:sz="4" w:space="0" w:color="auto"/>
            </w:tcBorders>
          </w:tcPr>
          <w:p w:rsidR="002A7627" w:rsidRPr="00115566" w:rsidRDefault="002A7627">
            <w:pPr>
              <w:snapToGrid w:val="0"/>
              <w:rPr>
                <w:b/>
                <w:sz w:val="20"/>
                <w:szCs w:val="20"/>
              </w:rPr>
            </w:pPr>
          </w:p>
        </w:tc>
        <w:tc>
          <w:tcPr>
            <w:tcW w:w="1010" w:type="dxa"/>
            <w:vMerge/>
            <w:tcBorders>
              <w:left w:val="single" w:sz="4" w:space="0" w:color="auto"/>
            </w:tcBorders>
          </w:tcPr>
          <w:p w:rsidR="002A7627" w:rsidRPr="00115566" w:rsidRDefault="002A7627">
            <w:pPr>
              <w:snapToGrid w:val="0"/>
              <w:rPr>
                <w:b/>
                <w:sz w:val="20"/>
                <w:szCs w:val="20"/>
              </w:rPr>
            </w:pPr>
          </w:p>
        </w:tc>
        <w:tc>
          <w:tcPr>
            <w:tcW w:w="1033" w:type="dxa"/>
            <w:vMerge/>
          </w:tcPr>
          <w:p w:rsidR="002A7627" w:rsidRPr="00115566" w:rsidRDefault="002A7627">
            <w:pPr>
              <w:snapToGrid w:val="0"/>
              <w:rPr>
                <w:b/>
                <w:sz w:val="20"/>
                <w:szCs w:val="20"/>
              </w:rPr>
            </w:pPr>
          </w:p>
        </w:tc>
        <w:tc>
          <w:tcPr>
            <w:tcW w:w="1534" w:type="dxa"/>
            <w:vMerge/>
            <w:tcBorders>
              <w:right w:val="single" w:sz="4" w:space="0" w:color="auto"/>
            </w:tcBorders>
          </w:tcPr>
          <w:p w:rsidR="002A7627" w:rsidRPr="00115566" w:rsidRDefault="002A7627">
            <w:pPr>
              <w:rPr>
                <w:sz w:val="20"/>
                <w:szCs w:val="20"/>
              </w:rPr>
            </w:pPr>
          </w:p>
        </w:tc>
        <w:tc>
          <w:tcPr>
            <w:tcW w:w="2268" w:type="dxa"/>
            <w:vMerge/>
            <w:tcBorders>
              <w:left w:val="single" w:sz="4" w:space="0" w:color="auto"/>
            </w:tcBorders>
          </w:tcPr>
          <w:p w:rsidR="002A7627" w:rsidRPr="00115566" w:rsidRDefault="002A7627">
            <w:pPr>
              <w:rPr>
                <w:sz w:val="20"/>
                <w:szCs w:val="20"/>
              </w:rPr>
            </w:pPr>
          </w:p>
        </w:tc>
      </w:tr>
      <w:tr w:rsidR="002A7627" w:rsidRPr="00115566">
        <w:trPr>
          <w:trHeight w:val="57"/>
        </w:trPr>
        <w:tc>
          <w:tcPr>
            <w:tcW w:w="1276" w:type="dxa"/>
            <w:vMerge/>
          </w:tcPr>
          <w:p w:rsidR="002A7627" w:rsidRPr="00115566" w:rsidRDefault="002A7627">
            <w:pPr>
              <w:rPr>
                <w:sz w:val="20"/>
                <w:szCs w:val="20"/>
              </w:rPr>
            </w:pPr>
          </w:p>
        </w:tc>
        <w:tc>
          <w:tcPr>
            <w:tcW w:w="1134" w:type="dxa"/>
            <w:vMerge/>
          </w:tcPr>
          <w:p w:rsidR="002A7627" w:rsidRPr="00115566" w:rsidRDefault="002A7627">
            <w:pPr>
              <w:snapToGrid w:val="0"/>
              <w:rPr>
                <w:b/>
                <w:sz w:val="20"/>
                <w:szCs w:val="20"/>
              </w:rPr>
            </w:pPr>
          </w:p>
        </w:tc>
        <w:tc>
          <w:tcPr>
            <w:tcW w:w="993" w:type="dxa"/>
            <w:tcBorders>
              <w:top w:val="single" w:sz="4" w:space="0" w:color="auto"/>
            </w:tcBorders>
          </w:tcPr>
          <w:p w:rsidR="002A7627" w:rsidRPr="00115566" w:rsidRDefault="00EA70C8">
            <w:pPr>
              <w:snapToGrid w:val="0"/>
              <w:rPr>
                <w:b/>
                <w:sz w:val="20"/>
                <w:szCs w:val="20"/>
              </w:rPr>
            </w:pPr>
            <w:r w:rsidRPr="00115566">
              <w:rPr>
                <w:b/>
                <w:sz w:val="20"/>
                <w:szCs w:val="20"/>
              </w:rPr>
              <w:t xml:space="preserve">Всего </w:t>
            </w:r>
          </w:p>
        </w:tc>
        <w:tc>
          <w:tcPr>
            <w:tcW w:w="1134" w:type="dxa"/>
            <w:tcBorders>
              <w:top w:val="single" w:sz="4" w:space="0" w:color="auto"/>
            </w:tcBorders>
          </w:tcPr>
          <w:p w:rsidR="002A7627" w:rsidRPr="00115566" w:rsidRDefault="00EA70C8">
            <w:pPr>
              <w:snapToGrid w:val="0"/>
              <w:rPr>
                <w:b/>
                <w:sz w:val="20"/>
                <w:szCs w:val="20"/>
              </w:rPr>
            </w:pPr>
            <w:r w:rsidRPr="00115566">
              <w:rPr>
                <w:b/>
                <w:sz w:val="20"/>
                <w:szCs w:val="20"/>
              </w:rPr>
              <w:t xml:space="preserve">В т.ч питьевого качества </w:t>
            </w:r>
          </w:p>
        </w:tc>
        <w:tc>
          <w:tcPr>
            <w:tcW w:w="992" w:type="dxa"/>
            <w:vMerge/>
          </w:tcPr>
          <w:p w:rsidR="002A7627" w:rsidRPr="00115566" w:rsidRDefault="002A7627">
            <w:pPr>
              <w:rPr>
                <w:b/>
                <w:sz w:val="20"/>
                <w:szCs w:val="20"/>
              </w:rPr>
            </w:pPr>
          </w:p>
        </w:tc>
        <w:tc>
          <w:tcPr>
            <w:tcW w:w="1134" w:type="dxa"/>
            <w:vMerge/>
          </w:tcPr>
          <w:p w:rsidR="002A7627" w:rsidRPr="00115566" w:rsidRDefault="002A7627">
            <w:pPr>
              <w:snapToGrid w:val="0"/>
              <w:rPr>
                <w:b/>
                <w:sz w:val="20"/>
                <w:szCs w:val="20"/>
              </w:rPr>
            </w:pPr>
          </w:p>
        </w:tc>
        <w:tc>
          <w:tcPr>
            <w:tcW w:w="1134" w:type="dxa"/>
            <w:vMerge/>
          </w:tcPr>
          <w:p w:rsidR="002A7627" w:rsidRPr="00115566" w:rsidRDefault="002A7627">
            <w:pPr>
              <w:snapToGrid w:val="0"/>
              <w:rPr>
                <w:b/>
                <w:sz w:val="20"/>
                <w:szCs w:val="20"/>
              </w:rPr>
            </w:pPr>
          </w:p>
        </w:tc>
        <w:tc>
          <w:tcPr>
            <w:tcW w:w="1134" w:type="dxa"/>
            <w:vMerge/>
          </w:tcPr>
          <w:p w:rsidR="002A7627" w:rsidRPr="00115566" w:rsidRDefault="002A7627">
            <w:pPr>
              <w:snapToGrid w:val="0"/>
              <w:rPr>
                <w:b/>
                <w:sz w:val="20"/>
                <w:szCs w:val="20"/>
              </w:rPr>
            </w:pPr>
          </w:p>
        </w:tc>
        <w:tc>
          <w:tcPr>
            <w:tcW w:w="993" w:type="dxa"/>
            <w:vMerge/>
            <w:tcBorders>
              <w:right w:val="single" w:sz="4" w:space="0" w:color="auto"/>
            </w:tcBorders>
          </w:tcPr>
          <w:p w:rsidR="002A7627" w:rsidRPr="00115566" w:rsidRDefault="002A7627">
            <w:pPr>
              <w:snapToGrid w:val="0"/>
              <w:rPr>
                <w:b/>
                <w:sz w:val="20"/>
                <w:szCs w:val="20"/>
              </w:rPr>
            </w:pPr>
          </w:p>
        </w:tc>
        <w:tc>
          <w:tcPr>
            <w:tcW w:w="1010" w:type="dxa"/>
            <w:vMerge/>
            <w:tcBorders>
              <w:left w:val="single" w:sz="4" w:space="0" w:color="auto"/>
            </w:tcBorders>
          </w:tcPr>
          <w:p w:rsidR="002A7627" w:rsidRPr="00115566" w:rsidRDefault="002A7627">
            <w:pPr>
              <w:snapToGrid w:val="0"/>
              <w:rPr>
                <w:b/>
                <w:sz w:val="20"/>
                <w:szCs w:val="20"/>
              </w:rPr>
            </w:pPr>
          </w:p>
        </w:tc>
        <w:tc>
          <w:tcPr>
            <w:tcW w:w="1033" w:type="dxa"/>
            <w:vMerge/>
          </w:tcPr>
          <w:p w:rsidR="002A7627" w:rsidRPr="00115566" w:rsidRDefault="002A7627">
            <w:pPr>
              <w:snapToGrid w:val="0"/>
              <w:rPr>
                <w:b/>
                <w:sz w:val="20"/>
                <w:szCs w:val="20"/>
              </w:rPr>
            </w:pPr>
          </w:p>
        </w:tc>
        <w:tc>
          <w:tcPr>
            <w:tcW w:w="1534" w:type="dxa"/>
            <w:vMerge/>
            <w:tcBorders>
              <w:right w:val="single" w:sz="4" w:space="0" w:color="auto"/>
            </w:tcBorders>
          </w:tcPr>
          <w:p w:rsidR="002A7627" w:rsidRPr="00115566" w:rsidRDefault="002A7627">
            <w:pPr>
              <w:rPr>
                <w:sz w:val="20"/>
                <w:szCs w:val="20"/>
              </w:rPr>
            </w:pPr>
          </w:p>
        </w:tc>
        <w:tc>
          <w:tcPr>
            <w:tcW w:w="2268" w:type="dxa"/>
            <w:vMerge/>
            <w:tcBorders>
              <w:left w:val="single" w:sz="4" w:space="0" w:color="auto"/>
            </w:tcBorders>
          </w:tcPr>
          <w:p w:rsidR="002A7627" w:rsidRPr="00115566" w:rsidRDefault="002A7627">
            <w:pPr>
              <w:rPr>
                <w:sz w:val="20"/>
                <w:szCs w:val="20"/>
              </w:rPr>
            </w:pPr>
          </w:p>
        </w:tc>
      </w:tr>
      <w:tr w:rsidR="002A7627" w:rsidRPr="00115566">
        <w:trPr>
          <w:trHeight w:val="57"/>
        </w:trPr>
        <w:tc>
          <w:tcPr>
            <w:tcW w:w="1276" w:type="dxa"/>
          </w:tcPr>
          <w:p w:rsidR="002A7627" w:rsidRPr="00115566" w:rsidRDefault="00EA70C8">
            <w:pPr>
              <w:snapToGrid w:val="0"/>
              <w:rPr>
                <w:b/>
                <w:sz w:val="20"/>
                <w:szCs w:val="20"/>
              </w:rPr>
            </w:pPr>
            <w:r w:rsidRPr="00115566">
              <w:rPr>
                <w:b/>
                <w:sz w:val="20"/>
                <w:szCs w:val="20"/>
              </w:rPr>
              <w:t>1</w:t>
            </w:r>
          </w:p>
        </w:tc>
        <w:tc>
          <w:tcPr>
            <w:tcW w:w="1134" w:type="dxa"/>
          </w:tcPr>
          <w:p w:rsidR="002A7627" w:rsidRPr="00115566" w:rsidRDefault="00EA70C8">
            <w:pPr>
              <w:snapToGrid w:val="0"/>
              <w:rPr>
                <w:b/>
                <w:sz w:val="20"/>
                <w:szCs w:val="20"/>
              </w:rPr>
            </w:pPr>
            <w:r w:rsidRPr="00115566">
              <w:rPr>
                <w:b/>
                <w:sz w:val="20"/>
                <w:szCs w:val="20"/>
              </w:rPr>
              <w:t>2</w:t>
            </w:r>
          </w:p>
        </w:tc>
        <w:tc>
          <w:tcPr>
            <w:tcW w:w="993" w:type="dxa"/>
          </w:tcPr>
          <w:p w:rsidR="002A7627" w:rsidRPr="00115566" w:rsidRDefault="00EA70C8">
            <w:pPr>
              <w:snapToGrid w:val="0"/>
              <w:rPr>
                <w:b/>
                <w:sz w:val="20"/>
                <w:szCs w:val="20"/>
              </w:rPr>
            </w:pPr>
            <w:r w:rsidRPr="00115566">
              <w:rPr>
                <w:b/>
                <w:sz w:val="20"/>
                <w:szCs w:val="20"/>
              </w:rPr>
              <w:t>3</w:t>
            </w:r>
          </w:p>
        </w:tc>
        <w:tc>
          <w:tcPr>
            <w:tcW w:w="1134" w:type="dxa"/>
          </w:tcPr>
          <w:p w:rsidR="002A7627" w:rsidRPr="00115566" w:rsidRDefault="00EA70C8">
            <w:pPr>
              <w:snapToGrid w:val="0"/>
              <w:rPr>
                <w:b/>
                <w:sz w:val="20"/>
                <w:szCs w:val="20"/>
              </w:rPr>
            </w:pPr>
            <w:r w:rsidRPr="00115566">
              <w:rPr>
                <w:b/>
                <w:sz w:val="20"/>
                <w:szCs w:val="20"/>
              </w:rPr>
              <w:t>4</w:t>
            </w:r>
          </w:p>
        </w:tc>
        <w:tc>
          <w:tcPr>
            <w:tcW w:w="992" w:type="dxa"/>
          </w:tcPr>
          <w:p w:rsidR="002A7627" w:rsidRPr="00115566" w:rsidRDefault="00EA70C8">
            <w:pPr>
              <w:snapToGrid w:val="0"/>
              <w:rPr>
                <w:b/>
                <w:sz w:val="20"/>
                <w:szCs w:val="20"/>
              </w:rPr>
            </w:pPr>
            <w:r w:rsidRPr="00115566">
              <w:rPr>
                <w:b/>
                <w:sz w:val="20"/>
                <w:szCs w:val="20"/>
              </w:rPr>
              <w:t>5</w:t>
            </w:r>
          </w:p>
        </w:tc>
        <w:tc>
          <w:tcPr>
            <w:tcW w:w="1134" w:type="dxa"/>
          </w:tcPr>
          <w:p w:rsidR="002A7627" w:rsidRPr="00115566" w:rsidRDefault="00EA70C8">
            <w:pPr>
              <w:snapToGrid w:val="0"/>
              <w:rPr>
                <w:b/>
                <w:sz w:val="20"/>
                <w:szCs w:val="20"/>
              </w:rPr>
            </w:pPr>
            <w:r w:rsidRPr="00115566">
              <w:rPr>
                <w:b/>
                <w:sz w:val="20"/>
                <w:szCs w:val="20"/>
              </w:rPr>
              <w:t>6</w:t>
            </w:r>
          </w:p>
        </w:tc>
        <w:tc>
          <w:tcPr>
            <w:tcW w:w="1134" w:type="dxa"/>
          </w:tcPr>
          <w:p w:rsidR="002A7627" w:rsidRPr="00115566" w:rsidRDefault="00EA70C8">
            <w:pPr>
              <w:snapToGrid w:val="0"/>
              <w:rPr>
                <w:b/>
                <w:sz w:val="20"/>
                <w:szCs w:val="20"/>
              </w:rPr>
            </w:pPr>
            <w:r w:rsidRPr="00115566">
              <w:rPr>
                <w:b/>
                <w:sz w:val="20"/>
                <w:szCs w:val="20"/>
              </w:rPr>
              <w:t>7</w:t>
            </w:r>
          </w:p>
        </w:tc>
        <w:tc>
          <w:tcPr>
            <w:tcW w:w="1134" w:type="dxa"/>
          </w:tcPr>
          <w:p w:rsidR="002A7627" w:rsidRPr="00115566" w:rsidRDefault="00EA70C8">
            <w:pPr>
              <w:snapToGrid w:val="0"/>
              <w:rPr>
                <w:b/>
                <w:sz w:val="20"/>
                <w:szCs w:val="20"/>
              </w:rPr>
            </w:pPr>
            <w:r w:rsidRPr="00115566">
              <w:rPr>
                <w:b/>
                <w:sz w:val="20"/>
                <w:szCs w:val="20"/>
              </w:rPr>
              <w:t>8</w:t>
            </w:r>
          </w:p>
        </w:tc>
        <w:tc>
          <w:tcPr>
            <w:tcW w:w="993" w:type="dxa"/>
          </w:tcPr>
          <w:p w:rsidR="002A7627" w:rsidRPr="00115566" w:rsidRDefault="00EA70C8">
            <w:pPr>
              <w:snapToGrid w:val="0"/>
              <w:rPr>
                <w:b/>
                <w:sz w:val="20"/>
                <w:szCs w:val="20"/>
              </w:rPr>
            </w:pPr>
            <w:r w:rsidRPr="00115566">
              <w:rPr>
                <w:b/>
                <w:sz w:val="20"/>
                <w:szCs w:val="20"/>
              </w:rPr>
              <w:t>9</w:t>
            </w:r>
          </w:p>
        </w:tc>
        <w:tc>
          <w:tcPr>
            <w:tcW w:w="1010" w:type="dxa"/>
          </w:tcPr>
          <w:p w:rsidR="002A7627" w:rsidRPr="00115566" w:rsidRDefault="00EA70C8">
            <w:pPr>
              <w:snapToGrid w:val="0"/>
              <w:rPr>
                <w:b/>
                <w:sz w:val="20"/>
                <w:szCs w:val="20"/>
              </w:rPr>
            </w:pPr>
            <w:r w:rsidRPr="00115566">
              <w:rPr>
                <w:b/>
                <w:sz w:val="20"/>
                <w:szCs w:val="20"/>
              </w:rPr>
              <w:t>10</w:t>
            </w:r>
          </w:p>
        </w:tc>
        <w:tc>
          <w:tcPr>
            <w:tcW w:w="1033" w:type="dxa"/>
          </w:tcPr>
          <w:p w:rsidR="002A7627" w:rsidRPr="00115566" w:rsidRDefault="00EA70C8">
            <w:pPr>
              <w:snapToGrid w:val="0"/>
              <w:rPr>
                <w:b/>
                <w:sz w:val="20"/>
                <w:szCs w:val="20"/>
              </w:rPr>
            </w:pPr>
            <w:r w:rsidRPr="00115566">
              <w:rPr>
                <w:b/>
                <w:sz w:val="20"/>
                <w:szCs w:val="20"/>
              </w:rPr>
              <w:t>11</w:t>
            </w:r>
          </w:p>
        </w:tc>
        <w:tc>
          <w:tcPr>
            <w:tcW w:w="1534" w:type="dxa"/>
            <w:tcBorders>
              <w:right w:val="single" w:sz="4" w:space="0" w:color="auto"/>
            </w:tcBorders>
          </w:tcPr>
          <w:p w:rsidR="002A7627" w:rsidRPr="00115566" w:rsidRDefault="00EA70C8">
            <w:pPr>
              <w:snapToGrid w:val="0"/>
              <w:rPr>
                <w:b/>
                <w:sz w:val="20"/>
                <w:szCs w:val="20"/>
              </w:rPr>
            </w:pPr>
            <w:r w:rsidRPr="00115566">
              <w:rPr>
                <w:b/>
                <w:sz w:val="20"/>
                <w:szCs w:val="20"/>
              </w:rPr>
              <w:t>12</w:t>
            </w:r>
          </w:p>
        </w:tc>
        <w:tc>
          <w:tcPr>
            <w:tcW w:w="2268" w:type="dxa"/>
            <w:tcBorders>
              <w:left w:val="single" w:sz="4" w:space="0" w:color="auto"/>
            </w:tcBorders>
          </w:tcPr>
          <w:p w:rsidR="002A7627" w:rsidRPr="00115566" w:rsidRDefault="00EA70C8">
            <w:pPr>
              <w:snapToGrid w:val="0"/>
              <w:rPr>
                <w:b/>
                <w:sz w:val="20"/>
                <w:szCs w:val="20"/>
              </w:rPr>
            </w:pPr>
            <w:r w:rsidRPr="00115566">
              <w:rPr>
                <w:b/>
                <w:sz w:val="20"/>
                <w:szCs w:val="20"/>
              </w:rPr>
              <w:t>13</w:t>
            </w:r>
          </w:p>
        </w:tc>
      </w:tr>
      <w:tr w:rsidR="002A7627" w:rsidRPr="00115566">
        <w:trPr>
          <w:trHeight w:val="57"/>
        </w:trPr>
        <w:tc>
          <w:tcPr>
            <w:tcW w:w="1276" w:type="dxa"/>
          </w:tcPr>
          <w:p w:rsidR="002A7627" w:rsidRPr="00115566" w:rsidRDefault="00EA70C8">
            <w:pPr>
              <w:snapToGrid w:val="0"/>
              <w:rPr>
                <w:sz w:val="20"/>
                <w:szCs w:val="20"/>
              </w:rPr>
            </w:pPr>
            <w:r w:rsidRPr="00115566">
              <w:rPr>
                <w:sz w:val="20"/>
                <w:szCs w:val="20"/>
              </w:rPr>
              <w:t xml:space="preserve">Душевая </w:t>
            </w:r>
          </w:p>
        </w:tc>
        <w:tc>
          <w:tcPr>
            <w:tcW w:w="1134" w:type="dxa"/>
          </w:tcPr>
          <w:p w:rsidR="002A7627" w:rsidRPr="00115566" w:rsidRDefault="00EA70C8">
            <w:pPr>
              <w:snapToGrid w:val="0"/>
              <w:rPr>
                <w:sz w:val="20"/>
                <w:szCs w:val="20"/>
              </w:rPr>
            </w:pPr>
            <w:r w:rsidRPr="00115566">
              <w:rPr>
                <w:sz w:val="20"/>
                <w:szCs w:val="20"/>
              </w:rPr>
              <w:t>365400 м3/год</w:t>
            </w:r>
          </w:p>
        </w:tc>
        <w:tc>
          <w:tcPr>
            <w:tcW w:w="993" w:type="dxa"/>
          </w:tcPr>
          <w:p w:rsidR="002A7627" w:rsidRPr="00115566" w:rsidRDefault="002A7627">
            <w:pPr>
              <w:snapToGrid w:val="0"/>
              <w:rPr>
                <w:sz w:val="20"/>
                <w:szCs w:val="20"/>
              </w:rPr>
            </w:pPr>
          </w:p>
        </w:tc>
        <w:tc>
          <w:tcPr>
            <w:tcW w:w="1134" w:type="dxa"/>
          </w:tcPr>
          <w:p w:rsidR="002A7627" w:rsidRPr="00115566" w:rsidRDefault="002A7627">
            <w:pPr>
              <w:snapToGrid w:val="0"/>
              <w:rPr>
                <w:sz w:val="20"/>
                <w:szCs w:val="20"/>
              </w:rPr>
            </w:pPr>
          </w:p>
        </w:tc>
        <w:tc>
          <w:tcPr>
            <w:tcW w:w="992" w:type="dxa"/>
          </w:tcPr>
          <w:p w:rsidR="002A7627" w:rsidRPr="00115566" w:rsidRDefault="002A7627">
            <w:pPr>
              <w:snapToGrid w:val="0"/>
              <w:rPr>
                <w:sz w:val="20"/>
                <w:szCs w:val="20"/>
              </w:rPr>
            </w:pPr>
          </w:p>
        </w:tc>
        <w:tc>
          <w:tcPr>
            <w:tcW w:w="1134" w:type="dxa"/>
          </w:tcPr>
          <w:p w:rsidR="002A7627" w:rsidRPr="00115566" w:rsidRDefault="002A7627">
            <w:pPr>
              <w:snapToGrid w:val="0"/>
              <w:rPr>
                <w:sz w:val="20"/>
                <w:szCs w:val="20"/>
              </w:rPr>
            </w:pPr>
          </w:p>
        </w:tc>
        <w:tc>
          <w:tcPr>
            <w:tcW w:w="1134" w:type="dxa"/>
          </w:tcPr>
          <w:p w:rsidR="002A7627" w:rsidRPr="00115566" w:rsidRDefault="00EA70C8">
            <w:pPr>
              <w:snapToGrid w:val="0"/>
              <w:rPr>
                <w:sz w:val="20"/>
                <w:szCs w:val="20"/>
              </w:rPr>
            </w:pPr>
            <w:r w:rsidRPr="00115566">
              <w:rPr>
                <w:sz w:val="20"/>
                <w:szCs w:val="20"/>
              </w:rPr>
              <w:t>0,00008</w:t>
            </w:r>
          </w:p>
        </w:tc>
        <w:tc>
          <w:tcPr>
            <w:tcW w:w="1134" w:type="dxa"/>
          </w:tcPr>
          <w:p w:rsidR="002A7627" w:rsidRPr="00115566" w:rsidRDefault="00EA70C8">
            <w:pPr>
              <w:snapToGrid w:val="0"/>
              <w:rPr>
                <w:sz w:val="20"/>
                <w:szCs w:val="20"/>
              </w:rPr>
            </w:pPr>
            <w:r w:rsidRPr="00115566">
              <w:rPr>
                <w:sz w:val="20"/>
                <w:szCs w:val="20"/>
              </w:rPr>
              <w:t>0,000032</w:t>
            </w:r>
          </w:p>
        </w:tc>
        <w:tc>
          <w:tcPr>
            <w:tcW w:w="993" w:type="dxa"/>
          </w:tcPr>
          <w:p w:rsidR="002A7627" w:rsidRPr="00115566" w:rsidRDefault="00EA70C8">
            <w:pPr>
              <w:snapToGrid w:val="0"/>
              <w:rPr>
                <w:sz w:val="20"/>
                <w:szCs w:val="20"/>
              </w:rPr>
            </w:pPr>
            <w:r w:rsidRPr="00115566">
              <w:rPr>
                <w:sz w:val="20"/>
                <w:szCs w:val="20"/>
              </w:rPr>
              <w:t>0,000048</w:t>
            </w:r>
          </w:p>
        </w:tc>
        <w:tc>
          <w:tcPr>
            <w:tcW w:w="1010" w:type="dxa"/>
          </w:tcPr>
          <w:p w:rsidR="002A7627" w:rsidRPr="00115566" w:rsidRDefault="002A7627">
            <w:pPr>
              <w:snapToGrid w:val="0"/>
              <w:rPr>
                <w:sz w:val="20"/>
                <w:szCs w:val="20"/>
              </w:rPr>
            </w:pPr>
          </w:p>
        </w:tc>
        <w:tc>
          <w:tcPr>
            <w:tcW w:w="1033" w:type="dxa"/>
          </w:tcPr>
          <w:p w:rsidR="002A7627" w:rsidRPr="00115566" w:rsidRDefault="002A7627">
            <w:pPr>
              <w:snapToGrid w:val="0"/>
              <w:rPr>
                <w:sz w:val="20"/>
                <w:szCs w:val="20"/>
              </w:rPr>
            </w:pPr>
          </w:p>
        </w:tc>
        <w:tc>
          <w:tcPr>
            <w:tcW w:w="1534" w:type="dxa"/>
            <w:tcBorders>
              <w:right w:val="single" w:sz="4" w:space="0" w:color="auto"/>
            </w:tcBorders>
          </w:tcPr>
          <w:p w:rsidR="002A7627" w:rsidRPr="00115566" w:rsidRDefault="00EA70C8">
            <w:pPr>
              <w:snapToGrid w:val="0"/>
              <w:rPr>
                <w:sz w:val="20"/>
                <w:szCs w:val="20"/>
                <w:lang w:val="kk-KZ"/>
              </w:rPr>
            </w:pPr>
            <w:r w:rsidRPr="00115566">
              <w:rPr>
                <w:sz w:val="20"/>
                <w:szCs w:val="20"/>
                <w:lang w:val="kk-KZ"/>
              </w:rPr>
              <w:t>0,000048</w:t>
            </w:r>
          </w:p>
        </w:tc>
        <w:tc>
          <w:tcPr>
            <w:tcW w:w="2268" w:type="dxa"/>
            <w:tcBorders>
              <w:left w:val="single" w:sz="4" w:space="0" w:color="auto"/>
            </w:tcBorders>
          </w:tcPr>
          <w:p w:rsidR="002A7627" w:rsidRPr="00115566" w:rsidRDefault="00EA70C8">
            <w:pPr>
              <w:snapToGrid w:val="0"/>
              <w:rPr>
                <w:sz w:val="20"/>
                <w:szCs w:val="20"/>
                <w:lang w:val="kk-KZ"/>
              </w:rPr>
            </w:pPr>
            <w:r w:rsidRPr="00115566">
              <w:rPr>
                <w:sz w:val="20"/>
                <w:szCs w:val="20"/>
                <w:lang w:val="kk-KZ"/>
              </w:rPr>
              <w:t>Сливается в септик,  потери 40%</w:t>
            </w:r>
          </w:p>
        </w:tc>
      </w:tr>
      <w:tr w:rsidR="002A7627" w:rsidRPr="00115566">
        <w:trPr>
          <w:trHeight w:val="57"/>
        </w:trPr>
        <w:tc>
          <w:tcPr>
            <w:tcW w:w="1276" w:type="dxa"/>
          </w:tcPr>
          <w:p w:rsidR="002A7627" w:rsidRPr="00115566" w:rsidRDefault="00EA70C8">
            <w:pPr>
              <w:snapToGrid w:val="0"/>
              <w:rPr>
                <w:sz w:val="20"/>
                <w:szCs w:val="20"/>
              </w:rPr>
            </w:pPr>
            <w:r w:rsidRPr="00115566">
              <w:rPr>
                <w:sz w:val="20"/>
                <w:szCs w:val="20"/>
              </w:rPr>
              <w:t>Хозбытовые нужды</w:t>
            </w:r>
          </w:p>
        </w:tc>
        <w:tc>
          <w:tcPr>
            <w:tcW w:w="1134" w:type="dxa"/>
          </w:tcPr>
          <w:p w:rsidR="002A7627" w:rsidRPr="00115566" w:rsidRDefault="00EA70C8">
            <w:pPr>
              <w:rPr>
                <w:sz w:val="20"/>
                <w:szCs w:val="20"/>
              </w:rPr>
            </w:pPr>
            <w:r w:rsidRPr="00115566">
              <w:rPr>
                <w:sz w:val="20"/>
                <w:szCs w:val="20"/>
              </w:rPr>
              <w:t>18250 м3/год</w:t>
            </w:r>
          </w:p>
        </w:tc>
        <w:tc>
          <w:tcPr>
            <w:tcW w:w="993" w:type="dxa"/>
          </w:tcPr>
          <w:p w:rsidR="002A7627" w:rsidRPr="00115566" w:rsidRDefault="002A7627">
            <w:pPr>
              <w:rPr>
                <w:sz w:val="20"/>
                <w:szCs w:val="20"/>
              </w:rPr>
            </w:pPr>
          </w:p>
        </w:tc>
        <w:tc>
          <w:tcPr>
            <w:tcW w:w="1134" w:type="dxa"/>
          </w:tcPr>
          <w:p w:rsidR="002A7627" w:rsidRPr="00115566" w:rsidRDefault="002A7627">
            <w:pPr>
              <w:rPr>
                <w:sz w:val="20"/>
                <w:szCs w:val="20"/>
              </w:rPr>
            </w:pPr>
          </w:p>
        </w:tc>
        <w:tc>
          <w:tcPr>
            <w:tcW w:w="992" w:type="dxa"/>
          </w:tcPr>
          <w:p w:rsidR="002A7627" w:rsidRPr="00115566" w:rsidRDefault="002A7627">
            <w:pPr>
              <w:snapToGrid w:val="0"/>
              <w:rPr>
                <w:sz w:val="20"/>
                <w:szCs w:val="20"/>
              </w:rPr>
            </w:pPr>
          </w:p>
        </w:tc>
        <w:tc>
          <w:tcPr>
            <w:tcW w:w="1134" w:type="dxa"/>
          </w:tcPr>
          <w:p w:rsidR="002A7627" w:rsidRPr="00115566" w:rsidRDefault="002A7627">
            <w:pPr>
              <w:snapToGrid w:val="0"/>
              <w:rPr>
                <w:sz w:val="20"/>
                <w:szCs w:val="20"/>
              </w:rPr>
            </w:pPr>
          </w:p>
        </w:tc>
        <w:tc>
          <w:tcPr>
            <w:tcW w:w="1134" w:type="dxa"/>
          </w:tcPr>
          <w:p w:rsidR="002A7627" w:rsidRPr="00115566" w:rsidRDefault="00EA70C8">
            <w:pPr>
              <w:rPr>
                <w:sz w:val="20"/>
                <w:szCs w:val="20"/>
              </w:rPr>
            </w:pPr>
            <w:r w:rsidRPr="00115566">
              <w:rPr>
                <w:sz w:val="20"/>
                <w:szCs w:val="20"/>
              </w:rPr>
              <w:t>0,000025</w:t>
            </w:r>
          </w:p>
        </w:tc>
        <w:tc>
          <w:tcPr>
            <w:tcW w:w="1134" w:type="dxa"/>
          </w:tcPr>
          <w:p w:rsidR="002A7627" w:rsidRPr="00115566" w:rsidRDefault="002A7627">
            <w:pPr>
              <w:rPr>
                <w:sz w:val="20"/>
                <w:szCs w:val="20"/>
              </w:rPr>
            </w:pPr>
          </w:p>
        </w:tc>
        <w:tc>
          <w:tcPr>
            <w:tcW w:w="993" w:type="dxa"/>
          </w:tcPr>
          <w:p w:rsidR="002A7627" w:rsidRPr="00115566" w:rsidRDefault="00EA70C8">
            <w:pPr>
              <w:rPr>
                <w:sz w:val="20"/>
                <w:szCs w:val="20"/>
              </w:rPr>
            </w:pPr>
            <w:r w:rsidRPr="00115566">
              <w:rPr>
                <w:sz w:val="20"/>
                <w:szCs w:val="20"/>
              </w:rPr>
              <w:t>0,000025</w:t>
            </w:r>
          </w:p>
        </w:tc>
        <w:tc>
          <w:tcPr>
            <w:tcW w:w="1010" w:type="dxa"/>
          </w:tcPr>
          <w:p w:rsidR="002A7627" w:rsidRPr="00115566" w:rsidRDefault="002A7627">
            <w:pPr>
              <w:snapToGrid w:val="0"/>
              <w:rPr>
                <w:sz w:val="20"/>
                <w:szCs w:val="20"/>
              </w:rPr>
            </w:pPr>
          </w:p>
        </w:tc>
        <w:tc>
          <w:tcPr>
            <w:tcW w:w="1033" w:type="dxa"/>
          </w:tcPr>
          <w:p w:rsidR="002A7627" w:rsidRPr="00115566" w:rsidRDefault="002A7627">
            <w:pPr>
              <w:rPr>
                <w:sz w:val="20"/>
                <w:szCs w:val="20"/>
              </w:rPr>
            </w:pPr>
          </w:p>
        </w:tc>
        <w:tc>
          <w:tcPr>
            <w:tcW w:w="1534" w:type="dxa"/>
            <w:tcBorders>
              <w:right w:val="single" w:sz="4" w:space="0" w:color="auto"/>
            </w:tcBorders>
          </w:tcPr>
          <w:p w:rsidR="002A7627" w:rsidRPr="00115566" w:rsidRDefault="00EA70C8">
            <w:pPr>
              <w:rPr>
                <w:sz w:val="20"/>
                <w:szCs w:val="20"/>
              </w:rPr>
            </w:pPr>
            <w:r w:rsidRPr="00115566">
              <w:rPr>
                <w:sz w:val="20"/>
                <w:szCs w:val="20"/>
              </w:rPr>
              <w:t>0,000025</w:t>
            </w:r>
          </w:p>
        </w:tc>
        <w:tc>
          <w:tcPr>
            <w:tcW w:w="2268" w:type="dxa"/>
            <w:tcBorders>
              <w:left w:val="single" w:sz="4" w:space="0" w:color="auto"/>
            </w:tcBorders>
          </w:tcPr>
          <w:p w:rsidR="002A7627" w:rsidRPr="00115566" w:rsidRDefault="00EA70C8">
            <w:pPr>
              <w:rPr>
                <w:sz w:val="20"/>
                <w:szCs w:val="20"/>
              </w:rPr>
            </w:pPr>
            <w:r w:rsidRPr="00115566">
              <w:rPr>
                <w:sz w:val="20"/>
                <w:szCs w:val="20"/>
              </w:rPr>
              <w:t>Сливается в септик</w:t>
            </w:r>
          </w:p>
        </w:tc>
      </w:tr>
      <w:tr w:rsidR="002A7627" w:rsidRPr="00115566">
        <w:trPr>
          <w:trHeight w:val="57"/>
        </w:trPr>
        <w:tc>
          <w:tcPr>
            <w:tcW w:w="1276" w:type="dxa"/>
          </w:tcPr>
          <w:p w:rsidR="002A7627" w:rsidRPr="00115566" w:rsidRDefault="00EA70C8">
            <w:pPr>
              <w:snapToGrid w:val="0"/>
              <w:rPr>
                <w:sz w:val="20"/>
                <w:szCs w:val="20"/>
              </w:rPr>
            </w:pPr>
            <w:r w:rsidRPr="00115566">
              <w:rPr>
                <w:sz w:val="20"/>
                <w:szCs w:val="20"/>
              </w:rPr>
              <w:t xml:space="preserve">Питьевые нужды </w:t>
            </w:r>
          </w:p>
        </w:tc>
        <w:tc>
          <w:tcPr>
            <w:tcW w:w="1134" w:type="dxa"/>
          </w:tcPr>
          <w:p w:rsidR="002A7627" w:rsidRPr="00115566" w:rsidRDefault="00EA70C8">
            <w:pPr>
              <w:rPr>
                <w:sz w:val="20"/>
                <w:szCs w:val="20"/>
              </w:rPr>
            </w:pPr>
            <w:r w:rsidRPr="00115566">
              <w:rPr>
                <w:sz w:val="20"/>
                <w:szCs w:val="20"/>
              </w:rPr>
              <w:t>1460 м3/год</w:t>
            </w:r>
          </w:p>
        </w:tc>
        <w:tc>
          <w:tcPr>
            <w:tcW w:w="993" w:type="dxa"/>
          </w:tcPr>
          <w:p w:rsidR="002A7627" w:rsidRPr="00115566" w:rsidRDefault="002A7627">
            <w:pPr>
              <w:rPr>
                <w:sz w:val="20"/>
                <w:szCs w:val="20"/>
              </w:rPr>
            </w:pPr>
          </w:p>
        </w:tc>
        <w:tc>
          <w:tcPr>
            <w:tcW w:w="1134" w:type="dxa"/>
          </w:tcPr>
          <w:p w:rsidR="002A7627" w:rsidRPr="00115566" w:rsidRDefault="002A7627">
            <w:pPr>
              <w:rPr>
                <w:sz w:val="20"/>
                <w:szCs w:val="20"/>
              </w:rPr>
            </w:pPr>
          </w:p>
        </w:tc>
        <w:tc>
          <w:tcPr>
            <w:tcW w:w="992" w:type="dxa"/>
          </w:tcPr>
          <w:p w:rsidR="002A7627" w:rsidRPr="00115566" w:rsidRDefault="002A7627">
            <w:pPr>
              <w:snapToGrid w:val="0"/>
              <w:rPr>
                <w:sz w:val="20"/>
                <w:szCs w:val="20"/>
              </w:rPr>
            </w:pPr>
          </w:p>
        </w:tc>
        <w:tc>
          <w:tcPr>
            <w:tcW w:w="1134" w:type="dxa"/>
          </w:tcPr>
          <w:p w:rsidR="002A7627" w:rsidRPr="00115566" w:rsidRDefault="002A7627">
            <w:pPr>
              <w:snapToGrid w:val="0"/>
              <w:rPr>
                <w:sz w:val="20"/>
                <w:szCs w:val="20"/>
              </w:rPr>
            </w:pPr>
          </w:p>
        </w:tc>
        <w:tc>
          <w:tcPr>
            <w:tcW w:w="1134" w:type="dxa"/>
          </w:tcPr>
          <w:p w:rsidR="002A7627" w:rsidRPr="00115566" w:rsidRDefault="00EA70C8">
            <w:pPr>
              <w:rPr>
                <w:sz w:val="20"/>
                <w:szCs w:val="20"/>
              </w:rPr>
            </w:pPr>
            <w:r w:rsidRPr="00115566">
              <w:rPr>
                <w:sz w:val="20"/>
                <w:szCs w:val="20"/>
              </w:rPr>
              <w:t>0,000002</w:t>
            </w:r>
          </w:p>
        </w:tc>
        <w:tc>
          <w:tcPr>
            <w:tcW w:w="1134" w:type="dxa"/>
          </w:tcPr>
          <w:p w:rsidR="002A7627" w:rsidRPr="00115566" w:rsidRDefault="00EA70C8">
            <w:pPr>
              <w:rPr>
                <w:sz w:val="20"/>
                <w:szCs w:val="20"/>
              </w:rPr>
            </w:pPr>
            <w:r w:rsidRPr="00115566">
              <w:rPr>
                <w:sz w:val="20"/>
                <w:szCs w:val="20"/>
              </w:rPr>
              <w:t>0,000002</w:t>
            </w:r>
          </w:p>
        </w:tc>
        <w:tc>
          <w:tcPr>
            <w:tcW w:w="993" w:type="dxa"/>
          </w:tcPr>
          <w:p w:rsidR="002A7627" w:rsidRPr="00115566" w:rsidRDefault="002A7627">
            <w:pPr>
              <w:rPr>
                <w:sz w:val="20"/>
                <w:szCs w:val="20"/>
              </w:rPr>
            </w:pPr>
          </w:p>
        </w:tc>
        <w:tc>
          <w:tcPr>
            <w:tcW w:w="1010" w:type="dxa"/>
          </w:tcPr>
          <w:p w:rsidR="002A7627" w:rsidRPr="00115566" w:rsidRDefault="002A7627">
            <w:pPr>
              <w:snapToGrid w:val="0"/>
              <w:rPr>
                <w:sz w:val="20"/>
                <w:szCs w:val="20"/>
              </w:rPr>
            </w:pPr>
          </w:p>
        </w:tc>
        <w:tc>
          <w:tcPr>
            <w:tcW w:w="1033" w:type="dxa"/>
          </w:tcPr>
          <w:p w:rsidR="002A7627" w:rsidRPr="00115566" w:rsidRDefault="002A7627">
            <w:pPr>
              <w:rPr>
                <w:sz w:val="20"/>
                <w:szCs w:val="20"/>
              </w:rPr>
            </w:pPr>
          </w:p>
        </w:tc>
        <w:tc>
          <w:tcPr>
            <w:tcW w:w="1534" w:type="dxa"/>
            <w:tcBorders>
              <w:right w:val="single" w:sz="4" w:space="0" w:color="auto"/>
            </w:tcBorders>
          </w:tcPr>
          <w:p w:rsidR="002A7627" w:rsidRPr="00115566" w:rsidRDefault="002A7627">
            <w:pPr>
              <w:rPr>
                <w:sz w:val="20"/>
                <w:szCs w:val="20"/>
              </w:rPr>
            </w:pPr>
          </w:p>
        </w:tc>
        <w:tc>
          <w:tcPr>
            <w:tcW w:w="2268" w:type="dxa"/>
            <w:tcBorders>
              <w:left w:val="single" w:sz="4" w:space="0" w:color="auto"/>
            </w:tcBorders>
          </w:tcPr>
          <w:p w:rsidR="002A7627" w:rsidRPr="00115566" w:rsidRDefault="00EA70C8">
            <w:pPr>
              <w:rPr>
                <w:sz w:val="20"/>
                <w:szCs w:val="20"/>
              </w:rPr>
            </w:pPr>
            <w:r w:rsidRPr="00115566">
              <w:rPr>
                <w:sz w:val="20"/>
                <w:szCs w:val="20"/>
              </w:rPr>
              <w:t>Водя на питьевые нужды считается условно безвозвратнопотреблённой</w:t>
            </w:r>
          </w:p>
        </w:tc>
      </w:tr>
      <w:tr w:rsidR="002A7627" w:rsidRPr="00115566">
        <w:trPr>
          <w:trHeight w:val="57"/>
        </w:trPr>
        <w:tc>
          <w:tcPr>
            <w:tcW w:w="1276" w:type="dxa"/>
          </w:tcPr>
          <w:p w:rsidR="002A7627" w:rsidRPr="00115566" w:rsidRDefault="00EA70C8">
            <w:pPr>
              <w:snapToGrid w:val="0"/>
              <w:rPr>
                <w:sz w:val="20"/>
                <w:szCs w:val="20"/>
              </w:rPr>
            </w:pPr>
            <w:r w:rsidRPr="00115566">
              <w:rPr>
                <w:sz w:val="20"/>
                <w:szCs w:val="20"/>
              </w:rPr>
              <w:t xml:space="preserve">Прачечная </w:t>
            </w:r>
          </w:p>
        </w:tc>
        <w:tc>
          <w:tcPr>
            <w:tcW w:w="1134" w:type="dxa"/>
          </w:tcPr>
          <w:p w:rsidR="002A7627" w:rsidRPr="00115566" w:rsidRDefault="00EA70C8">
            <w:pPr>
              <w:rPr>
                <w:sz w:val="20"/>
                <w:szCs w:val="20"/>
              </w:rPr>
            </w:pPr>
            <w:r w:rsidRPr="00115566">
              <w:rPr>
                <w:sz w:val="20"/>
                <w:szCs w:val="20"/>
              </w:rPr>
              <w:t>6253,1 м3/год</w:t>
            </w:r>
          </w:p>
        </w:tc>
        <w:tc>
          <w:tcPr>
            <w:tcW w:w="993" w:type="dxa"/>
          </w:tcPr>
          <w:p w:rsidR="002A7627" w:rsidRPr="00115566" w:rsidRDefault="002A7627">
            <w:pPr>
              <w:rPr>
                <w:sz w:val="20"/>
                <w:szCs w:val="20"/>
              </w:rPr>
            </w:pPr>
          </w:p>
        </w:tc>
        <w:tc>
          <w:tcPr>
            <w:tcW w:w="1134" w:type="dxa"/>
          </w:tcPr>
          <w:p w:rsidR="002A7627" w:rsidRPr="00115566" w:rsidRDefault="002A7627">
            <w:pPr>
              <w:rPr>
                <w:sz w:val="20"/>
                <w:szCs w:val="20"/>
              </w:rPr>
            </w:pPr>
          </w:p>
        </w:tc>
        <w:tc>
          <w:tcPr>
            <w:tcW w:w="992" w:type="dxa"/>
          </w:tcPr>
          <w:p w:rsidR="002A7627" w:rsidRPr="00115566" w:rsidRDefault="002A7627">
            <w:pPr>
              <w:snapToGrid w:val="0"/>
              <w:rPr>
                <w:sz w:val="20"/>
                <w:szCs w:val="20"/>
              </w:rPr>
            </w:pPr>
          </w:p>
        </w:tc>
        <w:tc>
          <w:tcPr>
            <w:tcW w:w="1134" w:type="dxa"/>
          </w:tcPr>
          <w:p w:rsidR="002A7627" w:rsidRPr="00115566" w:rsidRDefault="002A7627">
            <w:pPr>
              <w:snapToGrid w:val="0"/>
              <w:rPr>
                <w:sz w:val="20"/>
                <w:szCs w:val="20"/>
              </w:rPr>
            </w:pPr>
          </w:p>
        </w:tc>
        <w:tc>
          <w:tcPr>
            <w:tcW w:w="1134" w:type="dxa"/>
          </w:tcPr>
          <w:p w:rsidR="002A7627" w:rsidRPr="00115566" w:rsidRDefault="00EA70C8">
            <w:pPr>
              <w:rPr>
                <w:sz w:val="20"/>
                <w:szCs w:val="20"/>
              </w:rPr>
            </w:pPr>
            <w:r w:rsidRPr="00115566">
              <w:rPr>
                <w:sz w:val="20"/>
                <w:szCs w:val="20"/>
              </w:rPr>
              <w:t>0,01714</w:t>
            </w:r>
          </w:p>
        </w:tc>
        <w:tc>
          <w:tcPr>
            <w:tcW w:w="1134" w:type="dxa"/>
          </w:tcPr>
          <w:p w:rsidR="002A7627" w:rsidRPr="00115566" w:rsidRDefault="00EA70C8">
            <w:pPr>
              <w:rPr>
                <w:sz w:val="20"/>
                <w:szCs w:val="20"/>
              </w:rPr>
            </w:pPr>
            <w:r w:rsidRPr="00115566">
              <w:rPr>
                <w:sz w:val="20"/>
                <w:szCs w:val="20"/>
              </w:rPr>
              <w:t xml:space="preserve">0,00206 </w:t>
            </w:r>
          </w:p>
        </w:tc>
        <w:tc>
          <w:tcPr>
            <w:tcW w:w="993" w:type="dxa"/>
          </w:tcPr>
          <w:p w:rsidR="002A7627" w:rsidRPr="00115566" w:rsidRDefault="00EA70C8">
            <w:pPr>
              <w:rPr>
                <w:sz w:val="20"/>
                <w:szCs w:val="20"/>
              </w:rPr>
            </w:pPr>
            <w:r w:rsidRPr="00115566">
              <w:rPr>
                <w:sz w:val="20"/>
                <w:szCs w:val="20"/>
              </w:rPr>
              <w:t>0,01208</w:t>
            </w:r>
          </w:p>
        </w:tc>
        <w:tc>
          <w:tcPr>
            <w:tcW w:w="1010" w:type="dxa"/>
          </w:tcPr>
          <w:p w:rsidR="002A7627" w:rsidRPr="00115566" w:rsidRDefault="002A7627">
            <w:pPr>
              <w:snapToGrid w:val="0"/>
              <w:rPr>
                <w:sz w:val="20"/>
                <w:szCs w:val="20"/>
              </w:rPr>
            </w:pPr>
          </w:p>
        </w:tc>
        <w:tc>
          <w:tcPr>
            <w:tcW w:w="1033" w:type="dxa"/>
          </w:tcPr>
          <w:p w:rsidR="002A7627" w:rsidRPr="00115566" w:rsidRDefault="002A7627">
            <w:pPr>
              <w:rPr>
                <w:sz w:val="20"/>
                <w:szCs w:val="20"/>
              </w:rPr>
            </w:pPr>
          </w:p>
        </w:tc>
        <w:tc>
          <w:tcPr>
            <w:tcW w:w="1534" w:type="dxa"/>
            <w:tcBorders>
              <w:right w:val="single" w:sz="4" w:space="0" w:color="auto"/>
            </w:tcBorders>
          </w:tcPr>
          <w:p w:rsidR="002A7627" w:rsidRPr="00115566" w:rsidRDefault="00EA70C8">
            <w:pPr>
              <w:rPr>
                <w:sz w:val="20"/>
                <w:szCs w:val="20"/>
              </w:rPr>
            </w:pPr>
            <w:r w:rsidRPr="00115566">
              <w:rPr>
                <w:sz w:val="20"/>
                <w:szCs w:val="20"/>
              </w:rPr>
              <w:t>0,01208</w:t>
            </w:r>
          </w:p>
        </w:tc>
        <w:tc>
          <w:tcPr>
            <w:tcW w:w="2268" w:type="dxa"/>
            <w:tcBorders>
              <w:left w:val="single" w:sz="4" w:space="0" w:color="auto"/>
            </w:tcBorders>
          </w:tcPr>
          <w:p w:rsidR="002A7627" w:rsidRPr="00115566" w:rsidRDefault="00EA70C8">
            <w:pPr>
              <w:rPr>
                <w:sz w:val="20"/>
                <w:szCs w:val="20"/>
              </w:rPr>
            </w:pPr>
            <w:r w:rsidRPr="00115566">
              <w:rPr>
                <w:sz w:val="20"/>
                <w:szCs w:val="20"/>
              </w:rPr>
              <w:t>При стирке 12% влаги остается на белье и испаряется</w:t>
            </w:r>
          </w:p>
        </w:tc>
      </w:tr>
      <w:tr w:rsidR="002A7627" w:rsidRPr="00115566">
        <w:trPr>
          <w:trHeight w:val="57"/>
        </w:trPr>
        <w:tc>
          <w:tcPr>
            <w:tcW w:w="1276" w:type="dxa"/>
          </w:tcPr>
          <w:p w:rsidR="002A7627" w:rsidRPr="00115566" w:rsidRDefault="00EA70C8">
            <w:pPr>
              <w:tabs>
                <w:tab w:val="left" w:pos="426"/>
              </w:tabs>
              <w:snapToGrid w:val="0"/>
              <w:jc w:val="right"/>
              <w:rPr>
                <w:b/>
                <w:sz w:val="20"/>
                <w:szCs w:val="20"/>
              </w:rPr>
            </w:pPr>
            <w:r w:rsidRPr="00115566">
              <w:rPr>
                <w:b/>
                <w:sz w:val="20"/>
                <w:szCs w:val="20"/>
              </w:rPr>
              <w:t>Итого</w:t>
            </w:r>
          </w:p>
        </w:tc>
        <w:tc>
          <w:tcPr>
            <w:tcW w:w="1134" w:type="dxa"/>
          </w:tcPr>
          <w:p w:rsidR="002A7627" w:rsidRPr="00115566" w:rsidRDefault="00EA70C8">
            <w:pPr>
              <w:rPr>
                <w:b/>
                <w:sz w:val="20"/>
                <w:szCs w:val="20"/>
              </w:rPr>
            </w:pPr>
            <w:r w:rsidRPr="00115566">
              <w:rPr>
                <w:b/>
                <w:sz w:val="20"/>
                <w:szCs w:val="20"/>
              </w:rPr>
              <w:t>391363,1 м3/год</w:t>
            </w:r>
          </w:p>
        </w:tc>
        <w:tc>
          <w:tcPr>
            <w:tcW w:w="993" w:type="dxa"/>
          </w:tcPr>
          <w:p w:rsidR="002A7627" w:rsidRPr="00115566" w:rsidRDefault="002A7627">
            <w:pPr>
              <w:rPr>
                <w:b/>
                <w:sz w:val="20"/>
                <w:szCs w:val="20"/>
              </w:rPr>
            </w:pPr>
          </w:p>
        </w:tc>
        <w:tc>
          <w:tcPr>
            <w:tcW w:w="1134" w:type="dxa"/>
          </w:tcPr>
          <w:p w:rsidR="002A7627" w:rsidRPr="00115566" w:rsidRDefault="002A7627">
            <w:pPr>
              <w:rPr>
                <w:b/>
                <w:sz w:val="20"/>
                <w:szCs w:val="20"/>
              </w:rPr>
            </w:pPr>
          </w:p>
        </w:tc>
        <w:tc>
          <w:tcPr>
            <w:tcW w:w="992" w:type="dxa"/>
          </w:tcPr>
          <w:p w:rsidR="002A7627" w:rsidRPr="00115566" w:rsidRDefault="002A7627">
            <w:pPr>
              <w:snapToGrid w:val="0"/>
              <w:rPr>
                <w:b/>
                <w:sz w:val="20"/>
                <w:szCs w:val="20"/>
              </w:rPr>
            </w:pPr>
          </w:p>
        </w:tc>
        <w:tc>
          <w:tcPr>
            <w:tcW w:w="1134" w:type="dxa"/>
          </w:tcPr>
          <w:p w:rsidR="002A7627" w:rsidRPr="00115566" w:rsidRDefault="002A7627">
            <w:pPr>
              <w:snapToGrid w:val="0"/>
              <w:rPr>
                <w:b/>
                <w:sz w:val="20"/>
                <w:szCs w:val="20"/>
                <w:lang w:val="kk-KZ"/>
              </w:rPr>
            </w:pPr>
          </w:p>
        </w:tc>
        <w:tc>
          <w:tcPr>
            <w:tcW w:w="1134" w:type="dxa"/>
          </w:tcPr>
          <w:p w:rsidR="002A7627" w:rsidRPr="00115566" w:rsidRDefault="002A7627">
            <w:pPr>
              <w:rPr>
                <w:b/>
                <w:sz w:val="20"/>
                <w:szCs w:val="20"/>
              </w:rPr>
            </w:pPr>
          </w:p>
        </w:tc>
        <w:tc>
          <w:tcPr>
            <w:tcW w:w="1134" w:type="dxa"/>
          </w:tcPr>
          <w:p w:rsidR="002A7627" w:rsidRPr="00115566" w:rsidRDefault="002A7627">
            <w:pPr>
              <w:rPr>
                <w:b/>
                <w:sz w:val="20"/>
                <w:szCs w:val="20"/>
              </w:rPr>
            </w:pPr>
          </w:p>
        </w:tc>
        <w:tc>
          <w:tcPr>
            <w:tcW w:w="993" w:type="dxa"/>
          </w:tcPr>
          <w:p w:rsidR="002A7627" w:rsidRPr="00115566" w:rsidRDefault="002A7627">
            <w:pPr>
              <w:rPr>
                <w:b/>
                <w:sz w:val="20"/>
                <w:szCs w:val="20"/>
              </w:rPr>
            </w:pPr>
          </w:p>
        </w:tc>
        <w:tc>
          <w:tcPr>
            <w:tcW w:w="1010" w:type="dxa"/>
          </w:tcPr>
          <w:p w:rsidR="002A7627" w:rsidRPr="00115566" w:rsidRDefault="002A7627">
            <w:pPr>
              <w:snapToGrid w:val="0"/>
              <w:rPr>
                <w:b/>
                <w:sz w:val="20"/>
                <w:szCs w:val="20"/>
                <w:lang w:val="kk-KZ"/>
              </w:rPr>
            </w:pPr>
          </w:p>
        </w:tc>
        <w:tc>
          <w:tcPr>
            <w:tcW w:w="1033" w:type="dxa"/>
          </w:tcPr>
          <w:p w:rsidR="002A7627" w:rsidRPr="00115566" w:rsidRDefault="002A7627">
            <w:pPr>
              <w:rPr>
                <w:b/>
                <w:sz w:val="20"/>
                <w:szCs w:val="20"/>
                <w:lang w:val="kk-KZ"/>
              </w:rPr>
            </w:pPr>
          </w:p>
        </w:tc>
        <w:tc>
          <w:tcPr>
            <w:tcW w:w="1534" w:type="dxa"/>
            <w:tcBorders>
              <w:right w:val="single" w:sz="4" w:space="0" w:color="auto"/>
            </w:tcBorders>
          </w:tcPr>
          <w:p w:rsidR="002A7627" w:rsidRPr="00115566" w:rsidRDefault="002A7627">
            <w:pPr>
              <w:rPr>
                <w:b/>
                <w:sz w:val="20"/>
                <w:szCs w:val="20"/>
                <w:lang w:val="kk-KZ"/>
              </w:rPr>
            </w:pPr>
          </w:p>
        </w:tc>
        <w:tc>
          <w:tcPr>
            <w:tcW w:w="2268" w:type="dxa"/>
            <w:tcBorders>
              <w:left w:val="single" w:sz="4" w:space="0" w:color="auto"/>
            </w:tcBorders>
          </w:tcPr>
          <w:p w:rsidR="002A7627" w:rsidRPr="00115566" w:rsidRDefault="002A7627">
            <w:pPr>
              <w:rPr>
                <w:b/>
                <w:sz w:val="20"/>
                <w:szCs w:val="20"/>
                <w:lang w:val="kk-KZ"/>
              </w:rPr>
            </w:pPr>
          </w:p>
        </w:tc>
      </w:tr>
    </w:tbl>
    <w:p w:rsidR="002A7627" w:rsidRPr="00115566" w:rsidRDefault="002A7627">
      <w:pPr>
        <w:pStyle w:val="110"/>
        <w:spacing w:line="240" w:lineRule="auto"/>
        <w:ind w:firstLine="0"/>
        <w:jc w:val="center"/>
        <w:rPr>
          <w:spacing w:val="6"/>
          <w:sz w:val="23"/>
          <w:szCs w:val="23"/>
        </w:rPr>
        <w:sectPr w:rsidR="002A7627" w:rsidRPr="00115566">
          <w:pgSz w:w="16840" w:h="11910" w:orient="landscape"/>
          <w:pgMar w:top="1276" w:right="708" w:bottom="902" w:left="993" w:header="720" w:footer="633" w:gutter="0"/>
          <w:cols w:space="720"/>
        </w:sectPr>
      </w:pPr>
    </w:p>
    <w:p w:rsidR="002A7627" w:rsidRPr="00115566" w:rsidRDefault="00EA70C8">
      <w:pPr>
        <w:pStyle w:val="3"/>
        <w:numPr>
          <w:ilvl w:val="2"/>
          <w:numId w:val="10"/>
        </w:numPr>
        <w:spacing w:before="0"/>
        <w:ind w:left="0" w:firstLine="0"/>
        <w:jc w:val="center"/>
        <w:rPr>
          <w:spacing w:val="-2"/>
          <w:sz w:val="23"/>
          <w:szCs w:val="23"/>
        </w:rPr>
      </w:pPr>
      <w:bookmarkStart w:id="106" w:name="2.5._Подземные_воды"/>
      <w:bookmarkStart w:id="107" w:name="_bookmark16"/>
      <w:bookmarkStart w:id="108" w:name="_Toc215368197"/>
      <w:bookmarkEnd w:id="106"/>
      <w:bookmarkEnd w:id="107"/>
      <w:r w:rsidRPr="00115566">
        <w:rPr>
          <w:spacing w:val="-2"/>
          <w:sz w:val="23"/>
          <w:szCs w:val="23"/>
        </w:rPr>
        <w:lastRenderedPageBreak/>
        <w:t>Поверхностные и подземные воды</w:t>
      </w:r>
      <w:bookmarkEnd w:id="108"/>
    </w:p>
    <w:p w:rsidR="002A7627" w:rsidRPr="00115566" w:rsidRDefault="002A7627">
      <w:pPr>
        <w:pStyle w:val="14"/>
        <w:shd w:val="clear" w:color="auto" w:fill="FFFFFF"/>
        <w:rPr>
          <w:rFonts w:ascii="Times New Roman" w:hAnsi="Times New Roman"/>
          <w:b/>
          <w:i/>
          <w:spacing w:val="4"/>
          <w:sz w:val="23"/>
          <w:szCs w:val="23"/>
        </w:rPr>
      </w:pPr>
      <w:bookmarkStart w:id="109" w:name="_Toc184531055"/>
      <w:bookmarkStart w:id="110" w:name="_Toc456255942"/>
    </w:p>
    <w:p w:rsidR="002A7627" w:rsidRPr="00115566" w:rsidRDefault="00EA70C8">
      <w:pPr>
        <w:pStyle w:val="3"/>
        <w:numPr>
          <w:ilvl w:val="2"/>
          <w:numId w:val="11"/>
        </w:numPr>
        <w:spacing w:before="0"/>
        <w:ind w:left="0" w:firstLine="0"/>
        <w:jc w:val="center"/>
        <w:rPr>
          <w:spacing w:val="-2"/>
          <w:sz w:val="23"/>
          <w:szCs w:val="23"/>
        </w:rPr>
      </w:pPr>
      <w:bookmarkStart w:id="111" w:name="_Toc215368198"/>
      <w:bookmarkEnd w:id="109"/>
      <w:bookmarkEnd w:id="110"/>
      <w:r w:rsidRPr="00115566">
        <w:rPr>
          <w:spacing w:val="-2"/>
          <w:sz w:val="23"/>
          <w:szCs w:val="23"/>
        </w:rPr>
        <w:t>Природоохранные мероприятия по защите поверхностных вод</w:t>
      </w:r>
      <w:bookmarkEnd w:id="111"/>
    </w:p>
    <w:p w:rsidR="002A7627" w:rsidRPr="00115566" w:rsidRDefault="00EA70C8">
      <w:pPr>
        <w:pStyle w:val="14"/>
        <w:shd w:val="clear" w:color="auto" w:fill="FFFFFF"/>
        <w:jc w:val="both"/>
        <w:rPr>
          <w:rFonts w:ascii="Times New Roman" w:hAnsi="Times New Roman"/>
          <w:i/>
          <w:spacing w:val="3"/>
          <w:sz w:val="23"/>
          <w:szCs w:val="23"/>
        </w:rPr>
      </w:pPr>
      <w:r w:rsidRPr="00115566">
        <w:rPr>
          <w:rFonts w:ascii="Times New Roman" w:hAnsi="Times New Roman"/>
          <w:i/>
          <w:spacing w:val="3"/>
          <w:sz w:val="23"/>
          <w:szCs w:val="23"/>
        </w:rPr>
        <w:t xml:space="preserve">2. Охрана водных объектов </w:t>
      </w:r>
    </w:p>
    <w:p w:rsidR="002A7627" w:rsidRPr="00115566" w:rsidRDefault="00EA70C8">
      <w:pPr>
        <w:pStyle w:val="14"/>
        <w:shd w:val="clear" w:color="auto" w:fill="FFFFFF"/>
        <w:jc w:val="both"/>
        <w:rPr>
          <w:rFonts w:ascii="Times New Roman" w:hAnsi="Times New Roman"/>
          <w:i/>
          <w:spacing w:val="3"/>
          <w:sz w:val="23"/>
          <w:szCs w:val="23"/>
        </w:rPr>
      </w:pPr>
      <w:r w:rsidRPr="00115566">
        <w:rPr>
          <w:rFonts w:ascii="Times New Roman" w:hAnsi="Times New Roman"/>
          <w:i/>
          <w:spacing w:val="3"/>
          <w:sz w:val="23"/>
          <w:szCs w:val="23"/>
        </w:rPr>
        <w:t xml:space="preserve">3. Охрана от воздействия на прибрежные и водные экосистемы </w:t>
      </w:r>
    </w:p>
    <w:p w:rsidR="002A7627" w:rsidRPr="00115566" w:rsidRDefault="00EA70C8">
      <w:pPr>
        <w:pStyle w:val="14"/>
        <w:shd w:val="clear" w:color="auto" w:fill="FFFFFF"/>
        <w:tabs>
          <w:tab w:val="left" w:pos="1418"/>
        </w:tabs>
        <w:ind w:firstLine="851"/>
        <w:jc w:val="both"/>
        <w:rPr>
          <w:rFonts w:ascii="Times New Roman" w:hAnsi="Times New Roman"/>
          <w:spacing w:val="3"/>
          <w:sz w:val="23"/>
          <w:szCs w:val="23"/>
        </w:rPr>
      </w:pPr>
      <w:r w:rsidRPr="00115566">
        <w:rPr>
          <w:rFonts w:ascii="Times New Roman" w:hAnsi="Times New Roman"/>
          <w:spacing w:val="3"/>
          <w:sz w:val="23"/>
          <w:szCs w:val="23"/>
        </w:rPr>
        <w:t xml:space="preserve">Природоохранные мероприятия по защите поверхностных вод не проводятся, так как площадки находиться в дали от водоемов, ближайшие водоемы с западной строны Каспийское море на расстоянии более 40 км. </w:t>
      </w:r>
    </w:p>
    <w:p w:rsidR="002A7627" w:rsidRPr="00115566" w:rsidRDefault="00EA70C8">
      <w:pPr>
        <w:pStyle w:val="14"/>
        <w:shd w:val="clear" w:color="auto" w:fill="FFFFFF"/>
        <w:tabs>
          <w:tab w:val="left" w:pos="1418"/>
        </w:tabs>
        <w:ind w:firstLine="851"/>
        <w:jc w:val="both"/>
        <w:rPr>
          <w:rFonts w:ascii="Times New Roman" w:hAnsi="Times New Roman"/>
          <w:spacing w:val="3"/>
          <w:sz w:val="23"/>
          <w:szCs w:val="23"/>
        </w:rPr>
      </w:pPr>
      <w:r w:rsidRPr="00115566">
        <w:rPr>
          <w:rFonts w:ascii="Times New Roman" w:hAnsi="Times New Roman"/>
          <w:spacing w:val="3"/>
          <w:sz w:val="23"/>
          <w:szCs w:val="23"/>
        </w:rPr>
        <w:t xml:space="preserve">Нарушение подземных вод невозможно в виду того, все оборудование расположено на твердых основаниях и объект является действующий.  </w:t>
      </w:r>
    </w:p>
    <w:p w:rsidR="002A7627" w:rsidRPr="00115566" w:rsidRDefault="00EA70C8">
      <w:pPr>
        <w:pStyle w:val="14"/>
        <w:shd w:val="clear" w:color="auto" w:fill="FFFFFF"/>
        <w:tabs>
          <w:tab w:val="left" w:pos="1418"/>
        </w:tabs>
        <w:ind w:firstLine="851"/>
        <w:jc w:val="both"/>
        <w:rPr>
          <w:rFonts w:ascii="Times New Roman" w:hAnsi="Times New Roman"/>
          <w:spacing w:val="3"/>
          <w:sz w:val="23"/>
          <w:szCs w:val="23"/>
        </w:rPr>
      </w:pPr>
      <w:r w:rsidRPr="00115566">
        <w:rPr>
          <w:rFonts w:ascii="Times New Roman" w:hAnsi="Times New Roman"/>
          <w:spacing w:val="3"/>
          <w:sz w:val="23"/>
          <w:szCs w:val="23"/>
        </w:rPr>
        <w:t>Для недопущения любых аварийных ситуаций необходимо соблюдать следующие мероприятия:</w:t>
      </w:r>
    </w:p>
    <w:p w:rsidR="002A7627" w:rsidRPr="00115566" w:rsidRDefault="00EA70C8">
      <w:pPr>
        <w:numPr>
          <w:ilvl w:val="0"/>
          <w:numId w:val="9"/>
        </w:numPr>
        <w:tabs>
          <w:tab w:val="left" w:pos="993"/>
        </w:tabs>
        <w:autoSpaceDE/>
        <w:autoSpaceDN/>
        <w:ind w:left="0" w:firstLine="0"/>
        <w:jc w:val="both"/>
        <w:rPr>
          <w:sz w:val="23"/>
          <w:szCs w:val="23"/>
        </w:rPr>
      </w:pPr>
      <w:r w:rsidRPr="00115566">
        <w:rPr>
          <w:sz w:val="23"/>
          <w:szCs w:val="23"/>
        </w:rPr>
        <w:t xml:space="preserve">случайные утечки ГСМ  растворов должны быть оперативно ликвидированы места загрязнения для недопущения попадания в грунтовые воды; </w:t>
      </w:r>
    </w:p>
    <w:p w:rsidR="002A7627" w:rsidRPr="00115566" w:rsidRDefault="00EA70C8">
      <w:pPr>
        <w:numPr>
          <w:ilvl w:val="0"/>
          <w:numId w:val="9"/>
        </w:numPr>
        <w:tabs>
          <w:tab w:val="left" w:pos="993"/>
        </w:tabs>
        <w:autoSpaceDE/>
        <w:autoSpaceDN/>
        <w:ind w:left="0" w:firstLine="0"/>
        <w:jc w:val="both"/>
        <w:rPr>
          <w:sz w:val="23"/>
          <w:szCs w:val="23"/>
        </w:rPr>
      </w:pPr>
      <w:r w:rsidRPr="00115566">
        <w:rPr>
          <w:sz w:val="23"/>
          <w:szCs w:val="23"/>
        </w:rPr>
        <w:t xml:space="preserve">складирование отходов должно быть в строго-отведенных для этих целей местах; </w:t>
      </w:r>
    </w:p>
    <w:p w:rsidR="002A7627" w:rsidRPr="00115566" w:rsidRDefault="00EA70C8">
      <w:pPr>
        <w:numPr>
          <w:ilvl w:val="0"/>
          <w:numId w:val="9"/>
        </w:numPr>
        <w:tabs>
          <w:tab w:val="left" w:pos="993"/>
        </w:tabs>
        <w:autoSpaceDE/>
        <w:autoSpaceDN/>
        <w:ind w:left="0" w:firstLine="0"/>
        <w:jc w:val="both"/>
        <w:rPr>
          <w:sz w:val="23"/>
          <w:szCs w:val="23"/>
        </w:rPr>
      </w:pPr>
      <w:r w:rsidRPr="00115566">
        <w:rPr>
          <w:sz w:val="23"/>
          <w:szCs w:val="23"/>
        </w:rPr>
        <w:t>необходим контроль над техническим состоянием автотранспорта и техники, исключающий утечки горюче-смазочных материалов;</w:t>
      </w:r>
    </w:p>
    <w:p w:rsidR="002A7627" w:rsidRPr="00115566" w:rsidRDefault="00EA70C8">
      <w:pPr>
        <w:numPr>
          <w:ilvl w:val="0"/>
          <w:numId w:val="9"/>
        </w:numPr>
        <w:tabs>
          <w:tab w:val="left" w:pos="993"/>
        </w:tabs>
        <w:autoSpaceDE/>
        <w:autoSpaceDN/>
        <w:ind w:left="0" w:firstLine="0"/>
        <w:jc w:val="both"/>
        <w:rPr>
          <w:sz w:val="23"/>
          <w:szCs w:val="23"/>
        </w:rPr>
      </w:pPr>
      <w:r w:rsidRPr="00115566">
        <w:rPr>
          <w:sz w:val="23"/>
          <w:szCs w:val="23"/>
        </w:rPr>
        <w:t xml:space="preserve">вывоз отходов спецпредприятием на утилизацию, исключить пролив на почву или слив в водоем. </w:t>
      </w:r>
    </w:p>
    <w:p w:rsidR="002A7627" w:rsidRPr="00115566" w:rsidRDefault="002A7627">
      <w:pPr>
        <w:pStyle w:val="20"/>
        <w:numPr>
          <w:ilvl w:val="1"/>
          <w:numId w:val="0"/>
        </w:numPr>
        <w:spacing w:before="0"/>
        <w:jc w:val="both"/>
        <w:rPr>
          <w:i/>
          <w:color w:val="auto"/>
          <w:sz w:val="23"/>
          <w:szCs w:val="23"/>
          <w:u w:val="single"/>
        </w:rPr>
      </w:pPr>
    </w:p>
    <w:p w:rsidR="002A7627" w:rsidRPr="00115566" w:rsidRDefault="00EA70C8">
      <w:pPr>
        <w:pStyle w:val="3"/>
        <w:numPr>
          <w:ilvl w:val="2"/>
          <w:numId w:val="11"/>
        </w:numPr>
        <w:spacing w:before="0"/>
        <w:ind w:left="0" w:firstLine="0"/>
        <w:jc w:val="center"/>
        <w:rPr>
          <w:spacing w:val="-2"/>
          <w:sz w:val="23"/>
          <w:szCs w:val="23"/>
        </w:rPr>
      </w:pPr>
      <w:bookmarkStart w:id="112" w:name="_Toc215368199"/>
      <w:r w:rsidRPr="00115566">
        <w:rPr>
          <w:spacing w:val="-2"/>
          <w:sz w:val="23"/>
          <w:szCs w:val="23"/>
        </w:rPr>
        <w:t>Производственный мониторинг воздействия на водные ресурсы</w:t>
      </w:r>
      <w:bookmarkEnd w:id="112"/>
    </w:p>
    <w:p w:rsidR="002A7627" w:rsidRPr="00115566" w:rsidRDefault="002A7627">
      <w:pPr>
        <w:jc w:val="center"/>
        <w:rPr>
          <w:b/>
          <w:sz w:val="23"/>
          <w:szCs w:val="23"/>
        </w:rPr>
      </w:pPr>
    </w:p>
    <w:p w:rsidR="002A7627" w:rsidRPr="00115566" w:rsidRDefault="00EA70C8">
      <w:pPr>
        <w:ind w:firstLine="851"/>
        <w:jc w:val="both"/>
        <w:rPr>
          <w:sz w:val="23"/>
          <w:szCs w:val="23"/>
        </w:rPr>
      </w:pPr>
      <w:r w:rsidRPr="00115566">
        <w:rPr>
          <w:sz w:val="23"/>
          <w:szCs w:val="23"/>
        </w:rPr>
        <w:t xml:space="preserve">Производственный мониторинг водных ресурсов не проводиться в виду отсутствия воздействия на них. </w:t>
      </w:r>
    </w:p>
    <w:p w:rsidR="002A7627" w:rsidRPr="00115566" w:rsidRDefault="002A7627">
      <w:pPr>
        <w:jc w:val="both"/>
        <w:rPr>
          <w:sz w:val="23"/>
          <w:szCs w:val="23"/>
        </w:rPr>
      </w:pPr>
    </w:p>
    <w:p w:rsidR="002A7627" w:rsidRPr="00115566" w:rsidRDefault="00EA70C8">
      <w:pPr>
        <w:pStyle w:val="3"/>
        <w:numPr>
          <w:ilvl w:val="2"/>
          <w:numId w:val="10"/>
        </w:numPr>
        <w:spacing w:before="0"/>
        <w:ind w:left="0" w:firstLine="0"/>
        <w:jc w:val="center"/>
        <w:rPr>
          <w:spacing w:val="-2"/>
          <w:sz w:val="23"/>
          <w:szCs w:val="23"/>
        </w:rPr>
      </w:pPr>
      <w:bookmarkStart w:id="113" w:name="2.6._Определение_нормативов_допустимых_с"/>
      <w:bookmarkStart w:id="114" w:name="_Toc215368200"/>
      <w:bookmarkEnd w:id="113"/>
      <w:r w:rsidRPr="00115566">
        <w:rPr>
          <w:spacing w:val="-2"/>
          <w:sz w:val="23"/>
          <w:szCs w:val="23"/>
        </w:rPr>
        <w:t>Определение нормативов допустимых сбросов загрязняющих веществ</w:t>
      </w:r>
      <w:bookmarkEnd w:id="114"/>
    </w:p>
    <w:p w:rsidR="002A7627" w:rsidRPr="00115566" w:rsidRDefault="00EA70C8">
      <w:pPr>
        <w:pStyle w:val="afb"/>
        <w:tabs>
          <w:tab w:val="left" w:pos="426"/>
        </w:tabs>
        <w:ind w:firstLine="851"/>
        <w:jc w:val="both"/>
        <w:rPr>
          <w:sz w:val="23"/>
          <w:szCs w:val="23"/>
        </w:rPr>
      </w:pPr>
      <w:r w:rsidRPr="00115566">
        <w:rPr>
          <w:sz w:val="23"/>
          <w:szCs w:val="23"/>
        </w:rPr>
        <w:t xml:space="preserve">В виду передачи всех образующихся вод специализированным предприятиям, сброс  не планируется,  соответственно нормативы допустимых сбросов не устанавливаются. </w:t>
      </w:r>
    </w:p>
    <w:p w:rsidR="002A7627" w:rsidRPr="00115566" w:rsidRDefault="002A7627">
      <w:pPr>
        <w:pStyle w:val="afb"/>
        <w:tabs>
          <w:tab w:val="left" w:pos="426"/>
        </w:tabs>
        <w:jc w:val="both"/>
        <w:rPr>
          <w:sz w:val="23"/>
          <w:szCs w:val="23"/>
        </w:rPr>
      </w:pPr>
    </w:p>
    <w:p w:rsidR="002A7627" w:rsidRPr="00115566" w:rsidRDefault="002A7627">
      <w:pPr>
        <w:jc w:val="both"/>
        <w:rPr>
          <w:sz w:val="23"/>
          <w:szCs w:val="23"/>
        </w:rPr>
        <w:sectPr w:rsidR="002A7627" w:rsidRPr="00115566">
          <w:pgSz w:w="11910" w:h="16840"/>
          <w:pgMar w:top="1135" w:right="708" w:bottom="993" w:left="993" w:header="722" w:footer="465" w:gutter="0"/>
          <w:cols w:space="720"/>
        </w:sectPr>
      </w:pPr>
      <w:bookmarkStart w:id="115" w:name="_bookmark18"/>
      <w:bookmarkStart w:id="116" w:name="2.7._Расчеты_количества_сбросов_загрязня"/>
      <w:bookmarkEnd w:id="115"/>
      <w:bookmarkEnd w:id="116"/>
    </w:p>
    <w:p w:rsidR="002A7627" w:rsidRPr="00115566" w:rsidRDefault="00EA70C8">
      <w:pPr>
        <w:pStyle w:val="3"/>
        <w:numPr>
          <w:ilvl w:val="2"/>
          <w:numId w:val="4"/>
        </w:numPr>
        <w:spacing w:before="0"/>
        <w:ind w:left="0" w:firstLine="0"/>
        <w:jc w:val="center"/>
        <w:rPr>
          <w:spacing w:val="-2"/>
          <w:sz w:val="23"/>
          <w:szCs w:val="23"/>
        </w:rPr>
      </w:pPr>
      <w:bookmarkStart w:id="117" w:name="3._ОЦЕНКА_ВОЗДЕЙСТВИЙ_НА_НЕДРА."/>
      <w:bookmarkStart w:id="118" w:name="_bookmark19"/>
      <w:bookmarkStart w:id="119" w:name="_Toc120233976"/>
      <w:bookmarkStart w:id="120" w:name="_Toc215368201"/>
      <w:bookmarkEnd w:id="117"/>
      <w:bookmarkEnd w:id="118"/>
      <w:r w:rsidRPr="00115566">
        <w:rPr>
          <w:spacing w:val="-2"/>
          <w:sz w:val="23"/>
          <w:szCs w:val="23"/>
        </w:rPr>
        <w:lastRenderedPageBreak/>
        <w:t>ОЦЕНКА ВОЗДЕЙСТВИЙ НА НЕДРА.</w:t>
      </w:r>
      <w:bookmarkEnd w:id="119"/>
      <w:bookmarkEnd w:id="120"/>
    </w:p>
    <w:p w:rsidR="002A7627" w:rsidRPr="003D5A2E" w:rsidRDefault="00EA70C8">
      <w:pPr>
        <w:pStyle w:val="14"/>
        <w:shd w:val="clear" w:color="auto" w:fill="FFFFFF"/>
        <w:tabs>
          <w:tab w:val="left" w:pos="993"/>
        </w:tabs>
        <w:ind w:firstLine="851"/>
        <w:jc w:val="both"/>
        <w:rPr>
          <w:rFonts w:ascii="Times New Roman" w:hAnsi="Times New Roman"/>
          <w:spacing w:val="2"/>
          <w:sz w:val="23"/>
          <w:szCs w:val="23"/>
        </w:rPr>
      </w:pPr>
      <w:r w:rsidRPr="003D5A2E">
        <w:rPr>
          <w:rFonts w:ascii="Times New Roman" w:hAnsi="Times New Roman"/>
          <w:spacing w:val="2"/>
          <w:sz w:val="23"/>
          <w:szCs w:val="23"/>
        </w:rPr>
        <w:t>Деятельность предприятия не связана с воздействием на недра, в связи с этим данный раздел не рассматривается</w:t>
      </w: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EA70C8" w:rsidRDefault="002A7627">
      <w:pPr>
        <w:pStyle w:val="14"/>
        <w:shd w:val="clear" w:color="auto" w:fill="FFFFFF"/>
        <w:jc w:val="both"/>
        <w:rPr>
          <w:rFonts w:ascii="Times New Roman" w:hAnsi="Times New Roman"/>
          <w:color w:val="FF0000"/>
          <w:spacing w:val="2"/>
          <w:sz w:val="23"/>
          <w:szCs w:val="23"/>
        </w:rPr>
      </w:pPr>
    </w:p>
    <w:p w:rsidR="002A7627" w:rsidRPr="003D5A2E" w:rsidRDefault="00EA70C8">
      <w:pPr>
        <w:pStyle w:val="3"/>
        <w:numPr>
          <w:ilvl w:val="2"/>
          <w:numId w:val="4"/>
        </w:numPr>
        <w:spacing w:before="0"/>
        <w:ind w:left="0" w:firstLine="0"/>
        <w:jc w:val="center"/>
        <w:rPr>
          <w:spacing w:val="-2"/>
          <w:sz w:val="23"/>
          <w:szCs w:val="23"/>
        </w:rPr>
      </w:pPr>
      <w:bookmarkStart w:id="121" w:name="4._ОЦЕНКА_ВОЗДЕЙСТВИЯ_НА_ОКРУЖАЮЩУЮ_СРЕД"/>
      <w:bookmarkStart w:id="122" w:name="_bookmark25"/>
      <w:bookmarkStart w:id="123" w:name="_Toc120233977"/>
      <w:bookmarkStart w:id="124" w:name="_Toc215368202"/>
      <w:bookmarkEnd w:id="121"/>
      <w:bookmarkEnd w:id="122"/>
      <w:r w:rsidRPr="003D5A2E">
        <w:rPr>
          <w:spacing w:val="-2"/>
          <w:sz w:val="23"/>
          <w:szCs w:val="23"/>
        </w:rPr>
        <w:lastRenderedPageBreak/>
        <w:t>ОЦЕНКА ВОЗДЕЙСТВИЯ НА ОКРУЖАЮЩУЮ СРЕДУ ОТХОДОВ ПРОИЗВОДСТВА И ПОТРЕБЛЕНИЯ</w:t>
      </w:r>
      <w:bookmarkEnd w:id="123"/>
      <w:bookmarkEnd w:id="124"/>
    </w:p>
    <w:p w:rsidR="002A7627" w:rsidRPr="003D5A2E" w:rsidRDefault="00EA70C8">
      <w:pPr>
        <w:pStyle w:val="3"/>
        <w:numPr>
          <w:ilvl w:val="2"/>
          <w:numId w:val="12"/>
        </w:numPr>
        <w:spacing w:before="0"/>
        <w:ind w:left="0" w:firstLine="0"/>
        <w:jc w:val="center"/>
        <w:rPr>
          <w:spacing w:val="-2"/>
          <w:sz w:val="23"/>
          <w:szCs w:val="23"/>
        </w:rPr>
      </w:pPr>
      <w:bookmarkStart w:id="125" w:name="4.1._Виды_и_объемы_образования_отходов"/>
      <w:bookmarkStart w:id="126" w:name="_bookmark26"/>
      <w:bookmarkStart w:id="127" w:name="_Toc215368203"/>
      <w:bookmarkEnd w:id="125"/>
      <w:bookmarkEnd w:id="126"/>
      <w:r w:rsidRPr="003D5A2E">
        <w:rPr>
          <w:spacing w:val="-2"/>
          <w:sz w:val="23"/>
          <w:szCs w:val="23"/>
        </w:rPr>
        <w:t>Виды и объемы образования отходов</w:t>
      </w:r>
      <w:bookmarkEnd w:id="127"/>
    </w:p>
    <w:p w:rsidR="002A7627" w:rsidRPr="003D5A2E" w:rsidRDefault="00EA70C8">
      <w:pPr>
        <w:ind w:firstLine="851"/>
        <w:jc w:val="both"/>
        <w:rPr>
          <w:sz w:val="23"/>
          <w:szCs w:val="23"/>
        </w:rPr>
      </w:pPr>
      <w:r w:rsidRPr="003D5A2E">
        <w:rPr>
          <w:sz w:val="23"/>
          <w:szCs w:val="23"/>
        </w:rPr>
        <w:t>Образование, временное хранение отходов, планируемых в процессе работы объекта, являются источниками воздействия на компоненты окружающей среды.</w:t>
      </w:r>
    </w:p>
    <w:p w:rsidR="002A7627" w:rsidRPr="003D5A2E" w:rsidRDefault="00EA70C8">
      <w:pPr>
        <w:ind w:firstLine="851"/>
        <w:jc w:val="both"/>
        <w:rPr>
          <w:sz w:val="23"/>
          <w:szCs w:val="23"/>
        </w:rPr>
      </w:pPr>
      <w:r w:rsidRPr="003D5A2E">
        <w:rPr>
          <w:sz w:val="23"/>
          <w:szCs w:val="23"/>
        </w:rPr>
        <w:t xml:space="preserve">При строительстве объекта должен проводиться строгий учет и постоянный контроль за технологическими процессами, где образуются различные отходы, до их утилизации. </w:t>
      </w:r>
    </w:p>
    <w:p w:rsidR="002A7627" w:rsidRPr="003D5A2E" w:rsidRDefault="00EA70C8">
      <w:pPr>
        <w:ind w:firstLine="851"/>
        <w:jc w:val="both"/>
        <w:rPr>
          <w:sz w:val="23"/>
          <w:szCs w:val="23"/>
        </w:rPr>
      </w:pPr>
      <w:r w:rsidRPr="003D5A2E">
        <w:rPr>
          <w:sz w:val="23"/>
          <w:szCs w:val="23"/>
        </w:rPr>
        <w:t>Эксплуатация объекта будет связано с образованием следующих отходов:</w:t>
      </w:r>
    </w:p>
    <w:p w:rsidR="002A7627" w:rsidRPr="003D5A2E" w:rsidRDefault="00EA70C8">
      <w:pPr>
        <w:numPr>
          <w:ilvl w:val="0"/>
          <w:numId w:val="13"/>
        </w:numPr>
        <w:autoSpaceDE/>
        <w:autoSpaceDN/>
        <w:ind w:left="0" w:firstLine="851"/>
        <w:jc w:val="both"/>
        <w:rPr>
          <w:sz w:val="23"/>
          <w:szCs w:val="23"/>
        </w:rPr>
      </w:pPr>
      <w:r w:rsidRPr="003D5A2E">
        <w:rPr>
          <w:sz w:val="23"/>
          <w:szCs w:val="23"/>
        </w:rPr>
        <w:t>промышленные отходы (отходы производства);</w:t>
      </w:r>
    </w:p>
    <w:p w:rsidR="002A7627" w:rsidRPr="003D5A2E" w:rsidRDefault="00EA70C8">
      <w:pPr>
        <w:numPr>
          <w:ilvl w:val="0"/>
          <w:numId w:val="13"/>
        </w:numPr>
        <w:autoSpaceDE/>
        <w:autoSpaceDN/>
        <w:ind w:left="0" w:firstLine="851"/>
        <w:jc w:val="both"/>
        <w:rPr>
          <w:sz w:val="23"/>
          <w:szCs w:val="23"/>
        </w:rPr>
      </w:pPr>
      <w:r w:rsidRPr="003D5A2E">
        <w:rPr>
          <w:sz w:val="23"/>
          <w:szCs w:val="23"/>
        </w:rPr>
        <w:t>твердые бытовые отходы (отходы потребления);</w:t>
      </w:r>
    </w:p>
    <w:p w:rsidR="002A7627" w:rsidRPr="003D5A2E" w:rsidRDefault="00EA70C8">
      <w:pPr>
        <w:ind w:firstLine="851"/>
        <w:jc w:val="both"/>
        <w:rPr>
          <w:sz w:val="23"/>
          <w:szCs w:val="23"/>
        </w:rPr>
      </w:pPr>
      <w:r w:rsidRPr="003D5A2E">
        <w:rPr>
          <w:sz w:val="23"/>
          <w:szCs w:val="23"/>
        </w:rPr>
        <w:t xml:space="preserve">Необходимо обеспечение нормального санитарного содержания территории без ущерба для окружающей среды, особую актуальность при этом приобретают вопросы сбора и временного складирования, а в дальнейшем утилизации отходов потребления. </w:t>
      </w:r>
    </w:p>
    <w:p w:rsidR="002A7627" w:rsidRPr="003D5A2E" w:rsidRDefault="00EA70C8">
      <w:pPr>
        <w:ind w:firstLine="851"/>
        <w:jc w:val="both"/>
        <w:rPr>
          <w:sz w:val="23"/>
          <w:szCs w:val="23"/>
        </w:rPr>
      </w:pPr>
      <w:r w:rsidRPr="003D5A2E">
        <w:rPr>
          <w:sz w:val="23"/>
          <w:szCs w:val="23"/>
        </w:rPr>
        <w:t xml:space="preserve">В образовании объема </w:t>
      </w:r>
      <w:r w:rsidRPr="003D5A2E">
        <w:rPr>
          <w:bCs/>
          <w:sz w:val="23"/>
          <w:szCs w:val="23"/>
        </w:rPr>
        <w:t>отходов производства</w:t>
      </w:r>
      <w:r w:rsidRPr="003D5A2E">
        <w:rPr>
          <w:sz w:val="23"/>
          <w:szCs w:val="23"/>
        </w:rPr>
        <w:t xml:space="preserve"> и их качества особое значение имеет соблюдение регламента производства, обуславливающего объем и состав образующихся отходов.</w:t>
      </w:r>
    </w:p>
    <w:p w:rsidR="002A7627" w:rsidRPr="003D5A2E" w:rsidRDefault="00EA70C8">
      <w:pPr>
        <w:tabs>
          <w:tab w:val="left" w:pos="1276"/>
        </w:tabs>
        <w:ind w:firstLine="851"/>
        <w:jc w:val="both"/>
        <w:rPr>
          <w:sz w:val="23"/>
          <w:szCs w:val="23"/>
        </w:rPr>
      </w:pPr>
      <w:r w:rsidRPr="003D5A2E">
        <w:rPr>
          <w:sz w:val="23"/>
          <w:szCs w:val="23"/>
        </w:rPr>
        <w:t xml:space="preserve">В обращении с </w:t>
      </w:r>
      <w:r w:rsidRPr="003D5A2E">
        <w:rPr>
          <w:bCs/>
          <w:sz w:val="23"/>
          <w:szCs w:val="23"/>
        </w:rPr>
        <w:t>отходами потребления</w:t>
      </w:r>
      <w:r w:rsidRPr="003D5A2E">
        <w:rPr>
          <w:sz w:val="23"/>
          <w:szCs w:val="23"/>
        </w:rPr>
        <w:t xml:space="preserve"> важное значение имеют такие показатели, как нормы образования и накопления, динамика изменения объема, состава и свойств отходов, на которые оказывают влияние количество, место сбора и образования отходов.</w:t>
      </w:r>
    </w:p>
    <w:p w:rsidR="002A7627" w:rsidRPr="003D5A2E" w:rsidRDefault="00EA70C8">
      <w:pPr>
        <w:ind w:firstLine="851"/>
        <w:jc w:val="both"/>
        <w:rPr>
          <w:sz w:val="23"/>
          <w:szCs w:val="23"/>
        </w:rPr>
      </w:pPr>
      <w:r w:rsidRPr="003D5A2E">
        <w:rPr>
          <w:sz w:val="23"/>
          <w:szCs w:val="23"/>
        </w:rPr>
        <w:t>Потенциальным источником воздействия на различные компоненты окружающей среды могут стать различные виды отходов, место их образования и временного хранения, способ транспортировки, которые планируются в процессе строительства объекта.</w:t>
      </w:r>
    </w:p>
    <w:p w:rsidR="002A7627" w:rsidRPr="003D5A2E" w:rsidRDefault="00EA70C8">
      <w:pPr>
        <w:ind w:firstLine="851"/>
        <w:jc w:val="both"/>
        <w:rPr>
          <w:sz w:val="23"/>
          <w:szCs w:val="23"/>
        </w:rPr>
      </w:pPr>
      <w:r w:rsidRPr="003D5A2E">
        <w:rPr>
          <w:sz w:val="23"/>
          <w:szCs w:val="23"/>
        </w:rPr>
        <w:t xml:space="preserve">Опасные отходы согласно требованиям экологического кодекса передаются в спецпредприятие имеющие лицензию на вид деятельности. </w:t>
      </w:r>
    </w:p>
    <w:p w:rsidR="002A7627" w:rsidRPr="003D5A2E" w:rsidRDefault="002A7627">
      <w:pPr>
        <w:jc w:val="both"/>
        <w:rPr>
          <w:sz w:val="23"/>
          <w:szCs w:val="23"/>
        </w:rPr>
      </w:pPr>
    </w:p>
    <w:p w:rsidR="002A7627" w:rsidRPr="003D5A2E" w:rsidRDefault="00EA70C8">
      <w:pPr>
        <w:jc w:val="center"/>
        <w:rPr>
          <w:b/>
          <w:bCs/>
          <w:sz w:val="23"/>
          <w:szCs w:val="23"/>
        </w:rPr>
      </w:pPr>
      <w:bookmarkStart w:id="128" w:name="_Toc504037176"/>
      <w:bookmarkStart w:id="129" w:name="_Toc74048798"/>
      <w:r w:rsidRPr="003D5A2E">
        <w:rPr>
          <w:b/>
          <w:bCs/>
          <w:sz w:val="23"/>
          <w:szCs w:val="23"/>
        </w:rPr>
        <w:t>Расчеты и обоснование объемов образования отходов производства и потребления</w:t>
      </w:r>
      <w:bookmarkEnd w:id="128"/>
      <w:bookmarkEnd w:id="129"/>
    </w:p>
    <w:p w:rsidR="002A7627" w:rsidRPr="003D5A2E" w:rsidRDefault="00EA70C8">
      <w:pPr>
        <w:pStyle w:val="afb"/>
        <w:ind w:firstLine="851"/>
        <w:rPr>
          <w:sz w:val="23"/>
          <w:szCs w:val="23"/>
        </w:rPr>
      </w:pPr>
      <w:r w:rsidRPr="003D5A2E">
        <w:rPr>
          <w:sz w:val="23"/>
          <w:szCs w:val="23"/>
        </w:rPr>
        <w:t>Возможно образование следующих видов отходов:</w:t>
      </w:r>
    </w:p>
    <w:p w:rsidR="009C70BF" w:rsidRDefault="003D5A2E" w:rsidP="003D5A2E">
      <w:pPr>
        <w:jc w:val="both"/>
        <w:rPr>
          <w:b/>
          <w:i/>
          <w:sz w:val="23"/>
          <w:szCs w:val="23"/>
          <w:u w:val="single"/>
        </w:rPr>
      </w:pPr>
      <w:r w:rsidRPr="003D5A2E">
        <w:rPr>
          <w:b/>
          <w:i/>
          <w:sz w:val="23"/>
          <w:szCs w:val="23"/>
          <w:u w:val="single"/>
        </w:rPr>
        <w:t>Коммунальные отходы (ТБО)</w:t>
      </w:r>
    </w:p>
    <w:p w:rsidR="003D5A2E" w:rsidRPr="003D5A2E" w:rsidRDefault="003D5A2E" w:rsidP="003D5A2E">
      <w:pPr>
        <w:jc w:val="both"/>
        <w:rPr>
          <w:sz w:val="23"/>
          <w:szCs w:val="23"/>
        </w:rPr>
      </w:pPr>
      <w:r w:rsidRPr="003D5A2E">
        <w:rPr>
          <w:sz w:val="23"/>
          <w:szCs w:val="23"/>
        </w:rPr>
        <w:t xml:space="preserve">образуются в результате непроизводственной деятельности персонала предприятия, а также при уборке помещений и территорий. ТБО накапливаются в металлическом контейнере на площадке предприятия. По мере накопления ТБО вывозятся по договору. Срок хранения не более 5-7 дней. </w:t>
      </w:r>
    </w:p>
    <w:p w:rsidR="003D5A2E" w:rsidRPr="003D5A2E" w:rsidRDefault="003D5A2E" w:rsidP="003D5A2E">
      <w:pPr>
        <w:jc w:val="both"/>
        <w:rPr>
          <w:sz w:val="23"/>
          <w:szCs w:val="23"/>
        </w:rPr>
      </w:pPr>
      <w:r w:rsidRPr="003D5A2E">
        <w:rPr>
          <w:sz w:val="23"/>
          <w:szCs w:val="23"/>
        </w:rPr>
        <w:t xml:space="preserve">Код по классификатору отходов 20 03 01. </w:t>
      </w:r>
    </w:p>
    <w:p w:rsidR="003D5A2E" w:rsidRPr="003D5A2E" w:rsidRDefault="003D5A2E" w:rsidP="003D5A2E">
      <w:pPr>
        <w:jc w:val="both"/>
        <w:rPr>
          <w:sz w:val="23"/>
          <w:szCs w:val="23"/>
        </w:rPr>
      </w:pPr>
      <w:r w:rsidRPr="003D5A2E">
        <w:rPr>
          <w:sz w:val="23"/>
          <w:szCs w:val="23"/>
        </w:rPr>
        <w:t>Вид – не опасные отходы.</w:t>
      </w:r>
    </w:p>
    <w:p w:rsidR="003D5A2E" w:rsidRPr="003D5A2E" w:rsidRDefault="003D5A2E" w:rsidP="003D5A2E">
      <w:pPr>
        <w:jc w:val="both"/>
        <w:rPr>
          <w:sz w:val="23"/>
          <w:szCs w:val="23"/>
        </w:rPr>
      </w:pPr>
      <w:r w:rsidRPr="003D5A2E">
        <w:rPr>
          <w:sz w:val="23"/>
          <w:szCs w:val="23"/>
        </w:rPr>
        <w:t>Расчёт проведён согласно РНД 03.1.0.3.01-96 Порядок нормирования объёмов образования и размещения отходов производства.</w:t>
      </w:r>
    </w:p>
    <w:p w:rsidR="003D5A2E" w:rsidRPr="003D5A2E" w:rsidRDefault="003D5A2E" w:rsidP="003D5A2E">
      <w:pPr>
        <w:jc w:val="both"/>
        <w:rPr>
          <w:sz w:val="23"/>
          <w:szCs w:val="23"/>
        </w:rPr>
      </w:pPr>
      <w:r w:rsidRPr="003D5A2E">
        <w:rPr>
          <w:sz w:val="23"/>
          <w:szCs w:val="23"/>
        </w:rPr>
        <w:t>Средние нормы накопления ТБО на 1 человека в год составляют в кварталах с благоустроенным жилым фондом -1,06м3 / год (260 кг), удельный вес составляет 0,3 т/м3.</w:t>
      </w:r>
    </w:p>
    <w:p w:rsidR="003D5A2E" w:rsidRPr="003D5A2E" w:rsidRDefault="003D5A2E" w:rsidP="003D5A2E">
      <w:pPr>
        <w:jc w:val="both"/>
        <w:rPr>
          <w:sz w:val="23"/>
          <w:szCs w:val="23"/>
        </w:rPr>
      </w:pPr>
      <w:r w:rsidRPr="003D5A2E">
        <w:rPr>
          <w:sz w:val="23"/>
          <w:szCs w:val="23"/>
        </w:rPr>
        <w:t xml:space="preserve">Общий объем образования тбо  </w:t>
      </w:r>
      <w:r w:rsidRPr="003D5A2E">
        <w:rPr>
          <w:sz w:val="23"/>
          <w:szCs w:val="23"/>
          <w:lang w:val="kk-KZ"/>
        </w:rPr>
        <w:t>200</w:t>
      </w:r>
      <w:r w:rsidRPr="003D5A2E">
        <w:rPr>
          <w:sz w:val="23"/>
          <w:szCs w:val="23"/>
        </w:rPr>
        <w:t>0 тонн</w:t>
      </w:r>
    </w:p>
    <w:p w:rsidR="003D5A2E" w:rsidRPr="009C70BF" w:rsidRDefault="003D5A2E" w:rsidP="009C70BF">
      <w:pPr>
        <w:jc w:val="both"/>
        <w:rPr>
          <w:b/>
          <w:i/>
          <w:sz w:val="23"/>
          <w:szCs w:val="23"/>
          <w:u w:val="single"/>
        </w:rPr>
      </w:pPr>
      <w:r w:rsidRPr="009C70BF">
        <w:rPr>
          <w:b/>
          <w:i/>
          <w:sz w:val="23"/>
          <w:szCs w:val="23"/>
          <w:u w:val="single"/>
        </w:rPr>
        <w:t xml:space="preserve">Пищевые отходы </w:t>
      </w:r>
    </w:p>
    <w:p w:rsidR="003D5A2E" w:rsidRPr="003D5A2E" w:rsidRDefault="003D5A2E" w:rsidP="003D5A2E">
      <w:pPr>
        <w:jc w:val="both"/>
        <w:rPr>
          <w:sz w:val="23"/>
          <w:szCs w:val="23"/>
        </w:rPr>
      </w:pPr>
      <w:r w:rsidRPr="003D5A2E">
        <w:rPr>
          <w:sz w:val="23"/>
          <w:szCs w:val="23"/>
        </w:rPr>
        <w:t xml:space="preserve">Код по классификатору отходов 20 01 08. </w:t>
      </w:r>
    </w:p>
    <w:p w:rsidR="003D5A2E" w:rsidRPr="003D5A2E" w:rsidRDefault="003D5A2E" w:rsidP="003D5A2E">
      <w:pPr>
        <w:jc w:val="both"/>
        <w:rPr>
          <w:sz w:val="23"/>
          <w:szCs w:val="23"/>
        </w:rPr>
      </w:pPr>
      <w:r w:rsidRPr="003D5A2E">
        <w:rPr>
          <w:sz w:val="23"/>
          <w:szCs w:val="23"/>
        </w:rPr>
        <w:t>Вид – не опасные отходы.</w:t>
      </w:r>
    </w:p>
    <w:p w:rsidR="003D5A2E" w:rsidRPr="003D5A2E" w:rsidRDefault="003D5A2E" w:rsidP="003D5A2E">
      <w:pPr>
        <w:jc w:val="both"/>
        <w:rPr>
          <w:sz w:val="23"/>
          <w:szCs w:val="23"/>
        </w:rPr>
      </w:pPr>
      <w:r w:rsidRPr="003D5A2E">
        <w:rPr>
          <w:sz w:val="23"/>
          <w:szCs w:val="23"/>
        </w:rPr>
        <w:t>Норма на человека 0,65 т/год</w:t>
      </w:r>
    </w:p>
    <w:p w:rsidR="003D5A2E" w:rsidRPr="003D5A2E" w:rsidRDefault="003D5A2E" w:rsidP="003D5A2E">
      <w:pPr>
        <w:jc w:val="both"/>
        <w:rPr>
          <w:sz w:val="23"/>
          <w:szCs w:val="23"/>
        </w:rPr>
      </w:pPr>
      <w:r w:rsidRPr="003D5A2E">
        <w:rPr>
          <w:sz w:val="23"/>
          <w:szCs w:val="23"/>
        </w:rPr>
        <w:t>Численность рабочих 3500 чел</w:t>
      </w:r>
    </w:p>
    <w:p w:rsidR="003D5A2E" w:rsidRPr="003D5A2E" w:rsidRDefault="003D5A2E" w:rsidP="003D5A2E">
      <w:pPr>
        <w:jc w:val="both"/>
        <w:rPr>
          <w:sz w:val="23"/>
          <w:szCs w:val="23"/>
        </w:rPr>
      </w:pPr>
      <w:r w:rsidRPr="003D5A2E">
        <w:rPr>
          <w:sz w:val="23"/>
          <w:szCs w:val="23"/>
        </w:rPr>
        <w:t xml:space="preserve">Общий объем образования </w:t>
      </w:r>
      <w:r w:rsidRPr="003D5A2E">
        <w:rPr>
          <w:sz w:val="23"/>
          <w:szCs w:val="23"/>
          <w:lang w:val="kk-KZ"/>
        </w:rPr>
        <w:t>200</w:t>
      </w:r>
      <w:r w:rsidRPr="003D5A2E">
        <w:rPr>
          <w:sz w:val="23"/>
          <w:szCs w:val="23"/>
        </w:rPr>
        <w:t>0 тонн</w:t>
      </w:r>
    </w:p>
    <w:p w:rsidR="003D5A2E" w:rsidRPr="003D5A2E" w:rsidRDefault="003D5A2E" w:rsidP="003D5A2E">
      <w:pPr>
        <w:pStyle w:val="affd"/>
        <w:tabs>
          <w:tab w:val="left" w:pos="0"/>
        </w:tabs>
        <w:ind w:left="0" w:firstLine="0"/>
        <w:rPr>
          <w:b/>
          <w:i/>
          <w:sz w:val="23"/>
          <w:szCs w:val="23"/>
          <w:u w:val="single"/>
        </w:rPr>
      </w:pPr>
      <w:r w:rsidRPr="003D5A2E">
        <w:rPr>
          <w:b/>
          <w:i/>
          <w:sz w:val="23"/>
          <w:szCs w:val="23"/>
          <w:u w:val="single"/>
        </w:rPr>
        <w:t>Строительные отходы</w:t>
      </w:r>
    </w:p>
    <w:p w:rsidR="003D5A2E" w:rsidRPr="003D5A2E" w:rsidRDefault="003D5A2E" w:rsidP="003D5A2E">
      <w:pPr>
        <w:pStyle w:val="affd"/>
        <w:tabs>
          <w:tab w:val="left" w:pos="0"/>
        </w:tabs>
        <w:ind w:left="0" w:firstLine="0"/>
        <w:rPr>
          <w:sz w:val="23"/>
          <w:szCs w:val="23"/>
        </w:rPr>
      </w:pPr>
      <w:r w:rsidRPr="003D5A2E">
        <w:rPr>
          <w:sz w:val="23"/>
          <w:szCs w:val="23"/>
        </w:rPr>
        <w:t>Ориентировочный объем строительных отходов – 250 т/год</w:t>
      </w:r>
    </w:p>
    <w:p w:rsidR="003D5A2E" w:rsidRPr="003D5A2E" w:rsidRDefault="003D5A2E" w:rsidP="003D5A2E">
      <w:pPr>
        <w:tabs>
          <w:tab w:val="left" w:pos="0"/>
          <w:tab w:val="left" w:pos="560"/>
        </w:tabs>
        <w:rPr>
          <w:sz w:val="23"/>
          <w:szCs w:val="23"/>
        </w:rPr>
      </w:pPr>
      <w:r w:rsidRPr="003D5A2E">
        <w:rPr>
          <w:sz w:val="23"/>
          <w:szCs w:val="23"/>
        </w:rPr>
        <w:t>Код  170904  (</w:t>
      </w:r>
      <w:r w:rsidRPr="003D5A2E">
        <w:rPr>
          <w:spacing w:val="2"/>
          <w:sz w:val="23"/>
          <w:szCs w:val="23"/>
          <w:shd w:val="clear" w:color="auto" w:fill="FFFFFF"/>
        </w:rPr>
        <w:t xml:space="preserve">Смешанные отходы строительства и сноса) </w:t>
      </w:r>
    </w:p>
    <w:p w:rsidR="003D5A2E" w:rsidRPr="003D5A2E" w:rsidRDefault="003D5A2E" w:rsidP="003D5A2E">
      <w:pPr>
        <w:shd w:val="clear" w:color="auto" w:fill="FFFFFF"/>
        <w:tabs>
          <w:tab w:val="left" w:pos="0"/>
        </w:tabs>
        <w:rPr>
          <w:sz w:val="23"/>
          <w:szCs w:val="23"/>
        </w:rPr>
      </w:pPr>
      <w:r w:rsidRPr="003D5A2E">
        <w:rPr>
          <w:sz w:val="23"/>
          <w:szCs w:val="23"/>
        </w:rPr>
        <w:t>Уровень опасности отхода – «неопасный».</w:t>
      </w:r>
    </w:p>
    <w:p w:rsidR="003D5A2E" w:rsidRPr="003D5A2E" w:rsidRDefault="003D5A2E" w:rsidP="003D5A2E">
      <w:pPr>
        <w:pStyle w:val="affd"/>
        <w:tabs>
          <w:tab w:val="left" w:pos="0"/>
        </w:tabs>
        <w:ind w:left="0" w:firstLine="0"/>
        <w:rPr>
          <w:b/>
          <w:i/>
          <w:sz w:val="23"/>
          <w:szCs w:val="23"/>
          <w:u w:val="single"/>
        </w:rPr>
      </w:pPr>
      <w:r w:rsidRPr="003D5A2E">
        <w:rPr>
          <w:b/>
          <w:i/>
          <w:sz w:val="23"/>
          <w:szCs w:val="23"/>
          <w:u w:val="single"/>
        </w:rPr>
        <w:t>Отходы пластика (пластиковые бутылки)</w:t>
      </w:r>
    </w:p>
    <w:p w:rsidR="003D5A2E" w:rsidRPr="003D5A2E" w:rsidRDefault="003D5A2E" w:rsidP="003D5A2E">
      <w:pPr>
        <w:pStyle w:val="affd"/>
        <w:tabs>
          <w:tab w:val="left" w:pos="0"/>
        </w:tabs>
        <w:ind w:left="0" w:firstLine="0"/>
        <w:rPr>
          <w:sz w:val="23"/>
          <w:szCs w:val="23"/>
        </w:rPr>
      </w:pPr>
      <w:r w:rsidRPr="003D5A2E">
        <w:rPr>
          <w:sz w:val="23"/>
          <w:szCs w:val="23"/>
        </w:rPr>
        <w:t>Средний вес пластиковой бутылки 250 г</w:t>
      </w:r>
    </w:p>
    <w:p w:rsidR="003D5A2E" w:rsidRPr="003D5A2E" w:rsidRDefault="003D5A2E" w:rsidP="003D5A2E">
      <w:pPr>
        <w:pStyle w:val="affd"/>
        <w:tabs>
          <w:tab w:val="left" w:pos="0"/>
        </w:tabs>
        <w:ind w:left="0" w:firstLine="0"/>
        <w:rPr>
          <w:sz w:val="23"/>
          <w:szCs w:val="23"/>
        </w:rPr>
      </w:pPr>
      <w:r w:rsidRPr="003D5A2E">
        <w:rPr>
          <w:sz w:val="23"/>
          <w:szCs w:val="23"/>
        </w:rPr>
        <w:t>Количество раб – 3500 чел</w:t>
      </w:r>
    </w:p>
    <w:p w:rsidR="003D5A2E" w:rsidRPr="003D5A2E" w:rsidRDefault="003D5A2E" w:rsidP="003D5A2E">
      <w:pPr>
        <w:pStyle w:val="affd"/>
        <w:tabs>
          <w:tab w:val="left" w:pos="0"/>
        </w:tabs>
        <w:ind w:left="0" w:firstLine="0"/>
        <w:rPr>
          <w:sz w:val="23"/>
          <w:szCs w:val="23"/>
        </w:rPr>
      </w:pPr>
      <w:r w:rsidRPr="003D5A2E">
        <w:rPr>
          <w:sz w:val="23"/>
          <w:szCs w:val="23"/>
        </w:rPr>
        <w:t>В год  на человека приходиться -40 емкости в среднем</w:t>
      </w:r>
    </w:p>
    <w:p w:rsidR="003D5A2E" w:rsidRPr="003D5A2E" w:rsidRDefault="003D5A2E" w:rsidP="003D5A2E">
      <w:pPr>
        <w:pStyle w:val="affd"/>
        <w:tabs>
          <w:tab w:val="left" w:pos="0"/>
        </w:tabs>
        <w:ind w:left="0" w:firstLine="0"/>
        <w:rPr>
          <w:sz w:val="23"/>
          <w:szCs w:val="23"/>
        </w:rPr>
      </w:pPr>
      <w:r w:rsidRPr="003D5A2E">
        <w:rPr>
          <w:sz w:val="23"/>
          <w:szCs w:val="23"/>
        </w:rPr>
        <w:t>250*40*3500/1000000 = 35 т</w:t>
      </w:r>
    </w:p>
    <w:p w:rsidR="003D5A2E" w:rsidRPr="003D5A2E" w:rsidRDefault="003D5A2E" w:rsidP="003D5A2E">
      <w:pPr>
        <w:tabs>
          <w:tab w:val="left" w:pos="0"/>
        </w:tabs>
        <w:rPr>
          <w:sz w:val="23"/>
          <w:szCs w:val="23"/>
        </w:rPr>
      </w:pPr>
      <w:r w:rsidRPr="003D5A2E">
        <w:rPr>
          <w:sz w:val="23"/>
          <w:szCs w:val="23"/>
        </w:rPr>
        <w:t>Отходы пластика – 35 т/год</w:t>
      </w:r>
    </w:p>
    <w:p w:rsidR="003D5A2E" w:rsidRPr="003D5A2E" w:rsidRDefault="003D5A2E" w:rsidP="003D5A2E">
      <w:pPr>
        <w:tabs>
          <w:tab w:val="left" w:pos="0"/>
          <w:tab w:val="left" w:pos="560"/>
        </w:tabs>
        <w:rPr>
          <w:sz w:val="23"/>
          <w:szCs w:val="23"/>
        </w:rPr>
      </w:pPr>
      <w:r w:rsidRPr="003D5A2E">
        <w:rPr>
          <w:sz w:val="23"/>
          <w:szCs w:val="23"/>
        </w:rPr>
        <w:t>Код  200139  (</w:t>
      </w:r>
      <w:r w:rsidRPr="003D5A2E">
        <w:rPr>
          <w:spacing w:val="2"/>
          <w:sz w:val="23"/>
          <w:szCs w:val="23"/>
          <w:shd w:val="clear" w:color="auto" w:fill="FFFFFF"/>
        </w:rPr>
        <w:t xml:space="preserve">Пластмассы) </w:t>
      </w:r>
    </w:p>
    <w:p w:rsidR="003D5A2E" w:rsidRPr="003D5A2E" w:rsidRDefault="003D5A2E" w:rsidP="003D5A2E">
      <w:pPr>
        <w:shd w:val="clear" w:color="auto" w:fill="FFFFFF"/>
        <w:tabs>
          <w:tab w:val="left" w:pos="0"/>
        </w:tabs>
        <w:rPr>
          <w:sz w:val="23"/>
          <w:szCs w:val="23"/>
        </w:rPr>
      </w:pPr>
      <w:r w:rsidRPr="003D5A2E">
        <w:rPr>
          <w:sz w:val="23"/>
          <w:szCs w:val="23"/>
        </w:rPr>
        <w:t>Уровень опасности отхода – «неопасный».</w:t>
      </w:r>
    </w:p>
    <w:p w:rsidR="003D5A2E" w:rsidRPr="003D5A2E" w:rsidRDefault="003D5A2E" w:rsidP="003D5A2E">
      <w:pPr>
        <w:pStyle w:val="affd"/>
        <w:tabs>
          <w:tab w:val="left" w:pos="0"/>
        </w:tabs>
        <w:ind w:left="0" w:firstLine="0"/>
        <w:rPr>
          <w:b/>
          <w:i/>
          <w:sz w:val="23"/>
          <w:szCs w:val="23"/>
          <w:u w:val="single"/>
        </w:rPr>
      </w:pPr>
      <w:r w:rsidRPr="003D5A2E">
        <w:rPr>
          <w:b/>
          <w:i/>
          <w:sz w:val="23"/>
          <w:szCs w:val="23"/>
          <w:u w:val="single"/>
        </w:rPr>
        <w:lastRenderedPageBreak/>
        <w:t>Отходы пластика (твердый пластик)</w:t>
      </w:r>
    </w:p>
    <w:p w:rsidR="003D5A2E" w:rsidRPr="003D5A2E" w:rsidRDefault="003D5A2E" w:rsidP="003D5A2E">
      <w:pPr>
        <w:pStyle w:val="affd"/>
        <w:tabs>
          <w:tab w:val="left" w:pos="0"/>
        </w:tabs>
        <w:ind w:left="0" w:firstLine="0"/>
        <w:rPr>
          <w:sz w:val="23"/>
          <w:szCs w:val="23"/>
        </w:rPr>
      </w:pPr>
      <w:r w:rsidRPr="003D5A2E">
        <w:rPr>
          <w:sz w:val="23"/>
          <w:szCs w:val="23"/>
        </w:rPr>
        <w:t>Средний вес тары  5 кг</w:t>
      </w:r>
    </w:p>
    <w:p w:rsidR="003D5A2E" w:rsidRPr="003D5A2E" w:rsidRDefault="003D5A2E" w:rsidP="003D5A2E">
      <w:pPr>
        <w:pStyle w:val="affd"/>
        <w:tabs>
          <w:tab w:val="left" w:pos="0"/>
        </w:tabs>
        <w:ind w:left="0" w:firstLine="0"/>
        <w:rPr>
          <w:sz w:val="23"/>
          <w:szCs w:val="23"/>
        </w:rPr>
      </w:pPr>
      <w:r w:rsidRPr="003D5A2E">
        <w:rPr>
          <w:sz w:val="23"/>
          <w:szCs w:val="23"/>
        </w:rPr>
        <w:t>Количество  – 1600 шт</w:t>
      </w:r>
    </w:p>
    <w:p w:rsidR="003D5A2E" w:rsidRPr="003D5A2E" w:rsidRDefault="003D5A2E" w:rsidP="003D5A2E">
      <w:pPr>
        <w:pStyle w:val="affd"/>
        <w:tabs>
          <w:tab w:val="left" w:pos="0"/>
        </w:tabs>
        <w:ind w:left="0" w:firstLine="0"/>
        <w:rPr>
          <w:sz w:val="23"/>
          <w:szCs w:val="23"/>
        </w:rPr>
      </w:pPr>
      <w:r w:rsidRPr="003D5A2E">
        <w:rPr>
          <w:sz w:val="23"/>
          <w:szCs w:val="23"/>
        </w:rPr>
        <w:t>5*1600/1000 = 8 т</w:t>
      </w:r>
    </w:p>
    <w:p w:rsidR="003D5A2E" w:rsidRPr="003D5A2E" w:rsidRDefault="003D5A2E" w:rsidP="003D5A2E">
      <w:pPr>
        <w:tabs>
          <w:tab w:val="left" w:pos="0"/>
        </w:tabs>
        <w:rPr>
          <w:sz w:val="23"/>
          <w:szCs w:val="23"/>
        </w:rPr>
      </w:pPr>
      <w:r w:rsidRPr="003D5A2E">
        <w:rPr>
          <w:sz w:val="23"/>
          <w:szCs w:val="23"/>
        </w:rPr>
        <w:t>Отходы пластика – 8 т/год</w:t>
      </w:r>
    </w:p>
    <w:p w:rsidR="003D5A2E" w:rsidRPr="003D5A2E" w:rsidRDefault="003D5A2E" w:rsidP="003D5A2E">
      <w:pPr>
        <w:tabs>
          <w:tab w:val="left" w:pos="0"/>
          <w:tab w:val="left" w:pos="560"/>
        </w:tabs>
        <w:rPr>
          <w:sz w:val="23"/>
          <w:szCs w:val="23"/>
        </w:rPr>
      </w:pPr>
      <w:r w:rsidRPr="003D5A2E">
        <w:rPr>
          <w:sz w:val="23"/>
          <w:szCs w:val="23"/>
        </w:rPr>
        <w:t xml:space="preserve">Код  160119  </w:t>
      </w:r>
      <w:r w:rsidRPr="003D5A2E">
        <w:rPr>
          <w:spacing w:val="2"/>
          <w:sz w:val="23"/>
          <w:szCs w:val="23"/>
          <w:shd w:val="clear" w:color="auto" w:fill="FFFFFF"/>
        </w:rPr>
        <w:t xml:space="preserve">) </w:t>
      </w:r>
    </w:p>
    <w:p w:rsidR="003D5A2E" w:rsidRPr="003D5A2E" w:rsidRDefault="003D5A2E" w:rsidP="003D5A2E">
      <w:pPr>
        <w:shd w:val="clear" w:color="auto" w:fill="FFFFFF"/>
        <w:tabs>
          <w:tab w:val="left" w:pos="0"/>
        </w:tabs>
        <w:rPr>
          <w:sz w:val="23"/>
          <w:szCs w:val="23"/>
        </w:rPr>
      </w:pPr>
      <w:r w:rsidRPr="003D5A2E">
        <w:rPr>
          <w:sz w:val="23"/>
          <w:szCs w:val="23"/>
        </w:rPr>
        <w:t>Уровень опасности отхода – «неопасный».</w:t>
      </w:r>
    </w:p>
    <w:p w:rsidR="003D5A2E" w:rsidRPr="003D5A2E" w:rsidRDefault="003D5A2E" w:rsidP="003D5A2E">
      <w:pPr>
        <w:pStyle w:val="affd"/>
        <w:tabs>
          <w:tab w:val="left" w:pos="0"/>
        </w:tabs>
        <w:ind w:left="0" w:firstLine="0"/>
        <w:rPr>
          <w:b/>
          <w:i/>
          <w:sz w:val="23"/>
          <w:szCs w:val="23"/>
          <w:u w:val="single"/>
        </w:rPr>
      </w:pPr>
      <w:r w:rsidRPr="003D5A2E">
        <w:rPr>
          <w:b/>
          <w:i/>
          <w:sz w:val="23"/>
          <w:szCs w:val="23"/>
          <w:u w:val="single"/>
        </w:rPr>
        <w:t xml:space="preserve">Древесные отходы  </w:t>
      </w:r>
    </w:p>
    <w:p w:rsidR="003D5A2E" w:rsidRPr="003D5A2E" w:rsidRDefault="003D5A2E" w:rsidP="003D5A2E">
      <w:pPr>
        <w:pStyle w:val="affd"/>
        <w:tabs>
          <w:tab w:val="left" w:pos="0"/>
        </w:tabs>
        <w:ind w:left="0" w:firstLine="0"/>
        <w:rPr>
          <w:sz w:val="23"/>
          <w:szCs w:val="23"/>
        </w:rPr>
      </w:pPr>
      <w:r w:rsidRPr="003D5A2E">
        <w:rPr>
          <w:sz w:val="23"/>
          <w:szCs w:val="23"/>
        </w:rPr>
        <w:t>Ориентировочный объем  – 250 т/год</w:t>
      </w:r>
    </w:p>
    <w:p w:rsidR="003D5A2E" w:rsidRPr="003D5A2E" w:rsidRDefault="003D5A2E" w:rsidP="003D5A2E">
      <w:pPr>
        <w:pStyle w:val="affd"/>
        <w:tabs>
          <w:tab w:val="left" w:pos="0"/>
        </w:tabs>
        <w:ind w:left="0" w:firstLine="0"/>
        <w:rPr>
          <w:sz w:val="23"/>
          <w:szCs w:val="23"/>
        </w:rPr>
      </w:pPr>
      <w:r w:rsidRPr="003D5A2E">
        <w:rPr>
          <w:sz w:val="23"/>
          <w:szCs w:val="23"/>
        </w:rPr>
        <w:t xml:space="preserve">Код  200138 </w:t>
      </w:r>
    </w:p>
    <w:p w:rsidR="003D5A2E" w:rsidRPr="003D5A2E" w:rsidRDefault="003D5A2E" w:rsidP="003D5A2E">
      <w:pPr>
        <w:shd w:val="clear" w:color="auto" w:fill="FFFFFF"/>
        <w:tabs>
          <w:tab w:val="left" w:pos="0"/>
        </w:tabs>
        <w:rPr>
          <w:sz w:val="23"/>
          <w:szCs w:val="23"/>
        </w:rPr>
      </w:pPr>
      <w:r w:rsidRPr="003D5A2E">
        <w:rPr>
          <w:sz w:val="23"/>
          <w:szCs w:val="23"/>
        </w:rPr>
        <w:t xml:space="preserve">Уровень опасности отхода – «неопасный» </w:t>
      </w:r>
    </w:p>
    <w:p w:rsidR="003D5A2E" w:rsidRPr="003D5A2E" w:rsidRDefault="003D5A2E" w:rsidP="003D5A2E">
      <w:pPr>
        <w:pStyle w:val="affd"/>
        <w:tabs>
          <w:tab w:val="left" w:pos="0"/>
        </w:tabs>
        <w:ind w:left="0" w:firstLine="0"/>
        <w:rPr>
          <w:b/>
          <w:i/>
          <w:sz w:val="23"/>
          <w:szCs w:val="23"/>
          <w:u w:val="single"/>
        </w:rPr>
      </w:pPr>
      <w:r w:rsidRPr="003D5A2E">
        <w:rPr>
          <w:b/>
          <w:i/>
          <w:sz w:val="23"/>
          <w:szCs w:val="23"/>
          <w:u w:val="single"/>
        </w:rPr>
        <w:t>Бетонные отходы</w:t>
      </w:r>
    </w:p>
    <w:p w:rsidR="003D5A2E" w:rsidRPr="003D5A2E" w:rsidRDefault="003D5A2E" w:rsidP="003D5A2E">
      <w:pPr>
        <w:pStyle w:val="affd"/>
        <w:tabs>
          <w:tab w:val="left" w:pos="0"/>
        </w:tabs>
        <w:ind w:left="0" w:firstLine="0"/>
        <w:rPr>
          <w:sz w:val="23"/>
          <w:szCs w:val="23"/>
        </w:rPr>
      </w:pPr>
      <w:r w:rsidRPr="003D5A2E">
        <w:rPr>
          <w:sz w:val="23"/>
          <w:szCs w:val="23"/>
        </w:rPr>
        <w:t>Ориентировочный объем  – 200 т/год</w:t>
      </w:r>
    </w:p>
    <w:p w:rsidR="003D5A2E" w:rsidRPr="003D5A2E" w:rsidRDefault="003D5A2E" w:rsidP="003D5A2E">
      <w:pPr>
        <w:pStyle w:val="affd"/>
        <w:tabs>
          <w:tab w:val="left" w:pos="0"/>
        </w:tabs>
        <w:ind w:left="0" w:firstLine="0"/>
        <w:rPr>
          <w:sz w:val="23"/>
          <w:szCs w:val="23"/>
        </w:rPr>
      </w:pPr>
      <w:r w:rsidRPr="003D5A2E">
        <w:rPr>
          <w:sz w:val="23"/>
          <w:szCs w:val="23"/>
        </w:rPr>
        <w:t xml:space="preserve">Код  170101 </w:t>
      </w:r>
    </w:p>
    <w:p w:rsidR="003D5A2E" w:rsidRPr="003D5A2E" w:rsidRDefault="003D5A2E" w:rsidP="003D5A2E">
      <w:pPr>
        <w:shd w:val="clear" w:color="auto" w:fill="FFFFFF"/>
        <w:tabs>
          <w:tab w:val="left" w:pos="0"/>
        </w:tabs>
        <w:rPr>
          <w:sz w:val="23"/>
          <w:szCs w:val="23"/>
        </w:rPr>
      </w:pPr>
      <w:r w:rsidRPr="003D5A2E">
        <w:rPr>
          <w:sz w:val="23"/>
          <w:szCs w:val="23"/>
        </w:rPr>
        <w:t xml:space="preserve">Уровень опасности отхода – «неопасный» </w:t>
      </w:r>
    </w:p>
    <w:p w:rsidR="003D5A2E" w:rsidRPr="003D5A2E" w:rsidRDefault="003D5A2E" w:rsidP="003D5A2E">
      <w:pPr>
        <w:pStyle w:val="affd"/>
        <w:tabs>
          <w:tab w:val="left" w:pos="0"/>
        </w:tabs>
        <w:ind w:left="0" w:firstLine="0"/>
        <w:rPr>
          <w:b/>
          <w:i/>
          <w:sz w:val="23"/>
          <w:szCs w:val="23"/>
          <w:u w:val="single"/>
        </w:rPr>
      </w:pPr>
      <w:r w:rsidRPr="003D5A2E">
        <w:rPr>
          <w:b/>
          <w:i/>
          <w:sz w:val="23"/>
          <w:szCs w:val="23"/>
          <w:u w:val="single"/>
        </w:rPr>
        <w:t xml:space="preserve">Отходы бумаги и картона </w:t>
      </w:r>
    </w:p>
    <w:p w:rsidR="003D5A2E" w:rsidRPr="003D5A2E" w:rsidRDefault="003D5A2E" w:rsidP="003D5A2E">
      <w:pPr>
        <w:pStyle w:val="affd"/>
        <w:tabs>
          <w:tab w:val="left" w:pos="0"/>
        </w:tabs>
        <w:ind w:left="0" w:firstLine="0"/>
        <w:rPr>
          <w:sz w:val="23"/>
          <w:szCs w:val="23"/>
        </w:rPr>
      </w:pPr>
      <w:r w:rsidRPr="003D5A2E">
        <w:rPr>
          <w:sz w:val="23"/>
          <w:szCs w:val="23"/>
        </w:rPr>
        <w:t>Ориентировочный объем отходы бумаги – 151 т/год</w:t>
      </w:r>
    </w:p>
    <w:p w:rsidR="003D5A2E" w:rsidRPr="003D5A2E" w:rsidRDefault="003D5A2E" w:rsidP="003D5A2E">
      <w:pPr>
        <w:tabs>
          <w:tab w:val="left" w:pos="0"/>
          <w:tab w:val="left" w:pos="560"/>
        </w:tabs>
        <w:rPr>
          <w:sz w:val="23"/>
          <w:szCs w:val="23"/>
        </w:rPr>
      </w:pPr>
      <w:r w:rsidRPr="003D5A2E">
        <w:rPr>
          <w:sz w:val="23"/>
          <w:szCs w:val="23"/>
        </w:rPr>
        <w:t>Код  200101  (</w:t>
      </w:r>
      <w:r w:rsidRPr="003D5A2E">
        <w:rPr>
          <w:spacing w:val="2"/>
          <w:sz w:val="23"/>
          <w:szCs w:val="23"/>
          <w:shd w:val="clear" w:color="auto" w:fill="FFFFFF"/>
        </w:rPr>
        <w:t xml:space="preserve">Бумага и картон) </w:t>
      </w:r>
    </w:p>
    <w:p w:rsidR="003D5A2E" w:rsidRPr="003D5A2E" w:rsidRDefault="003D5A2E" w:rsidP="003D5A2E">
      <w:pPr>
        <w:shd w:val="clear" w:color="auto" w:fill="FFFFFF"/>
        <w:tabs>
          <w:tab w:val="left" w:pos="0"/>
        </w:tabs>
        <w:rPr>
          <w:sz w:val="23"/>
          <w:szCs w:val="23"/>
        </w:rPr>
      </w:pPr>
      <w:r w:rsidRPr="003D5A2E">
        <w:rPr>
          <w:sz w:val="23"/>
          <w:szCs w:val="23"/>
        </w:rPr>
        <w:t>Уровень опасности отхода – «неопасный».</w:t>
      </w:r>
    </w:p>
    <w:p w:rsidR="003D5A2E" w:rsidRPr="003D5A2E" w:rsidRDefault="003D5A2E" w:rsidP="003D5A2E">
      <w:pPr>
        <w:jc w:val="both"/>
        <w:rPr>
          <w:sz w:val="23"/>
          <w:szCs w:val="23"/>
        </w:rPr>
      </w:pPr>
      <w:r w:rsidRPr="003D5A2E">
        <w:rPr>
          <w:b/>
          <w:i/>
          <w:sz w:val="23"/>
          <w:szCs w:val="23"/>
          <w:u w:val="single"/>
        </w:rPr>
        <w:t xml:space="preserve">Металлолом </w:t>
      </w:r>
      <w:r w:rsidRPr="003D5A2E">
        <w:rPr>
          <w:sz w:val="23"/>
          <w:szCs w:val="23"/>
        </w:rPr>
        <w:t xml:space="preserve">на предприятии образуется при проведении ремонта специализированной техники, а также при списании оборудования. Лом черных металлов временно накапливается на площадках территории предприятия. По мере накопления передается в специализированное предприятие на договорной основе. </w:t>
      </w:r>
    </w:p>
    <w:p w:rsidR="003D5A2E" w:rsidRPr="003D5A2E" w:rsidRDefault="003D5A2E" w:rsidP="003D5A2E">
      <w:pPr>
        <w:jc w:val="both"/>
        <w:rPr>
          <w:sz w:val="23"/>
          <w:szCs w:val="23"/>
        </w:rPr>
      </w:pPr>
      <w:r w:rsidRPr="003D5A2E">
        <w:rPr>
          <w:sz w:val="23"/>
          <w:szCs w:val="23"/>
        </w:rPr>
        <w:t xml:space="preserve">Код по классификатору отходов 170407. </w:t>
      </w:r>
    </w:p>
    <w:p w:rsidR="003D5A2E" w:rsidRPr="003D5A2E" w:rsidRDefault="003D5A2E" w:rsidP="003D5A2E">
      <w:pPr>
        <w:jc w:val="both"/>
        <w:rPr>
          <w:sz w:val="23"/>
          <w:szCs w:val="23"/>
        </w:rPr>
      </w:pPr>
      <w:r w:rsidRPr="003D5A2E">
        <w:rPr>
          <w:sz w:val="23"/>
          <w:szCs w:val="23"/>
        </w:rPr>
        <w:t>Вид – не опасные отходы.</w:t>
      </w:r>
    </w:p>
    <w:p w:rsidR="003D5A2E" w:rsidRPr="003D5A2E" w:rsidRDefault="003D5A2E" w:rsidP="003D5A2E">
      <w:pPr>
        <w:jc w:val="both"/>
        <w:rPr>
          <w:sz w:val="23"/>
          <w:szCs w:val="23"/>
        </w:rPr>
      </w:pPr>
      <w:r w:rsidRPr="003D5A2E">
        <w:rPr>
          <w:sz w:val="23"/>
          <w:szCs w:val="23"/>
        </w:rPr>
        <w:t xml:space="preserve">Общий объем образования металлолома </w:t>
      </w:r>
      <w:r w:rsidRPr="003D5A2E">
        <w:rPr>
          <w:sz w:val="23"/>
          <w:szCs w:val="23"/>
          <w:lang w:val="kk-KZ"/>
        </w:rPr>
        <w:t>28</w:t>
      </w:r>
      <w:r w:rsidRPr="003D5A2E">
        <w:rPr>
          <w:sz w:val="23"/>
          <w:szCs w:val="23"/>
        </w:rPr>
        <w:t xml:space="preserve"> тонн.</w:t>
      </w:r>
    </w:p>
    <w:p w:rsidR="003D5A2E" w:rsidRPr="003D5A2E" w:rsidRDefault="003D5A2E" w:rsidP="003D5A2E">
      <w:pPr>
        <w:pStyle w:val="affd"/>
        <w:tabs>
          <w:tab w:val="left" w:pos="0"/>
        </w:tabs>
        <w:ind w:left="0" w:firstLine="0"/>
        <w:rPr>
          <w:b/>
          <w:i/>
          <w:sz w:val="23"/>
          <w:szCs w:val="23"/>
          <w:u w:val="single"/>
        </w:rPr>
      </w:pPr>
      <w:r w:rsidRPr="003D5A2E">
        <w:rPr>
          <w:b/>
          <w:i/>
          <w:sz w:val="23"/>
          <w:szCs w:val="23"/>
          <w:u w:val="single"/>
        </w:rPr>
        <w:t>Отходы стекла</w:t>
      </w:r>
    </w:p>
    <w:p w:rsidR="003D5A2E" w:rsidRPr="003D5A2E" w:rsidRDefault="003D5A2E" w:rsidP="003D5A2E">
      <w:pPr>
        <w:pStyle w:val="affd"/>
        <w:tabs>
          <w:tab w:val="left" w:pos="0"/>
        </w:tabs>
        <w:ind w:left="0" w:firstLine="0"/>
        <w:rPr>
          <w:sz w:val="23"/>
          <w:szCs w:val="23"/>
        </w:rPr>
      </w:pPr>
      <w:r w:rsidRPr="003D5A2E">
        <w:rPr>
          <w:sz w:val="23"/>
          <w:szCs w:val="23"/>
        </w:rPr>
        <w:t xml:space="preserve">Бой стекла входит в состав бытовых отходов. </w:t>
      </w:r>
    </w:p>
    <w:p w:rsidR="003D5A2E" w:rsidRPr="003D5A2E" w:rsidRDefault="003D5A2E" w:rsidP="003D5A2E">
      <w:pPr>
        <w:pStyle w:val="affd"/>
        <w:tabs>
          <w:tab w:val="left" w:pos="0"/>
        </w:tabs>
        <w:ind w:left="0" w:firstLine="0"/>
        <w:rPr>
          <w:sz w:val="23"/>
          <w:szCs w:val="23"/>
        </w:rPr>
      </w:pPr>
      <w:r w:rsidRPr="003D5A2E">
        <w:rPr>
          <w:sz w:val="23"/>
          <w:szCs w:val="23"/>
        </w:rPr>
        <w:t xml:space="preserve">Вывозится совместно с бытовыми отходами. </w:t>
      </w:r>
    </w:p>
    <w:p w:rsidR="003D5A2E" w:rsidRPr="003D5A2E" w:rsidRDefault="003D5A2E" w:rsidP="003D5A2E">
      <w:pPr>
        <w:pStyle w:val="affd"/>
        <w:tabs>
          <w:tab w:val="left" w:pos="0"/>
        </w:tabs>
        <w:ind w:left="0" w:firstLine="0"/>
        <w:rPr>
          <w:sz w:val="23"/>
          <w:szCs w:val="23"/>
        </w:rPr>
      </w:pPr>
      <w:r w:rsidRPr="003D5A2E">
        <w:rPr>
          <w:sz w:val="23"/>
          <w:szCs w:val="23"/>
        </w:rPr>
        <w:t xml:space="preserve">Норма образования отхода (М) определяется по формуле: </w:t>
      </w:r>
    </w:p>
    <w:p w:rsidR="003D5A2E" w:rsidRPr="003D5A2E" w:rsidRDefault="003D5A2E" w:rsidP="003D5A2E">
      <w:pPr>
        <w:pStyle w:val="affd"/>
        <w:tabs>
          <w:tab w:val="left" w:pos="0"/>
        </w:tabs>
        <w:ind w:left="0" w:firstLine="0"/>
        <w:rPr>
          <w:sz w:val="23"/>
          <w:szCs w:val="23"/>
        </w:rPr>
      </w:pPr>
      <w:r w:rsidRPr="003D5A2E">
        <w:rPr>
          <w:sz w:val="23"/>
          <w:szCs w:val="23"/>
        </w:rPr>
        <w:t xml:space="preserve">М=Мо*Т*Р*0,12, г/год. </w:t>
      </w:r>
    </w:p>
    <w:p w:rsidR="003D5A2E" w:rsidRPr="003D5A2E" w:rsidRDefault="003D5A2E" w:rsidP="003D5A2E">
      <w:pPr>
        <w:pStyle w:val="affd"/>
        <w:tabs>
          <w:tab w:val="left" w:pos="0"/>
        </w:tabs>
        <w:ind w:left="0" w:firstLine="0"/>
        <w:rPr>
          <w:sz w:val="23"/>
          <w:szCs w:val="23"/>
        </w:rPr>
      </w:pPr>
      <w:r w:rsidRPr="003D5A2E">
        <w:rPr>
          <w:sz w:val="23"/>
          <w:szCs w:val="23"/>
        </w:rPr>
        <w:t>Где</w:t>
      </w:r>
    </w:p>
    <w:p w:rsidR="003D5A2E" w:rsidRPr="003D5A2E" w:rsidRDefault="003D5A2E" w:rsidP="003D5A2E">
      <w:pPr>
        <w:pStyle w:val="affd"/>
        <w:tabs>
          <w:tab w:val="left" w:pos="0"/>
        </w:tabs>
        <w:ind w:left="0" w:firstLine="0"/>
        <w:rPr>
          <w:sz w:val="23"/>
          <w:szCs w:val="23"/>
        </w:rPr>
      </w:pPr>
      <w:r w:rsidRPr="003D5A2E">
        <w:rPr>
          <w:sz w:val="23"/>
          <w:szCs w:val="23"/>
        </w:rPr>
        <w:t xml:space="preserve">Мо - количество поступающего стекла в кв.м, </w:t>
      </w:r>
    </w:p>
    <w:p w:rsidR="003D5A2E" w:rsidRPr="003D5A2E" w:rsidRDefault="003D5A2E" w:rsidP="003D5A2E">
      <w:pPr>
        <w:pStyle w:val="affd"/>
        <w:tabs>
          <w:tab w:val="left" w:pos="0"/>
        </w:tabs>
        <w:ind w:left="0" w:firstLine="0"/>
        <w:rPr>
          <w:sz w:val="23"/>
          <w:szCs w:val="23"/>
        </w:rPr>
      </w:pPr>
      <w:r w:rsidRPr="003D5A2E">
        <w:rPr>
          <w:sz w:val="23"/>
          <w:szCs w:val="23"/>
        </w:rPr>
        <w:t>Т - толщина стекла в м, 0,005мм</w:t>
      </w:r>
    </w:p>
    <w:p w:rsidR="003D5A2E" w:rsidRPr="003D5A2E" w:rsidRDefault="003D5A2E" w:rsidP="003D5A2E">
      <w:pPr>
        <w:pStyle w:val="affd"/>
        <w:tabs>
          <w:tab w:val="left" w:pos="0"/>
        </w:tabs>
        <w:ind w:left="0" w:firstLine="0"/>
        <w:rPr>
          <w:sz w:val="23"/>
          <w:szCs w:val="23"/>
        </w:rPr>
      </w:pPr>
      <w:r w:rsidRPr="003D5A2E">
        <w:rPr>
          <w:sz w:val="23"/>
          <w:szCs w:val="23"/>
        </w:rPr>
        <w:t xml:space="preserve">Р - плотность стекла (2,5 т/куб.м), </w:t>
      </w:r>
    </w:p>
    <w:p w:rsidR="003D5A2E" w:rsidRPr="003D5A2E" w:rsidRDefault="003D5A2E" w:rsidP="003D5A2E">
      <w:pPr>
        <w:pStyle w:val="affd"/>
        <w:tabs>
          <w:tab w:val="left" w:pos="0"/>
        </w:tabs>
        <w:ind w:left="0" w:firstLine="0"/>
        <w:rPr>
          <w:sz w:val="23"/>
          <w:szCs w:val="23"/>
        </w:rPr>
      </w:pPr>
      <w:r w:rsidRPr="003D5A2E">
        <w:rPr>
          <w:sz w:val="23"/>
          <w:szCs w:val="23"/>
        </w:rPr>
        <w:t>0,12 - удельный норматив образования боя стекла</w:t>
      </w:r>
    </w:p>
    <w:p w:rsidR="003D5A2E" w:rsidRPr="003D5A2E" w:rsidRDefault="003D5A2E" w:rsidP="003D5A2E">
      <w:pPr>
        <w:pStyle w:val="affd"/>
        <w:tabs>
          <w:tab w:val="left" w:pos="0"/>
        </w:tabs>
        <w:ind w:left="0" w:firstLine="0"/>
        <w:rPr>
          <w:sz w:val="23"/>
          <w:szCs w:val="23"/>
        </w:rPr>
      </w:pPr>
      <w:r w:rsidRPr="003D5A2E">
        <w:rPr>
          <w:sz w:val="23"/>
          <w:szCs w:val="23"/>
        </w:rPr>
        <w:t>10133*0,005*2,5*0,12 = 15,2 т</w:t>
      </w:r>
    </w:p>
    <w:p w:rsidR="003D5A2E" w:rsidRPr="003D5A2E" w:rsidRDefault="003D5A2E" w:rsidP="003D5A2E">
      <w:pPr>
        <w:pStyle w:val="affd"/>
        <w:tabs>
          <w:tab w:val="left" w:pos="0"/>
        </w:tabs>
        <w:ind w:left="0" w:firstLine="0"/>
        <w:rPr>
          <w:sz w:val="23"/>
          <w:szCs w:val="23"/>
        </w:rPr>
      </w:pPr>
      <w:r w:rsidRPr="003D5A2E">
        <w:rPr>
          <w:sz w:val="23"/>
          <w:szCs w:val="23"/>
        </w:rPr>
        <w:t>Отходы стекла – 15,2 т/год</w:t>
      </w:r>
    </w:p>
    <w:p w:rsidR="003D5A2E" w:rsidRPr="003D5A2E" w:rsidRDefault="003D5A2E" w:rsidP="003D5A2E">
      <w:pPr>
        <w:pStyle w:val="affd"/>
        <w:tabs>
          <w:tab w:val="left" w:pos="0"/>
        </w:tabs>
        <w:ind w:left="0" w:firstLine="0"/>
        <w:rPr>
          <w:sz w:val="23"/>
          <w:szCs w:val="23"/>
        </w:rPr>
      </w:pPr>
      <w:r w:rsidRPr="003D5A2E">
        <w:rPr>
          <w:sz w:val="23"/>
          <w:szCs w:val="23"/>
        </w:rPr>
        <w:t xml:space="preserve">Код  200102  (Стекло) </w:t>
      </w:r>
    </w:p>
    <w:p w:rsidR="003D5A2E" w:rsidRPr="003D5A2E" w:rsidRDefault="003D5A2E" w:rsidP="003D5A2E">
      <w:pPr>
        <w:pStyle w:val="affd"/>
        <w:tabs>
          <w:tab w:val="left" w:pos="0"/>
        </w:tabs>
        <w:ind w:left="0" w:firstLine="0"/>
        <w:rPr>
          <w:sz w:val="23"/>
          <w:szCs w:val="23"/>
        </w:rPr>
      </w:pPr>
      <w:r w:rsidRPr="003D5A2E">
        <w:rPr>
          <w:sz w:val="23"/>
          <w:szCs w:val="23"/>
        </w:rPr>
        <w:t>Уровень опасности отхода – «неопасный».</w:t>
      </w:r>
    </w:p>
    <w:p w:rsidR="003D5A2E" w:rsidRPr="003D5A2E" w:rsidRDefault="003D5A2E" w:rsidP="003D5A2E">
      <w:pPr>
        <w:pStyle w:val="affd"/>
        <w:tabs>
          <w:tab w:val="left" w:pos="0"/>
        </w:tabs>
        <w:ind w:left="0" w:firstLine="0"/>
        <w:rPr>
          <w:b/>
          <w:i/>
          <w:sz w:val="23"/>
          <w:szCs w:val="23"/>
          <w:u w:val="single"/>
        </w:rPr>
      </w:pPr>
      <w:r w:rsidRPr="003D5A2E">
        <w:rPr>
          <w:b/>
          <w:i/>
          <w:sz w:val="23"/>
          <w:szCs w:val="23"/>
          <w:u w:val="single"/>
        </w:rPr>
        <w:t xml:space="preserve">Медицинские отходы </w:t>
      </w:r>
    </w:p>
    <w:p w:rsidR="003D5A2E" w:rsidRPr="003D5A2E" w:rsidRDefault="003D5A2E" w:rsidP="003D5A2E">
      <w:pPr>
        <w:tabs>
          <w:tab w:val="left" w:pos="0"/>
          <w:tab w:val="left" w:pos="420"/>
        </w:tabs>
      </w:pPr>
      <w:r w:rsidRPr="003D5A2E">
        <w:t>Ориентировочный норматив образования отходов:</w:t>
      </w:r>
      <w:r w:rsidRPr="003D5A2E">
        <w:br/>
        <w:t>- для амбулаторно-поликлинических учреждений – в среднем 400 граммов на одно посещение.</w:t>
      </w:r>
    </w:p>
    <w:p w:rsidR="003D5A2E" w:rsidRPr="003D5A2E" w:rsidRDefault="003D5A2E" w:rsidP="003D5A2E">
      <w:pPr>
        <w:tabs>
          <w:tab w:val="left" w:pos="0"/>
          <w:tab w:val="left" w:pos="420"/>
        </w:tabs>
      </w:pPr>
      <w:r w:rsidRPr="003D5A2E">
        <w:t xml:space="preserve">Ориентировочное количество посещений в год – </w:t>
      </w:r>
      <w:r>
        <w:t>8</w:t>
      </w:r>
      <w:r w:rsidRPr="003D5A2E">
        <w:t>000</w:t>
      </w:r>
    </w:p>
    <w:p w:rsidR="003D5A2E" w:rsidRPr="003D5A2E" w:rsidRDefault="003D5A2E" w:rsidP="003D5A2E">
      <w:pPr>
        <w:tabs>
          <w:tab w:val="left" w:pos="0"/>
          <w:tab w:val="left" w:pos="420"/>
        </w:tabs>
      </w:pPr>
      <w:r w:rsidRPr="003D5A2E">
        <w:t xml:space="preserve">400 * </w:t>
      </w:r>
      <w:r>
        <w:t>8</w:t>
      </w:r>
      <w:r w:rsidRPr="003D5A2E">
        <w:t xml:space="preserve">000/1000000 = </w:t>
      </w:r>
      <w:r>
        <w:t>3,2</w:t>
      </w:r>
      <w:r w:rsidRPr="003D5A2E">
        <w:t xml:space="preserve"> т/год</w:t>
      </w:r>
    </w:p>
    <w:p w:rsidR="003D5A2E" w:rsidRPr="003D5A2E" w:rsidRDefault="003D5A2E" w:rsidP="003D5A2E">
      <w:pPr>
        <w:pStyle w:val="affd"/>
        <w:tabs>
          <w:tab w:val="left" w:pos="0"/>
        </w:tabs>
        <w:ind w:left="0" w:firstLine="0"/>
        <w:rPr>
          <w:sz w:val="23"/>
          <w:szCs w:val="23"/>
        </w:rPr>
      </w:pPr>
      <w:r w:rsidRPr="003D5A2E">
        <w:rPr>
          <w:sz w:val="23"/>
          <w:szCs w:val="23"/>
        </w:rPr>
        <w:t xml:space="preserve">Ориентировочный объем  – </w:t>
      </w:r>
      <w:r>
        <w:rPr>
          <w:sz w:val="23"/>
          <w:szCs w:val="23"/>
        </w:rPr>
        <w:t>3,2</w:t>
      </w:r>
      <w:r w:rsidRPr="003D5A2E">
        <w:rPr>
          <w:sz w:val="23"/>
          <w:szCs w:val="23"/>
        </w:rPr>
        <w:t xml:space="preserve"> т/год</w:t>
      </w:r>
    </w:p>
    <w:p w:rsidR="003D5A2E" w:rsidRPr="003D5A2E" w:rsidRDefault="003D5A2E" w:rsidP="003D5A2E">
      <w:pPr>
        <w:pStyle w:val="affd"/>
        <w:tabs>
          <w:tab w:val="left" w:pos="0"/>
        </w:tabs>
        <w:ind w:left="0" w:firstLine="0"/>
        <w:rPr>
          <w:sz w:val="23"/>
          <w:szCs w:val="23"/>
        </w:rPr>
      </w:pPr>
      <w:r w:rsidRPr="003D5A2E">
        <w:rPr>
          <w:sz w:val="23"/>
          <w:szCs w:val="23"/>
        </w:rPr>
        <w:t>Код  180104</w:t>
      </w:r>
    </w:p>
    <w:p w:rsidR="003D5A2E" w:rsidRPr="003D5A2E" w:rsidRDefault="003D5A2E" w:rsidP="003D5A2E">
      <w:pPr>
        <w:shd w:val="clear" w:color="auto" w:fill="FFFFFF"/>
        <w:tabs>
          <w:tab w:val="left" w:pos="0"/>
        </w:tabs>
        <w:rPr>
          <w:sz w:val="23"/>
          <w:szCs w:val="23"/>
        </w:rPr>
      </w:pPr>
      <w:r w:rsidRPr="003D5A2E">
        <w:rPr>
          <w:sz w:val="23"/>
          <w:szCs w:val="23"/>
        </w:rPr>
        <w:t xml:space="preserve">Уровень опасности отхода – «неопасный» </w:t>
      </w:r>
    </w:p>
    <w:p w:rsidR="002A7627" w:rsidRDefault="009C70BF" w:rsidP="00E921F6">
      <w:pPr>
        <w:pStyle w:val="affd"/>
        <w:tabs>
          <w:tab w:val="left" w:pos="0"/>
        </w:tabs>
        <w:ind w:left="0" w:firstLine="0"/>
        <w:rPr>
          <w:b/>
          <w:i/>
          <w:sz w:val="23"/>
          <w:szCs w:val="23"/>
          <w:u w:val="single"/>
        </w:rPr>
      </w:pPr>
      <w:r>
        <w:rPr>
          <w:b/>
          <w:i/>
          <w:sz w:val="23"/>
          <w:szCs w:val="23"/>
          <w:u w:val="single"/>
        </w:rPr>
        <w:t>З</w:t>
      </w:r>
      <w:r w:rsidR="00E921F6" w:rsidRPr="00E921F6">
        <w:rPr>
          <w:b/>
          <w:i/>
          <w:sz w:val="23"/>
          <w:szCs w:val="23"/>
          <w:u w:val="single"/>
        </w:rPr>
        <w:t>агрязненная вода</w:t>
      </w:r>
    </w:p>
    <w:p w:rsidR="00E921F6" w:rsidRPr="00E921F6" w:rsidRDefault="00E921F6" w:rsidP="00E921F6">
      <w:pPr>
        <w:pStyle w:val="affd"/>
        <w:tabs>
          <w:tab w:val="left" w:pos="0"/>
        </w:tabs>
        <w:ind w:left="0" w:firstLine="0"/>
      </w:pPr>
      <w:r w:rsidRPr="00E921F6">
        <w:t>Мойка автотранспорта</w:t>
      </w:r>
      <w:r>
        <w:t xml:space="preserve"> и спецтехники, сливается в септик объемом 8м3.</w:t>
      </w:r>
    </w:p>
    <w:p w:rsidR="00E921F6" w:rsidRPr="009C70BF" w:rsidRDefault="009C70BF">
      <w:pPr>
        <w:pStyle w:val="afb"/>
        <w:rPr>
          <w:sz w:val="23"/>
          <w:szCs w:val="23"/>
        </w:rPr>
      </w:pPr>
      <w:r w:rsidRPr="009C70BF">
        <w:rPr>
          <w:sz w:val="23"/>
          <w:szCs w:val="23"/>
        </w:rPr>
        <w:t>Ориентировочный объем с учетом наполняемости септика составит 1010 т/год</w:t>
      </w:r>
    </w:p>
    <w:p w:rsidR="009C70BF" w:rsidRPr="009C70BF" w:rsidRDefault="009C70BF">
      <w:pPr>
        <w:pStyle w:val="afb"/>
        <w:rPr>
          <w:sz w:val="23"/>
          <w:szCs w:val="23"/>
        </w:rPr>
      </w:pPr>
      <w:r w:rsidRPr="009C70BF">
        <w:rPr>
          <w:sz w:val="23"/>
          <w:szCs w:val="23"/>
        </w:rPr>
        <w:t>Код – 050199</w:t>
      </w:r>
    </w:p>
    <w:p w:rsidR="00E921F6" w:rsidRPr="009C70BF" w:rsidRDefault="009C70BF">
      <w:pPr>
        <w:pStyle w:val="afb"/>
        <w:rPr>
          <w:sz w:val="23"/>
          <w:szCs w:val="23"/>
        </w:rPr>
      </w:pPr>
      <w:r w:rsidRPr="009C70BF">
        <w:rPr>
          <w:sz w:val="23"/>
          <w:szCs w:val="23"/>
        </w:rPr>
        <w:t>Уровень опасности – неопасные</w:t>
      </w:r>
    </w:p>
    <w:p w:rsidR="009C70BF" w:rsidRPr="009C70BF" w:rsidRDefault="009C70BF" w:rsidP="009C70BF">
      <w:pPr>
        <w:pStyle w:val="affd"/>
        <w:tabs>
          <w:tab w:val="left" w:pos="0"/>
        </w:tabs>
        <w:ind w:left="0" w:firstLine="0"/>
        <w:rPr>
          <w:b/>
          <w:i/>
          <w:sz w:val="23"/>
          <w:szCs w:val="23"/>
          <w:u w:val="single"/>
        </w:rPr>
      </w:pPr>
      <w:r w:rsidRPr="009C70BF">
        <w:rPr>
          <w:b/>
          <w:i/>
          <w:sz w:val="23"/>
          <w:szCs w:val="23"/>
          <w:u w:val="single"/>
        </w:rPr>
        <w:t xml:space="preserve">Промасленные отходы  </w:t>
      </w:r>
    </w:p>
    <w:p w:rsidR="009C70BF" w:rsidRDefault="009C70BF" w:rsidP="009C70BF">
      <w:pPr>
        <w:tabs>
          <w:tab w:val="left" w:pos="0"/>
        </w:tabs>
        <w:jc w:val="both"/>
      </w:pPr>
      <w:r>
        <w:lastRenderedPageBreak/>
        <w:t>Нормативное количество отхода определяется исходя из поступающего количества ветоши 32,5 (М</w:t>
      </w:r>
      <w:r>
        <w:rPr>
          <w:vertAlign w:val="subscript"/>
        </w:rPr>
        <w:t>0</w:t>
      </w:r>
      <w:r>
        <w:t>) , т/год), норматива содержания в ветоши масел (М0) и влаги (W):</w:t>
      </w:r>
    </w:p>
    <w:p w:rsidR="009C70BF" w:rsidRDefault="009C70BF" w:rsidP="009C70BF">
      <w:pPr>
        <w:tabs>
          <w:tab w:val="left" w:pos="0"/>
        </w:tabs>
        <w:jc w:val="both"/>
      </w:pPr>
      <w:r>
        <w:t xml:space="preserve">N = М0 + М + W, т/год, </w:t>
      </w:r>
    </w:p>
    <w:p w:rsidR="009C70BF" w:rsidRDefault="009C70BF" w:rsidP="009C70BF">
      <w:pPr>
        <w:tabs>
          <w:tab w:val="left" w:pos="0"/>
        </w:tabs>
        <w:jc w:val="both"/>
      </w:pPr>
      <w:r>
        <w:t xml:space="preserve">где </w:t>
      </w:r>
    </w:p>
    <w:p w:rsidR="009C70BF" w:rsidRDefault="009C70BF" w:rsidP="009C70BF">
      <w:pPr>
        <w:tabs>
          <w:tab w:val="left" w:pos="0"/>
        </w:tabs>
        <w:jc w:val="both"/>
      </w:pPr>
      <w:r>
        <w:t>М = 0,12* М</w:t>
      </w:r>
      <w:r>
        <w:rPr>
          <w:vertAlign w:val="subscript"/>
        </w:rPr>
        <w:t>0</w:t>
      </w:r>
      <w:r>
        <w:t xml:space="preserve"> , </w:t>
      </w:r>
    </w:p>
    <w:p w:rsidR="009C70BF" w:rsidRDefault="009C70BF" w:rsidP="009C70BF">
      <w:pPr>
        <w:tabs>
          <w:tab w:val="left" w:pos="0"/>
        </w:tabs>
        <w:jc w:val="both"/>
      </w:pPr>
      <w:r>
        <w:t>W =0,15* М</w:t>
      </w:r>
      <w:r>
        <w:rPr>
          <w:vertAlign w:val="subscript"/>
        </w:rPr>
        <w:t>0</w:t>
      </w:r>
      <w:r>
        <w:t xml:space="preserve"> </w:t>
      </w:r>
    </w:p>
    <w:p w:rsidR="009C70BF" w:rsidRDefault="00F052C5" w:rsidP="009C70BF">
      <w:pPr>
        <w:tabs>
          <w:tab w:val="left" w:pos="0"/>
        </w:tabs>
        <w:jc w:val="both"/>
      </w:pPr>
      <w:r>
        <w:t>32,5</w:t>
      </w:r>
      <w:r w:rsidR="009C70BF">
        <w:t>+(0,12*</w:t>
      </w:r>
      <w:r>
        <w:t>32,5</w:t>
      </w:r>
      <w:r w:rsidR="009C70BF">
        <w:t>)+(0,15*</w:t>
      </w:r>
      <w:r>
        <w:t>32,5</w:t>
      </w:r>
      <w:r w:rsidR="009C70BF">
        <w:t>) = 41,2 т</w:t>
      </w:r>
    </w:p>
    <w:p w:rsidR="009C70BF" w:rsidRDefault="009C70BF" w:rsidP="009C70BF">
      <w:pPr>
        <w:tabs>
          <w:tab w:val="left" w:pos="0"/>
        </w:tabs>
        <w:jc w:val="both"/>
      </w:pPr>
      <w:r>
        <w:t xml:space="preserve">Объем образования отходов составляет – </w:t>
      </w:r>
      <w:r w:rsidR="00F052C5">
        <w:t>41,2</w:t>
      </w:r>
      <w:r>
        <w:t xml:space="preserve"> т/год</w:t>
      </w:r>
    </w:p>
    <w:p w:rsidR="009C70BF" w:rsidRDefault="009C70BF" w:rsidP="009C70BF">
      <w:pPr>
        <w:pStyle w:val="affd"/>
        <w:tabs>
          <w:tab w:val="left" w:pos="0"/>
          <w:tab w:val="left" w:pos="420"/>
        </w:tabs>
      </w:pPr>
      <w:r>
        <w:t>Код  150202* (</w:t>
      </w:r>
      <w:r>
        <w:rPr>
          <w:shd w:val="clear" w:color="auto" w:fill="FFFFFF"/>
        </w:rPr>
        <w:t xml:space="preserve">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 </w:t>
      </w:r>
    </w:p>
    <w:p w:rsidR="009C70BF" w:rsidRDefault="009C70BF" w:rsidP="009C70BF">
      <w:pPr>
        <w:pStyle w:val="affd"/>
        <w:shd w:val="clear" w:color="auto" w:fill="FFFFFF"/>
        <w:tabs>
          <w:tab w:val="left" w:pos="0"/>
        </w:tabs>
      </w:pPr>
      <w:r>
        <w:t>Уровень опасности отхода – «опасный».</w:t>
      </w:r>
    </w:p>
    <w:p w:rsidR="00F052C5" w:rsidRPr="00F052C5" w:rsidRDefault="00F052C5" w:rsidP="00F052C5">
      <w:pPr>
        <w:pStyle w:val="affd"/>
        <w:tabs>
          <w:tab w:val="left" w:pos="0"/>
        </w:tabs>
        <w:ind w:left="0" w:firstLine="0"/>
        <w:rPr>
          <w:b/>
          <w:i/>
          <w:sz w:val="23"/>
          <w:szCs w:val="23"/>
          <w:u w:val="single"/>
        </w:rPr>
      </w:pPr>
      <w:r w:rsidRPr="00F052C5">
        <w:rPr>
          <w:b/>
          <w:i/>
          <w:sz w:val="23"/>
          <w:szCs w:val="23"/>
          <w:u w:val="single"/>
        </w:rPr>
        <w:t xml:space="preserve">Пищевые масла </w:t>
      </w:r>
    </w:p>
    <w:p w:rsidR="00F052C5" w:rsidRPr="00F052C5" w:rsidRDefault="00F052C5" w:rsidP="00F052C5">
      <w:pPr>
        <w:pStyle w:val="affd"/>
        <w:tabs>
          <w:tab w:val="left" w:pos="0"/>
        </w:tabs>
        <w:ind w:left="0" w:firstLine="0"/>
        <w:rPr>
          <w:sz w:val="23"/>
          <w:szCs w:val="23"/>
        </w:rPr>
      </w:pPr>
      <w:r w:rsidRPr="00F052C5">
        <w:rPr>
          <w:sz w:val="23"/>
          <w:szCs w:val="23"/>
        </w:rPr>
        <w:t xml:space="preserve">Ориентировочный объем  – </w:t>
      </w:r>
      <w:r>
        <w:rPr>
          <w:sz w:val="23"/>
          <w:szCs w:val="23"/>
        </w:rPr>
        <w:t>8,7</w:t>
      </w:r>
      <w:r w:rsidRPr="00F052C5">
        <w:rPr>
          <w:sz w:val="23"/>
          <w:szCs w:val="23"/>
        </w:rPr>
        <w:t xml:space="preserve">  т/год</w:t>
      </w:r>
    </w:p>
    <w:p w:rsidR="00F052C5" w:rsidRPr="00F052C5" w:rsidRDefault="00F052C5" w:rsidP="00F052C5">
      <w:pPr>
        <w:pStyle w:val="affd"/>
        <w:tabs>
          <w:tab w:val="left" w:pos="0"/>
        </w:tabs>
        <w:ind w:left="0" w:firstLine="0"/>
        <w:rPr>
          <w:sz w:val="23"/>
          <w:szCs w:val="23"/>
        </w:rPr>
      </w:pPr>
      <w:r w:rsidRPr="00F052C5">
        <w:rPr>
          <w:sz w:val="23"/>
          <w:szCs w:val="23"/>
        </w:rPr>
        <w:t>Код  200125</w:t>
      </w:r>
    </w:p>
    <w:p w:rsidR="00F052C5" w:rsidRPr="00F052C5" w:rsidRDefault="00F052C5" w:rsidP="00F052C5">
      <w:pPr>
        <w:shd w:val="clear" w:color="auto" w:fill="FFFFFF"/>
        <w:tabs>
          <w:tab w:val="left" w:pos="0"/>
        </w:tabs>
        <w:rPr>
          <w:sz w:val="23"/>
          <w:szCs w:val="23"/>
        </w:rPr>
      </w:pPr>
      <w:r w:rsidRPr="00F052C5">
        <w:rPr>
          <w:sz w:val="23"/>
          <w:szCs w:val="23"/>
        </w:rPr>
        <w:t xml:space="preserve">Уровень опасности отхода – «неопасный» </w:t>
      </w:r>
    </w:p>
    <w:p w:rsidR="00F052C5" w:rsidRDefault="00F052C5" w:rsidP="00F052C5">
      <w:pPr>
        <w:jc w:val="both"/>
        <w:rPr>
          <w:b/>
          <w:i/>
          <w:u w:val="single"/>
        </w:rPr>
      </w:pPr>
      <w:r>
        <w:rPr>
          <w:b/>
          <w:i/>
          <w:u w:val="single"/>
        </w:rPr>
        <w:t xml:space="preserve">Отработанные шины </w:t>
      </w:r>
    </w:p>
    <w:p w:rsidR="00F052C5" w:rsidRPr="00F052C5" w:rsidRDefault="00F052C5" w:rsidP="00F052C5">
      <w:pPr>
        <w:pStyle w:val="affd"/>
        <w:tabs>
          <w:tab w:val="left" w:pos="0"/>
        </w:tabs>
        <w:ind w:left="0" w:firstLine="0"/>
        <w:rPr>
          <w:sz w:val="23"/>
          <w:szCs w:val="23"/>
        </w:rPr>
      </w:pPr>
      <w:r w:rsidRPr="00F052C5">
        <w:rPr>
          <w:sz w:val="23"/>
          <w:szCs w:val="23"/>
        </w:rPr>
        <w:t>Мотх</w:t>
      </w:r>
      <w:r w:rsidR="00802E86">
        <w:rPr>
          <w:sz w:val="23"/>
          <w:szCs w:val="23"/>
        </w:rPr>
        <w:t xml:space="preserve"> = 0.001</w:t>
      </w:r>
      <w:r w:rsidRPr="00F052C5">
        <w:rPr>
          <w:sz w:val="23"/>
          <w:szCs w:val="23"/>
        </w:rPr>
        <w:t>×k×М</w:t>
      </w:r>
      <w:r w:rsidRPr="00F052C5">
        <w:rPr>
          <w:sz w:val="23"/>
          <w:szCs w:val="23"/>
        </w:rPr>
        <w:tab/>
      </w:r>
      <w:r w:rsidRPr="00F052C5">
        <w:rPr>
          <w:sz w:val="23"/>
          <w:szCs w:val="23"/>
        </w:rPr>
        <w:tab/>
        <w:t>т/год</w:t>
      </w:r>
    </w:p>
    <w:p w:rsidR="00F052C5" w:rsidRPr="00F052C5" w:rsidRDefault="00F052C5" w:rsidP="00F052C5">
      <w:pPr>
        <w:pStyle w:val="affd"/>
        <w:tabs>
          <w:tab w:val="left" w:pos="0"/>
        </w:tabs>
        <w:ind w:left="0" w:firstLine="0"/>
        <w:rPr>
          <w:sz w:val="23"/>
          <w:szCs w:val="23"/>
        </w:rPr>
      </w:pPr>
      <w:r w:rsidRPr="00F052C5">
        <w:rPr>
          <w:sz w:val="23"/>
          <w:szCs w:val="23"/>
        </w:rPr>
        <w:t>где:</w:t>
      </w:r>
    </w:p>
    <w:p w:rsidR="00F052C5" w:rsidRPr="00F052C5" w:rsidRDefault="00F052C5" w:rsidP="00F052C5">
      <w:pPr>
        <w:pStyle w:val="affd"/>
        <w:tabs>
          <w:tab w:val="left" w:pos="0"/>
        </w:tabs>
        <w:ind w:left="0" w:firstLine="0"/>
        <w:rPr>
          <w:sz w:val="23"/>
          <w:szCs w:val="23"/>
        </w:rPr>
      </w:pPr>
      <w:r w:rsidRPr="00F052C5">
        <w:rPr>
          <w:sz w:val="23"/>
          <w:szCs w:val="23"/>
        </w:rPr>
        <w:t>k – Количество шин</w:t>
      </w:r>
      <w:r w:rsidR="00802E86">
        <w:rPr>
          <w:sz w:val="23"/>
          <w:szCs w:val="23"/>
        </w:rPr>
        <w:t xml:space="preserve"> – 408 (102 автомашины)</w:t>
      </w:r>
      <w:r w:rsidRPr="00F052C5">
        <w:rPr>
          <w:sz w:val="23"/>
          <w:szCs w:val="23"/>
        </w:rPr>
        <w:t>;</w:t>
      </w:r>
    </w:p>
    <w:p w:rsidR="00F052C5" w:rsidRPr="00F052C5" w:rsidRDefault="00F052C5" w:rsidP="00F052C5">
      <w:pPr>
        <w:pStyle w:val="affd"/>
        <w:tabs>
          <w:tab w:val="left" w:pos="0"/>
        </w:tabs>
        <w:ind w:left="0" w:firstLine="0"/>
        <w:rPr>
          <w:sz w:val="23"/>
          <w:szCs w:val="23"/>
        </w:rPr>
      </w:pPr>
      <w:r w:rsidRPr="00F052C5">
        <w:rPr>
          <w:sz w:val="23"/>
          <w:szCs w:val="23"/>
        </w:rPr>
        <w:t>М – масса шины, кг (макс);</w:t>
      </w:r>
      <w:r w:rsidR="00802E86">
        <w:rPr>
          <w:sz w:val="23"/>
          <w:szCs w:val="23"/>
        </w:rPr>
        <w:t xml:space="preserve"> средний вес от 6 до 100 кг</w:t>
      </w:r>
    </w:p>
    <w:p w:rsidR="00F052C5" w:rsidRPr="00F052C5" w:rsidRDefault="00F052C5" w:rsidP="00F052C5">
      <w:pPr>
        <w:pStyle w:val="affd"/>
        <w:tabs>
          <w:tab w:val="left" w:pos="0"/>
        </w:tabs>
        <w:ind w:left="0" w:firstLine="0"/>
        <w:rPr>
          <w:sz w:val="23"/>
          <w:szCs w:val="23"/>
        </w:rPr>
      </w:pPr>
      <w:r>
        <w:rPr>
          <w:sz w:val="23"/>
          <w:szCs w:val="23"/>
        </w:rPr>
        <w:t>0,001*</w:t>
      </w:r>
      <w:r w:rsidR="00802E86">
        <w:rPr>
          <w:sz w:val="23"/>
          <w:szCs w:val="23"/>
        </w:rPr>
        <w:t>408 * 100</w:t>
      </w:r>
      <w:r>
        <w:rPr>
          <w:sz w:val="23"/>
          <w:szCs w:val="23"/>
        </w:rPr>
        <w:t xml:space="preserve"> = 40,8</w:t>
      </w:r>
      <w:r w:rsidRPr="00F052C5">
        <w:rPr>
          <w:sz w:val="23"/>
          <w:szCs w:val="23"/>
        </w:rPr>
        <w:t xml:space="preserve"> т/год </w:t>
      </w:r>
    </w:p>
    <w:p w:rsidR="00F052C5" w:rsidRDefault="00F052C5" w:rsidP="00F052C5">
      <w:pPr>
        <w:tabs>
          <w:tab w:val="left" w:pos="0"/>
        </w:tabs>
        <w:jc w:val="both"/>
      </w:pPr>
      <w:r>
        <w:t>Объем образования отходов – 40,8 т/год</w:t>
      </w:r>
    </w:p>
    <w:p w:rsidR="00F052C5" w:rsidRDefault="00F052C5" w:rsidP="00F052C5">
      <w:pPr>
        <w:tabs>
          <w:tab w:val="left" w:pos="0"/>
        </w:tabs>
        <w:jc w:val="both"/>
      </w:pPr>
      <w:r>
        <w:t xml:space="preserve">Код  160103 (Отработанные шины) </w:t>
      </w:r>
    </w:p>
    <w:p w:rsidR="00F052C5" w:rsidRDefault="00F052C5" w:rsidP="00F052C5">
      <w:pPr>
        <w:tabs>
          <w:tab w:val="left" w:pos="0"/>
        </w:tabs>
        <w:jc w:val="both"/>
      </w:pPr>
      <w:r>
        <w:t>Уровень опасности отхода – «неопасный».</w:t>
      </w:r>
    </w:p>
    <w:p w:rsidR="00802E86" w:rsidRDefault="00802E86" w:rsidP="00802E86">
      <w:pPr>
        <w:jc w:val="both"/>
      </w:pPr>
      <w:r>
        <w:rPr>
          <w:b/>
          <w:i/>
          <w:u w:val="single"/>
        </w:rPr>
        <w:t>Отработанные аккумуляторы</w:t>
      </w:r>
      <w:r>
        <w:rPr>
          <w:b/>
          <w:i/>
        </w:rPr>
        <w:t xml:space="preserve"> </w:t>
      </w:r>
    </w:p>
    <w:p w:rsidR="00802E86" w:rsidRDefault="00802E86" w:rsidP="00802E86">
      <w:pPr>
        <w:tabs>
          <w:tab w:val="left" w:pos="0"/>
        </w:tabs>
      </w:pPr>
      <w:r>
        <w:t>Количество отработанных аккумуляторов, определяется по формуле:</w:t>
      </w:r>
    </w:p>
    <w:p w:rsidR="00802E86" w:rsidRDefault="00802E86" w:rsidP="00802E86">
      <w:pPr>
        <w:tabs>
          <w:tab w:val="left" w:pos="0"/>
        </w:tabs>
      </w:pPr>
      <w:r>
        <w:t>N = ΣN</w:t>
      </w:r>
      <w:r>
        <w:rPr>
          <w:vertAlign w:val="subscript"/>
        </w:rPr>
        <w:t>автi</w:t>
      </w:r>
      <w:r>
        <w:t>×ni / Тi</w:t>
      </w:r>
      <w:r>
        <w:tab/>
      </w:r>
      <w:r>
        <w:tab/>
        <w:t>т/год</w:t>
      </w:r>
    </w:p>
    <w:p w:rsidR="00802E86" w:rsidRDefault="00802E86" w:rsidP="00802E86">
      <w:pPr>
        <w:tabs>
          <w:tab w:val="left" w:pos="0"/>
        </w:tabs>
      </w:pPr>
      <w:r>
        <w:t>где:</w:t>
      </w:r>
    </w:p>
    <w:p w:rsidR="00802E86" w:rsidRDefault="00802E86" w:rsidP="00802E86">
      <w:pPr>
        <w:tabs>
          <w:tab w:val="left" w:pos="0"/>
        </w:tabs>
      </w:pPr>
      <w:r>
        <w:t>N</w:t>
      </w:r>
      <w:r>
        <w:rPr>
          <w:vertAlign w:val="subscript"/>
        </w:rPr>
        <w:t>автi</w:t>
      </w:r>
      <w:r>
        <w:t xml:space="preserve"> – количество автомашин, снабженных аккумуляторами i-того типа;</w:t>
      </w:r>
    </w:p>
    <w:p w:rsidR="00802E86" w:rsidRDefault="00802E86" w:rsidP="00802E86">
      <w:pPr>
        <w:tabs>
          <w:tab w:val="left" w:pos="0"/>
        </w:tabs>
      </w:pPr>
      <w:r>
        <w:t>ni – количество аккумуляторов в автомашине, шт.;</w:t>
      </w:r>
    </w:p>
    <w:p w:rsidR="00802E86" w:rsidRDefault="00802E86" w:rsidP="00802E86">
      <w:pPr>
        <w:tabs>
          <w:tab w:val="left" w:pos="0"/>
        </w:tabs>
      </w:pPr>
      <w:r>
        <w:t>Тi – эксплуатационный срок службы аккумуляторов i-ой марки, год; 2</w:t>
      </w:r>
    </w:p>
    <w:p w:rsidR="00802E86" w:rsidRDefault="00802E86" w:rsidP="00802E86">
      <w:pPr>
        <w:tabs>
          <w:tab w:val="left" w:pos="0"/>
        </w:tabs>
      </w:pPr>
      <w:r>
        <w:t>М = ΣNi×mi×10</w:t>
      </w:r>
      <w:r>
        <w:rPr>
          <w:vertAlign w:val="superscript"/>
        </w:rPr>
        <w:t>-3</w:t>
      </w:r>
      <w:r>
        <w:tab/>
      </w:r>
      <w:r>
        <w:tab/>
        <w:t>т/год</w:t>
      </w:r>
    </w:p>
    <w:p w:rsidR="00802E86" w:rsidRDefault="00802E86" w:rsidP="00802E86">
      <w:pPr>
        <w:tabs>
          <w:tab w:val="left" w:pos="0"/>
        </w:tabs>
      </w:pPr>
      <w:r>
        <w:t xml:space="preserve">Ni – количество отработанных аккумуляторов i-ой марки, шт./год; </w:t>
      </w:r>
    </w:p>
    <w:p w:rsidR="00802E86" w:rsidRDefault="00802E86" w:rsidP="00802E86">
      <w:pPr>
        <w:tabs>
          <w:tab w:val="left" w:pos="0"/>
        </w:tabs>
      </w:pPr>
      <w:r>
        <w:t>mi – вес одного аккумулятора i-ой марки с электролитом, кг. (макс)</w:t>
      </w:r>
    </w:p>
    <w:p w:rsidR="00802E86" w:rsidRDefault="00802E86" w:rsidP="00802E86">
      <w:pPr>
        <w:tabs>
          <w:tab w:val="left" w:pos="0"/>
        </w:tabs>
      </w:pPr>
      <w:r>
        <w:t>80*150/1000 = 12 тн</w:t>
      </w:r>
    </w:p>
    <w:p w:rsidR="00802E86" w:rsidRDefault="00802E86" w:rsidP="00802E86">
      <w:pPr>
        <w:tabs>
          <w:tab w:val="left" w:pos="0"/>
        </w:tabs>
        <w:jc w:val="both"/>
      </w:pPr>
      <w:r>
        <w:t>Объем образования отходов – 12 т/год</w:t>
      </w:r>
    </w:p>
    <w:p w:rsidR="00802E86" w:rsidRDefault="00802E86" w:rsidP="00802E86">
      <w:pPr>
        <w:tabs>
          <w:tab w:val="left" w:pos="0"/>
        </w:tabs>
        <w:jc w:val="both"/>
      </w:pPr>
      <w:r>
        <w:t xml:space="preserve">Код  160601* (Свинцовые аккумуляторы) </w:t>
      </w:r>
    </w:p>
    <w:p w:rsidR="00802E86" w:rsidRDefault="00802E86" w:rsidP="00802E86">
      <w:pPr>
        <w:tabs>
          <w:tab w:val="left" w:pos="0"/>
        </w:tabs>
        <w:jc w:val="both"/>
      </w:pPr>
      <w:r>
        <w:t>Уровень опасности отхода – «опасный».</w:t>
      </w:r>
    </w:p>
    <w:p w:rsidR="00802E86" w:rsidRDefault="00802E86" w:rsidP="00802E86">
      <w:pPr>
        <w:jc w:val="both"/>
        <w:rPr>
          <w:b/>
          <w:i/>
          <w:u w:val="single"/>
        </w:rPr>
      </w:pPr>
      <w:r>
        <w:rPr>
          <w:b/>
          <w:i/>
          <w:u w:val="single"/>
        </w:rPr>
        <w:t xml:space="preserve">Отработанные масла </w:t>
      </w:r>
    </w:p>
    <w:p w:rsidR="00802E86" w:rsidRDefault="00802E86" w:rsidP="00802E86">
      <w:pPr>
        <w:tabs>
          <w:tab w:val="left" w:pos="0"/>
        </w:tabs>
      </w:pPr>
      <w:r>
        <w:t xml:space="preserve">Количество отработанного масла может быть определено также по формуле: </w:t>
      </w:r>
      <w:r>
        <w:rPr>
          <w:noProof/>
        </w:rPr>
        <w:drawing>
          <wp:inline distT="0" distB="0" distL="0" distR="0">
            <wp:extent cx="1295400" cy="228600"/>
            <wp:effectExtent l="19050" t="0" r="0" b="0"/>
            <wp:docPr id="10" name="Рисунок 10" descr="C:\Users\yssei\AppData\Local\Temp\ksohtml5284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ssei\AppData\Local\Temp\ksohtml52840\wps1.jpg"/>
                    <pic:cNvPicPr>
                      <a:picLocks noChangeAspect="1" noChangeArrowheads="1"/>
                    </pic:cNvPicPr>
                  </pic:nvPicPr>
                  <pic:blipFill>
                    <a:blip r:embed="rId24"/>
                    <a:srcRect/>
                    <a:stretch>
                      <a:fillRect/>
                    </a:stretch>
                  </pic:blipFill>
                  <pic:spPr bwMode="auto">
                    <a:xfrm>
                      <a:off x="0" y="0"/>
                      <a:ext cx="1295400" cy="228600"/>
                    </a:xfrm>
                    <a:prstGeom prst="rect">
                      <a:avLst/>
                    </a:prstGeom>
                    <a:noFill/>
                    <a:ln w="9525">
                      <a:noFill/>
                      <a:miter lim="800000"/>
                      <a:headEnd/>
                      <a:tailEnd/>
                    </a:ln>
                  </pic:spPr>
                </pic:pic>
              </a:graphicData>
            </a:graphic>
          </wp:inline>
        </w:drawing>
      </w:r>
      <w:r>
        <w:t xml:space="preserve">, </w:t>
      </w:r>
    </w:p>
    <w:p w:rsidR="00802E86" w:rsidRDefault="00802E86" w:rsidP="00802E86">
      <w:pPr>
        <w:tabs>
          <w:tab w:val="left" w:pos="0"/>
        </w:tabs>
      </w:pPr>
      <w:r>
        <w:t>где 0.25 - доля потерь масла от общего его количества;</w:t>
      </w:r>
    </w:p>
    <w:p w:rsidR="00802E86" w:rsidRDefault="00802E86" w:rsidP="00802E86">
      <w:pPr>
        <w:tabs>
          <w:tab w:val="left" w:pos="0"/>
        </w:tabs>
      </w:pPr>
      <w:r>
        <w:rPr>
          <w:noProof/>
        </w:rPr>
        <w:drawing>
          <wp:inline distT="0" distB="0" distL="0" distR="0">
            <wp:extent cx="228600" cy="228600"/>
            <wp:effectExtent l="19050" t="0" r="0" b="0"/>
            <wp:docPr id="11" name="Рисунок 11" descr="C:\Users\yssei\AppData\Local\Temp\ksohtml5284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ssei\AppData\Local\Temp\ksohtml52840\wps2.jpg"/>
                    <pic:cNvPicPr>
                      <a:picLocks noChangeAspect="1" noChangeArrowheads="1"/>
                    </pic:cNvPicPr>
                  </pic:nvPicPr>
                  <pic:blipFill>
                    <a:blip r:embed="rId25"/>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 нормативное количество израсходованного моторного масла при работе транспорта на дизельном топливе,</w:t>
      </w:r>
    </w:p>
    <w:p w:rsidR="00802E86" w:rsidRDefault="00802E86" w:rsidP="00802E86">
      <w:pPr>
        <w:tabs>
          <w:tab w:val="left" w:pos="0"/>
        </w:tabs>
      </w:pPr>
      <w:r>
        <w:rPr>
          <w:noProof/>
        </w:rPr>
        <w:drawing>
          <wp:inline distT="0" distB="0" distL="0" distR="0">
            <wp:extent cx="1000125" cy="228600"/>
            <wp:effectExtent l="19050" t="0" r="9525" b="0"/>
            <wp:docPr id="12" name="Рисунок 12" descr="C:\Users\yssei\AppData\Local\Temp\ksohtml5284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ssei\AppData\Local\Temp\ksohtml52840\wps3.jpg"/>
                    <pic:cNvPicPr>
                      <a:picLocks noChangeAspect="1" noChangeArrowheads="1"/>
                    </pic:cNvPicPr>
                  </pic:nvPicPr>
                  <pic:blipFill>
                    <a:blip r:embed="rId26"/>
                    <a:srcRect/>
                    <a:stretch>
                      <a:fillRect/>
                    </a:stretch>
                  </pic:blipFill>
                  <pic:spPr bwMode="auto">
                    <a:xfrm>
                      <a:off x="0" y="0"/>
                      <a:ext cx="1000125" cy="228600"/>
                    </a:xfrm>
                    <a:prstGeom prst="rect">
                      <a:avLst/>
                    </a:prstGeom>
                    <a:noFill/>
                    <a:ln w="9525">
                      <a:noFill/>
                      <a:miter lim="800000"/>
                      <a:headEnd/>
                      <a:tailEnd/>
                    </a:ln>
                  </pic:spPr>
                </pic:pic>
              </a:graphicData>
            </a:graphic>
          </wp:inline>
        </w:drawing>
      </w:r>
      <w:r>
        <w:t xml:space="preserve"> (здесь: </w:t>
      </w:r>
      <w:r>
        <w:rPr>
          <w:noProof/>
        </w:rPr>
        <w:drawing>
          <wp:inline distT="0" distB="0" distL="0" distR="0">
            <wp:extent cx="200025" cy="228600"/>
            <wp:effectExtent l="19050" t="0" r="9525" b="0"/>
            <wp:docPr id="13" name="Рисунок 13" descr="C:\Users\yssei\AppData\Local\Temp\ksohtml5284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ssei\AppData\Local\Temp\ksohtml52840\wps4.jpg"/>
                    <pic:cNvPicPr>
                      <a:picLocks noChangeAspect="1" noChangeArrowheads="1"/>
                    </pic:cNvPicPr>
                  </pic:nvPicPr>
                  <pic:blipFill>
                    <a:blip r:embed="rId27"/>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 расход дизельного топлива за год, м</w:t>
      </w:r>
      <w:r>
        <w:rPr>
          <w:noProof/>
        </w:rPr>
        <w:drawing>
          <wp:inline distT="0" distB="0" distL="0" distR="0">
            <wp:extent cx="104775" cy="219075"/>
            <wp:effectExtent l="19050" t="0" r="9525" b="0"/>
            <wp:docPr id="14" name="Рисунок 14" descr="C:\Users\yssei\AppData\Local\Temp\ksohtml5284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ssei\AppData\Local\Temp\ksohtml52840\wps5.jpg"/>
                    <pic:cNvPicPr>
                      <a:picLocks noChangeAspect="1" noChangeArrowheads="1"/>
                    </pic:cNvPicPr>
                  </pic:nvPicPr>
                  <pic:blipFill>
                    <a:blip r:embed="rId28"/>
                    <a:srcRect/>
                    <a:stretch>
                      <a:fillRect/>
                    </a:stretch>
                  </pic:blipFill>
                  <pic:spPr bwMode="auto">
                    <a:xfrm>
                      <a:off x="0" y="0"/>
                      <a:ext cx="104775" cy="219075"/>
                    </a:xfrm>
                    <a:prstGeom prst="rect">
                      <a:avLst/>
                    </a:prstGeom>
                    <a:noFill/>
                    <a:ln w="9525">
                      <a:noFill/>
                      <a:miter lim="800000"/>
                      <a:headEnd/>
                      <a:tailEnd/>
                    </a:ln>
                  </pic:spPr>
                </pic:pic>
              </a:graphicData>
            </a:graphic>
          </wp:inline>
        </w:drawing>
      </w:r>
      <w:r>
        <w:t xml:space="preserve">, </w:t>
      </w:r>
      <w:r>
        <w:rPr>
          <w:noProof/>
        </w:rPr>
        <w:drawing>
          <wp:inline distT="0" distB="0" distL="0" distR="0">
            <wp:extent cx="228600" cy="228600"/>
            <wp:effectExtent l="19050" t="0" r="0" b="0"/>
            <wp:docPr id="15" name="Рисунок 15" descr="C:\Users\yssei\AppData\Local\Temp\ksohtml5284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ssei\AppData\Local\Temp\ksohtml52840\wps6.jpg"/>
                    <pic:cNvPicPr>
                      <a:picLocks noChangeAspect="1" noChangeArrowheads="1"/>
                    </pic:cNvPicPr>
                  </pic:nvPicPr>
                  <pic:blipFill>
                    <a:blip r:embed="rId29"/>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 норма расхода масла, 0.032 л/л расхода топлива; </w:t>
      </w:r>
      <w:r>
        <w:rPr>
          <w:noProof/>
        </w:rPr>
        <w:drawing>
          <wp:inline distT="0" distB="0" distL="0" distR="0">
            <wp:extent cx="133350" cy="161925"/>
            <wp:effectExtent l="19050" t="0" r="0" b="0"/>
            <wp:docPr id="16" name="Рисунок 16" descr="C:\Users\yssei\AppData\Local\Temp\ksohtml5284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ssei\AppData\Local\Temp\ksohtml52840\wps7.jpg"/>
                    <pic:cNvPicPr>
                      <a:picLocks noChangeAspect="1" noChangeArrowheads="1"/>
                    </pic:cNvPicPr>
                  </pic:nvPicPr>
                  <pic:blipFill>
                    <a:blip r:embed="rId30"/>
                    <a:srcRect/>
                    <a:stretch>
                      <a:fillRect/>
                    </a:stretch>
                  </pic:blipFill>
                  <pic:spPr bwMode="auto">
                    <a:xfrm>
                      <a:off x="0" y="0"/>
                      <a:ext cx="133350" cy="161925"/>
                    </a:xfrm>
                    <a:prstGeom prst="rect">
                      <a:avLst/>
                    </a:prstGeom>
                    <a:noFill/>
                    <a:ln w="9525">
                      <a:noFill/>
                      <a:miter lim="800000"/>
                      <a:headEnd/>
                      <a:tailEnd/>
                    </a:ln>
                  </pic:spPr>
                </pic:pic>
              </a:graphicData>
            </a:graphic>
          </wp:inline>
        </w:drawing>
      </w:r>
      <w:r>
        <w:t xml:space="preserve"> - плотность моторного масла, 0.930 т/м</w:t>
      </w:r>
      <w:r>
        <w:rPr>
          <w:noProof/>
        </w:rPr>
        <w:drawing>
          <wp:inline distT="0" distB="0" distL="0" distR="0">
            <wp:extent cx="104775" cy="219075"/>
            <wp:effectExtent l="19050" t="0" r="9525" b="0"/>
            <wp:docPr id="17" name="Рисунок 17" descr="C:\Users\yssei\AppData\Local\Temp\ksohtml5284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ssei\AppData\Local\Temp\ksohtml52840\wps8.jpg"/>
                    <pic:cNvPicPr>
                      <a:picLocks noChangeAspect="1" noChangeArrowheads="1"/>
                    </pic:cNvPicPr>
                  </pic:nvPicPr>
                  <pic:blipFill>
                    <a:blip r:embed="rId28"/>
                    <a:srcRect/>
                    <a:stretch>
                      <a:fillRect/>
                    </a:stretch>
                  </pic:blipFill>
                  <pic:spPr bwMode="auto">
                    <a:xfrm>
                      <a:off x="0" y="0"/>
                      <a:ext cx="104775" cy="219075"/>
                    </a:xfrm>
                    <a:prstGeom prst="rect">
                      <a:avLst/>
                    </a:prstGeom>
                    <a:noFill/>
                    <a:ln w="9525">
                      <a:noFill/>
                      <a:miter lim="800000"/>
                      <a:headEnd/>
                      <a:tailEnd/>
                    </a:ln>
                  </pic:spPr>
                </pic:pic>
              </a:graphicData>
            </a:graphic>
          </wp:inline>
        </w:drawing>
      </w:r>
      <w:r>
        <w:t xml:space="preserve">); </w:t>
      </w:r>
    </w:p>
    <w:p w:rsidR="00802E86" w:rsidRDefault="00802E86" w:rsidP="00802E86">
      <w:pPr>
        <w:tabs>
          <w:tab w:val="left" w:pos="0"/>
        </w:tabs>
      </w:pPr>
      <w:r>
        <w:t>2362 * 0,032 * 0,93 = 70,3 т/год.</w:t>
      </w:r>
    </w:p>
    <w:p w:rsidR="00802E86" w:rsidRDefault="00802E86" w:rsidP="00802E86">
      <w:pPr>
        <w:tabs>
          <w:tab w:val="left" w:pos="0"/>
        </w:tabs>
      </w:pPr>
      <w:r>
        <w:t>Объем образования составляет 60  т.</w:t>
      </w:r>
    </w:p>
    <w:p w:rsidR="00802E86" w:rsidRDefault="00802E86" w:rsidP="00802E86">
      <w:pPr>
        <w:tabs>
          <w:tab w:val="left" w:pos="0"/>
        </w:tabs>
      </w:pPr>
      <w:r>
        <w:t>Код  130208* (</w:t>
      </w:r>
      <w:r w:rsidRPr="00802E86">
        <w:t xml:space="preserve">Другие моторные, трансмиссионные и смазочные масла) </w:t>
      </w:r>
    </w:p>
    <w:p w:rsidR="00802E86" w:rsidRDefault="00802E86" w:rsidP="00802E86">
      <w:pPr>
        <w:tabs>
          <w:tab w:val="left" w:pos="0"/>
        </w:tabs>
      </w:pPr>
      <w:r>
        <w:t>Уровень опасности отхода – «опасный».</w:t>
      </w:r>
    </w:p>
    <w:p w:rsidR="002A7627" w:rsidRPr="00802E86" w:rsidRDefault="00EA70C8">
      <w:pPr>
        <w:jc w:val="both"/>
        <w:rPr>
          <w:sz w:val="23"/>
          <w:szCs w:val="23"/>
        </w:rPr>
      </w:pPr>
      <w:bookmarkStart w:id="130" w:name="_Toc301970592"/>
      <w:bookmarkStart w:id="131" w:name="_Toc266785804"/>
      <w:bookmarkStart w:id="132" w:name="_Toc243113396"/>
      <w:r w:rsidRPr="00802E86">
        <w:rPr>
          <w:b/>
          <w:i/>
          <w:sz w:val="23"/>
          <w:szCs w:val="23"/>
          <w:u w:val="single"/>
        </w:rPr>
        <w:lastRenderedPageBreak/>
        <w:t>Ртутьсодержащие отходы</w:t>
      </w:r>
      <w:r w:rsidRPr="00802E86">
        <w:rPr>
          <w:sz w:val="23"/>
          <w:szCs w:val="23"/>
        </w:rPr>
        <w:t xml:space="preserve"> образуются вследствие исчерпания ресурса времени работы в процессе освещения открытых площадок, производственных и административных помещений предприятия. По мере выхода из строя люминесцентные лампы складируют в таре завода-изготовителя в специализированном помещении, предназначенном для их хранения (склад временного хранения (кирпичный бокс). По мере накопления, отработанные люминесцентные лампы передаются по договору в специализированное предприятие. Срок хранения не более 6 месяцев. </w:t>
      </w:r>
    </w:p>
    <w:p w:rsidR="002A7627" w:rsidRPr="00802E86" w:rsidRDefault="00EA70C8">
      <w:pPr>
        <w:jc w:val="both"/>
        <w:rPr>
          <w:sz w:val="23"/>
          <w:szCs w:val="23"/>
        </w:rPr>
      </w:pPr>
      <w:r w:rsidRPr="00802E86">
        <w:rPr>
          <w:sz w:val="23"/>
          <w:szCs w:val="23"/>
        </w:rPr>
        <w:t xml:space="preserve">Код по классификатору отходов  20 01 21*. </w:t>
      </w:r>
    </w:p>
    <w:p w:rsidR="002A7627" w:rsidRPr="00802E86" w:rsidRDefault="00EA70C8">
      <w:pPr>
        <w:jc w:val="both"/>
        <w:rPr>
          <w:sz w:val="23"/>
          <w:szCs w:val="23"/>
        </w:rPr>
      </w:pPr>
      <w:r w:rsidRPr="00802E86">
        <w:rPr>
          <w:sz w:val="23"/>
          <w:szCs w:val="23"/>
        </w:rPr>
        <w:t>Вид – опасные отходы.</w:t>
      </w:r>
    </w:p>
    <w:p w:rsidR="002A7627" w:rsidRPr="00802E86" w:rsidRDefault="00EA70C8">
      <w:pPr>
        <w:jc w:val="both"/>
        <w:rPr>
          <w:sz w:val="23"/>
          <w:szCs w:val="23"/>
        </w:rPr>
      </w:pPr>
      <w:r w:rsidRPr="00802E86">
        <w:rPr>
          <w:sz w:val="23"/>
          <w:szCs w:val="23"/>
        </w:rPr>
        <w:t>Количество образующихся отработанных ламп определяется по формуле:</w:t>
      </w:r>
    </w:p>
    <w:p w:rsidR="002A7627" w:rsidRPr="00802E86" w:rsidRDefault="00EA70C8">
      <w:pPr>
        <w:jc w:val="both"/>
        <w:rPr>
          <w:sz w:val="23"/>
          <w:szCs w:val="23"/>
        </w:rPr>
      </w:pPr>
      <w:r w:rsidRPr="00802E86">
        <w:rPr>
          <w:sz w:val="23"/>
          <w:szCs w:val="23"/>
        </w:rPr>
        <w:t>N = n · Т/Т</w:t>
      </w:r>
      <w:r w:rsidRPr="00802E86">
        <w:rPr>
          <w:sz w:val="23"/>
          <w:szCs w:val="23"/>
          <w:vertAlign w:val="subscript"/>
        </w:rPr>
        <w:t>Р</w:t>
      </w:r>
      <w:r w:rsidRPr="00802E86">
        <w:rPr>
          <w:sz w:val="23"/>
          <w:szCs w:val="23"/>
        </w:rPr>
        <w:t>, шт./год,</w:t>
      </w:r>
    </w:p>
    <w:p w:rsidR="002A7627" w:rsidRPr="00802E86" w:rsidRDefault="00EA70C8">
      <w:pPr>
        <w:jc w:val="both"/>
        <w:rPr>
          <w:sz w:val="23"/>
          <w:szCs w:val="23"/>
        </w:rPr>
      </w:pPr>
      <w:r w:rsidRPr="00802E86">
        <w:rPr>
          <w:sz w:val="23"/>
          <w:szCs w:val="23"/>
        </w:rPr>
        <w:t xml:space="preserve">где n - количество работающих ламп данного типа; </w:t>
      </w:r>
    </w:p>
    <w:p w:rsidR="002A7627" w:rsidRPr="00802E86" w:rsidRDefault="00EA70C8">
      <w:pPr>
        <w:jc w:val="both"/>
        <w:rPr>
          <w:sz w:val="23"/>
          <w:szCs w:val="23"/>
        </w:rPr>
      </w:pPr>
      <w:r w:rsidRPr="00802E86">
        <w:rPr>
          <w:sz w:val="23"/>
          <w:szCs w:val="23"/>
        </w:rPr>
        <w:t xml:space="preserve">т </w:t>
      </w:r>
      <w:r w:rsidRPr="00802E86">
        <w:rPr>
          <w:sz w:val="23"/>
          <w:szCs w:val="23"/>
          <w:vertAlign w:val="subscript"/>
        </w:rPr>
        <w:t xml:space="preserve">Р </w:t>
      </w:r>
      <w:r w:rsidRPr="00802E86">
        <w:rPr>
          <w:sz w:val="23"/>
          <w:szCs w:val="23"/>
        </w:rPr>
        <w:t xml:space="preserve">- ресурс времени работы ламп; </w:t>
      </w:r>
    </w:p>
    <w:p w:rsidR="002A7627" w:rsidRPr="00802E86" w:rsidRDefault="00EA70C8">
      <w:pPr>
        <w:jc w:val="both"/>
        <w:rPr>
          <w:sz w:val="23"/>
          <w:szCs w:val="23"/>
        </w:rPr>
      </w:pPr>
      <w:r w:rsidRPr="00802E86">
        <w:rPr>
          <w:sz w:val="23"/>
          <w:szCs w:val="23"/>
        </w:rPr>
        <w:t>Т - время работы ламп данного типа ламп в году.</w:t>
      </w:r>
    </w:p>
    <w:p w:rsidR="002A7627" w:rsidRPr="00802E86" w:rsidRDefault="00EA70C8">
      <w:pPr>
        <w:jc w:val="both"/>
        <w:rPr>
          <w:sz w:val="23"/>
          <w:szCs w:val="23"/>
        </w:rPr>
      </w:pPr>
      <w:r w:rsidRPr="00802E86">
        <w:rPr>
          <w:sz w:val="23"/>
          <w:szCs w:val="23"/>
        </w:rPr>
        <w:t xml:space="preserve">Общий объем образования ртутьсодержащих ламп </w:t>
      </w:r>
      <w:r w:rsidR="00987347">
        <w:rPr>
          <w:sz w:val="23"/>
          <w:szCs w:val="23"/>
        </w:rPr>
        <w:t>4000</w:t>
      </w:r>
      <w:r w:rsidRPr="00802E86">
        <w:rPr>
          <w:sz w:val="23"/>
          <w:szCs w:val="23"/>
        </w:rPr>
        <w:t xml:space="preserve"> штук</w:t>
      </w:r>
    </w:p>
    <w:p w:rsidR="002A7627" w:rsidRPr="00802E86" w:rsidRDefault="00EA70C8">
      <w:pPr>
        <w:jc w:val="both"/>
        <w:rPr>
          <w:sz w:val="23"/>
          <w:szCs w:val="23"/>
        </w:rPr>
      </w:pPr>
      <w:r w:rsidRPr="00802E86">
        <w:rPr>
          <w:sz w:val="23"/>
          <w:szCs w:val="23"/>
        </w:rPr>
        <w:t xml:space="preserve">Средний вес одной лампы </w:t>
      </w:r>
      <w:r w:rsidR="00987347">
        <w:rPr>
          <w:sz w:val="23"/>
          <w:szCs w:val="23"/>
        </w:rPr>
        <w:t>75</w:t>
      </w:r>
      <w:r w:rsidRPr="00802E86">
        <w:rPr>
          <w:sz w:val="23"/>
          <w:szCs w:val="23"/>
        </w:rPr>
        <w:t xml:space="preserve">0 грамм. </w:t>
      </w:r>
    </w:p>
    <w:p w:rsidR="002A7627" w:rsidRDefault="00EA70C8">
      <w:pPr>
        <w:jc w:val="both"/>
        <w:rPr>
          <w:sz w:val="23"/>
          <w:szCs w:val="23"/>
        </w:rPr>
      </w:pPr>
      <w:r w:rsidRPr="00802E86">
        <w:rPr>
          <w:sz w:val="23"/>
          <w:szCs w:val="23"/>
        </w:rPr>
        <w:t xml:space="preserve">Итого </w:t>
      </w:r>
      <w:r w:rsidR="00802E86" w:rsidRPr="00802E86">
        <w:rPr>
          <w:sz w:val="23"/>
          <w:szCs w:val="23"/>
        </w:rPr>
        <w:t>3</w:t>
      </w:r>
      <w:r w:rsidRPr="00802E86">
        <w:rPr>
          <w:sz w:val="23"/>
          <w:szCs w:val="23"/>
        </w:rPr>
        <w:t xml:space="preserve"> тонн.</w:t>
      </w:r>
    </w:p>
    <w:p w:rsidR="00987347" w:rsidRDefault="00987347" w:rsidP="00987347">
      <w:pPr>
        <w:jc w:val="both"/>
        <w:rPr>
          <w:b/>
          <w:i/>
          <w:u w:val="single"/>
        </w:rPr>
      </w:pPr>
      <w:r>
        <w:rPr>
          <w:b/>
          <w:i/>
          <w:u w:val="single"/>
        </w:rPr>
        <w:t xml:space="preserve">Лакокрасочные отходы. </w:t>
      </w:r>
    </w:p>
    <w:p w:rsidR="00987347" w:rsidRPr="00987347" w:rsidRDefault="00987347" w:rsidP="00987347">
      <w:pPr>
        <w:jc w:val="both"/>
        <w:rPr>
          <w:sz w:val="23"/>
          <w:szCs w:val="23"/>
        </w:rPr>
      </w:pPr>
      <w:r w:rsidRPr="00987347">
        <w:rPr>
          <w:sz w:val="23"/>
          <w:szCs w:val="23"/>
        </w:rPr>
        <w:t>Объем образования отходов ЛКМ рассчитывается по формуле:</w:t>
      </w:r>
    </w:p>
    <w:p w:rsidR="00987347" w:rsidRPr="00987347" w:rsidRDefault="00987347" w:rsidP="00987347">
      <w:pPr>
        <w:jc w:val="both"/>
        <w:rPr>
          <w:sz w:val="23"/>
          <w:szCs w:val="23"/>
        </w:rPr>
      </w:pPr>
      <w:r w:rsidRPr="00987347">
        <w:rPr>
          <w:sz w:val="23"/>
          <w:szCs w:val="23"/>
        </w:rPr>
        <w:t>N=∑ Mi * n+∑Mki * αi,</w:t>
      </w:r>
    </w:p>
    <w:p w:rsidR="00987347" w:rsidRPr="00987347" w:rsidRDefault="00987347" w:rsidP="00987347">
      <w:pPr>
        <w:jc w:val="both"/>
        <w:rPr>
          <w:sz w:val="23"/>
          <w:szCs w:val="23"/>
        </w:rPr>
      </w:pPr>
      <w:r w:rsidRPr="00987347">
        <w:rPr>
          <w:sz w:val="23"/>
          <w:szCs w:val="23"/>
        </w:rPr>
        <w:t>где: Mi – масса i-го вида тары;</w:t>
      </w:r>
    </w:p>
    <w:p w:rsidR="00987347" w:rsidRPr="00987347" w:rsidRDefault="00987347" w:rsidP="00987347">
      <w:pPr>
        <w:jc w:val="both"/>
        <w:rPr>
          <w:sz w:val="23"/>
          <w:szCs w:val="23"/>
        </w:rPr>
      </w:pPr>
      <w:r w:rsidRPr="00987347">
        <w:rPr>
          <w:sz w:val="23"/>
          <w:szCs w:val="23"/>
        </w:rPr>
        <w:t>n – число видов тары;</w:t>
      </w:r>
    </w:p>
    <w:p w:rsidR="00987347" w:rsidRPr="00987347" w:rsidRDefault="00987347" w:rsidP="00987347">
      <w:pPr>
        <w:jc w:val="both"/>
        <w:rPr>
          <w:sz w:val="23"/>
          <w:szCs w:val="23"/>
        </w:rPr>
      </w:pPr>
      <w:r w:rsidRPr="00987347">
        <w:rPr>
          <w:sz w:val="23"/>
          <w:szCs w:val="23"/>
        </w:rPr>
        <w:t>MkI – масса краски в i-й таре; 0,8</w:t>
      </w:r>
    </w:p>
    <w:p w:rsidR="00987347" w:rsidRPr="00987347" w:rsidRDefault="00987347" w:rsidP="00987347">
      <w:pPr>
        <w:jc w:val="both"/>
        <w:rPr>
          <w:sz w:val="23"/>
          <w:szCs w:val="23"/>
        </w:rPr>
      </w:pPr>
      <w:r w:rsidRPr="00987347">
        <w:rPr>
          <w:sz w:val="23"/>
          <w:szCs w:val="23"/>
        </w:rPr>
        <w:t xml:space="preserve">αi – содержание остатков краски в таре в долях от MkI (0,01-0,05). </w:t>
      </w:r>
    </w:p>
    <w:p w:rsidR="00987347" w:rsidRDefault="00987347" w:rsidP="00987347">
      <w:pPr>
        <w:jc w:val="both"/>
        <w:rPr>
          <w:sz w:val="23"/>
          <w:szCs w:val="23"/>
        </w:rPr>
      </w:pPr>
      <w:r w:rsidRPr="00987347">
        <w:rPr>
          <w:sz w:val="23"/>
          <w:szCs w:val="23"/>
        </w:rPr>
        <w:t xml:space="preserve">Общее количество банок </w:t>
      </w:r>
      <w:r>
        <w:rPr>
          <w:sz w:val="23"/>
          <w:szCs w:val="23"/>
        </w:rPr>
        <w:t>139</w:t>
      </w:r>
      <w:r w:rsidRPr="00987347">
        <w:rPr>
          <w:sz w:val="23"/>
          <w:szCs w:val="23"/>
        </w:rPr>
        <w:t xml:space="preserve"> шт.</w:t>
      </w:r>
    </w:p>
    <w:p w:rsidR="00987347" w:rsidRPr="00987347" w:rsidRDefault="00987347" w:rsidP="00987347">
      <w:pPr>
        <w:jc w:val="both"/>
        <w:rPr>
          <w:sz w:val="23"/>
          <w:szCs w:val="23"/>
        </w:rPr>
      </w:pPr>
      <w:r>
        <w:rPr>
          <w:sz w:val="23"/>
          <w:szCs w:val="23"/>
        </w:rPr>
        <w:t>Кисточки – вес 200 гр количество 50</w:t>
      </w:r>
    </w:p>
    <w:p w:rsidR="00987347" w:rsidRPr="00987347" w:rsidRDefault="00987347" w:rsidP="00987347">
      <w:pPr>
        <w:jc w:val="both"/>
        <w:rPr>
          <w:sz w:val="23"/>
          <w:szCs w:val="23"/>
        </w:rPr>
      </w:pPr>
      <w:r w:rsidRPr="00987347">
        <w:rPr>
          <w:sz w:val="23"/>
          <w:szCs w:val="23"/>
        </w:rPr>
        <w:t xml:space="preserve">N= 0,05 * </w:t>
      </w:r>
      <w:r>
        <w:rPr>
          <w:sz w:val="23"/>
          <w:szCs w:val="23"/>
        </w:rPr>
        <w:t>139</w:t>
      </w:r>
      <w:r w:rsidRPr="00987347">
        <w:rPr>
          <w:sz w:val="23"/>
          <w:szCs w:val="23"/>
        </w:rPr>
        <w:t xml:space="preserve"> + 0,8*0,05</w:t>
      </w:r>
      <w:r>
        <w:rPr>
          <w:sz w:val="23"/>
          <w:szCs w:val="23"/>
        </w:rPr>
        <w:t xml:space="preserve"> +0,0002*50 </w:t>
      </w:r>
      <w:r w:rsidRPr="00987347">
        <w:rPr>
          <w:sz w:val="23"/>
          <w:szCs w:val="23"/>
        </w:rPr>
        <w:t xml:space="preserve">= </w:t>
      </w:r>
      <w:r>
        <w:rPr>
          <w:sz w:val="23"/>
          <w:szCs w:val="23"/>
        </w:rPr>
        <w:t>7</w:t>
      </w:r>
      <w:r w:rsidRPr="00987347">
        <w:rPr>
          <w:sz w:val="23"/>
          <w:szCs w:val="23"/>
        </w:rPr>
        <w:t xml:space="preserve"> т.</w:t>
      </w:r>
    </w:p>
    <w:p w:rsidR="00987347" w:rsidRPr="00987347" w:rsidRDefault="00987347" w:rsidP="00987347">
      <w:pPr>
        <w:jc w:val="both"/>
        <w:rPr>
          <w:sz w:val="23"/>
          <w:szCs w:val="23"/>
        </w:rPr>
      </w:pPr>
      <w:r w:rsidRPr="00987347">
        <w:rPr>
          <w:sz w:val="23"/>
          <w:szCs w:val="23"/>
        </w:rPr>
        <w:t xml:space="preserve">Отходы лакокрасочных материалов – </w:t>
      </w:r>
      <w:r w:rsidR="00754E2F">
        <w:rPr>
          <w:sz w:val="23"/>
          <w:szCs w:val="23"/>
        </w:rPr>
        <w:t xml:space="preserve">7 </w:t>
      </w:r>
      <w:r w:rsidRPr="00987347">
        <w:rPr>
          <w:sz w:val="23"/>
          <w:szCs w:val="23"/>
        </w:rPr>
        <w:t xml:space="preserve"> т/год</w:t>
      </w:r>
    </w:p>
    <w:p w:rsidR="00987347" w:rsidRPr="00987347" w:rsidRDefault="00987347" w:rsidP="00987347">
      <w:pPr>
        <w:jc w:val="both"/>
        <w:rPr>
          <w:sz w:val="23"/>
          <w:szCs w:val="23"/>
        </w:rPr>
      </w:pPr>
      <w:r w:rsidRPr="00987347">
        <w:rPr>
          <w:sz w:val="23"/>
          <w:szCs w:val="23"/>
        </w:rPr>
        <w:t xml:space="preserve">Код  080111*  (Отходы от красок и лаков, содержащие органические растворители или другие опасные вещества) </w:t>
      </w:r>
    </w:p>
    <w:p w:rsidR="00987347" w:rsidRPr="00987347" w:rsidRDefault="00987347" w:rsidP="00987347">
      <w:pPr>
        <w:jc w:val="both"/>
        <w:rPr>
          <w:sz w:val="23"/>
          <w:szCs w:val="23"/>
        </w:rPr>
      </w:pPr>
      <w:r w:rsidRPr="00987347">
        <w:rPr>
          <w:sz w:val="23"/>
          <w:szCs w:val="23"/>
        </w:rPr>
        <w:t>Уровень опасности отхода – «опасный».</w:t>
      </w:r>
    </w:p>
    <w:p w:rsidR="00754E2F" w:rsidRPr="003D5A2E" w:rsidRDefault="00754E2F" w:rsidP="00754E2F">
      <w:pPr>
        <w:pStyle w:val="affd"/>
        <w:tabs>
          <w:tab w:val="left" w:pos="0"/>
        </w:tabs>
        <w:ind w:left="0" w:firstLine="0"/>
        <w:rPr>
          <w:b/>
          <w:i/>
          <w:sz w:val="23"/>
          <w:szCs w:val="23"/>
          <w:u w:val="single"/>
        </w:rPr>
      </w:pPr>
      <w:r>
        <w:rPr>
          <w:b/>
          <w:i/>
          <w:sz w:val="23"/>
          <w:szCs w:val="23"/>
          <w:u w:val="single"/>
        </w:rPr>
        <w:t>Загрязненная тара</w:t>
      </w:r>
    </w:p>
    <w:p w:rsidR="00754E2F" w:rsidRPr="003D5A2E" w:rsidRDefault="00754E2F" w:rsidP="00754E2F">
      <w:pPr>
        <w:pStyle w:val="affd"/>
        <w:tabs>
          <w:tab w:val="left" w:pos="0"/>
        </w:tabs>
        <w:ind w:left="0" w:firstLine="0"/>
        <w:rPr>
          <w:sz w:val="23"/>
          <w:szCs w:val="23"/>
        </w:rPr>
      </w:pPr>
      <w:r w:rsidRPr="003D5A2E">
        <w:rPr>
          <w:sz w:val="23"/>
          <w:szCs w:val="23"/>
        </w:rPr>
        <w:t xml:space="preserve">Средний вес тары  </w:t>
      </w:r>
      <w:r>
        <w:rPr>
          <w:sz w:val="23"/>
          <w:szCs w:val="23"/>
        </w:rPr>
        <w:t>20</w:t>
      </w:r>
      <w:r w:rsidRPr="003D5A2E">
        <w:rPr>
          <w:sz w:val="23"/>
          <w:szCs w:val="23"/>
        </w:rPr>
        <w:t xml:space="preserve"> кг</w:t>
      </w:r>
    </w:p>
    <w:p w:rsidR="00754E2F" w:rsidRPr="003D5A2E" w:rsidRDefault="00754E2F" w:rsidP="00754E2F">
      <w:pPr>
        <w:pStyle w:val="affd"/>
        <w:tabs>
          <w:tab w:val="left" w:pos="0"/>
        </w:tabs>
        <w:ind w:left="0" w:firstLine="0"/>
        <w:rPr>
          <w:sz w:val="23"/>
          <w:szCs w:val="23"/>
        </w:rPr>
      </w:pPr>
      <w:r>
        <w:rPr>
          <w:sz w:val="23"/>
          <w:szCs w:val="23"/>
        </w:rPr>
        <w:t>Количество  – 5</w:t>
      </w:r>
      <w:r w:rsidRPr="003D5A2E">
        <w:rPr>
          <w:sz w:val="23"/>
          <w:szCs w:val="23"/>
        </w:rPr>
        <w:t>00 шт</w:t>
      </w:r>
    </w:p>
    <w:p w:rsidR="00754E2F" w:rsidRPr="003D5A2E" w:rsidRDefault="00754E2F" w:rsidP="00754E2F">
      <w:pPr>
        <w:pStyle w:val="affd"/>
        <w:tabs>
          <w:tab w:val="left" w:pos="0"/>
        </w:tabs>
        <w:ind w:left="0" w:firstLine="0"/>
        <w:rPr>
          <w:sz w:val="23"/>
          <w:szCs w:val="23"/>
        </w:rPr>
      </w:pPr>
      <w:r>
        <w:rPr>
          <w:sz w:val="23"/>
          <w:szCs w:val="23"/>
        </w:rPr>
        <w:t>20</w:t>
      </w:r>
      <w:r w:rsidRPr="003D5A2E">
        <w:rPr>
          <w:sz w:val="23"/>
          <w:szCs w:val="23"/>
        </w:rPr>
        <w:t>*</w:t>
      </w:r>
      <w:r>
        <w:rPr>
          <w:sz w:val="23"/>
          <w:szCs w:val="23"/>
        </w:rPr>
        <w:t>5</w:t>
      </w:r>
      <w:r w:rsidRPr="003D5A2E">
        <w:rPr>
          <w:sz w:val="23"/>
          <w:szCs w:val="23"/>
        </w:rPr>
        <w:t xml:space="preserve">00/1000 = </w:t>
      </w:r>
      <w:r>
        <w:rPr>
          <w:sz w:val="23"/>
          <w:szCs w:val="23"/>
        </w:rPr>
        <w:t>10</w:t>
      </w:r>
      <w:r w:rsidRPr="003D5A2E">
        <w:rPr>
          <w:sz w:val="23"/>
          <w:szCs w:val="23"/>
        </w:rPr>
        <w:t xml:space="preserve"> т</w:t>
      </w:r>
    </w:p>
    <w:p w:rsidR="00754E2F" w:rsidRPr="003D5A2E" w:rsidRDefault="00754E2F" w:rsidP="00754E2F">
      <w:pPr>
        <w:tabs>
          <w:tab w:val="left" w:pos="0"/>
        </w:tabs>
        <w:rPr>
          <w:sz w:val="23"/>
          <w:szCs w:val="23"/>
        </w:rPr>
      </w:pPr>
      <w:r w:rsidRPr="003D5A2E">
        <w:rPr>
          <w:sz w:val="23"/>
          <w:szCs w:val="23"/>
        </w:rPr>
        <w:t xml:space="preserve">Отходы пластика – </w:t>
      </w:r>
      <w:r>
        <w:rPr>
          <w:sz w:val="23"/>
          <w:szCs w:val="23"/>
        </w:rPr>
        <w:t>10</w:t>
      </w:r>
      <w:r w:rsidRPr="003D5A2E">
        <w:rPr>
          <w:sz w:val="23"/>
          <w:szCs w:val="23"/>
        </w:rPr>
        <w:t xml:space="preserve"> т/год</w:t>
      </w:r>
    </w:p>
    <w:p w:rsidR="00754E2F" w:rsidRPr="003D5A2E" w:rsidRDefault="00754E2F" w:rsidP="00754E2F">
      <w:pPr>
        <w:tabs>
          <w:tab w:val="left" w:pos="0"/>
          <w:tab w:val="left" w:pos="560"/>
        </w:tabs>
        <w:rPr>
          <w:sz w:val="23"/>
          <w:szCs w:val="23"/>
        </w:rPr>
      </w:pPr>
      <w:r w:rsidRPr="003D5A2E">
        <w:rPr>
          <w:sz w:val="23"/>
          <w:szCs w:val="23"/>
        </w:rPr>
        <w:t xml:space="preserve">Код  </w:t>
      </w:r>
      <w:r>
        <w:rPr>
          <w:sz w:val="23"/>
          <w:szCs w:val="23"/>
        </w:rPr>
        <w:t>150110</w:t>
      </w:r>
      <w:r w:rsidRPr="003D5A2E">
        <w:rPr>
          <w:spacing w:val="2"/>
          <w:sz w:val="23"/>
          <w:szCs w:val="23"/>
          <w:shd w:val="clear" w:color="auto" w:fill="FFFFFF"/>
        </w:rPr>
        <w:t xml:space="preserve"> </w:t>
      </w:r>
    </w:p>
    <w:p w:rsidR="00754E2F" w:rsidRPr="003D5A2E" w:rsidRDefault="00754E2F" w:rsidP="00754E2F">
      <w:pPr>
        <w:shd w:val="clear" w:color="auto" w:fill="FFFFFF"/>
        <w:tabs>
          <w:tab w:val="left" w:pos="0"/>
        </w:tabs>
        <w:rPr>
          <w:sz w:val="23"/>
          <w:szCs w:val="23"/>
        </w:rPr>
      </w:pPr>
      <w:r w:rsidRPr="003D5A2E">
        <w:rPr>
          <w:sz w:val="23"/>
          <w:szCs w:val="23"/>
        </w:rPr>
        <w:t>Уровень опасности отхода – «неопасный».</w:t>
      </w:r>
    </w:p>
    <w:p w:rsidR="00754E2F" w:rsidRDefault="00754E2F" w:rsidP="00754E2F">
      <w:pPr>
        <w:pStyle w:val="affd"/>
        <w:tabs>
          <w:tab w:val="left" w:pos="0"/>
        </w:tabs>
        <w:ind w:left="0" w:firstLine="0"/>
        <w:rPr>
          <w:b/>
          <w:i/>
          <w:sz w:val="23"/>
          <w:szCs w:val="23"/>
          <w:u w:val="single"/>
        </w:rPr>
      </w:pPr>
      <w:r w:rsidRPr="00754E2F">
        <w:rPr>
          <w:b/>
          <w:i/>
          <w:sz w:val="23"/>
          <w:szCs w:val="23"/>
          <w:u w:val="single"/>
        </w:rPr>
        <w:t xml:space="preserve">Нефтезагрязненные отходы </w:t>
      </w:r>
    </w:p>
    <w:p w:rsidR="00754E2F" w:rsidRPr="00F052C5" w:rsidRDefault="00754E2F" w:rsidP="00754E2F">
      <w:pPr>
        <w:pStyle w:val="affd"/>
        <w:tabs>
          <w:tab w:val="left" w:pos="0"/>
        </w:tabs>
        <w:ind w:left="0" w:firstLine="0"/>
        <w:rPr>
          <w:sz w:val="23"/>
          <w:szCs w:val="23"/>
        </w:rPr>
      </w:pPr>
      <w:r w:rsidRPr="00F052C5">
        <w:rPr>
          <w:sz w:val="23"/>
          <w:szCs w:val="23"/>
        </w:rPr>
        <w:t xml:space="preserve">Ориентировочный объем  – </w:t>
      </w:r>
      <w:r w:rsidR="00420C97">
        <w:rPr>
          <w:sz w:val="23"/>
          <w:szCs w:val="23"/>
        </w:rPr>
        <w:t>51,7</w:t>
      </w:r>
      <w:r w:rsidRPr="00F052C5">
        <w:rPr>
          <w:sz w:val="23"/>
          <w:szCs w:val="23"/>
        </w:rPr>
        <w:t xml:space="preserve">  т/год</w:t>
      </w:r>
    </w:p>
    <w:p w:rsidR="00754E2F" w:rsidRPr="00F052C5" w:rsidRDefault="00754E2F" w:rsidP="00754E2F">
      <w:pPr>
        <w:pStyle w:val="affd"/>
        <w:tabs>
          <w:tab w:val="left" w:pos="0"/>
        </w:tabs>
        <w:ind w:left="0" w:firstLine="0"/>
        <w:rPr>
          <w:sz w:val="23"/>
          <w:szCs w:val="23"/>
        </w:rPr>
      </w:pPr>
      <w:r w:rsidRPr="00F052C5">
        <w:rPr>
          <w:sz w:val="23"/>
          <w:szCs w:val="23"/>
        </w:rPr>
        <w:t xml:space="preserve">Код  </w:t>
      </w:r>
      <w:r w:rsidR="00420C97">
        <w:rPr>
          <w:sz w:val="23"/>
          <w:szCs w:val="23"/>
        </w:rPr>
        <w:t>050105*</w:t>
      </w:r>
    </w:p>
    <w:p w:rsidR="00754E2F" w:rsidRPr="00F052C5" w:rsidRDefault="00754E2F" w:rsidP="00754E2F">
      <w:pPr>
        <w:shd w:val="clear" w:color="auto" w:fill="FFFFFF"/>
        <w:tabs>
          <w:tab w:val="left" w:pos="0"/>
        </w:tabs>
        <w:rPr>
          <w:sz w:val="23"/>
          <w:szCs w:val="23"/>
        </w:rPr>
      </w:pPr>
      <w:r w:rsidRPr="00F052C5">
        <w:rPr>
          <w:sz w:val="23"/>
          <w:szCs w:val="23"/>
        </w:rPr>
        <w:t xml:space="preserve">Уровень опасности отхода – «неопасный» </w:t>
      </w:r>
    </w:p>
    <w:p w:rsidR="00420C97" w:rsidRPr="00420C97" w:rsidRDefault="00420C97" w:rsidP="00420C97">
      <w:pPr>
        <w:pStyle w:val="affd"/>
        <w:tabs>
          <w:tab w:val="left" w:pos="0"/>
        </w:tabs>
        <w:ind w:left="0" w:firstLine="0"/>
        <w:rPr>
          <w:b/>
          <w:i/>
          <w:sz w:val="23"/>
          <w:szCs w:val="23"/>
          <w:u w:val="single"/>
        </w:rPr>
      </w:pPr>
      <w:r w:rsidRPr="00420C97">
        <w:rPr>
          <w:b/>
          <w:i/>
          <w:sz w:val="23"/>
          <w:szCs w:val="23"/>
          <w:u w:val="single"/>
        </w:rPr>
        <w:t xml:space="preserve">Жировые отходы </w:t>
      </w:r>
    </w:p>
    <w:p w:rsidR="00420C97" w:rsidRPr="00420C97" w:rsidRDefault="00420C97" w:rsidP="00420C97">
      <w:pPr>
        <w:pStyle w:val="affd"/>
        <w:tabs>
          <w:tab w:val="left" w:pos="0"/>
        </w:tabs>
        <w:ind w:left="0" w:firstLine="0"/>
        <w:rPr>
          <w:sz w:val="23"/>
          <w:szCs w:val="23"/>
        </w:rPr>
      </w:pPr>
      <w:r w:rsidRPr="00420C97">
        <w:rPr>
          <w:sz w:val="23"/>
          <w:szCs w:val="23"/>
        </w:rPr>
        <w:t xml:space="preserve">Ориентировочный объем  – </w:t>
      </w:r>
      <w:r>
        <w:rPr>
          <w:sz w:val="23"/>
          <w:szCs w:val="23"/>
        </w:rPr>
        <w:t>150</w:t>
      </w:r>
      <w:r w:rsidRPr="00420C97">
        <w:rPr>
          <w:sz w:val="23"/>
          <w:szCs w:val="23"/>
        </w:rPr>
        <w:t xml:space="preserve"> т/год</w:t>
      </w:r>
    </w:p>
    <w:p w:rsidR="00420C97" w:rsidRPr="00420C97" w:rsidRDefault="00420C97" w:rsidP="00420C97">
      <w:pPr>
        <w:pStyle w:val="affd"/>
        <w:tabs>
          <w:tab w:val="left" w:pos="0"/>
        </w:tabs>
        <w:ind w:left="0" w:firstLine="0"/>
        <w:rPr>
          <w:sz w:val="23"/>
          <w:szCs w:val="23"/>
        </w:rPr>
      </w:pPr>
      <w:r w:rsidRPr="00420C97">
        <w:rPr>
          <w:sz w:val="23"/>
          <w:szCs w:val="23"/>
        </w:rPr>
        <w:t xml:space="preserve">Код  200125 </w:t>
      </w:r>
    </w:p>
    <w:p w:rsidR="00420C97" w:rsidRPr="00420C97" w:rsidRDefault="00420C97" w:rsidP="00420C97">
      <w:pPr>
        <w:shd w:val="clear" w:color="auto" w:fill="FFFFFF"/>
        <w:tabs>
          <w:tab w:val="left" w:pos="0"/>
        </w:tabs>
        <w:rPr>
          <w:sz w:val="23"/>
          <w:szCs w:val="23"/>
        </w:rPr>
      </w:pPr>
      <w:r w:rsidRPr="00420C97">
        <w:rPr>
          <w:sz w:val="23"/>
          <w:szCs w:val="23"/>
        </w:rPr>
        <w:t>Уровень опасности отхода – «неопасный»</w:t>
      </w:r>
    </w:p>
    <w:p w:rsidR="00420C97" w:rsidRDefault="00420C97" w:rsidP="00420C97">
      <w:pPr>
        <w:pStyle w:val="affd"/>
        <w:tabs>
          <w:tab w:val="left" w:pos="0"/>
        </w:tabs>
        <w:ind w:left="0" w:firstLine="0"/>
        <w:rPr>
          <w:b/>
          <w:i/>
          <w:sz w:val="23"/>
          <w:szCs w:val="23"/>
          <w:u w:val="single"/>
        </w:rPr>
      </w:pPr>
      <w:r>
        <w:rPr>
          <w:b/>
          <w:i/>
          <w:sz w:val="23"/>
          <w:szCs w:val="23"/>
          <w:u w:val="single"/>
        </w:rPr>
        <w:t>Зольный остаток</w:t>
      </w:r>
    </w:p>
    <w:p w:rsidR="00420C97" w:rsidRPr="00420C97" w:rsidRDefault="00420C97" w:rsidP="00420C97">
      <w:pPr>
        <w:pStyle w:val="affd"/>
        <w:tabs>
          <w:tab w:val="left" w:pos="0"/>
        </w:tabs>
        <w:ind w:left="0" w:firstLine="0"/>
        <w:rPr>
          <w:b/>
          <w:i/>
          <w:sz w:val="23"/>
          <w:szCs w:val="23"/>
          <w:u w:val="single"/>
        </w:rPr>
      </w:pPr>
      <w:r w:rsidRPr="00420C97">
        <w:rPr>
          <w:sz w:val="23"/>
          <w:szCs w:val="23"/>
        </w:rPr>
        <w:t xml:space="preserve">Ориентировочный объем  – </w:t>
      </w:r>
      <w:r>
        <w:rPr>
          <w:sz w:val="23"/>
          <w:szCs w:val="23"/>
        </w:rPr>
        <w:t xml:space="preserve">3 </w:t>
      </w:r>
      <w:r w:rsidRPr="00420C97">
        <w:rPr>
          <w:sz w:val="23"/>
          <w:szCs w:val="23"/>
        </w:rPr>
        <w:t>т/год</w:t>
      </w:r>
    </w:p>
    <w:p w:rsidR="00420C97" w:rsidRPr="00420C97" w:rsidRDefault="00420C97" w:rsidP="00420C97">
      <w:pPr>
        <w:pStyle w:val="affd"/>
        <w:tabs>
          <w:tab w:val="left" w:pos="0"/>
        </w:tabs>
        <w:ind w:left="0" w:firstLine="0"/>
        <w:rPr>
          <w:sz w:val="23"/>
          <w:szCs w:val="23"/>
        </w:rPr>
      </w:pPr>
      <w:r w:rsidRPr="00420C97">
        <w:rPr>
          <w:sz w:val="23"/>
          <w:szCs w:val="23"/>
        </w:rPr>
        <w:t xml:space="preserve">Код  </w:t>
      </w:r>
      <w:r>
        <w:rPr>
          <w:sz w:val="23"/>
          <w:szCs w:val="23"/>
        </w:rPr>
        <w:t>100101</w:t>
      </w:r>
      <w:r w:rsidRPr="00420C97">
        <w:rPr>
          <w:sz w:val="23"/>
          <w:szCs w:val="23"/>
        </w:rPr>
        <w:t xml:space="preserve"> </w:t>
      </w:r>
    </w:p>
    <w:p w:rsidR="00420C97" w:rsidRPr="00420C97" w:rsidRDefault="00420C97" w:rsidP="00420C97">
      <w:pPr>
        <w:shd w:val="clear" w:color="auto" w:fill="FFFFFF"/>
        <w:tabs>
          <w:tab w:val="left" w:pos="0"/>
        </w:tabs>
        <w:rPr>
          <w:sz w:val="23"/>
          <w:szCs w:val="23"/>
        </w:rPr>
      </w:pPr>
      <w:r w:rsidRPr="00420C97">
        <w:rPr>
          <w:sz w:val="23"/>
          <w:szCs w:val="23"/>
        </w:rPr>
        <w:t>Уровень опасности отхода – «неопасный»</w:t>
      </w:r>
    </w:p>
    <w:p w:rsidR="00987347" w:rsidRDefault="00420C97" w:rsidP="00754E2F">
      <w:pPr>
        <w:pStyle w:val="affd"/>
        <w:tabs>
          <w:tab w:val="left" w:pos="0"/>
        </w:tabs>
        <w:ind w:left="0" w:firstLine="0"/>
        <w:rPr>
          <w:b/>
          <w:i/>
          <w:sz w:val="23"/>
          <w:szCs w:val="23"/>
          <w:u w:val="single"/>
        </w:rPr>
      </w:pPr>
      <w:r>
        <w:rPr>
          <w:b/>
          <w:i/>
          <w:sz w:val="23"/>
          <w:szCs w:val="23"/>
          <w:u w:val="single"/>
        </w:rPr>
        <w:t>Жидкая химия</w:t>
      </w:r>
    </w:p>
    <w:p w:rsidR="00420C97" w:rsidRPr="00420C97" w:rsidRDefault="00420C97" w:rsidP="00420C97">
      <w:pPr>
        <w:pStyle w:val="affd"/>
        <w:tabs>
          <w:tab w:val="left" w:pos="0"/>
        </w:tabs>
        <w:ind w:left="0" w:firstLine="0"/>
        <w:rPr>
          <w:b/>
          <w:i/>
          <w:sz w:val="23"/>
          <w:szCs w:val="23"/>
          <w:u w:val="single"/>
        </w:rPr>
      </w:pPr>
      <w:r w:rsidRPr="00420C97">
        <w:rPr>
          <w:sz w:val="23"/>
          <w:szCs w:val="23"/>
        </w:rPr>
        <w:t xml:space="preserve">Ориентировочный объем  – </w:t>
      </w:r>
      <w:r>
        <w:rPr>
          <w:sz w:val="23"/>
          <w:szCs w:val="23"/>
        </w:rPr>
        <w:t xml:space="preserve">20 </w:t>
      </w:r>
      <w:r w:rsidRPr="00420C97">
        <w:rPr>
          <w:sz w:val="23"/>
          <w:szCs w:val="23"/>
        </w:rPr>
        <w:t>т/год</w:t>
      </w:r>
    </w:p>
    <w:p w:rsidR="00420C97" w:rsidRPr="00420C97" w:rsidRDefault="00420C97" w:rsidP="00420C97">
      <w:pPr>
        <w:pStyle w:val="affd"/>
        <w:tabs>
          <w:tab w:val="left" w:pos="0"/>
        </w:tabs>
        <w:ind w:left="0" w:firstLine="0"/>
        <w:rPr>
          <w:sz w:val="23"/>
          <w:szCs w:val="23"/>
        </w:rPr>
      </w:pPr>
      <w:r w:rsidRPr="00420C97">
        <w:rPr>
          <w:sz w:val="23"/>
          <w:szCs w:val="23"/>
        </w:rPr>
        <w:t xml:space="preserve">Код  </w:t>
      </w:r>
      <w:r>
        <w:rPr>
          <w:sz w:val="23"/>
          <w:szCs w:val="23"/>
        </w:rPr>
        <w:t>130899*</w:t>
      </w:r>
      <w:r w:rsidRPr="00420C97">
        <w:rPr>
          <w:sz w:val="23"/>
          <w:szCs w:val="23"/>
        </w:rPr>
        <w:t xml:space="preserve"> </w:t>
      </w:r>
    </w:p>
    <w:p w:rsidR="00420C97" w:rsidRPr="00420C97" w:rsidRDefault="00420C97" w:rsidP="00420C97">
      <w:pPr>
        <w:shd w:val="clear" w:color="auto" w:fill="FFFFFF"/>
        <w:tabs>
          <w:tab w:val="left" w:pos="0"/>
        </w:tabs>
        <w:rPr>
          <w:sz w:val="23"/>
          <w:szCs w:val="23"/>
        </w:rPr>
      </w:pPr>
      <w:r w:rsidRPr="00420C97">
        <w:rPr>
          <w:sz w:val="23"/>
          <w:szCs w:val="23"/>
        </w:rPr>
        <w:t>Уровень опасности отхода – «неопасный»</w:t>
      </w:r>
    </w:p>
    <w:p w:rsidR="00420C97" w:rsidRPr="00420C97" w:rsidRDefault="00420C97" w:rsidP="00420C97">
      <w:pPr>
        <w:tabs>
          <w:tab w:val="left" w:pos="0"/>
        </w:tabs>
        <w:rPr>
          <w:b/>
          <w:i/>
          <w:u w:val="single"/>
        </w:rPr>
      </w:pPr>
      <w:r>
        <w:rPr>
          <w:b/>
          <w:i/>
          <w:u w:val="single"/>
        </w:rPr>
        <w:t xml:space="preserve">Воздушные </w:t>
      </w:r>
      <w:r w:rsidRPr="00420C97">
        <w:rPr>
          <w:b/>
          <w:i/>
          <w:u w:val="single"/>
        </w:rPr>
        <w:t xml:space="preserve"> фильтры </w:t>
      </w:r>
    </w:p>
    <w:p w:rsidR="00420C97" w:rsidRDefault="00420C97" w:rsidP="00420C97">
      <w:pPr>
        <w:tabs>
          <w:tab w:val="left" w:pos="0"/>
        </w:tabs>
      </w:pPr>
      <w:r>
        <w:t>Расчет норматива образования отработанных фильтров, проводится по формуле:</w:t>
      </w:r>
    </w:p>
    <w:p w:rsidR="00420C97" w:rsidRDefault="00420C97" w:rsidP="00420C97">
      <w:pPr>
        <w:tabs>
          <w:tab w:val="left" w:pos="0"/>
        </w:tabs>
      </w:pPr>
      <w:r>
        <w:lastRenderedPageBreak/>
        <w:t>N = ΣNi×ni×mi×Li / LHi×10</w:t>
      </w:r>
      <w:r>
        <w:rPr>
          <w:vertAlign w:val="superscript"/>
        </w:rPr>
        <w:t>-3</w:t>
      </w:r>
      <w:r>
        <w:tab/>
      </w:r>
      <w:r>
        <w:tab/>
        <w:t>т/год</w:t>
      </w:r>
    </w:p>
    <w:p w:rsidR="00420C97" w:rsidRDefault="00420C97" w:rsidP="00420C97">
      <w:pPr>
        <w:tabs>
          <w:tab w:val="left" w:pos="0"/>
        </w:tabs>
        <w:jc w:val="both"/>
      </w:pPr>
      <w:r>
        <w:t>где:</w:t>
      </w:r>
    </w:p>
    <w:p w:rsidR="00420C97" w:rsidRDefault="00420C97" w:rsidP="00420C97">
      <w:pPr>
        <w:tabs>
          <w:tab w:val="left" w:pos="0"/>
        </w:tabs>
        <w:jc w:val="both"/>
      </w:pPr>
      <w:r>
        <w:t>Ni – количество автомашин i-ой марки, ед.;</w:t>
      </w:r>
    </w:p>
    <w:p w:rsidR="00420C97" w:rsidRDefault="00420C97" w:rsidP="00420C97">
      <w:pPr>
        <w:tabs>
          <w:tab w:val="left" w:pos="0"/>
        </w:tabs>
        <w:jc w:val="both"/>
      </w:pPr>
      <w:r>
        <w:t>ni – количество фильтров, установленных на автомашине i-ой марки, шт.;</w:t>
      </w:r>
    </w:p>
    <w:p w:rsidR="00420C97" w:rsidRDefault="00420C97" w:rsidP="00420C97">
      <w:pPr>
        <w:tabs>
          <w:tab w:val="left" w:pos="0"/>
        </w:tabs>
        <w:jc w:val="both"/>
      </w:pPr>
      <w:r>
        <w:t>mi – вес одного фильтра на автомашине i-ой марки, кг.;</w:t>
      </w:r>
    </w:p>
    <w:p w:rsidR="00420C97" w:rsidRDefault="00420C97" w:rsidP="00420C97">
      <w:pPr>
        <w:tabs>
          <w:tab w:val="left" w:pos="0"/>
        </w:tabs>
        <w:jc w:val="both"/>
      </w:pPr>
      <w:r>
        <w:t>Li – средний годовой пробег автомобиля/факт. мото-час i-ой марки, тыс. км/год;</w:t>
      </w:r>
    </w:p>
    <w:p w:rsidR="00420C97" w:rsidRDefault="00420C97" w:rsidP="00420C97">
      <w:pPr>
        <w:tabs>
          <w:tab w:val="left" w:pos="0"/>
        </w:tabs>
        <w:jc w:val="both"/>
      </w:pPr>
      <w:r>
        <w:t>LHi – норма пробега/нормат.мото-час подвижного состава i-ой марки, до замены фильтровальных элементов, тыс.км;</w:t>
      </w:r>
    </w:p>
    <w:p w:rsidR="00420C97" w:rsidRDefault="00420C97" w:rsidP="00420C97">
      <w:pPr>
        <w:tabs>
          <w:tab w:val="left" w:pos="0"/>
        </w:tabs>
        <w:jc w:val="both"/>
      </w:pPr>
      <w:r>
        <w:t>Легковые – 4</w:t>
      </w:r>
      <w:r w:rsidR="00AC6D54">
        <w:t>0</w:t>
      </w:r>
      <w:r>
        <w:t>*1*0,7*90/10*0,001 = 0,</w:t>
      </w:r>
      <w:r w:rsidR="00AC6D54">
        <w:t>252</w:t>
      </w:r>
      <w:r>
        <w:t xml:space="preserve"> т</w:t>
      </w:r>
    </w:p>
    <w:p w:rsidR="00420C97" w:rsidRDefault="00420C97" w:rsidP="00420C97">
      <w:pPr>
        <w:tabs>
          <w:tab w:val="left" w:pos="0"/>
        </w:tabs>
        <w:jc w:val="both"/>
      </w:pPr>
      <w:r>
        <w:t>Грузовые – 4</w:t>
      </w:r>
      <w:r w:rsidR="00AC6D54">
        <w:t>0</w:t>
      </w:r>
      <w:r>
        <w:t>*1*1,8*80/7*0,001 = 0,</w:t>
      </w:r>
      <w:r w:rsidR="00AC6D54">
        <w:t>823</w:t>
      </w:r>
      <w:r>
        <w:t xml:space="preserve"> т</w:t>
      </w:r>
    </w:p>
    <w:p w:rsidR="00420C97" w:rsidRDefault="00420C97" w:rsidP="00420C97">
      <w:pPr>
        <w:tabs>
          <w:tab w:val="left" w:pos="0"/>
        </w:tabs>
        <w:jc w:val="both"/>
      </w:pPr>
      <w:r>
        <w:t xml:space="preserve">Прочее – </w:t>
      </w:r>
      <w:r w:rsidR="00AC6D54">
        <w:t>40*</w:t>
      </w:r>
      <w:r>
        <w:t>1</w:t>
      </w:r>
      <w:r w:rsidR="00AC6D54">
        <w:t>*</w:t>
      </w:r>
      <w:r>
        <w:t xml:space="preserve">2,3*70/1*0,001 = </w:t>
      </w:r>
      <w:r w:rsidR="00AC6D54">
        <w:t>6,44</w:t>
      </w:r>
      <w:r>
        <w:t xml:space="preserve"> т</w:t>
      </w:r>
    </w:p>
    <w:p w:rsidR="00420C97" w:rsidRDefault="00420C97" w:rsidP="00420C97">
      <w:pPr>
        <w:tabs>
          <w:tab w:val="left" w:pos="0"/>
        </w:tabs>
        <w:jc w:val="both"/>
      </w:pPr>
      <w:r>
        <w:t>Объем образования отходов – 7,5  т/год</w:t>
      </w:r>
    </w:p>
    <w:p w:rsidR="00420C97" w:rsidRDefault="00420C97" w:rsidP="00420C97">
      <w:pPr>
        <w:tabs>
          <w:tab w:val="left" w:pos="0"/>
        </w:tabs>
        <w:jc w:val="both"/>
      </w:pPr>
      <w:r>
        <w:t>Код  160199</w:t>
      </w:r>
    </w:p>
    <w:p w:rsidR="00420C97" w:rsidRDefault="00420C97" w:rsidP="00420C97">
      <w:pPr>
        <w:shd w:val="clear" w:color="auto" w:fill="FFFFFF"/>
        <w:tabs>
          <w:tab w:val="left" w:pos="0"/>
        </w:tabs>
      </w:pPr>
      <w:r>
        <w:t>Уровень опасности отхода – «опасный».</w:t>
      </w:r>
    </w:p>
    <w:p w:rsidR="00AC6D54" w:rsidRPr="00AC6D54" w:rsidRDefault="00AC6D54" w:rsidP="00AC6D54">
      <w:pPr>
        <w:pStyle w:val="afd"/>
        <w:spacing w:after="0"/>
        <w:ind w:left="0"/>
        <w:rPr>
          <w:b/>
          <w:i/>
          <w:sz w:val="23"/>
          <w:szCs w:val="23"/>
          <w:u w:val="single"/>
        </w:rPr>
      </w:pPr>
      <w:r w:rsidRPr="00AC6D54">
        <w:rPr>
          <w:b/>
          <w:i/>
          <w:sz w:val="23"/>
          <w:szCs w:val="23"/>
          <w:u w:val="single"/>
        </w:rPr>
        <w:t>Отходы электрического и электронного оборудования –</w:t>
      </w:r>
    </w:p>
    <w:p w:rsidR="00AC6D54" w:rsidRPr="00AC6D54" w:rsidRDefault="00AC6D54" w:rsidP="00AC6D54">
      <w:pPr>
        <w:pStyle w:val="afd"/>
        <w:spacing w:after="0"/>
        <w:ind w:left="0"/>
        <w:rPr>
          <w:sz w:val="23"/>
          <w:szCs w:val="23"/>
        </w:rPr>
      </w:pPr>
      <w:r w:rsidRPr="00AC6D54">
        <w:rPr>
          <w:sz w:val="23"/>
          <w:szCs w:val="23"/>
        </w:rPr>
        <w:t xml:space="preserve"> Не пригодные к использованию оргтехника и прочее оборудование</w:t>
      </w:r>
    </w:p>
    <w:p w:rsidR="00AC6D54" w:rsidRPr="00AC6D54" w:rsidRDefault="00AC6D54" w:rsidP="00AC6D54">
      <w:pPr>
        <w:pStyle w:val="afd"/>
        <w:spacing w:after="0"/>
        <w:ind w:left="0"/>
        <w:rPr>
          <w:sz w:val="23"/>
          <w:szCs w:val="23"/>
        </w:rPr>
      </w:pPr>
      <w:r w:rsidRPr="00AC6D54">
        <w:rPr>
          <w:sz w:val="23"/>
          <w:szCs w:val="23"/>
        </w:rPr>
        <w:t>Вид –  не опасные отходы.</w:t>
      </w:r>
    </w:p>
    <w:p w:rsidR="00AC6D54" w:rsidRPr="00AC6D54" w:rsidRDefault="00AC6D54" w:rsidP="00AC6D54">
      <w:pPr>
        <w:pStyle w:val="afd"/>
        <w:spacing w:after="0"/>
        <w:ind w:left="0"/>
        <w:rPr>
          <w:sz w:val="23"/>
          <w:szCs w:val="23"/>
        </w:rPr>
      </w:pPr>
      <w:r w:rsidRPr="00AC6D54">
        <w:rPr>
          <w:sz w:val="23"/>
          <w:szCs w:val="23"/>
        </w:rPr>
        <w:t xml:space="preserve">Картридж - образуется в результате работы принтера. Не пригодные к использованию картриджи. </w:t>
      </w:r>
    </w:p>
    <w:p w:rsidR="00AC6D54" w:rsidRPr="00AC6D54" w:rsidRDefault="00AC6D54" w:rsidP="00AC6D54">
      <w:pPr>
        <w:pStyle w:val="afd"/>
        <w:spacing w:after="0"/>
        <w:ind w:left="0"/>
        <w:rPr>
          <w:sz w:val="23"/>
          <w:szCs w:val="23"/>
        </w:rPr>
      </w:pPr>
      <w:r w:rsidRPr="00AC6D54">
        <w:rPr>
          <w:sz w:val="23"/>
          <w:szCs w:val="23"/>
        </w:rPr>
        <w:t xml:space="preserve">Средний вес оборудования  до 20 кг </w:t>
      </w:r>
    </w:p>
    <w:p w:rsidR="00AC6D54" w:rsidRPr="00AC6D54" w:rsidRDefault="00AC6D54" w:rsidP="00AC6D54">
      <w:pPr>
        <w:pStyle w:val="afd"/>
        <w:spacing w:after="0"/>
        <w:ind w:left="0"/>
        <w:rPr>
          <w:sz w:val="23"/>
          <w:szCs w:val="23"/>
        </w:rPr>
      </w:pPr>
      <w:r w:rsidRPr="00AC6D54">
        <w:rPr>
          <w:sz w:val="23"/>
          <w:szCs w:val="23"/>
        </w:rPr>
        <w:t xml:space="preserve">В год возможна замена до </w:t>
      </w:r>
      <w:r w:rsidR="000D0932">
        <w:rPr>
          <w:sz w:val="23"/>
          <w:szCs w:val="23"/>
        </w:rPr>
        <w:t>345</w:t>
      </w:r>
      <w:r w:rsidRPr="00AC6D54">
        <w:rPr>
          <w:sz w:val="23"/>
          <w:szCs w:val="23"/>
        </w:rPr>
        <w:t xml:space="preserve"> ед оборудования</w:t>
      </w:r>
    </w:p>
    <w:p w:rsidR="00AC6D54" w:rsidRPr="00AC6D54" w:rsidRDefault="000D0932" w:rsidP="00AC6D54">
      <w:pPr>
        <w:pStyle w:val="afd"/>
        <w:spacing w:after="0"/>
        <w:ind w:left="0"/>
        <w:rPr>
          <w:sz w:val="23"/>
          <w:szCs w:val="23"/>
        </w:rPr>
      </w:pPr>
      <w:r>
        <w:rPr>
          <w:sz w:val="23"/>
          <w:szCs w:val="23"/>
        </w:rPr>
        <w:t>20*345</w:t>
      </w:r>
      <w:r w:rsidR="00AC6D54" w:rsidRPr="00AC6D54">
        <w:rPr>
          <w:sz w:val="23"/>
          <w:szCs w:val="23"/>
        </w:rPr>
        <w:t xml:space="preserve"> = </w:t>
      </w:r>
      <w:r>
        <w:rPr>
          <w:sz w:val="23"/>
          <w:szCs w:val="23"/>
        </w:rPr>
        <w:t>69</w:t>
      </w:r>
      <w:r w:rsidR="00AC6D54" w:rsidRPr="00AC6D54">
        <w:rPr>
          <w:sz w:val="23"/>
          <w:szCs w:val="23"/>
        </w:rPr>
        <w:t xml:space="preserve">00кг или </w:t>
      </w:r>
      <w:r>
        <w:rPr>
          <w:sz w:val="23"/>
          <w:szCs w:val="23"/>
        </w:rPr>
        <w:t>6,9</w:t>
      </w:r>
      <w:r w:rsidR="00AC6D54" w:rsidRPr="00AC6D54">
        <w:rPr>
          <w:sz w:val="23"/>
          <w:szCs w:val="23"/>
        </w:rPr>
        <w:t xml:space="preserve"> тонн</w:t>
      </w:r>
    </w:p>
    <w:p w:rsidR="00AC6D54" w:rsidRPr="00AC6D54" w:rsidRDefault="00AC6D54" w:rsidP="00AC6D54">
      <w:pPr>
        <w:pStyle w:val="afd"/>
        <w:spacing w:after="0"/>
        <w:ind w:left="0"/>
        <w:rPr>
          <w:sz w:val="23"/>
          <w:szCs w:val="23"/>
        </w:rPr>
      </w:pPr>
      <w:r w:rsidRPr="00AC6D54">
        <w:rPr>
          <w:sz w:val="23"/>
          <w:szCs w:val="23"/>
        </w:rPr>
        <w:t>Код по классификатору отходов  200136.</w:t>
      </w:r>
    </w:p>
    <w:p w:rsidR="00AC6D54" w:rsidRPr="00AC6D54" w:rsidRDefault="00AC6D54" w:rsidP="00AC6D54">
      <w:pPr>
        <w:pStyle w:val="afd"/>
        <w:spacing w:after="0"/>
        <w:ind w:left="0"/>
        <w:rPr>
          <w:sz w:val="23"/>
          <w:szCs w:val="23"/>
        </w:rPr>
      </w:pPr>
      <w:r w:rsidRPr="00AC6D54">
        <w:rPr>
          <w:sz w:val="23"/>
          <w:szCs w:val="23"/>
        </w:rPr>
        <w:t>Вид –  не опасные отходы.</w:t>
      </w:r>
    </w:p>
    <w:p w:rsidR="00AC6D54" w:rsidRPr="00AC6D54" w:rsidRDefault="00AC6D54" w:rsidP="00AC6D54">
      <w:pPr>
        <w:pStyle w:val="afd"/>
        <w:spacing w:after="0"/>
        <w:ind w:left="0"/>
        <w:rPr>
          <w:sz w:val="23"/>
          <w:szCs w:val="23"/>
        </w:rPr>
      </w:pPr>
      <w:r w:rsidRPr="00AC6D54">
        <w:rPr>
          <w:sz w:val="23"/>
          <w:szCs w:val="23"/>
        </w:rPr>
        <w:t xml:space="preserve">Объем образования тары – </w:t>
      </w:r>
      <w:r w:rsidR="000D0932">
        <w:rPr>
          <w:sz w:val="23"/>
          <w:szCs w:val="23"/>
        </w:rPr>
        <w:t>6,9</w:t>
      </w:r>
      <w:r w:rsidRPr="00AC6D54">
        <w:rPr>
          <w:sz w:val="23"/>
          <w:szCs w:val="23"/>
        </w:rPr>
        <w:t xml:space="preserve"> тонн.  </w:t>
      </w:r>
    </w:p>
    <w:p w:rsidR="000D0932" w:rsidRPr="000D0932" w:rsidRDefault="000D0932" w:rsidP="000D0932">
      <w:pPr>
        <w:pStyle w:val="affd"/>
        <w:tabs>
          <w:tab w:val="left" w:pos="0"/>
        </w:tabs>
        <w:ind w:left="0" w:firstLine="0"/>
        <w:rPr>
          <w:b/>
          <w:i/>
          <w:sz w:val="23"/>
          <w:szCs w:val="23"/>
          <w:u w:val="single"/>
        </w:rPr>
      </w:pPr>
      <w:r w:rsidRPr="000D0932">
        <w:rPr>
          <w:b/>
          <w:i/>
          <w:sz w:val="23"/>
          <w:szCs w:val="23"/>
          <w:u w:val="single"/>
        </w:rPr>
        <w:t>Щелочные батареи</w:t>
      </w:r>
    </w:p>
    <w:p w:rsidR="000D0932" w:rsidRPr="000D0932" w:rsidRDefault="000D0932" w:rsidP="000D0932">
      <w:pPr>
        <w:tabs>
          <w:tab w:val="left" w:pos="0"/>
        </w:tabs>
        <w:rPr>
          <w:sz w:val="23"/>
          <w:szCs w:val="23"/>
        </w:rPr>
      </w:pPr>
      <w:r w:rsidRPr="000D0932">
        <w:rPr>
          <w:sz w:val="23"/>
          <w:szCs w:val="23"/>
        </w:rPr>
        <w:t xml:space="preserve">Количество батарей в год 1500 шт </w:t>
      </w:r>
    </w:p>
    <w:p w:rsidR="000D0932" w:rsidRPr="000D0932" w:rsidRDefault="000D0932" w:rsidP="000D0932">
      <w:pPr>
        <w:tabs>
          <w:tab w:val="left" w:pos="0"/>
        </w:tabs>
        <w:rPr>
          <w:sz w:val="23"/>
          <w:szCs w:val="23"/>
        </w:rPr>
      </w:pPr>
      <w:r w:rsidRPr="000D0932">
        <w:rPr>
          <w:sz w:val="23"/>
          <w:szCs w:val="23"/>
        </w:rPr>
        <w:t>Вкс батареи – 0,334</w:t>
      </w:r>
    </w:p>
    <w:p w:rsidR="000D0932" w:rsidRPr="000D0932" w:rsidRDefault="000D0932" w:rsidP="000D0932">
      <w:pPr>
        <w:tabs>
          <w:tab w:val="left" w:pos="0"/>
        </w:tabs>
        <w:rPr>
          <w:sz w:val="23"/>
          <w:szCs w:val="23"/>
        </w:rPr>
      </w:pPr>
      <w:r w:rsidRPr="000D0932">
        <w:rPr>
          <w:sz w:val="23"/>
          <w:szCs w:val="23"/>
        </w:rPr>
        <w:t>0,334/1000 = 0,5 тн</w:t>
      </w:r>
    </w:p>
    <w:p w:rsidR="000D0932" w:rsidRPr="000D0932" w:rsidRDefault="000D0932" w:rsidP="000D0932">
      <w:pPr>
        <w:tabs>
          <w:tab w:val="left" w:pos="0"/>
        </w:tabs>
        <w:jc w:val="both"/>
        <w:rPr>
          <w:sz w:val="23"/>
          <w:szCs w:val="23"/>
        </w:rPr>
      </w:pPr>
      <w:r w:rsidRPr="000D0932">
        <w:rPr>
          <w:sz w:val="23"/>
          <w:szCs w:val="23"/>
        </w:rPr>
        <w:t>Объем образования отходов – 0,5 т/год</w:t>
      </w:r>
    </w:p>
    <w:p w:rsidR="000D0932" w:rsidRPr="000D0932" w:rsidRDefault="000D0932" w:rsidP="000D0932">
      <w:pPr>
        <w:tabs>
          <w:tab w:val="left" w:pos="0"/>
        </w:tabs>
        <w:jc w:val="both"/>
        <w:rPr>
          <w:sz w:val="23"/>
          <w:szCs w:val="23"/>
        </w:rPr>
      </w:pPr>
      <w:r w:rsidRPr="000D0932">
        <w:rPr>
          <w:sz w:val="23"/>
          <w:szCs w:val="23"/>
        </w:rPr>
        <w:t>Код  160604</w:t>
      </w:r>
    </w:p>
    <w:p w:rsidR="000D0932" w:rsidRPr="000D0932" w:rsidRDefault="000D0932" w:rsidP="000D0932">
      <w:pPr>
        <w:tabs>
          <w:tab w:val="left" w:pos="0"/>
        </w:tabs>
        <w:jc w:val="both"/>
        <w:rPr>
          <w:sz w:val="23"/>
          <w:szCs w:val="23"/>
        </w:rPr>
      </w:pPr>
      <w:r w:rsidRPr="000D0932">
        <w:rPr>
          <w:sz w:val="23"/>
          <w:szCs w:val="23"/>
        </w:rPr>
        <w:t>Уровень опасности отхода – «не опасный».</w:t>
      </w:r>
    </w:p>
    <w:p w:rsidR="002A7627" w:rsidRPr="000D0932" w:rsidRDefault="00EA70C8">
      <w:pPr>
        <w:jc w:val="both"/>
        <w:rPr>
          <w:sz w:val="23"/>
          <w:szCs w:val="23"/>
        </w:rPr>
      </w:pPr>
      <w:r w:rsidRPr="000D0932">
        <w:rPr>
          <w:b/>
          <w:i/>
          <w:sz w:val="23"/>
          <w:szCs w:val="23"/>
          <w:u w:val="single"/>
        </w:rPr>
        <w:t>Огарки сварочных электродов</w:t>
      </w:r>
    </w:p>
    <w:p w:rsidR="002A7627" w:rsidRPr="000D0932" w:rsidRDefault="00EA70C8">
      <w:pPr>
        <w:jc w:val="both"/>
        <w:rPr>
          <w:sz w:val="23"/>
          <w:szCs w:val="23"/>
        </w:rPr>
      </w:pPr>
      <w:r w:rsidRPr="000D0932">
        <w:rPr>
          <w:sz w:val="23"/>
          <w:szCs w:val="23"/>
        </w:rPr>
        <w:t xml:space="preserve">на предприятие образуются в результате проведения сварочных работ. Отход представляет собой остатки электродов. Огарки сварочных электродов временно накапливаются в контейнере на складе временного хранения (кирпичный бокс). По мере накопления огарки сварочных электродов сдаются в специализированное предприятие по договору. Срок хранения не более 6 месяцев. </w:t>
      </w:r>
    </w:p>
    <w:p w:rsidR="002A7627" w:rsidRPr="000D0932" w:rsidRDefault="00EA70C8">
      <w:pPr>
        <w:jc w:val="both"/>
        <w:rPr>
          <w:sz w:val="23"/>
          <w:szCs w:val="23"/>
        </w:rPr>
      </w:pPr>
      <w:r w:rsidRPr="000D0932">
        <w:rPr>
          <w:sz w:val="23"/>
          <w:szCs w:val="23"/>
        </w:rPr>
        <w:t xml:space="preserve">Код по классификатору отходов 12 01 13. </w:t>
      </w:r>
    </w:p>
    <w:p w:rsidR="002A7627" w:rsidRPr="000D0932" w:rsidRDefault="00EA70C8">
      <w:pPr>
        <w:jc w:val="both"/>
        <w:rPr>
          <w:sz w:val="23"/>
          <w:szCs w:val="23"/>
        </w:rPr>
      </w:pPr>
      <w:r w:rsidRPr="000D0932">
        <w:rPr>
          <w:sz w:val="23"/>
          <w:szCs w:val="23"/>
        </w:rPr>
        <w:t>Вид – не опасные отходы.</w:t>
      </w:r>
    </w:p>
    <w:p w:rsidR="002A7627" w:rsidRPr="000D0932" w:rsidRDefault="00EA70C8">
      <w:pPr>
        <w:jc w:val="both"/>
        <w:rPr>
          <w:sz w:val="23"/>
          <w:szCs w:val="23"/>
        </w:rPr>
      </w:pPr>
      <w:r w:rsidRPr="000D0932">
        <w:rPr>
          <w:sz w:val="23"/>
          <w:szCs w:val="23"/>
        </w:rPr>
        <w:t xml:space="preserve">Общий объем образования огарков сварочных электродов </w:t>
      </w:r>
      <w:r w:rsidR="000D0932" w:rsidRPr="000D0932">
        <w:rPr>
          <w:sz w:val="23"/>
          <w:szCs w:val="23"/>
        </w:rPr>
        <w:t>2</w:t>
      </w:r>
      <w:r w:rsidRPr="000D0932">
        <w:rPr>
          <w:sz w:val="23"/>
          <w:szCs w:val="23"/>
        </w:rPr>
        <w:t xml:space="preserve"> тонн.</w:t>
      </w:r>
    </w:p>
    <w:p w:rsidR="002A7627" w:rsidRPr="000D0932" w:rsidRDefault="000D0932" w:rsidP="000D0932">
      <w:pPr>
        <w:jc w:val="both"/>
        <w:rPr>
          <w:b/>
          <w:i/>
          <w:sz w:val="23"/>
          <w:szCs w:val="23"/>
          <w:u w:val="single"/>
        </w:rPr>
      </w:pPr>
      <w:r w:rsidRPr="000D0932">
        <w:rPr>
          <w:b/>
          <w:i/>
          <w:sz w:val="23"/>
          <w:szCs w:val="23"/>
          <w:u w:val="single"/>
        </w:rPr>
        <w:t xml:space="preserve">Отходы битумной эмульсии </w:t>
      </w:r>
    </w:p>
    <w:p w:rsidR="002A7627" w:rsidRPr="000D0932" w:rsidRDefault="000D0932">
      <w:pPr>
        <w:pStyle w:val="affd"/>
        <w:tabs>
          <w:tab w:val="left" w:pos="0"/>
        </w:tabs>
        <w:ind w:left="0" w:firstLine="0"/>
        <w:rPr>
          <w:sz w:val="23"/>
          <w:szCs w:val="23"/>
        </w:rPr>
      </w:pPr>
      <w:r w:rsidRPr="000D0932">
        <w:rPr>
          <w:sz w:val="23"/>
          <w:szCs w:val="23"/>
        </w:rPr>
        <w:t>Вес тары – 20 кг</w:t>
      </w:r>
    </w:p>
    <w:p w:rsidR="000D0932" w:rsidRPr="000D0932" w:rsidRDefault="000D0932">
      <w:pPr>
        <w:pStyle w:val="affd"/>
        <w:tabs>
          <w:tab w:val="left" w:pos="0"/>
        </w:tabs>
        <w:ind w:left="0" w:firstLine="0"/>
        <w:rPr>
          <w:sz w:val="23"/>
          <w:szCs w:val="23"/>
        </w:rPr>
      </w:pPr>
      <w:r w:rsidRPr="000D0932">
        <w:rPr>
          <w:sz w:val="23"/>
          <w:szCs w:val="23"/>
        </w:rPr>
        <w:t>Вес валика и кисточки – 0,8 кг</w:t>
      </w:r>
    </w:p>
    <w:p w:rsidR="000D0932" w:rsidRPr="000D0932" w:rsidRDefault="000D0932">
      <w:pPr>
        <w:pStyle w:val="affd"/>
        <w:tabs>
          <w:tab w:val="left" w:pos="0"/>
        </w:tabs>
        <w:ind w:left="0" w:firstLine="0"/>
        <w:rPr>
          <w:sz w:val="23"/>
          <w:szCs w:val="23"/>
        </w:rPr>
      </w:pPr>
      <w:r w:rsidRPr="000D0932">
        <w:rPr>
          <w:sz w:val="23"/>
          <w:szCs w:val="23"/>
        </w:rPr>
        <w:t>Количество тары 395</w:t>
      </w:r>
    </w:p>
    <w:p w:rsidR="000D0932" w:rsidRPr="000D0932" w:rsidRDefault="000D0932">
      <w:pPr>
        <w:pStyle w:val="affd"/>
        <w:tabs>
          <w:tab w:val="left" w:pos="0"/>
        </w:tabs>
        <w:ind w:left="0" w:firstLine="0"/>
        <w:rPr>
          <w:sz w:val="23"/>
          <w:szCs w:val="23"/>
        </w:rPr>
      </w:pPr>
      <w:r w:rsidRPr="000D0932">
        <w:rPr>
          <w:sz w:val="23"/>
          <w:szCs w:val="23"/>
        </w:rPr>
        <w:t>Количество валик, кисточка – 150</w:t>
      </w:r>
    </w:p>
    <w:p w:rsidR="000D0932" w:rsidRPr="000D0932" w:rsidRDefault="000D0932">
      <w:pPr>
        <w:pStyle w:val="affd"/>
        <w:tabs>
          <w:tab w:val="left" w:pos="0"/>
        </w:tabs>
        <w:ind w:left="0" w:firstLine="0"/>
        <w:rPr>
          <w:sz w:val="23"/>
          <w:szCs w:val="23"/>
        </w:rPr>
      </w:pPr>
      <w:r w:rsidRPr="000D0932">
        <w:rPr>
          <w:sz w:val="23"/>
          <w:szCs w:val="23"/>
        </w:rPr>
        <w:t>М = 20*395 + 0,8*150 = 8020/1000 = 8,02 т</w:t>
      </w:r>
    </w:p>
    <w:p w:rsidR="000D0932" w:rsidRPr="000D0932" w:rsidRDefault="000D0932" w:rsidP="000D0932">
      <w:pPr>
        <w:tabs>
          <w:tab w:val="left" w:pos="0"/>
        </w:tabs>
        <w:jc w:val="both"/>
        <w:rPr>
          <w:sz w:val="23"/>
          <w:szCs w:val="23"/>
        </w:rPr>
      </w:pPr>
      <w:r w:rsidRPr="000D0932">
        <w:rPr>
          <w:sz w:val="23"/>
          <w:szCs w:val="23"/>
        </w:rPr>
        <w:t xml:space="preserve">Объем образования отходов – </w:t>
      </w:r>
      <w:r>
        <w:rPr>
          <w:sz w:val="23"/>
          <w:szCs w:val="23"/>
        </w:rPr>
        <w:t>8,02</w:t>
      </w:r>
      <w:r w:rsidRPr="000D0932">
        <w:rPr>
          <w:sz w:val="23"/>
          <w:szCs w:val="23"/>
        </w:rPr>
        <w:t xml:space="preserve"> т/год</w:t>
      </w:r>
    </w:p>
    <w:p w:rsidR="000D0932" w:rsidRPr="000D0932" w:rsidRDefault="000D0932" w:rsidP="000D0932">
      <w:pPr>
        <w:tabs>
          <w:tab w:val="left" w:pos="0"/>
        </w:tabs>
        <w:jc w:val="both"/>
        <w:rPr>
          <w:sz w:val="23"/>
          <w:szCs w:val="23"/>
        </w:rPr>
      </w:pPr>
      <w:r w:rsidRPr="000D0932">
        <w:rPr>
          <w:sz w:val="23"/>
          <w:szCs w:val="23"/>
        </w:rPr>
        <w:t xml:space="preserve">Код  </w:t>
      </w:r>
      <w:r>
        <w:rPr>
          <w:sz w:val="23"/>
          <w:szCs w:val="23"/>
        </w:rPr>
        <w:t>170302</w:t>
      </w:r>
    </w:p>
    <w:p w:rsidR="000D0932" w:rsidRPr="000D0932" w:rsidRDefault="000D0932" w:rsidP="000D0932">
      <w:pPr>
        <w:tabs>
          <w:tab w:val="left" w:pos="0"/>
        </w:tabs>
        <w:jc w:val="both"/>
        <w:rPr>
          <w:sz w:val="23"/>
          <w:szCs w:val="23"/>
        </w:rPr>
      </w:pPr>
      <w:r w:rsidRPr="000D0932">
        <w:rPr>
          <w:sz w:val="23"/>
          <w:szCs w:val="23"/>
        </w:rPr>
        <w:t>Уровень опасности отхода – «не опасный».</w:t>
      </w:r>
    </w:p>
    <w:p w:rsidR="000D0932" w:rsidRPr="00420C97" w:rsidRDefault="000D0932" w:rsidP="000D0932">
      <w:pPr>
        <w:tabs>
          <w:tab w:val="left" w:pos="0"/>
        </w:tabs>
        <w:rPr>
          <w:b/>
          <w:i/>
          <w:u w:val="single"/>
        </w:rPr>
      </w:pPr>
      <w:r>
        <w:rPr>
          <w:b/>
          <w:i/>
          <w:u w:val="single"/>
        </w:rPr>
        <w:t xml:space="preserve">Масленные </w:t>
      </w:r>
      <w:r w:rsidRPr="00420C97">
        <w:rPr>
          <w:b/>
          <w:i/>
          <w:u w:val="single"/>
        </w:rPr>
        <w:t xml:space="preserve"> фильтры </w:t>
      </w:r>
    </w:p>
    <w:p w:rsidR="000D0932" w:rsidRDefault="000D0932" w:rsidP="000D0932">
      <w:pPr>
        <w:tabs>
          <w:tab w:val="left" w:pos="0"/>
        </w:tabs>
      </w:pPr>
      <w:r>
        <w:t>Расчет норматива образования отработанных фильтров, проводится по формуле:</w:t>
      </w:r>
    </w:p>
    <w:p w:rsidR="000D0932" w:rsidRDefault="000D0932" w:rsidP="000D0932">
      <w:pPr>
        <w:tabs>
          <w:tab w:val="left" w:pos="0"/>
        </w:tabs>
      </w:pPr>
      <w:r>
        <w:t>N = ΣNi×ni×mi×Li / LHi×10</w:t>
      </w:r>
      <w:r>
        <w:rPr>
          <w:vertAlign w:val="superscript"/>
        </w:rPr>
        <w:t>-3</w:t>
      </w:r>
      <w:r>
        <w:tab/>
      </w:r>
      <w:r>
        <w:tab/>
        <w:t>т/год</w:t>
      </w:r>
    </w:p>
    <w:p w:rsidR="000D0932" w:rsidRDefault="000D0932" w:rsidP="000D0932">
      <w:pPr>
        <w:tabs>
          <w:tab w:val="left" w:pos="0"/>
        </w:tabs>
        <w:jc w:val="both"/>
      </w:pPr>
      <w:r>
        <w:t>где:</w:t>
      </w:r>
    </w:p>
    <w:p w:rsidR="000D0932" w:rsidRDefault="000D0932" w:rsidP="000D0932">
      <w:pPr>
        <w:tabs>
          <w:tab w:val="left" w:pos="0"/>
        </w:tabs>
        <w:jc w:val="both"/>
      </w:pPr>
      <w:r>
        <w:t>Ni – количество автомашин i-ой марки, ед.;</w:t>
      </w:r>
    </w:p>
    <w:p w:rsidR="000D0932" w:rsidRDefault="000D0932" w:rsidP="000D0932">
      <w:pPr>
        <w:tabs>
          <w:tab w:val="left" w:pos="0"/>
        </w:tabs>
        <w:jc w:val="both"/>
      </w:pPr>
      <w:r>
        <w:t>ni – количество фильтров, установленных на автомашине i-ой марки, шт.;</w:t>
      </w:r>
    </w:p>
    <w:p w:rsidR="000D0932" w:rsidRDefault="000D0932" w:rsidP="000D0932">
      <w:pPr>
        <w:tabs>
          <w:tab w:val="left" w:pos="0"/>
        </w:tabs>
        <w:jc w:val="both"/>
      </w:pPr>
      <w:r>
        <w:lastRenderedPageBreak/>
        <w:t>mi – вес одного фильтра на автомашине i-ой марки, кг.;</w:t>
      </w:r>
    </w:p>
    <w:p w:rsidR="000D0932" w:rsidRDefault="000D0932" w:rsidP="000D0932">
      <w:pPr>
        <w:tabs>
          <w:tab w:val="left" w:pos="0"/>
        </w:tabs>
        <w:jc w:val="both"/>
      </w:pPr>
      <w:r>
        <w:t>Li – средний годовой пробег автомобиля/факт. мото-час i-ой марки, тыс. км/год;</w:t>
      </w:r>
    </w:p>
    <w:p w:rsidR="000D0932" w:rsidRDefault="000D0932" w:rsidP="000D0932">
      <w:pPr>
        <w:tabs>
          <w:tab w:val="left" w:pos="0"/>
        </w:tabs>
        <w:jc w:val="both"/>
      </w:pPr>
      <w:r>
        <w:t>LHi – норма пробега/нормат.мото-час подвижного состава i-ой марки, до замены фильтровальных элементов, тыс.км;</w:t>
      </w:r>
    </w:p>
    <w:p w:rsidR="000D0932" w:rsidRDefault="000D0932" w:rsidP="000D0932">
      <w:pPr>
        <w:tabs>
          <w:tab w:val="left" w:pos="0"/>
        </w:tabs>
        <w:jc w:val="both"/>
      </w:pPr>
      <w:r>
        <w:t>Легковые – 47*1*0,7*90/10*0,001 = 0,</w:t>
      </w:r>
      <w:r w:rsidR="00134B2E">
        <w:t>296</w:t>
      </w:r>
      <w:r>
        <w:t xml:space="preserve"> т</w:t>
      </w:r>
    </w:p>
    <w:p w:rsidR="000D0932" w:rsidRDefault="000D0932" w:rsidP="000D0932">
      <w:pPr>
        <w:tabs>
          <w:tab w:val="left" w:pos="0"/>
        </w:tabs>
        <w:jc w:val="both"/>
      </w:pPr>
      <w:r>
        <w:t>Грузовые – 46*1*1,8*80/7*0,001 = 0,</w:t>
      </w:r>
      <w:r w:rsidR="00134B2E">
        <w:t>946</w:t>
      </w:r>
      <w:r>
        <w:t xml:space="preserve"> т</w:t>
      </w:r>
    </w:p>
    <w:p w:rsidR="000D0932" w:rsidRDefault="000D0932" w:rsidP="000D0932">
      <w:pPr>
        <w:tabs>
          <w:tab w:val="left" w:pos="0"/>
        </w:tabs>
        <w:jc w:val="both"/>
      </w:pPr>
      <w:r>
        <w:t>Прочее – 42*1*2,3*70/1*0,001 = 6,</w:t>
      </w:r>
      <w:r w:rsidR="00134B2E">
        <w:t>762</w:t>
      </w:r>
      <w:r>
        <w:t xml:space="preserve"> т</w:t>
      </w:r>
    </w:p>
    <w:p w:rsidR="000D0932" w:rsidRDefault="000D0932" w:rsidP="000D0932">
      <w:pPr>
        <w:tabs>
          <w:tab w:val="left" w:pos="0"/>
        </w:tabs>
        <w:jc w:val="both"/>
      </w:pPr>
      <w:r>
        <w:t>Объем образования отходов – 8  т/год</w:t>
      </w:r>
    </w:p>
    <w:p w:rsidR="000D0932" w:rsidRDefault="000D0932" w:rsidP="000D0932">
      <w:pPr>
        <w:tabs>
          <w:tab w:val="left" w:pos="0"/>
        </w:tabs>
        <w:jc w:val="both"/>
      </w:pPr>
      <w:r>
        <w:t>Код  160107*</w:t>
      </w:r>
    </w:p>
    <w:p w:rsidR="000D0932" w:rsidRDefault="000D0932" w:rsidP="000D0932">
      <w:pPr>
        <w:shd w:val="clear" w:color="auto" w:fill="FFFFFF"/>
        <w:tabs>
          <w:tab w:val="left" w:pos="0"/>
        </w:tabs>
      </w:pPr>
      <w:r>
        <w:t>Уровень опасности отхода – «опасный».</w:t>
      </w:r>
    </w:p>
    <w:p w:rsidR="002A7627" w:rsidRPr="00EA70C8" w:rsidRDefault="002A7627">
      <w:pPr>
        <w:shd w:val="clear" w:color="auto" w:fill="FFFFFF"/>
        <w:tabs>
          <w:tab w:val="left" w:pos="0"/>
        </w:tabs>
        <w:rPr>
          <w:color w:val="FF0000"/>
          <w:sz w:val="23"/>
          <w:szCs w:val="23"/>
        </w:rPr>
      </w:pPr>
    </w:p>
    <w:bookmarkEnd w:id="130"/>
    <w:bookmarkEnd w:id="131"/>
    <w:bookmarkEnd w:id="132"/>
    <w:p w:rsidR="002A7627" w:rsidRPr="00EA70C8" w:rsidRDefault="002A7627">
      <w:pPr>
        <w:rPr>
          <w:b/>
          <w:bCs/>
          <w:color w:val="FF0000"/>
          <w:sz w:val="23"/>
          <w:szCs w:val="23"/>
        </w:rPr>
      </w:pPr>
    </w:p>
    <w:p w:rsidR="002A7627" w:rsidRPr="00EA70C8" w:rsidRDefault="002A7627">
      <w:pPr>
        <w:jc w:val="both"/>
        <w:rPr>
          <w:color w:val="FF0000"/>
          <w:sz w:val="23"/>
          <w:szCs w:val="23"/>
        </w:rPr>
      </w:pPr>
    </w:p>
    <w:p w:rsidR="002A7627" w:rsidRPr="00115566" w:rsidRDefault="00EA70C8">
      <w:pPr>
        <w:pStyle w:val="3"/>
        <w:numPr>
          <w:ilvl w:val="2"/>
          <w:numId w:val="12"/>
        </w:numPr>
        <w:tabs>
          <w:tab w:val="left" w:pos="851"/>
          <w:tab w:val="left" w:pos="993"/>
        </w:tabs>
        <w:spacing w:before="0"/>
        <w:ind w:left="0" w:firstLine="0"/>
        <w:jc w:val="center"/>
        <w:rPr>
          <w:spacing w:val="-2"/>
          <w:sz w:val="23"/>
          <w:szCs w:val="23"/>
        </w:rPr>
      </w:pPr>
      <w:bookmarkStart w:id="133" w:name="_Toc215368204"/>
      <w:r w:rsidRPr="00115566">
        <w:rPr>
          <w:spacing w:val="-2"/>
          <w:sz w:val="23"/>
          <w:szCs w:val="23"/>
        </w:rPr>
        <w:t>Особенности загрязнения территории отходами производства и потребления (опасные свойства и физическое состояние отходов)</w:t>
      </w:r>
      <w:bookmarkEnd w:id="133"/>
    </w:p>
    <w:p w:rsidR="002A7627" w:rsidRPr="00115566" w:rsidRDefault="00EA70C8">
      <w:pPr>
        <w:tabs>
          <w:tab w:val="left" w:pos="851"/>
          <w:tab w:val="left" w:pos="993"/>
        </w:tabs>
        <w:ind w:firstLine="851"/>
        <w:jc w:val="both"/>
        <w:rPr>
          <w:sz w:val="23"/>
          <w:szCs w:val="23"/>
        </w:rPr>
      </w:pPr>
      <w:bookmarkStart w:id="134" w:name="4.3._Рекомендации_по_управлению_отходами"/>
      <w:bookmarkStart w:id="135" w:name="_bookmark28"/>
      <w:bookmarkEnd w:id="134"/>
      <w:bookmarkEnd w:id="135"/>
      <w:r w:rsidRPr="00115566">
        <w:rPr>
          <w:sz w:val="23"/>
          <w:szCs w:val="23"/>
        </w:rPr>
        <w:t xml:space="preserve">Процесс формирования системы управления отходами является многостадийным. На первой стадии (организационной, административной) предприятие ориентируется на исполнение требований, предъявляемых законодательством РК в области обращения с отходами. </w:t>
      </w:r>
    </w:p>
    <w:p w:rsidR="002A7627" w:rsidRPr="00115566" w:rsidRDefault="00EA70C8">
      <w:pPr>
        <w:tabs>
          <w:tab w:val="left" w:pos="851"/>
          <w:tab w:val="left" w:pos="993"/>
        </w:tabs>
        <w:ind w:firstLine="851"/>
        <w:jc w:val="both"/>
        <w:rPr>
          <w:sz w:val="23"/>
          <w:szCs w:val="23"/>
        </w:rPr>
      </w:pPr>
      <w:r w:rsidRPr="00115566">
        <w:rPr>
          <w:sz w:val="23"/>
          <w:szCs w:val="23"/>
        </w:rPr>
        <w:t xml:space="preserve">Эти требования включают: организацию и ведение первичного учета отходов на предприятии; установление свойств отходов и их классов опасности для окружающей природной среды; паспортизацию отходов; профессиональную подготовку лиц, допущенных к обращению с опасными отходами; получение всех необходимых разрешительных документов на обращение с отходами (лимитов и т.п.); представление ежегодной отчетности по обращению с отходами, а также организацию текущего производственного контроля образования отходов и обращения с ними. Эта стадия является фундаментом для разработки будущей системы управления отходами на предприятии как части системы управления окружающей средой. </w:t>
      </w:r>
    </w:p>
    <w:p w:rsidR="002A7627" w:rsidRPr="00115566" w:rsidRDefault="00EA70C8">
      <w:pPr>
        <w:tabs>
          <w:tab w:val="left" w:pos="851"/>
          <w:tab w:val="left" w:pos="993"/>
        </w:tabs>
        <w:ind w:firstLine="851"/>
        <w:jc w:val="both"/>
        <w:rPr>
          <w:sz w:val="23"/>
          <w:szCs w:val="23"/>
        </w:rPr>
      </w:pPr>
      <w:r w:rsidRPr="00115566">
        <w:rPr>
          <w:sz w:val="23"/>
          <w:szCs w:val="23"/>
        </w:rPr>
        <w:t>Согласно Экологическому кодексу РК и нормативных правовых актов, принятых в Республике Казахстан, все отходы производства и потребления должны собираться, храниться, обезвреживаться, транспортироваться и в крайнем случае захораниваться с учетом их воздействия на окружающую среду.</w:t>
      </w:r>
    </w:p>
    <w:p w:rsidR="002A7627" w:rsidRPr="00115566" w:rsidRDefault="00EA70C8">
      <w:pPr>
        <w:tabs>
          <w:tab w:val="left" w:pos="851"/>
          <w:tab w:val="left" w:pos="993"/>
        </w:tabs>
        <w:ind w:firstLine="851"/>
        <w:jc w:val="both"/>
        <w:rPr>
          <w:sz w:val="23"/>
          <w:szCs w:val="23"/>
        </w:rPr>
      </w:pPr>
      <w:r w:rsidRPr="00115566">
        <w:rPr>
          <w:sz w:val="23"/>
          <w:szCs w:val="23"/>
        </w:rPr>
        <w:t>Управление отходами включает в себя организацию сбора отходов, хранения, вывоза и размещения, а также реализацию мероприятий по уменьшению количества образования отходов.</w:t>
      </w:r>
    </w:p>
    <w:p w:rsidR="002A7627" w:rsidRPr="00115566" w:rsidRDefault="00EA70C8">
      <w:pPr>
        <w:tabs>
          <w:tab w:val="left" w:pos="851"/>
          <w:tab w:val="left" w:pos="993"/>
        </w:tabs>
        <w:ind w:firstLine="851"/>
        <w:jc w:val="both"/>
        <w:rPr>
          <w:sz w:val="23"/>
          <w:szCs w:val="23"/>
        </w:rPr>
      </w:pPr>
      <w:r w:rsidRPr="00115566">
        <w:rPr>
          <w:sz w:val="23"/>
          <w:szCs w:val="23"/>
        </w:rPr>
        <w:t>Необходимо использовать следующие эффективные методы управления:</w:t>
      </w:r>
    </w:p>
    <w:p w:rsidR="002A7627" w:rsidRPr="00115566" w:rsidRDefault="00EA70C8">
      <w:pPr>
        <w:tabs>
          <w:tab w:val="left" w:pos="851"/>
          <w:tab w:val="left" w:pos="993"/>
        </w:tabs>
        <w:ind w:firstLine="851"/>
        <w:jc w:val="both"/>
        <w:rPr>
          <w:sz w:val="23"/>
          <w:szCs w:val="23"/>
        </w:rPr>
      </w:pPr>
      <w:r w:rsidRPr="00115566">
        <w:rPr>
          <w:sz w:val="23"/>
          <w:szCs w:val="23"/>
        </w:rPr>
        <w:t>Размещать и управлять отходами только на специально предназначенных для этого площадках;</w:t>
      </w:r>
    </w:p>
    <w:p w:rsidR="002A7627" w:rsidRPr="00115566" w:rsidRDefault="00EA70C8">
      <w:pPr>
        <w:tabs>
          <w:tab w:val="left" w:pos="851"/>
          <w:tab w:val="left" w:pos="993"/>
        </w:tabs>
        <w:ind w:firstLine="851"/>
        <w:jc w:val="both"/>
        <w:rPr>
          <w:sz w:val="23"/>
          <w:szCs w:val="23"/>
        </w:rPr>
      </w:pPr>
      <w:r w:rsidRPr="00115566">
        <w:rPr>
          <w:sz w:val="23"/>
          <w:szCs w:val="23"/>
        </w:rPr>
        <w:t xml:space="preserve">Минимизация отходов - максимально возможное снижение объемов образования отходов. </w:t>
      </w:r>
    </w:p>
    <w:p w:rsidR="002A7627" w:rsidRPr="00115566" w:rsidRDefault="00EA70C8">
      <w:pPr>
        <w:tabs>
          <w:tab w:val="left" w:pos="851"/>
          <w:tab w:val="left" w:pos="993"/>
        </w:tabs>
        <w:ind w:firstLine="851"/>
        <w:jc w:val="both"/>
        <w:rPr>
          <w:sz w:val="23"/>
          <w:szCs w:val="23"/>
        </w:rPr>
      </w:pPr>
      <w:r w:rsidRPr="00115566">
        <w:rPr>
          <w:sz w:val="23"/>
          <w:szCs w:val="23"/>
        </w:rPr>
        <w:t>Мероприятия, которые ведут к снижению объемов образования отходов или их токсичности:</w:t>
      </w:r>
    </w:p>
    <w:p w:rsidR="002A7627" w:rsidRPr="00115566" w:rsidRDefault="00EA70C8">
      <w:pPr>
        <w:pStyle w:val="affd"/>
        <w:numPr>
          <w:ilvl w:val="0"/>
          <w:numId w:val="14"/>
        </w:numPr>
        <w:tabs>
          <w:tab w:val="left" w:pos="851"/>
          <w:tab w:val="left" w:pos="993"/>
        </w:tabs>
        <w:ind w:left="0" w:firstLine="851"/>
        <w:rPr>
          <w:sz w:val="23"/>
          <w:szCs w:val="23"/>
        </w:rPr>
      </w:pPr>
      <w:r w:rsidRPr="00115566">
        <w:rPr>
          <w:sz w:val="23"/>
          <w:szCs w:val="23"/>
        </w:rPr>
        <w:t>рациональная закупка материалов в таких количествах, которые реально используются на протяжении определенного промежутка времени, в течение которого они не испортятся и не будут переведены в разряд отходов;</w:t>
      </w:r>
    </w:p>
    <w:p w:rsidR="002A7627" w:rsidRPr="00115566" w:rsidRDefault="00EA70C8">
      <w:pPr>
        <w:pStyle w:val="affd"/>
        <w:numPr>
          <w:ilvl w:val="0"/>
          <w:numId w:val="14"/>
        </w:numPr>
        <w:tabs>
          <w:tab w:val="left" w:pos="851"/>
          <w:tab w:val="left" w:pos="993"/>
        </w:tabs>
        <w:ind w:left="0" w:firstLine="851"/>
        <w:rPr>
          <w:sz w:val="23"/>
          <w:szCs w:val="23"/>
        </w:rPr>
      </w:pPr>
      <w:r w:rsidRPr="00115566">
        <w:rPr>
          <w:sz w:val="23"/>
          <w:szCs w:val="23"/>
        </w:rPr>
        <w:t>закупка материалов без упаковки или в контейнерах многоразового пользования для снижения отходов в виде упаковочного материала или пустых контейнеров;</w:t>
      </w:r>
    </w:p>
    <w:p w:rsidR="002A7627" w:rsidRPr="00115566" w:rsidRDefault="00EA70C8">
      <w:pPr>
        <w:pStyle w:val="affd"/>
        <w:numPr>
          <w:ilvl w:val="0"/>
          <w:numId w:val="14"/>
        </w:numPr>
        <w:ind w:left="0" w:firstLine="851"/>
        <w:rPr>
          <w:sz w:val="23"/>
          <w:szCs w:val="23"/>
        </w:rPr>
      </w:pPr>
      <w:r w:rsidRPr="00115566">
        <w:rPr>
          <w:sz w:val="23"/>
          <w:szCs w:val="23"/>
        </w:rPr>
        <w:t>предпринять меры предосторожности во избежание утечек и проливов. Утечки и проливы образуют отходы.</w:t>
      </w:r>
    </w:p>
    <w:p w:rsidR="002A7627" w:rsidRPr="00115566" w:rsidRDefault="00EA70C8">
      <w:pPr>
        <w:ind w:firstLine="851"/>
        <w:jc w:val="both"/>
        <w:rPr>
          <w:i/>
          <w:sz w:val="23"/>
          <w:szCs w:val="23"/>
        </w:rPr>
      </w:pPr>
      <w:r w:rsidRPr="00115566">
        <w:rPr>
          <w:i/>
          <w:sz w:val="23"/>
          <w:szCs w:val="23"/>
        </w:rPr>
        <w:t xml:space="preserve">Повторное использование или обработка отходов. </w:t>
      </w:r>
    </w:p>
    <w:p w:rsidR="002A7627" w:rsidRPr="00115566" w:rsidRDefault="00EA70C8">
      <w:pPr>
        <w:ind w:firstLine="851"/>
        <w:jc w:val="both"/>
        <w:rPr>
          <w:sz w:val="23"/>
          <w:szCs w:val="23"/>
        </w:rPr>
      </w:pPr>
      <w:r w:rsidRPr="00115566">
        <w:rPr>
          <w:sz w:val="23"/>
          <w:szCs w:val="23"/>
        </w:rPr>
        <w:t>Этим достигается не только снижение использования сырьевых материалов, но и отпадает необходимость в утилизации отходов.</w:t>
      </w:r>
    </w:p>
    <w:p w:rsidR="002A7627" w:rsidRPr="00115566" w:rsidRDefault="00EA70C8">
      <w:pPr>
        <w:ind w:firstLine="851"/>
        <w:jc w:val="both"/>
        <w:rPr>
          <w:sz w:val="23"/>
          <w:szCs w:val="23"/>
        </w:rPr>
      </w:pPr>
      <w:r w:rsidRPr="00115566">
        <w:rPr>
          <w:sz w:val="23"/>
          <w:szCs w:val="23"/>
        </w:rPr>
        <w:t xml:space="preserve">Обработка отходов для уменьшения их объемов или токсичности. В случаях, когда отходы не удается удалить или уменьшить их объем за счет снижения объемов образования отходов, необходимо предпринять меры по снижению их объемов, токсичности или физически опасных факторов до уровня, требуемого для безопасного обращения с ними. В некоторых случаях объем, токсичность и опасные факторы можно также снизить для повторного использования отходов. </w:t>
      </w:r>
    </w:p>
    <w:p w:rsidR="002A7627" w:rsidRPr="00115566" w:rsidRDefault="00EA70C8">
      <w:pPr>
        <w:ind w:firstLine="851"/>
        <w:jc w:val="both"/>
        <w:rPr>
          <w:b/>
          <w:sz w:val="23"/>
          <w:szCs w:val="23"/>
        </w:rPr>
      </w:pPr>
      <w:bookmarkStart w:id="136" w:name="_Toc375588129"/>
      <w:bookmarkStart w:id="137" w:name="_Toc56367811"/>
      <w:r w:rsidRPr="00115566">
        <w:rPr>
          <w:b/>
          <w:sz w:val="23"/>
          <w:szCs w:val="23"/>
        </w:rPr>
        <w:t>Классификация и характеристика отходов</w:t>
      </w:r>
      <w:bookmarkEnd w:id="136"/>
      <w:bookmarkEnd w:id="137"/>
    </w:p>
    <w:p w:rsidR="002A7627" w:rsidRPr="00115566" w:rsidRDefault="00EA70C8">
      <w:pPr>
        <w:ind w:firstLine="851"/>
        <w:jc w:val="both"/>
        <w:rPr>
          <w:rFonts w:eastAsia="Calibri"/>
          <w:sz w:val="23"/>
          <w:szCs w:val="23"/>
        </w:rPr>
      </w:pPr>
      <w:r w:rsidRPr="00115566">
        <w:rPr>
          <w:rFonts w:eastAsia="Calibri"/>
          <w:sz w:val="23"/>
          <w:szCs w:val="23"/>
        </w:rPr>
        <w:lastRenderedPageBreak/>
        <w:t xml:space="preserve">Для удовлетворения требований Республики Казахстан по недопущению загрязнения окружающей среды, должна проводиться политика управления отходами, которая позволит минимизировать риск для здоровья и безопасности работников и природной среды. Система управления отходами контролирует безопасное размещение различных типов отходов. </w:t>
      </w:r>
    </w:p>
    <w:p w:rsidR="002A7627" w:rsidRPr="00115566" w:rsidRDefault="00EA70C8">
      <w:pPr>
        <w:ind w:firstLine="851"/>
        <w:jc w:val="both"/>
        <w:rPr>
          <w:rFonts w:eastAsia="Calibri"/>
          <w:sz w:val="23"/>
          <w:szCs w:val="23"/>
        </w:rPr>
      </w:pPr>
      <w:r w:rsidRPr="00115566">
        <w:rPr>
          <w:rFonts w:eastAsia="Calibri"/>
          <w:sz w:val="23"/>
          <w:szCs w:val="23"/>
        </w:rPr>
        <w:t>При деятельности образуются отходы, которые при неправильном обращении и хранении могут оказать негативное воздействие на природную среду.</w:t>
      </w:r>
    </w:p>
    <w:p w:rsidR="002A7627" w:rsidRPr="00115566" w:rsidRDefault="00EA70C8">
      <w:pPr>
        <w:ind w:firstLine="851"/>
        <w:jc w:val="both"/>
        <w:rPr>
          <w:rFonts w:eastAsia="Calibri"/>
          <w:sz w:val="23"/>
          <w:szCs w:val="23"/>
        </w:rPr>
      </w:pPr>
      <w:r w:rsidRPr="00115566">
        <w:rPr>
          <w:rFonts w:eastAsia="Calibri"/>
          <w:sz w:val="23"/>
          <w:szCs w:val="23"/>
        </w:rPr>
        <w:t>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по степени воздействия на здоровье человека и окружающую среду отходы распределяются на следующие пять классов опасности:</w:t>
      </w:r>
    </w:p>
    <w:p w:rsidR="002A7627" w:rsidRPr="00115566" w:rsidRDefault="00EA70C8">
      <w:pPr>
        <w:ind w:firstLine="851"/>
        <w:jc w:val="both"/>
        <w:rPr>
          <w:rFonts w:eastAsia="Calibri"/>
          <w:sz w:val="23"/>
          <w:szCs w:val="23"/>
        </w:rPr>
      </w:pPr>
      <w:bookmarkStart w:id="138" w:name="z69"/>
      <w:r w:rsidRPr="00115566">
        <w:rPr>
          <w:rFonts w:eastAsia="Calibri"/>
          <w:sz w:val="23"/>
          <w:szCs w:val="23"/>
        </w:rPr>
        <w:t>      1) 1 класс – чрезвычайно опасные;</w:t>
      </w:r>
    </w:p>
    <w:p w:rsidR="002A7627" w:rsidRPr="00115566" w:rsidRDefault="00EA70C8">
      <w:pPr>
        <w:ind w:firstLine="851"/>
        <w:jc w:val="both"/>
        <w:rPr>
          <w:rFonts w:eastAsia="Calibri"/>
          <w:sz w:val="23"/>
          <w:szCs w:val="23"/>
        </w:rPr>
      </w:pPr>
      <w:bookmarkStart w:id="139" w:name="z70"/>
      <w:bookmarkEnd w:id="138"/>
      <w:r w:rsidRPr="00115566">
        <w:rPr>
          <w:rFonts w:eastAsia="Calibri"/>
          <w:sz w:val="23"/>
          <w:szCs w:val="23"/>
        </w:rPr>
        <w:t>      2) 2 класс – высоко опасные;</w:t>
      </w:r>
    </w:p>
    <w:p w:rsidR="002A7627" w:rsidRPr="00115566" w:rsidRDefault="00EA70C8">
      <w:pPr>
        <w:ind w:firstLine="851"/>
        <w:jc w:val="both"/>
        <w:rPr>
          <w:rFonts w:eastAsia="Calibri"/>
          <w:sz w:val="23"/>
          <w:szCs w:val="23"/>
        </w:rPr>
      </w:pPr>
      <w:bookmarkStart w:id="140" w:name="z71"/>
      <w:bookmarkEnd w:id="139"/>
      <w:r w:rsidRPr="00115566">
        <w:rPr>
          <w:rFonts w:eastAsia="Calibri"/>
          <w:sz w:val="23"/>
          <w:szCs w:val="23"/>
        </w:rPr>
        <w:t>      3) 3 класс – умеренно опасные;</w:t>
      </w:r>
    </w:p>
    <w:p w:rsidR="002A7627" w:rsidRPr="00115566" w:rsidRDefault="00EA70C8">
      <w:pPr>
        <w:ind w:firstLine="851"/>
        <w:jc w:val="both"/>
        <w:rPr>
          <w:rFonts w:eastAsia="Calibri"/>
          <w:sz w:val="23"/>
          <w:szCs w:val="23"/>
        </w:rPr>
      </w:pPr>
      <w:bookmarkStart w:id="141" w:name="z72"/>
      <w:bookmarkEnd w:id="140"/>
      <w:r w:rsidRPr="00115566">
        <w:rPr>
          <w:rFonts w:eastAsia="Calibri"/>
          <w:sz w:val="23"/>
          <w:szCs w:val="23"/>
        </w:rPr>
        <w:t>      4) 4 класс – мало опасные;</w:t>
      </w:r>
    </w:p>
    <w:bookmarkEnd w:id="141"/>
    <w:p w:rsidR="002A7627" w:rsidRPr="00115566" w:rsidRDefault="00EA70C8">
      <w:pPr>
        <w:ind w:firstLine="851"/>
        <w:jc w:val="both"/>
        <w:rPr>
          <w:rFonts w:eastAsia="Calibri"/>
          <w:sz w:val="23"/>
          <w:szCs w:val="23"/>
        </w:rPr>
      </w:pPr>
      <w:r w:rsidRPr="00115566">
        <w:rPr>
          <w:rFonts w:eastAsia="Calibri"/>
          <w:sz w:val="23"/>
          <w:szCs w:val="23"/>
        </w:rPr>
        <w:t xml:space="preserve">      5) 5 класс – неопасные </w:t>
      </w:r>
    </w:p>
    <w:p w:rsidR="002A7627" w:rsidRPr="00115566" w:rsidRDefault="00EA70C8">
      <w:pPr>
        <w:ind w:firstLine="851"/>
        <w:jc w:val="both"/>
        <w:rPr>
          <w:sz w:val="23"/>
          <w:szCs w:val="23"/>
        </w:rPr>
      </w:pPr>
      <w:r w:rsidRPr="00115566">
        <w:rPr>
          <w:sz w:val="23"/>
          <w:szCs w:val="23"/>
        </w:rPr>
        <w:t xml:space="preserve">Отходы производства и потребления – это остатки продуктов, образующиеся в процессе или по завершении производственной и другой деятельности, в том числе и потребление продукции. Соответственно различают отходы производства и потребления.   </w:t>
      </w:r>
    </w:p>
    <w:p w:rsidR="002A7627" w:rsidRPr="00115566" w:rsidRDefault="00EA70C8">
      <w:pPr>
        <w:ind w:firstLine="851"/>
        <w:jc w:val="both"/>
        <w:rPr>
          <w:sz w:val="23"/>
          <w:szCs w:val="23"/>
        </w:rPr>
      </w:pPr>
      <w:r w:rsidRPr="00115566">
        <w:rPr>
          <w:sz w:val="23"/>
          <w:szCs w:val="23"/>
        </w:rPr>
        <w:t xml:space="preserve">Перечень отходов производства и потребления определен  в соответствии со спецификой производства, нормативными документами, действующими в РК, Классификатором отходов, утверждённым приказом Министра экологии, геологии и природных ресурсов Республики Казахстан от 6 августа 2021 № 314 </w:t>
      </w:r>
    </w:p>
    <w:p w:rsidR="002A7627" w:rsidRPr="00115566" w:rsidRDefault="002A7627">
      <w:pPr>
        <w:ind w:firstLine="851"/>
        <w:jc w:val="both"/>
        <w:rPr>
          <w:sz w:val="23"/>
          <w:szCs w:val="23"/>
        </w:rPr>
      </w:pPr>
      <w:bookmarkStart w:id="142" w:name="_Toc194465646"/>
      <w:bookmarkStart w:id="143" w:name="_Toc187666471"/>
      <w:bookmarkStart w:id="144" w:name="_Toc191366871"/>
    </w:p>
    <w:p w:rsidR="002A7627" w:rsidRPr="00115566" w:rsidRDefault="00EA70C8">
      <w:pPr>
        <w:jc w:val="both"/>
        <w:rPr>
          <w:b/>
          <w:i/>
          <w:sz w:val="23"/>
          <w:szCs w:val="23"/>
          <w:u w:val="single"/>
        </w:rPr>
      </w:pPr>
      <w:r w:rsidRPr="00115566">
        <w:rPr>
          <w:b/>
          <w:i/>
          <w:sz w:val="23"/>
          <w:szCs w:val="23"/>
          <w:u w:val="single"/>
        </w:rPr>
        <w:t>Производственные отходы</w:t>
      </w:r>
      <w:bookmarkEnd w:id="142"/>
      <w:bookmarkEnd w:id="143"/>
      <w:bookmarkEnd w:id="144"/>
    </w:p>
    <w:p w:rsidR="002A7627" w:rsidRPr="00115566" w:rsidRDefault="00EA70C8">
      <w:pPr>
        <w:ind w:firstLine="851"/>
        <w:jc w:val="both"/>
        <w:rPr>
          <w:sz w:val="23"/>
          <w:szCs w:val="23"/>
        </w:rPr>
      </w:pPr>
      <w:r w:rsidRPr="00115566">
        <w:rPr>
          <w:sz w:val="23"/>
          <w:szCs w:val="23"/>
        </w:rPr>
        <w:t xml:space="preserve">Состав и количество промышленных отходов будет зависеть от используемого сырья и материалов, продолжительности и видов работ, количества персонала, задействованного в работах. </w:t>
      </w:r>
    </w:p>
    <w:p w:rsidR="002A7627" w:rsidRPr="00115566" w:rsidRDefault="00EA70C8">
      <w:pPr>
        <w:jc w:val="both"/>
        <w:rPr>
          <w:b/>
          <w:i/>
          <w:sz w:val="23"/>
          <w:szCs w:val="23"/>
          <w:u w:val="single"/>
        </w:rPr>
      </w:pPr>
      <w:bookmarkStart w:id="145" w:name="_Toc165444409"/>
      <w:bookmarkStart w:id="146" w:name="_Toc194465647"/>
      <w:bookmarkStart w:id="147" w:name="_Toc187666472"/>
      <w:bookmarkStart w:id="148" w:name="_Toc191366872"/>
      <w:r w:rsidRPr="00115566">
        <w:rPr>
          <w:b/>
          <w:i/>
          <w:sz w:val="23"/>
          <w:szCs w:val="23"/>
          <w:u w:val="single"/>
        </w:rPr>
        <w:t>Отходы</w:t>
      </w:r>
      <w:bookmarkEnd w:id="145"/>
      <w:r w:rsidRPr="00115566">
        <w:rPr>
          <w:b/>
          <w:i/>
          <w:sz w:val="23"/>
          <w:szCs w:val="23"/>
          <w:u w:val="single"/>
        </w:rPr>
        <w:t xml:space="preserve"> потребления</w:t>
      </w:r>
      <w:bookmarkEnd w:id="146"/>
      <w:bookmarkEnd w:id="147"/>
      <w:bookmarkEnd w:id="148"/>
    </w:p>
    <w:p w:rsidR="002A7627" w:rsidRPr="00115566" w:rsidRDefault="00EA70C8">
      <w:pPr>
        <w:ind w:firstLine="851"/>
        <w:jc w:val="both"/>
        <w:rPr>
          <w:sz w:val="23"/>
          <w:szCs w:val="23"/>
        </w:rPr>
      </w:pPr>
      <w:r w:rsidRPr="00115566">
        <w:rPr>
          <w:sz w:val="23"/>
          <w:szCs w:val="23"/>
        </w:rPr>
        <w:t>К отходам потребления (бытовым, коммунальным) относятся твердые бытовые отходы, образующиеся в результате амортизации предметов и самой жизнедеятельности персонала.</w:t>
      </w:r>
    </w:p>
    <w:p w:rsidR="002A7627" w:rsidRPr="00115566" w:rsidRDefault="00EA70C8">
      <w:pPr>
        <w:ind w:firstLine="851"/>
        <w:jc w:val="both"/>
        <w:rPr>
          <w:rFonts w:eastAsia="Calibri"/>
          <w:sz w:val="23"/>
          <w:szCs w:val="23"/>
        </w:rPr>
      </w:pPr>
      <w:r w:rsidRPr="00115566">
        <w:rPr>
          <w:rFonts w:eastAsia="Calibri"/>
          <w:sz w:val="23"/>
          <w:szCs w:val="23"/>
        </w:rPr>
        <w:t>Отходы классифицируются по совокупности приоритетных признаков: происхождению, местонахождению, количеству, агрегатному и физическому состоянию, опасным свойствам, степени вредного воздействия на окружающую природную среду.</w:t>
      </w:r>
    </w:p>
    <w:p w:rsidR="002A7627" w:rsidRPr="00115566" w:rsidRDefault="00EA70C8">
      <w:pPr>
        <w:rPr>
          <w:b/>
          <w:i/>
          <w:sz w:val="23"/>
          <w:szCs w:val="23"/>
          <w:u w:val="single"/>
        </w:rPr>
      </w:pPr>
      <w:bookmarkStart w:id="149" w:name="_Toc56367812"/>
      <w:bookmarkStart w:id="150" w:name="_Toc28447770"/>
      <w:bookmarkStart w:id="151" w:name="_Toc22753123"/>
      <w:r w:rsidRPr="00115566">
        <w:rPr>
          <w:b/>
          <w:i/>
          <w:sz w:val="23"/>
          <w:szCs w:val="23"/>
          <w:u w:val="single"/>
        </w:rPr>
        <w:t xml:space="preserve">Расчеты и обоснование объемов образования отходов </w:t>
      </w:r>
      <w:bookmarkEnd w:id="149"/>
      <w:bookmarkEnd w:id="150"/>
      <w:bookmarkEnd w:id="151"/>
    </w:p>
    <w:p w:rsidR="002A7627" w:rsidRPr="00115566" w:rsidRDefault="00EA70C8">
      <w:pPr>
        <w:ind w:firstLine="851"/>
        <w:jc w:val="both"/>
        <w:rPr>
          <w:sz w:val="23"/>
          <w:szCs w:val="23"/>
        </w:rPr>
      </w:pPr>
      <w:r w:rsidRPr="00115566">
        <w:rPr>
          <w:sz w:val="23"/>
          <w:szCs w:val="23"/>
        </w:rPr>
        <w:t xml:space="preserve">Расчет количества образующихся отходов произведен на основании  технологического регламента работы предприятия и технических характеристик  установленного оборудования, утвержденных норм расхода сырья, удельных норм образования отходов по отрасли  и удельных  показателей по справочным данным. Все образующие отходы подлежат накоплению на территории предприятия только в специально отведенных и оборудованных для этих целей местах. Отходы передаются сторонним организация на дальнейшую переработку, согласно специализированному договору. </w:t>
      </w:r>
    </w:p>
    <w:p w:rsidR="002A7627" w:rsidRPr="00115566" w:rsidRDefault="00EA70C8">
      <w:pPr>
        <w:ind w:firstLine="851"/>
        <w:jc w:val="both"/>
        <w:rPr>
          <w:sz w:val="23"/>
          <w:szCs w:val="23"/>
        </w:rPr>
      </w:pPr>
      <w:r w:rsidRPr="00115566">
        <w:rPr>
          <w:sz w:val="23"/>
          <w:szCs w:val="23"/>
        </w:rPr>
        <w:t>Расчеты производились согласно методики:</w:t>
      </w:r>
    </w:p>
    <w:p w:rsidR="002A7627" w:rsidRPr="00115566" w:rsidRDefault="00EA70C8">
      <w:pPr>
        <w:ind w:firstLine="851"/>
        <w:jc w:val="both"/>
        <w:rPr>
          <w:sz w:val="23"/>
          <w:szCs w:val="23"/>
        </w:rPr>
      </w:pPr>
      <w:r w:rsidRPr="00115566">
        <w:rPr>
          <w:sz w:val="23"/>
          <w:szCs w:val="23"/>
        </w:rPr>
        <w:t>«Методика разработки проектов нормативов предельного размещения отходов производства и потребления» (Приложение 16 к Приказу МООС РК № 100-п от 18.04.2008 г.).</w:t>
      </w:r>
    </w:p>
    <w:p w:rsidR="002A7627" w:rsidRPr="00115566" w:rsidRDefault="00EA70C8">
      <w:pPr>
        <w:ind w:firstLine="851"/>
        <w:jc w:val="both"/>
        <w:rPr>
          <w:sz w:val="23"/>
          <w:szCs w:val="23"/>
        </w:rPr>
      </w:pPr>
      <w:r w:rsidRPr="00115566">
        <w:rPr>
          <w:sz w:val="23"/>
          <w:szCs w:val="23"/>
        </w:rPr>
        <w:t>«Порядок нормирования объемов образования и размещения отходов производства» РНД 03.1.0.3.01-96.</w:t>
      </w:r>
    </w:p>
    <w:p w:rsidR="002A7627" w:rsidRPr="00115566" w:rsidRDefault="00EA70C8">
      <w:pPr>
        <w:ind w:firstLine="851"/>
        <w:jc w:val="both"/>
        <w:rPr>
          <w:sz w:val="23"/>
          <w:szCs w:val="23"/>
        </w:rPr>
      </w:pPr>
      <w:r w:rsidRPr="00115566">
        <w:rPr>
          <w:sz w:val="23"/>
          <w:szCs w:val="23"/>
        </w:rPr>
        <w:t xml:space="preserve">Все виды отходов образованные при работах, будут вывозится  транспортом подрядной организацией, на утилизацию согласно договора со специализированной организацией.  </w:t>
      </w:r>
    </w:p>
    <w:p w:rsidR="002A7627" w:rsidRPr="00115566" w:rsidRDefault="002A7627">
      <w:pPr>
        <w:pStyle w:val="4"/>
        <w:keepNext w:val="0"/>
        <w:keepLines w:val="0"/>
        <w:tabs>
          <w:tab w:val="left" w:pos="426"/>
        </w:tabs>
        <w:spacing w:before="0"/>
        <w:jc w:val="both"/>
        <w:rPr>
          <w:color w:val="auto"/>
          <w:sz w:val="23"/>
          <w:szCs w:val="23"/>
        </w:rPr>
      </w:pPr>
    </w:p>
    <w:p w:rsidR="002A7627" w:rsidRPr="00115566" w:rsidRDefault="00EA70C8">
      <w:pPr>
        <w:pStyle w:val="3"/>
        <w:numPr>
          <w:ilvl w:val="2"/>
          <w:numId w:val="12"/>
        </w:numPr>
        <w:spacing w:before="0"/>
        <w:ind w:left="0" w:firstLine="0"/>
        <w:jc w:val="center"/>
        <w:rPr>
          <w:spacing w:val="-2"/>
          <w:sz w:val="23"/>
          <w:szCs w:val="23"/>
        </w:rPr>
      </w:pPr>
      <w:bookmarkStart w:id="152" w:name="_Toc215368205"/>
      <w:r w:rsidRPr="00115566">
        <w:rPr>
          <w:spacing w:val="-2"/>
          <w:sz w:val="23"/>
          <w:szCs w:val="23"/>
        </w:rPr>
        <w:t>Рекомендации по управлению отходами и по вспомогательным операциям, технологии по выполнению указанных операций</w:t>
      </w:r>
      <w:bookmarkEnd w:id="152"/>
    </w:p>
    <w:p w:rsidR="002A7627" w:rsidRPr="00115566" w:rsidRDefault="002A7627">
      <w:pPr>
        <w:rPr>
          <w:sz w:val="23"/>
          <w:szCs w:val="23"/>
        </w:rPr>
      </w:pPr>
      <w:bookmarkStart w:id="153" w:name="_bookmark29"/>
      <w:bookmarkStart w:id="154" w:name="4.4._Виды_и_количество_отходов_производс"/>
      <w:bookmarkEnd w:id="153"/>
      <w:bookmarkEnd w:id="154"/>
    </w:p>
    <w:p w:rsidR="002A7627" w:rsidRPr="00115566" w:rsidRDefault="00EA70C8">
      <w:pPr>
        <w:pStyle w:val="aff5"/>
        <w:spacing w:before="0" w:beforeAutospacing="0" w:after="0" w:afterAutospacing="0"/>
        <w:jc w:val="left"/>
        <w:rPr>
          <w:b/>
          <w:bCs/>
          <w:i/>
          <w:iCs/>
          <w:sz w:val="23"/>
          <w:szCs w:val="23"/>
        </w:rPr>
      </w:pPr>
      <w:r w:rsidRPr="00115566">
        <w:rPr>
          <w:b/>
          <w:bCs/>
          <w:i/>
          <w:iCs/>
          <w:sz w:val="23"/>
          <w:szCs w:val="23"/>
        </w:rPr>
        <w:t>Принципы обращения с отходами</w:t>
      </w:r>
    </w:p>
    <w:p w:rsidR="002A7627" w:rsidRPr="00115566" w:rsidRDefault="00EA70C8">
      <w:pPr>
        <w:pStyle w:val="aff5"/>
        <w:spacing w:before="0" w:beforeAutospacing="0" w:after="0" w:afterAutospacing="0"/>
        <w:ind w:firstLine="851"/>
        <w:jc w:val="both"/>
        <w:rPr>
          <w:sz w:val="23"/>
          <w:szCs w:val="23"/>
        </w:rPr>
      </w:pPr>
      <w:r w:rsidRPr="00115566">
        <w:rPr>
          <w:sz w:val="23"/>
          <w:szCs w:val="23"/>
        </w:rPr>
        <w:t>В соответствии с требованиями ПУО предприятия должны быть реализованы следующие принципы:</w:t>
      </w:r>
    </w:p>
    <w:p w:rsidR="002A7627" w:rsidRPr="00115566" w:rsidRDefault="00EA70C8">
      <w:pPr>
        <w:pStyle w:val="aff5"/>
        <w:spacing w:before="0" w:beforeAutospacing="0" w:after="0" w:afterAutospacing="0"/>
        <w:ind w:firstLine="851"/>
        <w:jc w:val="both"/>
        <w:rPr>
          <w:b/>
          <w:bCs/>
          <w:i/>
          <w:iCs/>
          <w:sz w:val="23"/>
          <w:szCs w:val="23"/>
          <w:u w:val="single"/>
        </w:rPr>
      </w:pPr>
      <w:r w:rsidRPr="00115566">
        <w:rPr>
          <w:b/>
          <w:bCs/>
          <w:i/>
          <w:iCs/>
          <w:sz w:val="23"/>
          <w:szCs w:val="23"/>
          <w:u w:val="single"/>
        </w:rPr>
        <w:t>1. Соблюдение требований</w:t>
      </w:r>
    </w:p>
    <w:p w:rsidR="002A7627" w:rsidRPr="00115566" w:rsidRDefault="00EA70C8">
      <w:pPr>
        <w:pStyle w:val="aff5"/>
        <w:spacing w:before="0" w:beforeAutospacing="0" w:after="0" w:afterAutospacing="0"/>
        <w:ind w:firstLine="851"/>
        <w:jc w:val="both"/>
        <w:rPr>
          <w:sz w:val="23"/>
          <w:szCs w:val="23"/>
        </w:rPr>
      </w:pPr>
      <w:r w:rsidRPr="00115566">
        <w:rPr>
          <w:sz w:val="23"/>
          <w:szCs w:val="23"/>
        </w:rPr>
        <w:lastRenderedPageBreak/>
        <w:t>Полное соблюдение требований нормативных документов, условий природоохранных разрешений, ОВОС и прочих требований законодательства имеет наивысший приоритет, сохраняемый при применении всех принципов. Экологический кодекс должен рассматриваться как основополагающий документ в законодательстве РК в области охраны окружающей среды.</w:t>
      </w:r>
    </w:p>
    <w:p w:rsidR="002A7627" w:rsidRPr="00115566" w:rsidRDefault="00EA70C8">
      <w:pPr>
        <w:pStyle w:val="aff5"/>
        <w:spacing w:before="0" w:beforeAutospacing="0" w:after="0" w:afterAutospacing="0"/>
        <w:ind w:firstLine="851"/>
        <w:jc w:val="left"/>
        <w:rPr>
          <w:b/>
          <w:bCs/>
          <w:i/>
          <w:iCs/>
          <w:sz w:val="23"/>
          <w:szCs w:val="23"/>
          <w:u w:val="single"/>
        </w:rPr>
      </w:pPr>
      <w:r w:rsidRPr="00115566">
        <w:rPr>
          <w:b/>
          <w:bCs/>
          <w:i/>
          <w:iCs/>
          <w:sz w:val="23"/>
          <w:szCs w:val="23"/>
          <w:u w:val="single"/>
        </w:rPr>
        <w:t xml:space="preserve">2. Жизненный цикл обращения с отходами и исключительная ответственность. </w:t>
      </w:r>
    </w:p>
    <w:p w:rsidR="002A7627" w:rsidRPr="00115566" w:rsidRDefault="00EA70C8">
      <w:pPr>
        <w:pStyle w:val="aff5"/>
        <w:spacing w:before="0" w:beforeAutospacing="0" w:after="0" w:afterAutospacing="0"/>
        <w:ind w:firstLine="851"/>
        <w:jc w:val="both"/>
        <w:rPr>
          <w:sz w:val="23"/>
          <w:szCs w:val="23"/>
        </w:rPr>
      </w:pPr>
      <w:r w:rsidRPr="00115566">
        <w:rPr>
          <w:sz w:val="23"/>
          <w:szCs w:val="23"/>
        </w:rPr>
        <w:t>Потоки отходов, варианты обращения с отходами и требования к мощностям должны быть определены по возможности на более ранней стадии процесса проектирования. Обращение с отходами должно осуществляться в течение всего их жизненного цикла вплоть до окончательного удаления.</w:t>
      </w:r>
    </w:p>
    <w:p w:rsidR="002A7627" w:rsidRPr="00115566" w:rsidRDefault="00EA70C8">
      <w:pPr>
        <w:pStyle w:val="aff5"/>
        <w:spacing w:before="0" w:beforeAutospacing="0" w:after="0" w:afterAutospacing="0"/>
        <w:ind w:firstLine="851"/>
        <w:jc w:val="both"/>
        <w:rPr>
          <w:sz w:val="23"/>
          <w:szCs w:val="23"/>
        </w:rPr>
      </w:pPr>
      <w:r w:rsidRPr="00115566">
        <w:rPr>
          <w:sz w:val="23"/>
          <w:szCs w:val="23"/>
        </w:rPr>
        <w:t>Такой комплексный подход должен включать выбор процессов образования отходов, операций и химических продуктов, методик эксплуатации и технического обслуживания, хранения, сбора, восстановления (с целью повторного использования или утилизации) и переработки отходов.</w:t>
      </w:r>
    </w:p>
    <w:p w:rsidR="002A7627" w:rsidRPr="00115566" w:rsidRDefault="00EA70C8">
      <w:pPr>
        <w:pStyle w:val="aff5"/>
        <w:spacing w:before="0" w:beforeAutospacing="0" w:after="0" w:afterAutospacing="0"/>
        <w:ind w:firstLine="851"/>
        <w:jc w:val="both"/>
        <w:rPr>
          <w:sz w:val="23"/>
          <w:szCs w:val="23"/>
        </w:rPr>
      </w:pPr>
      <w:r w:rsidRPr="00115566">
        <w:rPr>
          <w:sz w:val="23"/>
          <w:szCs w:val="23"/>
        </w:rPr>
        <w:t>Применительно к обращению с отходами термин «исключительная ответственность» означает, что компания, в результате деятельности которой образуются отходы, несет ответственность за их надлежащее и безопасное размещение даже после передачи отходов другой стороне; иными словами, Компания несет ответственность за свои отходы на протяжении всего их жизненного цикла..</w:t>
      </w:r>
    </w:p>
    <w:p w:rsidR="002A7627" w:rsidRPr="00115566" w:rsidRDefault="00EA70C8">
      <w:pPr>
        <w:pStyle w:val="aff5"/>
        <w:spacing w:before="0" w:beforeAutospacing="0" w:after="0" w:afterAutospacing="0"/>
        <w:ind w:firstLine="851"/>
        <w:jc w:val="both"/>
        <w:rPr>
          <w:b/>
          <w:bCs/>
          <w:i/>
          <w:iCs/>
          <w:sz w:val="23"/>
          <w:szCs w:val="23"/>
          <w:u w:val="single"/>
        </w:rPr>
      </w:pPr>
      <w:r w:rsidRPr="00115566">
        <w:rPr>
          <w:b/>
          <w:bCs/>
          <w:i/>
          <w:iCs/>
          <w:sz w:val="23"/>
          <w:szCs w:val="23"/>
          <w:u w:val="single"/>
        </w:rPr>
        <w:t>3. Иерархия вариантов обращения с отходами</w:t>
      </w:r>
    </w:p>
    <w:p w:rsidR="002A7627" w:rsidRPr="00115566" w:rsidRDefault="00EA70C8">
      <w:pPr>
        <w:pStyle w:val="aff5"/>
        <w:spacing w:before="0" w:beforeAutospacing="0" w:after="0" w:afterAutospacing="0"/>
        <w:ind w:firstLine="851"/>
        <w:jc w:val="both"/>
        <w:rPr>
          <w:sz w:val="23"/>
          <w:szCs w:val="23"/>
        </w:rPr>
      </w:pPr>
      <w:r w:rsidRPr="00115566">
        <w:rPr>
          <w:sz w:val="23"/>
          <w:szCs w:val="23"/>
        </w:rPr>
        <w:t>Основным принципом в иерархии обращения с отходами, является уменьшение загрязнения за счет отмены, изменения или сокращения количества технологий, ведущих к эмиссиям в землю, воздух или воду.</w:t>
      </w:r>
    </w:p>
    <w:p w:rsidR="002A7627" w:rsidRPr="00115566" w:rsidRDefault="00EA70C8">
      <w:pPr>
        <w:pStyle w:val="aff5"/>
        <w:spacing w:before="0" w:beforeAutospacing="0" w:after="0" w:afterAutospacing="0"/>
        <w:ind w:firstLine="851"/>
        <w:jc w:val="both"/>
        <w:rPr>
          <w:sz w:val="23"/>
          <w:szCs w:val="23"/>
        </w:rPr>
      </w:pPr>
      <w:r w:rsidRPr="00115566">
        <w:rPr>
          <w:sz w:val="23"/>
          <w:szCs w:val="23"/>
        </w:rPr>
        <w:t>В тех случаях, когда избежать отходов не удается, их количество должно быть сведено к минимуму, следуя принципу иерархии отходов, как указано в табл. 2.</w:t>
      </w:r>
    </w:p>
    <w:p w:rsidR="002A7627" w:rsidRPr="00115566" w:rsidRDefault="00EA70C8">
      <w:pPr>
        <w:pStyle w:val="aff5"/>
        <w:spacing w:before="0" w:beforeAutospacing="0" w:after="0" w:afterAutospacing="0"/>
        <w:jc w:val="both"/>
        <w:rPr>
          <w:sz w:val="23"/>
          <w:szCs w:val="23"/>
        </w:rPr>
      </w:pPr>
      <w:r w:rsidRPr="00115566">
        <w:rPr>
          <w:sz w:val="23"/>
          <w:szCs w:val="23"/>
        </w:rPr>
        <w:t xml:space="preserve">Таблица 2. Иерархия вариантов обращения с отходами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145"/>
        <w:gridCol w:w="3934"/>
      </w:tblGrid>
      <w:tr w:rsidR="002A7627" w:rsidRPr="00115566">
        <w:tc>
          <w:tcPr>
            <w:tcW w:w="2235" w:type="dxa"/>
          </w:tcPr>
          <w:p w:rsidR="002A7627" w:rsidRPr="00115566" w:rsidRDefault="00EA70C8">
            <w:pPr>
              <w:pStyle w:val="aff5"/>
              <w:spacing w:before="0" w:beforeAutospacing="0" w:after="0" w:afterAutospacing="0"/>
              <w:jc w:val="both"/>
              <w:rPr>
                <w:sz w:val="20"/>
                <w:szCs w:val="20"/>
              </w:rPr>
            </w:pPr>
            <w:r w:rsidRPr="00115566">
              <w:rPr>
                <w:sz w:val="20"/>
                <w:szCs w:val="20"/>
              </w:rPr>
              <w:t xml:space="preserve">Предотвращение </w:t>
            </w:r>
          </w:p>
        </w:tc>
        <w:tc>
          <w:tcPr>
            <w:tcW w:w="4145" w:type="dxa"/>
          </w:tcPr>
          <w:p w:rsidR="002A7627" w:rsidRPr="00115566" w:rsidRDefault="00EA70C8">
            <w:pPr>
              <w:pStyle w:val="aff5"/>
              <w:spacing w:before="0" w:beforeAutospacing="0" w:after="0" w:afterAutospacing="0"/>
              <w:jc w:val="left"/>
              <w:rPr>
                <w:sz w:val="20"/>
                <w:szCs w:val="20"/>
              </w:rPr>
            </w:pPr>
            <w:r w:rsidRPr="00115566">
              <w:rPr>
                <w:sz w:val="20"/>
                <w:szCs w:val="20"/>
              </w:rPr>
              <w:t xml:space="preserve">Замена отхода на менее опасные; предотвращение образования отходов за счет разработки технологий и выбора материалов </w:t>
            </w:r>
          </w:p>
        </w:tc>
        <w:tc>
          <w:tcPr>
            <w:tcW w:w="3934" w:type="dxa"/>
            <w:vMerge w:val="restart"/>
          </w:tcPr>
          <w:p w:rsidR="002A7627" w:rsidRPr="00115566" w:rsidRDefault="00EA70C8">
            <w:pPr>
              <w:pStyle w:val="aff5"/>
              <w:spacing w:before="0" w:beforeAutospacing="0" w:after="0" w:afterAutospacing="0"/>
              <w:jc w:val="both"/>
              <w:rPr>
                <w:sz w:val="20"/>
                <w:szCs w:val="20"/>
              </w:rPr>
            </w:pPr>
            <w:r w:rsidRPr="00115566">
              <w:rPr>
                <w:sz w:val="20"/>
                <w:szCs w:val="20"/>
              </w:rPr>
              <w:t xml:space="preserve">Некоторые отходы являются неизбежными, в этом случае необходимо рассмотреть возможность восстановления отходов </w:t>
            </w:r>
          </w:p>
        </w:tc>
      </w:tr>
      <w:tr w:rsidR="002A7627" w:rsidRPr="00115566">
        <w:tc>
          <w:tcPr>
            <w:tcW w:w="2235" w:type="dxa"/>
          </w:tcPr>
          <w:p w:rsidR="002A7627" w:rsidRPr="00115566" w:rsidRDefault="00EA70C8">
            <w:pPr>
              <w:pStyle w:val="aff5"/>
              <w:spacing w:before="0" w:beforeAutospacing="0" w:after="0" w:afterAutospacing="0"/>
              <w:jc w:val="both"/>
              <w:rPr>
                <w:sz w:val="20"/>
                <w:szCs w:val="20"/>
              </w:rPr>
            </w:pPr>
            <w:r w:rsidRPr="00115566">
              <w:rPr>
                <w:sz w:val="20"/>
                <w:szCs w:val="20"/>
              </w:rPr>
              <w:t xml:space="preserve">Сокращение </w:t>
            </w:r>
          </w:p>
        </w:tc>
        <w:tc>
          <w:tcPr>
            <w:tcW w:w="4145" w:type="dxa"/>
          </w:tcPr>
          <w:p w:rsidR="002A7627" w:rsidRPr="00115566" w:rsidRDefault="00EA70C8">
            <w:pPr>
              <w:pStyle w:val="aff5"/>
              <w:spacing w:before="0" w:beforeAutospacing="0" w:after="0" w:afterAutospacing="0"/>
              <w:jc w:val="left"/>
              <w:rPr>
                <w:sz w:val="20"/>
                <w:szCs w:val="20"/>
              </w:rPr>
            </w:pPr>
            <w:r w:rsidRPr="00115566">
              <w:rPr>
                <w:sz w:val="20"/>
                <w:szCs w:val="20"/>
              </w:rPr>
              <w:t xml:space="preserve">Сокращение объемов образующихся отходов </w:t>
            </w:r>
          </w:p>
        </w:tc>
        <w:tc>
          <w:tcPr>
            <w:tcW w:w="3934" w:type="dxa"/>
            <w:vMerge/>
          </w:tcPr>
          <w:p w:rsidR="002A7627" w:rsidRPr="00115566" w:rsidRDefault="002A7627">
            <w:pPr>
              <w:pStyle w:val="aff5"/>
              <w:spacing w:before="0" w:beforeAutospacing="0" w:after="0" w:afterAutospacing="0"/>
              <w:jc w:val="both"/>
              <w:rPr>
                <w:sz w:val="20"/>
                <w:szCs w:val="20"/>
              </w:rPr>
            </w:pPr>
          </w:p>
        </w:tc>
      </w:tr>
      <w:tr w:rsidR="002A7627" w:rsidRPr="00115566">
        <w:tc>
          <w:tcPr>
            <w:tcW w:w="2235" w:type="dxa"/>
          </w:tcPr>
          <w:p w:rsidR="002A7627" w:rsidRPr="00115566" w:rsidRDefault="00EA70C8">
            <w:pPr>
              <w:pStyle w:val="aff5"/>
              <w:spacing w:before="0" w:beforeAutospacing="0" w:after="0" w:afterAutospacing="0"/>
              <w:jc w:val="both"/>
              <w:rPr>
                <w:sz w:val="20"/>
                <w:szCs w:val="20"/>
              </w:rPr>
            </w:pPr>
            <w:r w:rsidRPr="00115566">
              <w:rPr>
                <w:sz w:val="20"/>
                <w:szCs w:val="20"/>
              </w:rPr>
              <w:t xml:space="preserve">Повторное </w:t>
            </w:r>
          </w:p>
        </w:tc>
        <w:tc>
          <w:tcPr>
            <w:tcW w:w="4145" w:type="dxa"/>
          </w:tcPr>
          <w:p w:rsidR="002A7627" w:rsidRPr="00115566" w:rsidRDefault="00EA70C8">
            <w:pPr>
              <w:pStyle w:val="aff5"/>
              <w:spacing w:before="0" w:beforeAutospacing="0" w:after="0" w:afterAutospacing="0"/>
              <w:jc w:val="left"/>
              <w:rPr>
                <w:sz w:val="20"/>
                <w:szCs w:val="20"/>
              </w:rPr>
            </w:pPr>
            <w:r w:rsidRPr="00115566">
              <w:rPr>
                <w:sz w:val="20"/>
                <w:szCs w:val="20"/>
              </w:rPr>
              <w:t>Повторное использование материалов или продуктов, которые пригодны для повторного использования в их исходном виде</w:t>
            </w:r>
          </w:p>
        </w:tc>
        <w:tc>
          <w:tcPr>
            <w:tcW w:w="3934" w:type="dxa"/>
            <w:vMerge/>
          </w:tcPr>
          <w:p w:rsidR="002A7627" w:rsidRPr="00115566" w:rsidRDefault="002A7627">
            <w:pPr>
              <w:pStyle w:val="aff5"/>
              <w:spacing w:before="0" w:beforeAutospacing="0" w:after="0" w:afterAutospacing="0"/>
              <w:jc w:val="both"/>
              <w:rPr>
                <w:sz w:val="20"/>
                <w:szCs w:val="20"/>
              </w:rPr>
            </w:pPr>
          </w:p>
        </w:tc>
      </w:tr>
      <w:tr w:rsidR="002A7627" w:rsidRPr="00115566">
        <w:tc>
          <w:tcPr>
            <w:tcW w:w="2235" w:type="dxa"/>
          </w:tcPr>
          <w:p w:rsidR="002A7627" w:rsidRPr="00115566" w:rsidRDefault="00EA70C8">
            <w:pPr>
              <w:pStyle w:val="aff5"/>
              <w:spacing w:before="0" w:beforeAutospacing="0" w:after="0" w:afterAutospacing="0"/>
              <w:jc w:val="both"/>
              <w:rPr>
                <w:sz w:val="20"/>
                <w:szCs w:val="20"/>
              </w:rPr>
            </w:pPr>
            <w:r w:rsidRPr="00115566">
              <w:rPr>
                <w:sz w:val="20"/>
                <w:szCs w:val="20"/>
              </w:rPr>
              <w:t xml:space="preserve">Утилизация или восстановление </w:t>
            </w:r>
          </w:p>
        </w:tc>
        <w:tc>
          <w:tcPr>
            <w:tcW w:w="4145" w:type="dxa"/>
          </w:tcPr>
          <w:p w:rsidR="002A7627" w:rsidRPr="00115566" w:rsidRDefault="00EA70C8">
            <w:pPr>
              <w:pStyle w:val="aff5"/>
              <w:spacing w:before="0" w:beforeAutospacing="0" w:after="0" w:afterAutospacing="0"/>
              <w:jc w:val="left"/>
              <w:rPr>
                <w:sz w:val="20"/>
                <w:szCs w:val="20"/>
              </w:rPr>
            </w:pPr>
            <w:r w:rsidRPr="00115566">
              <w:rPr>
                <w:sz w:val="20"/>
                <w:szCs w:val="20"/>
              </w:rPr>
              <w:t xml:space="preserve">Утилизация предусмотрена путем передачи сторонним организациям для восстановления отходов на комплексах. </w:t>
            </w:r>
          </w:p>
        </w:tc>
        <w:tc>
          <w:tcPr>
            <w:tcW w:w="3934" w:type="dxa"/>
          </w:tcPr>
          <w:p w:rsidR="002A7627" w:rsidRPr="00115566" w:rsidRDefault="00EA70C8">
            <w:pPr>
              <w:pStyle w:val="aff5"/>
              <w:spacing w:before="0" w:beforeAutospacing="0" w:after="0" w:afterAutospacing="0"/>
              <w:jc w:val="left"/>
              <w:rPr>
                <w:sz w:val="20"/>
                <w:szCs w:val="20"/>
              </w:rPr>
            </w:pPr>
            <w:r w:rsidRPr="00115566">
              <w:rPr>
                <w:sz w:val="20"/>
                <w:szCs w:val="20"/>
              </w:rPr>
              <w:t xml:space="preserve">Восстановление отходов для их повторного использования и утилизации позволяет продлить полезный срок службы материалов, идущих в отход, и сократить объемы отходов подлежащие размещению. Восстановление отходов может быть привлекательным, как с экономической, так и с экологической точки зрения. Возможности повторного использования и восстановления отходов рассматриваются в данный момент. </w:t>
            </w:r>
          </w:p>
        </w:tc>
      </w:tr>
      <w:tr w:rsidR="002A7627" w:rsidRPr="00115566">
        <w:tc>
          <w:tcPr>
            <w:tcW w:w="2235" w:type="dxa"/>
          </w:tcPr>
          <w:p w:rsidR="002A7627" w:rsidRPr="00115566" w:rsidRDefault="00EA70C8">
            <w:pPr>
              <w:pStyle w:val="aff5"/>
              <w:spacing w:before="0" w:beforeAutospacing="0" w:after="0" w:afterAutospacing="0"/>
              <w:jc w:val="both"/>
              <w:rPr>
                <w:sz w:val="20"/>
                <w:szCs w:val="20"/>
              </w:rPr>
            </w:pPr>
            <w:r w:rsidRPr="00115566">
              <w:rPr>
                <w:sz w:val="20"/>
                <w:szCs w:val="20"/>
              </w:rPr>
              <w:t>Переработка</w:t>
            </w:r>
          </w:p>
        </w:tc>
        <w:tc>
          <w:tcPr>
            <w:tcW w:w="4145" w:type="dxa"/>
          </w:tcPr>
          <w:p w:rsidR="002A7627" w:rsidRPr="00115566" w:rsidRDefault="00EA70C8">
            <w:pPr>
              <w:pStyle w:val="aff5"/>
              <w:spacing w:before="0" w:beforeAutospacing="0" w:after="0" w:afterAutospacing="0"/>
              <w:jc w:val="both"/>
              <w:rPr>
                <w:sz w:val="20"/>
                <w:szCs w:val="20"/>
              </w:rPr>
            </w:pPr>
            <w:r w:rsidRPr="00115566">
              <w:rPr>
                <w:sz w:val="20"/>
                <w:szCs w:val="20"/>
              </w:rPr>
              <w:t xml:space="preserve">Переработка отходов на производстве не предусмотрена. Отходы которые могут быть переработаны по возможности будут передаваться сторонним организациям. </w:t>
            </w:r>
          </w:p>
        </w:tc>
        <w:tc>
          <w:tcPr>
            <w:tcW w:w="3934" w:type="dxa"/>
          </w:tcPr>
          <w:p w:rsidR="002A7627" w:rsidRPr="00115566" w:rsidRDefault="00EA70C8">
            <w:pPr>
              <w:pStyle w:val="aff5"/>
              <w:spacing w:before="0" w:beforeAutospacing="0" w:after="0" w:afterAutospacing="0"/>
              <w:jc w:val="both"/>
              <w:rPr>
                <w:sz w:val="20"/>
                <w:szCs w:val="20"/>
              </w:rPr>
            </w:pPr>
            <w:r w:rsidRPr="00115566">
              <w:rPr>
                <w:sz w:val="20"/>
                <w:szCs w:val="20"/>
              </w:rPr>
              <w:t>После максимального использования возможностей по повторному использованию, утилизации и извлечению ресурсов может остаться некоторое количество отходов, требующих переработки и (или) размещения</w:t>
            </w:r>
          </w:p>
          <w:p w:rsidR="002A7627" w:rsidRPr="00115566" w:rsidRDefault="00EA70C8">
            <w:pPr>
              <w:pStyle w:val="aff5"/>
              <w:spacing w:before="0" w:beforeAutospacing="0" w:after="0" w:afterAutospacing="0"/>
              <w:jc w:val="both"/>
              <w:rPr>
                <w:sz w:val="20"/>
                <w:szCs w:val="20"/>
              </w:rPr>
            </w:pPr>
            <w:r w:rsidRPr="00115566">
              <w:rPr>
                <w:sz w:val="20"/>
                <w:szCs w:val="20"/>
              </w:rPr>
              <w:t>В тех случаях, когда это целесообразно, перед размещением отходы перерабатываются с целью уменьшения или устанения любого возможного вреда для окружающей среды (например снижение объемов токсичности, стабилизации, сжигания и т.п.)</w:t>
            </w:r>
          </w:p>
        </w:tc>
      </w:tr>
      <w:tr w:rsidR="002A7627" w:rsidRPr="00115566">
        <w:tc>
          <w:tcPr>
            <w:tcW w:w="2235" w:type="dxa"/>
          </w:tcPr>
          <w:p w:rsidR="002A7627" w:rsidRPr="00115566" w:rsidRDefault="00EA70C8">
            <w:pPr>
              <w:pStyle w:val="aff5"/>
              <w:spacing w:before="0" w:beforeAutospacing="0" w:after="0" w:afterAutospacing="0"/>
              <w:jc w:val="both"/>
              <w:rPr>
                <w:sz w:val="20"/>
                <w:szCs w:val="20"/>
              </w:rPr>
            </w:pPr>
            <w:r w:rsidRPr="00115566">
              <w:rPr>
                <w:sz w:val="20"/>
                <w:szCs w:val="20"/>
              </w:rPr>
              <w:t xml:space="preserve">Размещение </w:t>
            </w:r>
          </w:p>
        </w:tc>
        <w:tc>
          <w:tcPr>
            <w:tcW w:w="4145" w:type="dxa"/>
          </w:tcPr>
          <w:p w:rsidR="002A7627" w:rsidRPr="00115566" w:rsidRDefault="00EA70C8">
            <w:pPr>
              <w:pStyle w:val="aff5"/>
              <w:spacing w:before="0" w:beforeAutospacing="0" w:after="0" w:afterAutospacing="0"/>
              <w:jc w:val="both"/>
              <w:rPr>
                <w:sz w:val="20"/>
                <w:szCs w:val="20"/>
              </w:rPr>
            </w:pPr>
            <w:r w:rsidRPr="00115566">
              <w:rPr>
                <w:sz w:val="20"/>
                <w:szCs w:val="20"/>
              </w:rPr>
              <w:t xml:space="preserve">Размещение отходов не планируются, все отходы передаются по договору со специализированными организациями.  </w:t>
            </w:r>
          </w:p>
        </w:tc>
        <w:tc>
          <w:tcPr>
            <w:tcW w:w="3934" w:type="dxa"/>
          </w:tcPr>
          <w:p w:rsidR="002A7627" w:rsidRPr="00115566" w:rsidRDefault="00EA70C8">
            <w:pPr>
              <w:pStyle w:val="aff5"/>
              <w:spacing w:before="0" w:beforeAutospacing="0" w:after="0" w:afterAutospacing="0"/>
              <w:jc w:val="both"/>
              <w:rPr>
                <w:sz w:val="20"/>
                <w:szCs w:val="20"/>
              </w:rPr>
            </w:pPr>
            <w:r w:rsidRPr="00115566">
              <w:rPr>
                <w:sz w:val="20"/>
                <w:szCs w:val="20"/>
              </w:rPr>
              <w:t xml:space="preserve">Переработка и утилизация отходов провдяться только с отходами, имеющие все соотвествующие разрешения или утвержденные установки для обращения с отходами. Эксплуатация этих устанок осуществляется  в соотвествии с </w:t>
            </w:r>
            <w:r w:rsidRPr="00115566">
              <w:rPr>
                <w:sz w:val="20"/>
                <w:szCs w:val="20"/>
              </w:rPr>
              <w:lastRenderedPageBreak/>
              <w:t>условиями соотвествующих разрешений и примениными нормативными требованиями.</w:t>
            </w:r>
          </w:p>
        </w:tc>
      </w:tr>
    </w:tbl>
    <w:p w:rsidR="002A7627" w:rsidRPr="00115566" w:rsidRDefault="002A7627">
      <w:pPr>
        <w:pStyle w:val="aff5"/>
        <w:spacing w:before="0" w:beforeAutospacing="0" w:after="0" w:afterAutospacing="0"/>
        <w:jc w:val="both"/>
        <w:rPr>
          <w:sz w:val="23"/>
          <w:szCs w:val="23"/>
        </w:rPr>
      </w:pPr>
    </w:p>
    <w:p w:rsidR="002A7627" w:rsidRPr="00115566" w:rsidRDefault="00EA70C8">
      <w:pPr>
        <w:pStyle w:val="aff5"/>
        <w:spacing w:before="0" w:beforeAutospacing="0" w:after="0" w:afterAutospacing="0"/>
        <w:ind w:firstLine="851"/>
        <w:jc w:val="both"/>
        <w:rPr>
          <w:sz w:val="23"/>
          <w:szCs w:val="23"/>
        </w:rPr>
      </w:pPr>
      <w:r w:rsidRPr="00115566">
        <w:rPr>
          <w:b/>
          <w:bCs/>
          <w:i/>
          <w:iCs/>
          <w:sz w:val="23"/>
          <w:szCs w:val="23"/>
          <w:u w:val="single"/>
        </w:rPr>
        <w:t>Выбор удаления отходов</w:t>
      </w:r>
    </w:p>
    <w:p w:rsidR="002A7627" w:rsidRPr="00115566" w:rsidRDefault="00EA70C8">
      <w:pPr>
        <w:pStyle w:val="aff5"/>
        <w:spacing w:before="0" w:beforeAutospacing="0" w:after="0" w:afterAutospacing="0"/>
        <w:ind w:firstLine="851"/>
        <w:jc w:val="both"/>
        <w:rPr>
          <w:sz w:val="23"/>
          <w:szCs w:val="23"/>
        </w:rPr>
      </w:pPr>
      <w:r w:rsidRPr="00115566">
        <w:rPr>
          <w:sz w:val="23"/>
          <w:szCs w:val="23"/>
        </w:rPr>
        <w:t xml:space="preserve">При выборе отдавать предпочтение методам, которые утилизируют отходы методом переработки (вторичное использование, сортировка, рекуперация, рафинирование и прочие). Данные процессы  сократят захоронение отходов на полигонах и свалках, что приведет к улучшению окружающей среды. Такие виды отходов как пластик, картон и бумага, дерево, металлолом по возможности должны передаваться на вторичную переработку в специализированные компании.  </w:t>
      </w:r>
    </w:p>
    <w:p w:rsidR="002A7627" w:rsidRPr="00115566" w:rsidRDefault="00EA70C8">
      <w:pPr>
        <w:ind w:firstLine="851"/>
        <w:jc w:val="both"/>
        <w:rPr>
          <w:b/>
          <w:bCs/>
          <w:sz w:val="23"/>
          <w:szCs w:val="23"/>
        </w:rPr>
      </w:pPr>
      <w:r w:rsidRPr="00115566">
        <w:rPr>
          <w:b/>
          <w:bCs/>
          <w:sz w:val="23"/>
          <w:szCs w:val="23"/>
        </w:rPr>
        <w:t>Цель, задачи и целевые показатели</w:t>
      </w:r>
    </w:p>
    <w:p w:rsidR="002A7627" w:rsidRPr="00115566" w:rsidRDefault="00EA70C8">
      <w:pPr>
        <w:tabs>
          <w:tab w:val="left" w:pos="993"/>
        </w:tabs>
        <w:ind w:firstLine="851"/>
        <w:jc w:val="both"/>
        <w:rPr>
          <w:sz w:val="23"/>
          <w:szCs w:val="23"/>
        </w:rPr>
      </w:pPr>
      <w:r w:rsidRPr="00115566">
        <w:rPr>
          <w:b/>
          <w:bCs/>
          <w:i/>
          <w:iCs/>
          <w:sz w:val="23"/>
          <w:szCs w:val="23"/>
          <w:u w:val="single"/>
        </w:rPr>
        <w:t>Цель -</w:t>
      </w:r>
      <w:r w:rsidRPr="00115566">
        <w:rPr>
          <w:sz w:val="23"/>
          <w:szCs w:val="23"/>
        </w:rPr>
        <w:t xml:space="preserve"> достижение установленных показателей, направленных на постепенное сокращение объемов или снижения  уровня опасных свойств образуемых отходов , а также отходов, находящихся в процессе обращения.</w:t>
      </w:r>
    </w:p>
    <w:p w:rsidR="002A7627" w:rsidRPr="00115566" w:rsidRDefault="00EA70C8">
      <w:pPr>
        <w:tabs>
          <w:tab w:val="left" w:pos="993"/>
        </w:tabs>
        <w:ind w:firstLine="851"/>
        <w:jc w:val="both"/>
        <w:rPr>
          <w:sz w:val="23"/>
          <w:szCs w:val="23"/>
        </w:rPr>
      </w:pPr>
      <w:r w:rsidRPr="00115566">
        <w:rPr>
          <w:b/>
          <w:bCs/>
          <w:i/>
          <w:iCs/>
          <w:sz w:val="23"/>
          <w:szCs w:val="23"/>
          <w:u w:val="single"/>
        </w:rPr>
        <w:t xml:space="preserve">Задачи </w:t>
      </w:r>
      <w:r w:rsidRPr="00115566">
        <w:rPr>
          <w:sz w:val="23"/>
          <w:szCs w:val="23"/>
        </w:rPr>
        <w:t>- определить пути достижения постановленной цели наиболее эффективными и экономически обоснованными методами, с прогнозированием достижимых объемов (этапов) работ в рамках планового периода. Задачи направлены на снижение объемов образуемых и накопленных отходов, с учетом:</w:t>
      </w:r>
    </w:p>
    <w:p w:rsidR="002A7627" w:rsidRPr="00115566" w:rsidRDefault="00EA70C8">
      <w:pPr>
        <w:tabs>
          <w:tab w:val="left" w:pos="993"/>
        </w:tabs>
        <w:ind w:firstLine="851"/>
        <w:jc w:val="both"/>
        <w:rPr>
          <w:sz w:val="23"/>
          <w:szCs w:val="23"/>
        </w:rPr>
      </w:pPr>
      <w:r w:rsidRPr="00115566">
        <w:rPr>
          <w:sz w:val="23"/>
          <w:szCs w:val="23"/>
        </w:rPr>
        <w:t>- внедрение системы вторичного использования, обезвреживания отходов</w:t>
      </w:r>
    </w:p>
    <w:p w:rsidR="002A7627" w:rsidRPr="00115566" w:rsidRDefault="00EA70C8">
      <w:pPr>
        <w:tabs>
          <w:tab w:val="left" w:pos="993"/>
        </w:tabs>
        <w:ind w:firstLine="851"/>
        <w:jc w:val="both"/>
        <w:rPr>
          <w:sz w:val="23"/>
          <w:szCs w:val="23"/>
        </w:rPr>
      </w:pPr>
      <w:r w:rsidRPr="00115566">
        <w:rPr>
          <w:sz w:val="23"/>
          <w:szCs w:val="23"/>
        </w:rPr>
        <w:t>- минимизация объемов отходов, передаваемых на полигоны</w:t>
      </w:r>
    </w:p>
    <w:p w:rsidR="002A7627" w:rsidRPr="00115566" w:rsidRDefault="00EA70C8">
      <w:pPr>
        <w:pStyle w:val="affd"/>
        <w:ind w:left="0" w:firstLine="851"/>
        <w:rPr>
          <w:b/>
          <w:bCs/>
          <w:sz w:val="23"/>
          <w:szCs w:val="23"/>
          <w:u w:val="single"/>
        </w:rPr>
      </w:pPr>
      <w:r w:rsidRPr="00115566">
        <w:rPr>
          <w:b/>
          <w:bCs/>
          <w:sz w:val="23"/>
          <w:szCs w:val="23"/>
          <w:u w:val="single"/>
        </w:rPr>
        <w:t>Целевые показатели</w:t>
      </w:r>
    </w:p>
    <w:p w:rsidR="002A7627" w:rsidRPr="00115566" w:rsidRDefault="00EA70C8">
      <w:pPr>
        <w:ind w:firstLine="851"/>
        <w:jc w:val="both"/>
        <w:rPr>
          <w:sz w:val="23"/>
          <w:szCs w:val="23"/>
        </w:rPr>
      </w:pPr>
      <w:r w:rsidRPr="00115566">
        <w:rPr>
          <w:sz w:val="23"/>
          <w:szCs w:val="23"/>
        </w:rPr>
        <w:t>Основной стратегической целью при обращении с потоками твердых отходов является сокращение, утилизация и переработка всех отходов, чтобы все передаваемые для размещения на полигонах материалы стали менее опасными или неопасными, если это практически осуществимо.</w:t>
      </w:r>
    </w:p>
    <w:p w:rsidR="002A7627" w:rsidRPr="00115566" w:rsidRDefault="00EA70C8">
      <w:pPr>
        <w:ind w:firstLine="851"/>
        <w:jc w:val="both"/>
        <w:rPr>
          <w:sz w:val="23"/>
          <w:szCs w:val="23"/>
        </w:rPr>
      </w:pPr>
      <w:r w:rsidRPr="00115566">
        <w:rPr>
          <w:sz w:val="23"/>
          <w:szCs w:val="23"/>
        </w:rPr>
        <w:t>Согласно прогнозам большое количество опасных отходов образуется при выполнении нескольких операций. Поэтому важно, чтобы размещение данных отходов осуществлялось в соответствии с требованиями международных стандартов и стандартов Компании, действующих в отношении соответствующих типов отходов.</w:t>
      </w:r>
    </w:p>
    <w:p w:rsidR="002A7627" w:rsidRPr="00115566" w:rsidRDefault="00EA70C8">
      <w:pPr>
        <w:ind w:firstLine="851"/>
        <w:jc w:val="both"/>
        <w:rPr>
          <w:sz w:val="23"/>
          <w:szCs w:val="23"/>
        </w:rPr>
      </w:pPr>
      <w:r w:rsidRPr="00115566">
        <w:rPr>
          <w:sz w:val="23"/>
          <w:szCs w:val="23"/>
        </w:rPr>
        <w:t>Внедрение мероприятий в первую очередь должно быть направлено на снижение негативного воздействия на окружающую среду и достижение социально- экономического  эффекта в природоохранной деятельности компании по следующим составляющим:</w:t>
      </w:r>
    </w:p>
    <w:p w:rsidR="002A7627" w:rsidRPr="00115566" w:rsidRDefault="00EA70C8">
      <w:pPr>
        <w:ind w:firstLine="851"/>
        <w:rPr>
          <w:i/>
          <w:iCs/>
          <w:sz w:val="23"/>
          <w:szCs w:val="23"/>
        </w:rPr>
      </w:pPr>
      <w:r w:rsidRPr="00115566">
        <w:rPr>
          <w:i/>
          <w:iCs/>
          <w:sz w:val="23"/>
          <w:szCs w:val="23"/>
        </w:rPr>
        <w:t xml:space="preserve"> Качественные показатели (экологическая безопасность):</w:t>
      </w:r>
    </w:p>
    <w:p w:rsidR="002A7627" w:rsidRPr="00115566" w:rsidRDefault="00EA70C8">
      <w:pPr>
        <w:pStyle w:val="affd"/>
        <w:numPr>
          <w:ilvl w:val="2"/>
          <w:numId w:val="15"/>
        </w:numPr>
        <w:tabs>
          <w:tab w:val="clear" w:pos="993"/>
          <w:tab w:val="left" w:pos="0"/>
          <w:tab w:val="left" w:pos="1134"/>
        </w:tabs>
        <w:ind w:left="0" w:firstLine="851"/>
        <w:rPr>
          <w:sz w:val="23"/>
          <w:szCs w:val="23"/>
        </w:rPr>
      </w:pPr>
      <w:r w:rsidRPr="00115566">
        <w:rPr>
          <w:sz w:val="23"/>
          <w:szCs w:val="23"/>
        </w:rPr>
        <w:t xml:space="preserve"> Достижение соблюдения персоналом нормативных актов и правил, регламентирующих порядок обращения с отходами, обеспечивающий экологическую безопасность на территории предприятия </w:t>
      </w:r>
    </w:p>
    <w:p w:rsidR="002A7627" w:rsidRPr="00115566" w:rsidRDefault="00EA70C8">
      <w:pPr>
        <w:pStyle w:val="affd"/>
        <w:numPr>
          <w:ilvl w:val="2"/>
          <w:numId w:val="15"/>
        </w:numPr>
        <w:tabs>
          <w:tab w:val="clear" w:pos="993"/>
          <w:tab w:val="left" w:pos="0"/>
          <w:tab w:val="left" w:pos="1134"/>
        </w:tabs>
        <w:ind w:left="0" w:firstLine="851"/>
        <w:rPr>
          <w:sz w:val="23"/>
          <w:szCs w:val="23"/>
        </w:rPr>
      </w:pPr>
      <w:r w:rsidRPr="00115566">
        <w:rPr>
          <w:sz w:val="23"/>
          <w:szCs w:val="23"/>
        </w:rPr>
        <w:t xml:space="preserve">Минимизация загрязнения окружающей среды отходами и материальных затрат на устранение их последствий (разливы ведут к образованию опасных отходов минимум двух видов загрязненный грунт и промасленный материал) </w:t>
      </w:r>
    </w:p>
    <w:p w:rsidR="002A7627" w:rsidRPr="00115566" w:rsidRDefault="00EA70C8">
      <w:pPr>
        <w:tabs>
          <w:tab w:val="left" w:pos="0"/>
          <w:tab w:val="left" w:pos="1134"/>
          <w:tab w:val="left" w:pos="1418"/>
        </w:tabs>
        <w:ind w:firstLine="851"/>
        <w:rPr>
          <w:i/>
          <w:iCs/>
          <w:sz w:val="23"/>
          <w:szCs w:val="23"/>
        </w:rPr>
      </w:pPr>
      <w:r w:rsidRPr="00115566">
        <w:rPr>
          <w:i/>
          <w:iCs/>
          <w:sz w:val="23"/>
          <w:szCs w:val="23"/>
        </w:rPr>
        <w:t>Количественные показатели ( ресурсосбережение):</w:t>
      </w:r>
    </w:p>
    <w:p w:rsidR="002A7627" w:rsidRPr="00115566" w:rsidRDefault="00EA70C8">
      <w:pPr>
        <w:pStyle w:val="affd"/>
        <w:numPr>
          <w:ilvl w:val="0"/>
          <w:numId w:val="16"/>
        </w:numPr>
        <w:tabs>
          <w:tab w:val="left" w:pos="0"/>
          <w:tab w:val="left" w:pos="1134"/>
          <w:tab w:val="left" w:pos="1418"/>
        </w:tabs>
        <w:ind w:left="0" w:firstLine="851"/>
        <w:rPr>
          <w:sz w:val="23"/>
          <w:szCs w:val="23"/>
        </w:rPr>
      </w:pPr>
      <w:r w:rsidRPr="00115566">
        <w:rPr>
          <w:sz w:val="23"/>
          <w:szCs w:val="23"/>
        </w:rPr>
        <w:t>Максимально возможное использование отходов в качестве вторичных материальных и энергетических ресурсов (передача на вторичное использование  бумаги, пластика, стекло и прочие).</w:t>
      </w:r>
    </w:p>
    <w:p w:rsidR="002A7627" w:rsidRPr="00115566" w:rsidRDefault="00EA70C8">
      <w:pPr>
        <w:pStyle w:val="affd"/>
        <w:numPr>
          <w:ilvl w:val="0"/>
          <w:numId w:val="16"/>
        </w:numPr>
        <w:tabs>
          <w:tab w:val="left" w:pos="0"/>
          <w:tab w:val="left" w:pos="1134"/>
          <w:tab w:val="left" w:pos="1418"/>
        </w:tabs>
        <w:ind w:left="0" w:firstLine="851"/>
        <w:rPr>
          <w:sz w:val="23"/>
          <w:szCs w:val="23"/>
        </w:rPr>
      </w:pPr>
      <w:r w:rsidRPr="00115566">
        <w:rPr>
          <w:sz w:val="23"/>
          <w:szCs w:val="23"/>
        </w:rPr>
        <w:t>Уменьшение объема размещения отходов во временных хранилищах , на свалках или полигонах. (Размещение отходов не планируется, имеется временное хранение не более 6 мес. и после дальнейшая передача на переработку ).</w:t>
      </w:r>
    </w:p>
    <w:p w:rsidR="002A7627" w:rsidRPr="00115566" w:rsidRDefault="002A7627">
      <w:pPr>
        <w:ind w:firstLine="851"/>
        <w:jc w:val="both"/>
        <w:rPr>
          <w:sz w:val="23"/>
          <w:szCs w:val="23"/>
        </w:rPr>
      </w:pPr>
    </w:p>
    <w:p w:rsidR="002A7627" w:rsidRPr="00115566" w:rsidRDefault="002A7627">
      <w:pPr>
        <w:jc w:val="both"/>
        <w:rPr>
          <w:sz w:val="23"/>
          <w:szCs w:val="23"/>
        </w:rPr>
      </w:pPr>
    </w:p>
    <w:p w:rsidR="002A7627" w:rsidRPr="00115566" w:rsidRDefault="00EA70C8">
      <w:pPr>
        <w:pStyle w:val="3"/>
        <w:numPr>
          <w:ilvl w:val="2"/>
          <w:numId w:val="12"/>
        </w:numPr>
        <w:spacing w:before="0"/>
        <w:ind w:left="0" w:firstLine="0"/>
        <w:jc w:val="center"/>
        <w:rPr>
          <w:spacing w:val="-2"/>
          <w:sz w:val="23"/>
          <w:szCs w:val="23"/>
        </w:rPr>
      </w:pPr>
      <w:bookmarkStart w:id="155" w:name="_Toc215368206"/>
      <w:r w:rsidRPr="00115566">
        <w:rPr>
          <w:spacing w:val="-2"/>
          <w:sz w:val="23"/>
          <w:szCs w:val="23"/>
        </w:rPr>
        <w:t>Виды и количество отходов производства и потребления (образовываемых, накапливаемых и передаваемых), подлежащих включению в декларацию о воздействии на окружающую среду.</w:t>
      </w:r>
      <w:bookmarkEnd w:id="155"/>
    </w:p>
    <w:p w:rsidR="002A7627" w:rsidRPr="00115566" w:rsidRDefault="002A7627">
      <w:pPr>
        <w:rPr>
          <w:sz w:val="23"/>
          <w:szCs w:val="23"/>
        </w:rPr>
      </w:pPr>
    </w:p>
    <w:p w:rsidR="000F6EF9" w:rsidRPr="00115566" w:rsidRDefault="000F6EF9" w:rsidP="000F6EF9">
      <w:pPr>
        <w:rPr>
          <w:sz w:val="23"/>
          <w:szCs w:val="23"/>
        </w:rPr>
      </w:pPr>
      <w:bookmarkStart w:id="156" w:name="_bookmark30"/>
      <w:bookmarkStart w:id="157" w:name="5._ОЦЕНКА_ФИЗИЧЕСКИХ_ВОЗДЕЙСТВИЙ_НА_ОКРУ"/>
      <w:bookmarkStart w:id="158" w:name="_Toc120233978"/>
      <w:bookmarkEnd w:id="156"/>
      <w:bookmarkEnd w:id="157"/>
      <w:r w:rsidRPr="00115566">
        <w:rPr>
          <w:sz w:val="23"/>
          <w:szCs w:val="23"/>
        </w:rPr>
        <w:t>Декларируемое количество не опасных отходов (т/год) на 2026-2035гг (ежегодно)</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6"/>
        <w:gridCol w:w="3248"/>
        <w:gridCol w:w="3058"/>
      </w:tblGrid>
      <w:tr w:rsidR="000F6EF9" w:rsidRPr="000F6EF9" w:rsidTr="000F6EF9">
        <w:tc>
          <w:tcPr>
            <w:tcW w:w="2576" w:type="dxa"/>
            <w:vAlign w:val="center"/>
          </w:tcPr>
          <w:p w:rsidR="000F6EF9" w:rsidRPr="000F6EF9" w:rsidRDefault="000F6EF9" w:rsidP="000F6EF9">
            <w:pPr>
              <w:rPr>
                <w:sz w:val="23"/>
                <w:szCs w:val="23"/>
                <w:lang w:val="en-US"/>
              </w:rPr>
            </w:pPr>
            <w:r w:rsidRPr="000F6EF9">
              <w:rPr>
                <w:sz w:val="23"/>
                <w:szCs w:val="23"/>
                <w:lang w:val="en-US"/>
              </w:rPr>
              <w:t>Наименование отходов</w:t>
            </w:r>
          </w:p>
        </w:tc>
        <w:tc>
          <w:tcPr>
            <w:tcW w:w="0" w:type="auto"/>
            <w:vAlign w:val="center"/>
          </w:tcPr>
          <w:p w:rsidR="000F6EF9" w:rsidRPr="000F6EF9" w:rsidRDefault="000F6EF9" w:rsidP="000F6EF9">
            <w:pPr>
              <w:rPr>
                <w:sz w:val="23"/>
                <w:szCs w:val="23"/>
              </w:rPr>
            </w:pPr>
            <w:r w:rsidRPr="000F6EF9">
              <w:rPr>
                <w:sz w:val="23"/>
                <w:szCs w:val="23"/>
              </w:rPr>
              <w:t>Количество образования, т/год</w:t>
            </w:r>
          </w:p>
        </w:tc>
        <w:tc>
          <w:tcPr>
            <w:tcW w:w="3058" w:type="dxa"/>
            <w:vAlign w:val="center"/>
          </w:tcPr>
          <w:p w:rsidR="000F6EF9" w:rsidRPr="000F6EF9" w:rsidRDefault="000F6EF9" w:rsidP="000F6EF9">
            <w:pPr>
              <w:rPr>
                <w:sz w:val="23"/>
                <w:szCs w:val="23"/>
              </w:rPr>
            </w:pPr>
            <w:r w:rsidRPr="000F6EF9">
              <w:rPr>
                <w:sz w:val="23"/>
                <w:szCs w:val="23"/>
              </w:rPr>
              <w:t>Количество накопления, т/год</w:t>
            </w:r>
          </w:p>
        </w:tc>
      </w:tr>
      <w:tr w:rsidR="000F6EF9" w:rsidRPr="000F6EF9" w:rsidTr="000F6EF9">
        <w:tc>
          <w:tcPr>
            <w:tcW w:w="2576" w:type="dxa"/>
            <w:vAlign w:val="center"/>
          </w:tcPr>
          <w:p w:rsidR="000F6EF9" w:rsidRPr="000F6EF9" w:rsidRDefault="000F6EF9" w:rsidP="000F6EF9">
            <w:pPr>
              <w:rPr>
                <w:sz w:val="23"/>
                <w:szCs w:val="23"/>
                <w:lang w:val="en-US"/>
              </w:rPr>
            </w:pPr>
            <w:r w:rsidRPr="000F6EF9">
              <w:rPr>
                <w:sz w:val="23"/>
                <w:szCs w:val="23"/>
                <w:lang w:val="en-US"/>
              </w:rPr>
              <w:t>1</w:t>
            </w:r>
          </w:p>
        </w:tc>
        <w:tc>
          <w:tcPr>
            <w:tcW w:w="0" w:type="auto"/>
            <w:vAlign w:val="center"/>
          </w:tcPr>
          <w:p w:rsidR="000F6EF9" w:rsidRPr="000F6EF9" w:rsidRDefault="000F6EF9" w:rsidP="000F6EF9">
            <w:pPr>
              <w:rPr>
                <w:sz w:val="23"/>
                <w:szCs w:val="23"/>
                <w:lang w:val="en-US"/>
              </w:rPr>
            </w:pPr>
            <w:r w:rsidRPr="000F6EF9">
              <w:rPr>
                <w:sz w:val="23"/>
                <w:szCs w:val="23"/>
                <w:lang w:val="en-US"/>
              </w:rPr>
              <w:t>2</w:t>
            </w:r>
          </w:p>
        </w:tc>
        <w:tc>
          <w:tcPr>
            <w:tcW w:w="3058" w:type="dxa"/>
            <w:vAlign w:val="center"/>
          </w:tcPr>
          <w:p w:rsidR="000F6EF9" w:rsidRPr="000F6EF9" w:rsidRDefault="000F6EF9" w:rsidP="000F6EF9">
            <w:pPr>
              <w:rPr>
                <w:sz w:val="23"/>
                <w:szCs w:val="23"/>
                <w:lang w:val="en-US"/>
              </w:rPr>
            </w:pPr>
            <w:r w:rsidRPr="000F6EF9">
              <w:rPr>
                <w:sz w:val="23"/>
                <w:szCs w:val="23"/>
                <w:lang w:val="en-US"/>
              </w:rPr>
              <w:t>3</w:t>
            </w:r>
          </w:p>
        </w:tc>
      </w:tr>
      <w:tr w:rsidR="000F6EF9" w:rsidRPr="000F6EF9" w:rsidTr="000F6EF9">
        <w:tc>
          <w:tcPr>
            <w:tcW w:w="2576" w:type="dxa"/>
            <w:vAlign w:val="center"/>
          </w:tcPr>
          <w:p w:rsidR="000F6EF9" w:rsidRPr="000F6EF9" w:rsidRDefault="000F6EF9" w:rsidP="000F6EF9">
            <w:pPr>
              <w:rPr>
                <w:sz w:val="23"/>
                <w:szCs w:val="23"/>
              </w:rPr>
            </w:pPr>
            <w:r w:rsidRPr="000F6EF9">
              <w:rPr>
                <w:sz w:val="23"/>
                <w:szCs w:val="23"/>
              </w:rPr>
              <w:t xml:space="preserve">Промасленные отходы </w:t>
            </w:r>
          </w:p>
        </w:tc>
        <w:tc>
          <w:tcPr>
            <w:tcW w:w="0" w:type="auto"/>
            <w:vAlign w:val="center"/>
          </w:tcPr>
          <w:p w:rsidR="000F6EF9" w:rsidRPr="000F6EF9" w:rsidRDefault="000F6EF9" w:rsidP="000F6EF9">
            <w:pPr>
              <w:rPr>
                <w:sz w:val="23"/>
                <w:szCs w:val="23"/>
              </w:rPr>
            </w:pPr>
            <w:r w:rsidRPr="000F6EF9">
              <w:rPr>
                <w:sz w:val="23"/>
                <w:szCs w:val="23"/>
                <w:lang w:val="kk-KZ"/>
              </w:rPr>
              <w:t>41,2</w:t>
            </w:r>
          </w:p>
        </w:tc>
        <w:tc>
          <w:tcPr>
            <w:tcW w:w="3058" w:type="dxa"/>
            <w:vAlign w:val="center"/>
          </w:tcPr>
          <w:p w:rsidR="000F6EF9" w:rsidRPr="000F6EF9" w:rsidRDefault="000F6EF9" w:rsidP="000F6EF9">
            <w:pPr>
              <w:rPr>
                <w:sz w:val="23"/>
                <w:szCs w:val="23"/>
              </w:rPr>
            </w:pPr>
            <w:r w:rsidRPr="000F6EF9">
              <w:rPr>
                <w:sz w:val="23"/>
                <w:szCs w:val="23"/>
                <w:lang w:val="kk-KZ"/>
              </w:rPr>
              <w:t>41,2</w:t>
            </w:r>
          </w:p>
        </w:tc>
      </w:tr>
      <w:tr w:rsidR="000F6EF9" w:rsidRPr="000F6EF9" w:rsidTr="000F6EF9">
        <w:tc>
          <w:tcPr>
            <w:tcW w:w="2576" w:type="dxa"/>
            <w:vAlign w:val="center"/>
          </w:tcPr>
          <w:p w:rsidR="000F6EF9" w:rsidRPr="000F6EF9" w:rsidRDefault="000F6EF9" w:rsidP="000F6EF9">
            <w:pPr>
              <w:rPr>
                <w:sz w:val="23"/>
                <w:szCs w:val="23"/>
              </w:rPr>
            </w:pPr>
            <w:r w:rsidRPr="000F6EF9">
              <w:rPr>
                <w:sz w:val="23"/>
                <w:szCs w:val="23"/>
              </w:rPr>
              <w:t xml:space="preserve">Отработанные </w:t>
            </w:r>
            <w:r w:rsidRPr="000F6EF9">
              <w:rPr>
                <w:sz w:val="23"/>
                <w:szCs w:val="23"/>
              </w:rPr>
              <w:lastRenderedPageBreak/>
              <w:t>аккумуляторные батареи</w:t>
            </w:r>
          </w:p>
        </w:tc>
        <w:tc>
          <w:tcPr>
            <w:tcW w:w="0" w:type="auto"/>
            <w:vAlign w:val="center"/>
          </w:tcPr>
          <w:p w:rsidR="000F6EF9" w:rsidRPr="000F6EF9" w:rsidRDefault="000F6EF9" w:rsidP="000F6EF9">
            <w:pPr>
              <w:rPr>
                <w:sz w:val="23"/>
                <w:szCs w:val="23"/>
              </w:rPr>
            </w:pPr>
            <w:r w:rsidRPr="000F6EF9">
              <w:rPr>
                <w:sz w:val="23"/>
                <w:szCs w:val="23"/>
              </w:rPr>
              <w:lastRenderedPageBreak/>
              <w:t>12</w:t>
            </w:r>
          </w:p>
        </w:tc>
        <w:tc>
          <w:tcPr>
            <w:tcW w:w="3058" w:type="dxa"/>
            <w:vAlign w:val="center"/>
          </w:tcPr>
          <w:p w:rsidR="000F6EF9" w:rsidRPr="000F6EF9" w:rsidRDefault="000F6EF9" w:rsidP="000F6EF9">
            <w:pPr>
              <w:rPr>
                <w:sz w:val="23"/>
                <w:szCs w:val="23"/>
              </w:rPr>
            </w:pPr>
            <w:r w:rsidRPr="000F6EF9">
              <w:rPr>
                <w:sz w:val="23"/>
                <w:szCs w:val="23"/>
              </w:rPr>
              <w:t>12</w:t>
            </w:r>
          </w:p>
        </w:tc>
      </w:tr>
      <w:tr w:rsidR="000F6EF9" w:rsidRPr="000F6EF9" w:rsidTr="000F6EF9">
        <w:tc>
          <w:tcPr>
            <w:tcW w:w="2576" w:type="dxa"/>
            <w:vAlign w:val="center"/>
          </w:tcPr>
          <w:p w:rsidR="000F6EF9" w:rsidRPr="000F6EF9" w:rsidRDefault="000F6EF9" w:rsidP="000F6EF9">
            <w:pPr>
              <w:rPr>
                <w:sz w:val="23"/>
                <w:szCs w:val="23"/>
              </w:rPr>
            </w:pPr>
            <w:r w:rsidRPr="000F6EF9">
              <w:rPr>
                <w:sz w:val="23"/>
                <w:szCs w:val="23"/>
              </w:rPr>
              <w:lastRenderedPageBreak/>
              <w:t xml:space="preserve">Отработанные масла </w:t>
            </w:r>
          </w:p>
        </w:tc>
        <w:tc>
          <w:tcPr>
            <w:tcW w:w="0" w:type="auto"/>
            <w:vAlign w:val="center"/>
          </w:tcPr>
          <w:p w:rsidR="000F6EF9" w:rsidRPr="000F6EF9" w:rsidRDefault="000F6EF9" w:rsidP="000F6EF9">
            <w:pPr>
              <w:rPr>
                <w:sz w:val="23"/>
                <w:szCs w:val="23"/>
              </w:rPr>
            </w:pPr>
            <w:r w:rsidRPr="000F6EF9">
              <w:rPr>
                <w:sz w:val="23"/>
                <w:szCs w:val="23"/>
              </w:rPr>
              <w:t>70,3</w:t>
            </w:r>
          </w:p>
        </w:tc>
        <w:tc>
          <w:tcPr>
            <w:tcW w:w="3058" w:type="dxa"/>
            <w:vAlign w:val="center"/>
          </w:tcPr>
          <w:p w:rsidR="000F6EF9" w:rsidRPr="000F6EF9" w:rsidRDefault="000F6EF9" w:rsidP="000F6EF9">
            <w:pPr>
              <w:rPr>
                <w:sz w:val="23"/>
                <w:szCs w:val="23"/>
              </w:rPr>
            </w:pPr>
            <w:r w:rsidRPr="000F6EF9">
              <w:rPr>
                <w:sz w:val="23"/>
                <w:szCs w:val="23"/>
              </w:rPr>
              <w:t>70,3</w:t>
            </w:r>
          </w:p>
        </w:tc>
      </w:tr>
      <w:tr w:rsidR="000F6EF9" w:rsidRPr="000F6EF9" w:rsidTr="000F6EF9">
        <w:tc>
          <w:tcPr>
            <w:tcW w:w="2576" w:type="dxa"/>
            <w:vAlign w:val="center"/>
          </w:tcPr>
          <w:p w:rsidR="000F6EF9" w:rsidRPr="000F6EF9" w:rsidRDefault="000F6EF9" w:rsidP="000F6EF9">
            <w:pPr>
              <w:rPr>
                <w:sz w:val="23"/>
                <w:szCs w:val="23"/>
                <w:lang w:val="kk-KZ"/>
              </w:rPr>
            </w:pPr>
            <w:r w:rsidRPr="000F6EF9">
              <w:rPr>
                <w:sz w:val="23"/>
                <w:szCs w:val="23"/>
                <w:lang w:val="kk-KZ"/>
              </w:rPr>
              <w:t xml:space="preserve">Ртутьсодержащие отходы </w:t>
            </w:r>
          </w:p>
        </w:tc>
        <w:tc>
          <w:tcPr>
            <w:tcW w:w="0" w:type="auto"/>
            <w:vAlign w:val="center"/>
          </w:tcPr>
          <w:p w:rsidR="000F6EF9" w:rsidRPr="000F6EF9" w:rsidRDefault="000F6EF9" w:rsidP="000F6EF9">
            <w:pPr>
              <w:rPr>
                <w:sz w:val="23"/>
                <w:szCs w:val="23"/>
              </w:rPr>
            </w:pPr>
            <w:r w:rsidRPr="000F6EF9">
              <w:rPr>
                <w:sz w:val="23"/>
                <w:szCs w:val="23"/>
              </w:rPr>
              <w:t>3</w:t>
            </w:r>
          </w:p>
        </w:tc>
        <w:tc>
          <w:tcPr>
            <w:tcW w:w="3058" w:type="dxa"/>
            <w:vAlign w:val="center"/>
          </w:tcPr>
          <w:p w:rsidR="000F6EF9" w:rsidRPr="000F6EF9" w:rsidRDefault="000F6EF9" w:rsidP="000F6EF9">
            <w:pPr>
              <w:rPr>
                <w:sz w:val="23"/>
                <w:szCs w:val="23"/>
              </w:rPr>
            </w:pPr>
            <w:r w:rsidRPr="000F6EF9">
              <w:rPr>
                <w:sz w:val="23"/>
                <w:szCs w:val="23"/>
              </w:rPr>
              <w:t>3</w:t>
            </w:r>
          </w:p>
        </w:tc>
      </w:tr>
      <w:tr w:rsidR="000F6EF9" w:rsidRPr="000F6EF9" w:rsidTr="000F6EF9">
        <w:tc>
          <w:tcPr>
            <w:tcW w:w="2576" w:type="dxa"/>
            <w:vAlign w:val="center"/>
          </w:tcPr>
          <w:p w:rsidR="000F6EF9" w:rsidRPr="000F6EF9" w:rsidRDefault="000F6EF9" w:rsidP="000F6EF9">
            <w:pPr>
              <w:rPr>
                <w:sz w:val="23"/>
                <w:szCs w:val="23"/>
              </w:rPr>
            </w:pPr>
            <w:r w:rsidRPr="000F6EF9">
              <w:rPr>
                <w:sz w:val="23"/>
                <w:szCs w:val="23"/>
              </w:rPr>
              <w:t xml:space="preserve">Лакокрасочные отходы </w:t>
            </w:r>
          </w:p>
        </w:tc>
        <w:tc>
          <w:tcPr>
            <w:tcW w:w="0" w:type="auto"/>
            <w:vAlign w:val="center"/>
          </w:tcPr>
          <w:p w:rsidR="000F6EF9" w:rsidRPr="000F6EF9" w:rsidRDefault="000F6EF9" w:rsidP="000F6EF9">
            <w:pPr>
              <w:rPr>
                <w:sz w:val="23"/>
                <w:szCs w:val="23"/>
              </w:rPr>
            </w:pPr>
            <w:r w:rsidRPr="000F6EF9">
              <w:rPr>
                <w:sz w:val="23"/>
                <w:szCs w:val="23"/>
              </w:rPr>
              <w:t>7</w:t>
            </w:r>
          </w:p>
        </w:tc>
        <w:tc>
          <w:tcPr>
            <w:tcW w:w="3058" w:type="dxa"/>
            <w:vAlign w:val="center"/>
          </w:tcPr>
          <w:p w:rsidR="000F6EF9" w:rsidRPr="000F6EF9" w:rsidRDefault="000F6EF9" w:rsidP="000F6EF9">
            <w:pPr>
              <w:rPr>
                <w:sz w:val="23"/>
                <w:szCs w:val="23"/>
              </w:rPr>
            </w:pPr>
            <w:r w:rsidRPr="000F6EF9">
              <w:rPr>
                <w:sz w:val="23"/>
                <w:szCs w:val="23"/>
              </w:rPr>
              <w:t>7</w:t>
            </w:r>
          </w:p>
        </w:tc>
      </w:tr>
      <w:tr w:rsidR="000F6EF9" w:rsidRPr="000F6EF9" w:rsidTr="000F6EF9">
        <w:tc>
          <w:tcPr>
            <w:tcW w:w="2576" w:type="dxa"/>
            <w:vAlign w:val="center"/>
          </w:tcPr>
          <w:p w:rsidR="000F6EF9" w:rsidRPr="000F6EF9" w:rsidRDefault="000F6EF9" w:rsidP="000F6EF9">
            <w:pPr>
              <w:rPr>
                <w:sz w:val="23"/>
                <w:szCs w:val="23"/>
              </w:rPr>
            </w:pPr>
            <w:r w:rsidRPr="000F6EF9">
              <w:rPr>
                <w:sz w:val="23"/>
                <w:szCs w:val="23"/>
              </w:rPr>
              <w:t xml:space="preserve">Загрязненная тара </w:t>
            </w:r>
          </w:p>
        </w:tc>
        <w:tc>
          <w:tcPr>
            <w:tcW w:w="0" w:type="auto"/>
            <w:vAlign w:val="center"/>
          </w:tcPr>
          <w:p w:rsidR="000F6EF9" w:rsidRPr="000F6EF9" w:rsidRDefault="000F6EF9" w:rsidP="000F6EF9">
            <w:pPr>
              <w:rPr>
                <w:sz w:val="23"/>
                <w:szCs w:val="23"/>
              </w:rPr>
            </w:pPr>
            <w:r w:rsidRPr="000F6EF9">
              <w:rPr>
                <w:sz w:val="23"/>
                <w:szCs w:val="23"/>
              </w:rPr>
              <w:t>10</w:t>
            </w:r>
          </w:p>
        </w:tc>
        <w:tc>
          <w:tcPr>
            <w:tcW w:w="3058" w:type="dxa"/>
            <w:vAlign w:val="center"/>
          </w:tcPr>
          <w:p w:rsidR="000F6EF9" w:rsidRPr="000F6EF9" w:rsidRDefault="000F6EF9" w:rsidP="000F6EF9">
            <w:pPr>
              <w:rPr>
                <w:sz w:val="23"/>
                <w:szCs w:val="23"/>
              </w:rPr>
            </w:pPr>
            <w:r w:rsidRPr="000F6EF9">
              <w:rPr>
                <w:sz w:val="23"/>
                <w:szCs w:val="23"/>
              </w:rPr>
              <w:t>10</w:t>
            </w:r>
          </w:p>
        </w:tc>
      </w:tr>
      <w:tr w:rsidR="000F6EF9" w:rsidRPr="000F6EF9" w:rsidTr="000F6EF9">
        <w:tc>
          <w:tcPr>
            <w:tcW w:w="2576" w:type="dxa"/>
            <w:vAlign w:val="center"/>
          </w:tcPr>
          <w:p w:rsidR="000F6EF9" w:rsidRPr="000F6EF9" w:rsidRDefault="000F6EF9" w:rsidP="000F6EF9">
            <w:pPr>
              <w:rPr>
                <w:sz w:val="23"/>
                <w:szCs w:val="23"/>
              </w:rPr>
            </w:pPr>
            <w:r w:rsidRPr="000F6EF9">
              <w:rPr>
                <w:sz w:val="23"/>
                <w:szCs w:val="23"/>
              </w:rPr>
              <w:t xml:space="preserve">Нефтезагрязненные отходы </w:t>
            </w:r>
          </w:p>
        </w:tc>
        <w:tc>
          <w:tcPr>
            <w:tcW w:w="0" w:type="auto"/>
            <w:vAlign w:val="center"/>
          </w:tcPr>
          <w:p w:rsidR="000F6EF9" w:rsidRPr="000F6EF9" w:rsidRDefault="000F6EF9" w:rsidP="000F6EF9">
            <w:pPr>
              <w:rPr>
                <w:sz w:val="23"/>
                <w:szCs w:val="23"/>
              </w:rPr>
            </w:pPr>
            <w:r w:rsidRPr="000F6EF9">
              <w:rPr>
                <w:sz w:val="23"/>
                <w:szCs w:val="23"/>
              </w:rPr>
              <w:t>51,7</w:t>
            </w:r>
          </w:p>
        </w:tc>
        <w:tc>
          <w:tcPr>
            <w:tcW w:w="3058" w:type="dxa"/>
            <w:vAlign w:val="center"/>
          </w:tcPr>
          <w:p w:rsidR="000F6EF9" w:rsidRPr="000F6EF9" w:rsidRDefault="000F6EF9" w:rsidP="000F6EF9">
            <w:pPr>
              <w:rPr>
                <w:sz w:val="23"/>
                <w:szCs w:val="23"/>
              </w:rPr>
            </w:pPr>
            <w:r w:rsidRPr="000F6EF9">
              <w:rPr>
                <w:sz w:val="23"/>
                <w:szCs w:val="23"/>
              </w:rPr>
              <w:t>51,7</w:t>
            </w:r>
          </w:p>
        </w:tc>
      </w:tr>
      <w:tr w:rsidR="000F6EF9" w:rsidRPr="000F6EF9" w:rsidTr="000F6EF9">
        <w:tc>
          <w:tcPr>
            <w:tcW w:w="2576" w:type="dxa"/>
            <w:vAlign w:val="center"/>
          </w:tcPr>
          <w:p w:rsidR="000F6EF9" w:rsidRPr="000F6EF9" w:rsidRDefault="000F6EF9" w:rsidP="000F6EF9">
            <w:pPr>
              <w:rPr>
                <w:sz w:val="23"/>
                <w:szCs w:val="23"/>
              </w:rPr>
            </w:pPr>
            <w:r w:rsidRPr="000F6EF9">
              <w:rPr>
                <w:sz w:val="23"/>
                <w:szCs w:val="23"/>
              </w:rPr>
              <w:t>Жидкая химия</w:t>
            </w:r>
          </w:p>
        </w:tc>
        <w:tc>
          <w:tcPr>
            <w:tcW w:w="0" w:type="auto"/>
            <w:vAlign w:val="center"/>
          </w:tcPr>
          <w:p w:rsidR="000F6EF9" w:rsidRPr="000F6EF9" w:rsidRDefault="000F6EF9" w:rsidP="000F6EF9">
            <w:pPr>
              <w:rPr>
                <w:sz w:val="23"/>
                <w:szCs w:val="23"/>
              </w:rPr>
            </w:pPr>
            <w:r w:rsidRPr="000F6EF9">
              <w:rPr>
                <w:sz w:val="23"/>
                <w:szCs w:val="23"/>
              </w:rPr>
              <w:t>20</w:t>
            </w:r>
          </w:p>
        </w:tc>
        <w:tc>
          <w:tcPr>
            <w:tcW w:w="3058" w:type="dxa"/>
            <w:vAlign w:val="center"/>
          </w:tcPr>
          <w:p w:rsidR="000F6EF9" w:rsidRPr="000F6EF9" w:rsidRDefault="000F6EF9" w:rsidP="000F6EF9">
            <w:pPr>
              <w:rPr>
                <w:sz w:val="23"/>
                <w:szCs w:val="23"/>
              </w:rPr>
            </w:pPr>
            <w:r w:rsidRPr="000F6EF9">
              <w:rPr>
                <w:sz w:val="23"/>
                <w:szCs w:val="23"/>
              </w:rPr>
              <w:t>20</w:t>
            </w:r>
          </w:p>
        </w:tc>
      </w:tr>
      <w:tr w:rsidR="000F6EF9" w:rsidRPr="000F6EF9" w:rsidTr="000F6EF9">
        <w:tc>
          <w:tcPr>
            <w:tcW w:w="2576" w:type="dxa"/>
            <w:vAlign w:val="center"/>
          </w:tcPr>
          <w:p w:rsidR="000F6EF9" w:rsidRPr="000F6EF9" w:rsidRDefault="000F6EF9" w:rsidP="000F6EF9">
            <w:pPr>
              <w:rPr>
                <w:sz w:val="23"/>
                <w:szCs w:val="23"/>
              </w:rPr>
            </w:pPr>
            <w:r w:rsidRPr="000F6EF9">
              <w:rPr>
                <w:sz w:val="23"/>
                <w:szCs w:val="23"/>
              </w:rPr>
              <w:t>Масляные фильтры</w:t>
            </w:r>
          </w:p>
        </w:tc>
        <w:tc>
          <w:tcPr>
            <w:tcW w:w="0" w:type="auto"/>
            <w:vAlign w:val="center"/>
          </w:tcPr>
          <w:p w:rsidR="000F6EF9" w:rsidRPr="000F6EF9" w:rsidRDefault="000F6EF9" w:rsidP="000F6EF9">
            <w:pPr>
              <w:rPr>
                <w:sz w:val="23"/>
                <w:szCs w:val="23"/>
              </w:rPr>
            </w:pPr>
            <w:r w:rsidRPr="000F6EF9">
              <w:rPr>
                <w:sz w:val="23"/>
                <w:szCs w:val="23"/>
              </w:rPr>
              <w:t>8</w:t>
            </w:r>
          </w:p>
        </w:tc>
        <w:tc>
          <w:tcPr>
            <w:tcW w:w="3058" w:type="dxa"/>
            <w:vAlign w:val="center"/>
          </w:tcPr>
          <w:p w:rsidR="000F6EF9" w:rsidRPr="000F6EF9" w:rsidRDefault="000F6EF9" w:rsidP="000F6EF9">
            <w:pPr>
              <w:rPr>
                <w:sz w:val="23"/>
                <w:szCs w:val="23"/>
              </w:rPr>
            </w:pPr>
            <w:r w:rsidRPr="000F6EF9">
              <w:rPr>
                <w:sz w:val="23"/>
                <w:szCs w:val="23"/>
              </w:rPr>
              <w:t>8</w:t>
            </w:r>
          </w:p>
        </w:tc>
      </w:tr>
    </w:tbl>
    <w:p w:rsidR="002A7627" w:rsidRPr="00115566" w:rsidRDefault="002A7627">
      <w:pPr>
        <w:pStyle w:val="3"/>
        <w:spacing w:before="0"/>
        <w:ind w:left="0" w:firstLine="0"/>
        <w:jc w:val="both"/>
        <w:rPr>
          <w:spacing w:val="-2"/>
          <w:sz w:val="23"/>
          <w:szCs w:val="23"/>
        </w:rPr>
      </w:pPr>
    </w:p>
    <w:p w:rsidR="002A7627" w:rsidRPr="00115566" w:rsidRDefault="00EA70C8">
      <w:pPr>
        <w:rPr>
          <w:sz w:val="23"/>
          <w:szCs w:val="23"/>
        </w:rPr>
      </w:pPr>
      <w:r w:rsidRPr="00115566">
        <w:rPr>
          <w:sz w:val="23"/>
          <w:szCs w:val="23"/>
        </w:rPr>
        <w:t>Декларируемое количество не опасных отходов (т/год) на 2026-2035гг (ежегодно)</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6"/>
        <w:gridCol w:w="3248"/>
        <w:gridCol w:w="3058"/>
      </w:tblGrid>
      <w:tr w:rsidR="002A7627" w:rsidRPr="000F6EF9">
        <w:tc>
          <w:tcPr>
            <w:tcW w:w="2576" w:type="dxa"/>
            <w:vAlign w:val="center"/>
          </w:tcPr>
          <w:p w:rsidR="002A7627" w:rsidRPr="000F6EF9" w:rsidRDefault="00EA70C8">
            <w:pPr>
              <w:rPr>
                <w:sz w:val="23"/>
                <w:szCs w:val="23"/>
                <w:lang w:val="en-US"/>
              </w:rPr>
            </w:pPr>
            <w:r w:rsidRPr="000F6EF9">
              <w:rPr>
                <w:sz w:val="23"/>
                <w:szCs w:val="23"/>
                <w:lang w:val="en-US"/>
              </w:rPr>
              <w:t>Наименование отходов</w:t>
            </w:r>
          </w:p>
        </w:tc>
        <w:tc>
          <w:tcPr>
            <w:tcW w:w="0" w:type="auto"/>
            <w:vAlign w:val="center"/>
          </w:tcPr>
          <w:p w:rsidR="002A7627" w:rsidRPr="000F6EF9" w:rsidRDefault="00EA70C8">
            <w:pPr>
              <w:rPr>
                <w:sz w:val="23"/>
                <w:szCs w:val="23"/>
              </w:rPr>
            </w:pPr>
            <w:r w:rsidRPr="000F6EF9">
              <w:rPr>
                <w:sz w:val="23"/>
                <w:szCs w:val="23"/>
              </w:rPr>
              <w:t>Количество образования, т/год</w:t>
            </w:r>
          </w:p>
        </w:tc>
        <w:tc>
          <w:tcPr>
            <w:tcW w:w="3058" w:type="dxa"/>
            <w:vAlign w:val="center"/>
          </w:tcPr>
          <w:p w:rsidR="002A7627" w:rsidRPr="000F6EF9" w:rsidRDefault="00EA70C8">
            <w:pPr>
              <w:rPr>
                <w:sz w:val="23"/>
                <w:szCs w:val="23"/>
              </w:rPr>
            </w:pPr>
            <w:r w:rsidRPr="000F6EF9">
              <w:rPr>
                <w:sz w:val="23"/>
                <w:szCs w:val="23"/>
              </w:rPr>
              <w:t>Количество накопления, т/год</w:t>
            </w:r>
          </w:p>
        </w:tc>
      </w:tr>
      <w:tr w:rsidR="002A7627" w:rsidRPr="000F6EF9">
        <w:tc>
          <w:tcPr>
            <w:tcW w:w="2576" w:type="dxa"/>
            <w:vAlign w:val="center"/>
          </w:tcPr>
          <w:p w:rsidR="002A7627" w:rsidRPr="000F6EF9" w:rsidRDefault="00EA70C8">
            <w:pPr>
              <w:rPr>
                <w:sz w:val="23"/>
                <w:szCs w:val="23"/>
                <w:lang w:val="en-US"/>
              </w:rPr>
            </w:pPr>
            <w:r w:rsidRPr="000F6EF9">
              <w:rPr>
                <w:sz w:val="23"/>
                <w:szCs w:val="23"/>
                <w:lang w:val="en-US"/>
              </w:rPr>
              <w:t>1</w:t>
            </w:r>
          </w:p>
        </w:tc>
        <w:tc>
          <w:tcPr>
            <w:tcW w:w="0" w:type="auto"/>
            <w:vAlign w:val="center"/>
          </w:tcPr>
          <w:p w:rsidR="002A7627" w:rsidRPr="000F6EF9" w:rsidRDefault="00EA70C8">
            <w:pPr>
              <w:rPr>
                <w:sz w:val="23"/>
                <w:szCs w:val="23"/>
                <w:lang w:val="en-US"/>
              </w:rPr>
            </w:pPr>
            <w:r w:rsidRPr="000F6EF9">
              <w:rPr>
                <w:sz w:val="23"/>
                <w:szCs w:val="23"/>
                <w:lang w:val="en-US"/>
              </w:rPr>
              <w:t>2</w:t>
            </w:r>
          </w:p>
        </w:tc>
        <w:tc>
          <w:tcPr>
            <w:tcW w:w="3058" w:type="dxa"/>
            <w:vAlign w:val="center"/>
          </w:tcPr>
          <w:p w:rsidR="002A7627" w:rsidRPr="000F6EF9" w:rsidRDefault="00EA70C8">
            <w:pPr>
              <w:rPr>
                <w:sz w:val="23"/>
                <w:szCs w:val="23"/>
                <w:lang w:val="en-US"/>
              </w:rPr>
            </w:pPr>
            <w:r w:rsidRPr="000F6EF9">
              <w:rPr>
                <w:sz w:val="23"/>
                <w:szCs w:val="23"/>
                <w:lang w:val="en-US"/>
              </w:rPr>
              <w:t>3</w:t>
            </w:r>
          </w:p>
        </w:tc>
      </w:tr>
      <w:tr w:rsidR="002A7627" w:rsidRPr="000F6EF9">
        <w:tc>
          <w:tcPr>
            <w:tcW w:w="2576" w:type="dxa"/>
            <w:vAlign w:val="center"/>
          </w:tcPr>
          <w:p w:rsidR="002A7627" w:rsidRPr="000F6EF9" w:rsidRDefault="00EA70C8">
            <w:pPr>
              <w:rPr>
                <w:sz w:val="23"/>
                <w:szCs w:val="23"/>
              </w:rPr>
            </w:pPr>
            <w:r w:rsidRPr="000F6EF9">
              <w:rPr>
                <w:sz w:val="23"/>
                <w:szCs w:val="23"/>
              </w:rPr>
              <w:t>Твердо-бытовые отходы  (ТБО)</w:t>
            </w:r>
          </w:p>
        </w:tc>
        <w:tc>
          <w:tcPr>
            <w:tcW w:w="0" w:type="auto"/>
            <w:vAlign w:val="center"/>
          </w:tcPr>
          <w:p w:rsidR="002A7627" w:rsidRPr="000F6EF9" w:rsidRDefault="00115566">
            <w:pPr>
              <w:rPr>
                <w:sz w:val="23"/>
                <w:szCs w:val="23"/>
              </w:rPr>
            </w:pPr>
            <w:r w:rsidRPr="000F6EF9">
              <w:rPr>
                <w:sz w:val="23"/>
                <w:szCs w:val="23"/>
                <w:lang w:val="kk-KZ"/>
              </w:rPr>
              <w:t>2000</w:t>
            </w:r>
          </w:p>
        </w:tc>
        <w:tc>
          <w:tcPr>
            <w:tcW w:w="3058" w:type="dxa"/>
            <w:vAlign w:val="center"/>
          </w:tcPr>
          <w:p w:rsidR="002A7627" w:rsidRPr="000F6EF9" w:rsidRDefault="00115566">
            <w:pPr>
              <w:rPr>
                <w:sz w:val="23"/>
                <w:szCs w:val="23"/>
              </w:rPr>
            </w:pPr>
            <w:r w:rsidRPr="000F6EF9">
              <w:rPr>
                <w:sz w:val="23"/>
                <w:szCs w:val="23"/>
                <w:lang w:val="kk-KZ"/>
              </w:rPr>
              <w:t>2000</w:t>
            </w:r>
          </w:p>
        </w:tc>
      </w:tr>
      <w:tr w:rsidR="002A7627" w:rsidRPr="000F6EF9">
        <w:tc>
          <w:tcPr>
            <w:tcW w:w="2576" w:type="dxa"/>
            <w:vAlign w:val="center"/>
          </w:tcPr>
          <w:p w:rsidR="002A7627" w:rsidRPr="000F6EF9" w:rsidRDefault="00EA70C8">
            <w:pPr>
              <w:rPr>
                <w:sz w:val="23"/>
                <w:szCs w:val="23"/>
              </w:rPr>
            </w:pPr>
            <w:r w:rsidRPr="000F6EF9">
              <w:rPr>
                <w:sz w:val="23"/>
                <w:szCs w:val="23"/>
              </w:rPr>
              <w:t xml:space="preserve">Пищевые отходы </w:t>
            </w:r>
          </w:p>
        </w:tc>
        <w:tc>
          <w:tcPr>
            <w:tcW w:w="0" w:type="auto"/>
            <w:vAlign w:val="center"/>
          </w:tcPr>
          <w:p w:rsidR="002A7627" w:rsidRPr="000F6EF9" w:rsidRDefault="00115566">
            <w:pPr>
              <w:rPr>
                <w:sz w:val="23"/>
                <w:szCs w:val="23"/>
              </w:rPr>
            </w:pPr>
            <w:r w:rsidRPr="000F6EF9">
              <w:rPr>
                <w:sz w:val="23"/>
                <w:szCs w:val="23"/>
              </w:rPr>
              <w:t>2000</w:t>
            </w:r>
          </w:p>
        </w:tc>
        <w:tc>
          <w:tcPr>
            <w:tcW w:w="3058" w:type="dxa"/>
            <w:vAlign w:val="center"/>
          </w:tcPr>
          <w:p w:rsidR="002A7627" w:rsidRPr="000F6EF9" w:rsidRDefault="00115566">
            <w:pPr>
              <w:rPr>
                <w:sz w:val="23"/>
                <w:szCs w:val="23"/>
              </w:rPr>
            </w:pPr>
            <w:r w:rsidRPr="000F6EF9">
              <w:rPr>
                <w:sz w:val="23"/>
                <w:szCs w:val="23"/>
              </w:rPr>
              <w:t>2000</w:t>
            </w:r>
          </w:p>
        </w:tc>
      </w:tr>
      <w:tr w:rsidR="002A7627" w:rsidRPr="000F6EF9">
        <w:tc>
          <w:tcPr>
            <w:tcW w:w="2576" w:type="dxa"/>
            <w:vAlign w:val="center"/>
          </w:tcPr>
          <w:p w:rsidR="002A7627" w:rsidRPr="000F6EF9" w:rsidRDefault="00EA70C8">
            <w:pPr>
              <w:rPr>
                <w:sz w:val="23"/>
                <w:szCs w:val="23"/>
              </w:rPr>
            </w:pPr>
            <w:r w:rsidRPr="000F6EF9">
              <w:rPr>
                <w:sz w:val="23"/>
                <w:szCs w:val="23"/>
              </w:rPr>
              <w:t>Отходы строительства и сноса</w:t>
            </w:r>
          </w:p>
        </w:tc>
        <w:tc>
          <w:tcPr>
            <w:tcW w:w="0" w:type="auto"/>
            <w:vAlign w:val="center"/>
          </w:tcPr>
          <w:p w:rsidR="002A7627" w:rsidRPr="000F6EF9" w:rsidRDefault="00115566">
            <w:pPr>
              <w:rPr>
                <w:sz w:val="23"/>
                <w:szCs w:val="23"/>
              </w:rPr>
            </w:pPr>
            <w:r w:rsidRPr="000F6EF9">
              <w:rPr>
                <w:sz w:val="23"/>
                <w:szCs w:val="23"/>
              </w:rPr>
              <w:t>250</w:t>
            </w:r>
          </w:p>
        </w:tc>
        <w:tc>
          <w:tcPr>
            <w:tcW w:w="3058" w:type="dxa"/>
            <w:vAlign w:val="center"/>
          </w:tcPr>
          <w:p w:rsidR="002A7627" w:rsidRPr="000F6EF9" w:rsidRDefault="00115566">
            <w:pPr>
              <w:rPr>
                <w:sz w:val="23"/>
                <w:szCs w:val="23"/>
              </w:rPr>
            </w:pPr>
            <w:r w:rsidRPr="000F6EF9">
              <w:rPr>
                <w:sz w:val="23"/>
                <w:szCs w:val="23"/>
              </w:rPr>
              <w:t>250</w:t>
            </w:r>
          </w:p>
        </w:tc>
      </w:tr>
      <w:tr w:rsidR="002A7627" w:rsidRPr="000F6EF9">
        <w:tc>
          <w:tcPr>
            <w:tcW w:w="2576" w:type="dxa"/>
            <w:vAlign w:val="center"/>
          </w:tcPr>
          <w:p w:rsidR="002A7627" w:rsidRPr="000F6EF9" w:rsidRDefault="00EA70C8">
            <w:pPr>
              <w:rPr>
                <w:sz w:val="23"/>
                <w:szCs w:val="23"/>
                <w:lang w:val="kk-KZ"/>
              </w:rPr>
            </w:pPr>
            <w:r w:rsidRPr="000F6EF9">
              <w:rPr>
                <w:sz w:val="23"/>
                <w:szCs w:val="23"/>
                <w:lang w:val="kk-KZ"/>
              </w:rPr>
              <w:t xml:space="preserve">Отходы пластика (бутылки) </w:t>
            </w:r>
          </w:p>
        </w:tc>
        <w:tc>
          <w:tcPr>
            <w:tcW w:w="0" w:type="auto"/>
            <w:vAlign w:val="center"/>
          </w:tcPr>
          <w:p w:rsidR="002A7627" w:rsidRPr="000F6EF9" w:rsidRDefault="00115566">
            <w:pPr>
              <w:rPr>
                <w:sz w:val="23"/>
                <w:szCs w:val="23"/>
              </w:rPr>
            </w:pPr>
            <w:r w:rsidRPr="000F6EF9">
              <w:rPr>
                <w:sz w:val="23"/>
                <w:szCs w:val="23"/>
              </w:rPr>
              <w:t>35</w:t>
            </w:r>
          </w:p>
        </w:tc>
        <w:tc>
          <w:tcPr>
            <w:tcW w:w="3058" w:type="dxa"/>
            <w:vAlign w:val="center"/>
          </w:tcPr>
          <w:p w:rsidR="002A7627" w:rsidRPr="000F6EF9" w:rsidRDefault="00115566">
            <w:pPr>
              <w:rPr>
                <w:sz w:val="23"/>
                <w:szCs w:val="23"/>
              </w:rPr>
            </w:pPr>
            <w:r w:rsidRPr="000F6EF9">
              <w:rPr>
                <w:sz w:val="23"/>
                <w:szCs w:val="23"/>
              </w:rPr>
              <w:t>35</w:t>
            </w:r>
          </w:p>
        </w:tc>
      </w:tr>
      <w:tr w:rsidR="002A7627" w:rsidRPr="000F6EF9">
        <w:tc>
          <w:tcPr>
            <w:tcW w:w="2576" w:type="dxa"/>
            <w:vAlign w:val="center"/>
          </w:tcPr>
          <w:p w:rsidR="002A7627" w:rsidRPr="000F6EF9" w:rsidRDefault="00EA70C8">
            <w:pPr>
              <w:rPr>
                <w:sz w:val="23"/>
                <w:szCs w:val="23"/>
              </w:rPr>
            </w:pPr>
            <w:r w:rsidRPr="000F6EF9">
              <w:rPr>
                <w:sz w:val="23"/>
                <w:szCs w:val="23"/>
              </w:rPr>
              <w:t>Отходы пластика (твердый пластик)</w:t>
            </w:r>
          </w:p>
        </w:tc>
        <w:tc>
          <w:tcPr>
            <w:tcW w:w="0" w:type="auto"/>
            <w:vAlign w:val="center"/>
          </w:tcPr>
          <w:p w:rsidR="002A7627" w:rsidRPr="000F6EF9" w:rsidRDefault="00115566">
            <w:pPr>
              <w:rPr>
                <w:sz w:val="23"/>
                <w:szCs w:val="23"/>
              </w:rPr>
            </w:pPr>
            <w:r w:rsidRPr="000F6EF9">
              <w:rPr>
                <w:sz w:val="23"/>
                <w:szCs w:val="23"/>
              </w:rPr>
              <w:t>8</w:t>
            </w:r>
          </w:p>
        </w:tc>
        <w:tc>
          <w:tcPr>
            <w:tcW w:w="3058" w:type="dxa"/>
            <w:vAlign w:val="center"/>
          </w:tcPr>
          <w:p w:rsidR="002A7627" w:rsidRPr="000F6EF9" w:rsidRDefault="00115566">
            <w:pPr>
              <w:rPr>
                <w:sz w:val="23"/>
                <w:szCs w:val="23"/>
              </w:rPr>
            </w:pPr>
            <w:r w:rsidRPr="000F6EF9">
              <w:rPr>
                <w:sz w:val="23"/>
                <w:szCs w:val="23"/>
              </w:rPr>
              <w:t>8</w:t>
            </w:r>
          </w:p>
        </w:tc>
      </w:tr>
      <w:tr w:rsidR="002A7627" w:rsidRPr="000F6EF9">
        <w:tc>
          <w:tcPr>
            <w:tcW w:w="2576" w:type="dxa"/>
            <w:vAlign w:val="center"/>
          </w:tcPr>
          <w:p w:rsidR="002A7627" w:rsidRPr="000F6EF9" w:rsidRDefault="00EA70C8">
            <w:pPr>
              <w:rPr>
                <w:sz w:val="23"/>
                <w:szCs w:val="23"/>
              </w:rPr>
            </w:pPr>
            <w:r w:rsidRPr="000F6EF9">
              <w:rPr>
                <w:sz w:val="23"/>
                <w:szCs w:val="23"/>
              </w:rPr>
              <w:t xml:space="preserve">Древесные отходы </w:t>
            </w:r>
          </w:p>
        </w:tc>
        <w:tc>
          <w:tcPr>
            <w:tcW w:w="0" w:type="auto"/>
            <w:vAlign w:val="center"/>
          </w:tcPr>
          <w:p w:rsidR="002A7627" w:rsidRPr="000F6EF9" w:rsidRDefault="00115566">
            <w:pPr>
              <w:rPr>
                <w:sz w:val="23"/>
                <w:szCs w:val="23"/>
              </w:rPr>
            </w:pPr>
            <w:r w:rsidRPr="000F6EF9">
              <w:rPr>
                <w:sz w:val="23"/>
                <w:szCs w:val="23"/>
              </w:rPr>
              <w:t>250</w:t>
            </w:r>
          </w:p>
        </w:tc>
        <w:tc>
          <w:tcPr>
            <w:tcW w:w="3058" w:type="dxa"/>
            <w:vAlign w:val="center"/>
          </w:tcPr>
          <w:p w:rsidR="002A7627" w:rsidRPr="000F6EF9" w:rsidRDefault="00115566">
            <w:pPr>
              <w:rPr>
                <w:sz w:val="23"/>
                <w:szCs w:val="23"/>
              </w:rPr>
            </w:pPr>
            <w:r w:rsidRPr="000F6EF9">
              <w:rPr>
                <w:sz w:val="23"/>
                <w:szCs w:val="23"/>
              </w:rPr>
              <w:t>250</w:t>
            </w:r>
          </w:p>
        </w:tc>
      </w:tr>
      <w:tr w:rsidR="002A7627" w:rsidRPr="000F6EF9">
        <w:tc>
          <w:tcPr>
            <w:tcW w:w="2576" w:type="dxa"/>
            <w:vAlign w:val="center"/>
          </w:tcPr>
          <w:p w:rsidR="002A7627" w:rsidRPr="000F6EF9" w:rsidRDefault="00EA70C8">
            <w:pPr>
              <w:rPr>
                <w:sz w:val="23"/>
                <w:szCs w:val="23"/>
              </w:rPr>
            </w:pPr>
            <w:r w:rsidRPr="000F6EF9">
              <w:rPr>
                <w:sz w:val="23"/>
                <w:szCs w:val="23"/>
              </w:rPr>
              <w:t>Бетонные отходы</w:t>
            </w:r>
          </w:p>
        </w:tc>
        <w:tc>
          <w:tcPr>
            <w:tcW w:w="0" w:type="auto"/>
            <w:vAlign w:val="center"/>
          </w:tcPr>
          <w:p w:rsidR="002A7627" w:rsidRPr="000F6EF9" w:rsidRDefault="00115566">
            <w:pPr>
              <w:rPr>
                <w:sz w:val="23"/>
                <w:szCs w:val="23"/>
              </w:rPr>
            </w:pPr>
            <w:r w:rsidRPr="000F6EF9">
              <w:rPr>
                <w:sz w:val="23"/>
                <w:szCs w:val="23"/>
              </w:rPr>
              <w:t>200</w:t>
            </w:r>
          </w:p>
        </w:tc>
        <w:tc>
          <w:tcPr>
            <w:tcW w:w="3058" w:type="dxa"/>
            <w:vAlign w:val="center"/>
          </w:tcPr>
          <w:p w:rsidR="002A7627" w:rsidRPr="000F6EF9" w:rsidRDefault="00115566">
            <w:pPr>
              <w:rPr>
                <w:sz w:val="23"/>
                <w:szCs w:val="23"/>
              </w:rPr>
            </w:pPr>
            <w:r w:rsidRPr="000F6EF9">
              <w:rPr>
                <w:sz w:val="23"/>
                <w:szCs w:val="23"/>
              </w:rPr>
              <w:t>200</w:t>
            </w:r>
          </w:p>
        </w:tc>
      </w:tr>
      <w:tr w:rsidR="002A7627" w:rsidRPr="000F6EF9">
        <w:tc>
          <w:tcPr>
            <w:tcW w:w="2576" w:type="dxa"/>
            <w:vAlign w:val="center"/>
          </w:tcPr>
          <w:p w:rsidR="002A7627" w:rsidRPr="000F6EF9" w:rsidRDefault="00EA70C8">
            <w:pPr>
              <w:rPr>
                <w:sz w:val="23"/>
                <w:szCs w:val="23"/>
              </w:rPr>
            </w:pPr>
            <w:r w:rsidRPr="000F6EF9">
              <w:rPr>
                <w:sz w:val="23"/>
                <w:szCs w:val="23"/>
              </w:rPr>
              <w:t>Бумага и картонные отходы</w:t>
            </w:r>
          </w:p>
        </w:tc>
        <w:tc>
          <w:tcPr>
            <w:tcW w:w="0" w:type="auto"/>
            <w:vAlign w:val="center"/>
          </w:tcPr>
          <w:p w:rsidR="002A7627" w:rsidRPr="000F6EF9" w:rsidRDefault="00115566">
            <w:pPr>
              <w:rPr>
                <w:sz w:val="23"/>
                <w:szCs w:val="23"/>
              </w:rPr>
            </w:pPr>
            <w:r w:rsidRPr="000F6EF9">
              <w:rPr>
                <w:sz w:val="23"/>
                <w:szCs w:val="23"/>
              </w:rPr>
              <w:t>151</w:t>
            </w:r>
          </w:p>
        </w:tc>
        <w:tc>
          <w:tcPr>
            <w:tcW w:w="3058" w:type="dxa"/>
            <w:vAlign w:val="center"/>
          </w:tcPr>
          <w:p w:rsidR="002A7627" w:rsidRPr="000F6EF9" w:rsidRDefault="00115566">
            <w:pPr>
              <w:rPr>
                <w:sz w:val="23"/>
                <w:szCs w:val="23"/>
              </w:rPr>
            </w:pPr>
            <w:r w:rsidRPr="000F6EF9">
              <w:rPr>
                <w:sz w:val="23"/>
                <w:szCs w:val="23"/>
              </w:rPr>
              <w:t>151</w:t>
            </w:r>
          </w:p>
        </w:tc>
      </w:tr>
      <w:tr w:rsidR="002A7627" w:rsidRPr="000F6EF9">
        <w:tc>
          <w:tcPr>
            <w:tcW w:w="2576" w:type="dxa"/>
            <w:vAlign w:val="center"/>
          </w:tcPr>
          <w:p w:rsidR="002A7627" w:rsidRPr="000F6EF9" w:rsidRDefault="00EA70C8">
            <w:pPr>
              <w:rPr>
                <w:sz w:val="23"/>
                <w:szCs w:val="23"/>
              </w:rPr>
            </w:pPr>
            <w:r w:rsidRPr="000F6EF9">
              <w:rPr>
                <w:sz w:val="23"/>
                <w:szCs w:val="23"/>
              </w:rPr>
              <w:t>Металлолом</w:t>
            </w:r>
          </w:p>
        </w:tc>
        <w:tc>
          <w:tcPr>
            <w:tcW w:w="0" w:type="auto"/>
            <w:vAlign w:val="center"/>
          </w:tcPr>
          <w:p w:rsidR="002A7627" w:rsidRPr="000F6EF9" w:rsidRDefault="00115566">
            <w:pPr>
              <w:rPr>
                <w:sz w:val="23"/>
                <w:szCs w:val="23"/>
              </w:rPr>
            </w:pPr>
            <w:r w:rsidRPr="000F6EF9">
              <w:rPr>
                <w:sz w:val="23"/>
                <w:szCs w:val="23"/>
              </w:rPr>
              <w:t>28</w:t>
            </w:r>
          </w:p>
        </w:tc>
        <w:tc>
          <w:tcPr>
            <w:tcW w:w="3058" w:type="dxa"/>
            <w:vAlign w:val="center"/>
          </w:tcPr>
          <w:p w:rsidR="002A7627" w:rsidRPr="000F6EF9" w:rsidRDefault="00115566">
            <w:pPr>
              <w:rPr>
                <w:sz w:val="23"/>
                <w:szCs w:val="23"/>
              </w:rPr>
            </w:pPr>
            <w:r w:rsidRPr="000F6EF9">
              <w:rPr>
                <w:sz w:val="23"/>
                <w:szCs w:val="23"/>
              </w:rPr>
              <w:t>28</w:t>
            </w:r>
          </w:p>
        </w:tc>
      </w:tr>
      <w:tr w:rsidR="002A7627" w:rsidRPr="000F6EF9">
        <w:tc>
          <w:tcPr>
            <w:tcW w:w="2576" w:type="dxa"/>
            <w:vAlign w:val="center"/>
          </w:tcPr>
          <w:p w:rsidR="002A7627" w:rsidRPr="000F6EF9" w:rsidRDefault="00EA70C8">
            <w:pPr>
              <w:rPr>
                <w:sz w:val="23"/>
                <w:szCs w:val="23"/>
                <w:lang w:val="kk-KZ"/>
              </w:rPr>
            </w:pPr>
            <w:r w:rsidRPr="000F6EF9">
              <w:rPr>
                <w:sz w:val="23"/>
                <w:szCs w:val="23"/>
                <w:lang w:val="kk-KZ"/>
              </w:rPr>
              <w:t xml:space="preserve">Отходы стекла </w:t>
            </w:r>
          </w:p>
        </w:tc>
        <w:tc>
          <w:tcPr>
            <w:tcW w:w="0" w:type="auto"/>
            <w:vAlign w:val="center"/>
          </w:tcPr>
          <w:p w:rsidR="002A7627" w:rsidRPr="000F6EF9" w:rsidRDefault="00115566">
            <w:pPr>
              <w:rPr>
                <w:sz w:val="23"/>
                <w:szCs w:val="23"/>
                <w:lang w:val="kk-KZ"/>
              </w:rPr>
            </w:pPr>
            <w:r w:rsidRPr="000F6EF9">
              <w:rPr>
                <w:sz w:val="23"/>
                <w:szCs w:val="23"/>
                <w:lang w:val="kk-KZ"/>
              </w:rPr>
              <w:t>15,2</w:t>
            </w:r>
          </w:p>
        </w:tc>
        <w:tc>
          <w:tcPr>
            <w:tcW w:w="3058" w:type="dxa"/>
            <w:vAlign w:val="center"/>
          </w:tcPr>
          <w:p w:rsidR="002A7627" w:rsidRPr="000F6EF9" w:rsidRDefault="00115566">
            <w:pPr>
              <w:rPr>
                <w:sz w:val="23"/>
                <w:szCs w:val="23"/>
                <w:lang w:val="kk-KZ"/>
              </w:rPr>
            </w:pPr>
            <w:r w:rsidRPr="000F6EF9">
              <w:rPr>
                <w:sz w:val="23"/>
                <w:szCs w:val="23"/>
                <w:lang w:val="kk-KZ"/>
              </w:rPr>
              <w:t>15,2</w:t>
            </w:r>
          </w:p>
        </w:tc>
      </w:tr>
      <w:tr w:rsidR="002A7627" w:rsidRPr="000F6EF9">
        <w:tc>
          <w:tcPr>
            <w:tcW w:w="2576" w:type="dxa"/>
            <w:vAlign w:val="center"/>
          </w:tcPr>
          <w:p w:rsidR="002A7627" w:rsidRPr="000F6EF9" w:rsidRDefault="00EA70C8">
            <w:pPr>
              <w:rPr>
                <w:sz w:val="23"/>
                <w:szCs w:val="23"/>
              </w:rPr>
            </w:pPr>
            <w:r w:rsidRPr="000F6EF9">
              <w:rPr>
                <w:sz w:val="23"/>
                <w:szCs w:val="23"/>
              </w:rPr>
              <w:t xml:space="preserve">Медицинские отходы </w:t>
            </w:r>
          </w:p>
        </w:tc>
        <w:tc>
          <w:tcPr>
            <w:tcW w:w="0" w:type="auto"/>
            <w:vAlign w:val="center"/>
          </w:tcPr>
          <w:p w:rsidR="002A7627" w:rsidRPr="000F6EF9" w:rsidRDefault="000F6EF9">
            <w:pPr>
              <w:rPr>
                <w:sz w:val="23"/>
                <w:szCs w:val="23"/>
              </w:rPr>
            </w:pPr>
            <w:r w:rsidRPr="000F6EF9">
              <w:rPr>
                <w:sz w:val="23"/>
                <w:szCs w:val="23"/>
              </w:rPr>
              <w:t>3,2</w:t>
            </w:r>
          </w:p>
        </w:tc>
        <w:tc>
          <w:tcPr>
            <w:tcW w:w="3058" w:type="dxa"/>
            <w:vAlign w:val="center"/>
          </w:tcPr>
          <w:p w:rsidR="002A7627" w:rsidRPr="000F6EF9" w:rsidRDefault="000F6EF9">
            <w:pPr>
              <w:rPr>
                <w:sz w:val="23"/>
                <w:szCs w:val="23"/>
              </w:rPr>
            </w:pPr>
            <w:r w:rsidRPr="000F6EF9">
              <w:rPr>
                <w:sz w:val="23"/>
                <w:szCs w:val="23"/>
              </w:rPr>
              <w:t>3,2</w:t>
            </w:r>
          </w:p>
        </w:tc>
      </w:tr>
      <w:tr w:rsidR="000F6EF9" w:rsidRPr="000F6EF9">
        <w:tc>
          <w:tcPr>
            <w:tcW w:w="2576" w:type="dxa"/>
            <w:vAlign w:val="center"/>
          </w:tcPr>
          <w:p w:rsidR="000F6EF9" w:rsidRPr="000F6EF9" w:rsidRDefault="000F6EF9">
            <w:pPr>
              <w:rPr>
                <w:sz w:val="23"/>
                <w:szCs w:val="23"/>
              </w:rPr>
            </w:pPr>
            <w:r w:rsidRPr="000F6EF9">
              <w:rPr>
                <w:sz w:val="23"/>
                <w:szCs w:val="23"/>
              </w:rPr>
              <w:t xml:space="preserve">Загрязненная вода </w:t>
            </w:r>
          </w:p>
        </w:tc>
        <w:tc>
          <w:tcPr>
            <w:tcW w:w="0" w:type="auto"/>
            <w:vAlign w:val="center"/>
          </w:tcPr>
          <w:p w:rsidR="000F6EF9" w:rsidRPr="000F6EF9" w:rsidRDefault="000F6EF9">
            <w:pPr>
              <w:rPr>
                <w:sz w:val="23"/>
                <w:szCs w:val="23"/>
              </w:rPr>
            </w:pPr>
            <w:r w:rsidRPr="000F6EF9">
              <w:rPr>
                <w:sz w:val="23"/>
                <w:szCs w:val="23"/>
              </w:rPr>
              <w:t>1010</w:t>
            </w:r>
          </w:p>
        </w:tc>
        <w:tc>
          <w:tcPr>
            <w:tcW w:w="3058" w:type="dxa"/>
            <w:vAlign w:val="center"/>
          </w:tcPr>
          <w:p w:rsidR="000F6EF9" w:rsidRPr="000F6EF9" w:rsidRDefault="000F6EF9">
            <w:pPr>
              <w:rPr>
                <w:sz w:val="23"/>
                <w:szCs w:val="23"/>
              </w:rPr>
            </w:pPr>
            <w:r w:rsidRPr="000F6EF9">
              <w:rPr>
                <w:sz w:val="23"/>
                <w:szCs w:val="23"/>
              </w:rPr>
              <w:t>1010</w:t>
            </w:r>
          </w:p>
        </w:tc>
      </w:tr>
      <w:tr w:rsidR="002A7627" w:rsidRPr="000F6EF9">
        <w:tc>
          <w:tcPr>
            <w:tcW w:w="2576" w:type="dxa"/>
            <w:vAlign w:val="center"/>
          </w:tcPr>
          <w:p w:rsidR="002A7627" w:rsidRPr="000F6EF9" w:rsidRDefault="00EA70C8">
            <w:pPr>
              <w:rPr>
                <w:sz w:val="23"/>
                <w:szCs w:val="23"/>
              </w:rPr>
            </w:pPr>
            <w:r w:rsidRPr="000F6EF9">
              <w:rPr>
                <w:sz w:val="23"/>
                <w:szCs w:val="23"/>
              </w:rPr>
              <w:t xml:space="preserve">Пищевые масла </w:t>
            </w:r>
          </w:p>
        </w:tc>
        <w:tc>
          <w:tcPr>
            <w:tcW w:w="0" w:type="auto"/>
            <w:vAlign w:val="center"/>
          </w:tcPr>
          <w:p w:rsidR="002A7627" w:rsidRPr="000F6EF9" w:rsidRDefault="000F6EF9">
            <w:pPr>
              <w:rPr>
                <w:sz w:val="23"/>
                <w:szCs w:val="23"/>
              </w:rPr>
            </w:pPr>
            <w:r>
              <w:rPr>
                <w:sz w:val="23"/>
                <w:szCs w:val="23"/>
              </w:rPr>
              <w:t>8,7</w:t>
            </w:r>
          </w:p>
        </w:tc>
        <w:tc>
          <w:tcPr>
            <w:tcW w:w="3058" w:type="dxa"/>
            <w:vAlign w:val="center"/>
          </w:tcPr>
          <w:p w:rsidR="002A7627" w:rsidRPr="000F6EF9" w:rsidRDefault="000F6EF9">
            <w:pPr>
              <w:rPr>
                <w:sz w:val="23"/>
                <w:szCs w:val="23"/>
              </w:rPr>
            </w:pPr>
            <w:r>
              <w:rPr>
                <w:sz w:val="23"/>
                <w:szCs w:val="23"/>
              </w:rPr>
              <w:t>8,7</w:t>
            </w:r>
          </w:p>
        </w:tc>
      </w:tr>
      <w:tr w:rsidR="000F6EF9" w:rsidRPr="000F6EF9">
        <w:tc>
          <w:tcPr>
            <w:tcW w:w="2576" w:type="dxa"/>
            <w:vAlign w:val="center"/>
          </w:tcPr>
          <w:p w:rsidR="000F6EF9" w:rsidRPr="000F6EF9" w:rsidRDefault="000F6EF9">
            <w:pPr>
              <w:rPr>
                <w:sz w:val="23"/>
                <w:szCs w:val="23"/>
              </w:rPr>
            </w:pPr>
            <w:r w:rsidRPr="000F6EF9">
              <w:rPr>
                <w:sz w:val="23"/>
                <w:szCs w:val="23"/>
              </w:rPr>
              <w:t xml:space="preserve">Отработанные шины </w:t>
            </w:r>
          </w:p>
        </w:tc>
        <w:tc>
          <w:tcPr>
            <w:tcW w:w="0" w:type="auto"/>
            <w:vAlign w:val="center"/>
          </w:tcPr>
          <w:p w:rsidR="000F6EF9" w:rsidRPr="000F6EF9" w:rsidRDefault="000F6EF9">
            <w:pPr>
              <w:rPr>
                <w:sz w:val="23"/>
                <w:szCs w:val="23"/>
              </w:rPr>
            </w:pPr>
            <w:r w:rsidRPr="000F6EF9">
              <w:rPr>
                <w:sz w:val="23"/>
                <w:szCs w:val="23"/>
              </w:rPr>
              <w:t>40,8</w:t>
            </w:r>
          </w:p>
        </w:tc>
        <w:tc>
          <w:tcPr>
            <w:tcW w:w="3058" w:type="dxa"/>
            <w:vAlign w:val="center"/>
          </w:tcPr>
          <w:p w:rsidR="000F6EF9" w:rsidRPr="000F6EF9" w:rsidRDefault="000F6EF9">
            <w:pPr>
              <w:rPr>
                <w:sz w:val="23"/>
                <w:szCs w:val="23"/>
              </w:rPr>
            </w:pPr>
            <w:r w:rsidRPr="000F6EF9">
              <w:rPr>
                <w:sz w:val="23"/>
                <w:szCs w:val="23"/>
              </w:rPr>
              <w:t>40,8</w:t>
            </w:r>
          </w:p>
        </w:tc>
      </w:tr>
      <w:tr w:rsidR="002A7627" w:rsidRPr="000F6EF9">
        <w:tc>
          <w:tcPr>
            <w:tcW w:w="2576" w:type="dxa"/>
            <w:vAlign w:val="center"/>
          </w:tcPr>
          <w:p w:rsidR="002A7627" w:rsidRPr="000F6EF9" w:rsidRDefault="00EA70C8">
            <w:pPr>
              <w:rPr>
                <w:sz w:val="23"/>
                <w:szCs w:val="23"/>
              </w:rPr>
            </w:pPr>
            <w:r w:rsidRPr="000F6EF9">
              <w:rPr>
                <w:sz w:val="23"/>
                <w:szCs w:val="23"/>
              </w:rPr>
              <w:t xml:space="preserve">Жировые отходы </w:t>
            </w:r>
          </w:p>
        </w:tc>
        <w:tc>
          <w:tcPr>
            <w:tcW w:w="0" w:type="auto"/>
            <w:vAlign w:val="center"/>
          </w:tcPr>
          <w:p w:rsidR="002A7627" w:rsidRPr="000F6EF9" w:rsidRDefault="000F6EF9">
            <w:pPr>
              <w:rPr>
                <w:sz w:val="23"/>
                <w:szCs w:val="23"/>
              </w:rPr>
            </w:pPr>
            <w:r>
              <w:rPr>
                <w:sz w:val="23"/>
                <w:szCs w:val="23"/>
              </w:rPr>
              <w:t>150</w:t>
            </w:r>
          </w:p>
        </w:tc>
        <w:tc>
          <w:tcPr>
            <w:tcW w:w="3058" w:type="dxa"/>
            <w:vAlign w:val="center"/>
          </w:tcPr>
          <w:p w:rsidR="002A7627" w:rsidRPr="000F6EF9" w:rsidRDefault="000F6EF9">
            <w:pPr>
              <w:rPr>
                <w:sz w:val="23"/>
                <w:szCs w:val="23"/>
              </w:rPr>
            </w:pPr>
            <w:r>
              <w:rPr>
                <w:sz w:val="23"/>
                <w:szCs w:val="23"/>
              </w:rPr>
              <w:t>150</w:t>
            </w:r>
          </w:p>
        </w:tc>
      </w:tr>
      <w:tr w:rsidR="000F6EF9" w:rsidRPr="000F6EF9">
        <w:tc>
          <w:tcPr>
            <w:tcW w:w="2576" w:type="dxa"/>
            <w:vAlign w:val="center"/>
          </w:tcPr>
          <w:p w:rsidR="000F6EF9" w:rsidRPr="000F6EF9" w:rsidRDefault="000F6EF9">
            <w:pPr>
              <w:rPr>
                <w:sz w:val="23"/>
                <w:szCs w:val="23"/>
              </w:rPr>
            </w:pPr>
            <w:r w:rsidRPr="000F6EF9">
              <w:rPr>
                <w:sz w:val="23"/>
                <w:szCs w:val="23"/>
              </w:rPr>
              <w:t>Зольный остаток</w:t>
            </w:r>
          </w:p>
        </w:tc>
        <w:tc>
          <w:tcPr>
            <w:tcW w:w="0" w:type="auto"/>
            <w:vAlign w:val="center"/>
          </w:tcPr>
          <w:p w:rsidR="000F6EF9" w:rsidRPr="000F6EF9" w:rsidRDefault="000F6EF9">
            <w:pPr>
              <w:rPr>
                <w:sz w:val="23"/>
                <w:szCs w:val="23"/>
              </w:rPr>
            </w:pPr>
            <w:r w:rsidRPr="000F6EF9">
              <w:rPr>
                <w:sz w:val="23"/>
                <w:szCs w:val="23"/>
              </w:rPr>
              <w:t>3</w:t>
            </w:r>
          </w:p>
        </w:tc>
        <w:tc>
          <w:tcPr>
            <w:tcW w:w="3058" w:type="dxa"/>
            <w:vAlign w:val="center"/>
          </w:tcPr>
          <w:p w:rsidR="000F6EF9" w:rsidRPr="000F6EF9" w:rsidRDefault="000F6EF9">
            <w:pPr>
              <w:rPr>
                <w:sz w:val="23"/>
                <w:szCs w:val="23"/>
              </w:rPr>
            </w:pPr>
            <w:r w:rsidRPr="000F6EF9">
              <w:rPr>
                <w:sz w:val="23"/>
                <w:szCs w:val="23"/>
              </w:rPr>
              <w:t>3</w:t>
            </w:r>
          </w:p>
        </w:tc>
      </w:tr>
      <w:tr w:rsidR="000F6EF9" w:rsidRPr="000F6EF9">
        <w:tc>
          <w:tcPr>
            <w:tcW w:w="2576" w:type="dxa"/>
            <w:vAlign w:val="center"/>
          </w:tcPr>
          <w:p w:rsidR="000F6EF9" w:rsidRPr="000F6EF9" w:rsidRDefault="000F6EF9">
            <w:pPr>
              <w:rPr>
                <w:sz w:val="23"/>
                <w:szCs w:val="23"/>
              </w:rPr>
            </w:pPr>
            <w:r w:rsidRPr="000F6EF9">
              <w:rPr>
                <w:sz w:val="23"/>
                <w:szCs w:val="23"/>
              </w:rPr>
              <w:t xml:space="preserve">Воздушные фильтры </w:t>
            </w:r>
          </w:p>
        </w:tc>
        <w:tc>
          <w:tcPr>
            <w:tcW w:w="0" w:type="auto"/>
            <w:vAlign w:val="center"/>
          </w:tcPr>
          <w:p w:rsidR="000F6EF9" w:rsidRPr="000F6EF9" w:rsidRDefault="000F6EF9">
            <w:pPr>
              <w:rPr>
                <w:sz w:val="23"/>
                <w:szCs w:val="23"/>
              </w:rPr>
            </w:pPr>
            <w:r w:rsidRPr="000F6EF9">
              <w:rPr>
                <w:sz w:val="23"/>
                <w:szCs w:val="23"/>
              </w:rPr>
              <w:t>7,5</w:t>
            </w:r>
          </w:p>
        </w:tc>
        <w:tc>
          <w:tcPr>
            <w:tcW w:w="3058" w:type="dxa"/>
            <w:vAlign w:val="center"/>
          </w:tcPr>
          <w:p w:rsidR="000F6EF9" w:rsidRPr="000F6EF9" w:rsidRDefault="000F6EF9">
            <w:pPr>
              <w:rPr>
                <w:sz w:val="23"/>
                <w:szCs w:val="23"/>
              </w:rPr>
            </w:pPr>
            <w:r w:rsidRPr="000F6EF9">
              <w:rPr>
                <w:sz w:val="23"/>
                <w:szCs w:val="23"/>
              </w:rPr>
              <w:t>7,5</w:t>
            </w:r>
          </w:p>
        </w:tc>
      </w:tr>
      <w:tr w:rsidR="000F6EF9" w:rsidRPr="000F6EF9" w:rsidTr="000F6EF9">
        <w:tc>
          <w:tcPr>
            <w:tcW w:w="2576" w:type="dxa"/>
            <w:vAlign w:val="center"/>
          </w:tcPr>
          <w:p w:rsidR="000F6EF9" w:rsidRPr="000F6EF9" w:rsidRDefault="000F6EF9" w:rsidP="000F6EF9">
            <w:pPr>
              <w:rPr>
                <w:sz w:val="23"/>
                <w:szCs w:val="23"/>
              </w:rPr>
            </w:pPr>
            <w:r w:rsidRPr="000F6EF9">
              <w:rPr>
                <w:sz w:val="23"/>
                <w:szCs w:val="23"/>
              </w:rPr>
              <w:t>Отходы электрического и электронного оборудования, отработанные картриджи</w:t>
            </w:r>
          </w:p>
        </w:tc>
        <w:tc>
          <w:tcPr>
            <w:tcW w:w="0" w:type="auto"/>
            <w:vAlign w:val="center"/>
          </w:tcPr>
          <w:p w:rsidR="000F6EF9" w:rsidRPr="000F6EF9" w:rsidRDefault="000F6EF9" w:rsidP="000F6EF9">
            <w:pPr>
              <w:rPr>
                <w:sz w:val="23"/>
                <w:szCs w:val="23"/>
              </w:rPr>
            </w:pPr>
            <w:r w:rsidRPr="000F6EF9">
              <w:rPr>
                <w:sz w:val="23"/>
                <w:szCs w:val="23"/>
              </w:rPr>
              <w:t>6,9</w:t>
            </w:r>
          </w:p>
        </w:tc>
        <w:tc>
          <w:tcPr>
            <w:tcW w:w="3058" w:type="dxa"/>
            <w:vAlign w:val="center"/>
          </w:tcPr>
          <w:p w:rsidR="000F6EF9" w:rsidRPr="000F6EF9" w:rsidRDefault="000F6EF9" w:rsidP="000F6EF9">
            <w:pPr>
              <w:rPr>
                <w:sz w:val="23"/>
                <w:szCs w:val="23"/>
              </w:rPr>
            </w:pPr>
            <w:r w:rsidRPr="000F6EF9">
              <w:rPr>
                <w:sz w:val="23"/>
                <w:szCs w:val="23"/>
              </w:rPr>
              <w:t>6,9</w:t>
            </w:r>
          </w:p>
        </w:tc>
      </w:tr>
      <w:tr w:rsidR="000F6EF9" w:rsidRPr="000F6EF9" w:rsidTr="000F6EF9">
        <w:tc>
          <w:tcPr>
            <w:tcW w:w="2576" w:type="dxa"/>
            <w:vAlign w:val="center"/>
          </w:tcPr>
          <w:p w:rsidR="000F6EF9" w:rsidRPr="000F6EF9" w:rsidRDefault="000F6EF9" w:rsidP="000F6EF9">
            <w:pPr>
              <w:rPr>
                <w:sz w:val="23"/>
                <w:szCs w:val="23"/>
                <w:lang w:val="kk-KZ"/>
              </w:rPr>
            </w:pPr>
            <w:r w:rsidRPr="000F6EF9">
              <w:rPr>
                <w:sz w:val="23"/>
                <w:szCs w:val="23"/>
              </w:rPr>
              <w:t>Щелочные батареи</w:t>
            </w:r>
          </w:p>
        </w:tc>
        <w:tc>
          <w:tcPr>
            <w:tcW w:w="0" w:type="auto"/>
            <w:vAlign w:val="center"/>
          </w:tcPr>
          <w:p w:rsidR="000F6EF9" w:rsidRPr="000F6EF9" w:rsidRDefault="000F6EF9" w:rsidP="000F6EF9">
            <w:pPr>
              <w:rPr>
                <w:sz w:val="23"/>
                <w:szCs w:val="23"/>
                <w:lang w:val="kk-KZ"/>
              </w:rPr>
            </w:pPr>
            <w:r w:rsidRPr="000F6EF9">
              <w:rPr>
                <w:sz w:val="23"/>
                <w:szCs w:val="23"/>
                <w:lang w:val="kk-KZ"/>
              </w:rPr>
              <w:t>0,5</w:t>
            </w:r>
          </w:p>
        </w:tc>
        <w:tc>
          <w:tcPr>
            <w:tcW w:w="3058" w:type="dxa"/>
            <w:vAlign w:val="center"/>
          </w:tcPr>
          <w:p w:rsidR="000F6EF9" w:rsidRPr="000F6EF9" w:rsidRDefault="000F6EF9" w:rsidP="000F6EF9">
            <w:pPr>
              <w:rPr>
                <w:sz w:val="23"/>
                <w:szCs w:val="23"/>
                <w:lang w:val="kk-KZ"/>
              </w:rPr>
            </w:pPr>
            <w:r w:rsidRPr="000F6EF9">
              <w:rPr>
                <w:sz w:val="23"/>
                <w:szCs w:val="23"/>
                <w:lang w:val="kk-KZ"/>
              </w:rPr>
              <w:t>0,5</w:t>
            </w:r>
          </w:p>
        </w:tc>
      </w:tr>
      <w:tr w:rsidR="000F6EF9" w:rsidRPr="000F6EF9" w:rsidTr="000F6EF9">
        <w:tc>
          <w:tcPr>
            <w:tcW w:w="2576" w:type="dxa"/>
            <w:vAlign w:val="center"/>
          </w:tcPr>
          <w:p w:rsidR="000F6EF9" w:rsidRPr="000F6EF9" w:rsidRDefault="000F6EF9" w:rsidP="000F6EF9">
            <w:pPr>
              <w:rPr>
                <w:sz w:val="23"/>
                <w:szCs w:val="23"/>
              </w:rPr>
            </w:pPr>
            <w:r w:rsidRPr="000F6EF9">
              <w:rPr>
                <w:sz w:val="23"/>
                <w:szCs w:val="23"/>
              </w:rPr>
              <w:t>Огарки сварочных электродов</w:t>
            </w:r>
          </w:p>
        </w:tc>
        <w:tc>
          <w:tcPr>
            <w:tcW w:w="0" w:type="auto"/>
            <w:vAlign w:val="center"/>
          </w:tcPr>
          <w:p w:rsidR="000F6EF9" w:rsidRPr="000F6EF9" w:rsidRDefault="000F6EF9" w:rsidP="000F6EF9">
            <w:pPr>
              <w:rPr>
                <w:sz w:val="23"/>
                <w:szCs w:val="23"/>
              </w:rPr>
            </w:pPr>
            <w:r w:rsidRPr="000F6EF9">
              <w:rPr>
                <w:sz w:val="23"/>
                <w:szCs w:val="23"/>
              </w:rPr>
              <w:t>2</w:t>
            </w:r>
          </w:p>
        </w:tc>
        <w:tc>
          <w:tcPr>
            <w:tcW w:w="3058" w:type="dxa"/>
            <w:vAlign w:val="center"/>
          </w:tcPr>
          <w:p w:rsidR="000F6EF9" w:rsidRPr="000F6EF9" w:rsidRDefault="000F6EF9" w:rsidP="000F6EF9">
            <w:pPr>
              <w:rPr>
                <w:sz w:val="23"/>
                <w:szCs w:val="23"/>
              </w:rPr>
            </w:pPr>
            <w:r w:rsidRPr="000F6EF9">
              <w:rPr>
                <w:sz w:val="23"/>
                <w:szCs w:val="23"/>
              </w:rPr>
              <w:t>2</w:t>
            </w:r>
          </w:p>
        </w:tc>
      </w:tr>
      <w:tr w:rsidR="000F6EF9" w:rsidRPr="000F6EF9">
        <w:tc>
          <w:tcPr>
            <w:tcW w:w="2576" w:type="dxa"/>
            <w:vAlign w:val="center"/>
          </w:tcPr>
          <w:p w:rsidR="000F6EF9" w:rsidRPr="000F6EF9" w:rsidRDefault="000F6EF9">
            <w:pPr>
              <w:rPr>
                <w:sz w:val="23"/>
                <w:szCs w:val="23"/>
              </w:rPr>
            </w:pPr>
            <w:r w:rsidRPr="000F6EF9">
              <w:rPr>
                <w:sz w:val="23"/>
                <w:szCs w:val="23"/>
              </w:rPr>
              <w:t>Отходы битумной эмульстт</w:t>
            </w:r>
          </w:p>
        </w:tc>
        <w:tc>
          <w:tcPr>
            <w:tcW w:w="0" w:type="auto"/>
            <w:vAlign w:val="center"/>
          </w:tcPr>
          <w:p w:rsidR="000F6EF9" w:rsidRPr="000F6EF9" w:rsidRDefault="000F6EF9">
            <w:pPr>
              <w:rPr>
                <w:sz w:val="23"/>
                <w:szCs w:val="23"/>
              </w:rPr>
            </w:pPr>
            <w:r w:rsidRPr="000F6EF9">
              <w:rPr>
                <w:sz w:val="23"/>
                <w:szCs w:val="23"/>
              </w:rPr>
              <w:t>8,02</w:t>
            </w:r>
          </w:p>
        </w:tc>
        <w:tc>
          <w:tcPr>
            <w:tcW w:w="3058" w:type="dxa"/>
            <w:vAlign w:val="center"/>
          </w:tcPr>
          <w:p w:rsidR="000F6EF9" w:rsidRPr="000F6EF9" w:rsidRDefault="000F6EF9">
            <w:pPr>
              <w:rPr>
                <w:sz w:val="23"/>
                <w:szCs w:val="23"/>
              </w:rPr>
            </w:pPr>
            <w:r w:rsidRPr="000F6EF9">
              <w:rPr>
                <w:sz w:val="23"/>
                <w:szCs w:val="23"/>
              </w:rPr>
              <w:t>8,02</w:t>
            </w:r>
          </w:p>
        </w:tc>
      </w:tr>
    </w:tbl>
    <w:p w:rsidR="002A7627" w:rsidRPr="00115566" w:rsidRDefault="002A7627">
      <w:pPr>
        <w:pStyle w:val="3"/>
        <w:spacing w:before="0"/>
        <w:ind w:left="0" w:firstLine="0"/>
        <w:jc w:val="both"/>
        <w:rPr>
          <w:spacing w:val="-2"/>
          <w:sz w:val="23"/>
          <w:szCs w:val="23"/>
        </w:rPr>
      </w:pPr>
    </w:p>
    <w:p w:rsidR="002A7627" w:rsidRPr="00115566" w:rsidRDefault="002A7627">
      <w:pPr>
        <w:pStyle w:val="3"/>
        <w:spacing w:before="0"/>
        <w:ind w:left="0" w:firstLine="0"/>
        <w:jc w:val="both"/>
        <w:rPr>
          <w:spacing w:val="-2"/>
          <w:sz w:val="23"/>
          <w:szCs w:val="23"/>
        </w:rPr>
      </w:pPr>
    </w:p>
    <w:p w:rsidR="002A7627" w:rsidRPr="00115566" w:rsidRDefault="002A7627">
      <w:pPr>
        <w:pStyle w:val="3"/>
        <w:spacing w:before="0"/>
        <w:ind w:left="0" w:firstLine="0"/>
        <w:jc w:val="both"/>
        <w:rPr>
          <w:spacing w:val="-2"/>
          <w:sz w:val="23"/>
          <w:szCs w:val="23"/>
        </w:rPr>
      </w:pPr>
    </w:p>
    <w:p w:rsidR="002A7627" w:rsidRPr="00115566" w:rsidRDefault="00EA70C8">
      <w:pPr>
        <w:pStyle w:val="3"/>
        <w:numPr>
          <w:ilvl w:val="2"/>
          <w:numId w:val="4"/>
        </w:numPr>
        <w:spacing w:before="0"/>
        <w:ind w:left="0" w:firstLine="0"/>
        <w:jc w:val="center"/>
        <w:rPr>
          <w:spacing w:val="-2"/>
          <w:sz w:val="23"/>
          <w:szCs w:val="23"/>
        </w:rPr>
      </w:pPr>
      <w:bookmarkStart w:id="159" w:name="_Toc215368207"/>
      <w:r w:rsidRPr="00115566">
        <w:rPr>
          <w:spacing w:val="-2"/>
          <w:sz w:val="23"/>
          <w:szCs w:val="23"/>
        </w:rPr>
        <w:t>ОЦЕНКА</w:t>
      </w:r>
      <w:r w:rsidRPr="00115566">
        <w:rPr>
          <w:spacing w:val="-2"/>
          <w:sz w:val="23"/>
          <w:szCs w:val="23"/>
        </w:rPr>
        <w:tab/>
        <w:t>ФИЗИЧЕСКИХ</w:t>
      </w:r>
      <w:r w:rsidRPr="00115566">
        <w:rPr>
          <w:spacing w:val="-2"/>
          <w:sz w:val="23"/>
          <w:szCs w:val="23"/>
        </w:rPr>
        <w:tab/>
        <w:t>ВОЗДЕЙСТВИЙ</w:t>
      </w:r>
      <w:r w:rsidRPr="00115566">
        <w:rPr>
          <w:spacing w:val="-2"/>
          <w:sz w:val="23"/>
          <w:szCs w:val="23"/>
        </w:rPr>
        <w:tab/>
        <w:t>НА</w:t>
      </w:r>
      <w:r w:rsidRPr="00115566">
        <w:rPr>
          <w:spacing w:val="-2"/>
          <w:sz w:val="23"/>
          <w:szCs w:val="23"/>
        </w:rPr>
        <w:tab/>
        <w:t>ОКРУЖАЮЩУЮ СРЕДУ.</w:t>
      </w:r>
      <w:bookmarkEnd w:id="158"/>
      <w:bookmarkEnd w:id="159"/>
    </w:p>
    <w:p w:rsidR="002A7627" w:rsidRPr="00115566" w:rsidRDefault="00EA70C8">
      <w:pPr>
        <w:pStyle w:val="3"/>
        <w:numPr>
          <w:ilvl w:val="2"/>
          <w:numId w:val="17"/>
        </w:numPr>
        <w:spacing w:before="0"/>
        <w:ind w:left="0" w:firstLine="0"/>
        <w:jc w:val="center"/>
        <w:rPr>
          <w:spacing w:val="-2"/>
          <w:sz w:val="23"/>
          <w:szCs w:val="23"/>
        </w:rPr>
      </w:pPr>
      <w:bookmarkStart w:id="160" w:name="_bookmark31"/>
      <w:bookmarkStart w:id="161" w:name="5.1._Оценка_возможного_теплового,_электр"/>
      <w:bookmarkStart w:id="162" w:name="_Toc215368208"/>
      <w:bookmarkEnd w:id="160"/>
      <w:bookmarkEnd w:id="161"/>
      <w:r w:rsidRPr="00115566">
        <w:rPr>
          <w:spacing w:val="-2"/>
          <w:sz w:val="23"/>
          <w:szCs w:val="23"/>
        </w:rPr>
        <w:t>Оценка возможного</w:t>
      </w:r>
      <w:r w:rsidRPr="00115566">
        <w:rPr>
          <w:spacing w:val="-2"/>
          <w:sz w:val="23"/>
          <w:szCs w:val="23"/>
        </w:rPr>
        <w:tab/>
        <w:t xml:space="preserve"> теплового, электромагнитного,</w:t>
      </w:r>
      <w:r w:rsidRPr="00115566">
        <w:rPr>
          <w:spacing w:val="-2"/>
          <w:sz w:val="23"/>
          <w:szCs w:val="23"/>
        </w:rPr>
        <w:tab/>
        <w:t xml:space="preserve"> шумового, воздействия и других типов воздействия, а также их последствий</w:t>
      </w:r>
      <w:bookmarkEnd w:id="162"/>
    </w:p>
    <w:p w:rsidR="002A7627" w:rsidRPr="00115566" w:rsidRDefault="002A7627">
      <w:pPr>
        <w:rPr>
          <w:sz w:val="23"/>
          <w:szCs w:val="23"/>
        </w:rPr>
      </w:pPr>
    </w:p>
    <w:p w:rsidR="002A7627" w:rsidRPr="00115566" w:rsidRDefault="00EA70C8">
      <w:pPr>
        <w:pStyle w:val="3"/>
        <w:numPr>
          <w:ilvl w:val="2"/>
          <w:numId w:val="18"/>
        </w:numPr>
        <w:spacing w:before="0"/>
        <w:ind w:left="0" w:firstLine="0"/>
        <w:jc w:val="center"/>
        <w:rPr>
          <w:spacing w:val="-2"/>
          <w:sz w:val="23"/>
          <w:szCs w:val="23"/>
        </w:rPr>
      </w:pPr>
      <w:bookmarkStart w:id="163" w:name="_Toc215368209"/>
      <w:r w:rsidRPr="00115566">
        <w:rPr>
          <w:spacing w:val="-2"/>
          <w:sz w:val="23"/>
          <w:szCs w:val="23"/>
        </w:rPr>
        <w:t>Шумовое воздействие</w:t>
      </w:r>
      <w:bookmarkEnd w:id="163"/>
    </w:p>
    <w:p w:rsidR="002A7627" w:rsidRPr="00115566" w:rsidRDefault="00EA70C8">
      <w:pPr>
        <w:ind w:firstLine="851"/>
        <w:jc w:val="both"/>
        <w:rPr>
          <w:sz w:val="23"/>
          <w:szCs w:val="23"/>
        </w:rPr>
      </w:pPr>
      <w:bookmarkStart w:id="164" w:name="_Toc208315463"/>
      <w:bookmarkStart w:id="165" w:name="_Toc207023535"/>
      <w:bookmarkStart w:id="166" w:name="_Toc37589765"/>
      <w:bookmarkStart w:id="167" w:name="_Toc37590128"/>
      <w:bookmarkStart w:id="168" w:name="_Toc151423069"/>
      <w:bookmarkStart w:id="169" w:name="_Toc209403190"/>
      <w:bookmarkStart w:id="170" w:name="_Toc4547445"/>
      <w:bookmarkStart w:id="171" w:name="_Toc175595233"/>
      <w:bookmarkStart w:id="172" w:name="_Toc208322791"/>
      <w:bookmarkStart w:id="173" w:name="_Toc120233979"/>
      <w:r w:rsidRPr="00115566">
        <w:rPr>
          <w:sz w:val="23"/>
          <w:szCs w:val="23"/>
        </w:rPr>
        <w:t>Производственный шум</w:t>
      </w:r>
      <w:bookmarkEnd w:id="164"/>
      <w:bookmarkEnd w:id="165"/>
      <w:bookmarkEnd w:id="166"/>
      <w:bookmarkEnd w:id="167"/>
      <w:bookmarkEnd w:id="168"/>
      <w:bookmarkEnd w:id="169"/>
      <w:bookmarkEnd w:id="170"/>
      <w:bookmarkEnd w:id="171"/>
      <w:bookmarkEnd w:id="172"/>
      <w:bookmarkEnd w:id="173"/>
    </w:p>
    <w:p w:rsidR="002A7627" w:rsidRPr="00115566" w:rsidRDefault="00EA70C8">
      <w:pPr>
        <w:ind w:firstLine="851"/>
        <w:jc w:val="both"/>
        <w:rPr>
          <w:sz w:val="23"/>
          <w:szCs w:val="23"/>
        </w:rPr>
      </w:pPr>
      <w:r w:rsidRPr="00115566">
        <w:rPr>
          <w:sz w:val="23"/>
          <w:szCs w:val="23"/>
        </w:rPr>
        <w:t xml:space="preserve">Проведение различных процессов могут являться источником сильного шумового воздействия на здоровье людей, а также на флору и фауну. Интенсивность внешнего шума зависит от типа оборудования, его рабочего органа, вида привода, режима работы и расстояния от места работы. Особенно сильный шум создаётся при работе   спец.техники и автотранспорта и др.  </w:t>
      </w:r>
    </w:p>
    <w:p w:rsidR="002A7627" w:rsidRPr="00115566" w:rsidRDefault="00EA70C8">
      <w:pPr>
        <w:ind w:firstLine="851"/>
        <w:jc w:val="both"/>
        <w:rPr>
          <w:sz w:val="23"/>
          <w:szCs w:val="23"/>
        </w:rPr>
      </w:pPr>
      <w:r w:rsidRPr="00115566">
        <w:rPr>
          <w:sz w:val="23"/>
          <w:szCs w:val="23"/>
        </w:rPr>
        <w:t>Снижение уровня звука от источника при беспрепятственном распространении происходит примерно на 3  дБ при каждом двукратном увеличении расстояния, снижение пиковых уровней звука происходит примерно на 6 дБ. Поэтому с увеличением расстояния происходит постепенное снижение среднего уровня звука.</w:t>
      </w:r>
    </w:p>
    <w:p w:rsidR="002A7627" w:rsidRPr="00115566" w:rsidRDefault="00EA70C8">
      <w:pPr>
        <w:ind w:firstLine="851"/>
        <w:jc w:val="both"/>
        <w:rPr>
          <w:sz w:val="23"/>
          <w:szCs w:val="23"/>
        </w:rPr>
      </w:pPr>
      <w:r w:rsidRPr="00115566">
        <w:rPr>
          <w:sz w:val="23"/>
          <w:szCs w:val="23"/>
        </w:rPr>
        <w:t xml:space="preserve">При удалении источника шума на расстоянии до 200 метров происходит быстрое затухание шума, при дальнейшем увеличении расстояния снижение уровня звука происходит медленнее. Проектом производства работ следует учитывать изменение уровня звука в зависимости от направления  и скорости ветра, характер и состояние прилегающей территории, наличие звукоотражающих и поглощающих сооружений и объектов, рельеф территории. </w:t>
      </w:r>
    </w:p>
    <w:p w:rsidR="002A7627" w:rsidRPr="00115566" w:rsidRDefault="00EA70C8">
      <w:pPr>
        <w:ind w:firstLine="851"/>
        <w:jc w:val="both"/>
        <w:rPr>
          <w:sz w:val="23"/>
          <w:szCs w:val="23"/>
        </w:rPr>
      </w:pPr>
      <w:r w:rsidRPr="00115566">
        <w:rPr>
          <w:sz w:val="23"/>
          <w:szCs w:val="23"/>
        </w:rPr>
        <w:t xml:space="preserve"> Мероприятия по снижению уровня шума при выполнении технологических процессов сводятся к снижению шума в его источнике применение, при необходимости, звукоотражающих или звукопоглощающих экранов на пути распространения звука или шумозащитных мероприятий на самом защищаемом объекте. В соответствии с требованиями ГОСТ 12.1.003-83 «ССБТ. Шум. Общие требования безопасности» уровни звука на рабочих местах не должны превышать 85 дБ. Шумовые характеристики оборудования должны быть указаны в их паспортах. </w:t>
      </w:r>
    </w:p>
    <w:p w:rsidR="002A7627" w:rsidRPr="00115566" w:rsidRDefault="00EA70C8">
      <w:pPr>
        <w:tabs>
          <w:tab w:val="left" w:pos="851"/>
        </w:tabs>
        <w:ind w:firstLine="851"/>
        <w:jc w:val="both"/>
        <w:rPr>
          <w:sz w:val="23"/>
          <w:szCs w:val="23"/>
        </w:rPr>
      </w:pPr>
      <w:r w:rsidRPr="00115566">
        <w:rPr>
          <w:sz w:val="23"/>
          <w:szCs w:val="23"/>
        </w:rPr>
        <w:t xml:space="preserve">Источники шума являются техника и установки. Источники шума котельные расположены в помещении и шумовой поток располалается в помещении. Генераторы используются только в моменты отключения центрального электроснабжения и шумовой поток рядом с источников высокий но на расстоянии 10 метров сначительно снижен и допустим. </w:t>
      </w:r>
    </w:p>
    <w:p w:rsidR="002A7627" w:rsidRPr="00115566" w:rsidRDefault="00EA70C8">
      <w:pPr>
        <w:tabs>
          <w:tab w:val="left" w:pos="851"/>
        </w:tabs>
        <w:ind w:firstLine="851"/>
        <w:jc w:val="both"/>
        <w:rPr>
          <w:sz w:val="23"/>
          <w:szCs w:val="23"/>
        </w:rPr>
      </w:pPr>
      <w:r w:rsidRPr="00115566">
        <w:rPr>
          <w:sz w:val="23"/>
          <w:szCs w:val="23"/>
        </w:rPr>
        <w:t>Рабочий персонал снабжается необходимыми СИЗ для снижения шумовой нагрузки на свой организм.</w:t>
      </w:r>
    </w:p>
    <w:p w:rsidR="002A7627" w:rsidRPr="00115566" w:rsidRDefault="00EA70C8">
      <w:pPr>
        <w:tabs>
          <w:tab w:val="left" w:pos="8880"/>
        </w:tabs>
        <w:jc w:val="both"/>
        <w:rPr>
          <w:sz w:val="23"/>
          <w:szCs w:val="23"/>
        </w:rPr>
      </w:pPr>
      <w:r w:rsidRPr="00115566">
        <w:rPr>
          <w:sz w:val="23"/>
          <w:szCs w:val="23"/>
        </w:rPr>
        <w:tab/>
      </w:r>
    </w:p>
    <w:p w:rsidR="002A7627" w:rsidRPr="00115566" w:rsidRDefault="00EA70C8">
      <w:pPr>
        <w:pStyle w:val="3"/>
        <w:numPr>
          <w:ilvl w:val="2"/>
          <w:numId w:val="18"/>
        </w:numPr>
        <w:spacing w:before="0"/>
        <w:ind w:left="0" w:firstLine="0"/>
        <w:jc w:val="center"/>
        <w:rPr>
          <w:spacing w:val="-2"/>
          <w:sz w:val="23"/>
          <w:szCs w:val="23"/>
        </w:rPr>
      </w:pPr>
      <w:bookmarkStart w:id="174" w:name="_Toc274604868"/>
      <w:bookmarkStart w:id="175" w:name="_Toc237145786"/>
      <w:bookmarkStart w:id="176" w:name="_Toc266864171"/>
      <w:bookmarkStart w:id="177" w:name="_Toc4547446"/>
      <w:bookmarkStart w:id="178" w:name="_Toc242003696"/>
      <w:bookmarkStart w:id="179" w:name="_Toc234051111"/>
      <w:bookmarkStart w:id="180" w:name="_Toc270330971"/>
      <w:bookmarkStart w:id="181" w:name="_Toc215368210"/>
      <w:r w:rsidRPr="00115566">
        <w:rPr>
          <w:spacing w:val="-2"/>
          <w:sz w:val="23"/>
          <w:szCs w:val="23"/>
        </w:rPr>
        <w:t>Вибрация</w:t>
      </w:r>
      <w:bookmarkEnd w:id="174"/>
      <w:bookmarkEnd w:id="175"/>
      <w:bookmarkEnd w:id="176"/>
      <w:bookmarkEnd w:id="177"/>
      <w:bookmarkEnd w:id="178"/>
      <w:bookmarkEnd w:id="179"/>
      <w:bookmarkEnd w:id="180"/>
      <w:bookmarkEnd w:id="181"/>
    </w:p>
    <w:p w:rsidR="002A7627" w:rsidRPr="00115566" w:rsidRDefault="00EA70C8">
      <w:pPr>
        <w:tabs>
          <w:tab w:val="left" w:pos="851"/>
        </w:tabs>
        <w:ind w:firstLine="851"/>
        <w:jc w:val="both"/>
        <w:rPr>
          <w:sz w:val="23"/>
          <w:szCs w:val="23"/>
        </w:rPr>
      </w:pPr>
      <w:r w:rsidRPr="00115566">
        <w:rPr>
          <w:sz w:val="23"/>
          <w:szCs w:val="23"/>
        </w:rPr>
        <w:t>Вибрацию вызывают неуравновешенные силовые воздействия, возникающие при работе различных машин и механизмов.</w:t>
      </w:r>
    </w:p>
    <w:p w:rsidR="002A7627" w:rsidRPr="00115566" w:rsidRDefault="00EA70C8">
      <w:pPr>
        <w:tabs>
          <w:tab w:val="left" w:pos="851"/>
        </w:tabs>
        <w:ind w:firstLine="851"/>
        <w:jc w:val="both"/>
        <w:rPr>
          <w:sz w:val="23"/>
          <w:szCs w:val="23"/>
        </w:rPr>
      </w:pPr>
      <w:r w:rsidRPr="00115566">
        <w:rPr>
          <w:sz w:val="23"/>
          <w:szCs w:val="23"/>
        </w:rPr>
        <w:t>В зависимости от источника возникновения выделяют три категории вибрации:</w:t>
      </w:r>
    </w:p>
    <w:p w:rsidR="002A7627" w:rsidRPr="00115566" w:rsidRDefault="00EA70C8">
      <w:pPr>
        <w:numPr>
          <w:ilvl w:val="0"/>
          <w:numId w:val="19"/>
        </w:numPr>
        <w:tabs>
          <w:tab w:val="left" w:pos="851"/>
        </w:tabs>
        <w:autoSpaceDE/>
        <w:autoSpaceDN/>
        <w:ind w:left="0" w:firstLine="851"/>
        <w:jc w:val="both"/>
        <w:rPr>
          <w:sz w:val="23"/>
          <w:szCs w:val="23"/>
        </w:rPr>
      </w:pPr>
      <w:r w:rsidRPr="00115566">
        <w:rPr>
          <w:sz w:val="23"/>
          <w:szCs w:val="23"/>
        </w:rPr>
        <w:t>транспортная;</w:t>
      </w:r>
    </w:p>
    <w:p w:rsidR="002A7627" w:rsidRPr="00115566" w:rsidRDefault="00EA70C8">
      <w:pPr>
        <w:numPr>
          <w:ilvl w:val="0"/>
          <w:numId w:val="19"/>
        </w:numPr>
        <w:tabs>
          <w:tab w:val="left" w:pos="851"/>
        </w:tabs>
        <w:autoSpaceDE/>
        <w:autoSpaceDN/>
        <w:ind w:left="0" w:firstLine="851"/>
        <w:jc w:val="both"/>
        <w:rPr>
          <w:sz w:val="23"/>
          <w:szCs w:val="23"/>
        </w:rPr>
      </w:pPr>
      <w:r w:rsidRPr="00115566">
        <w:rPr>
          <w:sz w:val="23"/>
          <w:szCs w:val="23"/>
        </w:rPr>
        <w:t>транспортно – технологическая;</w:t>
      </w:r>
    </w:p>
    <w:p w:rsidR="002A7627" w:rsidRPr="00115566" w:rsidRDefault="00EA70C8">
      <w:pPr>
        <w:numPr>
          <w:ilvl w:val="0"/>
          <w:numId w:val="19"/>
        </w:numPr>
        <w:tabs>
          <w:tab w:val="left" w:pos="851"/>
        </w:tabs>
        <w:autoSpaceDE/>
        <w:autoSpaceDN/>
        <w:ind w:left="0" w:firstLine="851"/>
        <w:jc w:val="both"/>
        <w:rPr>
          <w:sz w:val="23"/>
          <w:szCs w:val="23"/>
        </w:rPr>
      </w:pPr>
      <w:r w:rsidRPr="00115566">
        <w:rPr>
          <w:sz w:val="23"/>
          <w:szCs w:val="23"/>
        </w:rPr>
        <w:t>технологическая.</w:t>
      </w:r>
    </w:p>
    <w:p w:rsidR="002A7627" w:rsidRPr="00115566" w:rsidRDefault="00EA70C8">
      <w:pPr>
        <w:tabs>
          <w:tab w:val="left" w:pos="851"/>
        </w:tabs>
        <w:ind w:firstLine="851"/>
        <w:jc w:val="both"/>
        <w:rPr>
          <w:sz w:val="23"/>
          <w:szCs w:val="23"/>
        </w:rPr>
      </w:pPr>
      <w:r w:rsidRPr="00115566">
        <w:rPr>
          <w:sz w:val="23"/>
          <w:szCs w:val="23"/>
        </w:rPr>
        <w:t xml:space="preserve">При выборе машин и оборудования для объекта, следует отдавать предпочтение кинематическим и технологическим схемам, которые исключают или максимально снижают динамику процессов, вызываемых ударами, резкими ускорениями и т.д. </w:t>
      </w:r>
    </w:p>
    <w:p w:rsidR="002A7627" w:rsidRPr="00115566" w:rsidRDefault="00EA70C8">
      <w:pPr>
        <w:tabs>
          <w:tab w:val="left" w:pos="851"/>
        </w:tabs>
        <w:ind w:firstLine="851"/>
        <w:jc w:val="both"/>
      </w:pPr>
      <w:r w:rsidRPr="00115566">
        <w:t xml:space="preserve">Вибрация как и шум происходит от генераторов. Уровень не превышает нормативы и происходят в пределах площадки. </w:t>
      </w:r>
    </w:p>
    <w:p w:rsidR="002A7627" w:rsidRPr="00115566" w:rsidRDefault="002A7627">
      <w:pPr>
        <w:tabs>
          <w:tab w:val="left" w:pos="851"/>
        </w:tabs>
        <w:ind w:firstLine="851"/>
        <w:jc w:val="both"/>
        <w:rPr>
          <w:sz w:val="23"/>
          <w:szCs w:val="23"/>
        </w:rPr>
      </w:pPr>
    </w:p>
    <w:p w:rsidR="002A7627" w:rsidRPr="00115566" w:rsidRDefault="00EA70C8">
      <w:pPr>
        <w:pStyle w:val="3"/>
        <w:numPr>
          <w:ilvl w:val="2"/>
          <w:numId w:val="18"/>
        </w:numPr>
        <w:spacing w:before="0"/>
        <w:ind w:left="0" w:firstLine="0"/>
        <w:jc w:val="center"/>
        <w:rPr>
          <w:spacing w:val="-2"/>
          <w:sz w:val="23"/>
          <w:szCs w:val="23"/>
        </w:rPr>
      </w:pPr>
      <w:bookmarkStart w:id="182" w:name="_Toc202766432"/>
      <w:bookmarkStart w:id="183" w:name="_Toc213081853"/>
      <w:bookmarkStart w:id="184" w:name="_Toc212555044"/>
      <w:bookmarkStart w:id="185" w:name="_Toc212554835"/>
      <w:bookmarkStart w:id="186" w:name="_Toc220993753"/>
      <w:bookmarkStart w:id="187" w:name="_Toc220993117"/>
      <w:bookmarkStart w:id="188" w:name="_Toc251322965"/>
      <w:bookmarkStart w:id="189" w:name="_Toc260409581"/>
      <w:bookmarkStart w:id="190" w:name="_Toc220993796"/>
      <w:bookmarkStart w:id="191" w:name="_Toc220993067"/>
      <w:bookmarkStart w:id="192" w:name="_Toc219027943"/>
      <w:bookmarkStart w:id="193" w:name="_Toc202764249"/>
      <w:bookmarkStart w:id="194" w:name="_Toc213081779"/>
      <w:bookmarkStart w:id="195" w:name="_Toc211147501"/>
      <w:bookmarkStart w:id="196" w:name="_Toc212554878"/>
      <w:bookmarkStart w:id="197" w:name="_Toc213081898"/>
      <w:bookmarkStart w:id="198" w:name="_Toc220992899"/>
      <w:bookmarkStart w:id="199" w:name="_Toc220993167"/>
      <w:bookmarkStart w:id="200" w:name="_Toc4547448"/>
      <w:bookmarkStart w:id="201" w:name="_Toc219004974"/>
      <w:bookmarkStart w:id="202" w:name="_Toc215368211"/>
      <w:r w:rsidRPr="00115566">
        <w:rPr>
          <w:spacing w:val="-2"/>
          <w:sz w:val="23"/>
          <w:szCs w:val="23"/>
        </w:rPr>
        <w:t>Электромагнитные излучения.</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2A7627" w:rsidRPr="00115566" w:rsidRDefault="00EA70C8">
      <w:pPr>
        <w:ind w:firstLine="851"/>
        <w:jc w:val="both"/>
        <w:rPr>
          <w:sz w:val="23"/>
          <w:szCs w:val="23"/>
        </w:rPr>
      </w:pPr>
      <w:r w:rsidRPr="00115566">
        <w:rPr>
          <w:sz w:val="23"/>
          <w:szCs w:val="23"/>
        </w:rPr>
        <w:t>Неконтролируемый постоянный рост числа источников электромагнитных излучений (ЭМИ), увеличение их мощности приводят к тому, что возникает электромагнитное загрязнение окружающей среды. Высоковольтные линии электропередачи, трансформаторные  станции, электрические двигатели , персональные компьютеры (ПК) широко используемые в производстве – все это источники излучений. Беспокойство за здоровье, предупреждение жалоб должно стимулировать поведение мероприятий по электромагнитной безопасности. В этой связи определяются наиболее важные задачи по профилактике:</w:t>
      </w:r>
    </w:p>
    <w:p w:rsidR="002A7627" w:rsidRPr="00115566" w:rsidRDefault="00EA70C8">
      <w:pPr>
        <w:ind w:firstLine="851"/>
        <w:jc w:val="both"/>
        <w:rPr>
          <w:sz w:val="23"/>
          <w:szCs w:val="23"/>
        </w:rPr>
      </w:pPr>
      <w:r w:rsidRPr="00115566">
        <w:rPr>
          <w:sz w:val="23"/>
          <w:szCs w:val="23"/>
        </w:rPr>
        <w:t>- заболевание глаз, в том числе хронических;</w:t>
      </w:r>
    </w:p>
    <w:p w:rsidR="002A7627" w:rsidRPr="00115566" w:rsidRDefault="00EA70C8">
      <w:pPr>
        <w:ind w:firstLine="851"/>
        <w:jc w:val="both"/>
        <w:rPr>
          <w:sz w:val="23"/>
          <w:szCs w:val="23"/>
        </w:rPr>
      </w:pPr>
      <w:r w:rsidRPr="00115566">
        <w:rPr>
          <w:sz w:val="23"/>
          <w:szCs w:val="23"/>
        </w:rPr>
        <w:t>- зрительного дискомфорта;</w:t>
      </w:r>
    </w:p>
    <w:p w:rsidR="002A7627" w:rsidRPr="00115566" w:rsidRDefault="00EA70C8">
      <w:pPr>
        <w:ind w:firstLine="851"/>
        <w:jc w:val="both"/>
        <w:rPr>
          <w:sz w:val="23"/>
          <w:szCs w:val="23"/>
        </w:rPr>
      </w:pPr>
      <w:r w:rsidRPr="00115566">
        <w:rPr>
          <w:sz w:val="23"/>
          <w:szCs w:val="23"/>
        </w:rPr>
        <w:t>- изменение в опорно-двигательном аппарате;</w:t>
      </w:r>
    </w:p>
    <w:p w:rsidR="002A7627" w:rsidRPr="00115566" w:rsidRDefault="00EA70C8">
      <w:pPr>
        <w:ind w:firstLine="851"/>
        <w:jc w:val="both"/>
        <w:rPr>
          <w:sz w:val="23"/>
          <w:szCs w:val="23"/>
        </w:rPr>
      </w:pPr>
      <w:r w:rsidRPr="00115566">
        <w:rPr>
          <w:sz w:val="23"/>
          <w:szCs w:val="23"/>
        </w:rPr>
        <w:t>- кожно-резорбтивных проявлений;</w:t>
      </w:r>
    </w:p>
    <w:p w:rsidR="002A7627" w:rsidRPr="00115566" w:rsidRDefault="00EA70C8">
      <w:pPr>
        <w:ind w:firstLine="851"/>
        <w:jc w:val="both"/>
        <w:rPr>
          <w:sz w:val="23"/>
          <w:szCs w:val="23"/>
        </w:rPr>
      </w:pPr>
      <w:r w:rsidRPr="00115566">
        <w:rPr>
          <w:sz w:val="23"/>
          <w:szCs w:val="23"/>
        </w:rPr>
        <w:t xml:space="preserve">- стрессовых состояний; </w:t>
      </w:r>
    </w:p>
    <w:p w:rsidR="002A7627" w:rsidRPr="00115566" w:rsidRDefault="00EA70C8">
      <w:pPr>
        <w:ind w:firstLine="851"/>
        <w:jc w:val="both"/>
        <w:rPr>
          <w:sz w:val="23"/>
          <w:szCs w:val="23"/>
        </w:rPr>
      </w:pPr>
      <w:r w:rsidRPr="00115566">
        <w:rPr>
          <w:sz w:val="23"/>
          <w:szCs w:val="23"/>
        </w:rPr>
        <w:lastRenderedPageBreak/>
        <w:t>- изменение мотиваций поведения;</w:t>
      </w:r>
    </w:p>
    <w:p w:rsidR="002A7627" w:rsidRPr="00115566" w:rsidRDefault="00EA70C8">
      <w:pPr>
        <w:ind w:firstLine="851"/>
        <w:jc w:val="both"/>
        <w:rPr>
          <w:sz w:val="23"/>
          <w:szCs w:val="23"/>
        </w:rPr>
      </w:pPr>
      <w:r w:rsidRPr="00115566">
        <w:rPr>
          <w:sz w:val="23"/>
          <w:szCs w:val="23"/>
        </w:rPr>
        <w:t>- эндокринных нарушений.</w:t>
      </w:r>
    </w:p>
    <w:p w:rsidR="002A7627" w:rsidRPr="00115566" w:rsidRDefault="00EA70C8">
      <w:pPr>
        <w:ind w:firstLine="851"/>
        <w:jc w:val="both"/>
        <w:rPr>
          <w:sz w:val="23"/>
          <w:szCs w:val="23"/>
        </w:rPr>
      </w:pPr>
      <w:r w:rsidRPr="00115566">
        <w:rPr>
          <w:sz w:val="23"/>
          <w:szCs w:val="23"/>
        </w:rPr>
        <w:t>Вследствие влияния электромагнитных полей, как основного и главного фактора, провоцирующего заболевания, особенно у лиц  с неустойчивым нервно-психологическим или гормональным статусом, все мероприятия должны проводиться комплексно, в том числе:</w:t>
      </w:r>
    </w:p>
    <w:p w:rsidR="002A7627" w:rsidRPr="00115566" w:rsidRDefault="00EA70C8">
      <w:pPr>
        <w:ind w:firstLine="851"/>
        <w:jc w:val="both"/>
        <w:rPr>
          <w:sz w:val="23"/>
          <w:szCs w:val="23"/>
        </w:rPr>
      </w:pPr>
      <w:r w:rsidRPr="00115566">
        <w:rPr>
          <w:sz w:val="23"/>
          <w:szCs w:val="23"/>
        </w:rPr>
        <w:t xml:space="preserve">            - возможные системы защиты, а т.ч. временем и расстоянием;</w:t>
      </w:r>
      <w:r w:rsidRPr="00115566">
        <w:rPr>
          <w:sz w:val="23"/>
          <w:szCs w:val="23"/>
        </w:rPr>
        <w:tab/>
      </w:r>
    </w:p>
    <w:p w:rsidR="002A7627" w:rsidRPr="00115566" w:rsidRDefault="00EA70C8">
      <w:pPr>
        <w:ind w:firstLine="851"/>
        <w:jc w:val="both"/>
        <w:rPr>
          <w:sz w:val="23"/>
          <w:szCs w:val="23"/>
        </w:rPr>
      </w:pPr>
      <w:r w:rsidRPr="00115566">
        <w:rPr>
          <w:sz w:val="23"/>
          <w:szCs w:val="23"/>
        </w:rPr>
        <w:t>- противопоказания для работы у конкретных лиц;</w:t>
      </w:r>
    </w:p>
    <w:p w:rsidR="002A7627" w:rsidRPr="00115566" w:rsidRDefault="00EA70C8">
      <w:pPr>
        <w:ind w:firstLine="851"/>
        <w:jc w:val="both"/>
        <w:rPr>
          <w:sz w:val="23"/>
          <w:szCs w:val="23"/>
        </w:rPr>
      </w:pPr>
      <w:r w:rsidRPr="00115566">
        <w:rPr>
          <w:sz w:val="23"/>
          <w:szCs w:val="23"/>
        </w:rPr>
        <w:t xml:space="preserve">- соблюдение основ нормативной базы электромагнитной безопасности.  </w:t>
      </w:r>
    </w:p>
    <w:p w:rsidR="002A7627" w:rsidRPr="00115566" w:rsidRDefault="00EA70C8">
      <w:pPr>
        <w:ind w:firstLine="851"/>
        <w:jc w:val="both"/>
        <w:rPr>
          <w:b/>
          <w:sz w:val="23"/>
          <w:szCs w:val="23"/>
        </w:rPr>
      </w:pPr>
      <w:r w:rsidRPr="00115566">
        <w:rPr>
          <w:b/>
          <w:sz w:val="23"/>
          <w:szCs w:val="23"/>
        </w:rPr>
        <w:t xml:space="preserve">Выводы </w:t>
      </w:r>
    </w:p>
    <w:p w:rsidR="002A7627" w:rsidRPr="00115566" w:rsidRDefault="00EA70C8">
      <w:pPr>
        <w:ind w:firstLine="851"/>
        <w:jc w:val="both"/>
        <w:rPr>
          <w:sz w:val="23"/>
          <w:szCs w:val="23"/>
        </w:rPr>
      </w:pPr>
      <w:r w:rsidRPr="00115566">
        <w:rPr>
          <w:sz w:val="23"/>
          <w:szCs w:val="23"/>
        </w:rPr>
        <w:t xml:space="preserve">Работы и оборудования при которох возможно повышения уровня электромагнитного излучения не проводяться и не применяются. </w:t>
      </w:r>
    </w:p>
    <w:p w:rsidR="002A7627" w:rsidRPr="00115566" w:rsidRDefault="002A7627">
      <w:pPr>
        <w:rPr>
          <w:sz w:val="23"/>
          <w:szCs w:val="23"/>
        </w:rPr>
      </w:pPr>
    </w:p>
    <w:p w:rsidR="002A7627" w:rsidRPr="00115566" w:rsidRDefault="002A7627">
      <w:pPr>
        <w:rPr>
          <w:sz w:val="23"/>
          <w:szCs w:val="23"/>
        </w:rPr>
      </w:pPr>
    </w:p>
    <w:p w:rsidR="002A7627" w:rsidRPr="00115566" w:rsidRDefault="00EA70C8">
      <w:pPr>
        <w:pStyle w:val="3"/>
        <w:numPr>
          <w:ilvl w:val="2"/>
          <w:numId w:val="17"/>
        </w:numPr>
        <w:spacing w:before="0"/>
        <w:ind w:left="0" w:firstLine="0"/>
        <w:jc w:val="center"/>
        <w:rPr>
          <w:spacing w:val="-2"/>
          <w:sz w:val="23"/>
          <w:szCs w:val="23"/>
        </w:rPr>
      </w:pPr>
      <w:bookmarkStart w:id="203" w:name="_bookmark32"/>
      <w:bookmarkStart w:id="204" w:name="5.2._Характеристика_радиационной_обстано"/>
      <w:bookmarkStart w:id="205" w:name="_Toc215368212"/>
      <w:bookmarkEnd w:id="203"/>
      <w:bookmarkEnd w:id="204"/>
      <w:r w:rsidRPr="00115566">
        <w:rPr>
          <w:spacing w:val="-2"/>
          <w:sz w:val="23"/>
          <w:szCs w:val="23"/>
        </w:rPr>
        <w:t>Характеристика радиационной обстановки в районе работ, выявление природных и техногенных источников радиационного загрязнения</w:t>
      </w:r>
      <w:bookmarkEnd w:id="205"/>
    </w:p>
    <w:p w:rsidR="002A7627" w:rsidRPr="00115566" w:rsidRDefault="00EA70C8">
      <w:pPr>
        <w:pStyle w:val="3"/>
        <w:numPr>
          <w:ilvl w:val="2"/>
          <w:numId w:val="20"/>
        </w:numPr>
        <w:spacing w:before="0"/>
        <w:ind w:left="0" w:firstLine="0"/>
        <w:jc w:val="center"/>
        <w:rPr>
          <w:spacing w:val="-2"/>
          <w:sz w:val="23"/>
          <w:szCs w:val="23"/>
        </w:rPr>
      </w:pPr>
      <w:bookmarkStart w:id="206" w:name="_Toc4547447"/>
      <w:bookmarkStart w:id="207" w:name="_Toc215368213"/>
      <w:r w:rsidRPr="00115566">
        <w:rPr>
          <w:spacing w:val="-2"/>
          <w:sz w:val="23"/>
          <w:szCs w:val="23"/>
        </w:rPr>
        <w:t>Радиационная обстановка.</w:t>
      </w:r>
      <w:bookmarkEnd w:id="206"/>
      <w:bookmarkEnd w:id="207"/>
    </w:p>
    <w:p w:rsidR="002A7627" w:rsidRPr="00115566" w:rsidRDefault="00EA70C8">
      <w:pPr>
        <w:ind w:firstLine="851"/>
        <w:jc w:val="both"/>
        <w:rPr>
          <w:sz w:val="23"/>
          <w:szCs w:val="23"/>
        </w:rPr>
      </w:pPr>
      <w:r w:rsidRPr="00115566">
        <w:rPr>
          <w:sz w:val="23"/>
          <w:szCs w:val="23"/>
        </w:rPr>
        <w:t>Санитарно- эпидемиологические требования к обеспечению радиационной безопасности устанавливают санитарно-эпидемиологические требования к обеспечению радиационной безопасности при выборе земельного участка, при проектировании, вводе в эксплуатацию и содержании радиационных объектов, выводе из эксплуатации радиационных объектов, обращении с источниками ионизирующего излучения (закрытыми и открытыми радионуклидными источниками, радиоактивными веществами, радиоизотопными приборами, устройствами, генерирующими ионизирующее излучение), обращении с радиоактивными отходами, применении материалов и изделий, загрязненных или содержащих радионуклиды, осуществлении производственного радиационного контроля на объектах</w:t>
      </w:r>
    </w:p>
    <w:p w:rsidR="002A7627" w:rsidRPr="00115566" w:rsidRDefault="00EA70C8">
      <w:pPr>
        <w:ind w:firstLine="851"/>
        <w:jc w:val="both"/>
        <w:rPr>
          <w:sz w:val="23"/>
          <w:szCs w:val="23"/>
        </w:rPr>
      </w:pPr>
      <w:r w:rsidRPr="00115566">
        <w:rPr>
          <w:sz w:val="23"/>
          <w:szCs w:val="23"/>
        </w:rPr>
        <w:t xml:space="preserve">Радиационная безопасность персонала, населения и окружающей природной среды обеспечивается при соблюдении основных принципов радиационной безопасности: обоснование, оптимизация, в соответствии с документами санитарно-эпидемиологического нормирования, утверждаемыми уполномоченным органом в сфере санитарно-эпидемиологического благополучия населения. </w:t>
      </w:r>
    </w:p>
    <w:p w:rsidR="002A7627" w:rsidRPr="00115566" w:rsidRDefault="00EA70C8">
      <w:pPr>
        <w:ind w:firstLine="851"/>
        <w:jc w:val="both"/>
        <w:rPr>
          <w:sz w:val="23"/>
          <w:szCs w:val="23"/>
        </w:rPr>
      </w:pPr>
      <w:r w:rsidRPr="00115566">
        <w:rPr>
          <w:sz w:val="23"/>
          <w:szCs w:val="23"/>
        </w:rPr>
        <w:t>В качестве допустимого и контролируемого уровня естественного фона устанавливается мощность экспозиционной дозы внешнего гамма-излучения (МЭД).</w:t>
      </w:r>
    </w:p>
    <w:p w:rsidR="002A7627" w:rsidRPr="00115566" w:rsidRDefault="00EA70C8">
      <w:pPr>
        <w:ind w:firstLine="851"/>
        <w:jc w:val="both"/>
        <w:rPr>
          <w:sz w:val="23"/>
          <w:szCs w:val="23"/>
        </w:rPr>
      </w:pPr>
      <w:r w:rsidRPr="00115566">
        <w:rPr>
          <w:sz w:val="23"/>
          <w:szCs w:val="23"/>
        </w:rPr>
        <w:t>Выводы:</w:t>
      </w:r>
    </w:p>
    <w:p w:rsidR="002A7627" w:rsidRPr="00115566" w:rsidRDefault="00EA70C8">
      <w:pPr>
        <w:pStyle w:val="afb"/>
        <w:ind w:firstLine="851"/>
        <w:jc w:val="both"/>
        <w:rPr>
          <w:sz w:val="23"/>
          <w:szCs w:val="23"/>
        </w:rPr>
      </w:pPr>
      <w:r w:rsidRPr="00115566">
        <w:rPr>
          <w:sz w:val="23"/>
          <w:szCs w:val="23"/>
        </w:rPr>
        <w:t xml:space="preserve">В процессе работы применение радиационных веществ, оборудования не предусмотрено. </w:t>
      </w:r>
    </w:p>
    <w:p w:rsidR="002A7627" w:rsidRPr="00115566" w:rsidRDefault="002A7627">
      <w:pPr>
        <w:ind w:firstLine="851"/>
        <w:jc w:val="both"/>
        <w:rPr>
          <w:sz w:val="23"/>
          <w:szCs w:val="23"/>
        </w:rPr>
        <w:sectPr w:rsidR="002A7627" w:rsidRPr="00115566">
          <w:footerReference w:type="default" r:id="rId31"/>
          <w:pgSz w:w="11910" w:h="16840"/>
          <w:pgMar w:top="1134" w:right="708" w:bottom="993" w:left="993" w:header="722" w:footer="323" w:gutter="0"/>
          <w:cols w:space="720"/>
        </w:sectPr>
      </w:pPr>
    </w:p>
    <w:p w:rsidR="002A7627" w:rsidRPr="00115566" w:rsidRDefault="00EA70C8">
      <w:pPr>
        <w:pStyle w:val="3"/>
        <w:numPr>
          <w:ilvl w:val="2"/>
          <w:numId w:val="4"/>
        </w:numPr>
        <w:spacing w:before="0"/>
        <w:ind w:left="0" w:firstLine="0"/>
        <w:jc w:val="center"/>
        <w:rPr>
          <w:spacing w:val="-2"/>
          <w:sz w:val="23"/>
          <w:szCs w:val="23"/>
        </w:rPr>
      </w:pPr>
      <w:bookmarkStart w:id="208" w:name="_bookmark33"/>
      <w:bookmarkStart w:id="209" w:name="6._ОЦЕНКА_ВОЗДЕЙСТВИЙ_НА_ЗЕМЕЛЬНЫЕ_РЕСУР"/>
      <w:bookmarkStart w:id="210" w:name="_Toc120233980"/>
      <w:bookmarkStart w:id="211" w:name="_Toc215368214"/>
      <w:bookmarkEnd w:id="208"/>
      <w:bookmarkEnd w:id="209"/>
      <w:r w:rsidRPr="00115566">
        <w:rPr>
          <w:spacing w:val="-2"/>
          <w:sz w:val="23"/>
          <w:szCs w:val="23"/>
        </w:rPr>
        <w:lastRenderedPageBreak/>
        <w:t>ОЦЕНКА ВОЗДЕЙСТВИЙ НА ЗЕМЕЛЬНЫЕ РЕСУРСЫ И ПОЧВЫ.</w:t>
      </w:r>
      <w:bookmarkEnd w:id="210"/>
      <w:bookmarkEnd w:id="211"/>
    </w:p>
    <w:p w:rsidR="002A7627" w:rsidRPr="00115566" w:rsidRDefault="00EA70C8">
      <w:pPr>
        <w:pStyle w:val="3"/>
        <w:numPr>
          <w:ilvl w:val="2"/>
          <w:numId w:val="21"/>
        </w:numPr>
        <w:spacing w:before="0"/>
        <w:ind w:left="0" w:firstLine="0"/>
        <w:jc w:val="center"/>
        <w:rPr>
          <w:spacing w:val="-2"/>
          <w:sz w:val="23"/>
          <w:szCs w:val="23"/>
        </w:rPr>
      </w:pPr>
      <w:bookmarkStart w:id="212" w:name="_bookmark34"/>
      <w:bookmarkStart w:id="213" w:name="_bookmark35"/>
      <w:bookmarkStart w:id="214" w:name="6.1._Состояние_и_условия_землепользовани"/>
      <w:bookmarkStart w:id="215" w:name="6.2._Характеристика_современного_состоян"/>
      <w:bookmarkStart w:id="216" w:name="_Toc215368215"/>
      <w:bookmarkEnd w:id="212"/>
      <w:bookmarkEnd w:id="213"/>
      <w:bookmarkEnd w:id="214"/>
      <w:bookmarkEnd w:id="215"/>
      <w:r w:rsidRPr="00115566">
        <w:rPr>
          <w:spacing w:val="-2"/>
          <w:sz w:val="23"/>
          <w:szCs w:val="23"/>
        </w:rPr>
        <w:t>Характеристика современного состояния почвенного покрова в зоне воздействия планируемого объекта</w:t>
      </w:r>
      <w:bookmarkEnd w:id="216"/>
    </w:p>
    <w:p w:rsidR="002A7627" w:rsidRPr="00115566" w:rsidRDefault="00EA70C8">
      <w:pPr>
        <w:ind w:firstLine="851"/>
        <w:jc w:val="both"/>
        <w:rPr>
          <w:sz w:val="23"/>
          <w:szCs w:val="23"/>
        </w:rPr>
      </w:pPr>
      <w:r w:rsidRPr="00115566">
        <w:rPr>
          <w:b/>
          <w:i/>
          <w:sz w:val="23"/>
          <w:szCs w:val="23"/>
          <w:u w:val="single"/>
        </w:rPr>
        <w:t>Геморфология, рельеф почвы.</w:t>
      </w:r>
    </w:p>
    <w:p w:rsidR="002A7627" w:rsidRPr="00115566" w:rsidRDefault="00EA70C8">
      <w:pPr>
        <w:ind w:firstLine="851"/>
        <w:jc w:val="both"/>
        <w:rPr>
          <w:sz w:val="23"/>
          <w:szCs w:val="23"/>
        </w:rPr>
      </w:pPr>
      <w:r w:rsidRPr="00115566">
        <w:rPr>
          <w:sz w:val="23"/>
          <w:szCs w:val="23"/>
        </w:rPr>
        <w:t>Почвообразующими породами служат морские, озерно-аллювиальные отложением, содержащие большое количество солей. В условиях слабого естественного дренажа, бессточности территории, часто близкого залегания к поверхности минерализованных грунтовых вод создаются благоприятные предпосылки для аккумуляции солей в почвах и образованию солончаков. Почвы в пределах исследованной территории по ГОСТ 17.5.1.03-86 относятся к группе малопригодных.</w:t>
      </w:r>
    </w:p>
    <w:p w:rsidR="002A7627" w:rsidRPr="00115566" w:rsidRDefault="00EA70C8">
      <w:pPr>
        <w:pStyle w:val="ft5905"/>
        <w:spacing w:before="0" w:beforeAutospacing="0" w:after="0" w:afterAutospacing="0"/>
        <w:ind w:firstLine="851"/>
        <w:jc w:val="both"/>
        <w:rPr>
          <w:sz w:val="23"/>
          <w:szCs w:val="23"/>
          <w:lang w:val="ru-RU"/>
        </w:rPr>
      </w:pPr>
      <w:r w:rsidRPr="00115566">
        <w:rPr>
          <w:b/>
          <w:bCs/>
          <w:sz w:val="23"/>
          <w:szCs w:val="23"/>
          <w:lang w:val="ru-RU"/>
        </w:rPr>
        <w:t>Загрязнение</w:t>
      </w:r>
      <w:r w:rsidRPr="00115566">
        <w:rPr>
          <w:b/>
          <w:bCs/>
          <w:sz w:val="23"/>
          <w:szCs w:val="23"/>
        </w:rPr>
        <w:t> </w:t>
      </w:r>
      <w:r w:rsidRPr="00115566">
        <w:rPr>
          <w:b/>
          <w:bCs/>
          <w:sz w:val="23"/>
          <w:szCs w:val="23"/>
          <w:lang w:val="ru-RU"/>
        </w:rPr>
        <w:t>почвы</w:t>
      </w:r>
      <w:r w:rsidRPr="00115566">
        <w:rPr>
          <w:b/>
          <w:bCs/>
          <w:sz w:val="23"/>
          <w:szCs w:val="23"/>
        </w:rPr>
        <w:t> </w:t>
      </w:r>
    </w:p>
    <w:p w:rsidR="002A7627" w:rsidRPr="00115566" w:rsidRDefault="00EA70C8">
      <w:pPr>
        <w:ind w:firstLine="851"/>
        <w:jc w:val="both"/>
        <w:rPr>
          <w:sz w:val="23"/>
          <w:szCs w:val="23"/>
        </w:rPr>
      </w:pPr>
      <w:r w:rsidRPr="00115566">
        <w:rPr>
          <w:sz w:val="23"/>
          <w:szCs w:val="23"/>
        </w:rPr>
        <w:t xml:space="preserve">Сведения о современном состоянии почвы взяты с ежемесячной  информационной бюллетени о состоянии окружающей среды Атырауской области разработанной Министерством экологии, геологии и природных ресурсов РК РГП «Казгидромет» департамент экологического миниторинга.  </w:t>
      </w:r>
    </w:p>
    <w:p w:rsidR="002A7627" w:rsidRPr="00115566" w:rsidRDefault="00EA70C8">
      <w:pPr>
        <w:pStyle w:val="4"/>
        <w:keepNext w:val="0"/>
        <w:tabs>
          <w:tab w:val="left" w:pos="426"/>
        </w:tabs>
        <w:spacing w:before="0"/>
        <w:ind w:firstLine="851"/>
        <w:jc w:val="both"/>
        <w:rPr>
          <w:rFonts w:ascii="Times New Roman" w:eastAsiaTheme="minorEastAsia" w:hAnsi="Times New Roman" w:cs="Times New Roman"/>
          <w:b w:val="0"/>
          <w:i w:val="0"/>
          <w:color w:val="auto"/>
          <w:sz w:val="23"/>
          <w:szCs w:val="23"/>
        </w:rPr>
      </w:pPr>
      <w:r w:rsidRPr="00115566">
        <w:rPr>
          <w:rFonts w:ascii="Times New Roman" w:eastAsiaTheme="minorEastAsia" w:hAnsi="Times New Roman" w:cs="Times New Roman"/>
          <w:b w:val="0"/>
          <w:i w:val="0"/>
          <w:color w:val="auto"/>
          <w:sz w:val="23"/>
          <w:szCs w:val="23"/>
        </w:rPr>
        <w:t xml:space="preserve">Состояние загрязнения почв тяжелыми металлами по Атырауской области </w:t>
      </w:r>
    </w:p>
    <w:p w:rsidR="002A7627" w:rsidRPr="00115566" w:rsidRDefault="00EA70C8">
      <w:pPr>
        <w:pStyle w:val="4"/>
        <w:keepNext w:val="0"/>
        <w:tabs>
          <w:tab w:val="left" w:pos="426"/>
        </w:tabs>
        <w:spacing w:before="0"/>
        <w:ind w:firstLine="851"/>
        <w:jc w:val="both"/>
        <w:rPr>
          <w:rFonts w:ascii="Times New Roman" w:eastAsiaTheme="minorEastAsia" w:hAnsi="Times New Roman" w:cs="Times New Roman"/>
          <w:b w:val="0"/>
          <w:bCs w:val="0"/>
          <w:i w:val="0"/>
          <w:iCs w:val="0"/>
          <w:color w:val="auto"/>
          <w:sz w:val="23"/>
          <w:szCs w:val="23"/>
        </w:rPr>
      </w:pPr>
      <w:r w:rsidRPr="00115566">
        <w:rPr>
          <w:rFonts w:ascii="Times New Roman" w:eastAsiaTheme="minorEastAsia" w:hAnsi="Times New Roman" w:cs="Times New Roman"/>
          <w:b w:val="0"/>
          <w:i w:val="0"/>
          <w:color w:val="auto"/>
          <w:sz w:val="23"/>
          <w:szCs w:val="23"/>
        </w:rPr>
        <w:t>В городе Атырау в пробах почв содержание цинка находилось в пределах - 1,54 - 2,5 мг/кг, меди - 0,26- 0,47 мг/кг, хрома - 0,05 - 0,12 мг/кг, свинца - 0,07- 0,19 мг/кг, кадмия - 0,09 - 0,17 мг/кг. 18 В пробах почв, отобранных на территории школы № 19, Парка отдыха, в районах автомагистрали Атырау - Уральск, на расстоянии 500 м и 2 км от Атырауского нефтеперерабатывающего завода содержание цинка находилось в пределах - 0,067 - 0,109ПДК, содержание меди - 0,088- 0,157ПДК, хрома - 0,008 - 0,020 ПДК, свинца - 0,002 - 0,006 ПДК, кадмия - 0,17 - 0,34 ПДК. Все определяемые тяжелые металлы находились в пределах нормы</w:t>
      </w:r>
    </w:p>
    <w:p w:rsidR="002A7627" w:rsidRPr="00115566" w:rsidRDefault="002A7627">
      <w:pPr>
        <w:rPr>
          <w:sz w:val="23"/>
          <w:szCs w:val="23"/>
        </w:rPr>
      </w:pPr>
    </w:p>
    <w:p w:rsidR="002A7627" w:rsidRPr="00115566" w:rsidRDefault="00EA70C8">
      <w:pPr>
        <w:pStyle w:val="3"/>
        <w:numPr>
          <w:ilvl w:val="2"/>
          <w:numId w:val="21"/>
        </w:numPr>
        <w:spacing w:before="0"/>
        <w:ind w:left="0" w:firstLine="0"/>
        <w:jc w:val="center"/>
        <w:rPr>
          <w:spacing w:val="-2"/>
          <w:sz w:val="23"/>
          <w:szCs w:val="23"/>
        </w:rPr>
      </w:pPr>
      <w:bookmarkStart w:id="217" w:name="6.3._Характеристика_ожидаемого_воздейств"/>
      <w:bookmarkStart w:id="218" w:name="_Toc215368216"/>
      <w:bookmarkEnd w:id="217"/>
      <w:r w:rsidRPr="00115566">
        <w:rPr>
          <w:spacing w:val="-2"/>
          <w:sz w:val="23"/>
          <w:szCs w:val="23"/>
        </w:rPr>
        <w:t>Характеристика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w:t>
      </w:r>
      <w:bookmarkEnd w:id="218"/>
    </w:p>
    <w:p w:rsidR="002A7627" w:rsidRPr="00115566" w:rsidRDefault="00EA70C8">
      <w:pPr>
        <w:pStyle w:val="14"/>
        <w:shd w:val="clear" w:color="auto" w:fill="FFFFFF"/>
        <w:tabs>
          <w:tab w:val="left" w:pos="1418"/>
        </w:tabs>
        <w:ind w:firstLine="851"/>
        <w:jc w:val="both"/>
        <w:rPr>
          <w:rFonts w:ascii="Times New Roman" w:hAnsi="Times New Roman"/>
          <w:spacing w:val="2"/>
          <w:sz w:val="23"/>
          <w:szCs w:val="23"/>
        </w:rPr>
      </w:pPr>
      <w:r w:rsidRPr="00115566">
        <w:rPr>
          <w:rFonts w:ascii="Times New Roman" w:hAnsi="Times New Roman"/>
          <w:spacing w:val="2"/>
          <w:sz w:val="23"/>
          <w:szCs w:val="23"/>
        </w:rPr>
        <w:t xml:space="preserve">Почвенный покров, в отличие от атмосферы и гидросферы, является естественным депонентом большинства антропогенных загрязнителей, поступающих в воздушный бассейн, поверхностные и подземные воды. Процессы самоочищения, характерные для атмосферы и, в определенной мере, для водных ресурсов, в почвах протекают или крайне медленно, или вообще не возможны. Кроме того, почвам присущ характер отдаленного негативного воздействия, когда последствия загрязнения проявляются через десятки и сотни лет после загрязнения. </w:t>
      </w:r>
    </w:p>
    <w:p w:rsidR="002A7627" w:rsidRPr="00115566" w:rsidRDefault="00EA70C8">
      <w:pPr>
        <w:pStyle w:val="14"/>
        <w:shd w:val="clear" w:color="auto" w:fill="FFFFFF"/>
        <w:tabs>
          <w:tab w:val="left" w:pos="1418"/>
        </w:tabs>
        <w:ind w:firstLine="851"/>
        <w:jc w:val="both"/>
        <w:rPr>
          <w:rFonts w:ascii="Times New Roman" w:hAnsi="Times New Roman"/>
          <w:spacing w:val="2"/>
          <w:sz w:val="23"/>
          <w:szCs w:val="23"/>
        </w:rPr>
      </w:pPr>
      <w:r w:rsidRPr="00115566">
        <w:rPr>
          <w:rFonts w:ascii="Times New Roman" w:hAnsi="Times New Roman"/>
          <w:spacing w:val="2"/>
          <w:sz w:val="23"/>
          <w:szCs w:val="23"/>
        </w:rPr>
        <w:t>Как показывает практика, загрязнение почв в процессе промышленного производства всегда значительно проще и дешевле предотвратить, чем бороться с его последствиями – реабилитация загрязненных участков почв экономически не выгодна, малоэффективна и зачастую просто невозможна без полного уничтожения присущих почвам свойств.</w:t>
      </w:r>
    </w:p>
    <w:p w:rsidR="002A7627" w:rsidRPr="00115566" w:rsidRDefault="00EA70C8">
      <w:pPr>
        <w:pStyle w:val="14"/>
        <w:shd w:val="clear" w:color="auto" w:fill="FFFFFF"/>
        <w:tabs>
          <w:tab w:val="left" w:pos="1418"/>
        </w:tabs>
        <w:ind w:firstLine="851"/>
        <w:jc w:val="both"/>
        <w:rPr>
          <w:rFonts w:ascii="Times New Roman" w:hAnsi="Times New Roman"/>
          <w:spacing w:val="2"/>
          <w:sz w:val="23"/>
          <w:szCs w:val="23"/>
        </w:rPr>
      </w:pPr>
      <w:r w:rsidRPr="00115566">
        <w:rPr>
          <w:rFonts w:ascii="Times New Roman" w:hAnsi="Times New Roman"/>
          <w:spacing w:val="2"/>
          <w:sz w:val="23"/>
          <w:szCs w:val="23"/>
        </w:rPr>
        <w:t xml:space="preserve">Площадка являеься существующей и воздействие н почвенный покров вне территории не предусмотрен. Часть территории имеет твердое покрытие.  </w:t>
      </w:r>
    </w:p>
    <w:p w:rsidR="002A7627" w:rsidRPr="00115566" w:rsidRDefault="002A7627">
      <w:pPr>
        <w:pStyle w:val="14"/>
        <w:shd w:val="clear" w:color="auto" w:fill="FFFFFF"/>
        <w:tabs>
          <w:tab w:val="left" w:pos="1418"/>
        </w:tabs>
        <w:jc w:val="both"/>
        <w:rPr>
          <w:rFonts w:ascii="Times New Roman" w:hAnsi="Times New Roman"/>
          <w:b/>
          <w:i/>
          <w:spacing w:val="-1"/>
          <w:sz w:val="23"/>
          <w:szCs w:val="23"/>
        </w:rPr>
      </w:pPr>
    </w:p>
    <w:p w:rsidR="002A7627" w:rsidRPr="00115566" w:rsidRDefault="00EA70C8">
      <w:pPr>
        <w:pStyle w:val="3"/>
        <w:numPr>
          <w:ilvl w:val="2"/>
          <w:numId w:val="21"/>
        </w:numPr>
        <w:spacing w:before="0"/>
        <w:ind w:left="0" w:firstLine="0"/>
        <w:jc w:val="center"/>
        <w:rPr>
          <w:spacing w:val="-2"/>
          <w:sz w:val="23"/>
          <w:szCs w:val="23"/>
        </w:rPr>
      </w:pPr>
      <w:bookmarkStart w:id="219" w:name="_bookmark37"/>
      <w:bookmarkStart w:id="220" w:name="6.4._Планируемые_мероприятия_и_проектные"/>
      <w:bookmarkStart w:id="221" w:name="_Toc215368217"/>
      <w:bookmarkEnd w:id="219"/>
      <w:bookmarkEnd w:id="220"/>
      <w:r w:rsidRPr="00115566">
        <w:rPr>
          <w:spacing w:val="-2"/>
          <w:sz w:val="23"/>
          <w:szCs w:val="23"/>
        </w:rPr>
        <w:t>Планируемые мероприятия и проектные решения (техническая и биологическая рекультивация)</w:t>
      </w:r>
      <w:bookmarkEnd w:id="221"/>
    </w:p>
    <w:p w:rsidR="002A7627" w:rsidRPr="00115566" w:rsidRDefault="00EA70C8">
      <w:pPr>
        <w:pStyle w:val="14"/>
        <w:shd w:val="clear" w:color="auto" w:fill="FFFFFF"/>
        <w:ind w:firstLine="851"/>
        <w:jc w:val="both"/>
        <w:rPr>
          <w:rFonts w:ascii="Times New Roman" w:hAnsi="Times New Roman"/>
          <w:sz w:val="23"/>
          <w:szCs w:val="23"/>
        </w:rPr>
      </w:pPr>
      <w:bookmarkStart w:id="222" w:name="_bookmark38"/>
      <w:bookmarkStart w:id="223" w:name="6.5._Организация_экологического_монитори"/>
      <w:bookmarkEnd w:id="222"/>
      <w:bookmarkEnd w:id="223"/>
      <w:r w:rsidRPr="00115566">
        <w:rPr>
          <w:rFonts w:ascii="Times New Roman" w:hAnsi="Times New Roman"/>
          <w:sz w:val="23"/>
          <w:szCs w:val="23"/>
        </w:rPr>
        <w:t>Воздействие на почвенный покров возможно в случае аварийной ситуации. Что исключить образования аварийных ситуаций или быстро устранить ее необходимо соблюдать ряд мероприятий</w:t>
      </w:r>
    </w:p>
    <w:p w:rsidR="002A7627" w:rsidRPr="00115566" w:rsidRDefault="00EA70C8">
      <w:pPr>
        <w:pStyle w:val="14"/>
        <w:shd w:val="clear" w:color="auto" w:fill="FFFFFF"/>
        <w:ind w:firstLine="851"/>
        <w:jc w:val="both"/>
        <w:rPr>
          <w:rFonts w:ascii="Times New Roman" w:hAnsi="Times New Roman"/>
          <w:sz w:val="23"/>
          <w:szCs w:val="23"/>
        </w:rPr>
      </w:pPr>
      <w:r w:rsidRPr="00115566">
        <w:rPr>
          <w:rFonts w:ascii="Times New Roman" w:hAnsi="Times New Roman"/>
          <w:sz w:val="23"/>
          <w:szCs w:val="23"/>
        </w:rPr>
        <w:t xml:space="preserve">- контроль соединений трубопроводов, емкостей, насосов. </w:t>
      </w:r>
    </w:p>
    <w:p w:rsidR="002A7627" w:rsidRPr="00115566" w:rsidRDefault="00EA70C8">
      <w:pPr>
        <w:pStyle w:val="14"/>
        <w:shd w:val="clear" w:color="auto" w:fill="FFFFFF"/>
        <w:ind w:firstLine="851"/>
        <w:jc w:val="both"/>
        <w:rPr>
          <w:rFonts w:ascii="Times New Roman" w:hAnsi="Times New Roman"/>
          <w:sz w:val="23"/>
          <w:szCs w:val="23"/>
        </w:rPr>
      </w:pPr>
      <w:r w:rsidRPr="00115566">
        <w:rPr>
          <w:rFonts w:ascii="Times New Roman" w:hAnsi="Times New Roman"/>
          <w:sz w:val="23"/>
          <w:szCs w:val="23"/>
        </w:rPr>
        <w:t>- установка поддонов в местах возможного пролива в процессе технологической операции</w:t>
      </w:r>
    </w:p>
    <w:p w:rsidR="002A7627" w:rsidRPr="00115566" w:rsidRDefault="00EA70C8">
      <w:pPr>
        <w:pStyle w:val="14"/>
        <w:shd w:val="clear" w:color="auto" w:fill="FFFFFF"/>
        <w:ind w:firstLine="851"/>
        <w:jc w:val="both"/>
        <w:rPr>
          <w:rFonts w:ascii="Times New Roman" w:hAnsi="Times New Roman"/>
          <w:sz w:val="23"/>
          <w:szCs w:val="23"/>
        </w:rPr>
      </w:pPr>
      <w:r w:rsidRPr="00115566">
        <w:rPr>
          <w:rFonts w:ascii="Times New Roman" w:hAnsi="Times New Roman"/>
          <w:sz w:val="23"/>
          <w:szCs w:val="23"/>
        </w:rPr>
        <w:t>- быстрое изьятие участка земли при проливе</w:t>
      </w:r>
    </w:p>
    <w:p w:rsidR="002A7627" w:rsidRPr="00115566" w:rsidRDefault="00EA70C8">
      <w:pPr>
        <w:pStyle w:val="14"/>
        <w:shd w:val="clear" w:color="auto" w:fill="FFFFFF"/>
        <w:ind w:firstLine="851"/>
        <w:jc w:val="both"/>
        <w:rPr>
          <w:rFonts w:ascii="Times New Roman" w:hAnsi="Times New Roman"/>
          <w:sz w:val="23"/>
          <w:szCs w:val="23"/>
        </w:rPr>
      </w:pPr>
      <w:r w:rsidRPr="00115566">
        <w:rPr>
          <w:rFonts w:ascii="Times New Roman" w:hAnsi="Times New Roman"/>
          <w:sz w:val="23"/>
          <w:szCs w:val="23"/>
        </w:rPr>
        <w:t xml:space="preserve">- движение техники только в метах для этого предназначенных. </w:t>
      </w:r>
    </w:p>
    <w:p w:rsidR="002A7627" w:rsidRPr="00115566" w:rsidRDefault="002A7627">
      <w:pPr>
        <w:pStyle w:val="14"/>
        <w:shd w:val="clear" w:color="auto" w:fill="FFFFFF"/>
        <w:jc w:val="both"/>
        <w:rPr>
          <w:rFonts w:ascii="Times New Roman" w:hAnsi="Times New Roman"/>
          <w:sz w:val="23"/>
          <w:szCs w:val="23"/>
        </w:rPr>
      </w:pPr>
    </w:p>
    <w:p w:rsidR="002A7627" w:rsidRPr="00115566" w:rsidRDefault="00EA70C8">
      <w:pPr>
        <w:pStyle w:val="3"/>
        <w:numPr>
          <w:ilvl w:val="2"/>
          <w:numId w:val="21"/>
        </w:numPr>
        <w:spacing w:before="0"/>
        <w:ind w:left="0" w:firstLine="0"/>
        <w:jc w:val="center"/>
        <w:rPr>
          <w:spacing w:val="-2"/>
          <w:sz w:val="23"/>
          <w:szCs w:val="23"/>
        </w:rPr>
      </w:pPr>
      <w:bookmarkStart w:id="224" w:name="_Toc215368218"/>
      <w:r w:rsidRPr="00115566">
        <w:rPr>
          <w:spacing w:val="-2"/>
          <w:sz w:val="23"/>
          <w:szCs w:val="23"/>
        </w:rPr>
        <w:t>Организация экологического мониторинга почв.</w:t>
      </w:r>
      <w:bookmarkEnd w:id="224"/>
    </w:p>
    <w:p w:rsidR="002A7627" w:rsidRPr="00115566" w:rsidRDefault="00EA70C8">
      <w:pPr>
        <w:pStyle w:val="312"/>
        <w:ind w:firstLine="851"/>
        <w:rPr>
          <w:sz w:val="23"/>
          <w:szCs w:val="23"/>
          <w:lang w:eastAsia="ru-RU"/>
        </w:rPr>
      </w:pPr>
      <w:r w:rsidRPr="00115566">
        <w:rPr>
          <w:sz w:val="23"/>
          <w:szCs w:val="23"/>
          <w:lang w:eastAsia="ru-RU"/>
        </w:rPr>
        <w:t>Мониторинг будет проводится в случае наличия аварийных разливов.</w:t>
      </w:r>
    </w:p>
    <w:p w:rsidR="002A7627" w:rsidRPr="00115566" w:rsidRDefault="002A7627">
      <w:pPr>
        <w:pStyle w:val="312"/>
        <w:ind w:firstLine="0"/>
        <w:rPr>
          <w:sz w:val="23"/>
          <w:szCs w:val="23"/>
          <w:lang w:eastAsia="ru-RU"/>
        </w:rPr>
      </w:pPr>
    </w:p>
    <w:p w:rsidR="002A7627" w:rsidRPr="00115566" w:rsidRDefault="002A7627">
      <w:pPr>
        <w:pStyle w:val="312"/>
        <w:ind w:firstLine="0"/>
        <w:rPr>
          <w:sz w:val="23"/>
          <w:szCs w:val="23"/>
          <w:lang w:eastAsia="ru-RU"/>
        </w:rPr>
      </w:pPr>
    </w:p>
    <w:p w:rsidR="002A7627" w:rsidRPr="00115566" w:rsidRDefault="002A7627">
      <w:pPr>
        <w:pStyle w:val="312"/>
        <w:ind w:firstLine="0"/>
        <w:rPr>
          <w:sz w:val="23"/>
          <w:szCs w:val="23"/>
          <w:lang w:eastAsia="ru-RU"/>
        </w:rPr>
      </w:pPr>
    </w:p>
    <w:p w:rsidR="002A7627" w:rsidRPr="00115566" w:rsidRDefault="002A7627">
      <w:pPr>
        <w:pStyle w:val="312"/>
        <w:ind w:firstLine="0"/>
        <w:rPr>
          <w:sz w:val="23"/>
          <w:szCs w:val="23"/>
          <w:lang w:eastAsia="ru-RU"/>
        </w:rPr>
      </w:pPr>
    </w:p>
    <w:p w:rsidR="002A7627" w:rsidRPr="00115566" w:rsidRDefault="002A7627">
      <w:pPr>
        <w:pStyle w:val="312"/>
        <w:ind w:firstLine="0"/>
        <w:rPr>
          <w:sz w:val="23"/>
          <w:szCs w:val="23"/>
          <w:lang w:eastAsia="ru-RU"/>
        </w:rPr>
      </w:pPr>
    </w:p>
    <w:p w:rsidR="002A7627" w:rsidRPr="00115566" w:rsidRDefault="002A7627">
      <w:pPr>
        <w:pStyle w:val="312"/>
        <w:ind w:firstLine="0"/>
        <w:rPr>
          <w:sz w:val="23"/>
          <w:szCs w:val="23"/>
          <w:lang w:eastAsia="ru-RU"/>
        </w:rPr>
      </w:pPr>
    </w:p>
    <w:p w:rsidR="002A7627" w:rsidRPr="00115566" w:rsidRDefault="002A7627">
      <w:pPr>
        <w:pStyle w:val="312"/>
        <w:ind w:firstLine="0"/>
        <w:rPr>
          <w:sz w:val="23"/>
          <w:szCs w:val="23"/>
          <w:lang w:eastAsia="ru-RU"/>
        </w:rPr>
      </w:pPr>
    </w:p>
    <w:p w:rsidR="002A7627" w:rsidRPr="00115566" w:rsidRDefault="00EA70C8">
      <w:pPr>
        <w:pStyle w:val="3"/>
        <w:numPr>
          <w:ilvl w:val="2"/>
          <w:numId w:val="4"/>
        </w:numPr>
        <w:spacing w:before="0"/>
        <w:ind w:left="0" w:firstLine="0"/>
        <w:jc w:val="center"/>
        <w:rPr>
          <w:spacing w:val="-2"/>
          <w:sz w:val="23"/>
          <w:szCs w:val="23"/>
        </w:rPr>
      </w:pPr>
      <w:bookmarkStart w:id="225" w:name="_bookmark39"/>
      <w:bookmarkStart w:id="226" w:name="7._ОЦЕНКА_ВОЗДЕЙСТВИЯ_НА_РАСТИТЕЛЬНОСТЬ."/>
      <w:bookmarkStart w:id="227" w:name="_Toc120233982"/>
      <w:bookmarkStart w:id="228" w:name="_Toc215368219"/>
      <w:bookmarkEnd w:id="225"/>
      <w:bookmarkEnd w:id="226"/>
      <w:r w:rsidRPr="00115566">
        <w:rPr>
          <w:spacing w:val="-2"/>
          <w:sz w:val="23"/>
          <w:szCs w:val="23"/>
        </w:rPr>
        <w:lastRenderedPageBreak/>
        <w:t>ОЦЕНКА ВОЗДЕЙСТВИЯ НА РАСТИТЕЛЬНОСТЬ.</w:t>
      </w:r>
      <w:bookmarkEnd w:id="227"/>
      <w:bookmarkEnd w:id="228"/>
    </w:p>
    <w:p w:rsidR="002A7627" w:rsidRPr="00115566" w:rsidRDefault="002A7627">
      <w:pPr>
        <w:pStyle w:val="3"/>
        <w:tabs>
          <w:tab w:val="left" w:pos="426"/>
        </w:tabs>
        <w:spacing w:before="0"/>
        <w:ind w:left="0" w:firstLine="0"/>
        <w:rPr>
          <w:sz w:val="23"/>
          <w:szCs w:val="23"/>
        </w:rPr>
      </w:pPr>
    </w:p>
    <w:p w:rsidR="002A7627" w:rsidRPr="00115566" w:rsidRDefault="00EA70C8">
      <w:pPr>
        <w:pStyle w:val="3"/>
        <w:numPr>
          <w:ilvl w:val="2"/>
          <w:numId w:val="22"/>
        </w:numPr>
        <w:spacing w:before="0"/>
        <w:ind w:left="0" w:firstLine="0"/>
        <w:jc w:val="center"/>
        <w:rPr>
          <w:spacing w:val="-2"/>
          <w:sz w:val="23"/>
          <w:szCs w:val="23"/>
        </w:rPr>
      </w:pPr>
      <w:bookmarkStart w:id="229" w:name="_bookmark40"/>
      <w:bookmarkStart w:id="230" w:name="7.1._Современное_состояние_растительного"/>
      <w:bookmarkStart w:id="231" w:name="_Toc215368220"/>
      <w:bookmarkEnd w:id="229"/>
      <w:bookmarkEnd w:id="230"/>
      <w:r w:rsidRPr="00115566">
        <w:rPr>
          <w:spacing w:val="-2"/>
          <w:sz w:val="23"/>
          <w:szCs w:val="23"/>
        </w:rPr>
        <w:t>Современное состояние растительного покрова в зоне воздействия объекта</w:t>
      </w:r>
      <w:bookmarkEnd w:id="231"/>
    </w:p>
    <w:p w:rsidR="002A7627" w:rsidRPr="00115566" w:rsidRDefault="00EA70C8">
      <w:pPr>
        <w:pStyle w:val="43"/>
        <w:shd w:val="clear" w:color="auto" w:fill="FFFFFF"/>
        <w:ind w:firstLine="851"/>
        <w:jc w:val="both"/>
        <w:rPr>
          <w:rFonts w:ascii="Times New Roman" w:hAnsi="Times New Roman"/>
          <w:spacing w:val="2"/>
          <w:sz w:val="23"/>
          <w:szCs w:val="23"/>
        </w:rPr>
      </w:pPr>
      <w:bookmarkStart w:id="232" w:name="_bookmark41"/>
      <w:bookmarkEnd w:id="232"/>
      <w:r w:rsidRPr="00115566">
        <w:rPr>
          <w:rFonts w:ascii="Times New Roman" w:hAnsi="Times New Roman"/>
          <w:spacing w:val="2"/>
          <w:sz w:val="23"/>
          <w:szCs w:val="23"/>
        </w:rPr>
        <w:t>В соответствии с «Природно-сельскохозяйственным районированием земельного фонда Республики Казахстан», характеризуемая территория относится к Арало-Каспийской провинции пустынной зоны с зональными бурыми почвами.</w:t>
      </w:r>
    </w:p>
    <w:p w:rsidR="002A7627" w:rsidRPr="00115566" w:rsidRDefault="00EA70C8">
      <w:pPr>
        <w:pStyle w:val="43"/>
        <w:shd w:val="clear" w:color="auto" w:fill="FFFFFF"/>
        <w:ind w:firstLine="851"/>
        <w:jc w:val="both"/>
        <w:rPr>
          <w:rFonts w:ascii="Times New Roman" w:hAnsi="Times New Roman"/>
          <w:spacing w:val="2"/>
          <w:sz w:val="23"/>
          <w:szCs w:val="23"/>
        </w:rPr>
      </w:pPr>
      <w:r w:rsidRPr="00115566">
        <w:rPr>
          <w:rFonts w:ascii="Times New Roman" w:hAnsi="Times New Roman"/>
          <w:spacing w:val="2"/>
          <w:sz w:val="23"/>
          <w:szCs w:val="23"/>
        </w:rPr>
        <w:t xml:space="preserve">По своему назначению, земли характеризуемой территории относятся к категории промышленной зоны. В процессе строительства структура почвенно -растительного покрова и свойства почв претерпели значительные антропогенные изменения. Естественный почвенно-растительный покров на территории городской застройки был практически полностью уничтожен и сохранился небольшими участками по берегам реки и водоемов. </w:t>
      </w:r>
    </w:p>
    <w:p w:rsidR="002A7627" w:rsidRPr="00115566" w:rsidRDefault="00EA70C8">
      <w:pPr>
        <w:pStyle w:val="43"/>
        <w:shd w:val="clear" w:color="auto" w:fill="FFFFFF"/>
        <w:ind w:firstLine="851"/>
        <w:jc w:val="both"/>
        <w:rPr>
          <w:rFonts w:ascii="Times New Roman" w:hAnsi="Times New Roman"/>
          <w:sz w:val="23"/>
          <w:szCs w:val="23"/>
        </w:rPr>
      </w:pPr>
      <w:r w:rsidRPr="00115566">
        <w:rPr>
          <w:rFonts w:ascii="Times New Roman" w:hAnsi="Times New Roman"/>
          <w:spacing w:val="5"/>
          <w:sz w:val="23"/>
          <w:szCs w:val="23"/>
        </w:rPr>
        <w:t xml:space="preserve">В составе растительности пойменных луговых почв доминируют луговые злаки, </w:t>
      </w:r>
      <w:r w:rsidRPr="00115566">
        <w:rPr>
          <w:rFonts w:ascii="Times New Roman" w:hAnsi="Times New Roman"/>
          <w:spacing w:val="2"/>
          <w:sz w:val="23"/>
          <w:szCs w:val="23"/>
        </w:rPr>
        <w:t>солодка</w:t>
      </w:r>
      <w:r w:rsidRPr="00115566">
        <w:rPr>
          <w:rFonts w:ascii="Times New Roman" w:hAnsi="Times New Roman"/>
          <w:i/>
          <w:spacing w:val="1"/>
          <w:sz w:val="23"/>
          <w:szCs w:val="23"/>
        </w:rPr>
        <w:t xml:space="preserve">, </w:t>
      </w:r>
      <w:r w:rsidRPr="00115566">
        <w:rPr>
          <w:rFonts w:ascii="Times New Roman" w:hAnsi="Times New Roman"/>
          <w:spacing w:val="1"/>
          <w:sz w:val="23"/>
          <w:szCs w:val="23"/>
        </w:rPr>
        <w:t>лебеда и др.</w:t>
      </w:r>
    </w:p>
    <w:p w:rsidR="002A7627" w:rsidRPr="00115566" w:rsidRDefault="00EA70C8">
      <w:pPr>
        <w:pStyle w:val="43"/>
        <w:shd w:val="clear" w:color="auto" w:fill="FFFFFF"/>
        <w:ind w:firstLine="851"/>
        <w:jc w:val="both"/>
        <w:rPr>
          <w:rFonts w:ascii="Times New Roman" w:hAnsi="Times New Roman"/>
          <w:spacing w:val="11"/>
          <w:sz w:val="23"/>
          <w:szCs w:val="23"/>
        </w:rPr>
      </w:pPr>
      <w:r w:rsidRPr="00115566">
        <w:rPr>
          <w:rFonts w:ascii="Times New Roman" w:hAnsi="Times New Roman"/>
          <w:spacing w:val="9"/>
          <w:sz w:val="23"/>
          <w:szCs w:val="23"/>
        </w:rPr>
        <w:t xml:space="preserve">Территория, свободная от асфальта и застройки покрыта редкой растительностью, </w:t>
      </w:r>
      <w:r w:rsidRPr="00115566">
        <w:rPr>
          <w:rFonts w:ascii="Times New Roman" w:hAnsi="Times New Roman"/>
          <w:spacing w:val="2"/>
          <w:sz w:val="23"/>
          <w:szCs w:val="23"/>
        </w:rPr>
        <w:t xml:space="preserve">представленной дигрессивными видами - адраспаном </w:t>
      </w:r>
      <w:r w:rsidRPr="00115566">
        <w:rPr>
          <w:rFonts w:ascii="Times New Roman" w:hAnsi="Times New Roman"/>
          <w:i/>
          <w:spacing w:val="2"/>
          <w:sz w:val="23"/>
          <w:szCs w:val="23"/>
        </w:rPr>
        <w:t>(</w:t>
      </w:r>
      <w:r w:rsidRPr="00115566">
        <w:rPr>
          <w:rFonts w:ascii="Times New Roman" w:hAnsi="Times New Roman"/>
          <w:i/>
          <w:spacing w:val="2"/>
          <w:sz w:val="23"/>
          <w:szCs w:val="23"/>
          <w:lang w:val="en-US"/>
        </w:rPr>
        <w:t>Peganumharmala</w:t>
      </w:r>
      <w:r w:rsidRPr="00115566">
        <w:rPr>
          <w:rFonts w:ascii="Times New Roman" w:hAnsi="Times New Roman"/>
          <w:i/>
          <w:spacing w:val="2"/>
          <w:sz w:val="23"/>
          <w:szCs w:val="23"/>
        </w:rPr>
        <w:t xml:space="preserve">), </w:t>
      </w:r>
      <w:r w:rsidRPr="00115566">
        <w:rPr>
          <w:rFonts w:ascii="Times New Roman" w:hAnsi="Times New Roman"/>
          <w:spacing w:val="2"/>
          <w:sz w:val="23"/>
          <w:szCs w:val="23"/>
        </w:rPr>
        <w:t>клоповником</w:t>
      </w:r>
      <w:r w:rsidRPr="00115566">
        <w:rPr>
          <w:rFonts w:ascii="Times New Roman" w:hAnsi="Times New Roman"/>
          <w:sz w:val="23"/>
          <w:szCs w:val="23"/>
        </w:rPr>
        <w:tab/>
      </w:r>
      <w:r w:rsidRPr="00115566">
        <w:rPr>
          <w:rFonts w:ascii="Times New Roman" w:hAnsi="Times New Roman"/>
          <w:spacing w:val="5"/>
          <w:sz w:val="23"/>
          <w:szCs w:val="23"/>
        </w:rPr>
        <w:t xml:space="preserve">пронзенолистным </w:t>
      </w:r>
      <w:r w:rsidRPr="00115566">
        <w:rPr>
          <w:rFonts w:ascii="Times New Roman" w:hAnsi="Times New Roman"/>
          <w:i/>
          <w:spacing w:val="5"/>
          <w:sz w:val="23"/>
          <w:szCs w:val="23"/>
        </w:rPr>
        <w:t>(</w:t>
      </w:r>
      <w:r w:rsidRPr="00115566">
        <w:rPr>
          <w:rFonts w:ascii="Times New Roman" w:hAnsi="Times New Roman"/>
          <w:i/>
          <w:spacing w:val="5"/>
          <w:sz w:val="23"/>
          <w:szCs w:val="23"/>
          <w:lang w:val="en-US"/>
        </w:rPr>
        <w:t>Lepidiumperfoliatum</w:t>
      </w:r>
      <w:r w:rsidRPr="00115566">
        <w:rPr>
          <w:rFonts w:ascii="Times New Roman" w:hAnsi="Times New Roman"/>
          <w:i/>
          <w:spacing w:val="5"/>
          <w:sz w:val="23"/>
          <w:szCs w:val="23"/>
        </w:rPr>
        <w:t xml:space="preserve">), </w:t>
      </w:r>
      <w:r w:rsidRPr="00115566">
        <w:rPr>
          <w:rFonts w:ascii="Times New Roman" w:hAnsi="Times New Roman"/>
          <w:spacing w:val="5"/>
          <w:sz w:val="23"/>
          <w:szCs w:val="23"/>
        </w:rPr>
        <w:t xml:space="preserve">бурачком пустынным </w:t>
      </w:r>
      <w:r w:rsidRPr="00115566">
        <w:rPr>
          <w:rFonts w:ascii="Times New Roman" w:hAnsi="Times New Roman"/>
          <w:i/>
          <w:spacing w:val="5"/>
          <w:sz w:val="23"/>
          <w:szCs w:val="23"/>
        </w:rPr>
        <w:t>(</w:t>
      </w:r>
      <w:r w:rsidRPr="00115566">
        <w:rPr>
          <w:rFonts w:ascii="Times New Roman" w:hAnsi="Times New Roman"/>
          <w:i/>
          <w:spacing w:val="5"/>
          <w:sz w:val="23"/>
          <w:szCs w:val="23"/>
          <w:lang w:val="en-US"/>
        </w:rPr>
        <w:t>Allisumdesertorum</w:t>
      </w:r>
      <w:r w:rsidRPr="00115566">
        <w:rPr>
          <w:rFonts w:ascii="Times New Roman" w:hAnsi="Times New Roman"/>
          <w:i/>
          <w:spacing w:val="5"/>
          <w:sz w:val="23"/>
          <w:szCs w:val="23"/>
        </w:rPr>
        <w:t>),</w:t>
      </w:r>
      <w:r w:rsidRPr="00115566">
        <w:rPr>
          <w:rFonts w:ascii="Times New Roman" w:hAnsi="Times New Roman"/>
          <w:sz w:val="23"/>
          <w:szCs w:val="23"/>
        </w:rPr>
        <w:tab/>
      </w:r>
      <w:r w:rsidRPr="00115566">
        <w:rPr>
          <w:rFonts w:ascii="Times New Roman" w:hAnsi="Times New Roman"/>
          <w:spacing w:val="1"/>
          <w:sz w:val="23"/>
          <w:szCs w:val="23"/>
        </w:rPr>
        <w:t xml:space="preserve">верблюдкой     восточной     </w:t>
      </w:r>
      <w:r w:rsidRPr="00115566">
        <w:rPr>
          <w:rFonts w:ascii="Times New Roman" w:hAnsi="Times New Roman"/>
          <w:i/>
          <w:spacing w:val="1"/>
          <w:sz w:val="23"/>
          <w:szCs w:val="23"/>
        </w:rPr>
        <w:t>(</w:t>
      </w:r>
      <w:r w:rsidRPr="00115566">
        <w:rPr>
          <w:rFonts w:ascii="Times New Roman" w:hAnsi="Times New Roman"/>
          <w:i/>
          <w:spacing w:val="1"/>
          <w:sz w:val="23"/>
          <w:szCs w:val="23"/>
          <w:lang w:val="en-US"/>
        </w:rPr>
        <w:t>Corispermumorientalis</w:t>
      </w:r>
      <w:r w:rsidRPr="00115566">
        <w:rPr>
          <w:rFonts w:ascii="Times New Roman" w:hAnsi="Times New Roman"/>
          <w:i/>
          <w:spacing w:val="1"/>
          <w:sz w:val="23"/>
          <w:szCs w:val="23"/>
        </w:rPr>
        <w:t xml:space="preserve">),     </w:t>
      </w:r>
      <w:r w:rsidRPr="00115566">
        <w:rPr>
          <w:rFonts w:ascii="Times New Roman" w:hAnsi="Times New Roman"/>
          <w:spacing w:val="1"/>
          <w:sz w:val="23"/>
          <w:szCs w:val="23"/>
        </w:rPr>
        <w:t>петросимонией     сибирской</w:t>
      </w:r>
      <w:r w:rsidRPr="00115566">
        <w:rPr>
          <w:rFonts w:ascii="Times New Roman" w:hAnsi="Times New Roman"/>
          <w:i/>
          <w:spacing w:val="2"/>
          <w:sz w:val="23"/>
          <w:szCs w:val="23"/>
        </w:rPr>
        <w:t>(</w:t>
      </w:r>
      <w:r w:rsidRPr="00115566">
        <w:rPr>
          <w:rFonts w:ascii="Times New Roman" w:hAnsi="Times New Roman"/>
          <w:i/>
          <w:spacing w:val="2"/>
          <w:sz w:val="23"/>
          <w:szCs w:val="23"/>
          <w:lang w:val="en-US"/>
        </w:rPr>
        <w:t>Petrosimoniasibirica</w:t>
      </w:r>
      <w:r w:rsidRPr="00115566">
        <w:rPr>
          <w:rFonts w:ascii="Times New Roman" w:hAnsi="Times New Roman"/>
          <w:i/>
          <w:spacing w:val="2"/>
          <w:sz w:val="23"/>
          <w:szCs w:val="23"/>
        </w:rPr>
        <w:t xml:space="preserve">) </w:t>
      </w:r>
      <w:r w:rsidRPr="00115566">
        <w:rPr>
          <w:rFonts w:ascii="Times New Roman" w:hAnsi="Times New Roman"/>
          <w:spacing w:val="2"/>
          <w:sz w:val="23"/>
          <w:szCs w:val="23"/>
        </w:rPr>
        <w:t>и др. Среди редких древесных насаждений преобладает карагач</w:t>
      </w:r>
      <w:r w:rsidRPr="00115566">
        <w:rPr>
          <w:rFonts w:ascii="Times New Roman" w:hAnsi="Times New Roman"/>
          <w:i/>
          <w:spacing w:val="11"/>
          <w:sz w:val="23"/>
          <w:szCs w:val="23"/>
        </w:rPr>
        <w:t>(</w:t>
      </w:r>
      <w:r w:rsidRPr="00115566">
        <w:rPr>
          <w:rFonts w:ascii="Times New Roman" w:hAnsi="Times New Roman"/>
          <w:i/>
          <w:spacing w:val="11"/>
          <w:sz w:val="23"/>
          <w:szCs w:val="23"/>
          <w:lang w:val="en-US"/>
        </w:rPr>
        <w:t>Ulmuspumila</w:t>
      </w:r>
      <w:r w:rsidRPr="00115566">
        <w:rPr>
          <w:rFonts w:ascii="Times New Roman" w:hAnsi="Times New Roman"/>
          <w:i/>
          <w:spacing w:val="11"/>
          <w:sz w:val="23"/>
          <w:szCs w:val="23"/>
        </w:rPr>
        <w:t xml:space="preserve">). </w:t>
      </w:r>
      <w:r w:rsidRPr="00115566">
        <w:rPr>
          <w:rFonts w:ascii="Times New Roman" w:hAnsi="Times New Roman"/>
          <w:spacing w:val="11"/>
          <w:sz w:val="23"/>
          <w:szCs w:val="23"/>
        </w:rPr>
        <w:t>Более разнообразна растительность в парках и скверах..</w:t>
      </w:r>
    </w:p>
    <w:p w:rsidR="002A7627" w:rsidRPr="00115566" w:rsidRDefault="00EA70C8">
      <w:pPr>
        <w:pStyle w:val="43"/>
        <w:shd w:val="clear" w:color="auto" w:fill="FFFFFF"/>
        <w:ind w:firstLine="851"/>
        <w:jc w:val="both"/>
        <w:rPr>
          <w:rFonts w:ascii="Times New Roman" w:hAnsi="Times New Roman"/>
          <w:sz w:val="23"/>
          <w:szCs w:val="23"/>
        </w:rPr>
      </w:pPr>
      <w:r w:rsidRPr="00115566">
        <w:rPr>
          <w:rFonts w:ascii="Times New Roman" w:hAnsi="Times New Roman"/>
          <w:spacing w:val="1"/>
          <w:sz w:val="23"/>
          <w:szCs w:val="23"/>
        </w:rPr>
        <w:t>Почвенно-растительный покров рассматриваемого региона подвержен техногенезу и в настоящее время отличается от своего естественного природного состояния.</w:t>
      </w:r>
    </w:p>
    <w:p w:rsidR="002A7627" w:rsidRPr="00115566" w:rsidRDefault="002A7627">
      <w:pPr>
        <w:pStyle w:val="afb"/>
        <w:tabs>
          <w:tab w:val="left" w:pos="426"/>
        </w:tabs>
        <w:jc w:val="both"/>
        <w:rPr>
          <w:sz w:val="23"/>
          <w:szCs w:val="23"/>
        </w:rPr>
      </w:pPr>
    </w:p>
    <w:p w:rsidR="002A7627" w:rsidRPr="00115566" w:rsidRDefault="00EA70C8">
      <w:pPr>
        <w:pStyle w:val="3"/>
        <w:numPr>
          <w:ilvl w:val="2"/>
          <w:numId w:val="22"/>
        </w:numPr>
        <w:spacing w:before="0"/>
        <w:ind w:left="0" w:firstLine="0"/>
        <w:jc w:val="center"/>
        <w:rPr>
          <w:spacing w:val="-2"/>
          <w:sz w:val="23"/>
          <w:szCs w:val="23"/>
        </w:rPr>
      </w:pPr>
      <w:bookmarkStart w:id="233" w:name="_bookmark43"/>
      <w:bookmarkStart w:id="234" w:name="7.2._Характеристика_факторов_среды_обита"/>
      <w:bookmarkStart w:id="235" w:name="7.4._Обоснование_объемов_использования_р"/>
      <w:bookmarkStart w:id="236" w:name="_Toc215368221"/>
      <w:bookmarkEnd w:id="233"/>
      <w:bookmarkEnd w:id="234"/>
      <w:bookmarkEnd w:id="235"/>
      <w:r w:rsidRPr="00115566">
        <w:rPr>
          <w:spacing w:val="-2"/>
          <w:sz w:val="23"/>
          <w:szCs w:val="23"/>
        </w:rPr>
        <w:t>Обоснование объемов использования растительных ресурсов</w:t>
      </w:r>
      <w:bookmarkEnd w:id="236"/>
    </w:p>
    <w:p w:rsidR="002A7627" w:rsidRPr="00115566" w:rsidRDefault="00EA70C8">
      <w:pPr>
        <w:pStyle w:val="afb"/>
        <w:tabs>
          <w:tab w:val="left" w:pos="426"/>
        </w:tabs>
        <w:ind w:firstLine="851"/>
        <w:jc w:val="both"/>
        <w:rPr>
          <w:sz w:val="23"/>
          <w:szCs w:val="23"/>
        </w:rPr>
      </w:pPr>
      <w:r w:rsidRPr="00115566">
        <w:rPr>
          <w:sz w:val="23"/>
          <w:szCs w:val="23"/>
        </w:rPr>
        <w:t xml:space="preserve">Использование растительных ресурсов или их изъятие не планируется. </w:t>
      </w:r>
    </w:p>
    <w:p w:rsidR="002A7627" w:rsidRPr="00115566" w:rsidRDefault="002A7627">
      <w:pPr>
        <w:pStyle w:val="afb"/>
        <w:tabs>
          <w:tab w:val="left" w:pos="426"/>
        </w:tabs>
        <w:jc w:val="both"/>
        <w:rPr>
          <w:sz w:val="23"/>
          <w:szCs w:val="23"/>
        </w:rPr>
      </w:pPr>
    </w:p>
    <w:p w:rsidR="002A7627" w:rsidRPr="00115566" w:rsidRDefault="00EA70C8">
      <w:pPr>
        <w:pStyle w:val="3"/>
        <w:numPr>
          <w:ilvl w:val="2"/>
          <w:numId w:val="22"/>
        </w:numPr>
        <w:spacing w:before="0"/>
        <w:ind w:left="0" w:firstLine="0"/>
        <w:jc w:val="center"/>
        <w:rPr>
          <w:spacing w:val="-2"/>
          <w:sz w:val="23"/>
          <w:szCs w:val="23"/>
        </w:rPr>
      </w:pPr>
      <w:bookmarkStart w:id="237" w:name="_bookmark44"/>
      <w:bookmarkStart w:id="238" w:name="7.5._Определение_зоны_влияния_планируемо"/>
      <w:bookmarkStart w:id="239" w:name="_Toc215368222"/>
      <w:bookmarkEnd w:id="237"/>
      <w:bookmarkEnd w:id="238"/>
      <w:r w:rsidRPr="00115566">
        <w:rPr>
          <w:spacing w:val="-2"/>
          <w:sz w:val="23"/>
          <w:szCs w:val="23"/>
        </w:rPr>
        <w:t>Определение зоны влияния планируемой деятельности на растительность</w:t>
      </w:r>
      <w:bookmarkEnd w:id="239"/>
    </w:p>
    <w:p w:rsidR="002A7627" w:rsidRPr="00115566" w:rsidRDefault="00EA70C8">
      <w:pPr>
        <w:pStyle w:val="afb"/>
        <w:tabs>
          <w:tab w:val="left" w:pos="426"/>
        </w:tabs>
        <w:ind w:firstLine="851"/>
        <w:jc w:val="both"/>
        <w:rPr>
          <w:sz w:val="23"/>
          <w:szCs w:val="23"/>
        </w:rPr>
      </w:pPr>
      <w:bookmarkStart w:id="240" w:name="_bookmark45"/>
      <w:bookmarkStart w:id="241" w:name="7.6._Рекомендации_по_сохранению_растител"/>
      <w:bookmarkEnd w:id="240"/>
      <w:bookmarkEnd w:id="241"/>
      <w:r w:rsidRPr="00115566">
        <w:rPr>
          <w:sz w:val="23"/>
          <w:szCs w:val="23"/>
        </w:rPr>
        <w:t xml:space="preserve">Влияние на растительность не панируется в виду ведения работ на существующей территории.  </w:t>
      </w:r>
    </w:p>
    <w:p w:rsidR="002A7627" w:rsidRPr="00115566" w:rsidRDefault="002A7627">
      <w:pPr>
        <w:pStyle w:val="afb"/>
        <w:tabs>
          <w:tab w:val="left" w:pos="426"/>
        </w:tabs>
        <w:jc w:val="both"/>
        <w:rPr>
          <w:sz w:val="23"/>
          <w:szCs w:val="23"/>
        </w:rPr>
      </w:pPr>
    </w:p>
    <w:p w:rsidR="002A7627" w:rsidRPr="00115566" w:rsidRDefault="00EA70C8">
      <w:pPr>
        <w:pStyle w:val="3"/>
        <w:numPr>
          <w:ilvl w:val="2"/>
          <w:numId w:val="22"/>
        </w:numPr>
        <w:spacing w:before="0"/>
        <w:ind w:left="0" w:firstLine="0"/>
        <w:jc w:val="center"/>
        <w:rPr>
          <w:spacing w:val="-2"/>
          <w:sz w:val="23"/>
          <w:szCs w:val="23"/>
        </w:rPr>
      </w:pPr>
      <w:bookmarkStart w:id="242" w:name="7.7._Мероприятия_по_предотвращению_негат"/>
      <w:bookmarkStart w:id="243" w:name="_bookmark46"/>
      <w:bookmarkStart w:id="244" w:name="_Toc215368223"/>
      <w:bookmarkEnd w:id="242"/>
      <w:bookmarkEnd w:id="243"/>
      <w:r w:rsidRPr="00115566">
        <w:rPr>
          <w:spacing w:val="-2"/>
          <w:sz w:val="23"/>
          <w:szCs w:val="23"/>
        </w:rPr>
        <w:t>Мероприятия по предотвращению негативных воздействий на биоразнообразие</w:t>
      </w:r>
      <w:bookmarkEnd w:id="244"/>
    </w:p>
    <w:p w:rsidR="002A7627" w:rsidRPr="00115566" w:rsidRDefault="00EA70C8">
      <w:pPr>
        <w:tabs>
          <w:tab w:val="left" w:pos="993"/>
        </w:tabs>
        <w:autoSpaceDE/>
        <w:autoSpaceDN/>
        <w:ind w:firstLine="851"/>
        <w:jc w:val="both"/>
        <w:rPr>
          <w:sz w:val="23"/>
          <w:szCs w:val="23"/>
        </w:rPr>
      </w:pPr>
      <w:r w:rsidRPr="00115566">
        <w:rPr>
          <w:sz w:val="23"/>
          <w:szCs w:val="23"/>
        </w:rPr>
        <w:t xml:space="preserve">Воздействие исключено и мероприятия не предусматриваются. </w:t>
      </w: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2A7627">
      <w:pPr>
        <w:tabs>
          <w:tab w:val="left" w:pos="993"/>
        </w:tabs>
        <w:autoSpaceDE/>
        <w:autoSpaceDN/>
        <w:jc w:val="both"/>
        <w:rPr>
          <w:sz w:val="23"/>
          <w:szCs w:val="23"/>
        </w:rPr>
      </w:pPr>
    </w:p>
    <w:p w:rsidR="002A7627" w:rsidRPr="00115566" w:rsidRDefault="00EA70C8">
      <w:pPr>
        <w:pStyle w:val="3"/>
        <w:numPr>
          <w:ilvl w:val="2"/>
          <w:numId w:val="4"/>
        </w:numPr>
        <w:spacing w:before="0"/>
        <w:ind w:left="0" w:firstLine="0"/>
        <w:jc w:val="center"/>
        <w:rPr>
          <w:spacing w:val="-2"/>
          <w:sz w:val="23"/>
          <w:szCs w:val="23"/>
        </w:rPr>
      </w:pPr>
      <w:bookmarkStart w:id="245" w:name="_bookmark47"/>
      <w:bookmarkStart w:id="246" w:name="8._ОЦЕНКА_ВОЗДЕЙСТВИЙ_НА_ЖИВОТНЫЙ_МИР."/>
      <w:bookmarkStart w:id="247" w:name="_Toc120233983"/>
      <w:bookmarkStart w:id="248" w:name="_Toc215368224"/>
      <w:bookmarkEnd w:id="245"/>
      <w:bookmarkEnd w:id="246"/>
      <w:r w:rsidRPr="00115566">
        <w:rPr>
          <w:spacing w:val="-2"/>
          <w:sz w:val="23"/>
          <w:szCs w:val="23"/>
        </w:rPr>
        <w:lastRenderedPageBreak/>
        <w:t>ОЦЕНКА ВОЗДЕЙСТВИЙ НА ЖИВОТНЫЙ МИР.</w:t>
      </w:r>
      <w:bookmarkEnd w:id="247"/>
      <w:bookmarkEnd w:id="248"/>
    </w:p>
    <w:p w:rsidR="002A7627" w:rsidRPr="00115566" w:rsidRDefault="002A7627">
      <w:pPr>
        <w:pStyle w:val="3"/>
        <w:spacing w:before="0"/>
        <w:ind w:left="0" w:firstLine="0"/>
        <w:rPr>
          <w:spacing w:val="-2"/>
          <w:sz w:val="23"/>
          <w:szCs w:val="23"/>
        </w:rPr>
      </w:pPr>
    </w:p>
    <w:p w:rsidR="002A7627" w:rsidRPr="00115566" w:rsidRDefault="00EA70C8">
      <w:pPr>
        <w:pStyle w:val="3"/>
        <w:numPr>
          <w:ilvl w:val="2"/>
          <w:numId w:val="23"/>
        </w:numPr>
        <w:spacing w:before="0"/>
        <w:ind w:left="0" w:firstLine="0"/>
        <w:jc w:val="center"/>
        <w:rPr>
          <w:spacing w:val="-2"/>
          <w:sz w:val="23"/>
          <w:szCs w:val="23"/>
        </w:rPr>
      </w:pPr>
      <w:bookmarkStart w:id="249" w:name="_bookmark48"/>
      <w:bookmarkStart w:id="250" w:name="8.1._Исходное_состояние_водной_и_наземно"/>
      <w:bookmarkStart w:id="251" w:name="_Toc215368225"/>
      <w:bookmarkEnd w:id="249"/>
      <w:bookmarkEnd w:id="250"/>
      <w:r w:rsidRPr="00115566">
        <w:rPr>
          <w:spacing w:val="-2"/>
          <w:sz w:val="23"/>
          <w:szCs w:val="23"/>
        </w:rPr>
        <w:t>Исходное состояние водной и наземной фауны</w:t>
      </w:r>
      <w:bookmarkEnd w:id="251"/>
    </w:p>
    <w:p w:rsidR="002A7627" w:rsidRPr="00115566" w:rsidRDefault="00EA70C8">
      <w:pPr>
        <w:pStyle w:val="43"/>
        <w:shd w:val="clear" w:color="auto" w:fill="FFFFFF"/>
        <w:ind w:firstLine="851"/>
        <w:jc w:val="both"/>
        <w:rPr>
          <w:rFonts w:ascii="Times New Roman" w:hAnsi="Times New Roman"/>
          <w:spacing w:val="-2"/>
          <w:sz w:val="23"/>
          <w:szCs w:val="23"/>
        </w:rPr>
      </w:pPr>
      <w:r w:rsidRPr="00115566">
        <w:rPr>
          <w:rFonts w:ascii="Times New Roman" w:hAnsi="Times New Roman"/>
          <w:sz w:val="23"/>
          <w:szCs w:val="23"/>
        </w:rPr>
        <w:t>Наиболее часто встречающимися видами на терри</w:t>
      </w:r>
      <w:r w:rsidRPr="00115566">
        <w:rPr>
          <w:rFonts w:ascii="Times New Roman" w:hAnsi="Times New Roman"/>
          <w:sz w:val="23"/>
          <w:szCs w:val="23"/>
        </w:rPr>
        <w:softHyphen/>
      </w:r>
      <w:r w:rsidRPr="00115566">
        <w:rPr>
          <w:rFonts w:ascii="Times New Roman" w:hAnsi="Times New Roman"/>
          <w:spacing w:val="1"/>
          <w:sz w:val="23"/>
          <w:szCs w:val="23"/>
        </w:rPr>
        <w:t xml:space="preserve">тории изысканий является разноцветная ящурка, в песках - быстрая ящурка и </w:t>
      </w:r>
      <w:r w:rsidRPr="00115566">
        <w:rPr>
          <w:rFonts w:ascii="Times New Roman" w:hAnsi="Times New Roman"/>
          <w:spacing w:val="-5"/>
          <w:sz w:val="23"/>
          <w:szCs w:val="23"/>
        </w:rPr>
        <w:t>круглоголовки - вертихвостка и ушастая.</w:t>
      </w:r>
    </w:p>
    <w:p w:rsidR="002A7627" w:rsidRPr="00115566" w:rsidRDefault="00EA70C8">
      <w:pPr>
        <w:pStyle w:val="43"/>
        <w:shd w:val="clear" w:color="auto" w:fill="FFFFFF"/>
        <w:ind w:firstLine="851"/>
        <w:jc w:val="both"/>
        <w:rPr>
          <w:rFonts w:ascii="Times New Roman" w:hAnsi="Times New Roman"/>
          <w:spacing w:val="1"/>
          <w:sz w:val="23"/>
          <w:szCs w:val="23"/>
        </w:rPr>
      </w:pPr>
      <w:r w:rsidRPr="00115566">
        <w:rPr>
          <w:rFonts w:ascii="Times New Roman" w:hAnsi="Times New Roman"/>
          <w:spacing w:val="1"/>
          <w:sz w:val="23"/>
          <w:szCs w:val="23"/>
        </w:rPr>
        <w:t>В  количественном отношении в пустынях разного типа достаточно обычны малые жаворонки, пустынные каменки и плясуньи, желчные овсянки и степные орлы. С постройками человека (животноводческие фермы, колодцы и дp.) на гнездовье связаны в основном синантропные виды птиц (воробьи, деревенские ласточки, хохлатые жаворонки, домовые сычи и удоды). На участках с открытой водой у ферм и колодцев на водопое и кормежке встречаются многие виды, обитатели пустынных ландшафтов. Плотность населения птиц на большинстве территории региона в гнездовой период составляет от 8 до 50 птиц на 1 км (в среднем 17 особей/км).</w:t>
      </w:r>
    </w:p>
    <w:p w:rsidR="002A7627" w:rsidRPr="00115566" w:rsidRDefault="00EA70C8">
      <w:pPr>
        <w:pStyle w:val="43"/>
        <w:shd w:val="clear" w:color="auto" w:fill="FFFFFF"/>
        <w:ind w:firstLine="851"/>
        <w:jc w:val="both"/>
        <w:rPr>
          <w:rFonts w:ascii="Times New Roman" w:hAnsi="Times New Roman"/>
          <w:spacing w:val="1"/>
          <w:sz w:val="23"/>
          <w:szCs w:val="23"/>
        </w:rPr>
      </w:pPr>
      <w:r w:rsidRPr="00115566">
        <w:rPr>
          <w:rFonts w:ascii="Times New Roman" w:hAnsi="Times New Roman"/>
          <w:spacing w:val="1"/>
          <w:sz w:val="23"/>
          <w:szCs w:val="23"/>
        </w:rPr>
        <w:t>В период миграций (апрель - май, конец августа - октябрь) численность птиц возрастает до 70-100 птиц/км. Причем здесь встречаются как типичные обитатели пустынь, так и птицы древесно-кустарниковых насаждений и околоводные птицы (особенно в весенний период). Особое место в период весенней миграции представляют временные водоемы в понижениях рельефа и вдоль чинков. В зависимости от обводненности птицы могут задерживаться здесь до конца мая - середины июня.</w:t>
      </w:r>
    </w:p>
    <w:p w:rsidR="002A7627" w:rsidRPr="00115566" w:rsidRDefault="00EA70C8">
      <w:pPr>
        <w:pStyle w:val="43"/>
        <w:shd w:val="clear" w:color="auto" w:fill="FFFFFF"/>
        <w:ind w:firstLine="851"/>
        <w:jc w:val="both"/>
        <w:rPr>
          <w:rFonts w:ascii="Times New Roman" w:hAnsi="Times New Roman"/>
          <w:spacing w:val="1"/>
          <w:sz w:val="23"/>
          <w:szCs w:val="23"/>
        </w:rPr>
      </w:pPr>
      <w:r w:rsidRPr="00115566">
        <w:rPr>
          <w:rFonts w:ascii="Times New Roman" w:hAnsi="Times New Roman"/>
          <w:spacing w:val="1"/>
          <w:sz w:val="23"/>
          <w:szCs w:val="23"/>
        </w:rPr>
        <w:t xml:space="preserve">Основные пути миграций водоплавающих и околоводных птиц проходят в стороне от исследуемого региона </w:t>
      </w:r>
    </w:p>
    <w:p w:rsidR="002A7627" w:rsidRPr="00115566" w:rsidRDefault="00EA70C8">
      <w:pPr>
        <w:pStyle w:val="43"/>
        <w:shd w:val="clear" w:color="auto" w:fill="FFFFFF"/>
        <w:ind w:firstLine="851"/>
        <w:jc w:val="center"/>
        <w:rPr>
          <w:rFonts w:ascii="Times New Roman" w:hAnsi="Times New Roman"/>
          <w:i/>
          <w:spacing w:val="1"/>
          <w:sz w:val="23"/>
          <w:szCs w:val="23"/>
        </w:rPr>
      </w:pPr>
      <w:r w:rsidRPr="00115566">
        <w:rPr>
          <w:rFonts w:ascii="Times New Roman" w:hAnsi="Times New Roman"/>
          <w:i/>
          <w:spacing w:val="1"/>
          <w:sz w:val="23"/>
          <w:szCs w:val="23"/>
        </w:rPr>
        <w:t>Редкие и исчезающие птицы, занесенные в Красную книгу Республики Казахстан.</w:t>
      </w:r>
    </w:p>
    <w:p w:rsidR="002A7627" w:rsidRPr="00115566" w:rsidRDefault="00EA70C8">
      <w:pPr>
        <w:pStyle w:val="43"/>
        <w:shd w:val="clear" w:color="auto" w:fill="FFFFFF"/>
        <w:ind w:firstLine="851"/>
        <w:jc w:val="both"/>
        <w:rPr>
          <w:rFonts w:ascii="Times New Roman" w:hAnsi="Times New Roman"/>
          <w:spacing w:val="1"/>
          <w:sz w:val="23"/>
          <w:szCs w:val="23"/>
        </w:rPr>
      </w:pPr>
      <w:r w:rsidRPr="00115566">
        <w:rPr>
          <w:rFonts w:ascii="Times New Roman" w:hAnsi="Times New Roman"/>
          <w:spacing w:val="1"/>
          <w:sz w:val="23"/>
          <w:szCs w:val="23"/>
        </w:rPr>
        <w:t>Степной орел. Один из самых многочисленных орлов нашей фауны. В регионе встречается с апреля по октябрь.</w:t>
      </w:r>
    </w:p>
    <w:p w:rsidR="002A7627" w:rsidRPr="00115566" w:rsidRDefault="00EA70C8">
      <w:pPr>
        <w:pStyle w:val="43"/>
        <w:shd w:val="clear" w:color="auto" w:fill="FFFFFF"/>
        <w:ind w:firstLine="851"/>
        <w:jc w:val="both"/>
        <w:rPr>
          <w:rFonts w:ascii="Times New Roman" w:hAnsi="Times New Roman"/>
          <w:spacing w:val="1"/>
          <w:sz w:val="23"/>
          <w:szCs w:val="23"/>
        </w:rPr>
      </w:pPr>
      <w:r w:rsidRPr="00115566">
        <w:rPr>
          <w:rFonts w:ascii="Times New Roman" w:hAnsi="Times New Roman"/>
          <w:spacing w:val="1"/>
          <w:sz w:val="23"/>
          <w:szCs w:val="23"/>
        </w:rPr>
        <w:t>Могильник. Повсеместно редок, в регионе встречается с апреля по октябрь, в небольшом числе гнездится в поймах Эмбы и Сагиза.</w:t>
      </w:r>
    </w:p>
    <w:p w:rsidR="002A7627" w:rsidRPr="00115566" w:rsidRDefault="00EA70C8">
      <w:pPr>
        <w:pStyle w:val="43"/>
        <w:shd w:val="clear" w:color="auto" w:fill="FFFFFF"/>
        <w:ind w:firstLine="851"/>
        <w:jc w:val="both"/>
        <w:rPr>
          <w:rFonts w:ascii="Times New Roman" w:hAnsi="Times New Roman"/>
          <w:spacing w:val="1"/>
          <w:sz w:val="23"/>
          <w:szCs w:val="23"/>
        </w:rPr>
      </w:pPr>
      <w:r w:rsidRPr="00115566">
        <w:rPr>
          <w:rFonts w:ascii="Times New Roman" w:hAnsi="Times New Roman"/>
          <w:spacing w:val="1"/>
          <w:sz w:val="23"/>
          <w:szCs w:val="23"/>
        </w:rPr>
        <w:t>Беркут. Одна из самых крупных птиц нашей фауны, масса до 6,5 кг, размax крыльев до 2 м. В регионе встречается только на пролете в марте и в ок</w:t>
      </w:r>
      <w:r w:rsidRPr="00115566">
        <w:rPr>
          <w:rFonts w:ascii="Times New Roman" w:hAnsi="Times New Roman"/>
          <w:spacing w:val="1"/>
          <w:sz w:val="23"/>
          <w:szCs w:val="23"/>
        </w:rPr>
        <w:softHyphen/>
        <w:t>тябре-ноябре.</w:t>
      </w:r>
    </w:p>
    <w:p w:rsidR="002A7627" w:rsidRPr="00115566" w:rsidRDefault="00EA70C8">
      <w:pPr>
        <w:pStyle w:val="43"/>
        <w:shd w:val="clear" w:color="auto" w:fill="FFFFFF"/>
        <w:ind w:firstLine="851"/>
        <w:jc w:val="both"/>
        <w:rPr>
          <w:rFonts w:ascii="Times New Roman" w:hAnsi="Times New Roman"/>
          <w:spacing w:val="1"/>
          <w:sz w:val="23"/>
          <w:szCs w:val="23"/>
        </w:rPr>
      </w:pPr>
      <w:r w:rsidRPr="00115566">
        <w:rPr>
          <w:rFonts w:ascii="Times New Roman" w:hAnsi="Times New Roman"/>
          <w:spacing w:val="1"/>
          <w:sz w:val="23"/>
          <w:szCs w:val="23"/>
        </w:rPr>
        <w:t>Орлан-белохвост. Крупная лтица отряда соколоообразных, масса до 7 кг. Встречается на пролете и кочевках в апреле и в сентябре-октябре.</w:t>
      </w:r>
    </w:p>
    <w:p w:rsidR="002A7627" w:rsidRPr="00115566" w:rsidRDefault="00EA70C8">
      <w:pPr>
        <w:pStyle w:val="43"/>
        <w:shd w:val="clear" w:color="auto" w:fill="FFFFFF"/>
        <w:ind w:firstLine="851"/>
        <w:jc w:val="both"/>
        <w:rPr>
          <w:rFonts w:ascii="Times New Roman" w:hAnsi="Times New Roman"/>
          <w:spacing w:val="1"/>
          <w:sz w:val="23"/>
          <w:szCs w:val="23"/>
        </w:rPr>
      </w:pPr>
      <w:r w:rsidRPr="00115566">
        <w:rPr>
          <w:rFonts w:ascii="Times New Roman" w:hAnsi="Times New Roman"/>
          <w:spacing w:val="1"/>
          <w:sz w:val="23"/>
          <w:szCs w:val="23"/>
        </w:rPr>
        <w:t>Балобан. Средних размеров сокол, в регионе встречается с апреля по октябрь, в небольшом числе гнездится в обрывистых берегах Эмбы и Сагиза.</w:t>
      </w:r>
    </w:p>
    <w:p w:rsidR="002A7627" w:rsidRPr="00115566" w:rsidRDefault="00EA70C8">
      <w:pPr>
        <w:pStyle w:val="43"/>
        <w:shd w:val="clear" w:color="auto" w:fill="FFFFFF"/>
        <w:ind w:firstLine="851"/>
        <w:jc w:val="both"/>
        <w:rPr>
          <w:rFonts w:ascii="Times New Roman" w:hAnsi="Times New Roman"/>
          <w:spacing w:val="1"/>
          <w:sz w:val="23"/>
          <w:szCs w:val="23"/>
        </w:rPr>
      </w:pPr>
      <w:r w:rsidRPr="00115566">
        <w:rPr>
          <w:rFonts w:ascii="Times New Roman" w:hAnsi="Times New Roman"/>
          <w:b/>
          <w:spacing w:val="1"/>
          <w:sz w:val="23"/>
          <w:szCs w:val="23"/>
        </w:rPr>
        <w:t>Млекопитающие</w:t>
      </w:r>
      <w:r w:rsidRPr="00115566">
        <w:rPr>
          <w:rFonts w:ascii="Times New Roman" w:hAnsi="Times New Roman"/>
          <w:spacing w:val="1"/>
          <w:sz w:val="23"/>
          <w:szCs w:val="23"/>
        </w:rPr>
        <w:t>. Териофауна региона достаточна многообразна и представлена 40 видами млекопитающих, их них 2 вида относятся к категории редких и исчезающих видов, занесенных в Красную книгу РК - кожанок Бобринского и перевязка. Основу фауны составляют пустынные виды, которых здесь насчитывается не менее 20, в том числе 11 видов широко распространенных.</w:t>
      </w:r>
    </w:p>
    <w:p w:rsidR="002A7627" w:rsidRPr="00115566" w:rsidRDefault="00EA70C8">
      <w:pPr>
        <w:pStyle w:val="43"/>
        <w:shd w:val="clear" w:color="auto" w:fill="FFFFFF"/>
        <w:ind w:firstLine="851"/>
        <w:jc w:val="both"/>
        <w:rPr>
          <w:rFonts w:ascii="Times New Roman" w:hAnsi="Times New Roman"/>
          <w:spacing w:val="1"/>
          <w:sz w:val="23"/>
          <w:szCs w:val="23"/>
        </w:rPr>
      </w:pPr>
      <w:r w:rsidRPr="00115566">
        <w:rPr>
          <w:rFonts w:ascii="Times New Roman" w:hAnsi="Times New Roman"/>
          <w:spacing w:val="1"/>
          <w:sz w:val="23"/>
          <w:szCs w:val="23"/>
        </w:rPr>
        <w:t xml:space="preserve">Из промысловых видов млекопитающих (11 видов) лишь волк, лисица и степной хорек,  а из копытных сайгак имеют определенное хозяйственной значение. Остальные из-за своей малочисленности практически не используются. </w:t>
      </w:r>
    </w:p>
    <w:p w:rsidR="002A7627" w:rsidRPr="00115566" w:rsidRDefault="00EA70C8">
      <w:pPr>
        <w:pStyle w:val="43"/>
        <w:shd w:val="clear" w:color="auto" w:fill="FFFFFF"/>
        <w:ind w:firstLine="851"/>
        <w:jc w:val="both"/>
        <w:rPr>
          <w:rFonts w:ascii="Times New Roman" w:hAnsi="Times New Roman"/>
          <w:spacing w:val="1"/>
          <w:sz w:val="23"/>
          <w:szCs w:val="23"/>
        </w:rPr>
      </w:pPr>
      <w:r w:rsidRPr="00115566">
        <w:rPr>
          <w:rFonts w:ascii="Times New Roman" w:hAnsi="Times New Roman"/>
          <w:spacing w:val="1"/>
          <w:sz w:val="23"/>
          <w:szCs w:val="23"/>
        </w:rPr>
        <w:t>Наиболее важное место в народном хозяйстве региона имеет сайгак, численность которого по материалам многолетнего мониторинга поддерживается на уровне 250-300 тыс. голов.</w:t>
      </w:r>
    </w:p>
    <w:p w:rsidR="002A7627" w:rsidRPr="00115566" w:rsidRDefault="00EA70C8">
      <w:pPr>
        <w:pStyle w:val="43"/>
        <w:shd w:val="clear" w:color="auto" w:fill="FFFFFF"/>
        <w:ind w:firstLine="851"/>
        <w:jc w:val="both"/>
        <w:rPr>
          <w:rFonts w:ascii="Times New Roman" w:hAnsi="Times New Roman"/>
          <w:spacing w:val="1"/>
          <w:sz w:val="23"/>
          <w:szCs w:val="23"/>
        </w:rPr>
      </w:pPr>
      <w:r w:rsidRPr="00115566">
        <w:rPr>
          <w:rFonts w:ascii="Times New Roman" w:hAnsi="Times New Roman"/>
          <w:spacing w:val="1"/>
          <w:sz w:val="23"/>
          <w:szCs w:val="23"/>
        </w:rPr>
        <w:t xml:space="preserve">Особое место среди млекопитающих занимают виды, занесенные в </w:t>
      </w:r>
      <w:r w:rsidRPr="00115566">
        <w:rPr>
          <w:rFonts w:ascii="Times New Roman" w:hAnsi="Times New Roman"/>
          <w:b/>
          <w:spacing w:val="1"/>
          <w:sz w:val="23"/>
          <w:szCs w:val="23"/>
        </w:rPr>
        <w:t>Красную книгу РК</w:t>
      </w:r>
      <w:r w:rsidRPr="00115566">
        <w:rPr>
          <w:rFonts w:ascii="Times New Roman" w:hAnsi="Times New Roman"/>
          <w:spacing w:val="1"/>
          <w:sz w:val="23"/>
          <w:szCs w:val="23"/>
        </w:rPr>
        <w:t>, которые требуют бережного отношения и охраны.</w:t>
      </w:r>
    </w:p>
    <w:p w:rsidR="002A7627" w:rsidRPr="00115566" w:rsidRDefault="00EA70C8">
      <w:pPr>
        <w:pStyle w:val="43"/>
        <w:shd w:val="clear" w:color="auto" w:fill="FFFFFF"/>
        <w:ind w:firstLine="851"/>
        <w:jc w:val="both"/>
        <w:rPr>
          <w:rFonts w:ascii="Times New Roman" w:hAnsi="Times New Roman"/>
          <w:spacing w:val="1"/>
          <w:sz w:val="23"/>
          <w:szCs w:val="23"/>
        </w:rPr>
      </w:pPr>
      <w:r w:rsidRPr="00115566">
        <w:rPr>
          <w:rFonts w:ascii="Times New Roman" w:hAnsi="Times New Roman"/>
          <w:spacing w:val="1"/>
          <w:sz w:val="23"/>
          <w:szCs w:val="23"/>
        </w:rPr>
        <w:t>В целом млекопитающие, как и другие группы наземных позвоночных животных, играют заметную роль в биоценозах исследуемой территории и в народном хозяйстве региона. Особенно ценные промысловые млекопитающие - сайгак, лисица, степной хорь и волк являются объектом охотничьего про</w:t>
      </w:r>
      <w:r w:rsidRPr="00115566">
        <w:rPr>
          <w:rFonts w:ascii="Times New Roman" w:hAnsi="Times New Roman"/>
          <w:spacing w:val="1"/>
          <w:sz w:val="23"/>
          <w:szCs w:val="23"/>
        </w:rPr>
        <w:softHyphen/>
        <w:t>мысла.</w:t>
      </w:r>
    </w:p>
    <w:p w:rsidR="002A7627" w:rsidRPr="00115566" w:rsidRDefault="002A7627">
      <w:pPr>
        <w:ind w:firstLine="851"/>
        <w:rPr>
          <w:sz w:val="23"/>
          <w:szCs w:val="23"/>
        </w:rPr>
      </w:pPr>
    </w:p>
    <w:p w:rsidR="002A7627" w:rsidRPr="00115566" w:rsidRDefault="00EA70C8">
      <w:pPr>
        <w:pStyle w:val="3"/>
        <w:numPr>
          <w:ilvl w:val="2"/>
          <w:numId w:val="23"/>
        </w:numPr>
        <w:spacing w:before="0"/>
        <w:ind w:left="0" w:firstLine="0"/>
        <w:jc w:val="center"/>
        <w:rPr>
          <w:spacing w:val="-2"/>
          <w:sz w:val="23"/>
          <w:szCs w:val="23"/>
        </w:rPr>
      </w:pPr>
      <w:bookmarkStart w:id="252" w:name="_bookmark50"/>
      <w:bookmarkStart w:id="253" w:name="_bookmark49"/>
      <w:bookmarkStart w:id="254" w:name="8.2._Характеристика_воздействия_объекта_"/>
      <w:bookmarkStart w:id="255" w:name="_Toc215368226"/>
      <w:bookmarkEnd w:id="252"/>
      <w:bookmarkEnd w:id="253"/>
      <w:bookmarkEnd w:id="254"/>
      <w:r w:rsidRPr="00115566">
        <w:rPr>
          <w:spacing w:val="-2"/>
          <w:sz w:val="23"/>
          <w:szCs w:val="23"/>
        </w:rPr>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w:t>
      </w:r>
      <w:bookmarkEnd w:id="255"/>
    </w:p>
    <w:p w:rsidR="002A7627" w:rsidRPr="00115566" w:rsidRDefault="00EA70C8">
      <w:pPr>
        <w:ind w:firstLine="851"/>
        <w:jc w:val="both"/>
        <w:rPr>
          <w:sz w:val="23"/>
          <w:szCs w:val="23"/>
        </w:rPr>
      </w:pPr>
      <w:r w:rsidRPr="00115566">
        <w:rPr>
          <w:sz w:val="23"/>
          <w:szCs w:val="23"/>
        </w:rPr>
        <w:t xml:space="preserve">Прямого воздействие на животных не оказывается.  </w:t>
      </w:r>
    </w:p>
    <w:p w:rsidR="002A7627" w:rsidRPr="00115566" w:rsidRDefault="002A7627">
      <w:pPr>
        <w:rPr>
          <w:sz w:val="23"/>
          <w:szCs w:val="23"/>
        </w:rPr>
      </w:pPr>
    </w:p>
    <w:p w:rsidR="002A7627" w:rsidRPr="00115566" w:rsidRDefault="00EA70C8">
      <w:pPr>
        <w:pStyle w:val="3"/>
        <w:numPr>
          <w:ilvl w:val="2"/>
          <w:numId w:val="23"/>
        </w:numPr>
        <w:spacing w:before="0"/>
        <w:ind w:left="0" w:firstLine="0"/>
        <w:jc w:val="center"/>
        <w:rPr>
          <w:spacing w:val="-2"/>
          <w:sz w:val="23"/>
          <w:szCs w:val="23"/>
        </w:rPr>
      </w:pPr>
      <w:bookmarkStart w:id="256" w:name="8.3._Мероприятия_по_предотвращению_негат"/>
      <w:bookmarkStart w:id="257" w:name="_bookmark51"/>
      <w:bookmarkStart w:id="258" w:name="_bookmark52"/>
      <w:bookmarkStart w:id="259" w:name="_Toc215368227"/>
      <w:bookmarkEnd w:id="256"/>
      <w:bookmarkEnd w:id="257"/>
      <w:bookmarkEnd w:id="258"/>
      <w:r w:rsidRPr="00115566">
        <w:rPr>
          <w:spacing w:val="-2"/>
          <w:sz w:val="23"/>
          <w:szCs w:val="23"/>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w:t>
      </w:r>
      <w:bookmarkEnd w:id="259"/>
    </w:p>
    <w:p w:rsidR="002A7627" w:rsidRPr="00115566" w:rsidRDefault="00EA70C8">
      <w:pPr>
        <w:ind w:firstLine="851"/>
        <w:jc w:val="both"/>
        <w:rPr>
          <w:sz w:val="23"/>
          <w:szCs w:val="23"/>
        </w:rPr>
      </w:pPr>
      <w:r w:rsidRPr="00115566">
        <w:rPr>
          <w:sz w:val="23"/>
          <w:szCs w:val="23"/>
        </w:rPr>
        <w:t xml:space="preserve">В виду того что участок располагается на существующей территории имеющей ограждения, воздействие на животный мир отсутствует.   Также работы имеют только сезонный характер. </w:t>
      </w:r>
    </w:p>
    <w:p w:rsidR="002A7627" w:rsidRPr="00115566" w:rsidRDefault="002A7627">
      <w:pPr>
        <w:rPr>
          <w:sz w:val="23"/>
          <w:szCs w:val="23"/>
        </w:rPr>
      </w:pPr>
    </w:p>
    <w:p w:rsidR="002A7627" w:rsidRPr="00115566" w:rsidRDefault="00EA70C8">
      <w:pPr>
        <w:pStyle w:val="3"/>
        <w:numPr>
          <w:ilvl w:val="2"/>
          <w:numId w:val="4"/>
        </w:numPr>
        <w:spacing w:before="0"/>
        <w:ind w:left="0" w:firstLine="0"/>
        <w:jc w:val="center"/>
        <w:rPr>
          <w:spacing w:val="-2"/>
          <w:sz w:val="23"/>
          <w:szCs w:val="23"/>
        </w:rPr>
      </w:pPr>
      <w:bookmarkStart w:id="260" w:name="9._ОЦЕНКА_ВОЗДЕЙСТВИЙ_НА_ЛАНДШАФТЫ_И_МЕР"/>
      <w:bookmarkStart w:id="261" w:name="_bookmark53"/>
      <w:bookmarkStart w:id="262" w:name="_Toc120233984"/>
      <w:bookmarkStart w:id="263" w:name="_Toc215368228"/>
      <w:bookmarkEnd w:id="260"/>
      <w:bookmarkEnd w:id="261"/>
      <w:r w:rsidRPr="00115566">
        <w:rPr>
          <w:spacing w:val="-2"/>
          <w:sz w:val="23"/>
          <w:szCs w:val="23"/>
        </w:rPr>
        <w:lastRenderedPageBreak/>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bookmarkEnd w:id="262"/>
      <w:bookmarkEnd w:id="263"/>
    </w:p>
    <w:p w:rsidR="002A7627" w:rsidRPr="00115566" w:rsidRDefault="002A7627">
      <w:pPr>
        <w:pStyle w:val="3"/>
        <w:spacing w:before="0"/>
        <w:ind w:left="0" w:firstLine="0"/>
        <w:rPr>
          <w:spacing w:val="-2"/>
          <w:sz w:val="23"/>
          <w:szCs w:val="23"/>
        </w:rPr>
      </w:pPr>
    </w:p>
    <w:p w:rsidR="002A7627" w:rsidRPr="00115566" w:rsidRDefault="00EA70C8">
      <w:pPr>
        <w:pStyle w:val="afb"/>
        <w:tabs>
          <w:tab w:val="left" w:pos="426"/>
        </w:tabs>
        <w:ind w:firstLine="851"/>
        <w:jc w:val="both"/>
        <w:rPr>
          <w:sz w:val="23"/>
          <w:szCs w:val="23"/>
        </w:rPr>
      </w:pPr>
      <w:r w:rsidRPr="00115566">
        <w:rPr>
          <w:sz w:val="23"/>
          <w:szCs w:val="23"/>
        </w:rPr>
        <w:t>Под природным ландшафтом понимается территория, которая не подверглась изменению в результате деятельности человека и характеризуется сочетанием определенных типов рельефа местности, почв, растительности, сформированных в единых климатических условиях.</w:t>
      </w:r>
    </w:p>
    <w:p w:rsidR="002A7627" w:rsidRPr="00115566" w:rsidRDefault="00EA70C8">
      <w:pPr>
        <w:ind w:firstLine="851"/>
        <w:jc w:val="both"/>
        <w:rPr>
          <w:sz w:val="23"/>
          <w:szCs w:val="23"/>
        </w:rPr>
      </w:pPr>
      <w:r w:rsidRPr="00115566">
        <w:rPr>
          <w:sz w:val="23"/>
          <w:szCs w:val="23"/>
        </w:rPr>
        <w:t xml:space="preserve">Работы проводяться на отведенной территории и вне ее работы проводиться не будут, соотвественно никакого воздействия на ланшафты не планируется. </w:t>
      </w:r>
    </w:p>
    <w:p w:rsidR="002A7627" w:rsidRPr="00115566" w:rsidRDefault="002A7627">
      <w:pPr>
        <w:ind w:firstLine="851"/>
        <w:jc w:val="both"/>
        <w:rPr>
          <w:sz w:val="23"/>
          <w:szCs w:val="23"/>
        </w:rPr>
        <w:sectPr w:rsidR="002A7627" w:rsidRPr="00115566">
          <w:pgSz w:w="11910" w:h="16840"/>
          <w:pgMar w:top="1095" w:right="708" w:bottom="1100" w:left="993" w:header="722" w:footer="308" w:gutter="0"/>
          <w:cols w:space="720"/>
          <w:docGrid w:linePitch="299"/>
        </w:sectPr>
      </w:pPr>
    </w:p>
    <w:p w:rsidR="002A7627" w:rsidRPr="000F6EF9" w:rsidRDefault="00EA70C8">
      <w:pPr>
        <w:pStyle w:val="3"/>
        <w:numPr>
          <w:ilvl w:val="2"/>
          <w:numId w:val="4"/>
        </w:numPr>
        <w:spacing w:before="0"/>
        <w:ind w:left="0" w:firstLine="0"/>
        <w:jc w:val="center"/>
        <w:rPr>
          <w:spacing w:val="-2"/>
          <w:sz w:val="23"/>
          <w:szCs w:val="23"/>
        </w:rPr>
      </w:pPr>
      <w:bookmarkStart w:id="264" w:name="_bookmark54"/>
      <w:bookmarkStart w:id="265" w:name="10._ОЦЕНКА_ВОЗДЕЙСТВИЙ_НА_СОЦИАЛЬНО-ЭКОН"/>
      <w:bookmarkStart w:id="266" w:name="_Toc120233985"/>
      <w:bookmarkStart w:id="267" w:name="_Toc215368229"/>
      <w:bookmarkEnd w:id="264"/>
      <w:bookmarkEnd w:id="265"/>
      <w:r w:rsidRPr="000F6EF9">
        <w:rPr>
          <w:spacing w:val="-2"/>
          <w:sz w:val="23"/>
          <w:szCs w:val="23"/>
        </w:rPr>
        <w:lastRenderedPageBreak/>
        <w:t>ОЦЕНКА ВОЗДЕЙСТВИЙ НА СОЦИАЛЬНО-ЭКОНОМИЧЕСКУЮ СРЕДУ</w:t>
      </w:r>
      <w:bookmarkEnd w:id="266"/>
      <w:bookmarkEnd w:id="267"/>
    </w:p>
    <w:p w:rsidR="002A7627" w:rsidRPr="000F6EF9" w:rsidRDefault="00EA70C8">
      <w:pPr>
        <w:pStyle w:val="3"/>
        <w:numPr>
          <w:ilvl w:val="2"/>
          <w:numId w:val="24"/>
        </w:numPr>
        <w:spacing w:before="0"/>
        <w:ind w:left="0" w:firstLine="0"/>
        <w:jc w:val="center"/>
        <w:rPr>
          <w:spacing w:val="-2"/>
          <w:sz w:val="23"/>
          <w:szCs w:val="23"/>
        </w:rPr>
      </w:pPr>
      <w:bookmarkStart w:id="268" w:name="10.1._Современные_социально-экономически"/>
      <w:bookmarkStart w:id="269" w:name="_bookmark55"/>
      <w:bookmarkStart w:id="270" w:name="_Toc215368230"/>
      <w:bookmarkEnd w:id="268"/>
      <w:bookmarkEnd w:id="269"/>
      <w:r w:rsidRPr="000F6EF9">
        <w:rPr>
          <w:spacing w:val="-2"/>
          <w:sz w:val="23"/>
          <w:szCs w:val="23"/>
        </w:rPr>
        <w:t>Современные социально-экономические условия жизни местного населения, характеристика его трудовой деятельности</w:t>
      </w:r>
      <w:bookmarkEnd w:id="270"/>
    </w:p>
    <w:p w:rsidR="002A7627" w:rsidRPr="000F6EF9" w:rsidRDefault="002A7627">
      <w:pPr>
        <w:rPr>
          <w:sz w:val="23"/>
          <w:szCs w:val="23"/>
        </w:rPr>
      </w:pP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Согласно сведениям взятых с источников articlekz.com «</w:t>
      </w:r>
      <w:hyperlink r:id="rId32" w:history="1">
        <w:r w:rsidRPr="000F6EF9">
          <w:rPr>
            <w:sz w:val="23"/>
            <w:szCs w:val="23"/>
          </w:rPr>
          <w:t>Здоровье населения и проблемы устойчивого развития Атырауской области», stat.gov.kz Бюро национальной статистики Агентства по стратегическому планированию и реформам Республики Казахстан  Журнал «Социально-экономическое развитие Атырауской области» а также Официального сайта Министерства здраво</w:t>
        </w:r>
        <w:r w:rsidRPr="000F6EF9">
          <w:rPr>
            <w:sz w:val="23"/>
            <w:szCs w:val="23"/>
          </w:rPr>
          <w:softHyphen/>
          <w:t xml:space="preserve">охранения РК // mz.gov.kz. получили сведения о социально экономической сфере Атырауской области. </w:t>
        </w:r>
      </w:hyperlink>
    </w:p>
    <w:p w:rsidR="002A7627" w:rsidRPr="000F6EF9" w:rsidRDefault="00EA70C8">
      <w:pPr>
        <w:pStyle w:val="110"/>
        <w:shd w:val="clear" w:color="auto" w:fill="FFFFFF"/>
        <w:tabs>
          <w:tab w:val="left" w:pos="1306"/>
          <w:tab w:val="left" w:pos="1701"/>
          <w:tab w:val="left" w:pos="1985"/>
        </w:tabs>
        <w:spacing w:line="240" w:lineRule="auto"/>
        <w:ind w:firstLine="851"/>
        <w:rPr>
          <w:b/>
          <w:i/>
          <w:sz w:val="23"/>
          <w:szCs w:val="23"/>
        </w:rPr>
      </w:pPr>
      <w:r w:rsidRPr="000F6EF9">
        <w:rPr>
          <w:b/>
          <w:i/>
          <w:sz w:val="23"/>
          <w:szCs w:val="23"/>
        </w:rPr>
        <w:t>Население и миграция</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 xml:space="preserve">Численность населения области на </w:t>
      </w:r>
      <w:r w:rsidRPr="000F6EF9">
        <w:rPr>
          <w:b/>
          <w:bCs/>
          <w:sz w:val="23"/>
          <w:szCs w:val="23"/>
        </w:rPr>
        <w:t>1 сентября 2025 года</w:t>
      </w:r>
      <w:r w:rsidRPr="000F6EF9">
        <w:rPr>
          <w:sz w:val="23"/>
          <w:szCs w:val="23"/>
        </w:rPr>
        <w:t xml:space="preserve"> составила </w:t>
      </w:r>
      <w:r w:rsidRPr="000F6EF9">
        <w:rPr>
          <w:b/>
          <w:bCs/>
          <w:sz w:val="23"/>
          <w:szCs w:val="23"/>
        </w:rPr>
        <w:t>713,9 тыс. человек</w:t>
      </w:r>
      <w:r w:rsidRPr="000F6EF9">
        <w:rPr>
          <w:sz w:val="23"/>
          <w:szCs w:val="23"/>
        </w:rPr>
        <w:t xml:space="preserve">, из них городских — 392,1 тыс. (≈ 54,9 %), сельских — 321,8 тыс. (≈ 45,1 %). </w:t>
      </w:r>
      <w:hyperlink r:id="rId33" w:tgtFrame="_blank" w:history="1">
        <w:r w:rsidRPr="000F6EF9">
          <w:rPr>
            <w:sz w:val="23"/>
            <w:szCs w:val="23"/>
          </w:rPr>
          <w:t>Статистика Ресублики Қазақстан+2Статистика Ресублики Қазақстан+2</w:t>
        </w:r>
      </w:hyperlink>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 xml:space="preserve">Естественный прирост в январе–августе 2025 года составил </w:t>
      </w:r>
      <w:r w:rsidRPr="000F6EF9">
        <w:rPr>
          <w:b/>
          <w:bCs/>
          <w:sz w:val="23"/>
          <w:szCs w:val="23"/>
        </w:rPr>
        <w:t>6 788 человек</w:t>
      </w:r>
      <w:r w:rsidRPr="000F6EF9">
        <w:rPr>
          <w:sz w:val="23"/>
          <w:szCs w:val="23"/>
        </w:rPr>
        <w:t xml:space="preserve"> (в аналогичный период 2024 года было 7 819) </w:t>
      </w:r>
      <w:hyperlink r:id="rId34" w:tgtFrame="_blank" w:history="1">
        <w:r w:rsidRPr="000F6EF9">
          <w:rPr>
            <w:sz w:val="23"/>
            <w:szCs w:val="23"/>
          </w:rPr>
          <w:t>Статистика Ресублики Қазақстан+1</w:t>
        </w:r>
      </w:hyperlink>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 xml:space="preserve">В январе–августе 2025 года родилось 9 100 человек (что на 11 % меньше, чем за аналогичный период 2024 года), умерло — 2 312 человек (уменьшение на 3,9 %). </w:t>
      </w:r>
      <w:hyperlink r:id="rId35" w:tgtFrame="_blank" w:history="1">
        <w:r w:rsidRPr="000F6EF9">
          <w:rPr>
            <w:sz w:val="23"/>
            <w:szCs w:val="23"/>
          </w:rPr>
          <w:t>Статистика Ресублики Қазақстан+1</w:t>
        </w:r>
      </w:hyperlink>
    </w:p>
    <w:p w:rsidR="002A7627" w:rsidRPr="000F6EF9" w:rsidRDefault="002A7627">
      <w:pPr>
        <w:pStyle w:val="110"/>
        <w:shd w:val="clear" w:color="auto" w:fill="FFFFFF"/>
        <w:tabs>
          <w:tab w:val="left" w:pos="1306"/>
          <w:tab w:val="left" w:pos="1701"/>
          <w:tab w:val="left" w:pos="1985"/>
        </w:tabs>
        <w:spacing w:line="240" w:lineRule="auto"/>
        <w:ind w:firstLine="851"/>
        <w:rPr>
          <w:b/>
          <w:i/>
          <w:sz w:val="23"/>
          <w:szCs w:val="23"/>
        </w:rPr>
      </w:pPr>
    </w:p>
    <w:p w:rsidR="002A7627" w:rsidRPr="000F6EF9" w:rsidRDefault="00EA70C8">
      <w:pPr>
        <w:pStyle w:val="110"/>
        <w:shd w:val="clear" w:color="auto" w:fill="FFFFFF"/>
        <w:tabs>
          <w:tab w:val="left" w:pos="1306"/>
          <w:tab w:val="left" w:pos="1701"/>
          <w:tab w:val="left" w:pos="1985"/>
        </w:tabs>
        <w:spacing w:line="240" w:lineRule="auto"/>
        <w:ind w:firstLine="851"/>
        <w:rPr>
          <w:b/>
          <w:i/>
          <w:sz w:val="23"/>
          <w:szCs w:val="23"/>
        </w:rPr>
      </w:pPr>
      <w:r w:rsidRPr="000F6EF9">
        <w:rPr>
          <w:b/>
          <w:i/>
          <w:sz w:val="23"/>
          <w:szCs w:val="23"/>
        </w:rPr>
        <w:t>Трудовая деятельность и доходы</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 xml:space="preserve">Трудовая деятельность населения Атырауской области характеризуется высокой занятостью в промышленном секторе, прежде всего в нефтегазовой отрасли, которая является основной составляющей экономики региона. На долю добычи и переработки нефти и газа приходится более 90 % объёма промышленного производства. В области сосредоточены крупнейшие нефтегазовые предприятия Казахстана — </w:t>
      </w:r>
      <w:r w:rsidRPr="000F6EF9">
        <w:rPr>
          <w:b/>
          <w:bCs/>
          <w:sz w:val="23"/>
          <w:szCs w:val="23"/>
        </w:rPr>
        <w:t>Тенгизшевройл</w:t>
      </w:r>
      <w:r w:rsidRPr="000F6EF9">
        <w:rPr>
          <w:sz w:val="23"/>
          <w:szCs w:val="23"/>
        </w:rPr>
        <w:t xml:space="preserve">, </w:t>
      </w:r>
      <w:r w:rsidRPr="000F6EF9">
        <w:rPr>
          <w:b/>
          <w:bCs/>
          <w:sz w:val="23"/>
          <w:szCs w:val="23"/>
        </w:rPr>
        <w:t>НКОК</w:t>
      </w:r>
      <w:r w:rsidRPr="000F6EF9">
        <w:rPr>
          <w:sz w:val="23"/>
          <w:szCs w:val="23"/>
        </w:rPr>
        <w:t xml:space="preserve">, </w:t>
      </w:r>
      <w:r w:rsidRPr="000F6EF9">
        <w:rPr>
          <w:b/>
          <w:bCs/>
          <w:sz w:val="23"/>
          <w:szCs w:val="23"/>
        </w:rPr>
        <w:t>Атырауский нефтеперерабатывающий завод</w:t>
      </w:r>
      <w:r w:rsidRPr="000F6EF9">
        <w:rPr>
          <w:sz w:val="23"/>
          <w:szCs w:val="23"/>
        </w:rPr>
        <w:t>, а также множество подрядных и сервисных организаций, обеспечивающих эксплуатацию, строительство и обслуживание объектов нефтегазового комплекса.</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Помимо нефтегазового сектора, в структуре занятости населения значительное место занимают:</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b/>
          <w:bCs/>
          <w:sz w:val="23"/>
          <w:szCs w:val="23"/>
        </w:rPr>
        <w:t>Строительство</w:t>
      </w:r>
      <w:r w:rsidRPr="000F6EF9">
        <w:rPr>
          <w:sz w:val="23"/>
          <w:szCs w:val="23"/>
        </w:rPr>
        <w:t xml:space="preserve"> — развитие инфраструктуры, жилищное и промышленное строительство, объекты социальной сферы;</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b/>
          <w:bCs/>
          <w:sz w:val="23"/>
          <w:szCs w:val="23"/>
        </w:rPr>
        <w:t>Транспорт и логистика</w:t>
      </w:r>
      <w:r w:rsidRPr="000F6EF9">
        <w:rPr>
          <w:sz w:val="23"/>
          <w:szCs w:val="23"/>
        </w:rPr>
        <w:t xml:space="preserve"> — морской порт в г. Атырау, автомобильные и железнодорожные магистрали, обеспечивающие экспорт нефти и снабжение предприятий;</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b/>
          <w:bCs/>
          <w:sz w:val="23"/>
          <w:szCs w:val="23"/>
        </w:rPr>
        <w:t>Сфера услуг и торговли</w:t>
      </w:r>
      <w:r w:rsidRPr="000F6EF9">
        <w:rPr>
          <w:sz w:val="23"/>
          <w:szCs w:val="23"/>
        </w:rPr>
        <w:t>, включая малый и средний бизнес, предприятия общественного питания и бытового обслуживания;</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b/>
          <w:bCs/>
          <w:sz w:val="23"/>
          <w:szCs w:val="23"/>
        </w:rPr>
        <w:t>Образование, здравоохранение и государственное управление</w:t>
      </w:r>
      <w:r w:rsidRPr="000F6EF9">
        <w:rPr>
          <w:sz w:val="23"/>
          <w:szCs w:val="23"/>
        </w:rPr>
        <w:t>, где занята значительная часть женского населения региона;</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b/>
          <w:bCs/>
          <w:sz w:val="23"/>
          <w:szCs w:val="23"/>
        </w:rPr>
        <w:t>Сельское хозяйство</w:t>
      </w:r>
      <w:r w:rsidRPr="000F6EF9">
        <w:rPr>
          <w:sz w:val="23"/>
          <w:szCs w:val="23"/>
        </w:rPr>
        <w:t xml:space="preserve"> — развивается в Жылыойском, Индерском и Курмангазинском районах, где основное направление — животноводство и растениеводство, ориентированные на местные потребности.</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 xml:space="preserve">По данным Бюро национальной статистики, уровень занятости населения составляет около </w:t>
      </w:r>
      <w:r w:rsidRPr="000F6EF9">
        <w:rPr>
          <w:b/>
          <w:bCs/>
          <w:sz w:val="23"/>
          <w:szCs w:val="23"/>
        </w:rPr>
        <w:t>96 %</w:t>
      </w:r>
      <w:r w:rsidRPr="000F6EF9">
        <w:rPr>
          <w:sz w:val="23"/>
          <w:szCs w:val="23"/>
        </w:rPr>
        <w:t xml:space="preserve"> экономически активного населения. Средняя номинальная заработная плата в регионе превышает </w:t>
      </w:r>
      <w:r w:rsidRPr="000F6EF9">
        <w:rPr>
          <w:b/>
          <w:bCs/>
          <w:sz w:val="23"/>
          <w:szCs w:val="23"/>
        </w:rPr>
        <w:t>340–350 тыс. тенге</w:t>
      </w:r>
      <w:r w:rsidRPr="000F6EF9">
        <w:rPr>
          <w:sz w:val="23"/>
          <w:szCs w:val="23"/>
        </w:rPr>
        <w:t xml:space="preserve">, что является одним из самых высоких показателей по стране. При этом наблюдается </w:t>
      </w:r>
      <w:r w:rsidRPr="000F6EF9">
        <w:rPr>
          <w:b/>
          <w:bCs/>
          <w:sz w:val="23"/>
          <w:szCs w:val="23"/>
        </w:rPr>
        <w:t>неравномерность доходов</w:t>
      </w:r>
      <w:r w:rsidRPr="000F6EF9">
        <w:rPr>
          <w:sz w:val="23"/>
          <w:szCs w:val="23"/>
        </w:rPr>
        <w:t>: в крупных промышленных компаниях заработная плата значительно выше, чем в бюджетной сфере и сельском хозяйстве.</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Для региона характерна высокая доля трудовой миграции: значительное число работников привлекается из других областей Казахстана, а также из-за рубежа для участия в проектах нефтегазового комплекса. В то же время часть местного населения занята в обслуживающих и вспомогательных отраслях.</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В последние годы отмечается тенденция диверсификации занятости — развитие малых предприятий, сферы услуг, переработки сельхозпродукции, цифровизации и автоматизации производства. Государственные программы направлены на повышение квалификации работников, создание рабочих мест и обеспечение занятости молодёжи.</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 xml:space="preserve">  Уровень безработицы во II квартале 2025 года составил 5 % от численности рабочей силы. </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 xml:space="preserve">  Численность безработных во II квартале 2025 года: 18 523 человека. </w:t>
      </w:r>
      <w:hyperlink r:id="rId36" w:tgtFrame="_blank" w:history="1"/>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 xml:space="preserve">  Численность лиц, зарегистрированных в органах занятости как безработные на 1 октября 2025 года составила 21 044 человека, или 5,7 % от рабочей силы. </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lastRenderedPageBreak/>
        <w:t xml:space="preserve">  Среднемесячная номинальная начисленная заработная плата работников (без малых предприятий) во II квартале 2025 года составила 585 172 тенге. </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 xml:space="preserve">  Среднедушевые номинальные денежные доходы населения по оценке в I квартале 2025 года — 323 307 тенге. </w:t>
      </w:r>
    </w:p>
    <w:p w:rsidR="002A7627" w:rsidRPr="000F6EF9" w:rsidRDefault="00EA70C8">
      <w:pPr>
        <w:pStyle w:val="3"/>
        <w:spacing w:before="0"/>
        <w:ind w:left="0"/>
        <w:rPr>
          <w:sz w:val="23"/>
          <w:szCs w:val="23"/>
        </w:rPr>
      </w:pPr>
      <w:bookmarkStart w:id="271" w:name="_Toc215368231"/>
      <w:r w:rsidRPr="000F6EF9">
        <w:rPr>
          <w:sz w:val="23"/>
          <w:szCs w:val="23"/>
        </w:rPr>
        <w:t>Экономическая структура и условия</w:t>
      </w:r>
      <w:bookmarkEnd w:id="271"/>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Объём промышленного производства и ВРП региона остаётся высоким благодаря добыче и переработке углеводородов.</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 xml:space="preserve">Однако из отчётов: аграрный сектор области тоже демонстрирует рост — по одним данным, производство сельскохозяйственной продукции выросло на ~10,4 % по итогам пяти месяцев одного из лет. </w:t>
      </w:r>
    </w:p>
    <w:p w:rsidR="002A7627" w:rsidRPr="000F6EF9" w:rsidRDefault="00EA70C8">
      <w:pPr>
        <w:pStyle w:val="110"/>
        <w:shd w:val="clear" w:color="auto" w:fill="FFFFFF"/>
        <w:tabs>
          <w:tab w:val="left" w:pos="1306"/>
          <w:tab w:val="left" w:pos="1701"/>
          <w:tab w:val="left" w:pos="1985"/>
        </w:tabs>
        <w:spacing w:line="240" w:lineRule="auto"/>
        <w:ind w:firstLine="851"/>
        <w:rPr>
          <w:sz w:val="23"/>
          <w:szCs w:val="23"/>
        </w:rPr>
      </w:pPr>
      <w:r w:rsidRPr="000F6EF9">
        <w:rPr>
          <w:sz w:val="23"/>
          <w:szCs w:val="23"/>
        </w:rPr>
        <w:t xml:space="preserve">В части социальной инфраструктуры: отмечается, что уровень газификации достиг ~99,7 % населения, охват централизованным водоснабжением — ~99,3 %. </w:t>
      </w:r>
    </w:p>
    <w:p w:rsidR="002A7627" w:rsidRPr="000F6EF9" w:rsidRDefault="002A7627">
      <w:pPr>
        <w:pStyle w:val="110"/>
        <w:shd w:val="clear" w:color="auto" w:fill="FFFFFF"/>
        <w:tabs>
          <w:tab w:val="left" w:pos="1306"/>
          <w:tab w:val="left" w:pos="1701"/>
          <w:tab w:val="left" w:pos="1985"/>
        </w:tabs>
        <w:spacing w:line="240" w:lineRule="auto"/>
        <w:ind w:firstLine="851"/>
        <w:rPr>
          <w:b/>
          <w:i/>
          <w:sz w:val="23"/>
          <w:szCs w:val="23"/>
        </w:rPr>
      </w:pPr>
    </w:p>
    <w:p w:rsidR="002A7627" w:rsidRPr="000F6EF9" w:rsidRDefault="002A7627">
      <w:pPr>
        <w:rPr>
          <w:sz w:val="23"/>
          <w:szCs w:val="23"/>
        </w:rPr>
      </w:pPr>
    </w:p>
    <w:p w:rsidR="002A7627" w:rsidRPr="000F6EF9" w:rsidRDefault="002A7627">
      <w:pPr>
        <w:rPr>
          <w:sz w:val="23"/>
          <w:szCs w:val="23"/>
        </w:rPr>
      </w:pPr>
    </w:p>
    <w:p w:rsidR="002A7627" w:rsidRPr="000F6EF9" w:rsidRDefault="00EA70C8">
      <w:pPr>
        <w:ind w:firstLine="851"/>
        <w:jc w:val="both"/>
        <w:rPr>
          <w:sz w:val="23"/>
          <w:szCs w:val="23"/>
        </w:rPr>
      </w:pPr>
      <w:r w:rsidRPr="000F6EF9">
        <w:rPr>
          <w:sz w:val="23"/>
          <w:szCs w:val="23"/>
        </w:rPr>
        <w:t>Деятельность предприятия не оказывают сущевтенного влияния на населения, так как  выбросы от основного производства происходит только в пределах площадки. Работы носят кратковременный, сезонный характер.  В плане социального воздействия компания оказывает благоприятное воздействие предоставляя рабочие места и асфальтирование дорог по Атырауской области.</w:t>
      </w: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EA70C8" w:rsidRDefault="002A7627">
      <w:pPr>
        <w:jc w:val="both"/>
        <w:rPr>
          <w:color w:val="FF0000"/>
          <w:sz w:val="23"/>
          <w:szCs w:val="23"/>
        </w:rPr>
      </w:pPr>
    </w:p>
    <w:p w:rsidR="002A7627" w:rsidRPr="000F6EF9" w:rsidRDefault="00EA70C8">
      <w:pPr>
        <w:pStyle w:val="3"/>
        <w:numPr>
          <w:ilvl w:val="2"/>
          <w:numId w:val="4"/>
        </w:numPr>
        <w:spacing w:before="0"/>
        <w:ind w:left="0" w:firstLine="0"/>
        <w:jc w:val="center"/>
        <w:rPr>
          <w:spacing w:val="-2"/>
          <w:sz w:val="23"/>
          <w:szCs w:val="23"/>
        </w:rPr>
      </w:pPr>
      <w:bookmarkStart w:id="272" w:name="_bookmark61"/>
      <w:bookmarkStart w:id="273" w:name="_bookmark60"/>
      <w:bookmarkStart w:id="274" w:name="11._ОЦЕНКА_ЭКОЛОГИЧЕСКОГО_РИСКА_РЕАЛИЗАЦ"/>
      <w:bookmarkStart w:id="275" w:name="10.6._Предложения_по_регулированию_социа"/>
      <w:bookmarkStart w:id="276" w:name="_Toc120233989"/>
      <w:bookmarkStart w:id="277" w:name="_Toc215368232"/>
      <w:bookmarkEnd w:id="272"/>
      <w:bookmarkEnd w:id="273"/>
      <w:bookmarkEnd w:id="274"/>
      <w:bookmarkEnd w:id="275"/>
      <w:r w:rsidRPr="000F6EF9">
        <w:rPr>
          <w:spacing w:val="-2"/>
          <w:sz w:val="23"/>
          <w:szCs w:val="23"/>
        </w:rPr>
        <w:lastRenderedPageBreak/>
        <w:t>ОЦЕНКА ЭКОЛОГИЧЕСКОГО РИСКА РЕАЛИЗАЦИИ НАМЕЧАЕМОЙ ДЕЯТЕЛЬНОСТИ В РЕГИОНЕ</w:t>
      </w:r>
      <w:bookmarkEnd w:id="276"/>
      <w:bookmarkEnd w:id="277"/>
    </w:p>
    <w:p w:rsidR="002A7627" w:rsidRPr="000F6EF9" w:rsidRDefault="00EA70C8">
      <w:pPr>
        <w:pStyle w:val="3"/>
        <w:numPr>
          <w:ilvl w:val="2"/>
          <w:numId w:val="25"/>
        </w:numPr>
        <w:spacing w:before="0"/>
        <w:ind w:left="0" w:firstLine="0"/>
        <w:jc w:val="center"/>
        <w:rPr>
          <w:spacing w:val="-2"/>
          <w:sz w:val="23"/>
          <w:szCs w:val="23"/>
        </w:rPr>
      </w:pPr>
      <w:bookmarkStart w:id="278" w:name="11.1._Ценность_природных_комплексов_(фун"/>
      <w:bookmarkStart w:id="279" w:name="_bookmark62"/>
      <w:bookmarkStart w:id="280" w:name="_Toc215368233"/>
      <w:bookmarkEnd w:id="278"/>
      <w:bookmarkEnd w:id="279"/>
      <w:r w:rsidRPr="000F6EF9">
        <w:rPr>
          <w:spacing w:val="-2"/>
          <w:sz w:val="23"/>
          <w:szCs w:val="23"/>
        </w:rPr>
        <w:t>Ценность природных комплексов (функциональное значение, особо охраняемые объекты)</w:t>
      </w:r>
      <w:bookmarkEnd w:id="280"/>
    </w:p>
    <w:p w:rsidR="002A7627" w:rsidRPr="000F6EF9" w:rsidRDefault="00EA70C8">
      <w:pPr>
        <w:pStyle w:val="110"/>
        <w:shd w:val="clear" w:color="auto" w:fill="FFFFFF"/>
        <w:tabs>
          <w:tab w:val="left" w:pos="1306"/>
          <w:tab w:val="left" w:pos="1701"/>
          <w:tab w:val="left" w:pos="1985"/>
        </w:tabs>
        <w:spacing w:line="240" w:lineRule="auto"/>
        <w:ind w:firstLine="851"/>
        <w:rPr>
          <w:spacing w:val="2"/>
          <w:sz w:val="23"/>
          <w:szCs w:val="23"/>
        </w:rPr>
      </w:pPr>
      <w:bookmarkStart w:id="281" w:name="_bookmark63"/>
      <w:bookmarkStart w:id="282" w:name="11.2._Комплексная_оценка_последствий_воз"/>
      <w:bookmarkEnd w:id="281"/>
      <w:bookmarkEnd w:id="282"/>
      <w:r w:rsidRPr="000F6EF9">
        <w:rPr>
          <w:sz w:val="23"/>
          <w:szCs w:val="23"/>
        </w:rPr>
        <w:t xml:space="preserve">В районе промплощадки объектов историко-культурного значения нет. </w:t>
      </w:r>
      <w:r w:rsidRPr="000F6EF9">
        <w:rPr>
          <w:spacing w:val="2"/>
          <w:sz w:val="23"/>
          <w:szCs w:val="23"/>
        </w:rPr>
        <w:t>На границе с предприятием особо охраняемые природные комплексы, заповедники и памятники архитектуры отсутствуют (Согластно постановления акимата Атырауской области от 14.09.2020г. №169 «Об утверждении государственного списка памятников истории и культуры местного значения Атырауской области» и Постановления Правительства РК от 26.09.2017 г. №593 «Об утверждении перечня особо охраняемых природных территорий республиканского значения».</w:t>
      </w:r>
    </w:p>
    <w:p w:rsidR="002A7627" w:rsidRPr="000F6EF9" w:rsidRDefault="002A7627">
      <w:pPr>
        <w:pStyle w:val="110"/>
        <w:shd w:val="clear" w:color="auto" w:fill="FFFFFF"/>
        <w:tabs>
          <w:tab w:val="left" w:pos="1306"/>
          <w:tab w:val="left" w:pos="1701"/>
          <w:tab w:val="left" w:pos="1985"/>
        </w:tabs>
        <w:spacing w:line="240" w:lineRule="auto"/>
        <w:ind w:firstLine="0"/>
        <w:rPr>
          <w:spacing w:val="2"/>
          <w:sz w:val="23"/>
          <w:szCs w:val="23"/>
        </w:rPr>
      </w:pPr>
    </w:p>
    <w:p w:rsidR="002A7627" w:rsidRPr="000F6EF9" w:rsidRDefault="00EA70C8">
      <w:pPr>
        <w:pStyle w:val="3"/>
        <w:numPr>
          <w:ilvl w:val="2"/>
          <w:numId w:val="25"/>
        </w:numPr>
        <w:spacing w:before="0"/>
        <w:ind w:left="0" w:firstLine="0"/>
        <w:jc w:val="center"/>
        <w:rPr>
          <w:spacing w:val="-2"/>
          <w:sz w:val="23"/>
          <w:szCs w:val="23"/>
        </w:rPr>
      </w:pPr>
      <w:bookmarkStart w:id="283" w:name="_Toc215368234"/>
      <w:r w:rsidRPr="000F6EF9">
        <w:rPr>
          <w:spacing w:val="-2"/>
          <w:sz w:val="23"/>
          <w:szCs w:val="23"/>
        </w:rPr>
        <w:t>Комплексная оценка последствий воздействия на окружающую среду при нормальном (без аварий) режиме эксплуатации объекта</w:t>
      </w:r>
      <w:bookmarkEnd w:id="283"/>
    </w:p>
    <w:p w:rsidR="002A7627" w:rsidRPr="000F6EF9" w:rsidRDefault="002A7627">
      <w:pPr>
        <w:rPr>
          <w:sz w:val="23"/>
          <w:szCs w:val="23"/>
        </w:rPr>
      </w:pPr>
    </w:p>
    <w:p w:rsidR="002A7627" w:rsidRPr="000F6EF9" w:rsidRDefault="00EA70C8">
      <w:pPr>
        <w:pStyle w:val="26"/>
        <w:spacing w:line="240" w:lineRule="auto"/>
        <w:ind w:firstLine="851"/>
        <w:rPr>
          <w:b w:val="0"/>
          <w:bCs/>
          <w:sz w:val="23"/>
          <w:szCs w:val="23"/>
        </w:rPr>
      </w:pPr>
      <w:r w:rsidRPr="000F6EF9">
        <w:rPr>
          <w:b w:val="0"/>
          <w:bCs/>
          <w:sz w:val="23"/>
          <w:szCs w:val="23"/>
        </w:rPr>
        <w:t>В целом, антропогенные воздействия на окружающую среду могут быть как положительные, так и отрицательные. Однако, оценить положительные моменты воздействия на исторически сложившиеся экосистемы чрезвычайно сложно, так как единого мнения общества, какие аспекты изменений относить к положительным, а какие к отрицательным, в настоящее время нет. Кроме того, положительность изменений практически всегда оценивается с точки зрения сиюминутной выгоды для какой-либо социальной группы или общества без учета долговременных последствий и общей эволюции экосистемы.</w:t>
      </w:r>
    </w:p>
    <w:p w:rsidR="002A7627" w:rsidRPr="000F6EF9" w:rsidRDefault="00EA70C8">
      <w:pPr>
        <w:pStyle w:val="26"/>
        <w:spacing w:line="240" w:lineRule="auto"/>
        <w:ind w:firstLine="851"/>
        <w:rPr>
          <w:b w:val="0"/>
          <w:bCs/>
          <w:sz w:val="23"/>
          <w:szCs w:val="23"/>
        </w:rPr>
      </w:pPr>
      <w:r w:rsidRPr="000F6EF9">
        <w:rPr>
          <w:b w:val="0"/>
          <w:bCs/>
          <w:sz w:val="23"/>
          <w:szCs w:val="23"/>
        </w:rPr>
        <w:t xml:space="preserve">В разделе дается оценка воздействия рассматриваемого проекта на компоненты окружающей среды и дана оценка воздействия при реализации проектных решений по каждой составляющей. </w:t>
      </w:r>
    </w:p>
    <w:p w:rsidR="002A7627" w:rsidRPr="000F6EF9" w:rsidRDefault="002A7627">
      <w:pPr>
        <w:pStyle w:val="26"/>
        <w:spacing w:line="240" w:lineRule="auto"/>
        <w:ind w:firstLine="0"/>
        <w:rPr>
          <w:b w:val="0"/>
          <w:bCs/>
          <w:sz w:val="23"/>
          <w:szCs w:val="23"/>
        </w:rPr>
      </w:pPr>
    </w:p>
    <w:p w:rsidR="002A7627" w:rsidRPr="000F6EF9" w:rsidRDefault="00EA70C8">
      <w:pPr>
        <w:pStyle w:val="2a"/>
        <w:spacing w:before="0"/>
        <w:jc w:val="center"/>
        <w:outlineLvl w:val="9"/>
        <w:rPr>
          <w:rFonts w:ascii="Times New Roman" w:hAnsi="Times New Roman"/>
          <w:color w:val="auto"/>
          <w:sz w:val="23"/>
          <w:szCs w:val="23"/>
        </w:rPr>
      </w:pPr>
      <w:bookmarkStart w:id="284" w:name="_Toc208315492"/>
      <w:bookmarkStart w:id="285" w:name="_Toc209403219"/>
      <w:bookmarkStart w:id="286" w:name="_Toc215292148"/>
      <w:bookmarkStart w:id="287" w:name="_Toc209525286"/>
      <w:bookmarkStart w:id="288" w:name="_Toc209526139"/>
      <w:bookmarkStart w:id="289" w:name="_Toc209526774"/>
      <w:bookmarkStart w:id="290" w:name="_Toc271194313"/>
      <w:bookmarkStart w:id="291" w:name="_Toc208322820"/>
      <w:bookmarkStart w:id="292" w:name="_Toc212115779"/>
      <w:bookmarkStart w:id="293" w:name="_Toc215368235"/>
      <w:r w:rsidRPr="000F6EF9">
        <w:rPr>
          <w:rFonts w:ascii="Times New Roman" w:hAnsi="Times New Roman"/>
          <w:color w:val="auto"/>
          <w:sz w:val="23"/>
          <w:szCs w:val="23"/>
        </w:rPr>
        <w:t>М</w:t>
      </w:r>
      <w:r w:rsidRPr="000F6EF9">
        <w:rPr>
          <w:rFonts w:ascii="Times New Roman" w:hAnsi="Times New Roman"/>
          <w:caps w:val="0"/>
          <w:color w:val="auto"/>
          <w:sz w:val="23"/>
          <w:szCs w:val="23"/>
        </w:rPr>
        <w:t>етодика оценки воздействия на окружающую среду</w:t>
      </w:r>
      <w:bookmarkEnd w:id="284"/>
      <w:bookmarkEnd w:id="285"/>
      <w:bookmarkEnd w:id="286"/>
      <w:bookmarkEnd w:id="287"/>
      <w:bookmarkEnd w:id="288"/>
      <w:bookmarkEnd w:id="289"/>
      <w:bookmarkEnd w:id="290"/>
      <w:bookmarkEnd w:id="291"/>
      <w:bookmarkEnd w:id="292"/>
      <w:bookmarkEnd w:id="293"/>
    </w:p>
    <w:p w:rsidR="002A7627" w:rsidRPr="000F6EF9" w:rsidRDefault="00EA70C8">
      <w:pPr>
        <w:pStyle w:val="26"/>
        <w:spacing w:line="240" w:lineRule="auto"/>
        <w:ind w:firstLine="851"/>
        <w:rPr>
          <w:b w:val="0"/>
          <w:sz w:val="23"/>
          <w:szCs w:val="23"/>
        </w:rPr>
      </w:pPr>
      <w:r w:rsidRPr="000F6EF9">
        <w:rPr>
          <w:b w:val="0"/>
          <w:sz w:val="23"/>
          <w:szCs w:val="23"/>
        </w:rPr>
        <w:t xml:space="preserve">По данной методологии анализируются - уровни воздействия, планируемые меры по их снижению, с определением степени остаточного воздействия. </w:t>
      </w:r>
    </w:p>
    <w:p w:rsidR="002A7627" w:rsidRPr="000F6EF9" w:rsidRDefault="00EA70C8">
      <w:pPr>
        <w:pStyle w:val="26"/>
        <w:spacing w:line="240" w:lineRule="auto"/>
        <w:ind w:firstLine="851"/>
        <w:rPr>
          <w:b w:val="0"/>
          <w:sz w:val="23"/>
          <w:szCs w:val="23"/>
        </w:rPr>
      </w:pPr>
      <w:r w:rsidRPr="000F6EF9">
        <w:rPr>
          <w:b w:val="0"/>
          <w:sz w:val="23"/>
          <w:szCs w:val="23"/>
        </w:rPr>
        <w:t>При характеристике воздействия на окружающую среду основное внимание уделяется негативным последствиям, для оценки которых разработан ряд количественных характеристик, отражающих эти изменения.</w:t>
      </w:r>
    </w:p>
    <w:p w:rsidR="002A7627" w:rsidRPr="000F6EF9" w:rsidRDefault="00EA70C8">
      <w:pPr>
        <w:pStyle w:val="26"/>
        <w:spacing w:line="240" w:lineRule="auto"/>
        <w:ind w:firstLine="851"/>
        <w:rPr>
          <w:b w:val="0"/>
          <w:sz w:val="23"/>
          <w:szCs w:val="23"/>
        </w:rPr>
      </w:pPr>
      <w:r w:rsidRPr="000F6EF9">
        <w:rPr>
          <w:b w:val="0"/>
          <w:sz w:val="23"/>
          <w:szCs w:val="23"/>
        </w:rPr>
        <w:t>Наиболее приемлемым для решения задач оценки воздействия на природную среду представляется использование трех основных показателей: пространственного и временного масштабов воздействия и его величины (интенсивности).</w:t>
      </w:r>
    </w:p>
    <w:p w:rsidR="002A7627" w:rsidRPr="000F6EF9" w:rsidRDefault="00EA70C8">
      <w:pPr>
        <w:pStyle w:val="26"/>
        <w:spacing w:line="240" w:lineRule="auto"/>
        <w:ind w:firstLine="851"/>
        <w:rPr>
          <w:b w:val="0"/>
          <w:sz w:val="23"/>
          <w:szCs w:val="23"/>
        </w:rPr>
      </w:pPr>
      <w:r w:rsidRPr="000F6EF9">
        <w:rPr>
          <w:b w:val="0"/>
          <w:sz w:val="23"/>
          <w:szCs w:val="23"/>
        </w:rPr>
        <w:t>Методика основывается на бальной системе оценок. Принятая система градации в баллах позволяет унифицировать оценки, получаемые для различных компонентов природной среды и обеспечить их сравнимость между собой. В данной работе использовано пять уровней оценки. Шкала масштабов воздействия и градация экологических последствий приведена в таблице 14.1.</w:t>
      </w:r>
    </w:p>
    <w:p w:rsidR="002A7627" w:rsidRPr="000F6EF9" w:rsidRDefault="00EA70C8">
      <w:pPr>
        <w:pStyle w:val="26"/>
        <w:spacing w:line="240" w:lineRule="auto"/>
        <w:ind w:firstLine="851"/>
        <w:rPr>
          <w:b w:val="0"/>
          <w:sz w:val="23"/>
          <w:szCs w:val="23"/>
        </w:rPr>
      </w:pPr>
      <w:r w:rsidRPr="000F6EF9">
        <w:rPr>
          <w:b w:val="0"/>
          <w:sz w:val="23"/>
          <w:szCs w:val="23"/>
        </w:rPr>
        <w:t>Приведенное в таблице разделение пространственных масштабов опирается на характерные размеры площади воздействия, которые известны из практики. В таблице также приведена количественная оценка пространственных параметров воздействия в условных баллах (рейтинг относительного воздействия).</w:t>
      </w:r>
    </w:p>
    <w:p w:rsidR="002A7627" w:rsidRPr="000F6EF9" w:rsidRDefault="00EA70C8">
      <w:pPr>
        <w:pStyle w:val="26"/>
        <w:spacing w:line="240" w:lineRule="auto"/>
        <w:ind w:firstLine="851"/>
        <w:rPr>
          <w:b w:val="0"/>
          <w:sz w:val="23"/>
          <w:szCs w:val="23"/>
        </w:rPr>
      </w:pPr>
      <w:r w:rsidRPr="000F6EF9">
        <w:rPr>
          <w:b w:val="0"/>
          <w:sz w:val="23"/>
          <w:szCs w:val="23"/>
        </w:rPr>
        <w:t>Временной параметр воздействия на отдельные компоненты природной среды определяется на основе технического анализа, аналитических или экспертных оценок и выражается в пяти категориях.</w:t>
      </w:r>
    </w:p>
    <w:p w:rsidR="002A7627" w:rsidRPr="000F6EF9" w:rsidRDefault="00EA70C8">
      <w:pPr>
        <w:pStyle w:val="26"/>
        <w:spacing w:line="240" w:lineRule="auto"/>
        <w:ind w:firstLine="851"/>
        <w:rPr>
          <w:b w:val="0"/>
          <w:sz w:val="23"/>
          <w:szCs w:val="23"/>
        </w:rPr>
      </w:pPr>
      <w:r w:rsidRPr="000F6EF9">
        <w:rPr>
          <w:b w:val="0"/>
          <w:sz w:val="23"/>
          <w:szCs w:val="23"/>
        </w:rPr>
        <w:t>Величина (интенсивность) воздействия также оценивается в баллах.</w:t>
      </w:r>
    </w:p>
    <w:p w:rsidR="002A7627" w:rsidRPr="000F6EF9" w:rsidRDefault="00EA70C8">
      <w:pPr>
        <w:pStyle w:val="26"/>
        <w:spacing w:line="240" w:lineRule="auto"/>
        <w:ind w:firstLine="851"/>
        <w:rPr>
          <w:b w:val="0"/>
          <w:sz w:val="23"/>
          <w:szCs w:val="23"/>
        </w:rPr>
      </w:pPr>
      <w:r w:rsidRPr="000F6EF9">
        <w:rPr>
          <w:b w:val="0"/>
          <w:sz w:val="23"/>
          <w:szCs w:val="23"/>
        </w:rPr>
        <w:t>Оценка воздействия по различным показателям (пространственный и временной масштаб, степень воздействия) рассматривается как можно более независимо. Только при этом условии можно получить объективное представление об экологической значимости того или иного вида воздействия, так как даже наиболее радикальные воздействия, если они кратковременны или имеют локальный характер, могут быть экологически приемлемы.</w:t>
      </w:r>
    </w:p>
    <w:p w:rsidR="002A7627" w:rsidRPr="000F6EF9" w:rsidRDefault="00EA70C8">
      <w:pPr>
        <w:pStyle w:val="26"/>
        <w:spacing w:line="240" w:lineRule="auto"/>
        <w:ind w:firstLine="851"/>
        <w:rPr>
          <w:b w:val="0"/>
          <w:sz w:val="23"/>
          <w:szCs w:val="23"/>
        </w:rPr>
      </w:pPr>
      <w:r w:rsidRPr="000F6EF9">
        <w:rPr>
          <w:b w:val="0"/>
          <w:sz w:val="23"/>
          <w:szCs w:val="23"/>
        </w:rPr>
        <w:t>Для определения значимости (интегральной оценки) воздействия деятельности предприятия на отдельный элемент окружающей среды выполняется комплексирование полученных для данного компонента окружающей среды показателей воздействия. Комплексный балл воздействия определяется путем перемножения баллов показателей воздействия по площади, по времени и интенсивности. Значимость воздействия определяется по пяти критериям экологической значимости, их ранжирование приведено в  таблице 14.2.</w:t>
      </w:r>
    </w:p>
    <w:p w:rsidR="002A7627" w:rsidRPr="000F6EF9" w:rsidRDefault="00EA70C8">
      <w:pPr>
        <w:pStyle w:val="Nameoftable"/>
        <w:spacing w:before="0" w:after="0"/>
        <w:ind w:left="0" w:firstLine="0"/>
        <w:jc w:val="center"/>
        <w:outlineLvl w:val="9"/>
        <w:rPr>
          <w:rFonts w:ascii="Times New Roman" w:hAnsi="Times New Roman"/>
          <w:b w:val="0"/>
          <w:sz w:val="23"/>
          <w:szCs w:val="23"/>
        </w:rPr>
      </w:pPr>
      <w:r w:rsidRPr="000F6EF9">
        <w:rPr>
          <w:rFonts w:ascii="Times New Roman" w:hAnsi="Times New Roman"/>
          <w:b w:val="0"/>
          <w:sz w:val="23"/>
          <w:szCs w:val="23"/>
        </w:rPr>
        <w:t>Таблица 9.1 - Шкала масштабов воздействия и градация экологических последствий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2344"/>
        <w:gridCol w:w="6728"/>
      </w:tblGrid>
      <w:tr w:rsidR="002A7627" w:rsidRPr="000F6EF9">
        <w:trPr>
          <w:trHeight w:val="20"/>
          <w:tblHeader/>
          <w:jc w:val="center"/>
        </w:trPr>
        <w:tc>
          <w:tcPr>
            <w:tcW w:w="2344" w:type="dxa"/>
            <w:vAlign w:val="center"/>
          </w:tcPr>
          <w:p w:rsidR="002A7627" w:rsidRPr="000F6EF9" w:rsidRDefault="00EA70C8">
            <w:pPr>
              <w:suppressAutoHyphens/>
              <w:rPr>
                <w:sz w:val="20"/>
                <w:szCs w:val="20"/>
              </w:rPr>
            </w:pPr>
            <w:r w:rsidRPr="000F6EF9">
              <w:rPr>
                <w:sz w:val="20"/>
                <w:szCs w:val="20"/>
              </w:rPr>
              <w:lastRenderedPageBreak/>
              <w:t>Масштаб воздействия (рейтинг относительного воздействия и нарушения)</w:t>
            </w:r>
          </w:p>
        </w:tc>
        <w:tc>
          <w:tcPr>
            <w:tcW w:w="6728" w:type="dxa"/>
            <w:vAlign w:val="center"/>
          </w:tcPr>
          <w:p w:rsidR="002A7627" w:rsidRPr="000F6EF9" w:rsidRDefault="00EA70C8">
            <w:pPr>
              <w:suppressAutoHyphens/>
              <w:rPr>
                <w:sz w:val="20"/>
                <w:szCs w:val="20"/>
              </w:rPr>
            </w:pPr>
            <w:r w:rsidRPr="000F6EF9">
              <w:rPr>
                <w:sz w:val="20"/>
                <w:szCs w:val="20"/>
              </w:rPr>
              <w:t>Показатели воздействия и ранжирование потенциальных нарушений</w:t>
            </w:r>
          </w:p>
        </w:tc>
      </w:tr>
      <w:tr w:rsidR="002A7627" w:rsidRPr="000F6EF9">
        <w:trPr>
          <w:trHeight w:val="20"/>
          <w:jc w:val="center"/>
        </w:trPr>
        <w:tc>
          <w:tcPr>
            <w:tcW w:w="9072" w:type="dxa"/>
            <w:gridSpan w:val="2"/>
            <w:vAlign w:val="center"/>
          </w:tcPr>
          <w:p w:rsidR="002A7627" w:rsidRPr="000F6EF9" w:rsidRDefault="00EA70C8">
            <w:pPr>
              <w:suppressAutoHyphens/>
              <w:rPr>
                <w:sz w:val="20"/>
                <w:szCs w:val="20"/>
              </w:rPr>
            </w:pPr>
            <w:r w:rsidRPr="000F6EF9">
              <w:rPr>
                <w:sz w:val="20"/>
                <w:szCs w:val="20"/>
              </w:rPr>
              <w:t>Пространственный масштаб воздействия</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Точечный (1)</w:t>
            </w:r>
          </w:p>
        </w:tc>
        <w:tc>
          <w:tcPr>
            <w:tcW w:w="6728" w:type="dxa"/>
            <w:vAlign w:val="center"/>
          </w:tcPr>
          <w:p w:rsidR="002A7627" w:rsidRPr="000F6EF9" w:rsidRDefault="00EA70C8">
            <w:pPr>
              <w:suppressAutoHyphens/>
              <w:jc w:val="both"/>
              <w:rPr>
                <w:sz w:val="20"/>
                <w:szCs w:val="20"/>
              </w:rPr>
            </w:pPr>
            <w:r w:rsidRPr="000F6EF9">
              <w:rPr>
                <w:sz w:val="20"/>
                <w:szCs w:val="20"/>
              </w:rPr>
              <w:t>Площадь воздействия менее 1 Га (0.01 км</w:t>
            </w:r>
            <w:r w:rsidRPr="000F6EF9">
              <w:rPr>
                <w:sz w:val="20"/>
                <w:szCs w:val="20"/>
                <w:vertAlign w:val="superscript"/>
              </w:rPr>
              <w:t>2</w:t>
            </w:r>
            <w:r w:rsidRPr="000F6EF9">
              <w:rPr>
                <w:sz w:val="20"/>
                <w:szCs w:val="20"/>
              </w:rPr>
              <w:t>) для площадных объектов или в границах зоны отчуждения для линейных, но на удалении менее 10 м от линейного объекта</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Локальный (2)</w:t>
            </w:r>
          </w:p>
        </w:tc>
        <w:tc>
          <w:tcPr>
            <w:tcW w:w="6728" w:type="dxa"/>
            <w:vAlign w:val="center"/>
          </w:tcPr>
          <w:p w:rsidR="002A7627" w:rsidRPr="000F6EF9" w:rsidRDefault="00EA70C8">
            <w:pPr>
              <w:suppressAutoHyphens/>
              <w:jc w:val="both"/>
              <w:rPr>
                <w:sz w:val="20"/>
                <w:szCs w:val="20"/>
              </w:rPr>
            </w:pPr>
            <w:r w:rsidRPr="000F6EF9">
              <w:rPr>
                <w:sz w:val="20"/>
                <w:szCs w:val="20"/>
              </w:rPr>
              <w:t>Площадь воздействия 0.01-1 км</w:t>
            </w:r>
            <w:r w:rsidRPr="000F6EF9">
              <w:rPr>
                <w:sz w:val="20"/>
                <w:szCs w:val="20"/>
                <w:vertAlign w:val="superscript"/>
              </w:rPr>
              <w:t>2</w:t>
            </w:r>
            <w:r w:rsidRPr="000F6EF9">
              <w:rPr>
                <w:sz w:val="20"/>
                <w:szCs w:val="20"/>
              </w:rPr>
              <w:t xml:space="preserve"> для площадных объектов или в границах зоны отчуждения для линейных, но на удалении 10-100 м от линейного объекта</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Ограниченный (3)</w:t>
            </w:r>
          </w:p>
        </w:tc>
        <w:tc>
          <w:tcPr>
            <w:tcW w:w="6728" w:type="dxa"/>
            <w:vAlign w:val="center"/>
          </w:tcPr>
          <w:p w:rsidR="002A7627" w:rsidRPr="000F6EF9" w:rsidRDefault="00EA70C8">
            <w:pPr>
              <w:suppressAutoHyphens/>
              <w:jc w:val="both"/>
              <w:rPr>
                <w:sz w:val="20"/>
                <w:szCs w:val="20"/>
              </w:rPr>
            </w:pPr>
            <w:r w:rsidRPr="000F6EF9">
              <w:rPr>
                <w:sz w:val="20"/>
                <w:szCs w:val="20"/>
              </w:rPr>
              <w:t>Площадь воздействия 1-10 км</w:t>
            </w:r>
            <w:r w:rsidRPr="000F6EF9">
              <w:rPr>
                <w:sz w:val="20"/>
                <w:szCs w:val="20"/>
                <w:vertAlign w:val="superscript"/>
              </w:rPr>
              <w:t>2</w:t>
            </w:r>
            <w:r w:rsidRPr="000F6EF9">
              <w:rPr>
                <w:sz w:val="20"/>
                <w:szCs w:val="20"/>
              </w:rPr>
              <w:t xml:space="preserve"> для площадных объектов или на удалении 100</w:t>
            </w:r>
            <w:r w:rsidRPr="000F6EF9">
              <w:rPr>
                <w:sz w:val="20"/>
                <w:szCs w:val="20"/>
              </w:rPr>
              <w:noBreakHyphen/>
              <w:t>1000 м от линейного объекта</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Территориальный (4)</w:t>
            </w:r>
          </w:p>
        </w:tc>
        <w:tc>
          <w:tcPr>
            <w:tcW w:w="6728" w:type="dxa"/>
            <w:vAlign w:val="center"/>
          </w:tcPr>
          <w:p w:rsidR="002A7627" w:rsidRPr="000F6EF9" w:rsidRDefault="00EA70C8">
            <w:pPr>
              <w:suppressAutoHyphens/>
              <w:jc w:val="both"/>
              <w:rPr>
                <w:sz w:val="20"/>
                <w:szCs w:val="20"/>
              </w:rPr>
            </w:pPr>
            <w:r w:rsidRPr="000F6EF9">
              <w:rPr>
                <w:sz w:val="20"/>
                <w:szCs w:val="20"/>
              </w:rPr>
              <w:t>Площадь воздействия в пределах 10-100 км</w:t>
            </w:r>
            <w:r w:rsidRPr="000F6EF9">
              <w:rPr>
                <w:sz w:val="20"/>
                <w:szCs w:val="20"/>
                <w:vertAlign w:val="superscript"/>
              </w:rPr>
              <w:t>2</w:t>
            </w:r>
            <w:r w:rsidRPr="000F6EF9">
              <w:rPr>
                <w:sz w:val="20"/>
                <w:szCs w:val="20"/>
              </w:rPr>
              <w:t xml:space="preserve"> для площадных объектов или 1</w:t>
            </w:r>
            <w:r w:rsidRPr="000F6EF9">
              <w:rPr>
                <w:sz w:val="20"/>
                <w:szCs w:val="20"/>
              </w:rPr>
              <w:noBreakHyphen/>
              <w:t>10</w:t>
            </w:r>
            <w:r w:rsidRPr="000F6EF9">
              <w:rPr>
                <w:sz w:val="20"/>
                <w:szCs w:val="20"/>
                <w:lang w:val="en-US"/>
              </w:rPr>
              <w:t> </w:t>
            </w:r>
            <w:r w:rsidRPr="000F6EF9">
              <w:rPr>
                <w:sz w:val="20"/>
                <w:szCs w:val="20"/>
              </w:rPr>
              <w:t>км от линейного объекта</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Региональный (5)</w:t>
            </w:r>
          </w:p>
        </w:tc>
        <w:tc>
          <w:tcPr>
            <w:tcW w:w="6728" w:type="dxa"/>
            <w:vAlign w:val="center"/>
          </w:tcPr>
          <w:p w:rsidR="002A7627" w:rsidRPr="000F6EF9" w:rsidRDefault="00EA70C8">
            <w:pPr>
              <w:suppressAutoHyphens/>
              <w:jc w:val="both"/>
              <w:rPr>
                <w:sz w:val="20"/>
                <w:szCs w:val="20"/>
              </w:rPr>
            </w:pPr>
            <w:r w:rsidRPr="000F6EF9">
              <w:rPr>
                <w:sz w:val="20"/>
                <w:szCs w:val="20"/>
              </w:rPr>
              <w:t>Площадь воздействия более 100 км</w:t>
            </w:r>
            <w:r w:rsidRPr="000F6EF9">
              <w:rPr>
                <w:sz w:val="20"/>
                <w:szCs w:val="20"/>
                <w:vertAlign w:val="superscript"/>
              </w:rPr>
              <w:t>2</w:t>
            </w:r>
            <w:r w:rsidRPr="000F6EF9">
              <w:rPr>
                <w:sz w:val="20"/>
                <w:szCs w:val="20"/>
              </w:rPr>
              <w:t xml:space="preserve"> для площадных объектов или менее 100 км от линейного объекта</w:t>
            </w:r>
          </w:p>
        </w:tc>
      </w:tr>
      <w:tr w:rsidR="002A7627" w:rsidRPr="000F6EF9">
        <w:trPr>
          <w:trHeight w:val="20"/>
          <w:jc w:val="center"/>
        </w:trPr>
        <w:tc>
          <w:tcPr>
            <w:tcW w:w="9072" w:type="dxa"/>
            <w:gridSpan w:val="2"/>
            <w:vAlign w:val="center"/>
          </w:tcPr>
          <w:p w:rsidR="002A7627" w:rsidRPr="000F6EF9" w:rsidRDefault="00EA70C8">
            <w:pPr>
              <w:suppressAutoHyphens/>
              <w:rPr>
                <w:sz w:val="20"/>
                <w:szCs w:val="20"/>
              </w:rPr>
            </w:pPr>
            <w:r w:rsidRPr="000F6EF9">
              <w:rPr>
                <w:sz w:val="20"/>
                <w:szCs w:val="20"/>
              </w:rPr>
              <w:t>Временной масштаб воздействия</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Кратковременный (1)</w:t>
            </w:r>
          </w:p>
        </w:tc>
        <w:tc>
          <w:tcPr>
            <w:tcW w:w="6728" w:type="dxa"/>
            <w:vAlign w:val="center"/>
          </w:tcPr>
          <w:p w:rsidR="002A7627" w:rsidRPr="000F6EF9" w:rsidRDefault="00EA70C8">
            <w:pPr>
              <w:suppressAutoHyphens/>
              <w:jc w:val="both"/>
              <w:rPr>
                <w:sz w:val="20"/>
                <w:szCs w:val="20"/>
              </w:rPr>
            </w:pPr>
            <w:r w:rsidRPr="000F6EF9">
              <w:rPr>
                <w:sz w:val="20"/>
                <w:szCs w:val="20"/>
              </w:rPr>
              <w:t>Длительность воздействия менее 10 суток</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Временный (2)</w:t>
            </w:r>
          </w:p>
        </w:tc>
        <w:tc>
          <w:tcPr>
            <w:tcW w:w="6728" w:type="dxa"/>
            <w:vAlign w:val="center"/>
          </w:tcPr>
          <w:p w:rsidR="002A7627" w:rsidRPr="000F6EF9" w:rsidRDefault="00EA70C8">
            <w:pPr>
              <w:suppressAutoHyphens/>
              <w:jc w:val="both"/>
              <w:rPr>
                <w:sz w:val="20"/>
                <w:szCs w:val="20"/>
              </w:rPr>
            </w:pPr>
            <w:r w:rsidRPr="000F6EF9">
              <w:rPr>
                <w:sz w:val="20"/>
                <w:szCs w:val="20"/>
              </w:rPr>
              <w:t>От 10 суток до 3-х месяцев</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Продолжительный (3)</w:t>
            </w:r>
          </w:p>
        </w:tc>
        <w:tc>
          <w:tcPr>
            <w:tcW w:w="6728" w:type="dxa"/>
            <w:vAlign w:val="center"/>
          </w:tcPr>
          <w:p w:rsidR="002A7627" w:rsidRPr="000F6EF9" w:rsidRDefault="00EA70C8">
            <w:pPr>
              <w:suppressAutoHyphens/>
              <w:jc w:val="both"/>
              <w:rPr>
                <w:sz w:val="20"/>
                <w:szCs w:val="20"/>
              </w:rPr>
            </w:pPr>
            <w:r w:rsidRPr="000F6EF9">
              <w:rPr>
                <w:sz w:val="20"/>
                <w:szCs w:val="20"/>
              </w:rPr>
              <w:t>От 3-х месяцев до 1 года</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Многолетний (4)</w:t>
            </w:r>
          </w:p>
        </w:tc>
        <w:tc>
          <w:tcPr>
            <w:tcW w:w="6728" w:type="dxa"/>
            <w:vAlign w:val="center"/>
          </w:tcPr>
          <w:p w:rsidR="002A7627" w:rsidRPr="000F6EF9" w:rsidRDefault="00EA70C8">
            <w:pPr>
              <w:suppressAutoHyphens/>
              <w:jc w:val="both"/>
              <w:rPr>
                <w:sz w:val="20"/>
                <w:szCs w:val="20"/>
              </w:rPr>
            </w:pPr>
            <w:r w:rsidRPr="000F6EF9">
              <w:rPr>
                <w:sz w:val="20"/>
                <w:szCs w:val="20"/>
              </w:rPr>
              <w:t>От 1 года до 3 лет</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Постоянный (5)</w:t>
            </w:r>
          </w:p>
        </w:tc>
        <w:tc>
          <w:tcPr>
            <w:tcW w:w="6728" w:type="dxa"/>
            <w:vAlign w:val="center"/>
          </w:tcPr>
          <w:p w:rsidR="002A7627" w:rsidRPr="000F6EF9" w:rsidRDefault="00EA70C8">
            <w:pPr>
              <w:suppressAutoHyphens/>
              <w:jc w:val="both"/>
              <w:rPr>
                <w:sz w:val="20"/>
                <w:szCs w:val="20"/>
              </w:rPr>
            </w:pPr>
            <w:r w:rsidRPr="000F6EF9">
              <w:rPr>
                <w:sz w:val="20"/>
                <w:szCs w:val="20"/>
              </w:rPr>
              <w:t>Продолжительность воздействия более 3 лет</w:t>
            </w:r>
          </w:p>
        </w:tc>
      </w:tr>
      <w:tr w:rsidR="002A7627" w:rsidRPr="000F6EF9">
        <w:trPr>
          <w:trHeight w:val="20"/>
          <w:jc w:val="center"/>
        </w:trPr>
        <w:tc>
          <w:tcPr>
            <w:tcW w:w="9072" w:type="dxa"/>
            <w:gridSpan w:val="2"/>
            <w:vAlign w:val="center"/>
          </w:tcPr>
          <w:p w:rsidR="002A7627" w:rsidRPr="000F6EF9" w:rsidRDefault="00EA70C8">
            <w:pPr>
              <w:suppressAutoHyphens/>
              <w:rPr>
                <w:sz w:val="20"/>
                <w:szCs w:val="20"/>
              </w:rPr>
            </w:pPr>
            <w:r w:rsidRPr="000F6EF9">
              <w:rPr>
                <w:sz w:val="20"/>
                <w:szCs w:val="20"/>
              </w:rPr>
              <w:t>Интенсивность воздействия (обратимость изменения)</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Незначительная (1)</w:t>
            </w:r>
          </w:p>
        </w:tc>
        <w:tc>
          <w:tcPr>
            <w:tcW w:w="6728" w:type="dxa"/>
            <w:vAlign w:val="center"/>
          </w:tcPr>
          <w:p w:rsidR="002A7627" w:rsidRPr="000F6EF9" w:rsidRDefault="00EA70C8">
            <w:pPr>
              <w:suppressAutoHyphens/>
              <w:jc w:val="both"/>
              <w:rPr>
                <w:sz w:val="20"/>
                <w:szCs w:val="20"/>
              </w:rPr>
            </w:pPr>
            <w:r w:rsidRPr="000F6EF9">
              <w:rPr>
                <w:sz w:val="20"/>
                <w:szCs w:val="20"/>
              </w:rPr>
              <w:t>Изменения среды не выходят за пределы естественных флуктуации</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Слабая (2)</w:t>
            </w:r>
          </w:p>
        </w:tc>
        <w:tc>
          <w:tcPr>
            <w:tcW w:w="6728" w:type="dxa"/>
            <w:vAlign w:val="center"/>
          </w:tcPr>
          <w:p w:rsidR="002A7627" w:rsidRPr="000F6EF9" w:rsidRDefault="00EA70C8">
            <w:pPr>
              <w:suppressAutoHyphens/>
              <w:jc w:val="both"/>
              <w:rPr>
                <w:sz w:val="20"/>
                <w:szCs w:val="20"/>
              </w:rPr>
            </w:pPr>
            <w:r w:rsidRPr="000F6EF9">
              <w:rPr>
                <w:sz w:val="20"/>
                <w:szCs w:val="20"/>
              </w:rPr>
              <w:t>Изменения среды превышают естественные флуктуации, но среда полностью восстанавливается</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Умеренная (3)</w:t>
            </w:r>
          </w:p>
        </w:tc>
        <w:tc>
          <w:tcPr>
            <w:tcW w:w="6728" w:type="dxa"/>
            <w:vAlign w:val="center"/>
          </w:tcPr>
          <w:p w:rsidR="002A7627" w:rsidRPr="000F6EF9" w:rsidRDefault="00EA70C8">
            <w:pPr>
              <w:suppressAutoHyphens/>
              <w:jc w:val="both"/>
              <w:rPr>
                <w:sz w:val="20"/>
                <w:szCs w:val="20"/>
              </w:rPr>
            </w:pPr>
            <w:r w:rsidRPr="000F6EF9">
              <w:rPr>
                <w:sz w:val="20"/>
                <w:szCs w:val="20"/>
              </w:rPr>
              <w:t>Изменения среды превышают естественные флуктуации, но способность к полному восстановлению поврежденных элементов сохраняется частично</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Сильная (4)</w:t>
            </w:r>
          </w:p>
        </w:tc>
        <w:tc>
          <w:tcPr>
            <w:tcW w:w="6728" w:type="dxa"/>
            <w:vAlign w:val="center"/>
          </w:tcPr>
          <w:p w:rsidR="002A7627" w:rsidRPr="000F6EF9" w:rsidRDefault="00EA70C8">
            <w:pPr>
              <w:suppressAutoHyphens/>
              <w:jc w:val="both"/>
              <w:rPr>
                <w:sz w:val="20"/>
                <w:szCs w:val="20"/>
              </w:rPr>
            </w:pPr>
            <w:r w:rsidRPr="000F6EF9">
              <w:rPr>
                <w:sz w:val="20"/>
                <w:szCs w:val="20"/>
              </w:rPr>
              <w:t>Изменения среды значительны, самовосстановление затруднено</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Экстремальная (5)</w:t>
            </w:r>
          </w:p>
        </w:tc>
        <w:tc>
          <w:tcPr>
            <w:tcW w:w="6728" w:type="dxa"/>
            <w:vAlign w:val="center"/>
          </w:tcPr>
          <w:p w:rsidR="002A7627" w:rsidRPr="000F6EF9" w:rsidRDefault="00EA70C8">
            <w:pPr>
              <w:suppressAutoHyphens/>
              <w:jc w:val="both"/>
              <w:rPr>
                <w:sz w:val="20"/>
                <w:szCs w:val="20"/>
              </w:rPr>
            </w:pPr>
            <w:r w:rsidRPr="000F6EF9">
              <w:rPr>
                <w:sz w:val="20"/>
                <w:szCs w:val="20"/>
              </w:rPr>
              <w:t>Воздействие на среду приводит к ее необратимым изменениям, самовосстановление невозможно</w:t>
            </w:r>
          </w:p>
        </w:tc>
      </w:tr>
      <w:tr w:rsidR="002A7627" w:rsidRPr="000F6EF9">
        <w:trPr>
          <w:trHeight w:val="20"/>
          <w:jc w:val="center"/>
        </w:trPr>
        <w:tc>
          <w:tcPr>
            <w:tcW w:w="9072" w:type="dxa"/>
            <w:gridSpan w:val="2"/>
            <w:vAlign w:val="center"/>
          </w:tcPr>
          <w:p w:rsidR="002A7627" w:rsidRPr="000F6EF9" w:rsidRDefault="00EA70C8">
            <w:pPr>
              <w:suppressAutoHyphens/>
              <w:rPr>
                <w:sz w:val="20"/>
                <w:szCs w:val="20"/>
              </w:rPr>
            </w:pPr>
            <w:r w:rsidRPr="000F6EF9">
              <w:rPr>
                <w:sz w:val="20"/>
                <w:szCs w:val="20"/>
              </w:rPr>
              <w:t>Интегральная оценка воздействия (суммарная значимость воздействия)</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Незначительная (1)</w:t>
            </w:r>
          </w:p>
        </w:tc>
        <w:tc>
          <w:tcPr>
            <w:tcW w:w="6728" w:type="dxa"/>
            <w:vAlign w:val="center"/>
          </w:tcPr>
          <w:p w:rsidR="002A7627" w:rsidRPr="000F6EF9" w:rsidRDefault="00EA70C8">
            <w:pPr>
              <w:suppressAutoHyphens/>
              <w:jc w:val="both"/>
              <w:rPr>
                <w:sz w:val="20"/>
                <w:szCs w:val="20"/>
              </w:rPr>
            </w:pPr>
            <w:r w:rsidRPr="000F6EF9">
              <w:rPr>
                <w:sz w:val="20"/>
                <w:szCs w:val="20"/>
              </w:rPr>
              <w:t>Негативные изменения в физической среде мало заметны (не различимы на фоне природной изменчивости) или отсутствуют</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Низкая (2-8)</w:t>
            </w:r>
          </w:p>
        </w:tc>
        <w:tc>
          <w:tcPr>
            <w:tcW w:w="6728" w:type="dxa"/>
            <w:vAlign w:val="center"/>
          </w:tcPr>
          <w:p w:rsidR="002A7627" w:rsidRPr="000F6EF9" w:rsidRDefault="00EA70C8">
            <w:pPr>
              <w:suppressAutoHyphens/>
              <w:jc w:val="both"/>
              <w:rPr>
                <w:sz w:val="20"/>
                <w:szCs w:val="20"/>
              </w:rPr>
            </w:pPr>
            <w:r w:rsidRPr="000F6EF9">
              <w:rPr>
                <w:sz w:val="20"/>
                <w:szCs w:val="20"/>
              </w:rPr>
              <w:t>Изменения среды в рамках естественных изменений (кратковременные и обратимые). Популяция и сообщества возвращаются к нормальным уровням на следующий год после происшествия</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Средняя (9-27)</w:t>
            </w:r>
          </w:p>
        </w:tc>
        <w:tc>
          <w:tcPr>
            <w:tcW w:w="6728" w:type="dxa"/>
            <w:vAlign w:val="center"/>
          </w:tcPr>
          <w:p w:rsidR="002A7627" w:rsidRPr="000F6EF9" w:rsidRDefault="00EA70C8">
            <w:pPr>
              <w:suppressAutoHyphens/>
              <w:jc w:val="both"/>
              <w:rPr>
                <w:sz w:val="20"/>
                <w:szCs w:val="20"/>
              </w:rPr>
            </w:pPr>
            <w:r w:rsidRPr="000F6EF9">
              <w:rPr>
                <w:sz w:val="20"/>
                <w:szCs w:val="20"/>
              </w:rPr>
              <w:t>Изменения в среде превышает цепь естественных изменений. Среда восстанавливается без посторонней помощи частично или в течение нескольких лет</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Высокая (28-64)</w:t>
            </w:r>
          </w:p>
        </w:tc>
        <w:tc>
          <w:tcPr>
            <w:tcW w:w="6728" w:type="dxa"/>
            <w:vAlign w:val="center"/>
          </w:tcPr>
          <w:p w:rsidR="002A7627" w:rsidRPr="000F6EF9" w:rsidRDefault="00EA70C8">
            <w:pPr>
              <w:suppressAutoHyphens/>
              <w:jc w:val="both"/>
              <w:rPr>
                <w:sz w:val="20"/>
                <w:szCs w:val="20"/>
              </w:rPr>
            </w:pPr>
            <w:r w:rsidRPr="000F6EF9">
              <w:rPr>
                <w:sz w:val="20"/>
                <w:szCs w:val="20"/>
              </w:rPr>
              <w:t>Изменения среды значительно выходят за рамки естественных изменений. Восстановление может занять до 10-ти лет</w:t>
            </w:r>
          </w:p>
        </w:tc>
      </w:tr>
      <w:tr w:rsidR="002A7627" w:rsidRPr="000F6EF9">
        <w:trPr>
          <w:trHeight w:val="20"/>
          <w:jc w:val="center"/>
        </w:trPr>
        <w:tc>
          <w:tcPr>
            <w:tcW w:w="2344" w:type="dxa"/>
            <w:vAlign w:val="center"/>
          </w:tcPr>
          <w:p w:rsidR="002A7627" w:rsidRPr="000F6EF9" w:rsidRDefault="00EA70C8">
            <w:pPr>
              <w:suppressAutoHyphens/>
              <w:rPr>
                <w:iCs/>
                <w:sz w:val="20"/>
                <w:szCs w:val="20"/>
              </w:rPr>
            </w:pPr>
            <w:r w:rsidRPr="000F6EF9">
              <w:rPr>
                <w:iCs/>
                <w:sz w:val="20"/>
                <w:szCs w:val="20"/>
              </w:rPr>
              <w:t>Чрезвычайная (65-125)</w:t>
            </w:r>
          </w:p>
        </w:tc>
        <w:tc>
          <w:tcPr>
            <w:tcW w:w="6728" w:type="dxa"/>
            <w:vAlign w:val="center"/>
          </w:tcPr>
          <w:p w:rsidR="002A7627" w:rsidRPr="000F6EF9" w:rsidRDefault="00EA70C8">
            <w:pPr>
              <w:suppressAutoHyphens/>
              <w:jc w:val="both"/>
              <w:rPr>
                <w:sz w:val="20"/>
                <w:szCs w:val="20"/>
              </w:rPr>
            </w:pPr>
            <w:r w:rsidRPr="000F6EF9">
              <w:rPr>
                <w:sz w:val="20"/>
                <w:szCs w:val="20"/>
              </w:rPr>
              <w:t>Проявляются устойчивые структурные и функциональные перестройки. Восстановление займет более 10-ти лет</w:t>
            </w:r>
          </w:p>
        </w:tc>
      </w:tr>
    </w:tbl>
    <w:p w:rsidR="002A7627" w:rsidRPr="000F6EF9" w:rsidRDefault="00EA70C8">
      <w:pPr>
        <w:pStyle w:val="26"/>
        <w:spacing w:line="240" w:lineRule="auto"/>
        <w:ind w:firstLine="851"/>
        <w:rPr>
          <w:b w:val="0"/>
          <w:sz w:val="23"/>
          <w:szCs w:val="23"/>
        </w:rPr>
      </w:pPr>
      <w:r w:rsidRPr="000F6EF9">
        <w:rPr>
          <w:b w:val="0"/>
          <w:sz w:val="23"/>
          <w:szCs w:val="23"/>
        </w:rPr>
        <w:t xml:space="preserve">Результаты комплексной оценки воздействия на окружающую среду в штатном режиме работ представляются в табличной форме в порядке их планирования. Для каждого вида работ определяются основные технологические процессы. Для каждого процесса определяются источники и факторы воздействия. С учетом природоохранных мер по уменьшению воздействия определяются последствия на ту или иную природную среду и этим воздействиям дается интегральная оценка. </w:t>
      </w:r>
    </w:p>
    <w:p w:rsidR="002A7627" w:rsidRPr="000F6EF9" w:rsidRDefault="00EA70C8">
      <w:pPr>
        <w:pStyle w:val="26"/>
        <w:spacing w:line="240" w:lineRule="auto"/>
        <w:ind w:firstLine="851"/>
        <w:rPr>
          <w:b w:val="0"/>
          <w:sz w:val="23"/>
          <w:szCs w:val="23"/>
        </w:rPr>
      </w:pPr>
      <w:r w:rsidRPr="000F6EF9">
        <w:rPr>
          <w:b w:val="0"/>
          <w:sz w:val="23"/>
          <w:szCs w:val="23"/>
        </w:rPr>
        <w:t xml:space="preserve">В результате получается матрица, в которой в горизонтальных графах дается перечень природных сред, а по вертикали - перечень операций и соответствующие им источники и факторы воздействия. На пересечении этих граф выставляется показатель интегральной оценки (т.е. чрезвычайный, высокий, средний, низкий, незначительный). </w:t>
      </w:r>
    </w:p>
    <w:p w:rsidR="002A7627" w:rsidRPr="000F6EF9" w:rsidRDefault="00EA70C8">
      <w:pPr>
        <w:pStyle w:val="26"/>
        <w:spacing w:line="240" w:lineRule="auto"/>
        <w:ind w:firstLine="851"/>
        <w:rPr>
          <w:b w:val="0"/>
          <w:sz w:val="23"/>
          <w:szCs w:val="23"/>
        </w:rPr>
      </w:pPr>
      <w:r w:rsidRPr="000F6EF9">
        <w:rPr>
          <w:b w:val="0"/>
          <w:sz w:val="23"/>
          <w:szCs w:val="23"/>
        </w:rPr>
        <w:t>Клетки закрашиваются разными цветами в зависимости от уровня комплексной оценки воздействия. Такая «картинка» дает наглядное представление о воздействиях на компоненты окружающей среды.</w:t>
      </w:r>
    </w:p>
    <w:p w:rsidR="002A7627" w:rsidRPr="000F6EF9" w:rsidRDefault="002A7627">
      <w:pPr>
        <w:pStyle w:val="Nameoftable"/>
        <w:spacing w:before="0" w:after="0"/>
        <w:ind w:left="0" w:firstLine="0"/>
        <w:outlineLvl w:val="9"/>
        <w:rPr>
          <w:rFonts w:ascii="Times New Roman" w:hAnsi="Times New Roman"/>
          <w:b w:val="0"/>
          <w:sz w:val="23"/>
          <w:szCs w:val="23"/>
        </w:rPr>
      </w:pPr>
    </w:p>
    <w:p w:rsidR="002A7627" w:rsidRPr="000F6EF9" w:rsidRDefault="00EA70C8">
      <w:pPr>
        <w:pStyle w:val="Nameoftable"/>
        <w:spacing w:before="0" w:after="0"/>
        <w:ind w:left="0" w:firstLine="0"/>
        <w:outlineLvl w:val="9"/>
        <w:rPr>
          <w:rFonts w:ascii="Times New Roman" w:hAnsi="Times New Roman"/>
          <w:b w:val="0"/>
          <w:sz w:val="23"/>
          <w:szCs w:val="23"/>
        </w:rPr>
      </w:pPr>
      <w:r w:rsidRPr="000F6EF9">
        <w:rPr>
          <w:rFonts w:ascii="Times New Roman" w:hAnsi="Times New Roman"/>
          <w:b w:val="0"/>
          <w:sz w:val="23"/>
          <w:szCs w:val="23"/>
        </w:rPr>
        <w:t>Таблица 9.2 - Ранжирование критериев по экологической значимости</w:t>
      </w:r>
    </w:p>
    <w:tbl>
      <w:tblPr>
        <w:tblW w:w="10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126"/>
        <w:gridCol w:w="2016"/>
        <w:gridCol w:w="1371"/>
        <w:gridCol w:w="846"/>
        <w:gridCol w:w="1637"/>
      </w:tblGrid>
      <w:tr w:rsidR="002A7627" w:rsidRPr="000F6EF9">
        <w:trPr>
          <w:jc w:val="center"/>
        </w:trPr>
        <w:tc>
          <w:tcPr>
            <w:tcW w:w="6235" w:type="dxa"/>
            <w:gridSpan w:val="3"/>
            <w:vAlign w:val="center"/>
          </w:tcPr>
          <w:p w:rsidR="002A7627" w:rsidRPr="000F6EF9" w:rsidRDefault="00EA70C8">
            <w:pPr>
              <w:pStyle w:val="afff2"/>
              <w:suppressAutoHyphens/>
              <w:spacing w:before="0"/>
              <w:jc w:val="center"/>
              <w:rPr>
                <w:color w:val="auto"/>
                <w:spacing w:val="-4"/>
                <w:sz w:val="20"/>
                <w:szCs w:val="20"/>
              </w:rPr>
            </w:pPr>
            <w:r w:rsidRPr="000F6EF9">
              <w:rPr>
                <w:color w:val="auto"/>
                <w:spacing w:val="-4"/>
                <w:sz w:val="20"/>
                <w:szCs w:val="20"/>
              </w:rPr>
              <w:t>Категории воздействия, балл</w:t>
            </w:r>
          </w:p>
        </w:tc>
        <w:tc>
          <w:tcPr>
            <w:tcW w:w="1371" w:type="dxa"/>
            <w:vMerge w:val="restart"/>
            <w:vAlign w:val="center"/>
          </w:tcPr>
          <w:p w:rsidR="002A7627" w:rsidRPr="000F6EF9" w:rsidRDefault="00EA70C8">
            <w:pPr>
              <w:pStyle w:val="afff2"/>
              <w:suppressAutoHyphens/>
              <w:spacing w:before="0"/>
              <w:jc w:val="center"/>
              <w:rPr>
                <w:color w:val="auto"/>
                <w:spacing w:val="-4"/>
                <w:sz w:val="20"/>
                <w:szCs w:val="20"/>
              </w:rPr>
            </w:pPr>
            <w:r w:rsidRPr="000F6EF9">
              <w:rPr>
                <w:color w:val="auto"/>
                <w:spacing w:val="-4"/>
                <w:sz w:val="20"/>
                <w:szCs w:val="20"/>
              </w:rPr>
              <w:t>Интегральная оценка балл</w:t>
            </w:r>
          </w:p>
        </w:tc>
        <w:tc>
          <w:tcPr>
            <w:tcW w:w="2483" w:type="dxa"/>
            <w:gridSpan w:val="2"/>
            <w:vAlign w:val="center"/>
          </w:tcPr>
          <w:p w:rsidR="002A7627" w:rsidRPr="000F6EF9" w:rsidRDefault="00EA70C8">
            <w:pPr>
              <w:pStyle w:val="afff2"/>
              <w:suppressAutoHyphens/>
              <w:spacing w:before="0"/>
              <w:jc w:val="center"/>
              <w:rPr>
                <w:color w:val="auto"/>
                <w:spacing w:val="-4"/>
                <w:sz w:val="20"/>
                <w:szCs w:val="20"/>
              </w:rPr>
            </w:pPr>
            <w:r w:rsidRPr="000F6EF9">
              <w:rPr>
                <w:color w:val="auto"/>
                <w:spacing w:val="-4"/>
                <w:sz w:val="20"/>
                <w:szCs w:val="20"/>
              </w:rPr>
              <w:t>Категория значимости</w:t>
            </w:r>
          </w:p>
        </w:tc>
      </w:tr>
      <w:tr w:rsidR="002A7627" w:rsidRPr="000F6EF9">
        <w:trPr>
          <w:jc w:val="center"/>
        </w:trPr>
        <w:tc>
          <w:tcPr>
            <w:tcW w:w="2093" w:type="dxa"/>
            <w:vAlign w:val="center"/>
          </w:tcPr>
          <w:p w:rsidR="002A7627" w:rsidRPr="000F6EF9" w:rsidRDefault="00EA70C8">
            <w:pPr>
              <w:pStyle w:val="afff2"/>
              <w:suppressAutoHyphens/>
              <w:spacing w:before="0"/>
              <w:jc w:val="center"/>
              <w:rPr>
                <w:color w:val="auto"/>
                <w:spacing w:val="-4"/>
                <w:sz w:val="20"/>
                <w:szCs w:val="20"/>
              </w:rPr>
            </w:pPr>
            <w:r w:rsidRPr="000F6EF9">
              <w:rPr>
                <w:color w:val="auto"/>
                <w:spacing w:val="-4"/>
                <w:sz w:val="20"/>
                <w:szCs w:val="20"/>
              </w:rPr>
              <w:t>пространственный масштаб</w:t>
            </w:r>
          </w:p>
        </w:tc>
        <w:tc>
          <w:tcPr>
            <w:tcW w:w="2126" w:type="dxa"/>
            <w:vAlign w:val="center"/>
          </w:tcPr>
          <w:p w:rsidR="002A7627" w:rsidRPr="000F6EF9" w:rsidRDefault="00EA70C8">
            <w:pPr>
              <w:pStyle w:val="afff2"/>
              <w:suppressAutoHyphens/>
              <w:spacing w:before="0"/>
              <w:jc w:val="center"/>
              <w:rPr>
                <w:color w:val="auto"/>
                <w:spacing w:val="-4"/>
                <w:sz w:val="20"/>
                <w:szCs w:val="20"/>
              </w:rPr>
            </w:pPr>
            <w:r w:rsidRPr="000F6EF9">
              <w:rPr>
                <w:color w:val="auto"/>
                <w:spacing w:val="-4"/>
                <w:sz w:val="20"/>
                <w:szCs w:val="20"/>
              </w:rPr>
              <w:t>временной</w:t>
            </w:r>
          </w:p>
          <w:p w:rsidR="002A7627" w:rsidRPr="000F6EF9" w:rsidRDefault="00EA70C8">
            <w:pPr>
              <w:pStyle w:val="afff2"/>
              <w:suppressAutoHyphens/>
              <w:spacing w:before="0"/>
              <w:jc w:val="center"/>
              <w:rPr>
                <w:color w:val="auto"/>
                <w:spacing w:val="-4"/>
                <w:sz w:val="20"/>
                <w:szCs w:val="20"/>
              </w:rPr>
            </w:pPr>
            <w:r w:rsidRPr="000F6EF9">
              <w:rPr>
                <w:color w:val="auto"/>
                <w:spacing w:val="-4"/>
                <w:sz w:val="20"/>
                <w:szCs w:val="20"/>
              </w:rPr>
              <w:t>масштаб</w:t>
            </w:r>
          </w:p>
        </w:tc>
        <w:tc>
          <w:tcPr>
            <w:tcW w:w="2016" w:type="dxa"/>
            <w:vAlign w:val="center"/>
          </w:tcPr>
          <w:p w:rsidR="002A7627" w:rsidRPr="000F6EF9" w:rsidRDefault="00EA70C8">
            <w:pPr>
              <w:pStyle w:val="afff2"/>
              <w:suppressAutoHyphens/>
              <w:spacing w:before="0"/>
              <w:jc w:val="center"/>
              <w:rPr>
                <w:color w:val="auto"/>
                <w:spacing w:val="-4"/>
                <w:sz w:val="20"/>
                <w:szCs w:val="20"/>
              </w:rPr>
            </w:pPr>
            <w:r w:rsidRPr="000F6EF9">
              <w:rPr>
                <w:color w:val="auto"/>
                <w:spacing w:val="-4"/>
                <w:sz w:val="20"/>
                <w:szCs w:val="20"/>
              </w:rPr>
              <w:t>интенсивность</w:t>
            </w:r>
          </w:p>
          <w:p w:rsidR="002A7627" w:rsidRPr="000F6EF9" w:rsidRDefault="00EA70C8">
            <w:pPr>
              <w:pStyle w:val="afff2"/>
              <w:suppressAutoHyphens/>
              <w:spacing w:before="0"/>
              <w:jc w:val="center"/>
              <w:rPr>
                <w:color w:val="auto"/>
                <w:spacing w:val="-4"/>
                <w:sz w:val="20"/>
                <w:szCs w:val="20"/>
              </w:rPr>
            </w:pPr>
            <w:r w:rsidRPr="000F6EF9">
              <w:rPr>
                <w:color w:val="auto"/>
                <w:spacing w:val="-4"/>
                <w:sz w:val="20"/>
                <w:szCs w:val="20"/>
              </w:rPr>
              <w:t>воздействия</w:t>
            </w:r>
          </w:p>
        </w:tc>
        <w:tc>
          <w:tcPr>
            <w:tcW w:w="1371" w:type="dxa"/>
            <w:vMerge/>
            <w:vAlign w:val="center"/>
          </w:tcPr>
          <w:p w:rsidR="002A7627" w:rsidRPr="000F6EF9" w:rsidRDefault="002A7627">
            <w:pPr>
              <w:pStyle w:val="afff2"/>
              <w:suppressAutoHyphens/>
              <w:spacing w:before="0"/>
              <w:jc w:val="center"/>
              <w:rPr>
                <w:color w:val="auto"/>
                <w:spacing w:val="-4"/>
                <w:sz w:val="20"/>
                <w:szCs w:val="20"/>
              </w:rPr>
            </w:pPr>
          </w:p>
        </w:tc>
        <w:tc>
          <w:tcPr>
            <w:tcW w:w="846" w:type="dxa"/>
            <w:vAlign w:val="center"/>
          </w:tcPr>
          <w:p w:rsidR="002A7627" w:rsidRPr="000F6EF9" w:rsidRDefault="00EA70C8">
            <w:pPr>
              <w:pStyle w:val="afff2"/>
              <w:suppressAutoHyphens/>
              <w:spacing w:before="0"/>
              <w:jc w:val="center"/>
              <w:rPr>
                <w:color w:val="auto"/>
                <w:spacing w:val="-4"/>
                <w:sz w:val="20"/>
                <w:szCs w:val="20"/>
              </w:rPr>
            </w:pPr>
            <w:r w:rsidRPr="000F6EF9">
              <w:rPr>
                <w:color w:val="auto"/>
                <w:spacing w:val="-4"/>
                <w:sz w:val="20"/>
                <w:szCs w:val="20"/>
              </w:rPr>
              <w:t>баллы</w:t>
            </w:r>
          </w:p>
        </w:tc>
        <w:tc>
          <w:tcPr>
            <w:tcW w:w="1637" w:type="dxa"/>
            <w:vAlign w:val="center"/>
          </w:tcPr>
          <w:p w:rsidR="002A7627" w:rsidRPr="000F6EF9" w:rsidRDefault="00EA70C8">
            <w:pPr>
              <w:pStyle w:val="afff2"/>
              <w:suppressAutoHyphens/>
              <w:spacing w:before="0"/>
              <w:jc w:val="center"/>
              <w:rPr>
                <w:color w:val="auto"/>
                <w:spacing w:val="-4"/>
                <w:sz w:val="20"/>
                <w:szCs w:val="20"/>
              </w:rPr>
            </w:pPr>
            <w:r w:rsidRPr="000F6EF9">
              <w:rPr>
                <w:color w:val="auto"/>
                <w:spacing w:val="-4"/>
                <w:sz w:val="20"/>
                <w:szCs w:val="20"/>
              </w:rPr>
              <w:t>значимость</w:t>
            </w:r>
          </w:p>
        </w:tc>
      </w:tr>
      <w:tr w:rsidR="002A7627" w:rsidRPr="000F6EF9">
        <w:trPr>
          <w:jc w:val="center"/>
        </w:trPr>
        <w:tc>
          <w:tcPr>
            <w:tcW w:w="2093"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lastRenderedPageBreak/>
              <w:t>Точечный</w:t>
            </w:r>
          </w:p>
          <w:p w:rsidR="002A7627" w:rsidRPr="000F6EF9" w:rsidRDefault="00EA70C8">
            <w:pPr>
              <w:pStyle w:val="afff2"/>
              <w:suppressAutoHyphens/>
              <w:spacing w:before="0"/>
              <w:jc w:val="center"/>
              <w:rPr>
                <w:color w:val="auto"/>
                <w:sz w:val="20"/>
                <w:szCs w:val="20"/>
              </w:rPr>
            </w:pPr>
            <w:r w:rsidRPr="000F6EF9">
              <w:rPr>
                <w:color w:val="auto"/>
                <w:sz w:val="20"/>
                <w:szCs w:val="20"/>
              </w:rPr>
              <w:t>1</w:t>
            </w:r>
          </w:p>
        </w:tc>
        <w:tc>
          <w:tcPr>
            <w:tcW w:w="2126"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Кратковременный</w:t>
            </w:r>
          </w:p>
          <w:p w:rsidR="002A7627" w:rsidRPr="000F6EF9" w:rsidRDefault="00EA70C8">
            <w:pPr>
              <w:pStyle w:val="afff2"/>
              <w:suppressAutoHyphens/>
              <w:spacing w:before="0"/>
              <w:jc w:val="center"/>
              <w:rPr>
                <w:color w:val="auto"/>
                <w:sz w:val="20"/>
                <w:szCs w:val="20"/>
              </w:rPr>
            </w:pPr>
            <w:r w:rsidRPr="000F6EF9">
              <w:rPr>
                <w:color w:val="auto"/>
                <w:sz w:val="20"/>
                <w:szCs w:val="20"/>
              </w:rPr>
              <w:t>1</w:t>
            </w:r>
          </w:p>
        </w:tc>
        <w:tc>
          <w:tcPr>
            <w:tcW w:w="2016"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Незначительная</w:t>
            </w:r>
          </w:p>
          <w:p w:rsidR="002A7627" w:rsidRPr="000F6EF9" w:rsidRDefault="00EA70C8">
            <w:pPr>
              <w:pStyle w:val="afff2"/>
              <w:suppressAutoHyphens/>
              <w:spacing w:before="0"/>
              <w:jc w:val="center"/>
              <w:rPr>
                <w:color w:val="auto"/>
                <w:sz w:val="20"/>
                <w:szCs w:val="20"/>
              </w:rPr>
            </w:pPr>
            <w:r w:rsidRPr="000F6EF9">
              <w:rPr>
                <w:color w:val="auto"/>
                <w:sz w:val="20"/>
                <w:szCs w:val="20"/>
              </w:rPr>
              <w:t>1</w:t>
            </w:r>
          </w:p>
        </w:tc>
        <w:tc>
          <w:tcPr>
            <w:tcW w:w="1371" w:type="dxa"/>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1</w:t>
            </w:r>
          </w:p>
        </w:tc>
        <w:tc>
          <w:tcPr>
            <w:tcW w:w="846" w:type="dxa"/>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1</w:t>
            </w:r>
          </w:p>
        </w:tc>
        <w:tc>
          <w:tcPr>
            <w:tcW w:w="1637" w:type="dxa"/>
            <w:shd w:val="clear" w:color="auto" w:fill="BDE367"/>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shd w:val="clear" w:color="auto" w:fill="BDE367"/>
              </w:rPr>
              <w:t>незначительная</w:t>
            </w:r>
          </w:p>
        </w:tc>
      </w:tr>
      <w:tr w:rsidR="002A7627" w:rsidRPr="000F6EF9">
        <w:trPr>
          <w:jc w:val="center"/>
        </w:trPr>
        <w:tc>
          <w:tcPr>
            <w:tcW w:w="2093"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Локальный</w:t>
            </w:r>
          </w:p>
          <w:p w:rsidR="002A7627" w:rsidRPr="000F6EF9" w:rsidRDefault="00EA70C8">
            <w:pPr>
              <w:pStyle w:val="afff2"/>
              <w:suppressAutoHyphens/>
              <w:spacing w:before="0"/>
              <w:jc w:val="center"/>
              <w:rPr>
                <w:color w:val="auto"/>
                <w:sz w:val="20"/>
                <w:szCs w:val="20"/>
              </w:rPr>
            </w:pPr>
            <w:r w:rsidRPr="000F6EF9">
              <w:rPr>
                <w:color w:val="auto"/>
                <w:sz w:val="20"/>
                <w:szCs w:val="20"/>
              </w:rPr>
              <w:t>2</w:t>
            </w:r>
          </w:p>
        </w:tc>
        <w:tc>
          <w:tcPr>
            <w:tcW w:w="2126"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Временный</w:t>
            </w:r>
          </w:p>
          <w:p w:rsidR="002A7627" w:rsidRPr="000F6EF9" w:rsidRDefault="00EA70C8">
            <w:pPr>
              <w:pStyle w:val="afff2"/>
              <w:suppressAutoHyphens/>
              <w:spacing w:before="0"/>
              <w:jc w:val="center"/>
              <w:rPr>
                <w:color w:val="auto"/>
                <w:sz w:val="20"/>
                <w:szCs w:val="20"/>
              </w:rPr>
            </w:pPr>
            <w:r w:rsidRPr="000F6EF9">
              <w:rPr>
                <w:color w:val="auto"/>
                <w:sz w:val="20"/>
                <w:szCs w:val="20"/>
              </w:rPr>
              <w:t>2</w:t>
            </w:r>
          </w:p>
        </w:tc>
        <w:tc>
          <w:tcPr>
            <w:tcW w:w="2016"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Слабая</w:t>
            </w:r>
          </w:p>
          <w:p w:rsidR="002A7627" w:rsidRPr="000F6EF9" w:rsidRDefault="00EA70C8">
            <w:pPr>
              <w:pStyle w:val="afff2"/>
              <w:suppressAutoHyphens/>
              <w:spacing w:before="0"/>
              <w:jc w:val="center"/>
              <w:rPr>
                <w:color w:val="auto"/>
                <w:sz w:val="20"/>
                <w:szCs w:val="20"/>
              </w:rPr>
            </w:pPr>
            <w:r w:rsidRPr="000F6EF9">
              <w:rPr>
                <w:color w:val="auto"/>
                <w:sz w:val="20"/>
                <w:szCs w:val="20"/>
              </w:rPr>
              <w:t>2</w:t>
            </w:r>
          </w:p>
        </w:tc>
        <w:tc>
          <w:tcPr>
            <w:tcW w:w="1371" w:type="dxa"/>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8</w:t>
            </w:r>
          </w:p>
        </w:tc>
        <w:tc>
          <w:tcPr>
            <w:tcW w:w="846" w:type="dxa"/>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2-8</w:t>
            </w:r>
          </w:p>
        </w:tc>
        <w:tc>
          <w:tcPr>
            <w:tcW w:w="1637" w:type="dxa"/>
            <w:shd w:val="clear" w:color="auto" w:fill="5CA701"/>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ни</w:t>
            </w:r>
            <w:r w:rsidRPr="000F6EF9">
              <w:rPr>
                <w:color w:val="auto"/>
                <w:sz w:val="20"/>
                <w:szCs w:val="20"/>
                <w:shd w:val="clear" w:color="auto" w:fill="5CA701"/>
              </w:rPr>
              <w:t>зкая</w:t>
            </w:r>
          </w:p>
        </w:tc>
      </w:tr>
      <w:tr w:rsidR="002A7627" w:rsidRPr="000F6EF9">
        <w:trPr>
          <w:jc w:val="center"/>
        </w:trPr>
        <w:tc>
          <w:tcPr>
            <w:tcW w:w="2093"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Ограниченный</w:t>
            </w:r>
          </w:p>
          <w:p w:rsidR="002A7627" w:rsidRPr="000F6EF9" w:rsidRDefault="00EA70C8">
            <w:pPr>
              <w:pStyle w:val="afff2"/>
              <w:suppressAutoHyphens/>
              <w:spacing w:before="0"/>
              <w:jc w:val="center"/>
              <w:rPr>
                <w:color w:val="auto"/>
                <w:sz w:val="20"/>
                <w:szCs w:val="20"/>
              </w:rPr>
            </w:pPr>
            <w:r w:rsidRPr="000F6EF9">
              <w:rPr>
                <w:color w:val="auto"/>
                <w:sz w:val="20"/>
                <w:szCs w:val="20"/>
              </w:rPr>
              <w:t>3</w:t>
            </w:r>
          </w:p>
        </w:tc>
        <w:tc>
          <w:tcPr>
            <w:tcW w:w="2126"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Положительный</w:t>
            </w:r>
          </w:p>
          <w:p w:rsidR="002A7627" w:rsidRPr="000F6EF9" w:rsidRDefault="00EA70C8">
            <w:pPr>
              <w:pStyle w:val="afff2"/>
              <w:suppressAutoHyphens/>
              <w:spacing w:before="0"/>
              <w:jc w:val="center"/>
              <w:rPr>
                <w:color w:val="auto"/>
                <w:sz w:val="20"/>
                <w:szCs w:val="20"/>
              </w:rPr>
            </w:pPr>
            <w:r w:rsidRPr="000F6EF9">
              <w:rPr>
                <w:color w:val="auto"/>
                <w:sz w:val="20"/>
                <w:szCs w:val="20"/>
              </w:rPr>
              <w:t>3</w:t>
            </w:r>
          </w:p>
        </w:tc>
        <w:tc>
          <w:tcPr>
            <w:tcW w:w="2016"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Умеренная</w:t>
            </w:r>
          </w:p>
          <w:p w:rsidR="002A7627" w:rsidRPr="000F6EF9" w:rsidRDefault="00EA70C8">
            <w:pPr>
              <w:pStyle w:val="afff2"/>
              <w:suppressAutoHyphens/>
              <w:spacing w:before="0"/>
              <w:jc w:val="center"/>
              <w:rPr>
                <w:color w:val="auto"/>
                <w:sz w:val="20"/>
                <w:szCs w:val="20"/>
              </w:rPr>
            </w:pPr>
            <w:r w:rsidRPr="000F6EF9">
              <w:rPr>
                <w:color w:val="auto"/>
                <w:sz w:val="20"/>
                <w:szCs w:val="20"/>
              </w:rPr>
              <w:t>3</w:t>
            </w:r>
          </w:p>
        </w:tc>
        <w:tc>
          <w:tcPr>
            <w:tcW w:w="1371" w:type="dxa"/>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27</w:t>
            </w:r>
          </w:p>
        </w:tc>
        <w:tc>
          <w:tcPr>
            <w:tcW w:w="846" w:type="dxa"/>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9-27</w:t>
            </w:r>
          </w:p>
        </w:tc>
        <w:tc>
          <w:tcPr>
            <w:tcW w:w="1637" w:type="dxa"/>
            <w:shd w:val="clear" w:color="auto" w:fill="DFDA00"/>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 xml:space="preserve">средняя </w:t>
            </w:r>
          </w:p>
        </w:tc>
      </w:tr>
      <w:tr w:rsidR="002A7627" w:rsidRPr="000F6EF9">
        <w:trPr>
          <w:jc w:val="center"/>
        </w:trPr>
        <w:tc>
          <w:tcPr>
            <w:tcW w:w="2093"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Территориальный</w:t>
            </w:r>
          </w:p>
          <w:p w:rsidR="002A7627" w:rsidRPr="000F6EF9" w:rsidRDefault="00EA70C8">
            <w:pPr>
              <w:pStyle w:val="afff2"/>
              <w:suppressAutoHyphens/>
              <w:spacing w:before="0"/>
              <w:jc w:val="center"/>
              <w:rPr>
                <w:color w:val="auto"/>
                <w:sz w:val="20"/>
                <w:szCs w:val="20"/>
              </w:rPr>
            </w:pPr>
            <w:r w:rsidRPr="000F6EF9">
              <w:rPr>
                <w:color w:val="auto"/>
                <w:sz w:val="20"/>
                <w:szCs w:val="20"/>
              </w:rPr>
              <w:t>4</w:t>
            </w:r>
          </w:p>
        </w:tc>
        <w:tc>
          <w:tcPr>
            <w:tcW w:w="2126"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Многолетний</w:t>
            </w:r>
          </w:p>
          <w:p w:rsidR="002A7627" w:rsidRPr="000F6EF9" w:rsidRDefault="00EA70C8">
            <w:pPr>
              <w:pStyle w:val="afff2"/>
              <w:suppressAutoHyphens/>
              <w:spacing w:before="0"/>
              <w:jc w:val="center"/>
              <w:rPr>
                <w:color w:val="auto"/>
                <w:sz w:val="20"/>
                <w:szCs w:val="20"/>
              </w:rPr>
            </w:pPr>
            <w:r w:rsidRPr="000F6EF9">
              <w:rPr>
                <w:color w:val="auto"/>
                <w:sz w:val="20"/>
                <w:szCs w:val="20"/>
              </w:rPr>
              <w:t>4</w:t>
            </w:r>
          </w:p>
        </w:tc>
        <w:tc>
          <w:tcPr>
            <w:tcW w:w="2016"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Сильная</w:t>
            </w:r>
          </w:p>
          <w:p w:rsidR="002A7627" w:rsidRPr="000F6EF9" w:rsidRDefault="00EA70C8">
            <w:pPr>
              <w:pStyle w:val="afff2"/>
              <w:suppressAutoHyphens/>
              <w:spacing w:before="0"/>
              <w:jc w:val="center"/>
              <w:rPr>
                <w:color w:val="auto"/>
                <w:sz w:val="20"/>
                <w:szCs w:val="20"/>
              </w:rPr>
            </w:pPr>
            <w:r w:rsidRPr="000F6EF9">
              <w:rPr>
                <w:color w:val="auto"/>
                <w:sz w:val="20"/>
                <w:szCs w:val="20"/>
              </w:rPr>
              <w:t>4</w:t>
            </w:r>
          </w:p>
        </w:tc>
        <w:tc>
          <w:tcPr>
            <w:tcW w:w="1371" w:type="dxa"/>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64</w:t>
            </w:r>
          </w:p>
        </w:tc>
        <w:tc>
          <w:tcPr>
            <w:tcW w:w="846" w:type="dxa"/>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28-64</w:t>
            </w:r>
          </w:p>
        </w:tc>
        <w:tc>
          <w:tcPr>
            <w:tcW w:w="1637" w:type="dxa"/>
            <w:shd w:val="clear" w:color="auto" w:fill="F79646"/>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 xml:space="preserve">высокая </w:t>
            </w:r>
          </w:p>
        </w:tc>
      </w:tr>
      <w:tr w:rsidR="002A7627" w:rsidRPr="000F6EF9">
        <w:trPr>
          <w:jc w:val="center"/>
        </w:trPr>
        <w:tc>
          <w:tcPr>
            <w:tcW w:w="2093"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Региональный</w:t>
            </w:r>
          </w:p>
          <w:p w:rsidR="002A7627" w:rsidRPr="000F6EF9" w:rsidRDefault="00EA70C8">
            <w:pPr>
              <w:pStyle w:val="afff2"/>
              <w:suppressAutoHyphens/>
              <w:spacing w:before="0"/>
              <w:jc w:val="center"/>
              <w:rPr>
                <w:color w:val="auto"/>
                <w:sz w:val="20"/>
                <w:szCs w:val="20"/>
              </w:rPr>
            </w:pPr>
            <w:r w:rsidRPr="000F6EF9">
              <w:rPr>
                <w:color w:val="auto"/>
                <w:sz w:val="20"/>
                <w:szCs w:val="20"/>
              </w:rPr>
              <w:t>5</w:t>
            </w:r>
          </w:p>
        </w:tc>
        <w:tc>
          <w:tcPr>
            <w:tcW w:w="2126"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Постоянный</w:t>
            </w:r>
          </w:p>
          <w:p w:rsidR="002A7627" w:rsidRPr="000F6EF9" w:rsidRDefault="00EA70C8">
            <w:pPr>
              <w:pStyle w:val="afff2"/>
              <w:suppressAutoHyphens/>
              <w:spacing w:before="0"/>
              <w:jc w:val="center"/>
              <w:rPr>
                <w:color w:val="auto"/>
                <w:sz w:val="20"/>
                <w:szCs w:val="20"/>
              </w:rPr>
            </w:pPr>
            <w:r w:rsidRPr="000F6EF9">
              <w:rPr>
                <w:color w:val="auto"/>
                <w:sz w:val="20"/>
                <w:szCs w:val="20"/>
              </w:rPr>
              <w:t>5</w:t>
            </w:r>
          </w:p>
        </w:tc>
        <w:tc>
          <w:tcPr>
            <w:tcW w:w="2016" w:type="dxa"/>
            <w:vAlign w:val="center"/>
          </w:tcPr>
          <w:p w:rsidR="002A7627" w:rsidRPr="000F6EF9" w:rsidRDefault="00EA70C8">
            <w:pPr>
              <w:pStyle w:val="afff2"/>
              <w:suppressAutoHyphens/>
              <w:spacing w:before="0"/>
              <w:jc w:val="center"/>
              <w:rPr>
                <w:color w:val="auto"/>
                <w:sz w:val="20"/>
                <w:szCs w:val="20"/>
                <w:u w:val="single"/>
              </w:rPr>
            </w:pPr>
            <w:r w:rsidRPr="000F6EF9">
              <w:rPr>
                <w:color w:val="auto"/>
                <w:sz w:val="20"/>
                <w:szCs w:val="20"/>
                <w:u w:val="single"/>
              </w:rPr>
              <w:t>Экстремальная</w:t>
            </w:r>
          </w:p>
          <w:p w:rsidR="002A7627" w:rsidRPr="000F6EF9" w:rsidRDefault="00EA70C8">
            <w:pPr>
              <w:pStyle w:val="afff2"/>
              <w:suppressAutoHyphens/>
              <w:spacing w:before="0"/>
              <w:jc w:val="center"/>
              <w:rPr>
                <w:color w:val="auto"/>
                <w:sz w:val="20"/>
                <w:szCs w:val="20"/>
              </w:rPr>
            </w:pPr>
            <w:r w:rsidRPr="000F6EF9">
              <w:rPr>
                <w:color w:val="auto"/>
                <w:sz w:val="20"/>
                <w:szCs w:val="20"/>
              </w:rPr>
              <w:t>5</w:t>
            </w:r>
          </w:p>
        </w:tc>
        <w:tc>
          <w:tcPr>
            <w:tcW w:w="1371" w:type="dxa"/>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125</w:t>
            </w:r>
          </w:p>
        </w:tc>
        <w:tc>
          <w:tcPr>
            <w:tcW w:w="846" w:type="dxa"/>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65-125</w:t>
            </w:r>
          </w:p>
        </w:tc>
        <w:tc>
          <w:tcPr>
            <w:tcW w:w="1637" w:type="dxa"/>
            <w:shd w:val="clear" w:color="auto" w:fill="FF5050"/>
            <w:vAlign w:val="center"/>
          </w:tcPr>
          <w:p w:rsidR="002A7627" w:rsidRPr="000F6EF9" w:rsidRDefault="00EA70C8">
            <w:pPr>
              <w:pStyle w:val="afff2"/>
              <w:suppressAutoHyphens/>
              <w:spacing w:before="0"/>
              <w:jc w:val="center"/>
              <w:rPr>
                <w:color w:val="auto"/>
                <w:sz w:val="20"/>
                <w:szCs w:val="20"/>
              </w:rPr>
            </w:pPr>
            <w:r w:rsidRPr="000F6EF9">
              <w:rPr>
                <w:color w:val="auto"/>
                <w:sz w:val="20"/>
                <w:szCs w:val="20"/>
              </w:rPr>
              <w:t>чрезвычайная</w:t>
            </w:r>
          </w:p>
        </w:tc>
      </w:tr>
    </w:tbl>
    <w:p w:rsidR="002A7627" w:rsidRPr="000F6EF9" w:rsidRDefault="002A7627">
      <w:pPr>
        <w:pStyle w:val="afff2"/>
        <w:suppressAutoHyphens/>
        <w:spacing w:before="0"/>
        <w:jc w:val="center"/>
        <w:rPr>
          <w:color w:val="auto"/>
          <w:sz w:val="23"/>
          <w:szCs w:val="23"/>
        </w:rPr>
      </w:pPr>
    </w:p>
    <w:p w:rsidR="002A7627" w:rsidRPr="000F6EF9" w:rsidRDefault="00EA70C8">
      <w:pPr>
        <w:pStyle w:val="afff4"/>
        <w:keepNext w:val="0"/>
        <w:suppressAutoHyphens/>
        <w:spacing w:before="0"/>
        <w:rPr>
          <w:b w:val="0"/>
          <w:color w:val="auto"/>
          <w:sz w:val="23"/>
          <w:szCs w:val="23"/>
        </w:rPr>
      </w:pPr>
      <w:r w:rsidRPr="000F6EF9">
        <w:rPr>
          <w:b w:val="0"/>
          <w:color w:val="auto"/>
          <w:sz w:val="23"/>
          <w:szCs w:val="23"/>
        </w:rPr>
        <w:t>Таблица 9.3</w:t>
      </w:r>
    </w:p>
    <w:p w:rsidR="002A7627" w:rsidRPr="000F6EF9" w:rsidRDefault="00EA70C8">
      <w:pPr>
        <w:pStyle w:val="afff6"/>
        <w:suppressAutoHyphens/>
        <w:spacing w:before="0" w:after="0"/>
        <w:rPr>
          <w:b w:val="0"/>
          <w:color w:val="auto"/>
          <w:sz w:val="23"/>
          <w:szCs w:val="23"/>
        </w:rPr>
      </w:pPr>
      <w:r w:rsidRPr="000F6EF9">
        <w:rPr>
          <w:b w:val="0"/>
          <w:color w:val="auto"/>
          <w:sz w:val="23"/>
          <w:szCs w:val="23"/>
        </w:rPr>
        <w:t xml:space="preserve">Матрица прогнозируемого воздействия на окружающую среду </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474"/>
        <w:gridCol w:w="2223"/>
        <w:gridCol w:w="1321"/>
        <w:gridCol w:w="1673"/>
        <w:gridCol w:w="1501"/>
        <w:gridCol w:w="1478"/>
      </w:tblGrid>
      <w:tr w:rsidR="002A7627" w:rsidRPr="000F6EF9">
        <w:trPr>
          <w:trHeight w:val="20"/>
          <w:tblHeader/>
          <w:jc w:val="center"/>
        </w:trPr>
        <w:tc>
          <w:tcPr>
            <w:tcW w:w="1474" w:type="dxa"/>
            <w:vMerge w:val="restart"/>
            <w:vAlign w:val="center"/>
          </w:tcPr>
          <w:p w:rsidR="002A7627" w:rsidRPr="000F6EF9" w:rsidRDefault="00EA70C8">
            <w:pPr>
              <w:suppressAutoHyphens/>
              <w:rPr>
                <w:sz w:val="20"/>
                <w:szCs w:val="20"/>
              </w:rPr>
            </w:pPr>
            <w:r w:rsidRPr="000F6EF9">
              <w:rPr>
                <w:sz w:val="20"/>
                <w:szCs w:val="20"/>
              </w:rPr>
              <w:t>Компонент окружающей среды</w:t>
            </w:r>
          </w:p>
        </w:tc>
        <w:tc>
          <w:tcPr>
            <w:tcW w:w="2223" w:type="dxa"/>
            <w:vMerge w:val="restart"/>
            <w:vAlign w:val="center"/>
          </w:tcPr>
          <w:p w:rsidR="002A7627" w:rsidRPr="000F6EF9" w:rsidRDefault="00EA70C8">
            <w:pPr>
              <w:suppressAutoHyphens/>
              <w:rPr>
                <w:sz w:val="20"/>
                <w:szCs w:val="20"/>
              </w:rPr>
            </w:pPr>
            <w:r w:rsidRPr="000F6EF9">
              <w:rPr>
                <w:sz w:val="20"/>
                <w:szCs w:val="20"/>
              </w:rPr>
              <w:t>Действия</w:t>
            </w:r>
          </w:p>
        </w:tc>
        <w:tc>
          <w:tcPr>
            <w:tcW w:w="4495" w:type="dxa"/>
            <w:gridSpan w:val="3"/>
            <w:vAlign w:val="center"/>
          </w:tcPr>
          <w:p w:rsidR="002A7627" w:rsidRPr="000F6EF9" w:rsidRDefault="00EA70C8">
            <w:pPr>
              <w:suppressAutoHyphens/>
              <w:rPr>
                <w:sz w:val="20"/>
                <w:szCs w:val="20"/>
              </w:rPr>
            </w:pPr>
            <w:r w:rsidRPr="000F6EF9">
              <w:rPr>
                <w:sz w:val="20"/>
                <w:szCs w:val="20"/>
              </w:rPr>
              <w:t>Показатели воздействия</w:t>
            </w:r>
          </w:p>
        </w:tc>
        <w:tc>
          <w:tcPr>
            <w:tcW w:w="1478" w:type="dxa"/>
            <w:vMerge w:val="restart"/>
            <w:vAlign w:val="center"/>
          </w:tcPr>
          <w:p w:rsidR="002A7627" w:rsidRPr="000F6EF9" w:rsidRDefault="00EA70C8">
            <w:pPr>
              <w:suppressAutoHyphens/>
              <w:rPr>
                <w:sz w:val="20"/>
                <w:szCs w:val="20"/>
              </w:rPr>
            </w:pPr>
            <w:r w:rsidRPr="000F6EF9">
              <w:rPr>
                <w:sz w:val="20"/>
                <w:szCs w:val="20"/>
              </w:rPr>
              <w:t>Интегральная оценка воздействия</w:t>
            </w:r>
          </w:p>
        </w:tc>
      </w:tr>
      <w:tr w:rsidR="002A7627" w:rsidRPr="000F6EF9">
        <w:trPr>
          <w:trHeight w:val="20"/>
          <w:tblHeader/>
          <w:jc w:val="center"/>
        </w:trPr>
        <w:tc>
          <w:tcPr>
            <w:tcW w:w="1474" w:type="dxa"/>
            <w:vMerge/>
            <w:vAlign w:val="center"/>
          </w:tcPr>
          <w:p w:rsidR="002A7627" w:rsidRPr="000F6EF9" w:rsidRDefault="002A7627">
            <w:pPr>
              <w:suppressAutoHyphens/>
              <w:rPr>
                <w:sz w:val="20"/>
                <w:szCs w:val="20"/>
              </w:rPr>
            </w:pPr>
          </w:p>
        </w:tc>
        <w:tc>
          <w:tcPr>
            <w:tcW w:w="2223" w:type="dxa"/>
            <w:vMerge/>
            <w:vAlign w:val="center"/>
          </w:tcPr>
          <w:p w:rsidR="002A7627" w:rsidRPr="000F6EF9" w:rsidRDefault="002A7627">
            <w:pPr>
              <w:suppressAutoHyphens/>
              <w:rPr>
                <w:sz w:val="20"/>
                <w:szCs w:val="20"/>
              </w:rPr>
            </w:pPr>
          </w:p>
        </w:tc>
        <w:tc>
          <w:tcPr>
            <w:tcW w:w="1321" w:type="dxa"/>
            <w:vAlign w:val="center"/>
          </w:tcPr>
          <w:p w:rsidR="002A7627" w:rsidRPr="000F6EF9" w:rsidRDefault="00EA70C8">
            <w:pPr>
              <w:suppressAutoHyphens/>
              <w:rPr>
                <w:sz w:val="20"/>
                <w:szCs w:val="20"/>
              </w:rPr>
            </w:pPr>
            <w:r w:rsidRPr="000F6EF9">
              <w:rPr>
                <w:sz w:val="20"/>
                <w:szCs w:val="20"/>
              </w:rPr>
              <w:t>Пространственный масштаб</w:t>
            </w:r>
          </w:p>
        </w:tc>
        <w:tc>
          <w:tcPr>
            <w:tcW w:w="1673" w:type="dxa"/>
            <w:vAlign w:val="center"/>
          </w:tcPr>
          <w:p w:rsidR="002A7627" w:rsidRPr="000F6EF9" w:rsidRDefault="00EA70C8">
            <w:pPr>
              <w:suppressAutoHyphens/>
              <w:rPr>
                <w:sz w:val="20"/>
                <w:szCs w:val="20"/>
              </w:rPr>
            </w:pPr>
            <w:r w:rsidRPr="000F6EF9">
              <w:rPr>
                <w:sz w:val="20"/>
                <w:szCs w:val="20"/>
              </w:rPr>
              <w:t>Временной масштаб</w:t>
            </w:r>
          </w:p>
        </w:tc>
        <w:tc>
          <w:tcPr>
            <w:tcW w:w="1501" w:type="dxa"/>
            <w:vAlign w:val="center"/>
          </w:tcPr>
          <w:p w:rsidR="002A7627" w:rsidRPr="000F6EF9" w:rsidRDefault="00EA70C8">
            <w:pPr>
              <w:suppressAutoHyphens/>
              <w:rPr>
                <w:sz w:val="20"/>
                <w:szCs w:val="20"/>
              </w:rPr>
            </w:pPr>
            <w:r w:rsidRPr="000F6EF9">
              <w:rPr>
                <w:sz w:val="20"/>
                <w:szCs w:val="20"/>
              </w:rPr>
              <w:t>Интенсивность</w:t>
            </w:r>
          </w:p>
        </w:tc>
        <w:tc>
          <w:tcPr>
            <w:tcW w:w="1478" w:type="dxa"/>
            <w:vMerge/>
            <w:tcBorders>
              <w:bottom w:val="single" w:sz="4" w:space="0" w:color="auto"/>
            </w:tcBorders>
            <w:shd w:val="clear" w:color="auto" w:fill="FFCC99"/>
            <w:vAlign w:val="center"/>
          </w:tcPr>
          <w:p w:rsidR="002A7627" w:rsidRPr="000F6EF9" w:rsidRDefault="002A7627">
            <w:pPr>
              <w:suppressAutoHyphens/>
              <w:rPr>
                <w:sz w:val="20"/>
                <w:szCs w:val="20"/>
              </w:rPr>
            </w:pPr>
          </w:p>
        </w:tc>
      </w:tr>
      <w:tr w:rsidR="002A7627" w:rsidRPr="000F6EF9">
        <w:trPr>
          <w:trHeight w:val="20"/>
          <w:jc w:val="center"/>
        </w:trPr>
        <w:tc>
          <w:tcPr>
            <w:tcW w:w="1474" w:type="dxa"/>
            <w:vAlign w:val="center"/>
          </w:tcPr>
          <w:p w:rsidR="002A7627" w:rsidRPr="000F6EF9" w:rsidRDefault="00EA70C8">
            <w:pPr>
              <w:suppressAutoHyphens/>
              <w:rPr>
                <w:sz w:val="20"/>
                <w:szCs w:val="20"/>
              </w:rPr>
            </w:pPr>
            <w:r w:rsidRPr="000F6EF9">
              <w:rPr>
                <w:sz w:val="20"/>
                <w:szCs w:val="20"/>
              </w:rPr>
              <w:t>Атмосферный воздух</w:t>
            </w:r>
          </w:p>
        </w:tc>
        <w:tc>
          <w:tcPr>
            <w:tcW w:w="2223" w:type="dxa"/>
            <w:vAlign w:val="center"/>
          </w:tcPr>
          <w:p w:rsidR="002A7627" w:rsidRPr="000F6EF9" w:rsidRDefault="00EA70C8">
            <w:pPr>
              <w:suppressAutoHyphens/>
              <w:rPr>
                <w:sz w:val="20"/>
                <w:szCs w:val="20"/>
              </w:rPr>
            </w:pPr>
            <w:r w:rsidRPr="000F6EF9">
              <w:rPr>
                <w:sz w:val="20"/>
                <w:szCs w:val="20"/>
              </w:rPr>
              <w:t>Выбросы загрязняющих веществ от организованных и неорганизованных источников</w:t>
            </w:r>
          </w:p>
        </w:tc>
        <w:tc>
          <w:tcPr>
            <w:tcW w:w="1321" w:type="dxa"/>
            <w:vAlign w:val="center"/>
          </w:tcPr>
          <w:p w:rsidR="002A7627" w:rsidRPr="000F6EF9" w:rsidRDefault="00EA70C8">
            <w:pPr>
              <w:suppressAutoHyphens/>
              <w:rPr>
                <w:sz w:val="20"/>
                <w:szCs w:val="20"/>
              </w:rPr>
            </w:pPr>
            <w:r w:rsidRPr="000F6EF9">
              <w:rPr>
                <w:sz w:val="20"/>
                <w:szCs w:val="20"/>
              </w:rPr>
              <w:t>Локальный (2)</w:t>
            </w:r>
          </w:p>
        </w:tc>
        <w:tc>
          <w:tcPr>
            <w:tcW w:w="1673" w:type="dxa"/>
            <w:vAlign w:val="center"/>
          </w:tcPr>
          <w:p w:rsidR="002A7627" w:rsidRPr="000F6EF9" w:rsidRDefault="00EA70C8">
            <w:pPr>
              <w:suppressAutoHyphens/>
              <w:rPr>
                <w:sz w:val="20"/>
                <w:szCs w:val="20"/>
              </w:rPr>
            </w:pPr>
            <w:r w:rsidRPr="000F6EF9">
              <w:rPr>
                <w:sz w:val="20"/>
                <w:szCs w:val="20"/>
              </w:rPr>
              <w:t>Постоянный  (5)</w:t>
            </w:r>
          </w:p>
        </w:tc>
        <w:tc>
          <w:tcPr>
            <w:tcW w:w="1501" w:type="dxa"/>
            <w:vAlign w:val="center"/>
          </w:tcPr>
          <w:p w:rsidR="002A7627" w:rsidRPr="000F6EF9" w:rsidRDefault="00EA70C8">
            <w:pPr>
              <w:suppressAutoHyphens/>
              <w:rPr>
                <w:sz w:val="20"/>
                <w:szCs w:val="20"/>
              </w:rPr>
            </w:pPr>
            <w:r w:rsidRPr="000F6EF9">
              <w:rPr>
                <w:sz w:val="20"/>
                <w:szCs w:val="20"/>
              </w:rPr>
              <w:t>незначительная (1)</w:t>
            </w:r>
          </w:p>
        </w:tc>
        <w:tc>
          <w:tcPr>
            <w:tcW w:w="1478" w:type="dxa"/>
            <w:tcBorders>
              <w:bottom w:val="single" w:sz="4" w:space="0" w:color="auto"/>
            </w:tcBorders>
            <w:shd w:val="clear" w:color="auto" w:fill="009900"/>
            <w:vAlign w:val="center"/>
          </w:tcPr>
          <w:p w:rsidR="002A7627" w:rsidRPr="000F6EF9" w:rsidRDefault="00EA70C8">
            <w:pPr>
              <w:suppressAutoHyphens/>
              <w:rPr>
                <w:sz w:val="20"/>
                <w:szCs w:val="20"/>
              </w:rPr>
            </w:pPr>
            <w:r w:rsidRPr="000F6EF9">
              <w:rPr>
                <w:sz w:val="20"/>
                <w:szCs w:val="20"/>
              </w:rPr>
              <w:t>Низкое</w:t>
            </w:r>
          </w:p>
          <w:p w:rsidR="002A7627" w:rsidRPr="000F6EF9" w:rsidRDefault="00EA70C8">
            <w:pPr>
              <w:suppressAutoHyphens/>
              <w:rPr>
                <w:sz w:val="20"/>
                <w:szCs w:val="20"/>
              </w:rPr>
            </w:pPr>
            <w:r w:rsidRPr="000F6EF9">
              <w:rPr>
                <w:sz w:val="20"/>
                <w:szCs w:val="20"/>
              </w:rPr>
              <w:t>(8)</w:t>
            </w:r>
          </w:p>
        </w:tc>
      </w:tr>
      <w:tr w:rsidR="002A7627" w:rsidRPr="000F6EF9">
        <w:trPr>
          <w:trHeight w:val="20"/>
          <w:jc w:val="center"/>
        </w:trPr>
        <w:tc>
          <w:tcPr>
            <w:tcW w:w="1474" w:type="dxa"/>
            <w:vAlign w:val="center"/>
          </w:tcPr>
          <w:p w:rsidR="002A7627" w:rsidRPr="000F6EF9" w:rsidRDefault="00EA70C8">
            <w:pPr>
              <w:suppressAutoHyphens/>
              <w:rPr>
                <w:sz w:val="20"/>
                <w:szCs w:val="20"/>
              </w:rPr>
            </w:pPr>
            <w:r w:rsidRPr="000F6EF9">
              <w:rPr>
                <w:sz w:val="20"/>
                <w:szCs w:val="20"/>
              </w:rPr>
              <w:t>Подземные воды</w:t>
            </w:r>
          </w:p>
        </w:tc>
        <w:tc>
          <w:tcPr>
            <w:tcW w:w="2223" w:type="dxa"/>
            <w:vAlign w:val="center"/>
          </w:tcPr>
          <w:p w:rsidR="002A7627" w:rsidRPr="000F6EF9" w:rsidRDefault="00EA70C8">
            <w:pPr>
              <w:suppressAutoHyphens/>
              <w:rPr>
                <w:sz w:val="20"/>
                <w:szCs w:val="20"/>
                <w:highlight w:val="green"/>
              </w:rPr>
            </w:pPr>
            <w:r w:rsidRPr="000F6EF9">
              <w:rPr>
                <w:sz w:val="20"/>
                <w:szCs w:val="20"/>
              </w:rPr>
              <w:t>Загрязнение отходами потребления и сточными водами</w:t>
            </w:r>
          </w:p>
        </w:tc>
        <w:tc>
          <w:tcPr>
            <w:tcW w:w="1321" w:type="dxa"/>
            <w:vAlign w:val="center"/>
          </w:tcPr>
          <w:p w:rsidR="002A7627" w:rsidRPr="000F6EF9" w:rsidRDefault="00EA70C8">
            <w:pPr>
              <w:suppressAutoHyphens/>
              <w:rPr>
                <w:sz w:val="20"/>
                <w:szCs w:val="20"/>
              </w:rPr>
            </w:pPr>
            <w:r w:rsidRPr="000F6EF9">
              <w:rPr>
                <w:sz w:val="20"/>
                <w:szCs w:val="20"/>
              </w:rPr>
              <w:t>точечный (1)</w:t>
            </w:r>
          </w:p>
        </w:tc>
        <w:tc>
          <w:tcPr>
            <w:tcW w:w="1673" w:type="dxa"/>
            <w:vAlign w:val="center"/>
          </w:tcPr>
          <w:p w:rsidR="002A7627" w:rsidRPr="000F6EF9" w:rsidRDefault="00EA70C8">
            <w:pPr>
              <w:suppressAutoHyphens/>
              <w:rPr>
                <w:sz w:val="20"/>
                <w:szCs w:val="20"/>
              </w:rPr>
            </w:pPr>
            <w:r w:rsidRPr="000F6EF9">
              <w:rPr>
                <w:sz w:val="20"/>
                <w:szCs w:val="20"/>
              </w:rPr>
              <w:t>кратковременный (1)</w:t>
            </w:r>
          </w:p>
        </w:tc>
        <w:tc>
          <w:tcPr>
            <w:tcW w:w="1501" w:type="dxa"/>
            <w:vAlign w:val="center"/>
          </w:tcPr>
          <w:p w:rsidR="002A7627" w:rsidRPr="000F6EF9" w:rsidRDefault="00EA70C8">
            <w:pPr>
              <w:suppressAutoHyphens/>
              <w:rPr>
                <w:sz w:val="20"/>
                <w:szCs w:val="20"/>
              </w:rPr>
            </w:pPr>
            <w:r w:rsidRPr="000F6EF9">
              <w:rPr>
                <w:sz w:val="20"/>
                <w:szCs w:val="20"/>
              </w:rPr>
              <w:t>незначительная (1)</w:t>
            </w:r>
          </w:p>
        </w:tc>
        <w:tc>
          <w:tcPr>
            <w:tcW w:w="1478" w:type="dxa"/>
            <w:tcBorders>
              <w:bottom w:val="single" w:sz="4" w:space="0" w:color="auto"/>
            </w:tcBorders>
            <w:shd w:val="clear" w:color="auto" w:fill="009900"/>
            <w:vAlign w:val="center"/>
          </w:tcPr>
          <w:p w:rsidR="002A7627" w:rsidRPr="000F6EF9" w:rsidRDefault="00EA70C8">
            <w:pPr>
              <w:suppressAutoHyphens/>
              <w:rPr>
                <w:sz w:val="20"/>
                <w:szCs w:val="20"/>
              </w:rPr>
            </w:pPr>
            <w:r w:rsidRPr="000F6EF9">
              <w:rPr>
                <w:sz w:val="20"/>
                <w:szCs w:val="20"/>
              </w:rPr>
              <w:t>Низкое</w:t>
            </w:r>
          </w:p>
          <w:p w:rsidR="002A7627" w:rsidRPr="000F6EF9" w:rsidRDefault="00EA70C8">
            <w:pPr>
              <w:suppressAutoHyphens/>
              <w:rPr>
                <w:sz w:val="20"/>
                <w:szCs w:val="20"/>
              </w:rPr>
            </w:pPr>
            <w:r w:rsidRPr="000F6EF9">
              <w:rPr>
                <w:sz w:val="20"/>
                <w:szCs w:val="20"/>
              </w:rPr>
              <w:t>(3)</w:t>
            </w:r>
          </w:p>
        </w:tc>
      </w:tr>
      <w:tr w:rsidR="002A7627" w:rsidRPr="000F6EF9">
        <w:trPr>
          <w:trHeight w:val="20"/>
          <w:jc w:val="center"/>
        </w:trPr>
        <w:tc>
          <w:tcPr>
            <w:tcW w:w="1474" w:type="dxa"/>
            <w:vAlign w:val="center"/>
          </w:tcPr>
          <w:p w:rsidR="002A7627" w:rsidRPr="000F6EF9" w:rsidRDefault="00EA70C8">
            <w:pPr>
              <w:suppressAutoHyphens/>
              <w:rPr>
                <w:sz w:val="20"/>
                <w:szCs w:val="20"/>
              </w:rPr>
            </w:pPr>
            <w:r w:rsidRPr="000F6EF9">
              <w:rPr>
                <w:sz w:val="20"/>
                <w:szCs w:val="20"/>
              </w:rPr>
              <w:t xml:space="preserve">Почвы </w:t>
            </w:r>
          </w:p>
        </w:tc>
        <w:tc>
          <w:tcPr>
            <w:tcW w:w="2223" w:type="dxa"/>
            <w:vAlign w:val="center"/>
          </w:tcPr>
          <w:p w:rsidR="002A7627" w:rsidRPr="000F6EF9" w:rsidRDefault="00EA70C8">
            <w:pPr>
              <w:suppressAutoHyphens/>
              <w:rPr>
                <w:sz w:val="20"/>
                <w:szCs w:val="20"/>
              </w:rPr>
            </w:pPr>
            <w:r w:rsidRPr="000F6EF9">
              <w:rPr>
                <w:sz w:val="20"/>
                <w:szCs w:val="20"/>
              </w:rPr>
              <w:t>Загрязнение почвенного субстрата и физическое присутствие</w:t>
            </w:r>
          </w:p>
        </w:tc>
        <w:tc>
          <w:tcPr>
            <w:tcW w:w="1321" w:type="dxa"/>
            <w:vAlign w:val="center"/>
          </w:tcPr>
          <w:p w:rsidR="002A7627" w:rsidRPr="000F6EF9" w:rsidRDefault="00EA70C8">
            <w:pPr>
              <w:suppressAutoHyphens/>
              <w:rPr>
                <w:sz w:val="20"/>
                <w:szCs w:val="20"/>
              </w:rPr>
            </w:pPr>
            <w:r w:rsidRPr="000F6EF9">
              <w:rPr>
                <w:sz w:val="20"/>
                <w:szCs w:val="20"/>
              </w:rPr>
              <w:t>Локальный (2)</w:t>
            </w:r>
          </w:p>
        </w:tc>
        <w:tc>
          <w:tcPr>
            <w:tcW w:w="1673" w:type="dxa"/>
            <w:vAlign w:val="center"/>
          </w:tcPr>
          <w:p w:rsidR="002A7627" w:rsidRPr="000F6EF9" w:rsidRDefault="00EA70C8">
            <w:pPr>
              <w:suppressAutoHyphens/>
              <w:rPr>
                <w:sz w:val="20"/>
                <w:szCs w:val="20"/>
              </w:rPr>
            </w:pPr>
            <w:r w:rsidRPr="000F6EF9">
              <w:rPr>
                <w:sz w:val="20"/>
                <w:szCs w:val="20"/>
              </w:rPr>
              <w:t>Постоянный  (5)</w:t>
            </w:r>
          </w:p>
        </w:tc>
        <w:tc>
          <w:tcPr>
            <w:tcW w:w="1501" w:type="dxa"/>
            <w:vAlign w:val="center"/>
          </w:tcPr>
          <w:p w:rsidR="002A7627" w:rsidRPr="000F6EF9" w:rsidRDefault="00EA70C8">
            <w:pPr>
              <w:suppressAutoHyphens/>
              <w:rPr>
                <w:sz w:val="20"/>
                <w:szCs w:val="20"/>
              </w:rPr>
            </w:pPr>
            <w:r w:rsidRPr="000F6EF9">
              <w:rPr>
                <w:sz w:val="20"/>
                <w:szCs w:val="20"/>
              </w:rPr>
              <w:t>незначительная (1)</w:t>
            </w:r>
          </w:p>
        </w:tc>
        <w:tc>
          <w:tcPr>
            <w:tcW w:w="1478" w:type="dxa"/>
            <w:shd w:val="clear" w:color="auto" w:fill="009900"/>
            <w:vAlign w:val="center"/>
          </w:tcPr>
          <w:p w:rsidR="002A7627" w:rsidRPr="000F6EF9" w:rsidRDefault="00EA70C8">
            <w:pPr>
              <w:suppressAutoHyphens/>
              <w:rPr>
                <w:sz w:val="20"/>
                <w:szCs w:val="20"/>
              </w:rPr>
            </w:pPr>
            <w:r w:rsidRPr="000F6EF9">
              <w:rPr>
                <w:sz w:val="20"/>
                <w:szCs w:val="20"/>
              </w:rPr>
              <w:t>Низкое</w:t>
            </w:r>
          </w:p>
          <w:p w:rsidR="002A7627" w:rsidRPr="000F6EF9" w:rsidRDefault="00EA70C8">
            <w:pPr>
              <w:suppressAutoHyphens/>
              <w:rPr>
                <w:sz w:val="20"/>
                <w:szCs w:val="20"/>
              </w:rPr>
            </w:pPr>
            <w:r w:rsidRPr="000F6EF9">
              <w:rPr>
                <w:sz w:val="20"/>
                <w:szCs w:val="20"/>
              </w:rPr>
              <w:t>(3)</w:t>
            </w:r>
          </w:p>
        </w:tc>
      </w:tr>
    </w:tbl>
    <w:p w:rsidR="002A7627" w:rsidRPr="000F6EF9" w:rsidRDefault="002A7627">
      <w:pPr>
        <w:pStyle w:val="26"/>
        <w:spacing w:line="240" w:lineRule="auto"/>
        <w:ind w:firstLine="0"/>
        <w:rPr>
          <w:b w:val="0"/>
          <w:sz w:val="23"/>
          <w:szCs w:val="23"/>
        </w:rPr>
      </w:pPr>
    </w:p>
    <w:p w:rsidR="002A7627" w:rsidRPr="000F6EF9" w:rsidRDefault="00EA70C8">
      <w:pPr>
        <w:pStyle w:val="26"/>
        <w:spacing w:line="240" w:lineRule="auto"/>
        <w:ind w:firstLine="851"/>
        <w:rPr>
          <w:b w:val="0"/>
          <w:sz w:val="23"/>
          <w:szCs w:val="23"/>
        </w:rPr>
      </w:pPr>
      <w:r w:rsidRPr="000F6EF9">
        <w:rPr>
          <w:b w:val="0"/>
          <w:sz w:val="23"/>
          <w:szCs w:val="23"/>
        </w:rPr>
        <w:t>В матрице прогнозируемого воздей</w:t>
      </w:r>
      <w:r w:rsidRPr="000F6EF9">
        <w:rPr>
          <w:b w:val="0"/>
          <w:sz w:val="23"/>
          <w:szCs w:val="23"/>
        </w:rPr>
        <w:softHyphen/>
        <w:t>ствия на окружающую среду (таблица 9.3) отмечены факторы, которые, могут оказать воз</w:t>
      </w:r>
      <w:r w:rsidRPr="000F6EF9">
        <w:rPr>
          <w:b w:val="0"/>
          <w:sz w:val="23"/>
          <w:szCs w:val="23"/>
        </w:rPr>
        <w:softHyphen/>
        <w:t xml:space="preserve">действие на окружающую природную среду в той или иной степени. С помощью данной матрицы определялись те виды, которые могут подпадать под воздействия «средней» и «высокой» значимости и могут быть снижены за счет реализации дополнительных природоохранных мероприятий, рекомендуемых в ходе оценки. </w:t>
      </w:r>
    </w:p>
    <w:p w:rsidR="002A7627" w:rsidRPr="000F6EF9" w:rsidRDefault="00EA70C8">
      <w:pPr>
        <w:pStyle w:val="26"/>
        <w:spacing w:line="240" w:lineRule="auto"/>
        <w:ind w:firstLine="851"/>
        <w:rPr>
          <w:b w:val="0"/>
          <w:sz w:val="23"/>
          <w:szCs w:val="23"/>
        </w:rPr>
      </w:pPr>
      <w:r w:rsidRPr="000F6EF9">
        <w:rPr>
          <w:b w:val="0"/>
          <w:sz w:val="23"/>
          <w:szCs w:val="23"/>
        </w:rPr>
        <w:t xml:space="preserve">Исходя из вышеприведенной матрицы (таблица 9.3) покомпонентного и интегрального воздействия на окружающую среду можно сделать вывод о том, что деятельность при условии соблюдения технических решений (штатная ситуация) не оказывает значимого негативного воздействия на окружающую среду. </w:t>
      </w:r>
    </w:p>
    <w:p w:rsidR="002A7627" w:rsidRPr="000F6EF9" w:rsidRDefault="00EA70C8">
      <w:pPr>
        <w:pStyle w:val="22"/>
        <w:tabs>
          <w:tab w:val="left" w:pos="9355"/>
        </w:tabs>
        <w:spacing w:after="0" w:line="240" w:lineRule="auto"/>
        <w:ind w:firstLine="851"/>
        <w:jc w:val="both"/>
        <w:rPr>
          <w:sz w:val="23"/>
          <w:szCs w:val="23"/>
        </w:rPr>
      </w:pPr>
      <w:r w:rsidRPr="000F6EF9">
        <w:rPr>
          <w:sz w:val="23"/>
          <w:szCs w:val="23"/>
        </w:rPr>
        <w:t>В результате рассмотрения технического проекта установлено, что в целом воздействие на окружающую среду от реализации проекта будет варьировать от низкого до среднего, а результат социально-экономического воздействия будет иметь позитивный эффект.</w:t>
      </w:r>
    </w:p>
    <w:p w:rsidR="002A7627" w:rsidRPr="000F6EF9" w:rsidRDefault="00EA70C8">
      <w:pPr>
        <w:pStyle w:val="22"/>
        <w:tabs>
          <w:tab w:val="left" w:pos="9355"/>
        </w:tabs>
        <w:spacing w:after="0" w:line="240" w:lineRule="auto"/>
        <w:ind w:firstLine="851"/>
        <w:jc w:val="both"/>
        <w:rPr>
          <w:sz w:val="23"/>
          <w:szCs w:val="23"/>
        </w:rPr>
      </w:pPr>
      <w:r w:rsidRPr="000F6EF9">
        <w:rPr>
          <w:sz w:val="23"/>
          <w:szCs w:val="23"/>
        </w:rPr>
        <w:t xml:space="preserve">Проведенная оценка показала отсутствие возможных необратимых воздействий на окружающую среду, даже при возникновении аварийных ситуаций данные процессы для окружающей среды являются обратимыми и подлежат восстановлению. </w:t>
      </w:r>
    </w:p>
    <w:p w:rsidR="002A7627" w:rsidRPr="000F6EF9" w:rsidRDefault="002A7627">
      <w:pPr>
        <w:rPr>
          <w:sz w:val="23"/>
          <w:szCs w:val="23"/>
        </w:rPr>
      </w:pPr>
    </w:p>
    <w:p w:rsidR="002A7627" w:rsidRPr="000F6EF9" w:rsidRDefault="002A7627">
      <w:pPr>
        <w:rPr>
          <w:sz w:val="23"/>
          <w:szCs w:val="23"/>
        </w:rPr>
      </w:pPr>
    </w:p>
    <w:p w:rsidR="002A7627" w:rsidRPr="000F6EF9" w:rsidRDefault="00EA70C8">
      <w:pPr>
        <w:pStyle w:val="3"/>
        <w:numPr>
          <w:ilvl w:val="2"/>
          <w:numId w:val="25"/>
        </w:numPr>
        <w:spacing w:before="0"/>
        <w:ind w:left="0" w:firstLine="0"/>
        <w:jc w:val="center"/>
        <w:rPr>
          <w:spacing w:val="-2"/>
          <w:sz w:val="23"/>
          <w:szCs w:val="23"/>
        </w:rPr>
      </w:pPr>
      <w:bookmarkStart w:id="294" w:name="11.3._Вероятность_аварийных_ситуаций_(с_"/>
      <w:bookmarkStart w:id="295" w:name="_bookmark64"/>
      <w:bookmarkStart w:id="296" w:name="_Toc215368236"/>
      <w:bookmarkEnd w:id="294"/>
      <w:bookmarkEnd w:id="295"/>
      <w:r w:rsidRPr="000F6EF9">
        <w:rPr>
          <w:spacing w:val="-2"/>
          <w:sz w:val="23"/>
          <w:szCs w:val="23"/>
        </w:rPr>
        <w:t>Вероятность аварийных ситуаций (с учетом технического уровня объекта и наличия опасных природных явлений)</w:t>
      </w:r>
      <w:bookmarkEnd w:id="296"/>
    </w:p>
    <w:p w:rsidR="002A7627" w:rsidRPr="000F6EF9" w:rsidRDefault="00EA70C8">
      <w:pPr>
        <w:pStyle w:val="afb"/>
        <w:tabs>
          <w:tab w:val="left" w:pos="426"/>
        </w:tabs>
        <w:ind w:firstLine="851"/>
        <w:jc w:val="both"/>
        <w:rPr>
          <w:sz w:val="23"/>
          <w:szCs w:val="23"/>
        </w:rPr>
      </w:pPr>
      <w:r w:rsidRPr="000F6EF9">
        <w:rPr>
          <w:sz w:val="23"/>
          <w:szCs w:val="23"/>
        </w:rPr>
        <w:t xml:space="preserve">Вероятность возникновения аварийных ситуаций на каждом конкретном </w:t>
      </w:r>
      <w:r w:rsidRPr="000F6EF9">
        <w:rPr>
          <w:spacing w:val="-2"/>
          <w:sz w:val="23"/>
          <w:szCs w:val="23"/>
        </w:rPr>
        <w:t xml:space="preserve">объекте </w:t>
      </w:r>
      <w:r w:rsidRPr="000F6EF9">
        <w:rPr>
          <w:sz w:val="23"/>
          <w:szCs w:val="23"/>
        </w:rPr>
        <w:t>зависит от разных условий. Оценка вероятности возникновения аварийной ситуации возможна только при учете всех специфик, полной мощности и последствий работы объекта.</w:t>
      </w:r>
    </w:p>
    <w:p w:rsidR="002A7627" w:rsidRPr="000F6EF9" w:rsidRDefault="00EA70C8">
      <w:pPr>
        <w:pStyle w:val="afb"/>
        <w:tabs>
          <w:tab w:val="left" w:pos="426"/>
        </w:tabs>
        <w:ind w:firstLine="851"/>
        <w:jc w:val="both"/>
        <w:rPr>
          <w:sz w:val="23"/>
          <w:szCs w:val="23"/>
        </w:rPr>
      </w:pPr>
      <w:r w:rsidRPr="000F6EF9">
        <w:rPr>
          <w:sz w:val="23"/>
          <w:szCs w:val="23"/>
        </w:rPr>
        <w:t>Главная задача заключается в проведении работ таким образом, чтобы предупредить риск возникновения аварийных ситуаций.</w:t>
      </w:r>
    </w:p>
    <w:p w:rsidR="002A7627" w:rsidRPr="000F6EF9" w:rsidRDefault="00EA70C8">
      <w:pPr>
        <w:jc w:val="center"/>
        <w:rPr>
          <w:b/>
          <w:sz w:val="23"/>
          <w:szCs w:val="23"/>
        </w:rPr>
      </w:pPr>
      <w:bookmarkStart w:id="297" w:name="11.4._Прогноз_последствий_аварийных_ситу"/>
      <w:bookmarkStart w:id="298" w:name="_bookmark65"/>
      <w:bookmarkEnd w:id="297"/>
      <w:bookmarkEnd w:id="298"/>
      <w:r w:rsidRPr="000F6EF9">
        <w:rPr>
          <w:b/>
          <w:sz w:val="23"/>
          <w:szCs w:val="23"/>
        </w:rPr>
        <w:t>Характеристика аварийных и залповых выбросов.</w:t>
      </w:r>
    </w:p>
    <w:p w:rsidR="002A7627" w:rsidRPr="000F6EF9" w:rsidRDefault="00EA70C8">
      <w:pPr>
        <w:jc w:val="both"/>
        <w:rPr>
          <w:sz w:val="23"/>
          <w:szCs w:val="23"/>
        </w:rPr>
      </w:pPr>
      <w:r w:rsidRPr="000F6EF9">
        <w:rPr>
          <w:sz w:val="23"/>
          <w:szCs w:val="23"/>
        </w:rPr>
        <w:t>Залповые выбросы на предприятии не предусмотренны и отсутствуют.</w:t>
      </w:r>
    </w:p>
    <w:p w:rsidR="002A7627" w:rsidRPr="000F6EF9" w:rsidRDefault="002A7627">
      <w:pPr>
        <w:ind w:firstLine="851"/>
        <w:jc w:val="both"/>
        <w:rPr>
          <w:sz w:val="23"/>
          <w:szCs w:val="23"/>
        </w:rPr>
      </w:pPr>
    </w:p>
    <w:p w:rsidR="002A7627" w:rsidRPr="000F6EF9" w:rsidRDefault="00EA70C8">
      <w:pPr>
        <w:ind w:firstLine="851"/>
        <w:outlineLvl w:val="0"/>
        <w:rPr>
          <w:b/>
          <w:i/>
          <w:sz w:val="23"/>
          <w:szCs w:val="23"/>
        </w:rPr>
      </w:pPr>
      <w:bookmarkStart w:id="299" w:name="_Toc209525288"/>
      <w:bookmarkStart w:id="300" w:name="_Toc215292150"/>
      <w:bookmarkStart w:id="301" w:name="_Toc209526141"/>
      <w:bookmarkStart w:id="302" w:name="_Toc208322822"/>
      <w:bookmarkStart w:id="303" w:name="_Toc209526776"/>
      <w:bookmarkStart w:id="304" w:name="_Toc209403221"/>
      <w:bookmarkStart w:id="305" w:name="_Toc212115781"/>
      <w:bookmarkStart w:id="306" w:name="_Toc175595263"/>
      <w:bookmarkStart w:id="307" w:name="_Toc151423080"/>
      <w:bookmarkStart w:id="308" w:name="_Toc208315494"/>
      <w:bookmarkStart w:id="309" w:name="_Toc207023565"/>
      <w:bookmarkStart w:id="310" w:name="_Toc120233990"/>
      <w:bookmarkStart w:id="311" w:name="_Toc215368237"/>
      <w:r w:rsidRPr="000F6EF9">
        <w:rPr>
          <w:b/>
          <w:i/>
          <w:sz w:val="23"/>
          <w:szCs w:val="23"/>
        </w:rPr>
        <w:t>Аварийные выбросы</w:t>
      </w:r>
      <w:bookmarkEnd w:id="299"/>
      <w:bookmarkEnd w:id="300"/>
      <w:bookmarkEnd w:id="301"/>
      <w:bookmarkEnd w:id="302"/>
      <w:bookmarkEnd w:id="303"/>
      <w:bookmarkEnd w:id="304"/>
      <w:bookmarkEnd w:id="305"/>
      <w:bookmarkEnd w:id="306"/>
      <w:bookmarkEnd w:id="307"/>
      <w:bookmarkEnd w:id="308"/>
      <w:bookmarkEnd w:id="309"/>
      <w:bookmarkEnd w:id="310"/>
      <w:bookmarkEnd w:id="311"/>
    </w:p>
    <w:p w:rsidR="002A7627" w:rsidRPr="000F6EF9" w:rsidRDefault="00EA70C8">
      <w:pPr>
        <w:pStyle w:val="wP67"/>
        <w:spacing w:line="240" w:lineRule="auto"/>
        <w:ind w:right="0" w:firstLine="851"/>
        <w:rPr>
          <w:sz w:val="23"/>
          <w:szCs w:val="23"/>
        </w:rPr>
      </w:pPr>
      <w:r w:rsidRPr="000F6EF9">
        <w:rPr>
          <w:sz w:val="23"/>
          <w:szCs w:val="23"/>
        </w:rPr>
        <w:t>Аварийные выбросы на предприятии возможны</w:t>
      </w:r>
    </w:p>
    <w:p w:rsidR="002A7627" w:rsidRPr="000F6EF9" w:rsidRDefault="00EA70C8">
      <w:pPr>
        <w:pStyle w:val="wP67"/>
        <w:spacing w:line="240" w:lineRule="auto"/>
        <w:ind w:right="0" w:firstLine="851"/>
        <w:rPr>
          <w:sz w:val="23"/>
          <w:szCs w:val="23"/>
        </w:rPr>
      </w:pPr>
      <w:r w:rsidRPr="000F6EF9">
        <w:rPr>
          <w:sz w:val="23"/>
          <w:szCs w:val="23"/>
        </w:rPr>
        <w:lastRenderedPageBreak/>
        <w:t xml:space="preserve">- в случае разлива топлива, растворов, отходов. Разгерметизация оборудования и выброс в атмосферу. При соблюдении ниже приведенных мероприятий аварийные выбросы практически отсутствуют. </w:t>
      </w:r>
    </w:p>
    <w:p w:rsidR="002A7627" w:rsidRPr="000F6EF9" w:rsidRDefault="002A7627">
      <w:pPr>
        <w:pStyle w:val="wP67"/>
        <w:spacing w:line="240" w:lineRule="auto"/>
        <w:ind w:right="0" w:firstLine="851"/>
        <w:rPr>
          <w:b/>
          <w:sz w:val="23"/>
          <w:szCs w:val="23"/>
        </w:rPr>
      </w:pPr>
    </w:p>
    <w:p w:rsidR="002A7627" w:rsidRPr="000F6EF9" w:rsidRDefault="00EA70C8">
      <w:pPr>
        <w:pStyle w:val="wP67"/>
        <w:spacing w:line="240" w:lineRule="auto"/>
        <w:ind w:right="0" w:firstLine="851"/>
        <w:rPr>
          <w:b/>
          <w:sz w:val="23"/>
          <w:szCs w:val="23"/>
        </w:rPr>
      </w:pPr>
      <w:r w:rsidRPr="000F6EF9">
        <w:rPr>
          <w:b/>
          <w:sz w:val="23"/>
          <w:szCs w:val="23"/>
        </w:rPr>
        <w:t>Мероприятия по предупреждению аварийных выбросов:</w:t>
      </w:r>
    </w:p>
    <w:p w:rsidR="002A7627" w:rsidRPr="000F6EF9" w:rsidRDefault="00EA70C8">
      <w:pPr>
        <w:pStyle w:val="wP67"/>
        <w:numPr>
          <w:ilvl w:val="0"/>
          <w:numId w:val="26"/>
        </w:numPr>
        <w:spacing w:line="240" w:lineRule="auto"/>
        <w:ind w:left="0" w:right="0" w:firstLine="851"/>
        <w:rPr>
          <w:sz w:val="23"/>
          <w:szCs w:val="23"/>
        </w:rPr>
      </w:pPr>
      <w:r w:rsidRPr="000F6EF9">
        <w:rPr>
          <w:sz w:val="23"/>
          <w:szCs w:val="23"/>
        </w:rPr>
        <w:t>Своевременный ремонт оборудования</w:t>
      </w:r>
    </w:p>
    <w:p w:rsidR="002A7627" w:rsidRPr="000F6EF9" w:rsidRDefault="00EA70C8">
      <w:pPr>
        <w:pStyle w:val="wP67"/>
        <w:numPr>
          <w:ilvl w:val="0"/>
          <w:numId w:val="26"/>
        </w:numPr>
        <w:spacing w:line="240" w:lineRule="auto"/>
        <w:ind w:left="0" w:right="0" w:firstLine="851"/>
        <w:rPr>
          <w:sz w:val="23"/>
          <w:szCs w:val="23"/>
        </w:rPr>
      </w:pPr>
      <w:r w:rsidRPr="000F6EF9">
        <w:rPr>
          <w:sz w:val="23"/>
          <w:szCs w:val="23"/>
        </w:rPr>
        <w:t xml:space="preserve"> Защита от коррозий. Контроль сварных соединений</w:t>
      </w:r>
    </w:p>
    <w:p w:rsidR="002A7627" w:rsidRPr="000F6EF9" w:rsidRDefault="00EA70C8">
      <w:pPr>
        <w:pStyle w:val="wP67"/>
        <w:numPr>
          <w:ilvl w:val="0"/>
          <w:numId w:val="26"/>
        </w:numPr>
        <w:spacing w:line="240" w:lineRule="auto"/>
        <w:ind w:left="0" w:right="0" w:firstLine="851"/>
        <w:rPr>
          <w:sz w:val="23"/>
          <w:szCs w:val="23"/>
        </w:rPr>
      </w:pPr>
      <w:r w:rsidRPr="000F6EF9">
        <w:rPr>
          <w:sz w:val="23"/>
          <w:szCs w:val="23"/>
        </w:rPr>
        <w:t>Установка топливного оборудования и техники на твердое основание</w:t>
      </w:r>
    </w:p>
    <w:p w:rsidR="002A7627" w:rsidRPr="000F6EF9" w:rsidRDefault="002A7627">
      <w:pPr>
        <w:pStyle w:val="afb"/>
        <w:tabs>
          <w:tab w:val="left" w:pos="426"/>
        </w:tabs>
        <w:jc w:val="both"/>
        <w:rPr>
          <w:sz w:val="23"/>
          <w:szCs w:val="23"/>
        </w:rPr>
      </w:pPr>
    </w:p>
    <w:p w:rsidR="002A7627" w:rsidRPr="000F6EF9" w:rsidRDefault="00EA70C8">
      <w:pPr>
        <w:pStyle w:val="3"/>
        <w:numPr>
          <w:ilvl w:val="2"/>
          <w:numId w:val="25"/>
        </w:numPr>
        <w:spacing w:before="0"/>
        <w:ind w:left="0" w:firstLine="0"/>
        <w:jc w:val="center"/>
        <w:rPr>
          <w:spacing w:val="-2"/>
          <w:sz w:val="23"/>
          <w:szCs w:val="23"/>
        </w:rPr>
      </w:pPr>
      <w:bookmarkStart w:id="312" w:name="_Toc215368238"/>
      <w:r w:rsidRPr="000F6EF9">
        <w:rPr>
          <w:spacing w:val="-2"/>
          <w:sz w:val="23"/>
          <w:szCs w:val="23"/>
        </w:rPr>
        <w:t>Прогноз последствий аварийных ситуаций для окружающей среды (включая недвижимое имущество и объекты историко-культурного наследия) и население</w:t>
      </w:r>
      <w:bookmarkEnd w:id="312"/>
    </w:p>
    <w:p w:rsidR="002A7627" w:rsidRPr="000F6EF9" w:rsidRDefault="00EA70C8">
      <w:pPr>
        <w:pStyle w:val="afb"/>
        <w:tabs>
          <w:tab w:val="left" w:pos="426"/>
        </w:tabs>
        <w:ind w:firstLine="851"/>
        <w:jc w:val="both"/>
        <w:rPr>
          <w:sz w:val="23"/>
          <w:szCs w:val="23"/>
        </w:rPr>
      </w:pPr>
      <w:r w:rsidRPr="000F6EF9">
        <w:rPr>
          <w:sz w:val="23"/>
          <w:szCs w:val="23"/>
        </w:rPr>
        <w:t>При проведении работ могут иметь место рассмотренные выше возможные аварийные ситуации. В результате анализа непредвиденных обстоятельств выявлены основные источники (факторы) их возникновения.</w:t>
      </w:r>
    </w:p>
    <w:p w:rsidR="002A7627" w:rsidRPr="000F6EF9" w:rsidRDefault="00EA70C8">
      <w:pPr>
        <w:pStyle w:val="afb"/>
        <w:tabs>
          <w:tab w:val="left" w:pos="426"/>
        </w:tabs>
        <w:ind w:firstLine="851"/>
        <w:jc w:val="both"/>
        <w:rPr>
          <w:sz w:val="23"/>
          <w:szCs w:val="23"/>
        </w:rPr>
      </w:pPr>
      <w:r w:rsidRPr="000F6EF9">
        <w:rPr>
          <w:sz w:val="23"/>
          <w:szCs w:val="23"/>
        </w:rPr>
        <w:t>Рассмотренные модели наиболее вероятных аварийных ситуаций, их последствиях и рекомендации по их предотвращению приведены в таблице 11.4.1.</w:t>
      </w:r>
    </w:p>
    <w:p w:rsidR="002A7627" w:rsidRPr="000F6EF9" w:rsidRDefault="002A7627">
      <w:pPr>
        <w:tabs>
          <w:tab w:val="left" w:pos="426"/>
        </w:tabs>
        <w:jc w:val="right"/>
        <w:rPr>
          <w:b/>
          <w:sz w:val="23"/>
          <w:szCs w:val="23"/>
        </w:rPr>
      </w:pPr>
    </w:p>
    <w:p w:rsidR="002A7627" w:rsidRPr="000F6EF9" w:rsidRDefault="00EA70C8">
      <w:pPr>
        <w:tabs>
          <w:tab w:val="left" w:pos="426"/>
        </w:tabs>
        <w:jc w:val="right"/>
        <w:rPr>
          <w:b/>
          <w:sz w:val="23"/>
          <w:szCs w:val="23"/>
        </w:rPr>
      </w:pPr>
      <w:r w:rsidRPr="000F6EF9">
        <w:rPr>
          <w:b/>
          <w:sz w:val="23"/>
          <w:szCs w:val="23"/>
        </w:rPr>
        <w:t xml:space="preserve">Таблица 11.4.1 </w:t>
      </w: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00"/>
        <w:gridCol w:w="1417"/>
        <w:gridCol w:w="2507"/>
        <w:gridCol w:w="2423"/>
      </w:tblGrid>
      <w:tr w:rsidR="002A7627" w:rsidRPr="000F6EF9">
        <w:trPr>
          <w:trHeight w:val="306"/>
        </w:trPr>
        <w:tc>
          <w:tcPr>
            <w:tcW w:w="3200" w:type="dxa"/>
            <w:tcBorders>
              <w:left w:val="single" w:sz="4" w:space="0" w:color="auto"/>
            </w:tcBorders>
          </w:tcPr>
          <w:p w:rsidR="002A7627" w:rsidRPr="000F6EF9" w:rsidRDefault="00EA70C8">
            <w:pPr>
              <w:pStyle w:val="TableParagraph"/>
              <w:rPr>
                <w:b/>
                <w:sz w:val="20"/>
                <w:szCs w:val="20"/>
              </w:rPr>
            </w:pPr>
            <w:r w:rsidRPr="000F6EF9">
              <w:rPr>
                <w:b/>
                <w:spacing w:val="-2"/>
                <w:sz w:val="20"/>
                <w:szCs w:val="20"/>
              </w:rPr>
              <w:t xml:space="preserve">Причины </w:t>
            </w:r>
          </w:p>
        </w:tc>
        <w:tc>
          <w:tcPr>
            <w:tcW w:w="1417" w:type="dxa"/>
          </w:tcPr>
          <w:p w:rsidR="002A7627" w:rsidRPr="000F6EF9" w:rsidRDefault="00EA70C8">
            <w:pPr>
              <w:pStyle w:val="TableParagraph"/>
              <w:rPr>
                <w:b/>
                <w:sz w:val="20"/>
                <w:szCs w:val="20"/>
              </w:rPr>
            </w:pPr>
            <w:r w:rsidRPr="000F6EF9">
              <w:rPr>
                <w:b/>
                <w:spacing w:val="-4"/>
                <w:sz w:val="20"/>
                <w:szCs w:val="20"/>
              </w:rPr>
              <w:t>Уровень опасности</w:t>
            </w:r>
          </w:p>
        </w:tc>
        <w:tc>
          <w:tcPr>
            <w:tcW w:w="2507" w:type="dxa"/>
          </w:tcPr>
          <w:p w:rsidR="002A7627" w:rsidRPr="000F6EF9" w:rsidRDefault="00EA70C8">
            <w:pPr>
              <w:pStyle w:val="TableParagraph"/>
              <w:rPr>
                <w:b/>
                <w:sz w:val="20"/>
                <w:szCs w:val="20"/>
              </w:rPr>
            </w:pPr>
            <w:r w:rsidRPr="000F6EF9">
              <w:rPr>
                <w:b/>
                <w:spacing w:val="-2"/>
                <w:sz w:val="20"/>
                <w:szCs w:val="20"/>
              </w:rPr>
              <w:t xml:space="preserve">Аварийная ситуация </w:t>
            </w:r>
          </w:p>
        </w:tc>
        <w:tc>
          <w:tcPr>
            <w:tcW w:w="2423" w:type="dxa"/>
          </w:tcPr>
          <w:p w:rsidR="002A7627" w:rsidRPr="000F6EF9" w:rsidRDefault="00EA70C8">
            <w:pPr>
              <w:pStyle w:val="TableParagraph"/>
              <w:rPr>
                <w:b/>
                <w:sz w:val="20"/>
                <w:szCs w:val="20"/>
              </w:rPr>
            </w:pPr>
            <w:r w:rsidRPr="000F6EF9">
              <w:rPr>
                <w:b/>
                <w:spacing w:val="-2"/>
                <w:sz w:val="20"/>
                <w:szCs w:val="20"/>
              </w:rPr>
              <w:t>Предусмотренные защитные мероприятия</w:t>
            </w:r>
          </w:p>
        </w:tc>
      </w:tr>
      <w:tr w:rsidR="002A7627" w:rsidRPr="000F6EF9">
        <w:trPr>
          <w:trHeight w:val="285"/>
        </w:trPr>
        <w:tc>
          <w:tcPr>
            <w:tcW w:w="3200" w:type="dxa"/>
          </w:tcPr>
          <w:p w:rsidR="002A7627" w:rsidRPr="000F6EF9" w:rsidRDefault="00EA70C8">
            <w:pPr>
              <w:pStyle w:val="TableParagraph"/>
              <w:rPr>
                <w:b/>
                <w:sz w:val="20"/>
                <w:szCs w:val="20"/>
              </w:rPr>
            </w:pPr>
            <w:r w:rsidRPr="000F6EF9">
              <w:rPr>
                <w:b/>
                <w:w w:val="99"/>
                <w:sz w:val="20"/>
                <w:szCs w:val="20"/>
              </w:rPr>
              <w:t>2</w:t>
            </w:r>
          </w:p>
        </w:tc>
        <w:tc>
          <w:tcPr>
            <w:tcW w:w="1417" w:type="dxa"/>
          </w:tcPr>
          <w:p w:rsidR="002A7627" w:rsidRPr="000F6EF9" w:rsidRDefault="00EA70C8">
            <w:pPr>
              <w:pStyle w:val="TableParagraph"/>
              <w:rPr>
                <w:b/>
                <w:sz w:val="20"/>
                <w:szCs w:val="20"/>
              </w:rPr>
            </w:pPr>
            <w:r w:rsidRPr="000F6EF9">
              <w:rPr>
                <w:b/>
                <w:w w:val="99"/>
                <w:sz w:val="20"/>
                <w:szCs w:val="20"/>
              </w:rPr>
              <w:t>3</w:t>
            </w:r>
          </w:p>
        </w:tc>
        <w:tc>
          <w:tcPr>
            <w:tcW w:w="2507" w:type="dxa"/>
          </w:tcPr>
          <w:p w:rsidR="002A7627" w:rsidRPr="000F6EF9" w:rsidRDefault="00EA70C8">
            <w:pPr>
              <w:pStyle w:val="TableParagraph"/>
              <w:rPr>
                <w:b/>
                <w:sz w:val="20"/>
                <w:szCs w:val="20"/>
              </w:rPr>
            </w:pPr>
            <w:r w:rsidRPr="000F6EF9">
              <w:rPr>
                <w:b/>
                <w:w w:val="99"/>
                <w:sz w:val="20"/>
                <w:szCs w:val="20"/>
              </w:rPr>
              <w:t>4</w:t>
            </w:r>
          </w:p>
        </w:tc>
        <w:tc>
          <w:tcPr>
            <w:tcW w:w="2423" w:type="dxa"/>
          </w:tcPr>
          <w:p w:rsidR="002A7627" w:rsidRPr="000F6EF9" w:rsidRDefault="00EA70C8">
            <w:pPr>
              <w:pStyle w:val="TableParagraph"/>
              <w:rPr>
                <w:b/>
                <w:sz w:val="20"/>
                <w:szCs w:val="20"/>
              </w:rPr>
            </w:pPr>
            <w:r w:rsidRPr="000F6EF9">
              <w:rPr>
                <w:b/>
                <w:w w:val="99"/>
                <w:sz w:val="20"/>
                <w:szCs w:val="20"/>
              </w:rPr>
              <w:t>5</w:t>
            </w:r>
          </w:p>
        </w:tc>
      </w:tr>
      <w:tr w:rsidR="002A7627" w:rsidRPr="000F6EF9">
        <w:trPr>
          <w:trHeight w:val="70"/>
        </w:trPr>
        <w:tc>
          <w:tcPr>
            <w:tcW w:w="3200" w:type="dxa"/>
          </w:tcPr>
          <w:p w:rsidR="002A7627" w:rsidRPr="000F6EF9" w:rsidRDefault="00EA70C8">
            <w:pPr>
              <w:pStyle w:val="TableParagraph"/>
              <w:rPr>
                <w:sz w:val="20"/>
                <w:szCs w:val="20"/>
              </w:rPr>
            </w:pPr>
            <w:r w:rsidRPr="000F6EF9">
              <w:rPr>
                <w:spacing w:val="-2"/>
                <w:sz w:val="20"/>
                <w:szCs w:val="20"/>
              </w:rPr>
              <w:t xml:space="preserve">Природные явления </w:t>
            </w:r>
          </w:p>
        </w:tc>
        <w:tc>
          <w:tcPr>
            <w:tcW w:w="1417" w:type="dxa"/>
          </w:tcPr>
          <w:p w:rsidR="002A7627" w:rsidRPr="000F6EF9" w:rsidRDefault="00EA70C8">
            <w:pPr>
              <w:pStyle w:val="TableParagraph"/>
              <w:rPr>
                <w:sz w:val="20"/>
                <w:szCs w:val="20"/>
              </w:rPr>
            </w:pPr>
            <w:r w:rsidRPr="000F6EF9">
              <w:rPr>
                <w:spacing w:val="-2"/>
                <w:sz w:val="20"/>
                <w:szCs w:val="20"/>
              </w:rPr>
              <w:t xml:space="preserve">Маловероятный </w:t>
            </w:r>
          </w:p>
        </w:tc>
        <w:tc>
          <w:tcPr>
            <w:tcW w:w="2507" w:type="dxa"/>
          </w:tcPr>
          <w:p w:rsidR="002A7627" w:rsidRPr="000F6EF9" w:rsidRDefault="00EA70C8">
            <w:pPr>
              <w:pStyle w:val="TableParagraph"/>
              <w:rPr>
                <w:sz w:val="20"/>
                <w:szCs w:val="20"/>
              </w:rPr>
            </w:pPr>
            <w:r w:rsidRPr="000F6EF9">
              <w:rPr>
                <w:sz w:val="20"/>
                <w:szCs w:val="20"/>
              </w:rPr>
              <w:t xml:space="preserve">Повреждение оборудования, пожар, разнос, разлив. </w:t>
            </w:r>
          </w:p>
        </w:tc>
        <w:tc>
          <w:tcPr>
            <w:tcW w:w="2423" w:type="dxa"/>
          </w:tcPr>
          <w:p w:rsidR="002A7627" w:rsidRPr="000F6EF9" w:rsidRDefault="00EA70C8">
            <w:pPr>
              <w:pStyle w:val="TableParagraph"/>
              <w:rPr>
                <w:spacing w:val="-2"/>
                <w:sz w:val="20"/>
                <w:szCs w:val="20"/>
              </w:rPr>
            </w:pPr>
            <w:r w:rsidRPr="000F6EF9">
              <w:rPr>
                <w:spacing w:val="-2"/>
                <w:sz w:val="20"/>
                <w:szCs w:val="20"/>
              </w:rPr>
              <w:t xml:space="preserve">Полная остановка производства работ. </w:t>
            </w:r>
          </w:p>
          <w:p w:rsidR="002A7627" w:rsidRPr="000F6EF9" w:rsidRDefault="00EA70C8">
            <w:pPr>
              <w:pStyle w:val="TableParagraph"/>
              <w:rPr>
                <w:spacing w:val="-2"/>
                <w:sz w:val="20"/>
                <w:szCs w:val="20"/>
              </w:rPr>
            </w:pPr>
            <w:r w:rsidRPr="000F6EF9">
              <w:rPr>
                <w:spacing w:val="-2"/>
                <w:sz w:val="20"/>
                <w:szCs w:val="20"/>
              </w:rPr>
              <w:t>План ликвидации пожара и разливов.</w:t>
            </w:r>
          </w:p>
          <w:p w:rsidR="002A7627" w:rsidRPr="000F6EF9" w:rsidRDefault="00EA70C8">
            <w:pPr>
              <w:pStyle w:val="TableParagraph"/>
              <w:rPr>
                <w:sz w:val="20"/>
                <w:szCs w:val="20"/>
              </w:rPr>
            </w:pPr>
            <w:r w:rsidRPr="000F6EF9">
              <w:rPr>
                <w:spacing w:val="-2"/>
                <w:sz w:val="20"/>
                <w:szCs w:val="20"/>
              </w:rPr>
              <w:t xml:space="preserve">Соблюдение требований законодательства по установке оборудований.  </w:t>
            </w:r>
          </w:p>
        </w:tc>
      </w:tr>
      <w:tr w:rsidR="002A7627" w:rsidRPr="000F6EF9">
        <w:trPr>
          <w:trHeight w:val="1005"/>
        </w:trPr>
        <w:tc>
          <w:tcPr>
            <w:tcW w:w="3200" w:type="dxa"/>
          </w:tcPr>
          <w:p w:rsidR="002A7627" w:rsidRPr="000F6EF9" w:rsidRDefault="00EA70C8">
            <w:pPr>
              <w:pStyle w:val="TableParagraph"/>
              <w:rPr>
                <w:sz w:val="20"/>
                <w:szCs w:val="20"/>
              </w:rPr>
            </w:pPr>
            <w:r w:rsidRPr="000F6EF9">
              <w:rPr>
                <w:spacing w:val="-2"/>
                <w:sz w:val="20"/>
                <w:szCs w:val="20"/>
              </w:rPr>
              <w:t xml:space="preserve">Не соблюдение техники безопасности на рабочем месте персоналом. </w:t>
            </w:r>
          </w:p>
        </w:tc>
        <w:tc>
          <w:tcPr>
            <w:tcW w:w="1417" w:type="dxa"/>
          </w:tcPr>
          <w:p w:rsidR="002A7627" w:rsidRPr="000F6EF9" w:rsidRDefault="00EA70C8">
            <w:pPr>
              <w:pStyle w:val="TableParagraph"/>
              <w:rPr>
                <w:sz w:val="20"/>
                <w:szCs w:val="20"/>
              </w:rPr>
            </w:pPr>
            <w:r w:rsidRPr="000F6EF9">
              <w:rPr>
                <w:spacing w:val="-2"/>
                <w:sz w:val="20"/>
                <w:szCs w:val="20"/>
              </w:rPr>
              <w:t xml:space="preserve">Возможный </w:t>
            </w:r>
          </w:p>
        </w:tc>
        <w:tc>
          <w:tcPr>
            <w:tcW w:w="2507" w:type="dxa"/>
          </w:tcPr>
          <w:p w:rsidR="002A7627" w:rsidRPr="000F6EF9" w:rsidRDefault="00EA70C8">
            <w:pPr>
              <w:pStyle w:val="TableParagraph"/>
              <w:rPr>
                <w:sz w:val="20"/>
                <w:szCs w:val="20"/>
              </w:rPr>
            </w:pPr>
            <w:r w:rsidRPr="000F6EF9">
              <w:rPr>
                <w:sz w:val="20"/>
                <w:szCs w:val="20"/>
              </w:rPr>
              <w:t>Получение физических травм  персонала</w:t>
            </w:r>
          </w:p>
          <w:p w:rsidR="002A7627" w:rsidRPr="000F6EF9" w:rsidRDefault="00EA70C8">
            <w:pPr>
              <w:pStyle w:val="TableParagraph"/>
              <w:rPr>
                <w:sz w:val="20"/>
                <w:szCs w:val="20"/>
              </w:rPr>
            </w:pPr>
            <w:r w:rsidRPr="000F6EF9">
              <w:rPr>
                <w:sz w:val="20"/>
                <w:szCs w:val="20"/>
              </w:rPr>
              <w:t>Пожар</w:t>
            </w:r>
          </w:p>
          <w:p w:rsidR="002A7627" w:rsidRPr="000F6EF9" w:rsidRDefault="00EA70C8">
            <w:pPr>
              <w:pStyle w:val="TableParagraph"/>
              <w:rPr>
                <w:sz w:val="20"/>
                <w:szCs w:val="20"/>
              </w:rPr>
            </w:pPr>
            <w:r w:rsidRPr="000F6EF9">
              <w:rPr>
                <w:sz w:val="20"/>
                <w:szCs w:val="20"/>
              </w:rPr>
              <w:t>Разлив</w:t>
            </w:r>
          </w:p>
        </w:tc>
        <w:tc>
          <w:tcPr>
            <w:tcW w:w="2423" w:type="dxa"/>
          </w:tcPr>
          <w:p w:rsidR="002A7627" w:rsidRPr="000F6EF9" w:rsidRDefault="00EA70C8">
            <w:pPr>
              <w:pStyle w:val="TableParagraph"/>
              <w:tabs>
                <w:tab w:val="left" w:pos="177"/>
              </w:tabs>
              <w:rPr>
                <w:sz w:val="20"/>
                <w:szCs w:val="20"/>
              </w:rPr>
            </w:pPr>
            <w:r w:rsidRPr="000F6EF9">
              <w:rPr>
                <w:sz w:val="20"/>
                <w:szCs w:val="20"/>
              </w:rPr>
              <w:t>Проведение инструктажей по правилам ТБ  и действиям при ЧС</w:t>
            </w:r>
          </w:p>
        </w:tc>
      </w:tr>
      <w:tr w:rsidR="002A7627" w:rsidRPr="000F6EF9">
        <w:trPr>
          <w:trHeight w:val="1005"/>
        </w:trPr>
        <w:tc>
          <w:tcPr>
            <w:tcW w:w="3200" w:type="dxa"/>
          </w:tcPr>
          <w:p w:rsidR="002A7627" w:rsidRPr="000F6EF9" w:rsidRDefault="00EA70C8">
            <w:pPr>
              <w:pStyle w:val="TableParagraph"/>
              <w:rPr>
                <w:spacing w:val="-2"/>
                <w:sz w:val="20"/>
                <w:szCs w:val="20"/>
              </w:rPr>
            </w:pPr>
            <w:r w:rsidRPr="000F6EF9">
              <w:rPr>
                <w:spacing w:val="-2"/>
                <w:sz w:val="20"/>
                <w:szCs w:val="20"/>
              </w:rPr>
              <w:t xml:space="preserve">Выход из строя оборудования </w:t>
            </w:r>
          </w:p>
        </w:tc>
        <w:tc>
          <w:tcPr>
            <w:tcW w:w="1417" w:type="dxa"/>
          </w:tcPr>
          <w:p w:rsidR="002A7627" w:rsidRPr="000F6EF9" w:rsidRDefault="00EA70C8">
            <w:pPr>
              <w:pStyle w:val="TableParagraph"/>
              <w:rPr>
                <w:spacing w:val="-2"/>
                <w:sz w:val="20"/>
                <w:szCs w:val="20"/>
              </w:rPr>
            </w:pPr>
            <w:r w:rsidRPr="000F6EF9">
              <w:rPr>
                <w:spacing w:val="-2"/>
                <w:sz w:val="20"/>
                <w:szCs w:val="20"/>
              </w:rPr>
              <w:t xml:space="preserve">Возможный </w:t>
            </w:r>
          </w:p>
        </w:tc>
        <w:tc>
          <w:tcPr>
            <w:tcW w:w="2507" w:type="dxa"/>
          </w:tcPr>
          <w:p w:rsidR="002A7627" w:rsidRPr="000F6EF9" w:rsidRDefault="00EA70C8">
            <w:pPr>
              <w:pStyle w:val="TableParagraph"/>
              <w:rPr>
                <w:sz w:val="20"/>
                <w:szCs w:val="20"/>
              </w:rPr>
            </w:pPr>
            <w:r w:rsidRPr="000F6EF9">
              <w:rPr>
                <w:sz w:val="20"/>
                <w:szCs w:val="20"/>
              </w:rPr>
              <w:t>Разлив</w:t>
            </w:r>
          </w:p>
          <w:p w:rsidR="002A7627" w:rsidRPr="000F6EF9" w:rsidRDefault="00EA70C8">
            <w:pPr>
              <w:pStyle w:val="TableParagraph"/>
              <w:rPr>
                <w:sz w:val="20"/>
                <w:szCs w:val="20"/>
              </w:rPr>
            </w:pPr>
            <w:r w:rsidRPr="000F6EF9">
              <w:rPr>
                <w:sz w:val="20"/>
                <w:szCs w:val="20"/>
              </w:rPr>
              <w:t xml:space="preserve">Несанкционированный выброс ЗВ в атмосферу </w:t>
            </w:r>
          </w:p>
          <w:p w:rsidR="002A7627" w:rsidRPr="000F6EF9" w:rsidRDefault="002A7627">
            <w:pPr>
              <w:pStyle w:val="TableParagraph"/>
              <w:rPr>
                <w:sz w:val="20"/>
                <w:szCs w:val="20"/>
              </w:rPr>
            </w:pPr>
          </w:p>
        </w:tc>
        <w:tc>
          <w:tcPr>
            <w:tcW w:w="2423" w:type="dxa"/>
          </w:tcPr>
          <w:p w:rsidR="002A7627" w:rsidRPr="000F6EF9" w:rsidRDefault="00EA70C8">
            <w:pPr>
              <w:pStyle w:val="TableParagraph"/>
              <w:tabs>
                <w:tab w:val="left" w:pos="177"/>
              </w:tabs>
              <w:rPr>
                <w:sz w:val="20"/>
                <w:szCs w:val="20"/>
              </w:rPr>
            </w:pPr>
            <w:r w:rsidRPr="000F6EF9">
              <w:rPr>
                <w:sz w:val="20"/>
                <w:szCs w:val="20"/>
              </w:rPr>
              <w:t xml:space="preserve">Своевременный ремонт оборудования. </w:t>
            </w:r>
          </w:p>
        </w:tc>
      </w:tr>
    </w:tbl>
    <w:p w:rsidR="002A7627" w:rsidRPr="000F6EF9" w:rsidRDefault="002A7627">
      <w:pPr>
        <w:pStyle w:val="afb"/>
        <w:rPr>
          <w:b/>
          <w:sz w:val="23"/>
          <w:szCs w:val="23"/>
        </w:rPr>
      </w:pPr>
    </w:p>
    <w:p w:rsidR="002A7627" w:rsidRPr="000F6EF9" w:rsidRDefault="00EA70C8">
      <w:pPr>
        <w:pStyle w:val="3"/>
        <w:numPr>
          <w:ilvl w:val="2"/>
          <w:numId w:val="25"/>
        </w:numPr>
        <w:spacing w:before="0"/>
        <w:ind w:left="0" w:firstLine="0"/>
        <w:jc w:val="center"/>
        <w:rPr>
          <w:spacing w:val="-2"/>
          <w:sz w:val="23"/>
          <w:szCs w:val="23"/>
        </w:rPr>
      </w:pPr>
      <w:bookmarkStart w:id="313" w:name="_bookmark66"/>
      <w:bookmarkStart w:id="314" w:name="11.5._Рекомендации_по_предупреждению_ава"/>
      <w:bookmarkStart w:id="315" w:name="_Toc215368239"/>
      <w:bookmarkEnd w:id="313"/>
      <w:bookmarkEnd w:id="314"/>
      <w:r w:rsidRPr="000F6EF9">
        <w:rPr>
          <w:spacing w:val="-2"/>
          <w:sz w:val="23"/>
          <w:szCs w:val="23"/>
        </w:rPr>
        <w:t>Рекомендации по предупреждению аварийных ситуаций и ликвидации их последствий</w:t>
      </w:r>
      <w:bookmarkEnd w:id="315"/>
    </w:p>
    <w:p w:rsidR="002A7627" w:rsidRPr="000F6EF9" w:rsidRDefault="00EA70C8">
      <w:pPr>
        <w:pStyle w:val="wP67"/>
        <w:spacing w:line="240" w:lineRule="auto"/>
        <w:ind w:right="0" w:firstLine="0"/>
        <w:rPr>
          <w:sz w:val="23"/>
          <w:szCs w:val="23"/>
        </w:rPr>
      </w:pPr>
      <w:r w:rsidRPr="000F6EF9">
        <w:rPr>
          <w:sz w:val="23"/>
          <w:szCs w:val="23"/>
        </w:rPr>
        <w:t xml:space="preserve">План действий при аварийных ситуациях по недопущению и (или) ликвидации последствии загрязнения окружающей среды.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997"/>
        <w:gridCol w:w="4807"/>
        <w:gridCol w:w="2268"/>
      </w:tblGrid>
      <w:tr w:rsidR="002A7627" w:rsidRPr="000F6EF9">
        <w:tc>
          <w:tcPr>
            <w:tcW w:w="675" w:type="dxa"/>
            <w:vMerge w:val="restart"/>
            <w:vAlign w:val="center"/>
          </w:tcPr>
          <w:p w:rsidR="002A7627" w:rsidRPr="000F6EF9" w:rsidRDefault="00EA70C8">
            <w:pPr>
              <w:pStyle w:val="wP67"/>
              <w:spacing w:line="240" w:lineRule="auto"/>
              <w:ind w:right="0" w:firstLine="0"/>
              <w:jc w:val="center"/>
              <w:rPr>
                <w:b/>
                <w:sz w:val="20"/>
                <w:szCs w:val="20"/>
              </w:rPr>
            </w:pPr>
            <w:r w:rsidRPr="000F6EF9">
              <w:rPr>
                <w:b/>
                <w:sz w:val="20"/>
                <w:szCs w:val="20"/>
              </w:rPr>
              <w:t>№пп</w:t>
            </w:r>
          </w:p>
        </w:tc>
        <w:tc>
          <w:tcPr>
            <w:tcW w:w="1997" w:type="dxa"/>
            <w:vMerge w:val="restart"/>
            <w:vAlign w:val="center"/>
          </w:tcPr>
          <w:p w:rsidR="002A7627" w:rsidRPr="000F6EF9" w:rsidRDefault="00EA70C8">
            <w:pPr>
              <w:pStyle w:val="wP67"/>
              <w:spacing w:line="240" w:lineRule="auto"/>
              <w:ind w:right="0" w:firstLine="0"/>
              <w:jc w:val="center"/>
              <w:rPr>
                <w:b/>
                <w:sz w:val="20"/>
                <w:szCs w:val="20"/>
              </w:rPr>
            </w:pPr>
            <w:r w:rsidRPr="000F6EF9">
              <w:rPr>
                <w:b/>
                <w:sz w:val="20"/>
                <w:szCs w:val="20"/>
              </w:rPr>
              <w:t>Аварийная ситуация</w:t>
            </w:r>
          </w:p>
        </w:tc>
        <w:tc>
          <w:tcPr>
            <w:tcW w:w="7075" w:type="dxa"/>
            <w:gridSpan w:val="2"/>
            <w:vAlign w:val="center"/>
          </w:tcPr>
          <w:p w:rsidR="002A7627" w:rsidRPr="000F6EF9" w:rsidRDefault="00EA70C8">
            <w:pPr>
              <w:pStyle w:val="wP67"/>
              <w:spacing w:line="240" w:lineRule="auto"/>
              <w:ind w:right="0" w:firstLine="0"/>
              <w:jc w:val="center"/>
              <w:rPr>
                <w:b/>
                <w:sz w:val="20"/>
                <w:szCs w:val="20"/>
              </w:rPr>
            </w:pPr>
            <w:r w:rsidRPr="000F6EF9">
              <w:rPr>
                <w:b/>
                <w:sz w:val="20"/>
                <w:szCs w:val="20"/>
              </w:rPr>
              <w:t>Окружающая среда, план действий</w:t>
            </w:r>
          </w:p>
        </w:tc>
      </w:tr>
      <w:tr w:rsidR="002A7627" w:rsidRPr="000F6EF9">
        <w:tc>
          <w:tcPr>
            <w:tcW w:w="675" w:type="dxa"/>
            <w:vMerge/>
            <w:vAlign w:val="center"/>
          </w:tcPr>
          <w:p w:rsidR="002A7627" w:rsidRPr="000F6EF9" w:rsidRDefault="002A7627">
            <w:pPr>
              <w:pStyle w:val="wP67"/>
              <w:spacing w:line="240" w:lineRule="auto"/>
              <w:ind w:right="0" w:firstLine="0"/>
              <w:jc w:val="center"/>
              <w:rPr>
                <w:b/>
                <w:sz w:val="20"/>
                <w:szCs w:val="20"/>
              </w:rPr>
            </w:pPr>
          </w:p>
        </w:tc>
        <w:tc>
          <w:tcPr>
            <w:tcW w:w="1997" w:type="dxa"/>
            <w:vMerge/>
            <w:vAlign w:val="center"/>
          </w:tcPr>
          <w:p w:rsidR="002A7627" w:rsidRPr="000F6EF9" w:rsidRDefault="002A7627">
            <w:pPr>
              <w:pStyle w:val="wP67"/>
              <w:spacing w:line="240" w:lineRule="auto"/>
              <w:ind w:right="0" w:firstLine="0"/>
              <w:jc w:val="center"/>
              <w:rPr>
                <w:b/>
                <w:sz w:val="20"/>
                <w:szCs w:val="20"/>
              </w:rPr>
            </w:pPr>
          </w:p>
        </w:tc>
        <w:tc>
          <w:tcPr>
            <w:tcW w:w="4807" w:type="dxa"/>
            <w:vAlign w:val="center"/>
          </w:tcPr>
          <w:p w:rsidR="002A7627" w:rsidRPr="000F6EF9" w:rsidRDefault="00EA70C8">
            <w:pPr>
              <w:pStyle w:val="wP67"/>
              <w:spacing w:line="240" w:lineRule="auto"/>
              <w:ind w:right="0" w:firstLine="0"/>
              <w:jc w:val="center"/>
              <w:rPr>
                <w:b/>
                <w:sz w:val="20"/>
                <w:szCs w:val="20"/>
              </w:rPr>
            </w:pPr>
            <w:r w:rsidRPr="000F6EF9">
              <w:rPr>
                <w:b/>
                <w:sz w:val="20"/>
                <w:szCs w:val="20"/>
              </w:rPr>
              <w:t>Земельные ресурсы</w:t>
            </w:r>
          </w:p>
        </w:tc>
        <w:tc>
          <w:tcPr>
            <w:tcW w:w="2268" w:type="dxa"/>
            <w:vAlign w:val="center"/>
          </w:tcPr>
          <w:p w:rsidR="002A7627" w:rsidRPr="000F6EF9" w:rsidRDefault="00EA70C8">
            <w:pPr>
              <w:pStyle w:val="wP67"/>
              <w:spacing w:line="240" w:lineRule="auto"/>
              <w:ind w:right="0" w:firstLine="0"/>
              <w:jc w:val="center"/>
              <w:rPr>
                <w:b/>
                <w:sz w:val="20"/>
                <w:szCs w:val="20"/>
              </w:rPr>
            </w:pPr>
            <w:r w:rsidRPr="000F6EF9">
              <w:rPr>
                <w:b/>
                <w:sz w:val="20"/>
                <w:szCs w:val="20"/>
              </w:rPr>
              <w:t>Атмосферный воздух</w:t>
            </w:r>
          </w:p>
        </w:tc>
      </w:tr>
      <w:tr w:rsidR="002A7627" w:rsidRPr="000F6EF9">
        <w:tc>
          <w:tcPr>
            <w:tcW w:w="675" w:type="dxa"/>
          </w:tcPr>
          <w:p w:rsidR="002A7627" w:rsidRPr="000F6EF9" w:rsidRDefault="00EA70C8">
            <w:pPr>
              <w:pStyle w:val="wP67"/>
              <w:spacing w:line="240" w:lineRule="auto"/>
              <w:ind w:right="0" w:firstLine="0"/>
              <w:jc w:val="left"/>
              <w:rPr>
                <w:sz w:val="20"/>
                <w:szCs w:val="20"/>
              </w:rPr>
            </w:pPr>
            <w:r w:rsidRPr="000F6EF9">
              <w:rPr>
                <w:sz w:val="20"/>
                <w:szCs w:val="20"/>
              </w:rPr>
              <w:t>1</w:t>
            </w:r>
          </w:p>
        </w:tc>
        <w:tc>
          <w:tcPr>
            <w:tcW w:w="1997" w:type="dxa"/>
          </w:tcPr>
          <w:p w:rsidR="002A7627" w:rsidRPr="000F6EF9" w:rsidRDefault="00EA70C8">
            <w:pPr>
              <w:pStyle w:val="wP67"/>
              <w:spacing w:line="240" w:lineRule="auto"/>
              <w:ind w:right="0" w:firstLine="0"/>
              <w:jc w:val="left"/>
              <w:rPr>
                <w:sz w:val="20"/>
                <w:szCs w:val="20"/>
              </w:rPr>
            </w:pPr>
            <w:r w:rsidRPr="000F6EF9">
              <w:rPr>
                <w:sz w:val="20"/>
                <w:szCs w:val="20"/>
              </w:rPr>
              <w:t xml:space="preserve">Аварийные разливы  с нефтепродуктами, с автотранспорта, емкостей. </w:t>
            </w:r>
          </w:p>
          <w:p w:rsidR="002A7627" w:rsidRPr="000F6EF9" w:rsidRDefault="002A7627">
            <w:pPr>
              <w:pStyle w:val="wP67"/>
              <w:spacing w:line="240" w:lineRule="auto"/>
              <w:ind w:right="0" w:firstLine="0"/>
              <w:jc w:val="left"/>
              <w:rPr>
                <w:sz w:val="20"/>
                <w:szCs w:val="20"/>
              </w:rPr>
            </w:pPr>
          </w:p>
          <w:p w:rsidR="002A7627" w:rsidRPr="000F6EF9" w:rsidRDefault="002A7627">
            <w:pPr>
              <w:pStyle w:val="wP67"/>
              <w:spacing w:line="240" w:lineRule="auto"/>
              <w:ind w:right="0" w:firstLine="0"/>
              <w:jc w:val="left"/>
              <w:rPr>
                <w:sz w:val="20"/>
                <w:szCs w:val="20"/>
              </w:rPr>
            </w:pPr>
          </w:p>
        </w:tc>
        <w:tc>
          <w:tcPr>
            <w:tcW w:w="4807" w:type="dxa"/>
          </w:tcPr>
          <w:p w:rsidR="002A7627" w:rsidRPr="000F6EF9" w:rsidRDefault="00EA70C8">
            <w:pPr>
              <w:pStyle w:val="wP67"/>
              <w:spacing w:line="240" w:lineRule="auto"/>
              <w:ind w:right="0" w:firstLine="0"/>
              <w:jc w:val="left"/>
              <w:rPr>
                <w:sz w:val="20"/>
                <w:szCs w:val="20"/>
              </w:rPr>
            </w:pPr>
            <w:r w:rsidRPr="000F6EF9">
              <w:rPr>
                <w:sz w:val="20"/>
                <w:szCs w:val="20"/>
              </w:rPr>
              <w:t>1. Срочное изъятие загрязненного участка</w:t>
            </w:r>
          </w:p>
          <w:p w:rsidR="002A7627" w:rsidRPr="000F6EF9" w:rsidRDefault="00EA70C8">
            <w:pPr>
              <w:pStyle w:val="wP67"/>
              <w:spacing w:line="240" w:lineRule="auto"/>
              <w:ind w:right="0" w:firstLine="0"/>
              <w:jc w:val="left"/>
              <w:rPr>
                <w:sz w:val="20"/>
                <w:szCs w:val="20"/>
              </w:rPr>
            </w:pPr>
            <w:r w:rsidRPr="000F6EF9">
              <w:rPr>
                <w:sz w:val="20"/>
                <w:szCs w:val="20"/>
              </w:rPr>
              <w:t>2. Проведение анализа загрязненной почвы если данное произошло на почве для подтверждения  концентрации нефтепродукта</w:t>
            </w:r>
          </w:p>
          <w:p w:rsidR="002A7627" w:rsidRPr="000F6EF9" w:rsidRDefault="00EA70C8">
            <w:pPr>
              <w:pStyle w:val="wP67"/>
              <w:spacing w:line="240" w:lineRule="auto"/>
              <w:ind w:right="0" w:firstLine="0"/>
              <w:jc w:val="left"/>
              <w:rPr>
                <w:sz w:val="20"/>
                <w:szCs w:val="20"/>
              </w:rPr>
            </w:pPr>
            <w:r w:rsidRPr="000F6EF9">
              <w:rPr>
                <w:sz w:val="20"/>
                <w:szCs w:val="20"/>
              </w:rPr>
              <w:t xml:space="preserve">3. Проведение анализа очищенного участка для подтвержденияотсутствия превышения концентрации нефтепродуктов </w:t>
            </w:r>
          </w:p>
          <w:p w:rsidR="002A7627" w:rsidRPr="000F6EF9" w:rsidRDefault="00EA70C8">
            <w:pPr>
              <w:pStyle w:val="wP67"/>
              <w:spacing w:line="240" w:lineRule="auto"/>
              <w:ind w:right="0" w:firstLine="0"/>
              <w:jc w:val="left"/>
              <w:rPr>
                <w:sz w:val="20"/>
                <w:szCs w:val="20"/>
              </w:rPr>
            </w:pPr>
            <w:r w:rsidRPr="000F6EF9">
              <w:rPr>
                <w:sz w:val="20"/>
                <w:szCs w:val="20"/>
              </w:rPr>
              <w:t xml:space="preserve">4. При необходимости проведение рекультивации участка </w:t>
            </w:r>
          </w:p>
          <w:p w:rsidR="002A7627" w:rsidRPr="000F6EF9" w:rsidRDefault="00EA70C8">
            <w:pPr>
              <w:pStyle w:val="wP67"/>
              <w:spacing w:line="240" w:lineRule="auto"/>
              <w:ind w:right="0" w:firstLine="0"/>
              <w:jc w:val="left"/>
              <w:rPr>
                <w:sz w:val="20"/>
                <w:szCs w:val="20"/>
              </w:rPr>
            </w:pPr>
            <w:r w:rsidRPr="000F6EF9">
              <w:rPr>
                <w:sz w:val="20"/>
                <w:szCs w:val="20"/>
              </w:rPr>
              <w:t>5. Обратная засыпка</w:t>
            </w:r>
          </w:p>
          <w:p w:rsidR="002A7627" w:rsidRPr="000F6EF9" w:rsidRDefault="00EA70C8">
            <w:pPr>
              <w:pStyle w:val="wP67"/>
              <w:spacing w:line="240" w:lineRule="auto"/>
              <w:ind w:right="0" w:firstLine="0"/>
              <w:jc w:val="left"/>
              <w:rPr>
                <w:sz w:val="20"/>
                <w:szCs w:val="20"/>
              </w:rPr>
            </w:pPr>
            <w:r w:rsidRPr="000F6EF9">
              <w:rPr>
                <w:sz w:val="20"/>
                <w:szCs w:val="20"/>
              </w:rPr>
              <w:t xml:space="preserve">6. Рассчитать ущерб принесенный </w:t>
            </w:r>
          </w:p>
        </w:tc>
        <w:tc>
          <w:tcPr>
            <w:tcW w:w="2268" w:type="dxa"/>
          </w:tcPr>
          <w:p w:rsidR="002A7627" w:rsidRPr="000F6EF9" w:rsidRDefault="00EA70C8">
            <w:pPr>
              <w:pStyle w:val="wP67"/>
              <w:spacing w:line="240" w:lineRule="auto"/>
              <w:ind w:right="0" w:firstLine="0"/>
              <w:jc w:val="left"/>
              <w:rPr>
                <w:sz w:val="20"/>
                <w:szCs w:val="20"/>
              </w:rPr>
            </w:pPr>
            <w:r w:rsidRPr="000F6EF9">
              <w:rPr>
                <w:sz w:val="20"/>
                <w:szCs w:val="20"/>
              </w:rPr>
              <w:t>Расчет ущерба</w:t>
            </w:r>
          </w:p>
        </w:tc>
      </w:tr>
      <w:tr w:rsidR="002A7627" w:rsidRPr="000F6EF9">
        <w:tc>
          <w:tcPr>
            <w:tcW w:w="675" w:type="dxa"/>
          </w:tcPr>
          <w:p w:rsidR="002A7627" w:rsidRPr="000F6EF9" w:rsidRDefault="00EA70C8">
            <w:pPr>
              <w:pStyle w:val="wP67"/>
              <w:spacing w:line="240" w:lineRule="auto"/>
              <w:ind w:right="0" w:firstLine="0"/>
              <w:rPr>
                <w:sz w:val="20"/>
                <w:szCs w:val="20"/>
              </w:rPr>
            </w:pPr>
            <w:r w:rsidRPr="000F6EF9">
              <w:rPr>
                <w:sz w:val="20"/>
                <w:szCs w:val="20"/>
              </w:rPr>
              <w:t xml:space="preserve">2. </w:t>
            </w:r>
          </w:p>
        </w:tc>
        <w:tc>
          <w:tcPr>
            <w:tcW w:w="1997" w:type="dxa"/>
          </w:tcPr>
          <w:p w:rsidR="002A7627" w:rsidRPr="000F6EF9" w:rsidRDefault="00EA70C8">
            <w:pPr>
              <w:pStyle w:val="wP67"/>
              <w:spacing w:line="240" w:lineRule="auto"/>
              <w:ind w:right="0" w:firstLine="0"/>
              <w:rPr>
                <w:sz w:val="20"/>
                <w:szCs w:val="20"/>
              </w:rPr>
            </w:pPr>
            <w:r w:rsidRPr="000F6EF9">
              <w:rPr>
                <w:sz w:val="20"/>
                <w:szCs w:val="20"/>
              </w:rPr>
              <w:t xml:space="preserve">Возникновение пожара </w:t>
            </w:r>
          </w:p>
          <w:p w:rsidR="002A7627" w:rsidRPr="000F6EF9" w:rsidRDefault="002A7627">
            <w:pPr>
              <w:pStyle w:val="wP67"/>
              <w:spacing w:line="240" w:lineRule="auto"/>
              <w:ind w:right="0" w:firstLine="0"/>
              <w:rPr>
                <w:sz w:val="20"/>
                <w:szCs w:val="20"/>
              </w:rPr>
            </w:pPr>
          </w:p>
        </w:tc>
        <w:tc>
          <w:tcPr>
            <w:tcW w:w="4807" w:type="dxa"/>
          </w:tcPr>
          <w:p w:rsidR="002A7627" w:rsidRPr="000F6EF9" w:rsidRDefault="00EA70C8">
            <w:pPr>
              <w:pStyle w:val="wP67"/>
              <w:tabs>
                <w:tab w:val="left" w:pos="305"/>
              </w:tabs>
              <w:spacing w:line="240" w:lineRule="auto"/>
              <w:ind w:right="0" w:firstLine="0"/>
              <w:jc w:val="left"/>
              <w:rPr>
                <w:sz w:val="20"/>
                <w:szCs w:val="20"/>
              </w:rPr>
            </w:pPr>
            <w:r w:rsidRPr="000F6EF9">
              <w:rPr>
                <w:sz w:val="20"/>
                <w:szCs w:val="20"/>
              </w:rPr>
              <w:t>1.Исключить распространения пожара методом распашки</w:t>
            </w:r>
          </w:p>
          <w:p w:rsidR="002A7627" w:rsidRPr="000F6EF9" w:rsidRDefault="00EA70C8">
            <w:pPr>
              <w:pStyle w:val="wP67"/>
              <w:tabs>
                <w:tab w:val="left" w:pos="305"/>
              </w:tabs>
              <w:spacing w:line="240" w:lineRule="auto"/>
              <w:ind w:right="0" w:firstLine="0"/>
              <w:jc w:val="left"/>
              <w:rPr>
                <w:sz w:val="20"/>
                <w:szCs w:val="20"/>
              </w:rPr>
            </w:pPr>
            <w:r w:rsidRPr="000F6EF9">
              <w:rPr>
                <w:sz w:val="20"/>
                <w:szCs w:val="20"/>
              </w:rPr>
              <w:t>2. При возможности устранить источник пожара</w:t>
            </w:r>
          </w:p>
          <w:p w:rsidR="002A7627" w:rsidRPr="000F6EF9" w:rsidRDefault="00EA70C8">
            <w:pPr>
              <w:pStyle w:val="wP67"/>
              <w:tabs>
                <w:tab w:val="left" w:pos="305"/>
              </w:tabs>
              <w:spacing w:line="240" w:lineRule="auto"/>
              <w:ind w:right="0" w:firstLine="0"/>
              <w:jc w:val="left"/>
              <w:rPr>
                <w:sz w:val="20"/>
                <w:szCs w:val="20"/>
              </w:rPr>
            </w:pPr>
            <w:r w:rsidRPr="000F6EF9">
              <w:rPr>
                <w:sz w:val="20"/>
                <w:szCs w:val="20"/>
              </w:rPr>
              <w:t>3. Произвести рекультивацию участка</w:t>
            </w:r>
          </w:p>
          <w:p w:rsidR="002A7627" w:rsidRPr="000F6EF9" w:rsidRDefault="00EA70C8">
            <w:pPr>
              <w:pStyle w:val="wP67"/>
              <w:tabs>
                <w:tab w:val="left" w:pos="305"/>
              </w:tabs>
              <w:spacing w:line="240" w:lineRule="auto"/>
              <w:ind w:right="0" w:firstLine="0"/>
              <w:jc w:val="left"/>
              <w:rPr>
                <w:sz w:val="20"/>
                <w:szCs w:val="20"/>
              </w:rPr>
            </w:pPr>
            <w:r w:rsidRPr="000F6EF9">
              <w:rPr>
                <w:sz w:val="20"/>
                <w:szCs w:val="20"/>
              </w:rPr>
              <w:t xml:space="preserve">4. Восстановить плодородный слой если пожар причинил вред. </w:t>
            </w:r>
          </w:p>
          <w:p w:rsidR="002A7627" w:rsidRPr="000F6EF9" w:rsidRDefault="00EA70C8">
            <w:pPr>
              <w:pStyle w:val="wP67"/>
              <w:tabs>
                <w:tab w:val="left" w:pos="305"/>
              </w:tabs>
              <w:spacing w:line="240" w:lineRule="auto"/>
              <w:ind w:right="0" w:firstLine="0"/>
              <w:jc w:val="left"/>
              <w:rPr>
                <w:sz w:val="20"/>
                <w:szCs w:val="20"/>
              </w:rPr>
            </w:pPr>
            <w:r w:rsidRPr="000F6EF9">
              <w:rPr>
                <w:sz w:val="20"/>
                <w:szCs w:val="20"/>
              </w:rPr>
              <w:lastRenderedPageBreak/>
              <w:t xml:space="preserve">5. Проведение расчета ущерба </w:t>
            </w:r>
          </w:p>
        </w:tc>
        <w:tc>
          <w:tcPr>
            <w:tcW w:w="2268" w:type="dxa"/>
          </w:tcPr>
          <w:p w:rsidR="002A7627" w:rsidRPr="000F6EF9" w:rsidRDefault="00EA70C8">
            <w:pPr>
              <w:pStyle w:val="wP67"/>
              <w:spacing w:line="240" w:lineRule="auto"/>
              <w:ind w:right="0" w:firstLine="0"/>
              <w:jc w:val="left"/>
              <w:rPr>
                <w:sz w:val="20"/>
                <w:szCs w:val="20"/>
              </w:rPr>
            </w:pPr>
            <w:r w:rsidRPr="000F6EF9">
              <w:rPr>
                <w:sz w:val="20"/>
                <w:szCs w:val="20"/>
              </w:rPr>
              <w:lastRenderedPageBreak/>
              <w:t xml:space="preserve">Расчет ущерба </w:t>
            </w:r>
          </w:p>
        </w:tc>
      </w:tr>
      <w:tr w:rsidR="002A7627" w:rsidRPr="000F6EF9">
        <w:tc>
          <w:tcPr>
            <w:tcW w:w="675" w:type="dxa"/>
          </w:tcPr>
          <w:p w:rsidR="002A7627" w:rsidRPr="000F6EF9" w:rsidRDefault="00EA70C8">
            <w:pPr>
              <w:pStyle w:val="wP67"/>
              <w:spacing w:line="240" w:lineRule="auto"/>
              <w:ind w:right="0" w:firstLine="0"/>
              <w:rPr>
                <w:sz w:val="20"/>
                <w:szCs w:val="20"/>
              </w:rPr>
            </w:pPr>
            <w:r w:rsidRPr="000F6EF9">
              <w:rPr>
                <w:sz w:val="20"/>
                <w:szCs w:val="20"/>
              </w:rPr>
              <w:lastRenderedPageBreak/>
              <w:t>3.</w:t>
            </w:r>
          </w:p>
        </w:tc>
        <w:tc>
          <w:tcPr>
            <w:tcW w:w="1997" w:type="dxa"/>
          </w:tcPr>
          <w:p w:rsidR="002A7627" w:rsidRPr="000F6EF9" w:rsidRDefault="00EA70C8">
            <w:pPr>
              <w:pStyle w:val="wP67"/>
              <w:spacing w:line="240" w:lineRule="auto"/>
              <w:ind w:right="0" w:firstLine="0"/>
              <w:rPr>
                <w:sz w:val="20"/>
                <w:szCs w:val="20"/>
              </w:rPr>
            </w:pPr>
            <w:r w:rsidRPr="000F6EF9">
              <w:rPr>
                <w:sz w:val="20"/>
                <w:szCs w:val="20"/>
              </w:rPr>
              <w:t xml:space="preserve">Природные явления </w:t>
            </w:r>
          </w:p>
          <w:p w:rsidR="002A7627" w:rsidRPr="000F6EF9" w:rsidRDefault="00EA70C8">
            <w:pPr>
              <w:pStyle w:val="wP67"/>
              <w:spacing w:line="240" w:lineRule="auto"/>
              <w:ind w:right="0" w:firstLine="0"/>
              <w:rPr>
                <w:sz w:val="20"/>
                <w:szCs w:val="20"/>
              </w:rPr>
            </w:pPr>
            <w:r w:rsidRPr="000F6EF9">
              <w:rPr>
                <w:sz w:val="20"/>
                <w:szCs w:val="20"/>
              </w:rPr>
              <w:t>Ураганный ветер</w:t>
            </w:r>
          </w:p>
          <w:p w:rsidR="002A7627" w:rsidRPr="000F6EF9" w:rsidRDefault="00EA70C8">
            <w:pPr>
              <w:pStyle w:val="wP67"/>
              <w:spacing w:line="240" w:lineRule="auto"/>
              <w:ind w:right="0" w:firstLine="0"/>
              <w:rPr>
                <w:sz w:val="20"/>
                <w:szCs w:val="20"/>
              </w:rPr>
            </w:pPr>
            <w:r w:rsidRPr="000F6EF9">
              <w:rPr>
                <w:sz w:val="20"/>
                <w:szCs w:val="20"/>
              </w:rPr>
              <w:t xml:space="preserve">Молния </w:t>
            </w:r>
          </w:p>
          <w:p w:rsidR="002A7627" w:rsidRPr="000F6EF9" w:rsidRDefault="00EA70C8">
            <w:pPr>
              <w:pStyle w:val="wP67"/>
              <w:spacing w:line="240" w:lineRule="auto"/>
              <w:ind w:right="0" w:firstLine="0"/>
              <w:rPr>
                <w:sz w:val="20"/>
                <w:szCs w:val="20"/>
              </w:rPr>
            </w:pPr>
            <w:r w:rsidRPr="000F6EF9">
              <w:rPr>
                <w:sz w:val="20"/>
                <w:szCs w:val="20"/>
              </w:rPr>
              <w:t>Долгие проливные дожди</w:t>
            </w:r>
          </w:p>
        </w:tc>
        <w:tc>
          <w:tcPr>
            <w:tcW w:w="7075" w:type="dxa"/>
            <w:gridSpan w:val="2"/>
          </w:tcPr>
          <w:p w:rsidR="002A7627" w:rsidRPr="000F6EF9" w:rsidRDefault="00EA70C8">
            <w:pPr>
              <w:pStyle w:val="wP67"/>
              <w:spacing w:line="240" w:lineRule="auto"/>
              <w:ind w:right="0" w:firstLine="0"/>
              <w:jc w:val="left"/>
              <w:rPr>
                <w:sz w:val="20"/>
                <w:szCs w:val="20"/>
              </w:rPr>
            </w:pPr>
            <w:r w:rsidRPr="000F6EF9">
              <w:rPr>
                <w:sz w:val="20"/>
                <w:szCs w:val="20"/>
              </w:rPr>
              <w:t xml:space="preserve">До возникновения данных явлений предусмотреть. </w:t>
            </w:r>
          </w:p>
          <w:p w:rsidR="002A7627" w:rsidRPr="000F6EF9" w:rsidRDefault="00EA70C8">
            <w:pPr>
              <w:pStyle w:val="wP67"/>
              <w:spacing w:line="240" w:lineRule="auto"/>
              <w:ind w:right="0" w:firstLine="0"/>
              <w:jc w:val="left"/>
              <w:rPr>
                <w:sz w:val="20"/>
                <w:szCs w:val="20"/>
              </w:rPr>
            </w:pPr>
            <w:r w:rsidRPr="000F6EF9">
              <w:rPr>
                <w:sz w:val="20"/>
                <w:szCs w:val="20"/>
              </w:rPr>
              <w:t>1 Укрепление оборудования, ограждения надежным способом</w:t>
            </w:r>
          </w:p>
          <w:p w:rsidR="002A7627" w:rsidRPr="000F6EF9" w:rsidRDefault="00EA70C8">
            <w:pPr>
              <w:pStyle w:val="wP67"/>
              <w:spacing w:line="240" w:lineRule="auto"/>
              <w:ind w:right="0" w:firstLine="0"/>
              <w:jc w:val="left"/>
              <w:rPr>
                <w:sz w:val="20"/>
                <w:szCs w:val="20"/>
              </w:rPr>
            </w:pPr>
            <w:r w:rsidRPr="000F6EF9">
              <w:rPr>
                <w:sz w:val="20"/>
                <w:szCs w:val="20"/>
              </w:rPr>
              <w:t>2. Произвести заземление необходимого оборудования</w:t>
            </w:r>
          </w:p>
          <w:p w:rsidR="002A7627" w:rsidRPr="000F6EF9" w:rsidRDefault="00EA70C8">
            <w:pPr>
              <w:pStyle w:val="wP67"/>
              <w:spacing w:line="240" w:lineRule="auto"/>
              <w:ind w:right="0" w:firstLine="0"/>
              <w:jc w:val="left"/>
              <w:rPr>
                <w:sz w:val="20"/>
                <w:szCs w:val="20"/>
              </w:rPr>
            </w:pPr>
            <w:r w:rsidRPr="000F6EF9">
              <w:rPr>
                <w:sz w:val="20"/>
                <w:szCs w:val="20"/>
              </w:rPr>
              <w:t xml:space="preserve">Остальные действия предусмотреть по разделам 1,2,3 с соответствии последствий причененым данными явлениями.  </w:t>
            </w:r>
          </w:p>
        </w:tc>
      </w:tr>
    </w:tbl>
    <w:p w:rsidR="002A7627" w:rsidRPr="000F6EF9" w:rsidRDefault="002A7627">
      <w:pPr>
        <w:pStyle w:val="wP67"/>
        <w:spacing w:line="240" w:lineRule="auto"/>
        <w:ind w:right="0" w:firstLine="0"/>
        <w:rPr>
          <w:sz w:val="23"/>
          <w:szCs w:val="23"/>
        </w:rPr>
      </w:pPr>
    </w:p>
    <w:p w:rsidR="002A7627" w:rsidRPr="000F6EF9" w:rsidRDefault="00EA70C8">
      <w:pPr>
        <w:pStyle w:val="aff5"/>
        <w:shd w:val="clear" w:color="auto" w:fill="FFFFFF"/>
        <w:spacing w:before="0" w:beforeAutospacing="0" w:after="0" w:afterAutospacing="0"/>
        <w:ind w:firstLine="851"/>
        <w:jc w:val="both"/>
        <w:textAlignment w:val="baseline"/>
        <w:rPr>
          <w:spacing w:val="2"/>
          <w:sz w:val="23"/>
          <w:szCs w:val="23"/>
          <w:lang w:eastAsia="en-US"/>
        </w:rPr>
      </w:pPr>
      <w:r w:rsidRPr="000F6EF9">
        <w:rPr>
          <w:sz w:val="23"/>
          <w:szCs w:val="23"/>
        </w:rPr>
        <w:t xml:space="preserve">Согласно </w:t>
      </w:r>
      <w:r w:rsidRPr="000F6EF9">
        <w:rPr>
          <w:bCs/>
          <w:spacing w:val="2"/>
          <w:sz w:val="23"/>
          <w:szCs w:val="23"/>
          <w:lang w:eastAsia="en-US"/>
        </w:rPr>
        <w:t>статьи 211 Экологического кодекса РК пункт 2 «</w:t>
      </w:r>
      <w:r w:rsidRPr="000F6EF9">
        <w:rPr>
          <w:spacing w:val="2"/>
          <w:sz w:val="23"/>
          <w:szCs w:val="23"/>
          <w:lang w:eastAsia="en-US"/>
        </w:rPr>
        <w:t>При возникновении аварийной ситуации, в результате которой происходит или может произойти нарушение установленных экологических нормативов, оператор объекта безотлагательно, но в любом случае в срок не более двух 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атмосферного воздуха вплоть до частичной или полной остановки соответствующих стационарных источников или объекта в целом, а также по устранению негативных последствий для окружающей среды, вызванных такой аварийной ситуацией.</w:t>
      </w: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2A7627">
      <w:pPr>
        <w:jc w:val="both"/>
        <w:rPr>
          <w:sz w:val="23"/>
          <w:szCs w:val="23"/>
        </w:rPr>
      </w:pPr>
    </w:p>
    <w:p w:rsidR="002A7627" w:rsidRPr="000F6EF9" w:rsidRDefault="00EA70C8">
      <w:pPr>
        <w:pStyle w:val="3"/>
        <w:spacing w:before="0"/>
        <w:ind w:left="0" w:firstLine="0"/>
        <w:jc w:val="center"/>
        <w:rPr>
          <w:spacing w:val="-2"/>
          <w:sz w:val="23"/>
          <w:szCs w:val="23"/>
        </w:rPr>
      </w:pPr>
      <w:bookmarkStart w:id="316" w:name="_Toc120233991"/>
      <w:bookmarkStart w:id="317" w:name="_Toc215368240"/>
      <w:r w:rsidRPr="000F6EF9">
        <w:rPr>
          <w:spacing w:val="-2"/>
          <w:sz w:val="23"/>
          <w:szCs w:val="23"/>
        </w:rPr>
        <w:t>ЗАКЛЮЧЕНИЕ</w:t>
      </w:r>
      <w:bookmarkEnd w:id="316"/>
      <w:bookmarkEnd w:id="317"/>
    </w:p>
    <w:p w:rsidR="002A7627" w:rsidRPr="000F6EF9" w:rsidRDefault="002A7627">
      <w:pPr>
        <w:pStyle w:val="14"/>
        <w:shd w:val="clear" w:color="auto" w:fill="FFFFFF"/>
        <w:rPr>
          <w:rFonts w:ascii="Times New Roman" w:hAnsi="Times New Roman"/>
          <w:sz w:val="23"/>
          <w:szCs w:val="23"/>
        </w:rPr>
      </w:pPr>
    </w:p>
    <w:p w:rsidR="002A7627" w:rsidRPr="000F6EF9" w:rsidRDefault="00EA70C8">
      <w:pPr>
        <w:pStyle w:val="14"/>
        <w:shd w:val="clear" w:color="auto" w:fill="FFFFFF"/>
        <w:tabs>
          <w:tab w:val="left" w:pos="1418"/>
        </w:tabs>
        <w:ind w:firstLine="851"/>
        <w:jc w:val="both"/>
        <w:rPr>
          <w:rFonts w:ascii="Times New Roman" w:hAnsi="Times New Roman"/>
          <w:sz w:val="23"/>
          <w:szCs w:val="23"/>
        </w:rPr>
      </w:pPr>
      <w:r w:rsidRPr="000F6EF9">
        <w:rPr>
          <w:rFonts w:ascii="Times New Roman" w:hAnsi="Times New Roman"/>
          <w:sz w:val="23"/>
          <w:szCs w:val="23"/>
        </w:rPr>
        <w:t xml:space="preserve">В проведении </w:t>
      </w:r>
      <w:r w:rsidRPr="000F6EF9">
        <w:rPr>
          <w:rFonts w:ascii="Times New Roman" w:hAnsi="Times New Roman"/>
          <w:sz w:val="23"/>
          <w:szCs w:val="23"/>
          <w:lang w:val="kk-KZ"/>
        </w:rPr>
        <w:t xml:space="preserve">раздела ООС </w:t>
      </w:r>
      <w:r w:rsidRPr="000F6EF9">
        <w:rPr>
          <w:rFonts w:ascii="Times New Roman" w:hAnsi="Times New Roman"/>
          <w:sz w:val="23"/>
          <w:szCs w:val="23"/>
        </w:rPr>
        <w:t>была дана  характеристика окружающей среды размещения площадок и рассмотрены все возможные потенциальные воздействия при работе, комплексная оценка на природные среды и рекомендуемые меры по снижению этих воздействий</w:t>
      </w:r>
      <w:r w:rsidRPr="000F6EF9">
        <w:rPr>
          <w:rFonts w:ascii="Times New Roman" w:hAnsi="Times New Roman"/>
          <w:spacing w:val="1"/>
          <w:sz w:val="23"/>
          <w:szCs w:val="23"/>
        </w:rPr>
        <w:t>.</w:t>
      </w:r>
    </w:p>
    <w:p w:rsidR="002A7627" w:rsidRPr="000F6EF9" w:rsidRDefault="00EA70C8">
      <w:pPr>
        <w:pStyle w:val="14"/>
        <w:shd w:val="clear" w:color="auto" w:fill="FFFFFF"/>
        <w:tabs>
          <w:tab w:val="left" w:pos="1418"/>
        </w:tabs>
        <w:ind w:firstLine="851"/>
        <w:jc w:val="both"/>
        <w:rPr>
          <w:rFonts w:ascii="Times New Roman" w:hAnsi="Times New Roman"/>
          <w:sz w:val="23"/>
          <w:szCs w:val="23"/>
        </w:rPr>
      </w:pPr>
      <w:r w:rsidRPr="000F6EF9">
        <w:rPr>
          <w:rFonts w:ascii="Times New Roman" w:hAnsi="Times New Roman"/>
          <w:spacing w:val="1"/>
          <w:sz w:val="23"/>
          <w:szCs w:val="23"/>
        </w:rPr>
        <w:t xml:space="preserve">Работа оборудования и механизмов всегда сопряжена с незначительными неблагоприятными воздействиями на окружающую среду, но это является той неизбежной данью, которое человечество </w:t>
      </w:r>
      <w:r w:rsidRPr="000F6EF9">
        <w:rPr>
          <w:rFonts w:ascii="Times New Roman" w:hAnsi="Times New Roman"/>
          <w:sz w:val="23"/>
          <w:szCs w:val="23"/>
        </w:rPr>
        <w:t>вынуждено платить за развитие цивилизации.</w:t>
      </w:r>
    </w:p>
    <w:p w:rsidR="002A7627" w:rsidRPr="000F6EF9" w:rsidRDefault="00EA70C8">
      <w:pPr>
        <w:pStyle w:val="14"/>
        <w:shd w:val="clear" w:color="auto" w:fill="FFFFFF"/>
        <w:tabs>
          <w:tab w:val="left" w:pos="1418"/>
        </w:tabs>
        <w:ind w:firstLine="851"/>
        <w:jc w:val="both"/>
        <w:rPr>
          <w:rFonts w:ascii="Times New Roman" w:hAnsi="Times New Roman"/>
          <w:sz w:val="23"/>
          <w:szCs w:val="23"/>
        </w:rPr>
      </w:pPr>
      <w:r w:rsidRPr="000F6EF9">
        <w:rPr>
          <w:rFonts w:ascii="Times New Roman" w:hAnsi="Times New Roman"/>
          <w:spacing w:val="1"/>
          <w:sz w:val="23"/>
          <w:szCs w:val="23"/>
        </w:rPr>
        <w:t xml:space="preserve">Предложенные проектом технические решения находятся на уровне современных технологий и позволяют максимально снизить неблагоприятное влияние производства на окружающую среду. </w:t>
      </w:r>
    </w:p>
    <w:p w:rsidR="002A7627" w:rsidRPr="000F6EF9" w:rsidRDefault="00EA70C8">
      <w:pPr>
        <w:pStyle w:val="14"/>
        <w:shd w:val="clear" w:color="auto" w:fill="FFFFFF"/>
        <w:tabs>
          <w:tab w:val="left" w:pos="1418"/>
        </w:tabs>
        <w:ind w:firstLine="851"/>
        <w:jc w:val="both"/>
        <w:rPr>
          <w:rFonts w:ascii="Times New Roman" w:hAnsi="Times New Roman"/>
          <w:spacing w:val="3"/>
          <w:sz w:val="23"/>
          <w:szCs w:val="23"/>
        </w:rPr>
      </w:pPr>
      <w:r w:rsidRPr="000F6EF9">
        <w:rPr>
          <w:rFonts w:ascii="Times New Roman" w:hAnsi="Times New Roman"/>
          <w:spacing w:val="11"/>
          <w:sz w:val="23"/>
          <w:szCs w:val="23"/>
        </w:rPr>
        <w:t xml:space="preserve">Выполненная оценка воздействия на окружающую среду </w:t>
      </w:r>
      <w:r w:rsidRPr="000F6EF9">
        <w:rPr>
          <w:rFonts w:ascii="Times New Roman" w:hAnsi="Times New Roman"/>
          <w:spacing w:val="5"/>
          <w:sz w:val="23"/>
          <w:szCs w:val="23"/>
        </w:rPr>
        <w:t xml:space="preserve">позволила описать неблагоприятные изменения окружающей </w:t>
      </w:r>
      <w:r w:rsidRPr="000F6EF9">
        <w:rPr>
          <w:rFonts w:ascii="Times New Roman" w:hAnsi="Times New Roman"/>
          <w:spacing w:val="1"/>
          <w:sz w:val="23"/>
          <w:szCs w:val="23"/>
        </w:rPr>
        <w:t xml:space="preserve">среды, которые возможны при работе источников выбросов, определить и рекомендовать </w:t>
      </w:r>
      <w:r w:rsidRPr="000F6EF9">
        <w:rPr>
          <w:rFonts w:ascii="Times New Roman" w:hAnsi="Times New Roman"/>
          <w:spacing w:val="3"/>
          <w:sz w:val="23"/>
          <w:szCs w:val="23"/>
        </w:rPr>
        <w:t>природоохранные мероприятия по их минимизации.</w:t>
      </w:r>
    </w:p>
    <w:p w:rsidR="002A7627" w:rsidRPr="000F6EF9" w:rsidRDefault="00EA70C8">
      <w:pPr>
        <w:pStyle w:val="14"/>
        <w:shd w:val="clear" w:color="auto" w:fill="FFFFFF"/>
        <w:tabs>
          <w:tab w:val="left" w:pos="1418"/>
        </w:tabs>
        <w:ind w:firstLine="851"/>
        <w:jc w:val="both"/>
        <w:rPr>
          <w:rFonts w:ascii="Times New Roman" w:hAnsi="Times New Roman"/>
          <w:spacing w:val="1"/>
          <w:sz w:val="23"/>
          <w:szCs w:val="23"/>
        </w:rPr>
      </w:pPr>
      <w:r w:rsidRPr="000F6EF9">
        <w:rPr>
          <w:rFonts w:ascii="Times New Roman" w:hAnsi="Times New Roman"/>
          <w:spacing w:val="5"/>
          <w:sz w:val="23"/>
          <w:szCs w:val="23"/>
        </w:rPr>
        <w:t>Целенаправленные исследования позволили разработать</w:t>
      </w:r>
      <w:r w:rsidRPr="000F6EF9">
        <w:rPr>
          <w:rFonts w:ascii="Times New Roman" w:hAnsi="Times New Roman"/>
          <w:spacing w:val="4"/>
          <w:sz w:val="23"/>
          <w:szCs w:val="23"/>
        </w:rPr>
        <w:t xml:space="preserve"> мероприятия по уменьшению возможных </w:t>
      </w:r>
      <w:r w:rsidRPr="000F6EF9">
        <w:rPr>
          <w:rFonts w:ascii="Times New Roman" w:hAnsi="Times New Roman"/>
          <w:sz w:val="23"/>
          <w:szCs w:val="23"/>
        </w:rPr>
        <w:t xml:space="preserve">негативных последствий для всех </w:t>
      </w:r>
      <w:r w:rsidRPr="000F6EF9">
        <w:rPr>
          <w:rFonts w:ascii="Times New Roman" w:hAnsi="Times New Roman"/>
          <w:spacing w:val="1"/>
          <w:sz w:val="23"/>
          <w:szCs w:val="23"/>
        </w:rPr>
        <w:t xml:space="preserve">компонентов окружающей среды. Также была проведена детальная количественная оценка воздействия на окружающую среду с предложениями по объемам ПДВ. </w:t>
      </w:r>
    </w:p>
    <w:p w:rsidR="002A7627" w:rsidRPr="000F6EF9" w:rsidRDefault="00EA70C8">
      <w:pPr>
        <w:pStyle w:val="14"/>
        <w:shd w:val="clear" w:color="auto" w:fill="FFFFFF"/>
        <w:tabs>
          <w:tab w:val="left" w:pos="1418"/>
        </w:tabs>
        <w:ind w:firstLine="851"/>
        <w:jc w:val="both"/>
        <w:rPr>
          <w:rFonts w:ascii="Times New Roman" w:hAnsi="Times New Roman"/>
          <w:spacing w:val="1"/>
          <w:sz w:val="23"/>
          <w:szCs w:val="23"/>
        </w:rPr>
      </w:pPr>
      <w:r w:rsidRPr="000F6EF9">
        <w:rPr>
          <w:rFonts w:ascii="Times New Roman" w:hAnsi="Times New Roman"/>
          <w:spacing w:val="1"/>
          <w:sz w:val="23"/>
          <w:szCs w:val="23"/>
        </w:rPr>
        <w:t xml:space="preserve">Приведенные расчеты наглядно показывают, что работа всех источников не окажет воздействие на качество атмосферного воздуха ближайших населенных пунктах, тем более, что имеющиеся выделенные загрязняющие вещества даже при максимальной загрузке до населенного пункта получат концентрацию </w:t>
      </w:r>
      <w:r w:rsidRPr="000F6EF9">
        <w:rPr>
          <w:rFonts w:ascii="Times New Roman" w:hAnsi="Times New Roman"/>
          <w:spacing w:val="1"/>
          <w:sz w:val="23"/>
          <w:szCs w:val="23"/>
          <w:lang w:val="kk-KZ"/>
        </w:rPr>
        <w:t>допустимую экологическими нормами</w:t>
      </w:r>
      <w:r w:rsidRPr="000F6EF9">
        <w:rPr>
          <w:rFonts w:ascii="Times New Roman" w:hAnsi="Times New Roman"/>
          <w:spacing w:val="1"/>
          <w:sz w:val="23"/>
          <w:szCs w:val="23"/>
        </w:rPr>
        <w:t xml:space="preserve">. </w:t>
      </w:r>
    </w:p>
    <w:p w:rsidR="002A7627" w:rsidRPr="000F6EF9" w:rsidRDefault="00EA70C8">
      <w:pPr>
        <w:pStyle w:val="14"/>
        <w:shd w:val="clear" w:color="auto" w:fill="FFFFFF"/>
        <w:tabs>
          <w:tab w:val="left" w:pos="1418"/>
        </w:tabs>
        <w:ind w:firstLine="851"/>
        <w:jc w:val="both"/>
        <w:rPr>
          <w:rFonts w:ascii="Times New Roman" w:hAnsi="Times New Roman"/>
          <w:spacing w:val="1"/>
          <w:sz w:val="23"/>
          <w:szCs w:val="23"/>
        </w:rPr>
      </w:pPr>
      <w:r w:rsidRPr="000F6EF9">
        <w:rPr>
          <w:rFonts w:ascii="Times New Roman" w:hAnsi="Times New Roman"/>
          <w:spacing w:val="1"/>
          <w:sz w:val="23"/>
          <w:szCs w:val="23"/>
        </w:rPr>
        <w:t>В целом, воздействие источников на окружающую среду можно оценить как не значительное.</w:t>
      </w:r>
    </w:p>
    <w:p w:rsidR="002A7627" w:rsidRPr="000F6EF9" w:rsidRDefault="002A7627">
      <w:pPr>
        <w:ind w:firstLine="851"/>
        <w:jc w:val="both"/>
        <w:rPr>
          <w:sz w:val="23"/>
          <w:szCs w:val="23"/>
        </w:rPr>
        <w:sectPr w:rsidR="002A7627" w:rsidRPr="000F6EF9">
          <w:footerReference w:type="default" r:id="rId37"/>
          <w:pgSz w:w="11910" w:h="16840"/>
          <w:pgMar w:top="1095" w:right="708" w:bottom="851" w:left="993" w:header="722" w:footer="402" w:gutter="0"/>
          <w:cols w:space="720"/>
        </w:sectPr>
      </w:pPr>
    </w:p>
    <w:p w:rsidR="002A7627" w:rsidRPr="000F6EF9" w:rsidRDefault="00EA70C8">
      <w:pPr>
        <w:pStyle w:val="3"/>
        <w:spacing w:before="0"/>
        <w:ind w:left="0" w:firstLine="0"/>
        <w:jc w:val="center"/>
        <w:rPr>
          <w:spacing w:val="-2"/>
          <w:sz w:val="23"/>
          <w:szCs w:val="23"/>
        </w:rPr>
      </w:pPr>
      <w:bookmarkStart w:id="318" w:name="_bookmark67"/>
      <w:bookmarkStart w:id="319" w:name="СПИСОК_ИСПОЛЬЗОВАННЫХ_ИСТОЧНИКОВ"/>
      <w:bookmarkStart w:id="320" w:name="_Toc120233992"/>
      <w:bookmarkStart w:id="321" w:name="_Toc215368241"/>
      <w:bookmarkEnd w:id="318"/>
      <w:bookmarkEnd w:id="319"/>
      <w:r w:rsidRPr="000F6EF9">
        <w:rPr>
          <w:spacing w:val="-2"/>
          <w:sz w:val="23"/>
          <w:szCs w:val="23"/>
        </w:rPr>
        <w:lastRenderedPageBreak/>
        <w:t>СПИСОК ИСПОЛЬЗОВАННЫХ ИСТОЧНИКОВ</w:t>
      </w:r>
      <w:bookmarkEnd w:id="320"/>
      <w:bookmarkEnd w:id="321"/>
    </w:p>
    <w:p w:rsidR="002A7627" w:rsidRPr="000F6EF9" w:rsidRDefault="002A7627">
      <w:pPr>
        <w:pStyle w:val="afb"/>
        <w:rPr>
          <w:b/>
          <w:sz w:val="23"/>
          <w:szCs w:val="23"/>
        </w:rPr>
      </w:pPr>
    </w:p>
    <w:p w:rsidR="002A7627" w:rsidRPr="000F6EF9" w:rsidRDefault="00EA70C8">
      <w:pPr>
        <w:pStyle w:val="affd"/>
        <w:numPr>
          <w:ilvl w:val="0"/>
          <w:numId w:val="27"/>
        </w:numPr>
        <w:tabs>
          <w:tab w:val="left" w:pos="567"/>
          <w:tab w:val="left" w:pos="913"/>
        </w:tabs>
        <w:ind w:left="0" w:firstLine="0"/>
      </w:pPr>
      <w:r w:rsidRPr="000F6EF9">
        <w:t xml:space="preserve">Экологический Кодекс Республики </w:t>
      </w:r>
      <w:r w:rsidRPr="000F6EF9">
        <w:rPr>
          <w:spacing w:val="-2"/>
        </w:rPr>
        <w:t>Казахстан</w:t>
      </w:r>
    </w:p>
    <w:p w:rsidR="002A7627" w:rsidRPr="000F6EF9" w:rsidRDefault="00EA70C8">
      <w:pPr>
        <w:pStyle w:val="affd"/>
        <w:numPr>
          <w:ilvl w:val="0"/>
          <w:numId w:val="27"/>
        </w:numPr>
        <w:tabs>
          <w:tab w:val="left" w:pos="567"/>
          <w:tab w:val="left" w:pos="913"/>
        </w:tabs>
        <w:ind w:left="0" w:firstLine="0"/>
      </w:pPr>
      <w:r w:rsidRPr="000F6EF9">
        <w:t>АфанасьевА.В. Зоография Казахстана. Изд-во Академии Наук КазахскойССР, Алма-Ата, 1960</w:t>
      </w:r>
    </w:p>
    <w:p w:rsidR="002A7627" w:rsidRPr="000F6EF9" w:rsidRDefault="00EA70C8">
      <w:pPr>
        <w:pStyle w:val="affd"/>
        <w:numPr>
          <w:ilvl w:val="0"/>
          <w:numId w:val="27"/>
        </w:numPr>
        <w:tabs>
          <w:tab w:val="left" w:pos="567"/>
          <w:tab w:val="left" w:pos="913"/>
        </w:tabs>
        <w:ind w:left="0" w:firstLine="0"/>
      </w:pPr>
      <w:r w:rsidRPr="000F6EF9">
        <w:t xml:space="preserve">Ботаническая география Казахстана и Средней Азии.- С.- П., </w:t>
      </w:r>
      <w:r w:rsidRPr="000F6EF9">
        <w:rPr>
          <w:spacing w:val="-4"/>
        </w:rPr>
        <w:t>2003</w:t>
      </w:r>
    </w:p>
    <w:p w:rsidR="002A7627" w:rsidRPr="000F6EF9" w:rsidRDefault="00EA70C8">
      <w:pPr>
        <w:pStyle w:val="affd"/>
        <w:numPr>
          <w:ilvl w:val="0"/>
          <w:numId w:val="27"/>
        </w:numPr>
        <w:tabs>
          <w:tab w:val="left" w:pos="567"/>
          <w:tab w:val="left" w:pos="913"/>
        </w:tabs>
        <w:ind w:left="0" w:firstLine="0"/>
      </w:pPr>
      <w:r w:rsidRPr="000F6EF9">
        <w:t>Быков Б.А. Вводный очерк флоры и растительности Казахстана. // Растительный покров Казахстана. Алма-Ата, 1966</w:t>
      </w:r>
    </w:p>
    <w:p w:rsidR="002A7627" w:rsidRPr="000F6EF9" w:rsidRDefault="00EA70C8">
      <w:pPr>
        <w:pStyle w:val="affd"/>
        <w:numPr>
          <w:ilvl w:val="0"/>
          <w:numId w:val="27"/>
        </w:numPr>
        <w:tabs>
          <w:tab w:val="left" w:pos="567"/>
          <w:tab w:val="left" w:pos="913"/>
        </w:tabs>
        <w:ind w:left="0" w:firstLine="0"/>
      </w:pPr>
      <w:r w:rsidRPr="000F6EF9">
        <w:t xml:space="preserve">Гаврилов Э.И. «Фауна и распространение птиц Казахстана», Алматы, </w:t>
      </w:r>
      <w:r w:rsidRPr="000F6EF9">
        <w:rPr>
          <w:spacing w:val="-4"/>
        </w:rPr>
        <w:t>1999</w:t>
      </w:r>
    </w:p>
    <w:p w:rsidR="002A7627" w:rsidRPr="000F6EF9" w:rsidRDefault="00EA70C8">
      <w:pPr>
        <w:pStyle w:val="affd"/>
        <w:numPr>
          <w:ilvl w:val="0"/>
          <w:numId w:val="27"/>
        </w:numPr>
        <w:tabs>
          <w:tab w:val="left" w:pos="567"/>
          <w:tab w:val="left" w:pos="913"/>
        </w:tabs>
        <w:ind w:left="0" w:firstLine="0"/>
      </w:pPr>
      <w:r w:rsidRPr="000F6EF9">
        <w:t>Геологическое строение Казахстана /Бекжанов Г.Р., Кошкин В.Я., Никитченко И.И. и др. -Алматы: Академия минеральных ресурсов Республики Казахстан, 2000</w:t>
      </w:r>
    </w:p>
    <w:p w:rsidR="002A7627" w:rsidRPr="000F6EF9" w:rsidRDefault="00EA70C8">
      <w:pPr>
        <w:pStyle w:val="affd"/>
        <w:numPr>
          <w:ilvl w:val="0"/>
          <w:numId w:val="27"/>
        </w:numPr>
        <w:tabs>
          <w:tab w:val="left" w:pos="567"/>
          <w:tab w:val="left" w:pos="913"/>
        </w:tabs>
        <w:ind w:left="0" w:firstLine="0"/>
      </w:pPr>
      <w:r w:rsidRPr="000F6EF9">
        <w:t>ГОСТ17.2.3.02-78.Охрана природы. Атмосфера. Правила установления допустимых выбросов вредных веществ промышленными предприятиями. М., Госстандарт, 1978</w:t>
      </w:r>
    </w:p>
    <w:p w:rsidR="002A7627" w:rsidRPr="000F6EF9" w:rsidRDefault="00EA70C8">
      <w:pPr>
        <w:pStyle w:val="affd"/>
        <w:numPr>
          <w:ilvl w:val="0"/>
          <w:numId w:val="27"/>
        </w:numPr>
        <w:tabs>
          <w:tab w:val="left" w:pos="567"/>
          <w:tab w:val="left" w:pos="913"/>
        </w:tabs>
        <w:ind w:left="0" w:firstLine="0"/>
      </w:pPr>
      <w:r w:rsidRPr="000F6EF9">
        <w:t>Об утверждении Инструкции по организации и проведению экологической оценки Приказ Министра экологии, геологии и природных ресурсов Республики Казахстан от 30 июля 2021 года № 280</w:t>
      </w:r>
    </w:p>
    <w:p w:rsidR="002A7627" w:rsidRPr="000F6EF9" w:rsidRDefault="00EA70C8">
      <w:pPr>
        <w:pStyle w:val="affd"/>
        <w:numPr>
          <w:ilvl w:val="0"/>
          <w:numId w:val="27"/>
        </w:numPr>
        <w:tabs>
          <w:tab w:val="left" w:pos="567"/>
          <w:tab w:val="left" w:pos="851"/>
        </w:tabs>
        <w:ind w:left="0" w:firstLine="0"/>
      </w:pPr>
      <w:r w:rsidRPr="000F6EF9">
        <w:t>Приказ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p>
    <w:p w:rsidR="002A7627" w:rsidRPr="000F6EF9" w:rsidRDefault="00EA70C8">
      <w:pPr>
        <w:pStyle w:val="affd"/>
        <w:numPr>
          <w:ilvl w:val="0"/>
          <w:numId w:val="27"/>
        </w:numPr>
        <w:tabs>
          <w:tab w:val="left" w:pos="567"/>
          <w:tab w:val="left" w:pos="913"/>
        </w:tabs>
        <w:ind w:left="0" w:firstLine="0"/>
      </w:pPr>
      <w:r w:rsidRPr="000F6EF9">
        <w:t>Методика расчета концентраций в атмосферном воздухе вредных веществ, содержащихся в выбросах предприятий ОНД-86. П., Гидрометеоиздат, 1986;</w:t>
      </w:r>
    </w:p>
    <w:p w:rsidR="002A7627" w:rsidRPr="000F6EF9" w:rsidRDefault="00EA70C8">
      <w:pPr>
        <w:pStyle w:val="affd"/>
        <w:numPr>
          <w:ilvl w:val="0"/>
          <w:numId w:val="27"/>
        </w:numPr>
        <w:tabs>
          <w:tab w:val="left" w:pos="567"/>
          <w:tab w:val="left" w:pos="913"/>
        </w:tabs>
        <w:ind w:left="0" w:firstLine="0"/>
      </w:pPr>
      <w:r w:rsidRPr="000F6EF9">
        <w:t>Перечень и коды веществ, загрязняющих атмосферный воздух С-</w:t>
      </w:r>
      <w:r w:rsidRPr="000F6EF9">
        <w:rPr>
          <w:spacing w:val="-2"/>
        </w:rPr>
        <w:t>П.,1995</w:t>
      </w:r>
    </w:p>
    <w:p w:rsidR="002A7627" w:rsidRPr="000F6EF9" w:rsidRDefault="00EA70C8">
      <w:pPr>
        <w:pStyle w:val="affd"/>
        <w:numPr>
          <w:ilvl w:val="0"/>
          <w:numId w:val="27"/>
        </w:numPr>
        <w:tabs>
          <w:tab w:val="left" w:pos="567"/>
          <w:tab w:val="left" w:pos="913"/>
        </w:tabs>
        <w:ind w:left="0" w:firstLine="0"/>
      </w:pPr>
      <w:r w:rsidRPr="000F6EF9">
        <w:t>Порядок нормирования объемов образования и размещения отходов производства (РНД 03.1.0.3.01-96). Алматы, 1996</w:t>
      </w:r>
    </w:p>
    <w:p w:rsidR="002A7627" w:rsidRPr="000F6EF9" w:rsidRDefault="00EA70C8">
      <w:pPr>
        <w:pStyle w:val="affd"/>
        <w:numPr>
          <w:ilvl w:val="0"/>
          <w:numId w:val="27"/>
        </w:numPr>
        <w:tabs>
          <w:tab w:val="left" w:pos="567"/>
          <w:tab w:val="left" w:pos="904"/>
        </w:tabs>
        <w:ind w:left="0" w:firstLine="0"/>
      </w:pPr>
      <w:r w:rsidRPr="000F6EF9">
        <w:t xml:space="preserve">СНиП 2.04.03-85 Строительные нормы и правила «Канализация. Наружные сети </w:t>
      </w:r>
      <w:r w:rsidRPr="000F6EF9">
        <w:rPr>
          <w:spacing w:val="-2"/>
        </w:rPr>
        <w:t>сооружения»</w:t>
      </w:r>
    </w:p>
    <w:p w:rsidR="002A7627" w:rsidRPr="000F6EF9" w:rsidRDefault="00EA70C8">
      <w:pPr>
        <w:pStyle w:val="affd"/>
        <w:numPr>
          <w:ilvl w:val="0"/>
          <w:numId w:val="27"/>
        </w:numPr>
        <w:tabs>
          <w:tab w:val="left" w:pos="567"/>
          <w:tab w:val="left" w:pos="904"/>
        </w:tabs>
        <w:ind w:left="0" w:firstLine="0"/>
      </w:pPr>
      <w:r w:rsidRPr="000F6EF9">
        <w:t xml:space="preserve">СНиП2.01.01-82."Строительные климатология и </w:t>
      </w:r>
      <w:r w:rsidRPr="000F6EF9">
        <w:rPr>
          <w:spacing w:val="-2"/>
        </w:rPr>
        <w:t>геофизика"</w:t>
      </w:r>
    </w:p>
    <w:p w:rsidR="002A7627" w:rsidRPr="000F6EF9" w:rsidRDefault="00EA70C8">
      <w:pPr>
        <w:pStyle w:val="affd"/>
        <w:numPr>
          <w:ilvl w:val="0"/>
          <w:numId w:val="27"/>
        </w:numPr>
        <w:tabs>
          <w:tab w:val="left" w:pos="567"/>
          <w:tab w:val="left" w:pos="896"/>
        </w:tabs>
        <w:ind w:left="0" w:firstLine="0"/>
      </w:pPr>
      <w:r w:rsidRPr="000F6EF9">
        <w:t xml:space="preserve">Публикация «Эпидемиологическая ситуация в Республике Казахстан» </w:t>
      </w:r>
      <w:r w:rsidRPr="000F6EF9">
        <w:rPr>
          <w:spacing w:val="-4"/>
        </w:rPr>
        <w:t>РГКП</w:t>
      </w:r>
    </w:p>
    <w:p w:rsidR="002A7627" w:rsidRPr="000F6EF9" w:rsidRDefault="00EA70C8">
      <w:pPr>
        <w:pStyle w:val="afb"/>
        <w:numPr>
          <w:ilvl w:val="0"/>
          <w:numId w:val="27"/>
        </w:numPr>
        <w:tabs>
          <w:tab w:val="left" w:pos="567"/>
        </w:tabs>
        <w:ind w:left="0" w:firstLine="0"/>
        <w:jc w:val="both"/>
      </w:pPr>
      <w:r w:rsidRPr="000F6EF9">
        <w:t xml:space="preserve">«Научно-практический центр санитарно-эпидемиологической экспертизы и </w:t>
      </w:r>
      <w:r w:rsidRPr="000F6EF9">
        <w:rPr>
          <w:spacing w:val="-2"/>
        </w:rPr>
        <w:t>мониторинга»</w:t>
      </w:r>
    </w:p>
    <w:p w:rsidR="002A7627" w:rsidRPr="000F6EF9" w:rsidRDefault="00EA70C8">
      <w:pPr>
        <w:pStyle w:val="affd"/>
        <w:numPr>
          <w:ilvl w:val="0"/>
          <w:numId w:val="27"/>
        </w:numPr>
        <w:tabs>
          <w:tab w:val="left" w:pos="567"/>
          <w:tab w:val="left" w:pos="726"/>
        </w:tabs>
        <w:ind w:left="0" w:firstLine="0"/>
      </w:pPr>
      <w:r w:rsidRPr="000F6EF9">
        <w:t>Методика разработки проектов нормативов предельного размещения отходов производства и потребления, Приложение №16 к приказуМинистра охраныокружающей среды Республики Казахстан от«18 » 04 2008г. № 100-п</w:t>
      </w:r>
    </w:p>
    <w:p w:rsidR="002A7627" w:rsidRPr="000F6EF9" w:rsidRDefault="00EA70C8">
      <w:pPr>
        <w:pStyle w:val="affd"/>
        <w:numPr>
          <w:ilvl w:val="0"/>
          <w:numId w:val="27"/>
        </w:numPr>
        <w:tabs>
          <w:tab w:val="left" w:pos="567"/>
          <w:tab w:val="left" w:pos="647"/>
        </w:tabs>
        <w:ind w:left="0" w:firstLine="0"/>
      </w:pPr>
      <w:r w:rsidRPr="000F6EF9">
        <w:t>Порядок нормирования объемов образования и размещения отходов производства РНД 03.1.0.3.01-96, Алматы 1996</w:t>
      </w:r>
    </w:p>
    <w:p w:rsidR="002A7627" w:rsidRPr="000F6EF9" w:rsidRDefault="00EA70C8">
      <w:pPr>
        <w:pStyle w:val="affd"/>
        <w:numPr>
          <w:ilvl w:val="0"/>
          <w:numId w:val="27"/>
        </w:numPr>
        <w:tabs>
          <w:tab w:val="left" w:pos="567"/>
          <w:tab w:val="left" w:pos="608"/>
        </w:tabs>
        <w:ind w:left="0" w:firstLine="0"/>
      </w:pPr>
      <w:r w:rsidRPr="000F6EF9">
        <w:t xml:space="preserve">Информационный бюллетеня о состоянии окружающей среды Республики </w:t>
      </w:r>
      <w:r w:rsidRPr="000F6EF9">
        <w:rPr>
          <w:spacing w:val="-2"/>
        </w:rPr>
        <w:t>Казахстан</w:t>
      </w:r>
    </w:p>
    <w:p w:rsidR="002A7627" w:rsidRPr="000F6EF9" w:rsidRDefault="00EA70C8">
      <w:pPr>
        <w:pStyle w:val="affd"/>
        <w:numPr>
          <w:ilvl w:val="0"/>
          <w:numId w:val="27"/>
        </w:numPr>
        <w:tabs>
          <w:tab w:val="left" w:pos="523"/>
          <w:tab w:val="left" w:pos="567"/>
        </w:tabs>
        <w:ind w:left="0" w:firstLine="0"/>
      </w:pPr>
      <w:r w:rsidRPr="000F6EF9">
        <w:t>Правила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утверждённые Приказом Министра национальной экономики Республики Казахстан от 28 февраля 2015 года № 177.</w:t>
      </w:r>
    </w:p>
    <w:p w:rsidR="002A7627" w:rsidRPr="000F6EF9" w:rsidRDefault="00EA70C8">
      <w:pPr>
        <w:pStyle w:val="affd"/>
        <w:numPr>
          <w:ilvl w:val="0"/>
          <w:numId w:val="27"/>
        </w:numPr>
        <w:tabs>
          <w:tab w:val="left" w:pos="567"/>
          <w:tab w:val="left" w:pos="623"/>
        </w:tabs>
        <w:ind w:left="0" w:firstLine="0"/>
      </w:pPr>
      <w:r w:rsidRPr="000F6EF9">
        <w:t>Об утверждении Методики определения нормативов эмиссий в окружающую среду Приказ Министра экологии, геологии и природных ресурсов Республики Казахстан от 10 марта 2021 года № 63.</w:t>
      </w:r>
    </w:p>
    <w:p w:rsidR="002A7627" w:rsidRPr="000F6EF9" w:rsidRDefault="00EA70C8">
      <w:pPr>
        <w:pStyle w:val="14"/>
        <w:numPr>
          <w:ilvl w:val="0"/>
          <w:numId w:val="27"/>
        </w:numPr>
        <w:shd w:val="clear" w:color="auto" w:fill="FFFFFF"/>
        <w:tabs>
          <w:tab w:val="left" w:pos="567"/>
          <w:tab w:val="left" w:pos="1276"/>
          <w:tab w:val="left" w:pos="1701"/>
        </w:tabs>
        <w:ind w:left="0" w:firstLine="0"/>
        <w:jc w:val="both"/>
        <w:rPr>
          <w:rFonts w:ascii="Times New Roman" w:hAnsi="Times New Roman"/>
          <w:spacing w:val="3"/>
          <w:sz w:val="24"/>
          <w:szCs w:val="24"/>
        </w:rPr>
      </w:pPr>
      <w:r w:rsidRPr="000F6EF9">
        <w:rPr>
          <w:rFonts w:ascii="Times New Roman" w:hAnsi="Times New Roman"/>
          <w:spacing w:val="3"/>
          <w:sz w:val="24"/>
          <w:szCs w:val="24"/>
        </w:rPr>
        <w:t>Расчёт произведён  по «Методическому пособию по расчёту, нормированию и контролю выбросов загрязняющих веществ в атмосферный воздух» С-П.2005г.</w:t>
      </w:r>
    </w:p>
    <w:p w:rsidR="002A7627" w:rsidRPr="000F6EF9" w:rsidRDefault="00EA70C8">
      <w:pPr>
        <w:pStyle w:val="14"/>
        <w:numPr>
          <w:ilvl w:val="0"/>
          <w:numId w:val="27"/>
        </w:numPr>
        <w:shd w:val="clear" w:color="auto" w:fill="FFFFFF"/>
        <w:tabs>
          <w:tab w:val="left" w:pos="567"/>
          <w:tab w:val="left" w:pos="1276"/>
          <w:tab w:val="left" w:pos="1701"/>
        </w:tabs>
        <w:ind w:left="0" w:firstLine="0"/>
        <w:jc w:val="both"/>
        <w:rPr>
          <w:rFonts w:ascii="Times New Roman" w:hAnsi="Times New Roman"/>
          <w:spacing w:val="3"/>
          <w:sz w:val="24"/>
          <w:szCs w:val="24"/>
        </w:rPr>
      </w:pPr>
      <w:r w:rsidRPr="000F6EF9">
        <w:rPr>
          <w:rFonts w:ascii="Times New Roman" w:hAnsi="Times New Roman"/>
          <w:spacing w:val="3"/>
          <w:sz w:val="24"/>
          <w:szCs w:val="24"/>
        </w:rPr>
        <w:t>Методические указания по определению выбросов загрязняющих веществ в атмосферу из резервуаров РНД 211.2.02.09-2004. Астана, 2005</w:t>
      </w:r>
    </w:p>
    <w:p w:rsidR="002A7627" w:rsidRPr="000F6EF9" w:rsidRDefault="002A7627">
      <w:pPr>
        <w:pStyle w:val="14"/>
        <w:shd w:val="clear" w:color="auto" w:fill="FFFFFF"/>
        <w:tabs>
          <w:tab w:val="left" w:pos="567"/>
          <w:tab w:val="left" w:pos="1276"/>
          <w:tab w:val="left" w:pos="1701"/>
        </w:tabs>
        <w:jc w:val="both"/>
        <w:rPr>
          <w:rFonts w:ascii="Times New Roman" w:hAnsi="Times New Roman"/>
          <w:spacing w:val="3"/>
          <w:sz w:val="24"/>
          <w:szCs w:val="24"/>
        </w:rPr>
      </w:pPr>
    </w:p>
    <w:p w:rsidR="002A7627" w:rsidRPr="000F6EF9" w:rsidRDefault="002A7627">
      <w:pPr>
        <w:pStyle w:val="3"/>
        <w:spacing w:before="0"/>
        <w:ind w:left="0" w:firstLine="0"/>
        <w:rPr>
          <w:spacing w:val="-2"/>
        </w:rPr>
      </w:pPr>
    </w:p>
    <w:p w:rsidR="002A7627" w:rsidRPr="000F6EF9" w:rsidRDefault="002A7627">
      <w:pPr>
        <w:pStyle w:val="3"/>
        <w:spacing w:before="0"/>
        <w:ind w:left="0" w:firstLine="0"/>
        <w:rPr>
          <w:spacing w:val="-2"/>
        </w:rPr>
      </w:pPr>
    </w:p>
    <w:p w:rsidR="002A7627" w:rsidRPr="000F6EF9" w:rsidRDefault="002A7627">
      <w:pPr>
        <w:pStyle w:val="3"/>
        <w:spacing w:before="0"/>
        <w:ind w:left="0" w:firstLine="0"/>
        <w:rPr>
          <w:spacing w:val="-2"/>
        </w:rPr>
      </w:pPr>
    </w:p>
    <w:p w:rsidR="002A7627" w:rsidRPr="000F6EF9" w:rsidRDefault="002A7627">
      <w:pPr>
        <w:pStyle w:val="3"/>
        <w:spacing w:before="0"/>
        <w:ind w:left="0" w:firstLine="0"/>
        <w:rPr>
          <w:spacing w:val="-2"/>
        </w:rPr>
      </w:pPr>
    </w:p>
    <w:p w:rsidR="002A7627" w:rsidRPr="000F6EF9" w:rsidRDefault="002A7627">
      <w:pPr>
        <w:pStyle w:val="3"/>
        <w:spacing w:before="0"/>
        <w:ind w:left="0" w:firstLine="0"/>
        <w:rPr>
          <w:spacing w:val="-2"/>
        </w:rPr>
      </w:pPr>
    </w:p>
    <w:p w:rsidR="002A7627" w:rsidRPr="000F6EF9" w:rsidRDefault="00EA70C8">
      <w:pPr>
        <w:pStyle w:val="3"/>
        <w:spacing w:before="0"/>
        <w:ind w:left="0" w:firstLine="0"/>
        <w:rPr>
          <w:spacing w:val="-2"/>
          <w:lang w:val="kk-KZ"/>
        </w:rPr>
      </w:pPr>
      <w:bookmarkStart w:id="322" w:name="_Toc215368242"/>
      <w:r w:rsidRPr="000F6EF9">
        <w:rPr>
          <w:spacing w:val="-2"/>
        </w:rPr>
        <w:t>ПРИЛОЖЕНИЕ 1</w:t>
      </w:r>
      <w:r w:rsidRPr="000F6EF9">
        <w:rPr>
          <w:spacing w:val="-2"/>
          <w:lang w:val="en-US"/>
        </w:rPr>
        <w:t xml:space="preserve"> – </w:t>
      </w:r>
      <w:r w:rsidRPr="000F6EF9">
        <w:rPr>
          <w:spacing w:val="-2"/>
          <w:lang w:val="kk-KZ"/>
        </w:rPr>
        <w:t>Лицензия проектировщика</w:t>
      </w:r>
      <w:bookmarkEnd w:id="322"/>
    </w:p>
    <w:p w:rsidR="002A7627" w:rsidRPr="000F6EF9" w:rsidRDefault="00EA70C8">
      <w:pPr>
        <w:jc w:val="center"/>
        <w:rPr>
          <w:b/>
          <w:i/>
          <w:sz w:val="40"/>
          <w:szCs w:val="40"/>
        </w:rPr>
      </w:pPr>
      <w:r w:rsidRPr="000F6EF9">
        <w:rPr>
          <w:b/>
          <w:i/>
          <w:noProof/>
          <w:sz w:val="40"/>
          <w:szCs w:val="40"/>
        </w:rPr>
        <w:lastRenderedPageBreak/>
        <w:drawing>
          <wp:inline distT="0" distB="0" distL="0" distR="0">
            <wp:extent cx="5845175" cy="8267700"/>
            <wp:effectExtent l="19050" t="0" r="2799" b="0"/>
            <wp:docPr id="2" name="Рисунок 3" descr="C:\Users\Люция\Desktop\мама\Новая папка (2)\Костя полигон\ОВОС\Новая папка\Приложение 1 - Лицензия проектировщика\Лицензия на выполнение экологических услу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C:\Users\Люция\Desktop\мама\Новая папка (2)\Костя полигон\ОВОС\Новая папка\Приложение 1 - Лицензия проектировщика\Лицензия на выполнение экологических услуг 1.jpg"/>
                    <pic:cNvPicPr>
                      <a:picLocks noChangeAspect="1" noChangeArrowheads="1"/>
                    </pic:cNvPicPr>
                  </pic:nvPicPr>
                  <pic:blipFill>
                    <a:blip r:embed="rId38" cstate="print"/>
                    <a:srcRect/>
                    <a:stretch>
                      <a:fillRect/>
                    </a:stretch>
                  </pic:blipFill>
                  <pic:spPr>
                    <a:xfrm>
                      <a:off x="0" y="0"/>
                      <a:ext cx="5845551" cy="8267700"/>
                    </a:xfrm>
                    <a:prstGeom prst="rect">
                      <a:avLst/>
                    </a:prstGeom>
                    <a:noFill/>
                    <a:ln w="9525">
                      <a:noFill/>
                      <a:miter lim="800000"/>
                      <a:headEnd/>
                      <a:tailEnd/>
                    </a:ln>
                  </pic:spPr>
                </pic:pic>
              </a:graphicData>
            </a:graphic>
          </wp:inline>
        </w:drawing>
      </w:r>
      <w:r w:rsidRPr="000F6EF9">
        <w:rPr>
          <w:b/>
          <w:i/>
          <w:noProof/>
          <w:sz w:val="40"/>
          <w:szCs w:val="40"/>
        </w:rPr>
        <w:lastRenderedPageBreak/>
        <w:drawing>
          <wp:inline distT="0" distB="0" distL="0" distR="0">
            <wp:extent cx="5939790" cy="8401050"/>
            <wp:effectExtent l="19050" t="0" r="3766" b="0"/>
            <wp:docPr id="3" name="Рисунок 2" descr="C:\Users\Люция\Desktop\мама\Новая папка (2)\Костя полигон\ОВОС\Новая папка\Приложение 1 - Лицензия проектировщика\Лицензия на выполнение экологических услу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C:\Users\Люция\Desktop\мама\Новая папка (2)\Костя полигон\ОВОС\Новая папка\Приложение 1 - Лицензия проектировщика\Лицензия на выполнение экологических услуг 2.jpg"/>
                    <pic:cNvPicPr>
                      <a:picLocks noChangeAspect="1" noChangeArrowheads="1"/>
                    </pic:cNvPicPr>
                  </pic:nvPicPr>
                  <pic:blipFill>
                    <a:blip r:embed="rId39" cstate="print"/>
                    <a:srcRect/>
                    <a:stretch>
                      <a:fillRect/>
                    </a:stretch>
                  </pic:blipFill>
                  <pic:spPr>
                    <a:xfrm>
                      <a:off x="0" y="0"/>
                      <a:ext cx="5939834" cy="8401050"/>
                    </a:xfrm>
                    <a:prstGeom prst="rect">
                      <a:avLst/>
                    </a:prstGeom>
                    <a:noFill/>
                    <a:ln w="9525">
                      <a:noFill/>
                      <a:miter lim="800000"/>
                      <a:headEnd/>
                      <a:tailEnd/>
                    </a:ln>
                  </pic:spPr>
                </pic:pic>
              </a:graphicData>
            </a:graphic>
          </wp:inline>
        </w:drawing>
      </w:r>
    </w:p>
    <w:p w:rsidR="002A7627" w:rsidRPr="00EA70C8" w:rsidRDefault="002A7627">
      <w:pPr>
        <w:pStyle w:val="3"/>
        <w:spacing w:before="0"/>
        <w:ind w:left="0" w:firstLine="0"/>
        <w:jc w:val="center"/>
        <w:rPr>
          <w:color w:val="FF0000"/>
          <w:spacing w:val="-2"/>
          <w:lang w:val="en-US"/>
        </w:rPr>
      </w:pPr>
    </w:p>
    <w:p w:rsidR="002A7627" w:rsidRPr="00EA70C8" w:rsidRDefault="002A7627">
      <w:pPr>
        <w:pStyle w:val="3"/>
        <w:spacing w:before="0"/>
        <w:ind w:left="0" w:firstLine="0"/>
        <w:rPr>
          <w:color w:val="FF0000"/>
          <w:spacing w:val="-2"/>
        </w:rPr>
      </w:pPr>
    </w:p>
    <w:p w:rsidR="002A7627" w:rsidRPr="00EA70C8" w:rsidRDefault="002A7627">
      <w:pPr>
        <w:pStyle w:val="3"/>
        <w:spacing w:before="0"/>
        <w:ind w:left="0" w:firstLine="0"/>
        <w:rPr>
          <w:color w:val="FF0000"/>
          <w:spacing w:val="-2"/>
        </w:rPr>
      </w:pPr>
    </w:p>
    <w:p w:rsidR="002A7627" w:rsidRPr="00EA70C8" w:rsidRDefault="002A7627">
      <w:pPr>
        <w:pStyle w:val="3"/>
        <w:spacing w:before="0"/>
        <w:ind w:left="0" w:firstLine="0"/>
        <w:rPr>
          <w:color w:val="FF0000"/>
          <w:spacing w:val="-2"/>
        </w:rPr>
      </w:pPr>
    </w:p>
    <w:p w:rsidR="002A7627" w:rsidRPr="00EA70C8" w:rsidRDefault="002A7627">
      <w:pPr>
        <w:pStyle w:val="3"/>
        <w:spacing w:before="0"/>
        <w:ind w:left="0" w:firstLine="0"/>
        <w:rPr>
          <w:color w:val="FF0000"/>
          <w:spacing w:val="-2"/>
        </w:rPr>
        <w:sectPr w:rsidR="002A7627" w:rsidRPr="00EA70C8">
          <w:pgSz w:w="11907" w:h="16839"/>
          <w:pgMar w:top="1134" w:right="708" w:bottom="1134" w:left="993" w:header="709" w:footer="419" w:gutter="0"/>
          <w:cols w:space="708"/>
          <w:docGrid w:linePitch="360"/>
        </w:sectPr>
      </w:pPr>
    </w:p>
    <w:p w:rsidR="002A7627" w:rsidRPr="00EA70C8" w:rsidRDefault="00EA70C8">
      <w:pPr>
        <w:pStyle w:val="3"/>
        <w:spacing w:before="0"/>
        <w:ind w:left="0" w:firstLine="0"/>
        <w:jc w:val="center"/>
        <w:rPr>
          <w:spacing w:val="-2"/>
        </w:rPr>
      </w:pPr>
      <w:bookmarkStart w:id="323" w:name="_Toc215368243"/>
      <w:r w:rsidRPr="00EA70C8">
        <w:rPr>
          <w:spacing w:val="-2"/>
        </w:rPr>
        <w:lastRenderedPageBreak/>
        <w:t xml:space="preserve">ПРИЛОЖЕНИЕ </w:t>
      </w:r>
      <w:r w:rsidRPr="00EA70C8">
        <w:rPr>
          <w:spacing w:val="-2"/>
          <w:lang w:val="kk-KZ"/>
        </w:rPr>
        <w:t xml:space="preserve">2 – </w:t>
      </w:r>
      <w:r w:rsidRPr="00EA70C8">
        <w:rPr>
          <w:spacing w:val="-2"/>
        </w:rPr>
        <w:t>Решение об определении категории</w:t>
      </w:r>
      <w:bookmarkEnd w:id="323"/>
    </w:p>
    <w:p w:rsidR="00EA70C8" w:rsidRDefault="00EA70C8">
      <w:pPr>
        <w:pStyle w:val="3"/>
        <w:spacing w:before="0"/>
        <w:ind w:left="0" w:firstLine="0"/>
        <w:jc w:val="center"/>
        <w:rPr>
          <w:color w:val="FF0000"/>
          <w:spacing w:val="-2"/>
        </w:rPr>
      </w:pPr>
    </w:p>
    <w:p w:rsidR="00EA70C8" w:rsidRPr="00EA70C8" w:rsidRDefault="00EA70C8">
      <w:pPr>
        <w:pStyle w:val="3"/>
        <w:spacing w:before="0"/>
        <w:ind w:left="0" w:firstLine="0"/>
        <w:jc w:val="center"/>
        <w:rPr>
          <w:color w:val="FF0000"/>
          <w:spacing w:val="-2"/>
        </w:rPr>
        <w:sectPr w:rsidR="00EA70C8" w:rsidRPr="00EA70C8">
          <w:pgSz w:w="11907" w:h="16839"/>
          <w:pgMar w:top="1134" w:right="709" w:bottom="1134" w:left="992" w:header="709" w:footer="420" w:gutter="0"/>
          <w:cols w:space="708"/>
          <w:docGrid w:linePitch="360"/>
        </w:sectPr>
      </w:pPr>
      <w:r>
        <w:rPr>
          <w:b w:val="0"/>
          <w:bCs w:val="0"/>
          <w:noProof/>
          <w:color w:val="FF0000"/>
          <w:spacing w:val="-2"/>
        </w:rPr>
        <w:drawing>
          <wp:inline distT="0" distB="0" distL="0" distR="0">
            <wp:extent cx="4819650" cy="749617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4819650" cy="7496175"/>
                    </a:xfrm>
                    <a:prstGeom prst="rect">
                      <a:avLst/>
                    </a:prstGeom>
                    <a:noFill/>
                    <a:ln w="9525">
                      <a:noFill/>
                      <a:miter lim="800000"/>
                      <a:headEnd/>
                      <a:tailEnd/>
                    </a:ln>
                  </pic:spPr>
                </pic:pic>
              </a:graphicData>
            </a:graphic>
          </wp:inline>
        </w:drawing>
      </w:r>
    </w:p>
    <w:p w:rsidR="002A7627" w:rsidRPr="003911A0" w:rsidRDefault="00EA70C8">
      <w:pPr>
        <w:pStyle w:val="3"/>
        <w:spacing w:before="0"/>
        <w:ind w:left="0" w:firstLine="0"/>
        <w:rPr>
          <w:spacing w:val="-2"/>
        </w:rPr>
      </w:pPr>
      <w:bookmarkStart w:id="324" w:name="_Toc215368244"/>
      <w:r w:rsidRPr="003911A0">
        <w:rPr>
          <w:spacing w:val="-2"/>
        </w:rPr>
        <w:lastRenderedPageBreak/>
        <w:t>ПРИЛОЖЕНИЕ 3– Расчет выбросов</w:t>
      </w:r>
      <w:bookmarkEnd w:id="324"/>
    </w:p>
    <w:p w:rsidR="002A7627" w:rsidRPr="00EA70C8" w:rsidRDefault="002A7627">
      <w:pPr>
        <w:pStyle w:val="3"/>
        <w:spacing w:before="0"/>
        <w:ind w:left="0" w:firstLine="0"/>
        <w:rPr>
          <w:color w:val="FF0000"/>
          <w:spacing w:val="-2"/>
        </w:rPr>
      </w:pPr>
    </w:p>
    <w:tbl>
      <w:tblPr>
        <w:tblW w:w="9733" w:type="dxa"/>
        <w:tblInd w:w="103" w:type="dxa"/>
        <w:tblLayout w:type="fixed"/>
        <w:tblLook w:val="04A0"/>
      </w:tblPr>
      <w:tblGrid>
        <w:gridCol w:w="998"/>
        <w:gridCol w:w="519"/>
        <w:gridCol w:w="1517"/>
        <w:gridCol w:w="261"/>
        <w:gridCol w:w="1889"/>
        <w:gridCol w:w="775"/>
        <w:gridCol w:w="1059"/>
        <w:gridCol w:w="581"/>
        <w:gridCol w:w="1299"/>
        <w:gridCol w:w="835"/>
      </w:tblGrid>
      <w:tr w:rsidR="003911A0" w:rsidRPr="00053324" w:rsidTr="00C22FF9">
        <w:trPr>
          <w:trHeight w:val="20"/>
        </w:trPr>
        <w:tc>
          <w:tcPr>
            <w:tcW w:w="151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3911A0" w:rsidRPr="00053324" w:rsidRDefault="003911A0" w:rsidP="00C22FF9">
            <w:pPr>
              <w:rPr>
                <w:b/>
                <w:bCs/>
                <w:i/>
                <w:iCs/>
                <w:sz w:val="20"/>
                <w:szCs w:val="20"/>
              </w:rPr>
            </w:pPr>
            <w:r w:rsidRPr="00053324">
              <w:rPr>
                <w:b/>
                <w:bCs/>
                <w:i/>
                <w:iCs/>
                <w:sz w:val="20"/>
                <w:szCs w:val="20"/>
              </w:rPr>
              <w:t>№ ИЗА</w:t>
            </w:r>
          </w:p>
        </w:tc>
        <w:tc>
          <w:tcPr>
            <w:tcW w:w="1517" w:type="dxa"/>
            <w:tcBorders>
              <w:top w:val="single" w:sz="4" w:space="0" w:color="auto"/>
              <w:left w:val="nil"/>
              <w:bottom w:val="single" w:sz="4" w:space="0" w:color="auto"/>
              <w:right w:val="single" w:sz="4" w:space="0" w:color="auto"/>
            </w:tcBorders>
            <w:shd w:val="clear" w:color="auto" w:fill="FFFF00"/>
            <w:vAlign w:val="center"/>
            <w:hideMark/>
          </w:tcPr>
          <w:p w:rsidR="003911A0" w:rsidRPr="00053324" w:rsidRDefault="003911A0" w:rsidP="00C22FF9">
            <w:pPr>
              <w:rPr>
                <w:b/>
                <w:bCs/>
                <w:i/>
                <w:iCs/>
                <w:sz w:val="20"/>
                <w:szCs w:val="20"/>
              </w:rPr>
            </w:pPr>
            <w:r w:rsidRPr="00053324">
              <w:rPr>
                <w:b/>
                <w:bCs/>
                <w:i/>
                <w:iCs/>
                <w:sz w:val="20"/>
                <w:szCs w:val="20"/>
              </w:rPr>
              <w:t>0001-0002-0037</w:t>
            </w:r>
          </w:p>
        </w:tc>
        <w:tc>
          <w:tcPr>
            <w:tcW w:w="6699" w:type="dxa"/>
            <w:gridSpan w:val="7"/>
            <w:tcBorders>
              <w:top w:val="single" w:sz="4" w:space="0" w:color="auto"/>
              <w:left w:val="nil"/>
              <w:bottom w:val="single" w:sz="4" w:space="0" w:color="auto"/>
              <w:right w:val="single" w:sz="4" w:space="0" w:color="auto"/>
            </w:tcBorders>
            <w:shd w:val="clear" w:color="auto" w:fill="FFFF00"/>
            <w:vAlign w:val="center"/>
            <w:hideMark/>
          </w:tcPr>
          <w:p w:rsidR="003911A0" w:rsidRPr="00053324" w:rsidRDefault="003911A0" w:rsidP="00C22FF9">
            <w:pPr>
              <w:rPr>
                <w:b/>
                <w:bCs/>
                <w:i/>
                <w:iCs/>
                <w:sz w:val="20"/>
                <w:szCs w:val="20"/>
              </w:rPr>
            </w:pPr>
            <w:r w:rsidRPr="00053324">
              <w:rPr>
                <w:b/>
                <w:bCs/>
                <w:i/>
                <w:iCs/>
                <w:sz w:val="20"/>
                <w:szCs w:val="20"/>
              </w:rPr>
              <w:t>Котельная</w:t>
            </w:r>
          </w:p>
        </w:tc>
      </w:tr>
      <w:tr w:rsidR="003911A0" w:rsidRPr="00C22FF9" w:rsidTr="00C22FF9">
        <w:trPr>
          <w:trHeight w:val="20"/>
        </w:trPr>
        <w:tc>
          <w:tcPr>
            <w:tcW w:w="973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В котельной установлены три котла, работающие на природном газе и дизельном топливе, предназначенные для отопления здания и подача горячей воды.</w:t>
            </w:r>
          </w:p>
        </w:tc>
      </w:tr>
      <w:tr w:rsidR="003911A0" w:rsidRPr="00C22FF9" w:rsidTr="00C22FF9">
        <w:trPr>
          <w:trHeight w:val="20"/>
        </w:trPr>
        <w:tc>
          <w:tcPr>
            <w:tcW w:w="3295" w:type="dxa"/>
            <w:gridSpan w:val="4"/>
            <w:tcBorders>
              <w:top w:val="nil"/>
              <w:left w:val="single" w:sz="4" w:space="0" w:color="auto"/>
              <w:bottom w:val="nil"/>
              <w:right w:val="nil"/>
            </w:tcBorders>
            <w:shd w:val="clear" w:color="auto" w:fill="auto"/>
            <w:noWrap/>
            <w:vAlign w:val="center"/>
            <w:hideMark/>
          </w:tcPr>
          <w:p w:rsidR="003911A0" w:rsidRPr="00C22FF9" w:rsidRDefault="003911A0" w:rsidP="00C22FF9">
            <w:pPr>
              <w:rPr>
                <w:b/>
                <w:bCs/>
                <w:sz w:val="16"/>
                <w:szCs w:val="16"/>
              </w:rPr>
            </w:pPr>
            <w:r w:rsidRPr="00C22FF9">
              <w:rPr>
                <w:b/>
                <w:bCs/>
                <w:sz w:val="16"/>
                <w:szCs w:val="16"/>
              </w:rPr>
              <w:t>Общий расход газа в год:</w:t>
            </w: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b/>
                <w:bCs/>
                <w:sz w:val="16"/>
                <w:szCs w:val="16"/>
              </w:rPr>
            </w:pPr>
            <w:r w:rsidRPr="00C22FF9">
              <w:rPr>
                <w:b/>
                <w:bCs/>
                <w:sz w:val="16"/>
                <w:szCs w:val="16"/>
              </w:rPr>
              <w:t>1 600 000</w:t>
            </w: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b/>
                <w:bCs/>
                <w:sz w:val="16"/>
                <w:szCs w:val="16"/>
              </w:rPr>
            </w:pPr>
            <w:r w:rsidRPr="00C22FF9">
              <w:rPr>
                <w:b/>
                <w:bCs/>
                <w:sz w:val="16"/>
                <w:szCs w:val="16"/>
              </w:rPr>
              <w:t>м</w:t>
            </w:r>
            <w:r w:rsidRPr="00C22FF9">
              <w:rPr>
                <w:b/>
                <w:bCs/>
                <w:sz w:val="16"/>
                <w:szCs w:val="16"/>
                <w:vertAlign w:val="superscript"/>
              </w:rPr>
              <w:t>3</w:t>
            </w:r>
            <w:r w:rsidRPr="00C22FF9">
              <w:rPr>
                <w:b/>
                <w:bCs/>
                <w:sz w:val="16"/>
                <w:szCs w:val="16"/>
              </w:rPr>
              <w:t>/год</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1517" w:type="dxa"/>
            <w:gridSpan w:val="2"/>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1517"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n</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2</w:t>
            </w: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шт</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1517" w:type="dxa"/>
            <w:gridSpan w:val="2"/>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1517"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h</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7</w:t>
            </w: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м</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1517" w:type="dxa"/>
            <w:gridSpan w:val="2"/>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1517"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d</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0,6</w:t>
            </w: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м</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1517" w:type="dxa"/>
            <w:gridSpan w:val="2"/>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1517"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t</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100</w:t>
            </w: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vertAlign w:val="superscript"/>
              </w:rPr>
              <w:t>о</w:t>
            </w:r>
            <w:r w:rsidRPr="00C22FF9">
              <w:rPr>
                <w:sz w:val="16"/>
                <w:szCs w:val="16"/>
              </w:rPr>
              <w:t>С</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1517" w:type="dxa"/>
            <w:gridSpan w:val="2"/>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1517"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r</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0,803</w:t>
            </w: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г/л</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1517" w:type="dxa"/>
            <w:gridSpan w:val="2"/>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1517"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Т</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8640</w:t>
            </w: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ч/г</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3034" w:type="dxa"/>
            <w:gridSpan w:val="3"/>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Годовой расход газа: В</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1284800</w:t>
            </w: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кг/г</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b/>
                <w:bCs/>
                <w:sz w:val="16"/>
                <w:szCs w:val="16"/>
              </w:rPr>
            </w:pPr>
            <w:r w:rsidRPr="00C22FF9">
              <w:rPr>
                <w:b/>
                <w:bCs/>
                <w:sz w:val="16"/>
                <w:szCs w:val="16"/>
              </w:rPr>
              <w:t>1284,8</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b/>
                <w:bCs/>
                <w:sz w:val="16"/>
                <w:szCs w:val="16"/>
              </w:rPr>
            </w:pPr>
            <w:r w:rsidRPr="00C22FF9">
              <w:rPr>
                <w:b/>
                <w:bCs/>
                <w:sz w:val="16"/>
                <w:szCs w:val="16"/>
              </w:rPr>
              <w:t>т/г</w:t>
            </w:r>
          </w:p>
        </w:tc>
      </w:tr>
      <w:tr w:rsidR="003911A0" w:rsidRPr="00C22FF9" w:rsidTr="00C22FF9">
        <w:trPr>
          <w:trHeight w:val="20"/>
        </w:trPr>
        <w:tc>
          <w:tcPr>
            <w:tcW w:w="3034" w:type="dxa"/>
            <w:gridSpan w:val="3"/>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Секундный расход: В</w:t>
            </w:r>
            <w:r w:rsidRPr="00C22FF9">
              <w:rPr>
                <w:sz w:val="16"/>
                <w:szCs w:val="16"/>
                <w:vertAlign w:val="subscript"/>
              </w:rPr>
              <w:t>2</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148,7037037</w:t>
            </w: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кг/ч</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41,306584362</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г/с</w:t>
            </w:r>
          </w:p>
        </w:tc>
      </w:tr>
      <w:tr w:rsidR="003911A0" w:rsidRPr="00C22FF9" w:rsidTr="00C22FF9">
        <w:trPr>
          <w:trHeight w:val="20"/>
        </w:trPr>
        <w:tc>
          <w:tcPr>
            <w:tcW w:w="8898" w:type="dxa"/>
            <w:gridSpan w:val="9"/>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Сборник методик по расчету выбросов ВВ в атмосферу различными производствами. Алматы, 1996.</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При определении количества выбросов оксидов серы в пересчете на SO</w:t>
            </w:r>
            <w:r w:rsidRPr="00C22FF9">
              <w:rPr>
                <w:sz w:val="16"/>
                <w:szCs w:val="16"/>
                <w:vertAlign w:val="subscript"/>
              </w:rPr>
              <w:t>2</w:t>
            </w:r>
            <w:r w:rsidRPr="00C22FF9">
              <w:rPr>
                <w:sz w:val="16"/>
                <w:szCs w:val="16"/>
              </w:rPr>
              <w:t xml:space="preserve"> на основании паспорта качества</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используемого топливного газа ГОСТ 5542-87 (Центральная заводская лаборатория ТШО) расчет проводится</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с учетом следующих данных:</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массовая концентрация общей серы</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0,026</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г/м</w:t>
            </w:r>
            <w:r w:rsidRPr="00C22FF9">
              <w:rPr>
                <w:sz w:val="16"/>
                <w:szCs w:val="16"/>
                <w:vertAlign w:val="superscript"/>
              </w:rPr>
              <w:t>3</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массовая концентрация меркаптановой серы</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0,016</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г/м</w:t>
            </w:r>
            <w:r w:rsidRPr="00C22FF9">
              <w:rPr>
                <w:sz w:val="16"/>
                <w:szCs w:val="16"/>
                <w:vertAlign w:val="superscript"/>
              </w:rPr>
              <w:t>3</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массовая концентрация сероводорода</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0,005</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г/м</w:t>
            </w:r>
            <w:r w:rsidRPr="00C22FF9">
              <w:rPr>
                <w:sz w:val="16"/>
                <w:szCs w:val="16"/>
                <w:vertAlign w:val="superscript"/>
              </w:rPr>
              <w:t>3</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при переводе на процентное значение содержания серы в топливе на рабочую массу принимается значение:</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S - общая сера</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0,003237858</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S - меркаптановая сера</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0,001992528</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H</w:t>
            </w:r>
            <w:r w:rsidRPr="00C22FF9">
              <w:rPr>
                <w:sz w:val="16"/>
                <w:szCs w:val="16"/>
                <w:vertAlign w:val="subscript"/>
              </w:rPr>
              <w:t>2</w:t>
            </w:r>
            <w:r w:rsidRPr="00C22FF9">
              <w:rPr>
                <w:sz w:val="16"/>
                <w:szCs w:val="16"/>
              </w:rPr>
              <w:t>S - сероводород</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0,000622665</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 xml:space="preserve">Расчет выбросов </w:t>
            </w:r>
            <w:r w:rsidRPr="00C22FF9">
              <w:rPr>
                <w:b/>
                <w:bCs/>
                <w:sz w:val="16"/>
                <w:szCs w:val="16"/>
              </w:rPr>
              <w:t>оксидов серы в пересчете на SO</w:t>
            </w:r>
            <w:r w:rsidRPr="00C22FF9">
              <w:rPr>
                <w:b/>
                <w:bCs/>
                <w:sz w:val="16"/>
                <w:szCs w:val="16"/>
                <w:vertAlign w:val="subscript"/>
              </w:rPr>
              <w:t>2</w:t>
            </w:r>
            <w:r w:rsidRPr="00C22FF9">
              <w:rPr>
                <w:sz w:val="16"/>
                <w:szCs w:val="16"/>
              </w:rPr>
              <w:t>(т/г, г/с) определяется по формуле:</w:t>
            </w:r>
          </w:p>
        </w:tc>
      </w:tr>
      <w:tr w:rsidR="003911A0" w:rsidRPr="005A4983"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lang w:val="en-US"/>
              </w:rPr>
            </w:pPr>
            <w:r w:rsidRPr="00C22FF9">
              <w:rPr>
                <w:sz w:val="16"/>
                <w:szCs w:val="16"/>
              </w:rPr>
              <w:t>П</w:t>
            </w:r>
            <w:r w:rsidRPr="00C22FF9">
              <w:rPr>
                <w:sz w:val="16"/>
                <w:szCs w:val="16"/>
                <w:vertAlign w:val="subscript"/>
                <w:lang w:val="en-US"/>
              </w:rPr>
              <w:t>SO2</w:t>
            </w:r>
            <w:r w:rsidRPr="00C22FF9">
              <w:rPr>
                <w:sz w:val="16"/>
                <w:szCs w:val="16"/>
                <w:lang w:val="en-US"/>
              </w:rPr>
              <w:t xml:space="preserve"> = 0,02 * </w:t>
            </w:r>
            <w:r w:rsidRPr="00C22FF9">
              <w:rPr>
                <w:sz w:val="16"/>
                <w:szCs w:val="16"/>
              </w:rPr>
              <w:t>В</w:t>
            </w:r>
            <w:r w:rsidRPr="00C22FF9">
              <w:rPr>
                <w:sz w:val="16"/>
                <w:szCs w:val="16"/>
                <w:lang w:val="en-US"/>
              </w:rPr>
              <w:t xml:space="preserve"> * S * (1 - h'</w:t>
            </w:r>
            <w:r w:rsidRPr="00C22FF9">
              <w:rPr>
                <w:sz w:val="16"/>
                <w:szCs w:val="16"/>
                <w:vertAlign w:val="subscript"/>
                <w:lang w:val="en-US"/>
              </w:rPr>
              <w:t>SO2</w:t>
            </w:r>
            <w:r w:rsidRPr="00C22FF9">
              <w:rPr>
                <w:sz w:val="16"/>
                <w:szCs w:val="16"/>
                <w:lang w:val="en-US"/>
              </w:rPr>
              <w:t>) * (1 - h"</w:t>
            </w:r>
            <w:r w:rsidRPr="00C22FF9">
              <w:rPr>
                <w:sz w:val="16"/>
                <w:szCs w:val="16"/>
                <w:vertAlign w:val="subscript"/>
                <w:lang w:val="en-US"/>
              </w:rPr>
              <w:t>SO2</w:t>
            </w:r>
            <w:r w:rsidRPr="00C22FF9">
              <w:rPr>
                <w:sz w:val="16"/>
                <w:szCs w:val="16"/>
                <w:lang w:val="en-US"/>
              </w:rPr>
              <w:t>)</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где, В-расход натурального топлива (т/г, г/с);</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S - массовая концентрация серы.</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h'</w:t>
            </w:r>
            <w:r w:rsidRPr="00C22FF9">
              <w:rPr>
                <w:sz w:val="16"/>
                <w:szCs w:val="16"/>
                <w:vertAlign w:val="subscript"/>
              </w:rPr>
              <w:t>SO2</w:t>
            </w:r>
            <w:r w:rsidRPr="00C22FF9">
              <w:rPr>
                <w:sz w:val="16"/>
                <w:szCs w:val="16"/>
              </w:rPr>
              <w:t xml:space="preserve"> - доля оксидов серы, связываемых летучей золой топлива. Для газа h' </w:t>
            </w:r>
            <w:r w:rsidRPr="00C22FF9">
              <w:rPr>
                <w:sz w:val="16"/>
                <w:szCs w:val="16"/>
                <w:vertAlign w:val="subscript"/>
              </w:rPr>
              <w:t>SO2</w:t>
            </w:r>
            <w:r w:rsidRPr="00C22FF9">
              <w:rPr>
                <w:sz w:val="16"/>
                <w:szCs w:val="16"/>
              </w:rPr>
              <w:t xml:space="preserve">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h"</w:t>
            </w:r>
            <w:r w:rsidRPr="00C22FF9">
              <w:rPr>
                <w:sz w:val="16"/>
                <w:szCs w:val="16"/>
                <w:vertAlign w:val="subscript"/>
              </w:rPr>
              <w:t>SO2</w:t>
            </w:r>
            <w:r w:rsidRPr="00C22FF9">
              <w:rPr>
                <w:sz w:val="16"/>
                <w:szCs w:val="16"/>
              </w:rPr>
              <w:t xml:space="preserve"> - доля оксидов серы, улавливаемых в золоуловителе. Для сухих золоуловителей</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5959" w:type="dxa"/>
            <w:gridSpan w:val="6"/>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lang w:val="en-US"/>
              </w:rPr>
            </w:pPr>
            <w:r w:rsidRPr="00C22FF9">
              <w:rPr>
                <w:sz w:val="16"/>
                <w:szCs w:val="16"/>
              </w:rPr>
              <w:t>Общ</w:t>
            </w:r>
            <w:r w:rsidRPr="00C22FF9">
              <w:rPr>
                <w:sz w:val="16"/>
                <w:szCs w:val="16"/>
                <w:lang w:val="en-US"/>
              </w:rPr>
              <w:t>.</w:t>
            </w:r>
            <w:r w:rsidRPr="00C22FF9">
              <w:rPr>
                <w:sz w:val="16"/>
                <w:szCs w:val="16"/>
              </w:rPr>
              <w:t>сера</w:t>
            </w:r>
            <w:r w:rsidRPr="00C22FF9">
              <w:rPr>
                <w:sz w:val="16"/>
                <w:szCs w:val="16"/>
                <w:lang w:val="en-US"/>
              </w:rPr>
              <w:t xml:space="preserve">, </w:t>
            </w:r>
            <w:r w:rsidRPr="00C22FF9">
              <w:rPr>
                <w:sz w:val="16"/>
                <w:szCs w:val="16"/>
              </w:rPr>
              <w:t>П</w:t>
            </w:r>
            <w:r w:rsidRPr="00C22FF9">
              <w:rPr>
                <w:sz w:val="16"/>
                <w:szCs w:val="16"/>
                <w:vertAlign w:val="subscript"/>
                <w:lang w:val="en-US"/>
              </w:rPr>
              <w:t>SO2</w:t>
            </w:r>
            <w:r w:rsidRPr="00C22FF9">
              <w:rPr>
                <w:sz w:val="16"/>
                <w:szCs w:val="16"/>
                <w:lang w:val="en-US"/>
              </w:rPr>
              <w:t xml:space="preserve"> = 0,02 * </w:t>
            </w:r>
            <w:r w:rsidRPr="00C22FF9">
              <w:rPr>
                <w:sz w:val="16"/>
                <w:szCs w:val="16"/>
              </w:rPr>
              <w:t>В</w:t>
            </w:r>
            <w:r w:rsidRPr="00C22FF9">
              <w:rPr>
                <w:sz w:val="16"/>
                <w:szCs w:val="16"/>
                <w:lang w:val="en-US"/>
              </w:rPr>
              <w:t xml:space="preserve"> * S * (1 - h'</w:t>
            </w:r>
            <w:r w:rsidRPr="00C22FF9">
              <w:rPr>
                <w:sz w:val="16"/>
                <w:szCs w:val="16"/>
                <w:vertAlign w:val="subscript"/>
                <w:lang w:val="en-US"/>
              </w:rPr>
              <w:t>SO2</w:t>
            </w:r>
            <w:r w:rsidRPr="00C22FF9">
              <w:rPr>
                <w:sz w:val="16"/>
                <w:szCs w:val="16"/>
                <w:lang w:val="en-US"/>
              </w:rPr>
              <w:t>) * (1 - h"</w:t>
            </w:r>
            <w:r w:rsidRPr="00C22FF9">
              <w:rPr>
                <w:sz w:val="16"/>
                <w:szCs w:val="16"/>
                <w:vertAlign w:val="subscript"/>
                <w:lang w:val="en-US"/>
              </w:rPr>
              <w:t>SO2</w:t>
            </w:r>
            <w:r w:rsidRPr="00C22FF9">
              <w:rPr>
                <w:sz w:val="16"/>
                <w:szCs w:val="16"/>
                <w:lang w:val="en-US"/>
              </w:rPr>
              <w:t>)</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0,0026749</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г/с</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0,083200</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т/г</w:t>
            </w:r>
          </w:p>
        </w:tc>
      </w:tr>
      <w:tr w:rsidR="003911A0" w:rsidRPr="00C22FF9" w:rsidTr="00C22FF9">
        <w:trPr>
          <w:trHeight w:val="20"/>
        </w:trPr>
        <w:tc>
          <w:tcPr>
            <w:tcW w:w="5959" w:type="dxa"/>
            <w:gridSpan w:val="6"/>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lang w:val="en-US"/>
              </w:rPr>
            </w:pPr>
            <w:r w:rsidRPr="00C22FF9">
              <w:rPr>
                <w:sz w:val="16"/>
                <w:szCs w:val="16"/>
              </w:rPr>
              <w:t>Меркап</w:t>
            </w:r>
            <w:r w:rsidRPr="00C22FF9">
              <w:rPr>
                <w:sz w:val="16"/>
                <w:szCs w:val="16"/>
                <w:lang w:val="en-US"/>
              </w:rPr>
              <w:t>.</w:t>
            </w:r>
            <w:r w:rsidRPr="00C22FF9">
              <w:rPr>
                <w:sz w:val="16"/>
                <w:szCs w:val="16"/>
              </w:rPr>
              <w:t>сера</w:t>
            </w:r>
            <w:r w:rsidRPr="00C22FF9">
              <w:rPr>
                <w:sz w:val="16"/>
                <w:szCs w:val="16"/>
                <w:lang w:val="en-US"/>
              </w:rPr>
              <w:t xml:space="preserve">, </w:t>
            </w:r>
            <w:r w:rsidRPr="00C22FF9">
              <w:rPr>
                <w:sz w:val="16"/>
                <w:szCs w:val="16"/>
              </w:rPr>
              <w:t>П</w:t>
            </w:r>
            <w:r w:rsidRPr="00C22FF9">
              <w:rPr>
                <w:sz w:val="16"/>
                <w:szCs w:val="16"/>
                <w:vertAlign w:val="subscript"/>
                <w:lang w:val="en-US"/>
              </w:rPr>
              <w:t>SO2</w:t>
            </w:r>
            <w:r w:rsidRPr="00C22FF9">
              <w:rPr>
                <w:sz w:val="16"/>
                <w:szCs w:val="16"/>
                <w:lang w:val="en-US"/>
              </w:rPr>
              <w:t xml:space="preserve"> = 0,02 * </w:t>
            </w:r>
            <w:r w:rsidRPr="00C22FF9">
              <w:rPr>
                <w:sz w:val="16"/>
                <w:szCs w:val="16"/>
              </w:rPr>
              <w:t>В</w:t>
            </w:r>
            <w:r w:rsidRPr="00C22FF9">
              <w:rPr>
                <w:sz w:val="16"/>
                <w:szCs w:val="16"/>
                <w:lang w:val="en-US"/>
              </w:rPr>
              <w:t xml:space="preserve"> * S * (1 - h'</w:t>
            </w:r>
            <w:r w:rsidRPr="00C22FF9">
              <w:rPr>
                <w:sz w:val="16"/>
                <w:szCs w:val="16"/>
                <w:vertAlign w:val="subscript"/>
                <w:lang w:val="en-US"/>
              </w:rPr>
              <w:t>SO2</w:t>
            </w:r>
            <w:r w:rsidRPr="00C22FF9">
              <w:rPr>
                <w:sz w:val="16"/>
                <w:szCs w:val="16"/>
                <w:lang w:val="en-US"/>
              </w:rPr>
              <w:t>) * (1 - h"</w:t>
            </w:r>
            <w:r w:rsidRPr="00C22FF9">
              <w:rPr>
                <w:sz w:val="16"/>
                <w:szCs w:val="16"/>
                <w:vertAlign w:val="subscript"/>
                <w:lang w:val="en-US"/>
              </w:rPr>
              <w:t>SO2</w:t>
            </w:r>
            <w:r w:rsidRPr="00C22FF9">
              <w:rPr>
                <w:sz w:val="16"/>
                <w:szCs w:val="16"/>
                <w:lang w:val="en-US"/>
              </w:rPr>
              <w:t>)</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0,0016461</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г/с</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0,051200</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т/г</w:t>
            </w:r>
          </w:p>
        </w:tc>
      </w:tr>
      <w:tr w:rsidR="003911A0" w:rsidRPr="00C22FF9" w:rsidTr="00C22FF9">
        <w:trPr>
          <w:trHeight w:val="20"/>
        </w:trPr>
        <w:tc>
          <w:tcPr>
            <w:tcW w:w="5959" w:type="dxa"/>
            <w:gridSpan w:val="6"/>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Серовод., П</w:t>
            </w:r>
            <w:r w:rsidRPr="00C22FF9">
              <w:rPr>
                <w:sz w:val="16"/>
                <w:szCs w:val="16"/>
                <w:vertAlign w:val="subscript"/>
              </w:rPr>
              <w:t xml:space="preserve"> SO2</w:t>
            </w:r>
            <w:r w:rsidRPr="00C22FF9">
              <w:rPr>
                <w:sz w:val="16"/>
                <w:szCs w:val="16"/>
              </w:rPr>
              <w:t xml:space="preserve"> = 1,88 * 10</w:t>
            </w:r>
            <w:r w:rsidRPr="00C22FF9">
              <w:rPr>
                <w:sz w:val="16"/>
                <w:szCs w:val="16"/>
                <w:vertAlign w:val="superscript"/>
              </w:rPr>
              <w:t>-2</w:t>
            </w:r>
            <w:r w:rsidRPr="00C22FF9">
              <w:rPr>
                <w:sz w:val="16"/>
                <w:szCs w:val="16"/>
              </w:rPr>
              <w:t xml:space="preserve"> *  Н</w:t>
            </w:r>
            <w:r w:rsidRPr="00C22FF9">
              <w:rPr>
                <w:sz w:val="16"/>
                <w:szCs w:val="16"/>
                <w:vertAlign w:val="subscript"/>
              </w:rPr>
              <w:t>2</w:t>
            </w:r>
            <w:r w:rsidRPr="00C22FF9">
              <w:rPr>
                <w:sz w:val="16"/>
                <w:szCs w:val="16"/>
              </w:rPr>
              <w:t>S * В</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0,0004835</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г/с</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0,015040</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т/г</w:t>
            </w:r>
          </w:p>
        </w:tc>
      </w:tr>
      <w:tr w:rsidR="003911A0" w:rsidRPr="00C22FF9" w:rsidTr="00C22FF9">
        <w:trPr>
          <w:trHeight w:val="20"/>
        </w:trPr>
        <w:tc>
          <w:tcPr>
            <w:tcW w:w="5959" w:type="dxa"/>
            <w:gridSpan w:val="6"/>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 xml:space="preserve">Выброс </w:t>
            </w:r>
            <w:r w:rsidRPr="00C22FF9">
              <w:rPr>
                <w:b/>
                <w:bCs/>
                <w:sz w:val="16"/>
                <w:szCs w:val="16"/>
              </w:rPr>
              <w:t>сернистого ангидрида (SO</w:t>
            </w:r>
            <w:r w:rsidRPr="00C22FF9">
              <w:rPr>
                <w:b/>
                <w:bCs/>
                <w:sz w:val="16"/>
                <w:szCs w:val="16"/>
                <w:vertAlign w:val="subscript"/>
              </w:rPr>
              <w:t>2</w:t>
            </w:r>
            <w:r w:rsidRPr="00C22FF9">
              <w:rPr>
                <w:b/>
                <w:bCs/>
                <w:sz w:val="16"/>
                <w:szCs w:val="16"/>
              </w:rPr>
              <w:t>)</w:t>
            </w:r>
            <w:r w:rsidRPr="00C22FF9">
              <w:rPr>
                <w:sz w:val="16"/>
                <w:szCs w:val="16"/>
              </w:rPr>
              <w:t>:</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0,00480</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г/сек</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0,14944</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т/год</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 xml:space="preserve">Количество </w:t>
            </w:r>
            <w:r w:rsidRPr="00C22FF9">
              <w:rPr>
                <w:b/>
                <w:bCs/>
                <w:sz w:val="16"/>
                <w:szCs w:val="16"/>
              </w:rPr>
              <w:t>оксида углерода (СО)</w:t>
            </w:r>
            <w:r w:rsidRPr="00C22FF9">
              <w:rPr>
                <w:sz w:val="16"/>
                <w:szCs w:val="16"/>
              </w:rPr>
              <w:t>, выбрасываемого в атмосферу с дымовыми газами печей опред-ся по формуле:</w:t>
            </w:r>
          </w:p>
        </w:tc>
      </w:tr>
      <w:tr w:rsidR="003911A0" w:rsidRPr="00C22FF9" w:rsidTr="00C22FF9">
        <w:trPr>
          <w:trHeight w:val="20"/>
        </w:trPr>
        <w:tc>
          <w:tcPr>
            <w:tcW w:w="5959" w:type="dxa"/>
            <w:gridSpan w:val="6"/>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П</w:t>
            </w:r>
            <w:r w:rsidRPr="00C22FF9">
              <w:rPr>
                <w:sz w:val="16"/>
                <w:szCs w:val="16"/>
                <w:vertAlign w:val="subscript"/>
              </w:rPr>
              <w:t xml:space="preserve">СО </w:t>
            </w:r>
            <w:r w:rsidRPr="00C22FF9">
              <w:rPr>
                <w:sz w:val="16"/>
                <w:szCs w:val="16"/>
              </w:rPr>
              <w:t>= 0,001* С</w:t>
            </w:r>
            <w:r w:rsidRPr="00C22FF9">
              <w:rPr>
                <w:sz w:val="16"/>
                <w:szCs w:val="16"/>
                <w:vertAlign w:val="subscript"/>
              </w:rPr>
              <w:t xml:space="preserve">СО </w:t>
            </w:r>
            <w:r w:rsidRPr="00C22FF9">
              <w:rPr>
                <w:sz w:val="16"/>
                <w:szCs w:val="16"/>
              </w:rPr>
              <w:t>* В * (1 - (q</w:t>
            </w:r>
            <w:r w:rsidRPr="00C22FF9">
              <w:rPr>
                <w:sz w:val="16"/>
                <w:szCs w:val="16"/>
                <w:vertAlign w:val="subscript"/>
              </w:rPr>
              <w:t xml:space="preserve">4 </w:t>
            </w:r>
            <w:r w:rsidRPr="00C22FF9">
              <w:rPr>
                <w:sz w:val="16"/>
                <w:szCs w:val="16"/>
              </w:rPr>
              <w:t>/ 100))</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0,40047</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г/сек</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12,4561</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т/год</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q</w:t>
            </w:r>
            <w:r w:rsidRPr="00C22FF9">
              <w:rPr>
                <w:sz w:val="16"/>
                <w:szCs w:val="16"/>
                <w:vertAlign w:val="subscript"/>
              </w:rPr>
              <w:t>4</w:t>
            </w:r>
            <w:r w:rsidRPr="00C22FF9">
              <w:rPr>
                <w:sz w:val="16"/>
                <w:szCs w:val="16"/>
              </w:rPr>
              <w:t xml:space="preserve"> - потери теплота вследствие мех-ой неполноты сгор-я топлива (табл.2.2), q</w:t>
            </w:r>
            <w:r w:rsidRPr="00C22FF9">
              <w:rPr>
                <w:sz w:val="16"/>
                <w:szCs w:val="16"/>
                <w:vertAlign w:val="subscript"/>
              </w:rPr>
              <w:t>4</w:t>
            </w:r>
            <w:r w:rsidRPr="00C22FF9">
              <w:rPr>
                <w:sz w:val="16"/>
                <w:szCs w:val="16"/>
              </w:rPr>
              <w:t xml:space="preserve">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С</w:t>
            </w:r>
            <w:r w:rsidRPr="00C22FF9">
              <w:rPr>
                <w:sz w:val="16"/>
                <w:szCs w:val="16"/>
                <w:vertAlign w:val="subscript"/>
              </w:rPr>
              <w:t>СО</w:t>
            </w:r>
            <w:r w:rsidRPr="00C22FF9">
              <w:rPr>
                <w:sz w:val="16"/>
                <w:szCs w:val="16"/>
              </w:rPr>
              <w:t xml:space="preserve"> - выход оксида углерода при сжигании топлива (кг/т топлива) рассчитывается по формуле:</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С</w:t>
            </w:r>
            <w:r w:rsidRPr="00C22FF9">
              <w:rPr>
                <w:sz w:val="16"/>
                <w:szCs w:val="16"/>
                <w:vertAlign w:val="subscript"/>
              </w:rPr>
              <w:t>СО</w:t>
            </w:r>
            <w:r w:rsidRPr="00C22FF9">
              <w:rPr>
                <w:sz w:val="16"/>
                <w:szCs w:val="16"/>
              </w:rPr>
              <w:t xml:space="preserve"> = q</w:t>
            </w:r>
            <w:r w:rsidRPr="00C22FF9">
              <w:rPr>
                <w:sz w:val="16"/>
                <w:szCs w:val="16"/>
                <w:vertAlign w:val="subscript"/>
              </w:rPr>
              <w:t xml:space="preserve">3 </w:t>
            </w:r>
            <w:r w:rsidRPr="00C22FF9">
              <w:rPr>
                <w:sz w:val="16"/>
                <w:szCs w:val="16"/>
              </w:rPr>
              <w:t>* R * Q</w:t>
            </w:r>
            <w:r w:rsidRPr="00C22FF9">
              <w:rPr>
                <w:sz w:val="16"/>
                <w:szCs w:val="16"/>
                <w:vertAlign w:val="superscript"/>
              </w:rPr>
              <w:t>r</w:t>
            </w:r>
            <w:r w:rsidRPr="00C22FF9">
              <w:rPr>
                <w:sz w:val="16"/>
                <w:szCs w:val="16"/>
                <w:vertAlign w:val="subscript"/>
              </w:rPr>
              <w:t>i</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9,695</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кг/т</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Q</w:t>
            </w:r>
            <w:r w:rsidRPr="00C22FF9">
              <w:rPr>
                <w:sz w:val="16"/>
                <w:szCs w:val="16"/>
                <w:vertAlign w:val="superscript"/>
              </w:rPr>
              <w:t>r</w:t>
            </w:r>
            <w:r w:rsidRPr="00C22FF9">
              <w:rPr>
                <w:sz w:val="16"/>
                <w:szCs w:val="16"/>
                <w:vertAlign w:val="subscript"/>
              </w:rPr>
              <w:t>i</w:t>
            </w:r>
            <w:r w:rsidRPr="00C22FF9">
              <w:rPr>
                <w:sz w:val="16"/>
                <w:szCs w:val="16"/>
              </w:rPr>
              <w:t xml:space="preserve"> - теплота сгорания натурального топлива, Q</w:t>
            </w:r>
            <w:r w:rsidRPr="00C22FF9">
              <w:rPr>
                <w:sz w:val="16"/>
                <w:szCs w:val="16"/>
                <w:vertAlign w:val="superscript"/>
              </w:rPr>
              <w:t>r</w:t>
            </w:r>
            <w:r w:rsidRPr="00C22FF9">
              <w:rPr>
                <w:sz w:val="16"/>
                <w:szCs w:val="16"/>
                <w:vertAlign w:val="subscript"/>
              </w:rPr>
              <w:t>i</w:t>
            </w:r>
            <w:r w:rsidRPr="00C22FF9">
              <w:rPr>
                <w:sz w:val="16"/>
                <w:szCs w:val="16"/>
              </w:rPr>
              <w:t xml:space="preserve">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38,78</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МДж/кг</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q</w:t>
            </w:r>
            <w:r w:rsidRPr="00C22FF9">
              <w:rPr>
                <w:sz w:val="16"/>
                <w:szCs w:val="16"/>
                <w:vertAlign w:val="subscript"/>
              </w:rPr>
              <w:t>3</w:t>
            </w:r>
            <w:r w:rsidRPr="00C22FF9">
              <w:rPr>
                <w:sz w:val="16"/>
                <w:szCs w:val="16"/>
              </w:rPr>
              <w:t xml:space="preserve"> - потери теплота вследствие хим-ой неполноты сгор-я топлива (табл.2.2), q</w:t>
            </w:r>
            <w:r w:rsidRPr="00C22FF9">
              <w:rPr>
                <w:sz w:val="16"/>
                <w:szCs w:val="16"/>
                <w:vertAlign w:val="subscript"/>
              </w:rPr>
              <w:t>3</w:t>
            </w:r>
            <w:r w:rsidRPr="00C22FF9">
              <w:rPr>
                <w:sz w:val="16"/>
                <w:szCs w:val="16"/>
              </w:rPr>
              <w:t xml:space="preserve">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0,5</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 xml:space="preserve">R - коэффициент, учитывающий долю потери теплоты вследствие химической неполноты сгорания топлива, </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обусловленной наличием в продуктах сгорания оксида углерода. Для газа, R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0,5</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Расчет выбросов оксида азота (т/г, г/с) производится по формуле:</w:t>
            </w:r>
          </w:p>
        </w:tc>
      </w:tr>
      <w:tr w:rsidR="003911A0" w:rsidRPr="00C22FF9" w:rsidTr="00C22FF9">
        <w:trPr>
          <w:trHeight w:val="20"/>
        </w:trPr>
        <w:tc>
          <w:tcPr>
            <w:tcW w:w="5184" w:type="dxa"/>
            <w:gridSpan w:val="5"/>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П</w:t>
            </w:r>
            <w:r w:rsidRPr="00C22FF9">
              <w:rPr>
                <w:sz w:val="16"/>
                <w:szCs w:val="16"/>
                <w:vertAlign w:val="subscript"/>
              </w:rPr>
              <w:t>NOx</w:t>
            </w:r>
            <w:r w:rsidRPr="00C22FF9">
              <w:rPr>
                <w:sz w:val="16"/>
                <w:szCs w:val="16"/>
              </w:rPr>
              <w:t xml:space="preserve"> = 0,001 * В * Q</w:t>
            </w:r>
            <w:r w:rsidRPr="00C22FF9">
              <w:rPr>
                <w:sz w:val="16"/>
                <w:szCs w:val="16"/>
                <w:vertAlign w:val="superscript"/>
              </w:rPr>
              <w:t>r</w:t>
            </w:r>
            <w:r w:rsidRPr="00C22FF9">
              <w:rPr>
                <w:sz w:val="16"/>
                <w:szCs w:val="16"/>
                <w:vertAlign w:val="subscript"/>
              </w:rPr>
              <w:t xml:space="preserve">i </w:t>
            </w:r>
            <w:r w:rsidRPr="00C22FF9">
              <w:rPr>
                <w:sz w:val="16"/>
                <w:szCs w:val="16"/>
              </w:rPr>
              <w:t>* К</w:t>
            </w:r>
            <w:r w:rsidRPr="00C22FF9">
              <w:rPr>
                <w:sz w:val="16"/>
                <w:szCs w:val="16"/>
                <w:vertAlign w:val="subscript"/>
              </w:rPr>
              <w:t>NO</w:t>
            </w:r>
            <w:r w:rsidRPr="00C22FF9">
              <w:rPr>
                <w:sz w:val="16"/>
                <w:szCs w:val="16"/>
              </w:rPr>
              <w:t xml:space="preserve"> * (1 - b)</w:t>
            </w:r>
          </w:p>
        </w:tc>
        <w:tc>
          <w:tcPr>
            <w:tcW w:w="1834" w:type="dxa"/>
            <w:gridSpan w:val="2"/>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0,144168241</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г/с</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4,484208960</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i/>
                <w:iCs/>
                <w:sz w:val="16"/>
                <w:szCs w:val="16"/>
              </w:rPr>
            </w:pPr>
            <w:r w:rsidRPr="00C22FF9">
              <w:rPr>
                <w:i/>
                <w:iCs/>
                <w:sz w:val="16"/>
                <w:szCs w:val="16"/>
              </w:rPr>
              <w:t>т/г</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К</w:t>
            </w:r>
            <w:r w:rsidRPr="00C22FF9">
              <w:rPr>
                <w:sz w:val="16"/>
                <w:szCs w:val="16"/>
                <w:vertAlign w:val="subscript"/>
              </w:rPr>
              <w:t xml:space="preserve">NO </w:t>
            </w:r>
            <w:r w:rsidRPr="00C22FF9">
              <w:rPr>
                <w:sz w:val="16"/>
                <w:szCs w:val="16"/>
              </w:rPr>
              <w:t xml:space="preserve">- параметр, характеризующий количество оксидов азота, образующихся на 1ГДж тепла (кг/ГДж), </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по графику (рис.2.1) принимается равным:</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0,09</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 xml:space="preserve">b - коэффициент, зависящий от степени снижения выбросов оксидов азота в результате применения </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технический решений. При отсутствии технических решений b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 xml:space="preserve">В связи с установленными разделами ПДК для </w:t>
            </w:r>
            <w:r w:rsidRPr="00C22FF9">
              <w:rPr>
                <w:b/>
                <w:bCs/>
                <w:sz w:val="16"/>
                <w:szCs w:val="16"/>
              </w:rPr>
              <w:t>оксида азота (NO) и диоксида азота (NO</w:t>
            </w:r>
            <w:r w:rsidRPr="00C22FF9">
              <w:rPr>
                <w:b/>
                <w:bCs/>
                <w:sz w:val="16"/>
                <w:szCs w:val="16"/>
                <w:vertAlign w:val="subscript"/>
              </w:rPr>
              <w:t>2</w:t>
            </w:r>
            <w:r w:rsidRPr="00C22FF9">
              <w:rPr>
                <w:b/>
                <w:bCs/>
                <w:sz w:val="16"/>
                <w:szCs w:val="16"/>
              </w:rPr>
              <w:t>)</w:t>
            </w:r>
            <w:r w:rsidRPr="00C22FF9">
              <w:rPr>
                <w:sz w:val="16"/>
                <w:szCs w:val="16"/>
              </w:rPr>
              <w:t xml:space="preserve"> и с учетом</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трансформации оксида азота в атмосферном воздухе суммарные выбросы оксидов азота разделяется</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на составляющие (с учетом различия в молекулярной  массе этих веществ)</w:t>
            </w:r>
          </w:p>
        </w:tc>
      </w:tr>
      <w:tr w:rsidR="003911A0" w:rsidRPr="00C22FF9" w:rsidTr="00C22FF9">
        <w:trPr>
          <w:trHeight w:val="20"/>
        </w:trPr>
        <w:tc>
          <w:tcPr>
            <w:tcW w:w="5959" w:type="dxa"/>
            <w:gridSpan w:val="6"/>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b/>
                <w:bCs/>
                <w:sz w:val="16"/>
                <w:szCs w:val="16"/>
              </w:rPr>
              <w:t>М</w:t>
            </w:r>
            <w:r w:rsidRPr="00C22FF9">
              <w:rPr>
                <w:b/>
                <w:bCs/>
                <w:sz w:val="16"/>
                <w:szCs w:val="16"/>
                <w:vertAlign w:val="subscript"/>
              </w:rPr>
              <w:t>NO2</w:t>
            </w:r>
            <w:r w:rsidRPr="00C22FF9">
              <w:rPr>
                <w:sz w:val="16"/>
                <w:szCs w:val="16"/>
              </w:rPr>
              <w:t xml:space="preserve"> = 0,8 * П</w:t>
            </w:r>
            <w:r w:rsidRPr="00C22FF9">
              <w:rPr>
                <w:sz w:val="16"/>
                <w:szCs w:val="16"/>
                <w:vertAlign w:val="subscript"/>
              </w:rPr>
              <w:t>NOx</w:t>
            </w:r>
            <w:r w:rsidRPr="00C22FF9">
              <w:rPr>
                <w:sz w:val="16"/>
                <w:szCs w:val="16"/>
              </w:rPr>
              <w:t xml:space="preserve">, </w:t>
            </w:r>
            <w:r w:rsidRPr="00C22FF9">
              <w:rPr>
                <w:b/>
                <w:bCs/>
                <w:sz w:val="16"/>
                <w:szCs w:val="16"/>
              </w:rPr>
              <w:t>(диоксид азота)</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0,11533</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г/сек</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3,58737</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т/год</w:t>
            </w:r>
          </w:p>
        </w:tc>
      </w:tr>
      <w:tr w:rsidR="003911A0" w:rsidRPr="00C22FF9" w:rsidTr="00C22FF9">
        <w:trPr>
          <w:trHeight w:val="20"/>
        </w:trPr>
        <w:tc>
          <w:tcPr>
            <w:tcW w:w="1517" w:type="dxa"/>
            <w:gridSpan w:val="2"/>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1517"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i/>
                <w:iCs/>
                <w:sz w:val="16"/>
                <w:szCs w:val="16"/>
              </w:rPr>
            </w:pPr>
            <w:r w:rsidRPr="00C22FF9">
              <w:rPr>
                <w:i/>
                <w:iCs/>
                <w:sz w:val="16"/>
                <w:szCs w:val="16"/>
              </w:rPr>
              <w:t> </w:t>
            </w:r>
          </w:p>
        </w:tc>
      </w:tr>
      <w:tr w:rsidR="003911A0" w:rsidRPr="00C22FF9" w:rsidTr="00C22FF9">
        <w:trPr>
          <w:trHeight w:val="20"/>
        </w:trPr>
        <w:tc>
          <w:tcPr>
            <w:tcW w:w="5959" w:type="dxa"/>
            <w:gridSpan w:val="6"/>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b/>
                <w:bCs/>
                <w:sz w:val="16"/>
                <w:szCs w:val="16"/>
              </w:rPr>
              <w:t>М</w:t>
            </w:r>
            <w:r w:rsidRPr="00C22FF9">
              <w:rPr>
                <w:b/>
                <w:bCs/>
                <w:sz w:val="16"/>
                <w:szCs w:val="16"/>
                <w:vertAlign w:val="subscript"/>
              </w:rPr>
              <w:t>NO</w:t>
            </w:r>
            <w:r w:rsidRPr="00C22FF9">
              <w:rPr>
                <w:sz w:val="16"/>
                <w:szCs w:val="16"/>
              </w:rPr>
              <w:t xml:space="preserve"> = 0,13 * П</w:t>
            </w:r>
            <w:r w:rsidRPr="00C22FF9">
              <w:rPr>
                <w:sz w:val="16"/>
                <w:szCs w:val="16"/>
                <w:vertAlign w:val="subscript"/>
              </w:rPr>
              <w:t>NOx</w:t>
            </w:r>
            <w:r w:rsidRPr="00C22FF9">
              <w:rPr>
                <w:sz w:val="16"/>
                <w:szCs w:val="16"/>
              </w:rPr>
              <w:t xml:space="preserve">, </w:t>
            </w:r>
            <w:r w:rsidRPr="00C22FF9">
              <w:rPr>
                <w:b/>
                <w:bCs/>
                <w:sz w:val="16"/>
                <w:szCs w:val="16"/>
              </w:rPr>
              <w:t>(оксид азота)</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0,01874</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г/сек</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0,58295</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т/год</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Расчет объема и скорости газов на выходе из дымовой трубы:</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Vг = V</w:t>
            </w:r>
            <w:r w:rsidRPr="00C22FF9">
              <w:rPr>
                <w:sz w:val="16"/>
                <w:szCs w:val="16"/>
                <w:vertAlign w:val="subscript"/>
              </w:rPr>
              <w:t>1</w:t>
            </w:r>
            <w:r w:rsidRPr="00C22FF9">
              <w:rPr>
                <w:sz w:val="16"/>
                <w:szCs w:val="16"/>
              </w:rPr>
              <w:t xml:space="preserve"> + (a - 1) * V, где</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14,536</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м</w:t>
            </w:r>
            <w:r w:rsidRPr="00C22FF9">
              <w:rPr>
                <w:sz w:val="16"/>
                <w:szCs w:val="16"/>
                <w:vertAlign w:val="superscript"/>
              </w:rPr>
              <w:t>3</w:t>
            </w:r>
            <w:r w:rsidRPr="00C22FF9">
              <w:rPr>
                <w:sz w:val="16"/>
                <w:szCs w:val="16"/>
              </w:rPr>
              <w:t>/кг</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V</w:t>
            </w:r>
            <w:r w:rsidRPr="00C22FF9">
              <w:rPr>
                <w:sz w:val="16"/>
                <w:szCs w:val="16"/>
                <w:vertAlign w:val="subscript"/>
              </w:rPr>
              <w:t>1</w:t>
            </w:r>
            <w:r w:rsidRPr="00C22FF9">
              <w:rPr>
                <w:sz w:val="16"/>
                <w:szCs w:val="16"/>
              </w:rPr>
              <w:t xml:space="preserve"> - кол-во продуктов сгорания при а=1, для природного газа</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11,35</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м</w:t>
            </w:r>
            <w:r w:rsidRPr="00C22FF9">
              <w:rPr>
                <w:sz w:val="16"/>
                <w:szCs w:val="16"/>
                <w:vertAlign w:val="superscript"/>
              </w:rPr>
              <w:t>3</w:t>
            </w:r>
            <w:r w:rsidRPr="00C22FF9">
              <w:rPr>
                <w:sz w:val="16"/>
                <w:szCs w:val="16"/>
              </w:rPr>
              <w:t>/кг</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a - коэффициент избытка воздуха  в уходящих газах:</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1,3</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V – теоретическое кол-во воздуха при сжигании 1 кг топлива для газа:</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10,62</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м</w:t>
            </w:r>
            <w:r w:rsidRPr="00C22FF9">
              <w:rPr>
                <w:sz w:val="16"/>
                <w:szCs w:val="16"/>
                <w:vertAlign w:val="superscript"/>
              </w:rPr>
              <w:t>3</w:t>
            </w:r>
            <w:r w:rsidRPr="00C22FF9">
              <w:rPr>
                <w:sz w:val="16"/>
                <w:szCs w:val="16"/>
              </w:rPr>
              <w:t>/кг</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Объем газов на выходе из дымовой трубы:</w:t>
            </w:r>
          </w:p>
        </w:tc>
      </w:tr>
      <w:tr w:rsidR="003911A0" w:rsidRPr="00C22FF9" w:rsidTr="00C22FF9">
        <w:trPr>
          <w:trHeight w:val="20"/>
        </w:trPr>
        <w:tc>
          <w:tcPr>
            <w:tcW w:w="3034" w:type="dxa"/>
            <w:gridSpan w:val="3"/>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 xml:space="preserve">V = </w:t>
            </w:r>
            <w:r w:rsidRPr="00C22FF9">
              <w:rPr>
                <w:sz w:val="16"/>
                <w:szCs w:val="16"/>
                <w:u w:val="single"/>
              </w:rPr>
              <w:t>B</w:t>
            </w:r>
            <w:r w:rsidRPr="00C22FF9">
              <w:rPr>
                <w:sz w:val="16"/>
                <w:szCs w:val="16"/>
                <w:u w:val="single"/>
                <w:vertAlign w:val="subscript"/>
              </w:rPr>
              <w:t>2</w:t>
            </w:r>
            <w:r w:rsidRPr="00C22FF9">
              <w:rPr>
                <w:sz w:val="16"/>
                <w:szCs w:val="16"/>
                <w:u w:val="single"/>
              </w:rPr>
              <w:t xml:space="preserve"> * V * (273 + t)</w:t>
            </w:r>
            <w:r w:rsidRPr="00C22FF9">
              <w:rPr>
                <w:sz w:val="16"/>
                <w:szCs w:val="16"/>
              </w:rPr>
              <w:t>,</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0" w:type="dxa"/>
            <w:gridSpan w:val="2"/>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0,8203711587</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м</w:t>
            </w:r>
            <w:r w:rsidRPr="00C22FF9">
              <w:rPr>
                <w:sz w:val="16"/>
                <w:szCs w:val="16"/>
                <w:vertAlign w:val="superscript"/>
              </w:rPr>
              <w:t>3</w:t>
            </w:r>
            <w:r w:rsidRPr="00C22FF9">
              <w:rPr>
                <w:sz w:val="16"/>
                <w:szCs w:val="16"/>
              </w:rPr>
              <w:t>/с</w:t>
            </w:r>
          </w:p>
        </w:tc>
      </w:tr>
      <w:tr w:rsidR="003911A0" w:rsidRPr="00C22FF9" w:rsidTr="00C22FF9">
        <w:trPr>
          <w:trHeight w:val="20"/>
        </w:trPr>
        <w:tc>
          <w:tcPr>
            <w:tcW w:w="3034" w:type="dxa"/>
            <w:gridSpan w:val="3"/>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 xml:space="preserve">           273 * 3600 </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где, В</w:t>
            </w:r>
            <w:r w:rsidRPr="00C22FF9">
              <w:rPr>
                <w:sz w:val="16"/>
                <w:szCs w:val="16"/>
                <w:vertAlign w:val="subscript"/>
              </w:rPr>
              <w:t>2</w:t>
            </w:r>
            <w:r w:rsidRPr="00C22FF9">
              <w:rPr>
                <w:sz w:val="16"/>
                <w:szCs w:val="16"/>
              </w:rPr>
              <w:t xml:space="preserve"> - расход топлива;</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148,7037037</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кг/ч</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t - температура уходящих газов;</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100</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vertAlign w:val="superscript"/>
              </w:rPr>
              <w:t>о</w:t>
            </w:r>
            <w:r w:rsidRPr="00C22FF9">
              <w:rPr>
                <w:sz w:val="16"/>
                <w:szCs w:val="16"/>
              </w:rPr>
              <w:t>С</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Скорость газов на выходе из дымовых труб:</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W = V / F, где F = (n * d</w:t>
            </w:r>
            <w:r w:rsidRPr="00C22FF9">
              <w:rPr>
                <w:sz w:val="16"/>
                <w:szCs w:val="16"/>
                <w:vertAlign w:val="superscript"/>
              </w:rPr>
              <w:t>2</w:t>
            </w:r>
            <w:r w:rsidRPr="00C22FF9">
              <w:rPr>
                <w:sz w:val="16"/>
                <w:szCs w:val="16"/>
              </w:rPr>
              <w:t>) / 4 - сечение дымовой трубы</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2,903</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м/с</w:t>
            </w:r>
          </w:p>
        </w:tc>
      </w:tr>
      <w:tr w:rsidR="003911A0" w:rsidRPr="00C22FF9" w:rsidTr="00C22FF9">
        <w:trPr>
          <w:trHeight w:val="20"/>
        </w:trPr>
        <w:tc>
          <w:tcPr>
            <w:tcW w:w="998" w:type="dxa"/>
            <w:tcBorders>
              <w:top w:val="nil"/>
              <w:left w:val="single" w:sz="4" w:space="0" w:color="auto"/>
              <w:bottom w:val="nil"/>
              <w:right w:val="nil"/>
            </w:tcBorders>
            <w:shd w:val="clear" w:color="auto" w:fill="auto"/>
            <w:noWrap/>
            <w:vAlign w:val="center"/>
            <w:hideMark/>
          </w:tcPr>
          <w:p w:rsidR="003911A0" w:rsidRPr="00C22FF9" w:rsidRDefault="003911A0" w:rsidP="00C22FF9">
            <w:pPr>
              <w:rPr>
                <w:b/>
                <w:bCs/>
                <w:sz w:val="16"/>
                <w:szCs w:val="16"/>
              </w:rPr>
            </w:pPr>
            <w:r w:rsidRPr="00C22FF9">
              <w:rPr>
                <w:b/>
                <w:bCs/>
                <w:sz w:val="16"/>
                <w:szCs w:val="16"/>
              </w:rPr>
              <w:t>ИТОГО:</w:t>
            </w:r>
          </w:p>
        </w:tc>
        <w:tc>
          <w:tcPr>
            <w:tcW w:w="2036" w:type="dxa"/>
            <w:gridSpan w:val="2"/>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Код</w:t>
            </w:r>
          </w:p>
        </w:tc>
        <w:tc>
          <w:tcPr>
            <w:tcW w:w="4186" w:type="dxa"/>
            <w:gridSpan w:val="4"/>
            <w:tcBorders>
              <w:top w:val="single" w:sz="4" w:space="0" w:color="auto"/>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Наименование загрязняющего вещества</w:t>
            </w:r>
          </w:p>
        </w:tc>
        <w:tc>
          <w:tcPr>
            <w:tcW w:w="2415" w:type="dxa"/>
            <w:gridSpan w:val="3"/>
            <w:tcBorders>
              <w:top w:val="single" w:sz="4" w:space="0" w:color="auto"/>
              <w:left w:val="nil"/>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Выбросы ЗВ, г/сек</w:t>
            </w:r>
          </w:p>
        </w:tc>
        <w:tc>
          <w:tcPr>
            <w:tcW w:w="2134" w:type="dxa"/>
            <w:gridSpan w:val="2"/>
            <w:tcBorders>
              <w:top w:val="single" w:sz="4" w:space="0" w:color="auto"/>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Выбросы ЗВ, т/год</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301</w:t>
            </w:r>
          </w:p>
        </w:tc>
        <w:tc>
          <w:tcPr>
            <w:tcW w:w="4186" w:type="dxa"/>
            <w:gridSpan w:val="4"/>
            <w:tcBorders>
              <w:top w:val="single" w:sz="4" w:space="0" w:color="auto"/>
              <w:left w:val="nil"/>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Азота (IV) диоксид (Азота диоксид)</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0,11533</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3,58737</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304</w:t>
            </w:r>
          </w:p>
        </w:tc>
        <w:tc>
          <w:tcPr>
            <w:tcW w:w="4186" w:type="dxa"/>
            <w:gridSpan w:val="4"/>
            <w:tcBorders>
              <w:top w:val="single" w:sz="4" w:space="0" w:color="auto"/>
              <w:left w:val="nil"/>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Азот (II) оксид (Азота оксид)</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0,01874</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0,58295</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330</w:t>
            </w:r>
          </w:p>
        </w:tc>
        <w:tc>
          <w:tcPr>
            <w:tcW w:w="4186" w:type="dxa"/>
            <w:gridSpan w:val="4"/>
            <w:tcBorders>
              <w:top w:val="single" w:sz="4" w:space="0" w:color="auto"/>
              <w:left w:val="nil"/>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Сера диоксид (Ангидрид сернистый, Сернистый газ, Сера (IV) оксид)</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0,00480</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0,14944</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337</w:t>
            </w:r>
          </w:p>
        </w:tc>
        <w:tc>
          <w:tcPr>
            <w:tcW w:w="4186" w:type="dxa"/>
            <w:gridSpan w:val="4"/>
            <w:tcBorders>
              <w:top w:val="single" w:sz="4" w:space="0" w:color="auto"/>
              <w:left w:val="nil"/>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Углерод оксид (Окись углерода, Угарный газ)</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0,40047</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12,4561</w:t>
            </w:r>
          </w:p>
        </w:tc>
      </w:tr>
      <w:tr w:rsidR="003911A0" w:rsidRPr="00C22FF9" w:rsidTr="00C22FF9">
        <w:trPr>
          <w:trHeight w:val="20"/>
        </w:trPr>
        <w:tc>
          <w:tcPr>
            <w:tcW w:w="5184" w:type="dxa"/>
            <w:gridSpan w:val="5"/>
            <w:tcBorders>
              <w:top w:val="single" w:sz="4" w:space="0" w:color="auto"/>
              <w:left w:val="single" w:sz="4" w:space="0" w:color="auto"/>
              <w:bottom w:val="single" w:sz="4" w:space="0" w:color="auto"/>
              <w:right w:val="nil"/>
            </w:tcBorders>
            <w:shd w:val="clear" w:color="auto" w:fill="auto"/>
            <w:noWrap/>
            <w:vAlign w:val="center"/>
            <w:hideMark/>
          </w:tcPr>
          <w:p w:rsidR="003911A0" w:rsidRPr="00C22FF9" w:rsidRDefault="003911A0" w:rsidP="00C22FF9">
            <w:pPr>
              <w:rPr>
                <w:b/>
                <w:bCs/>
                <w:sz w:val="16"/>
                <w:szCs w:val="16"/>
              </w:rPr>
            </w:pPr>
            <w:r w:rsidRPr="00C22FF9">
              <w:rPr>
                <w:b/>
                <w:bCs/>
                <w:sz w:val="16"/>
                <w:szCs w:val="16"/>
              </w:rPr>
              <w:t>Всего:</w:t>
            </w: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b/>
                <w:bCs/>
                <w:sz w:val="16"/>
                <w:szCs w:val="16"/>
              </w:rPr>
            </w:pPr>
            <w:r w:rsidRPr="00C22FF9">
              <w:rPr>
                <w:b/>
                <w:bCs/>
                <w:sz w:val="16"/>
                <w:szCs w:val="16"/>
              </w:rPr>
              <w:t>0,5393</w:t>
            </w:r>
            <w:r w:rsidR="0008412A" w:rsidRPr="00C22FF9">
              <w:rPr>
                <w:b/>
                <w:bCs/>
                <w:sz w:val="16"/>
                <w:szCs w:val="16"/>
              </w:rPr>
              <w:t>4</w:t>
            </w:r>
          </w:p>
        </w:tc>
        <w:tc>
          <w:tcPr>
            <w:tcW w:w="21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911A0" w:rsidRPr="00C22FF9" w:rsidRDefault="003911A0" w:rsidP="00C22FF9">
            <w:pPr>
              <w:rPr>
                <w:b/>
                <w:bCs/>
                <w:sz w:val="16"/>
                <w:szCs w:val="16"/>
              </w:rPr>
            </w:pPr>
            <w:r w:rsidRPr="00C22FF9">
              <w:rPr>
                <w:b/>
                <w:bCs/>
                <w:sz w:val="16"/>
                <w:szCs w:val="16"/>
              </w:rPr>
              <w:t>16,7758</w:t>
            </w:r>
            <w:r w:rsidR="0008412A" w:rsidRPr="00C22FF9">
              <w:rPr>
                <w:b/>
                <w:bCs/>
                <w:sz w:val="16"/>
                <w:szCs w:val="16"/>
              </w:rPr>
              <w:t>6</w:t>
            </w:r>
          </w:p>
        </w:tc>
      </w:tr>
      <w:tr w:rsidR="003911A0" w:rsidRPr="00C22FF9" w:rsidTr="00C22FF9">
        <w:trPr>
          <w:trHeight w:val="20"/>
        </w:trPr>
        <w:tc>
          <w:tcPr>
            <w:tcW w:w="5184" w:type="dxa"/>
            <w:gridSpan w:val="5"/>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lastRenderedPageBreak/>
              <w:t>Общий расход дизельного топлива в год:</w:t>
            </w: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b/>
                <w:bCs/>
                <w:sz w:val="16"/>
                <w:szCs w:val="16"/>
              </w:rPr>
            </w:pPr>
            <w:r w:rsidRPr="00C22FF9">
              <w:rPr>
                <w:b/>
                <w:bCs/>
                <w:sz w:val="16"/>
                <w:szCs w:val="16"/>
              </w:rPr>
              <w:t>4000</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b/>
                <w:bCs/>
                <w:sz w:val="16"/>
                <w:szCs w:val="16"/>
              </w:rPr>
            </w:pPr>
            <w:r w:rsidRPr="00C22FF9">
              <w:rPr>
                <w:b/>
                <w:bCs/>
                <w:sz w:val="16"/>
                <w:szCs w:val="16"/>
              </w:rPr>
              <w:t>л/год</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3034" w:type="dxa"/>
            <w:gridSpan w:val="3"/>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Плотность дизтоплива:</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0,83</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кг/л</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3295" w:type="dxa"/>
            <w:gridSpan w:val="4"/>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Расход дизельного топлива в год: В</w:t>
            </w: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b/>
                <w:bCs/>
                <w:sz w:val="16"/>
                <w:szCs w:val="16"/>
              </w:rPr>
            </w:pPr>
            <w:r w:rsidRPr="00C22FF9">
              <w:rPr>
                <w:b/>
                <w:bCs/>
                <w:sz w:val="16"/>
                <w:szCs w:val="16"/>
              </w:rPr>
              <w:t>3,32</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b/>
                <w:bCs/>
                <w:sz w:val="16"/>
                <w:szCs w:val="16"/>
              </w:rPr>
            </w:pPr>
            <w:r w:rsidRPr="00C22FF9">
              <w:rPr>
                <w:b/>
                <w:bCs/>
                <w:sz w:val="16"/>
                <w:szCs w:val="16"/>
              </w:rPr>
              <w:t>т/год</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3034" w:type="dxa"/>
            <w:gridSpan w:val="3"/>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Время работы, Т</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bottom"/>
            <w:hideMark/>
          </w:tcPr>
          <w:p w:rsidR="003911A0" w:rsidRPr="00C22FF9" w:rsidRDefault="003911A0" w:rsidP="00C22FF9">
            <w:pPr>
              <w:rPr>
                <w:sz w:val="16"/>
                <w:szCs w:val="16"/>
              </w:rPr>
            </w:pP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4320</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ч/год</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3034" w:type="dxa"/>
            <w:gridSpan w:val="3"/>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Расход топлива: В</w:t>
            </w:r>
            <w:r w:rsidRPr="00C22FF9">
              <w:rPr>
                <w:sz w:val="16"/>
                <w:szCs w:val="16"/>
                <w:vertAlign w:val="subscript"/>
              </w:rPr>
              <w:t>с</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2664" w:type="dxa"/>
            <w:gridSpan w:val="2"/>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0,213477366</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г/сек</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3034" w:type="dxa"/>
            <w:gridSpan w:val="3"/>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Секундный расход: В</w:t>
            </w:r>
            <w:r w:rsidRPr="00C22FF9">
              <w:rPr>
                <w:sz w:val="16"/>
                <w:szCs w:val="16"/>
                <w:vertAlign w:val="subscript"/>
              </w:rPr>
              <w:t>2</w:t>
            </w: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2664" w:type="dxa"/>
            <w:gridSpan w:val="2"/>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0,768518519</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кг/час</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 xml:space="preserve">Расчет выбросов </w:t>
            </w:r>
            <w:r w:rsidRPr="00C22FF9">
              <w:rPr>
                <w:b/>
                <w:bCs/>
                <w:sz w:val="16"/>
                <w:szCs w:val="16"/>
              </w:rPr>
              <w:t>оксидов серы в пересчете на SO</w:t>
            </w:r>
            <w:r w:rsidRPr="00C22FF9">
              <w:rPr>
                <w:b/>
                <w:bCs/>
                <w:sz w:val="16"/>
                <w:szCs w:val="16"/>
                <w:vertAlign w:val="subscript"/>
              </w:rPr>
              <w:t>2</w:t>
            </w:r>
            <w:r w:rsidRPr="00C22FF9">
              <w:rPr>
                <w:b/>
                <w:bCs/>
                <w:sz w:val="16"/>
                <w:szCs w:val="16"/>
              </w:rPr>
              <w:t xml:space="preserve"> (сернистый ангидрид) </w:t>
            </w:r>
            <w:r w:rsidRPr="00C22FF9">
              <w:rPr>
                <w:sz w:val="16"/>
                <w:szCs w:val="16"/>
              </w:rPr>
              <w:t>(т/г, г/с) определяется по формуле:</w:t>
            </w:r>
          </w:p>
        </w:tc>
      </w:tr>
      <w:tr w:rsidR="003911A0" w:rsidRPr="005A4983"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lang w:val="en-US"/>
              </w:rPr>
            </w:pPr>
            <w:r w:rsidRPr="00C22FF9">
              <w:rPr>
                <w:sz w:val="16"/>
                <w:szCs w:val="16"/>
              </w:rPr>
              <w:t>П</w:t>
            </w:r>
            <w:r w:rsidRPr="00C22FF9">
              <w:rPr>
                <w:sz w:val="16"/>
                <w:szCs w:val="16"/>
                <w:vertAlign w:val="subscript"/>
                <w:lang w:val="en-US"/>
              </w:rPr>
              <w:t>SO2</w:t>
            </w:r>
            <w:r w:rsidRPr="00C22FF9">
              <w:rPr>
                <w:sz w:val="16"/>
                <w:szCs w:val="16"/>
                <w:lang w:val="en-US"/>
              </w:rPr>
              <w:t xml:space="preserve"> = 0,02 * </w:t>
            </w:r>
            <w:r w:rsidRPr="00C22FF9">
              <w:rPr>
                <w:sz w:val="16"/>
                <w:szCs w:val="16"/>
              </w:rPr>
              <w:t>В</w:t>
            </w:r>
            <w:r w:rsidRPr="00C22FF9">
              <w:rPr>
                <w:sz w:val="16"/>
                <w:szCs w:val="16"/>
                <w:lang w:val="en-US"/>
              </w:rPr>
              <w:t xml:space="preserve"> * S</w:t>
            </w:r>
            <w:r w:rsidRPr="00C22FF9">
              <w:rPr>
                <w:sz w:val="16"/>
                <w:szCs w:val="16"/>
                <w:vertAlign w:val="superscript"/>
                <w:lang w:val="en-US"/>
              </w:rPr>
              <w:t>r</w:t>
            </w:r>
            <w:r w:rsidRPr="00C22FF9">
              <w:rPr>
                <w:sz w:val="16"/>
                <w:szCs w:val="16"/>
                <w:lang w:val="en-US"/>
              </w:rPr>
              <w:t xml:space="preserve"> * (1 - h'</w:t>
            </w:r>
            <w:r w:rsidRPr="00C22FF9">
              <w:rPr>
                <w:sz w:val="16"/>
                <w:szCs w:val="16"/>
                <w:vertAlign w:val="subscript"/>
                <w:lang w:val="en-US"/>
              </w:rPr>
              <w:t>SO2</w:t>
            </w:r>
            <w:r w:rsidRPr="00C22FF9">
              <w:rPr>
                <w:sz w:val="16"/>
                <w:szCs w:val="16"/>
                <w:lang w:val="en-US"/>
              </w:rPr>
              <w:t>) * (1 - h"</w:t>
            </w:r>
            <w:r w:rsidRPr="00C22FF9">
              <w:rPr>
                <w:sz w:val="16"/>
                <w:szCs w:val="16"/>
                <w:vertAlign w:val="subscript"/>
                <w:lang w:val="en-US"/>
              </w:rPr>
              <w:t>SO2</w:t>
            </w:r>
            <w:r w:rsidRPr="00C22FF9">
              <w:rPr>
                <w:sz w:val="16"/>
                <w:szCs w:val="16"/>
                <w:lang w:val="en-US"/>
              </w:rPr>
              <w:t>)</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где, В - расход натурального топлива (т/г, г/с);</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S</w:t>
            </w:r>
            <w:r w:rsidRPr="00C22FF9">
              <w:rPr>
                <w:sz w:val="16"/>
                <w:szCs w:val="16"/>
                <w:vertAlign w:val="superscript"/>
              </w:rPr>
              <w:t>r</w:t>
            </w:r>
            <w:r w:rsidRPr="00C22FF9">
              <w:rPr>
                <w:sz w:val="16"/>
                <w:szCs w:val="16"/>
              </w:rPr>
              <w:t xml:space="preserve"> - содержание серы в топливе (по паспорту), S</w:t>
            </w:r>
            <w:r w:rsidRPr="00C22FF9">
              <w:rPr>
                <w:sz w:val="16"/>
                <w:szCs w:val="16"/>
                <w:vertAlign w:val="superscript"/>
              </w:rPr>
              <w:t>r</w:t>
            </w:r>
            <w:r w:rsidRPr="00C22FF9">
              <w:rPr>
                <w:sz w:val="16"/>
                <w:szCs w:val="16"/>
              </w:rPr>
              <w:t xml:space="preserve">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0,2</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h'</w:t>
            </w:r>
            <w:r w:rsidRPr="00C22FF9">
              <w:rPr>
                <w:sz w:val="16"/>
                <w:szCs w:val="16"/>
                <w:vertAlign w:val="subscript"/>
              </w:rPr>
              <w:t>SO2</w:t>
            </w:r>
            <w:r w:rsidRPr="00C22FF9">
              <w:rPr>
                <w:sz w:val="16"/>
                <w:szCs w:val="16"/>
              </w:rPr>
              <w:t xml:space="preserve"> - доля оксидов серы, связываемых летучей золой топлива. Для мазута h'</w:t>
            </w:r>
            <w:r w:rsidRPr="00C22FF9">
              <w:rPr>
                <w:sz w:val="16"/>
                <w:szCs w:val="16"/>
                <w:vertAlign w:val="subscript"/>
              </w:rPr>
              <w:t>SO2</w:t>
            </w:r>
            <w:r w:rsidRPr="00C22FF9">
              <w:rPr>
                <w:sz w:val="16"/>
                <w:szCs w:val="16"/>
              </w:rPr>
              <w:t xml:space="preserve">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0,02</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h"</w:t>
            </w:r>
            <w:r w:rsidRPr="00C22FF9">
              <w:rPr>
                <w:sz w:val="16"/>
                <w:szCs w:val="16"/>
                <w:vertAlign w:val="subscript"/>
              </w:rPr>
              <w:t>SO2</w:t>
            </w:r>
            <w:r w:rsidRPr="00C22FF9">
              <w:rPr>
                <w:sz w:val="16"/>
                <w:szCs w:val="16"/>
              </w:rPr>
              <w:t xml:space="preserve"> - доля оксидов серы, улавливаемых в золоуловителе. Для мокрых h''</w:t>
            </w:r>
            <w:r w:rsidRPr="00C22FF9">
              <w:rPr>
                <w:sz w:val="16"/>
                <w:szCs w:val="16"/>
                <w:vertAlign w:val="subscript"/>
              </w:rPr>
              <w:t>SO2</w:t>
            </w:r>
            <w:r w:rsidRPr="00C22FF9">
              <w:rPr>
                <w:sz w:val="16"/>
                <w:szCs w:val="16"/>
              </w:rPr>
              <w:t xml:space="preserve">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0,01</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5959" w:type="dxa"/>
            <w:gridSpan w:val="6"/>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lang w:val="en-US"/>
              </w:rPr>
            </w:pPr>
            <w:r w:rsidRPr="00C22FF9">
              <w:rPr>
                <w:sz w:val="16"/>
                <w:szCs w:val="16"/>
              </w:rPr>
              <w:t>П</w:t>
            </w:r>
            <w:r w:rsidRPr="00C22FF9">
              <w:rPr>
                <w:sz w:val="16"/>
                <w:szCs w:val="16"/>
                <w:vertAlign w:val="subscript"/>
                <w:lang w:val="en-US"/>
              </w:rPr>
              <w:t>SO2</w:t>
            </w:r>
            <w:r w:rsidRPr="00C22FF9">
              <w:rPr>
                <w:sz w:val="16"/>
                <w:szCs w:val="16"/>
                <w:lang w:val="en-US"/>
              </w:rPr>
              <w:t xml:space="preserve"> = 0,02 * </w:t>
            </w:r>
            <w:r w:rsidRPr="00C22FF9">
              <w:rPr>
                <w:sz w:val="16"/>
                <w:szCs w:val="16"/>
              </w:rPr>
              <w:t>В</w:t>
            </w:r>
            <w:r w:rsidRPr="00C22FF9">
              <w:rPr>
                <w:sz w:val="16"/>
                <w:szCs w:val="16"/>
                <w:lang w:val="en-US"/>
              </w:rPr>
              <w:t xml:space="preserve"> * S * (1 - h'</w:t>
            </w:r>
            <w:r w:rsidRPr="00C22FF9">
              <w:rPr>
                <w:sz w:val="16"/>
                <w:szCs w:val="16"/>
                <w:vertAlign w:val="subscript"/>
                <w:lang w:val="en-US"/>
              </w:rPr>
              <w:t>SO2</w:t>
            </w:r>
            <w:r w:rsidRPr="00C22FF9">
              <w:rPr>
                <w:sz w:val="16"/>
                <w:szCs w:val="16"/>
                <w:lang w:val="en-US"/>
              </w:rPr>
              <w:t>) * (1 - h"</w:t>
            </w:r>
            <w:r w:rsidRPr="00C22FF9">
              <w:rPr>
                <w:sz w:val="16"/>
                <w:szCs w:val="16"/>
                <w:vertAlign w:val="subscript"/>
                <w:lang w:val="en-US"/>
              </w:rPr>
              <w:t>SO2</w:t>
            </w:r>
            <w:r w:rsidRPr="00C22FF9">
              <w:rPr>
                <w:sz w:val="16"/>
                <w:szCs w:val="16"/>
                <w:lang w:val="en-US"/>
              </w:rPr>
              <w:t>)</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0,00083</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г/сек</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0,01288</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т/год</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 xml:space="preserve">Количество </w:t>
            </w:r>
            <w:r w:rsidRPr="00C22FF9">
              <w:rPr>
                <w:b/>
                <w:bCs/>
                <w:sz w:val="16"/>
                <w:szCs w:val="16"/>
              </w:rPr>
              <w:t>оксида углерода (СО)</w:t>
            </w:r>
            <w:r w:rsidRPr="00C22FF9">
              <w:rPr>
                <w:sz w:val="16"/>
                <w:szCs w:val="16"/>
              </w:rPr>
              <w:t>, выбрасываемого в атмосферу с дымовыми газами печей опред-ся по формуле:</w:t>
            </w:r>
          </w:p>
        </w:tc>
      </w:tr>
      <w:tr w:rsidR="003911A0" w:rsidRPr="00C22FF9" w:rsidTr="00C22FF9">
        <w:trPr>
          <w:trHeight w:val="20"/>
        </w:trPr>
        <w:tc>
          <w:tcPr>
            <w:tcW w:w="5959" w:type="dxa"/>
            <w:gridSpan w:val="6"/>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П</w:t>
            </w:r>
            <w:r w:rsidRPr="00C22FF9">
              <w:rPr>
                <w:sz w:val="16"/>
                <w:szCs w:val="16"/>
                <w:vertAlign w:val="subscript"/>
              </w:rPr>
              <w:t xml:space="preserve">СО </w:t>
            </w:r>
            <w:r w:rsidRPr="00C22FF9">
              <w:rPr>
                <w:sz w:val="16"/>
                <w:szCs w:val="16"/>
              </w:rPr>
              <w:t>= 0,001* С</w:t>
            </w:r>
            <w:r w:rsidRPr="00C22FF9">
              <w:rPr>
                <w:sz w:val="16"/>
                <w:szCs w:val="16"/>
                <w:vertAlign w:val="subscript"/>
              </w:rPr>
              <w:t xml:space="preserve">СО </w:t>
            </w:r>
            <w:r w:rsidRPr="00C22FF9">
              <w:rPr>
                <w:sz w:val="16"/>
                <w:szCs w:val="16"/>
              </w:rPr>
              <w:t>* В * (1 - (q</w:t>
            </w:r>
            <w:r w:rsidRPr="00C22FF9">
              <w:rPr>
                <w:sz w:val="16"/>
                <w:szCs w:val="16"/>
                <w:vertAlign w:val="subscript"/>
              </w:rPr>
              <w:t xml:space="preserve">4 </w:t>
            </w:r>
            <w:r w:rsidRPr="00C22FF9">
              <w:rPr>
                <w:sz w:val="16"/>
                <w:szCs w:val="16"/>
              </w:rPr>
              <w:t>/ 100))</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0,00297</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г/сек</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0,04613</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т/год</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q</w:t>
            </w:r>
            <w:r w:rsidRPr="00C22FF9">
              <w:rPr>
                <w:sz w:val="16"/>
                <w:szCs w:val="16"/>
                <w:vertAlign w:val="subscript"/>
              </w:rPr>
              <w:t>4</w:t>
            </w:r>
            <w:r w:rsidRPr="00C22FF9">
              <w:rPr>
                <w:sz w:val="16"/>
                <w:szCs w:val="16"/>
              </w:rPr>
              <w:t xml:space="preserve"> - потери теплота вследствие механ-ой неполноты сгорания топлива (табл.2.2), q</w:t>
            </w:r>
            <w:r w:rsidRPr="00C22FF9">
              <w:rPr>
                <w:sz w:val="16"/>
                <w:szCs w:val="16"/>
                <w:vertAlign w:val="subscript"/>
              </w:rPr>
              <w:t>4</w:t>
            </w:r>
            <w:r w:rsidRPr="00C22FF9">
              <w:rPr>
                <w:sz w:val="16"/>
                <w:szCs w:val="16"/>
              </w:rPr>
              <w:t xml:space="preserve">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С</w:t>
            </w:r>
            <w:r w:rsidRPr="00C22FF9">
              <w:rPr>
                <w:sz w:val="16"/>
                <w:szCs w:val="16"/>
                <w:vertAlign w:val="subscript"/>
              </w:rPr>
              <w:t>СО</w:t>
            </w:r>
            <w:r w:rsidRPr="00C22FF9">
              <w:rPr>
                <w:sz w:val="16"/>
                <w:szCs w:val="16"/>
              </w:rPr>
              <w:t xml:space="preserve"> - выход оксида углерода при сжигании топлива (кг/т топлива) рассчитывается по формуле:</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С</w:t>
            </w:r>
            <w:r w:rsidRPr="00C22FF9">
              <w:rPr>
                <w:sz w:val="16"/>
                <w:szCs w:val="16"/>
                <w:vertAlign w:val="subscript"/>
              </w:rPr>
              <w:t>СО</w:t>
            </w:r>
            <w:r w:rsidRPr="00C22FF9">
              <w:rPr>
                <w:sz w:val="16"/>
                <w:szCs w:val="16"/>
              </w:rPr>
              <w:t xml:space="preserve"> = q</w:t>
            </w:r>
            <w:r w:rsidRPr="00C22FF9">
              <w:rPr>
                <w:sz w:val="16"/>
                <w:szCs w:val="16"/>
                <w:vertAlign w:val="subscript"/>
              </w:rPr>
              <w:t xml:space="preserve">3 </w:t>
            </w:r>
            <w:r w:rsidRPr="00C22FF9">
              <w:rPr>
                <w:sz w:val="16"/>
                <w:szCs w:val="16"/>
              </w:rPr>
              <w:t>* R * Q</w:t>
            </w:r>
            <w:r w:rsidRPr="00C22FF9">
              <w:rPr>
                <w:sz w:val="16"/>
                <w:szCs w:val="16"/>
                <w:vertAlign w:val="superscript"/>
              </w:rPr>
              <w:t>r</w:t>
            </w:r>
            <w:r w:rsidRPr="00C22FF9">
              <w:rPr>
                <w:sz w:val="16"/>
                <w:szCs w:val="16"/>
                <w:vertAlign w:val="subscript"/>
              </w:rPr>
              <w:t>i</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13,89375</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кг/т</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Q</w:t>
            </w:r>
            <w:r w:rsidRPr="00C22FF9">
              <w:rPr>
                <w:sz w:val="16"/>
                <w:szCs w:val="16"/>
                <w:vertAlign w:val="superscript"/>
              </w:rPr>
              <w:t>r</w:t>
            </w:r>
            <w:r w:rsidRPr="00C22FF9">
              <w:rPr>
                <w:sz w:val="16"/>
                <w:szCs w:val="16"/>
                <w:vertAlign w:val="subscript"/>
              </w:rPr>
              <w:t>i</w:t>
            </w:r>
            <w:r w:rsidRPr="00C22FF9">
              <w:rPr>
                <w:sz w:val="16"/>
                <w:szCs w:val="16"/>
              </w:rPr>
              <w:t xml:space="preserve"> - теплота сгорания натурального топлива (приложение 2.1), Q</w:t>
            </w:r>
            <w:r w:rsidRPr="00C22FF9">
              <w:rPr>
                <w:sz w:val="16"/>
                <w:szCs w:val="16"/>
                <w:vertAlign w:val="superscript"/>
              </w:rPr>
              <w:t>r</w:t>
            </w:r>
            <w:r w:rsidRPr="00C22FF9">
              <w:rPr>
                <w:sz w:val="16"/>
                <w:szCs w:val="16"/>
                <w:vertAlign w:val="subscript"/>
              </w:rPr>
              <w:t>i</w:t>
            </w:r>
            <w:r w:rsidRPr="00C22FF9">
              <w:rPr>
                <w:sz w:val="16"/>
                <w:szCs w:val="16"/>
              </w:rPr>
              <w:t xml:space="preserve">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42,75</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МДж/кг</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q</w:t>
            </w:r>
            <w:r w:rsidRPr="00C22FF9">
              <w:rPr>
                <w:sz w:val="16"/>
                <w:szCs w:val="16"/>
                <w:vertAlign w:val="subscript"/>
              </w:rPr>
              <w:t>3</w:t>
            </w:r>
            <w:r w:rsidRPr="00C22FF9">
              <w:rPr>
                <w:sz w:val="16"/>
                <w:szCs w:val="16"/>
              </w:rPr>
              <w:t xml:space="preserve"> - потери теплота вследствие химической неполноты сгорания топлива (табл.2.2), q</w:t>
            </w:r>
            <w:r w:rsidRPr="00C22FF9">
              <w:rPr>
                <w:sz w:val="16"/>
                <w:szCs w:val="16"/>
                <w:vertAlign w:val="subscript"/>
              </w:rPr>
              <w:t>3</w:t>
            </w:r>
            <w:r w:rsidRPr="00C22FF9">
              <w:rPr>
                <w:sz w:val="16"/>
                <w:szCs w:val="16"/>
              </w:rPr>
              <w:t xml:space="preserve">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0,5</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 xml:space="preserve">R - коэффициент, учитывающий долю потери теплоты вследствие химической неполноты сгорания топлива, </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обусловленной наличием в продуктах сгорания оксида углерода. Для мазута, R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0,65</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Расчет выбросов оксида азота (т/г, г/с) производится по формуле:</w:t>
            </w:r>
          </w:p>
        </w:tc>
      </w:tr>
      <w:tr w:rsidR="003911A0" w:rsidRPr="00C22FF9" w:rsidTr="00C22FF9">
        <w:trPr>
          <w:trHeight w:val="20"/>
        </w:trPr>
        <w:tc>
          <w:tcPr>
            <w:tcW w:w="5184" w:type="dxa"/>
            <w:gridSpan w:val="5"/>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П</w:t>
            </w:r>
            <w:r w:rsidRPr="00C22FF9">
              <w:rPr>
                <w:sz w:val="16"/>
                <w:szCs w:val="16"/>
                <w:vertAlign w:val="subscript"/>
              </w:rPr>
              <w:t>NOx</w:t>
            </w:r>
            <w:r w:rsidRPr="00C22FF9">
              <w:rPr>
                <w:sz w:val="16"/>
                <w:szCs w:val="16"/>
              </w:rPr>
              <w:t xml:space="preserve"> = 0,001 * В * Q</w:t>
            </w:r>
            <w:r w:rsidRPr="00C22FF9">
              <w:rPr>
                <w:sz w:val="16"/>
                <w:szCs w:val="16"/>
                <w:vertAlign w:val="superscript"/>
              </w:rPr>
              <w:t>r</w:t>
            </w:r>
            <w:r w:rsidRPr="00C22FF9">
              <w:rPr>
                <w:sz w:val="16"/>
                <w:szCs w:val="16"/>
                <w:vertAlign w:val="subscript"/>
              </w:rPr>
              <w:t xml:space="preserve">i </w:t>
            </w:r>
            <w:r w:rsidRPr="00C22FF9">
              <w:rPr>
                <w:sz w:val="16"/>
                <w:szCs w:val="16"/>
              </w:rPr>
              <w:t>* К</w:t>
            </w:r>
            <w:r w:rsidRPr="00C22FF9">
              <w:rPr>
                <w:sz w:val="16"/>
                <w:szCs w:val="16"/>
                <w:vertAlign w:val="subscript"/>
              </w:rPr>
              <w:t>NO2</w:t>
            </w:r>
            <w:r w:rsidRPr="00C22FF9">
              <w:rPr>
                <w:sz w:val="16"/>
                <w:szCs w:val="16"/>
              </w:rPr>
              <w:t xml:space="preserve"> * (1 - b)</w:t>
            </w:r>
          </w:p>
        </w:tc>
        <w:tc>
          <w:tcPr>
            <w:tcW w:w="1834" w:type="dxa"/>
            <w:gridSpan w:val="2"/>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0,000821354</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г/с</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0,0127737</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i/>
                <w:iCs/>
                <w:sz w:val="16"/>
                <w:szCs w:val="16"/>
              </w:rPr>
            </w:pPr>
            <w:r w:rsidRPr="00C22FF9">
              <w:rPr>
                <w:i/>
                <w:iCs/>
                <w:sz w:val="16"/>
                <w:szCs w:val="16"/>
              </w:rPr>
              <w:t>т/г</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К</w:t>
            </w:r>
            <w:r w:rsidRPr="00C22FF9">
              <w:rPr>
                <w:sz w:val="16"/>
                <w:szCs w:val="16"/>
                <w:vertAlign w:val="subscript"/>
              </w:rPr>
              <w:t xml:space="preserve">NO </w:t>
            </w:r>
            <w:r w:rsidRPr="00C22FF9">
              <w:rPr>
                <w:sz w:val="16"/>
                <w:szCs w:val="16"/>
              </w:rPr>
              <w:t xml:space="preserve">- параметр, характеризующий количество оксидов азота, образующихся на 1ГДж тепла (кг/ГДж), </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по графику (рис.2.1) принимается равным:</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0,09</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 xml:space="preserve">b - коэффициент, зависящий от степени снижения выбросов оксидов азота в результате применения </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технический решений. При отсутствии технических решений, b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 xml:space="preserve">В связи с установленными разделами ПДК для </w:t>
            </w:r>
            <w:r w:rsidRPr="00C22FF9">
              <w:rPr>
                <w:b/>
                <w:bCs/>
                <w:sz w:val="16"/>
                <w:szCs w:val="16"/>
              </w:rPr>
              <w:t>оксида азота (NO) и диоксида азота (NO</w:t>
            </w:r>
            <w:r w:rsidRPr="00C22FF9">
              <w:rPr>
                <w:b/>
                <w:bCs/>
                <w:sz w:val="16"/>
                <w:szCs w:val="16"/>
                <w:vertAlign w:val="subscript"/>
              </w:rPr>
              <w:t>2</w:t>
            </w:r>
            <w:r w:rsidRPr="00C22FF9">
              <w:rPr>
                <w:b/>
                <w:bCs/>
                <w:sz w:val="16"/>
                <w:szCs w:val="16"/>
              </w:rPr>
              <w:t>)</w:t>
            </w:r>
            <w:r w:rsidRPr="00C22FF9">
              <w:rPr>
                <w:sz w:val="16"/>
                <w:szCs w:val="16"/>
              </w:rPr>
              <w:t xml:space="preserve"> и с учетом</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трансформации оксида азота в атмосферном воздухе суммарные выбросы оксидов азота разделяется</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на составляющие (с учетом различия в молекулярной  массе этих веществ)</w:t>
            </w:r>
          </w:p>
        </w:tc>
      </w:tr>
      <w:tr w:rsidR="003911A0" w:rsidRPr="00C22FF9" w:rsidTr="00C22FF9">
        <w:trPr>
          <w:trHeight w:val="20"/>
        </w:trPr>
        <w:tc>
          <w:tcPr>
            <w:tcW w:w="5959" w:type="dxa"/>
            <w:gridSpan w:val="6"/>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b/>
                <w:bCs/>
                <w:sz w:val="16"/>
                <w:szCs w:val="16"/>
              </w:rPr>
              <w:t>М</w:t>
            </w:r>
            <w:r w:rsidRPr="00C22FF9">
              <w:rPr>
                <w:b/>
                <w:bCs/>
                <w:sz w:val="16"/>
                <w:szCs w:val="16"/>
                <w:vertAlign w:val="subscript"/>
              </w:rPr>
              <w:t>NO2</w:t>
            </w:r>
            <w:r w:rsidRPr="00C22FF9">
              <w:rPr>
                <w:sz w:val="16"/>
                <w:szCs w:val="16"/>
              </w:rPr>
              <w:t xml:space="preserve"> = 0,8 * П</w:t>
            </w:r>
            <w:r w:rsidRPr="00C22FF9">
              <w:rPr>
                <w:sz w:val="16"/>
                <w:szCs w:val="16"/>
                <w:vertAlign w:val="subscript"/>
              </w:rPr>
              <w:t>NOx</w:t>
            </w:r>
            <w:r w:rsidRPr="00C22FF9">
              <w:rPr>
                <w:sz w:val="16"/>
                <w:szCs w:val="16"/>
              </w:rPr>
              <w:t xml:space="preserve">, </w:t>
            </w:r>
            <w:r w:rsidRPr="00C22FF9">
              <w:rPr>
                <w:b/>
                <w:bCs/>
                <w:sz w:val="16"/>
                <w:szCs w:val="16"/>
              </w:rPr>
              <w:t>(диоксид азота)</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0,00066</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г/сек</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0,01022</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т/год</w:t>
            </w:r>
          </w:p>
        </w:tc>
      </w:tr>
      <w:tr w:rsidR="003911A0" w:rsidRPr="00C22FF9" w:rsidTr="00C22FF9">
        <w:trPr>
          <w:trHeight w:val="20"/>
        </w:trPr>
        <w:tc>
          <w:tcPr>
            <w:tcW w:w="1517" w:type="dxa"/>
            <w:gridSpan w:val="2"/>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1517"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261"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88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775"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i/>
                <w:iCs/>
                <w:sz w:val="16"/>
                <w:szCs w:val="16"/>
              </w:rPr>
            </w:pPr>
            <w:r w:rsidRPr="00C22FF9">
              <w:rPr>
                <w:i/>
                <w:iCs/>
                <w:sz w:val="16"/>
                <w:szCs w:val="16"/>
              </w:rPr>
              <w:t> </w:t>
            </w:r>
          </w:p>
        </w:tc>
      </w:tr>
      <w:tr w:rsidR="003911A0" w:rsidRPr="00C22FF9" w:rsidTr="00C22FF9">
        <w:trPr>
          <w:trHeight w:val="20"/>
        </w:trPr>
        <w:tc>
          <w:tcPr>
            <w:tcW w:w="5959" w:type="dxa"/>
            <w:gridSpan w:val="6"/>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b/>
                <w:bCs/>
                <w:sz w:val="16"/>
                <w:szCs w:val="16"/>
              </w:rPr>
              <w:t>М</w:t>
            </w:r>
            <w:r w:rsidRPr="00C22FF9">
              <w:rPr>
                <w:b/>
                <w:bCs/>
                <w:sz w:val="16"/>
                <w:szCs w:val="16"/>
                <w:vertAlign w:val="subscript"/>
              </w:rPr>
              <w:t>NO</w:t>
            </w:r>
            <w:r w:rsidRPr="00C22FF9">
              <w:rPr>
                <w:sz w:val="16"/>
                <w:szCs w:val="16"/>
              </w:rPr>
              <w:t xml:space="preserve"> = 0,13 * П</w:t>
            </w:r>
            <w:r w:rsidRPr="00C22FF9">
              <w:rPr>
                <w:sz w:val="16"/>
                <w:szCs w:val="16"/>
                <w:vertAlign w:val="subscript"/>
              </w:rPr>
              <w:t>NOx</w:t>
            </w:r>
            <w:r w:rsidRPr="00C22FF9">
              <w:rPr>
                <w:sz w:val="16"/>
                <w:szCs w:val="16"/>
              </w:rPr>
              <w:t xml:space="preserve">, </w:t>
            </w:r>
            <w:r w:rsidRPr="00C22FF9">
              <w:rPr>
                <w:b/>
                <w:bCs/>
                <w:sz w:val="16"/>
                <w:szCs w:val="16"/>
              </w:rPr>
              <w:t>(оксид азота)</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0,00011</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г/сек</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0,00166</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т/год</w:t>
            </w:r>
          </w:p>
        </w:tc>
      </w:tr>
      <w:tr w:rsidR="003911A0" w:rsidRPr="00C22FF9" w:rsidTr="00C22FF9">
        <w:trPr>
          <w:trHeight w:val="20"/>
        </w:trPr>
        <w:tc>
          <w:tcPr>
            <w:tcW w:w="9733" w:type="dxa"/>
            <w:gridSpan w:val="10"/>
            <w:tcBorders>
              <w:top w:val="nil"/>
              <w:left w:val="single" w:sz="4" w:space="0" w:color="auto"/>
              <w:bottom w:val="nil"/>
              <w:right w:val="single" w:sz="4" w:space="0" w:color="000000"/>
            </w:tcBorders>
            <w:shd w:val="clear" w:color="auto" w:fill="auto"/>
            <w:noWrap/>
            <w:vAlign w:val="center"/>
            <w:hideMark/>
          </w:tcPr>
          <w:p w:rsidR="003911A0" w:rsidRPr="00C22FF9" w:rsidRDefault="003911A0" w:rsidP="00C22FF9">
            <w:pPr>
              <w:rPr>
                <w:sz w:val="16"/>
                <w:szCs w:val="16"/>
              </w:rPr>
            </w:pPr>
            <w:r w:rsidRPr="00C22FF9">
              <w:rPr>
                <w:sz w:val="16"/>
                <w:szCs w:val="16"/>
              </w:rPr>
              <w:t>Расчет выбросов летучей золы сажи (</w:t>
            </w:r>
            <w:r w:rsidRPr="00C22FF9">
              <w:rPr>
                <w:b/>
                <w:bCs/>
                <w:sz w:val="16"/>
                <w:szCs w:val="16"/>
              </w:rPr>
              <w:t>Углерод</w:t>
            </w:r>
            <w:r w:rsidRPr="00C22FF9">
              <w:rPr>
                <w:sz w:val="16"/>
                <w:szCs w:val="16"/>
              </w:rPr>
              <w:t>) и несгоревшего топлива (т/г, г/с) производится по формуле:</w:t>
            </w:r>
          </w:p>
        </w:tc>
      </w:tr>
      <w:tr w:rsidR="003911A0" w:rsidRPr="00C22FF9" w:rsidTr="00C22FF9">
        <w:trPr>
          <w:trHeight w:val="20"/>
        </w:trPr>
        <w:tc>
          <w:tcPr>
            <w:tcW w:w="5959" w:type="dxa"/>
            <w:gridSpan w:val="6"/>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П</w:t>
            </w:r>
            <w:r w:rsidRPr="00C22FF9">
              <w:rPr>
                <w:sz w:val="16"/>
                <w:szCs w:val="16"/>
                <w:vertAlign w:val="subscript"/>
              </w:rPr>
              <w:t>углерод</w:t>
            </w:r>
            <w:r w:rsidRPr="00C22FF9">
              <w:rPr>
                <w:sz w:val="16"/>
                <w:szCs w:val="16"/>
              </w:rPr>
              <w:t xml:space="preserve"> = В * А</w:t>
            </w:r>
            <w:r w:rsidRPr="00C22FF9">
              <w:rPr>
                <w:sz w:val="16"/>
                <w:szCs w:val="16"/>
                <w:vertAlign w:val="superscript"/>
              </w:rPr>
              <w:t>r</w:t>
            </w:r>
            <w:r w:rsidRPr="00C22FF9">
              <w:rPr>
                <w:sz w:val="16"/>
                <w:szCs w:val="16"/>
              </w:rPr>
              <w:t xml:space="preserve"> * Х *  (1 - h)</w:t>
            </w:r>
          </w:p>
        </w:tc>
        <w:tc>
          <w:tcPr>
            <w:tcW w:w="1059"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0,00021</w:t>
            </w:r>
          </w:p>
        </w:tc>
        <w:tc>
          <w:tcPr>
            <w:tcW w:w="581" w:type="dxa"/>
            <w:tcBorders>
              <w:top w:val="nil"/>
              <w:left w:val="nil"/>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г/сек</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0,00332</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т/год</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А</w:t>
            </w:r>
            <w:r w:rsidRPr="00C22FF9">
              <w:rPr>
                <w:sz w:val="16"/>
                <w:szCs w:val="16"/>
                <w:vertAlign w:val="superscript"/>
              </w:rPr>
              <w:t>r</w:t>
            </w:r>
            <w:r w:rsidRPr="00C22FF9">
              <w:rPr>
                <w:sz w:val="16"/>
                <w:szCs w:val="16"/>
              </w:rPr>
              <w:t xml:space="preserve"> - зольность топлива, А</w:t>
            </w:r>
            <w:r w:rsidRPr="00C22FF9">
              <w:rPr>
                <w:sz w:val="16"/>
                <w:szCs w:val="16"/>
                <w:vertAlign w:val="superscript"/>
              </w:rPr>
              <w:t>r</w:t>
            </w:r>
            <w:r w:rsidRPr="00C22FF9">
              <w:rPr>
                <w:sz w:val="16"/>
                <w:szCs w:val="16"/>
              </w:rPr>
              <w:t xml:space="preserve">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0,1</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i/>
                <w:iCs/>
                <w:sz w:val="16"/>
                <w:szCs w:val="16"/>
              </w:rPr>
            </w:pPr>
            <w:r w:rsidRPr="00C22FF9">
              <w:rPr>
                <w:i/>
                <w:iCs/>
                <w:sz w:val="16"/>
                <w:szCs w:val="16"/>
              </w:rPr>
              <w:t xml:space="preserve">Х </w:t>
            </w:r>
            <w:r w:rsidRPr="00C22FF9">
              <w:rPr>
                <w:sz w:val="16"/>
                <w:szCs w:val="16"/>
              </w:rPr>
              <w:t>- доля золы в уносе (таблица 2.1). Как мазут Х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0,01</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7599" w:type="dxa"/>
            <w:gridSpan w:val="8"/>
            <w:tcBorders>
              <w:top w:val="nil"/>
              <w:left w:val="single" w:sz="4" w:space="0" w:color="auto"/>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h - доля твердых частиц, улавливаемых в золоуловителях. h =</w:t>
            </w:r>
          </w:p>
        </w:tc>
        <w:tc>
          <w:tcPr>
            <w:tcW w:w="1299" w:type="dxa"/>
            <w:tcBorders>
              <w:top w:val="nil"/>
              <w:left w:val="nil"/>
              <w:bottom w:val="nil"/>
              <w:right w:val="nil"/>
            </w:tcBorders>
            <w:shd w:val="clear" w:color="auto" w:fill="auto"/>
            <w:noWrap/>
            <w:vAlign w:val="center"/>
            <w:hideMark/>
          </w:tcPr>
          <w:p w:rsidR="003911A0" w:rsidRPr="00C22FF9" w:rsidRDefault="003911A0" w:rsidP="00C22FF9">
            <w:pPr>
              <w:rPr>
                <w:sz w:val="16"/>
                <w:szCs w:val="16"/>
              </w:rPr>
            </w:pPr>
            <w:r w:rsidRPr="00C22FF9">
              <w:rPr>
                <w:sz w:val="16"/>
                <w:szCs w:val="16"/>
              </w:rPr>
              <w:t>0</w:t>
            </w:r>
          </w:p>
        </w:tc>
        <w:tc>
          <w:tcPr>
            <w:tcW w:w="835" w:type="dxa"/>
            <w:tcBorders>
              <w:top w:val="nil"/>
              <w:left w:val="nil"/>
              <w:bottom w:val="nil"/>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w:t>
            </w:r>
          </w:p>
        </w:tc>
      </w:tr>
      <w:tr w:rsidR="003911A0" w:rsidRPr="00C22FF9" w:rsidTr="00C22FF9">
        <w:trPr>
          <w:trHeight w:val="20"/>
        </w:trPr>
        <w:tc>
          <w:tcPr>
            <w:tcW w:w="998" w:type="dxa"/>
            <w:tcBorders>
              <w:top w:val="nil"/>
              <w:left w:val="single" w:sz="4" w:space="0" w:color="auto"/>
              <w:bottom w:val="single" w:sz="4" w:space="0" w:color="auto"/>
              <w:right w:val="nil"/>
            </w:tcBorders>
            <w:shd w:val="clear" w:color="auto" w:fill="auto"/>
            <w:noWrap/>
            <w:vAlign w:val="center"/>
            <w:hideMark/>
          </w:tcPr>
          <w:p w:rsidR="003911A0" w:rsidRPr="00C22FF9" w:rsidRDefault="003911A0" w:rsidP="00C22FF9">
            <w:pPr>
              <w:rPr>
                <w:b/>
                <w:bCs/>
                <w:sz w:val="16"/>
                <w:szCs w:val="16"/>
              </w:rPr>
            </w:pPr>
            <w:r w:rsidRPr="00C22FF9">
              <w:rPr>
                <w:b/>
                <w:bCs/>
                <w:sz w:val="16"/>
                <w:szCs w:val="16"/>
              </w:rPr>
              <w:t>ИТОГО:</w:t>
            </w:r>
          </w:p>
        </w:tc>
        <w:tc>
          <w:tcPr>
            <w:tcW w:w="2036" w:type="dxa"/>
            <w:gridSpan w:val="2"/>
            <w:tcBorders>
              <w:top w:val="nil"/>
              <w:left w:val="nil"/>
              <w:bottom w:val="single" w:sz="4" w:space="0" w:color="auto"/>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261" w:type="dxa"/>
            <w:tcBorders>
              <w:top w:val="nil"/>
              <w:left w:val="nil"/>
              <w:bottom w:val="single" w:sz="4" w:space="0" w:color="auto"/>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1889" w:type="dxa"/>
            <w:tcBorders>
              <w:top w:val="nil"/>
              <w:left w:val="nil"/>
              <w:bottom w:val="single" w:sz="4" w:space="0" w:color="auto"/>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775" w:type="dxa"/>
            <w:tcBorders>
              <w:top w:val="nil"/>
              <w:left w:val="nil"/>
              <w:bottom w:val="single" w:sz="4" w:space="0" w:color="auto"/>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1059" w:type="dxa"/>
            <w:tcBorders>
              <w:top w:val="nil"/>
              <w:left w:val="nil"/>
              <w:bottom w:val="single" w:sz="4" w:space="0" w:color="auto"/>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581" w:type="dxa"/>
            <w:tcBorders>
              <w:top w:val="nil"/>
              <w:left w:val="nil"/>
              <w:bottom w:val="single" w:sz="4" w:space="0" w:color="auto"/>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1299" w:type="dxa"/>
            <w:tcBorders>
              <w:top w:val="nil"/>
              <w:left w:val="nil"/>
              <w:bottom w:val="single" w:sz="4" w:space="0" w:color="auto"/>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835" w:type="dxa"/>
            <w:tcBorders>
              <w:top w:val="nil"/>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hideMark/>
          </w:tcPr>
          <w:p w:rsidR="003911A0" w:rsidRPr="00C22FF9" w:rsidRDefault="003911A0" w:rsidP="00C22FF9">
            <w:pPr>
              <w:rPr>
                <w:sz w:val="16"/>
                <w:szCs w:val="16"/>
              </w:rPr>
            </w:pPr>
            <w:r w:rsidRPr="00C22FF9">
              <w:rPr>
                <w:sz w:val="16"/>
                <w:szCs w:val="16"/>
              </w:rPr>
              <w:t>Код</w:t>
            </w:r>
          </w:p>
        </w:tc>
        <w:tc>
          <w:tcPr>
            <w:tcW w:w="4186" w:type="dxa"/>
            <w:gridSpan w:val="4"/>
            <w:tcBorders>
              <w:top w:val="single" w:sz="4" w:space="0" w:color="auto"/>
              <w:left w:val="nil"/>
              <w:bottom w:val="single" w:sz="4" w:space="0" w:color="auto"/>
              <w:right w:val="single" w:sz="4" w:space="0" w:color="auto"/>
            </w:tcBorders>
            <w:shd w:val="clear" w:color="auto" w:fill="auto"/>
            <w:hideMark/>
          </w:tcPr>
          <w:p w:rsidR="003911A0" w:rsidRPr="00C22FF9" w:rsidRDefault="003911A0" w:rsidP="00C22FF9">
            <w:pPr>
              <w:rPr>
                <w:sz w:val="16"/>
                <w:szCs w:val="16"/>
              </w:rPr>
            </w:pPr>
            <w:r w:rsidRPr="00C22FF9">
              <w:rPr>
                <w:sz w:val="16"/>
                <w:szCs w:val="16"/>
              </w:rPr>
              <w:t>Наименование загрязняющего вещества</w:t>
            </w:r>
          </w:p>
        </w:tc>
        <w:tc>
          <w:tcPr>
            <w:tcW w:w="2415" w:type="dxa"/>
            <w:gridSpan w:val="3"/>
            <w:tcBorders>
              <w:top w:val="single" w:sz="4" w:space="0" w:color="auto"/>
              <w:left w:val="nil"/>
              <w:bottom w:val="single" w:sz="4" w:space="0" w:color="auto"/>
              <w:right w:val="single" w:sz="4" w:space="0" w:color="000000"/>
            </w:tcBorders>
            <w:shd w:val="clear" w:color="auto" w:fill="auto"/>
            <w:hideMark/>
          </w:tcPr>
          <w:p w:rsidR="003911A0" w:rsidRPr="00C22FF9" w:rsidRDefault="003911A0" w:rsidP="00C22FF9">
            <w:pPr>
              <w:rPr>
                <w:sz w:val="16"/>
                <w:szCs w:val="16"/>
              </w:rPr>
            </w:pPr>
            <w:r w:rsidRPr="00C22FF9">
              <w:rPr>
                <w:sz w:val="16"/>
                <w:szCs w:val="16"/>
              </w:rPr>
              <w:t>Выбросы ЗВ, г/сек</w:t>
            </w:r>
          </w:p>
        </w:tc>
        <w:tc>
          <w:tcPr>
            <w:tcW w:w="2134" w:type="dxa"/>
            <w:gridSpan w:val="2"/>
            <w:tcBorders>
              <w:top w:val="single" w:sz="4" w:space="0" w:color="auto"/>
              <w:left w:val="nil"/>
              <w:bottom w:val="single" w:sz="4" w:space="0" w:color="auto"/>
              <w:right w:val="single" w:sz="4" w:space="0" w:color="auto"/>
            </w:tcBorders>
            <w:shd w:val="clear" w:color="auto" w:fill="auto"/>
            <w:hideMark/>
          </w:tcPr>
          <w:p w:rsidR="003911A0" w:rsidRPr="00C22FF9" w:rsidRDefault="003911A0" w:rsidP="00C22FF9">
            <w:pPr>
              <w:rPr>
                <w:sz w:val="16"/>
                <w:szCs w:val="16"/>
              </w:rPr>
            </w:pPr>
            <w:r w:rsidRPr="00C22FF9">
              <w:rPr>
                <w:sz w:val="16"/>
                <w:szCs w:val="16"/>
              </w:rPr>
              <w:t>Выбросы ЗВ, т/год</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301</w:t>
            </w:r>
          </w:p>
        </w:tc>
        <w:tc>
          <w:tcPr>
            <w:tcW w:w="4186" w:type="dxa"/>
            <w:gridSpan w:val="4"/>
            <w:tcBorders>
              <w:top w:val="single" w:sz="4" w:space="0" w:color="auto"/>
              <w:left w:val="nil"/>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Азота (IV) диоксид (Азота диоксид)</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0,00066</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0,01022</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304</w:t>
            </w:r>
          </w:p>
        </w:tc>
        <w:tc>
          <w:tcPr>
            <w:tcW w:w="4186" w:type="dxa"/>
            <w:gridSpan w:val="4"/>
            <w:tcBorders>
              <w:top w:val="single" w:sz="4" w:space="0" w:color="auto"/>
              <w:left w:val="nil"/>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Азот (II) оксид (Азота оксид)</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0,00011</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0,00166</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328</w:t>
            </w:r>
          </w:p>
        </w:tc>
        <w:tc>
          <w:tcPr>
            <w:tcW w:w="4186" w:type="dxa"/>
            <w:gridSpan w:val="4"/>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Углерод (Сажа, Углерод черный)</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0,00021</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0,00332</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330</w:t>
            </w:r>
          </w:p>
        </w:tc>
        <w:tc>
          <w:tcPr>
            <w:tcW w:w="4186" w:type="dxa"/>
            <w:gridSpan w:val="4"/>
            <w:tcBorders>
              <w:top w:val="single" w:sz="4" w:space="0" w:color="auto"/>
              <w:left w:val="nil"/>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Сера диоксид (Ангидрид сернистый, Сернистый газ, Сера (IV) оксид)</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0,00083</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0,01288</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337</w:t>
            </w:r>
          </w:p>
        </w:tc>
        <w:tc>
          <w:tcPr>
            <w:tcW w:w="4186" w:type="dxa"/>
            <w:gridSpan w:val="4"/>
            <w:tcBorders>
              <w:top w:val="single" w:sz="4" w:space="0" w:color="auto"/>
              <w:left w:val="nil"/>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Углерод оксид (Окись углерода, Угарный газ)</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0,00297</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i/>
                <w:iCs/>
                <w:sz w:val="16"/>
                <w:szCs w:val="16"/>
              </w:rPr>
            </w:pPr>
            <w:r w:rsidRPr="00C22FF9">
              <w:rPr>
                <w:b/>
                <w:bCs/>
                <w:i/>
                <w:iCs/>
                <w:sz w:val="16"/>
                <w:szCs w:val="16"/>
              </w:rPr>
              <w:t>0,04613</w:t>
            </w:r>
          </w:p>
        </w:tc>
      </w:tr>
      <w:tr w:rsidR="003911A0" w:rsidRPr="00C22FF9" w:rsidTr="00C22FF9">
        <w:trPr>
          <w:trHeight w:val="20"/>
        </w:trPr>
        <w:tc>
          <w:tcPr>
            <w:tcW w:w="51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b/>
                <w:bCs/>
                <w:sz w:val="16"/>
                <w:szCs w:val="16"/>
              </w:rPr>
            </w:pPr>
            <w:r w:rsidRPr="00C22FF9">
              <w:rPr>
                <w:b/>
                <w:bCs/>
                <w:sz w:val="16"/>
                <w:szCs w:val="16"/>
              </w:rPr>
              <w:t>Всего:</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sz w:val="16"/>
                <w:szCs w:val="16"/>
              </w:rPr>
            </w:pPr>
            <w:r w:rsidRPr="00C22FF9">
              <w:rPr>
                <w:b/>
                <w:bCs/>
                <w:sz w:val="16"/>
                <w:szCs w:val="16"/>
              </w:rPr>
              <w:t>0,0047</w:t>
            </w:r>
            <w:r w:rsidR="0008412A" w:rsidRPr="00C22FF9">
              <w:rPr>
                <w:b/>
                <w:bCs/>
                <w:sz w:val="16"/>
                <w:szCs w:val="16"/>
              </w:rPr>
              <w:t>8</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sz w:val="16"/>
                <w:szCs w:val="16"/>
              </w:rPr>
            </w:pPr>
            <w:r w:rsidRPr="00C22FF9">
              <w:rPr>
                <w:b/>
                <w:bCs/>
                <w:sz w:val="16"/>
                <w:szCs w:val="16"/>
              </w:rPr>
              <w:t>0,07421</w:t>
            </w:r>
          </w:p>
        </w:tc>
      </w:tr>
      <w:tr w:rsidR="003911A0" w:rsidRPr="00C22FF9" w:rsidTr="00C22FF9">
        <w:trPr>
          <w:trHeight w:val="20"/>
        </w:trPr>
        <w:tc>
          <w:tcPr>
            <w:tcW w:w="5959" w:type="dxa"/>
            <w:gridSpan w:val="6"/>
            <w:tcBorders>
              <w:top w:val="nil"/>
              <w:left w:val="single" w:sz="4" w:space="0" w:color="auto"/>
              <w:bottom w:val="single" w:sz="4" w:space="0" w:color="auto"/>
              <w:right w:val="nil"/>
            </w:tcBorders>
            <w:shd w:val="clear" w:color="auto" w:fill="auto"/>
            <w:noWrap/>
            <w:vAlign w:val="center"/>
            <w:hideMark/>
          </w:tcPr>
          <w:p w:rsidR="003911A0" w:rsidRPr="00C22FF9" w:rsidRDefault="003911A0" w:rsidP="00C22FF9">
            <w:pPr>
              <w:rPr>
                <w:b/>
                <w:bCs/>
                <w:sz w:val="16"/>
                <w:szCs w:val="16"/>
              </w:rPr>
            </w:pPr>
            <w:r w:rsidRPr="00C22FF9">
              <w:rPr>
                <w:b/>
                <w:bCs/>
                <w:sz w:val="16"/>
                <w:szCs w:val="16"/>
              </w:rPr>
              <w:t>Суммарные выбросы от источника № 0001-0002. Котельная</w:t>
            </w:r>
          </w:p>
        </w:tc>
        <w:tc>
          <w:tcPr>
            <w:tcW w:w="1059" w:type="dxa"/>
            <w:tcBorders>
              <w:top w:val="nil"/>
              <w:left w:val="nil"/>
              <w:bottom w:val="single" w:sz="4" w:space="0" w:color="auto"/>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581" w:type="dxa"/>
            <w:tcBorders>
              <w:top w:val="nil"/>
              <w:left w:val="nil"/>
              <w:bottom w:val="single" w:sz="4" w:space="0" w:color="auto"/>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1299" w:type="dxa"/>
            <w:tcBorders>
              <w:top w:val="nil"/>
              <w:left w:val="nil"/>
              <w:bottom w:val="single" w:sz="4" w:space="0" w:color="auto"/>
              <w:right w:val="nil"/>
            </w:tcBorders>
            <w:shd w:val="clear" w:color="auto" w:fill="auto"/>
            <w:noWrap/>
            <w:vAlign w:val="center"/>
            <w:hideMark/>
          </w:tcPr>
          <w:p w:rsidR="003911A0" w:rsidRPr="00C22FF9" w:rsidRDefault="003911A0" w:rsidP="00C22FF9">
            <w:pPr>
              <w:rPr>
                <w:sz w:val="16"/>
                <w:szCs w:val="16"/>
              </w:rPr>
            </w:pPr>
            <w:r w:rsidRPr="00C22FF9">
              <w:rPr>
                <w:sz w:val="16"/>
                <w:szCs w:val="16"/>
              </w:rPr>
              <w:t> </w:t>
            </w:r>
          </w:p>
        </w:tc>
        <w:tc>
          <w:tcPr>
            <w:tcW w:w="835" w:type="dxa"/>
            <w:tcBorders>
              <w:top w:val="nil"/>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hideMark/>
          </w:tcPr>
          <w:p w:rsidR="003911A0" w:rsidRPr="00C22FF9" w:rsidRDefault="003911A0" w:rsidP="00C22FF9">
            <w:pPr>
              <w:rPr>
                <w:b/>
                <w:bCs/>
                <w:sz w:val="16"/>
                <w:szCs w:val="16"/>
              </w:rPr>
            </w:pPr>
            <w:r w:rsidRPr="00C22FF9">
              <w:rPr>
                <w:b/>
                <w:bCs/>
                <w:sz w:val="16"/>
                <w:szCs w:val="16"/>
              </w:rPr>
              <w:t>Код</w:t>
            </w:r>
          </w:p>
        </w:tc>
        <w:tc>
          <w:tcPr>
            <w:tcW w:w="4186" w:type="dxa"/>
            <w:gridSpan w:val="4"/>
            <w:tcBorders>
              <w:top w:val="single" w:sz="4" w:space="0" w:color="auto"/>
              <w:left w:val="nil"/>
              <w:bottom w:val="single" w:sz="4" w:space="0" w:color="auto"/>
              <w:right w:val="single" w:sz="4" w:space="0" w:color="auto"/>
            </w:tcBorders>
            <w:shd w:val="clear" w:color="auto" w:fill="auto"/>
            <w:hideMark/>
          </w:tcPr>
          <w:p w:rsidR="003911A0" w:rsidRPr="00C22FF9" w:rsidRDefault="003911A0" w:rsidP="00C22FF9">
            <w:pPr>
              <w:rPr>
                <w:b/>
                <w:bCs/>
                <w:sz w:val="16"/>
                <w:szCs w:val="16"/>
              </w:rPr>
            </w:pPr>
            <w:r w:rsidRPr="00C22FF9">
              <w:rPr>
                <w:b/>
                <w:bCs/>
                <w:sz w:val="16"/>
                <w:szCs w:val="16"/>
              </w:rPr>
              <w:t>Наименование загрязняющего вещества</w:t>
            </w:r>
          </w:p>
        </w:tc>
        <w:tc>
          <w:tcPr>
            <w:tcW w:w="2415" w:type="dxa"/>
            <w:gridSpan w:val="3"/>
            <w:tcBorders>
              <w:top w:val="single" w:sz="4" w:space="0" w:color="auto"/>
              <w:left w:val="nil"/>
              <w:bottom w:val="single" w:sz="4" w:space="0" w:color="auto"/>
              <w:right w:val="single" w:sz="4" w:space="0" w:color="000000"/>
            </w:tcBorders>
            <w:shd w:val="clear" w:color="auto" w:fill="auto"/>
            <w:hideMark/>
          </w:tcPr>
          <w:p w:rsidR="003911A0" w:rsidRPr="00C22FF9" w:rsidRDefault="003911A0" w:rsidP="00C22FF9">
            <w:pPr>
              <w:rPr>
                <w:b/>
                <w:bCs/>
                <w:sz w:val="16"/>
                <w:szCs w:val="16"/>
              </w:rPr>
            </w:pPr>
            <w:r w:rsidRPr="00C22FF9">
              <w:rPr>
                <w:b/>
                <w:bCs/>
                <w:sz w:val="16"/>
                <w:szCs w:val="16"/>
              </w:rPr>
              <w:t>Выбросы ЗВ, г/сек</w:t>
            </w:r>
          </w:p>
        </w:tc>
        <w:tc>
          <w:tcPr>
            <w:tcW w:w="2134" w:type="dxa"/>
            <w:gridSpan w:val="2"/>
            <w:tcBorders>
              <w:top w:val="single" w:sz="4" w:space="0" w:color="auto"/>
              <w:left w:val="nil"/>
              <w:bottom w:val="single" w:sz="4" w:space="0" w:color="auto"/>
              <w:right w:val="single" w:sz="4" w:space="0" w:color="auto"/>
            </w:tcBorders>
            <w:shd w:val="clear" w:color="auto" w:fill="auto"/>
            <w:hideMark/>
          </w:tcPr>
          <w:p w:rsidR="003911A0" w:rsidRPr="00C22FF9" w:rsidRDefault="003911A0" w:rsidP="00C22FF9">
            <w:pPr>
              <w:rPr>
                <w:b/>
                <w:bCs/>
                <w:sz w:val="16"/>
                <w:szCs w:val="16"/>
              </w:rPr>
            </w:pPr>
            <w:r w:rsidRPr="00C22FF9">
              <w:rPr>
                <w:b/>
                <w:bCs/>
                <w:sz w:val="16"/>
                <w:szCs w:val="16"/>
              </w:rPr>
              <w:t>Выбросы ЗВ, т/год</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301</w:t>
            </w:r>
          </w:p>
        </w:tc>
        <w:tc>
          <w:tcPr>
            <w:tcW w:w="4186" w:type="dxa"/>
            <w:gridSpan w:val="4"/>
            <w:tcBorders>
              <w:top w:val="single" w:sz="4" w:space="0" w:color="auto"/>
              <w:left w:val="nil"/>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Азота (IV) диоксид (Азота диоксид)</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0,11599</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sz w:val="16"/>
                <w:szCs w:val="16"/>
              </w:rPr>
            </w:pPr>
            <w:r w:rsidRPr="00C22FF9">
              <w:rPr>
                <w:b/>
                <w:bCs/>
                <w:sz w:val="16"/>
                <w:szCs w:val="16"/>
              </w:rPr>
              <w:t>3,59759</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304</w:t>
            </w:r>
          </w:p>
        </w:tc>
        <w:tc>
          <w:tcPr>
            <w:tcW w:w="4186" w:type="dxa"/>
            <w:gridSpan w:val="4"/>
            <w:tcBorders>
              <w:top w:val="single" w:sz="4" w:space="0" w:color="auto"/>
              <w:left w:val="nil"/>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Азот (II) оксид (Азота оксид)</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0,01885</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sz w:val="16"/>
                <w:szCs w:val="16"/>
              </w:rPr>
            </w:pPr>
            <w:r w:rsidRPr="00C22FF9">
              <w:rPr>
                <w:b/>
                <w:bCs/>
                <w:sz w:val="16"/>
                <w:szCs w:val="16"/>
              </w:rPr>
              <w:t>0,58461</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328</w:t>
            </w:r>
          </w:p>
        </w:tc>
        <w:tc>
          <w:tcPr>
            <w:tcW w:w="4186" w:type="dxa"/>
            <w:gridSpan w:val="4"/>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Углерод (Сажа, Углерод черный)</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0,00021</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sz w:val="16"/>
                <w:szCs w:val="16"/>
              </w:rPr>
            </w:pPr>
            <w:r w:rsidRPr="00C22FF9">
              <w:rPr>
                <w:b/>
                <w:bCs/>
                <w:sz w:val="16"/>
                <w:szCs w:val="16"/>
              </w:rPr>
              <w:t>0,00332</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330</w:t>
            </w:r>
          </w:p>
        </w:tc>
        <w:tc>
          <w:tcPr>
            <w:tcW w:w="4186" w:type="dxa"/>
            <w:gridSpan w:val="4"/>
            <w:tcBorders>
              <w:top w:val="single" w:sz="4" w:space="0" w:color="auto"/>
              <w:left w:val="nil"/>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Сера диоксид (Ангидрид сернистый, Сернистый газ, Сера (IV) оксид)</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0,00563</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sz w:val="16"/>
                <w:szCs w:val="16"/>
              </w:rPr>
            </w:pPr>
            <w:r w:rsidRPr="00C22FF9">
              <w:rPr>
                <w:b/>
                <w:bCs/>
                <w:sz w:val="16"/>
                <w:szCs w:val="16"/>
              </w:rPr>
              <w:t>0,16232</w:t>
            </w:r>
          </w:p>
        </w:tc>
      </w:tr>
      <w:tr w:rsidR="003911A0" w:rsidRPr="00C22FF9" w:rsidTr="00C22FF9">
        <w:trPr>
          <w:trHeight w:val="2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337</w:t>
            </w:r>
          </w:p>
        </w:tc>
        <w:tc>
          <w:tcPr>
            <w:tcW w:w="4186" w:type="dxa"/>
            <w:gridSpan w:val="4"/>
            <w:tcBorders>
              <w:top w:val="single" w:sz="4" w:space="0" w:color="auto"/>
              <w:left w:val="nil"/>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Углерод оксид (Окись углерода, Угарный газ)</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sz w:val="16"/>
                <w:szCs w:val="16"/>
              </w:rPr>
            </w:pPr>
            <w:r w:rsidRPr="00C22FF9">
              <w:rPr>
                <w:sz w:val="16"/>
                <w:szCs w:val="16"/>
              </w:rPr>
              <w:t>0,4034</w:t>
            </w:r>
            <w:r w:rsidR="0008412A" w:rsidRPr="00C22FF9">
              <w:rPr>
                <w:sz w:val="16"/>
                <w:szCs w:val="16"/>
              </w:rPr>
              <w:t>4</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sz w:val="16"/>
                <w:szCs w:val="16"/>
              </w:rPr>
            </w:pPr>
            <w:r w:rsidRPr="00C22FF9">
              <w:rPr>
                <w:b/>
                <w:bCs/>
                <w:sz w:val="16"/>
                <w:szCs w:val="16"/>
              </w:rPr>
              <w:t>12,5023</w:t>
            </w:r>
          </w:p>
        </w:tc>
      </w:tr>
      <w:tr w:rsidR="003911A0" w:rsidRPr="00C22FF9" w:rsidTr="00C22FF9">
        <w:trPr>
          <w:trHeight w:val="20"/>
        </w:trPr>
        <w:tc>
          <w:tcPr>
            <w:tcW w:w="51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1A0" w:rsidRPr="00C22FF9" w:rsidRDefault="003911A0" w:rsidP="00C22FF9">
            <w:pPr>
              <w:rPr>
                <w:b/>
                <w:bCs/>
                <w:sz w:val="16"/>
                <w:szCs w:val="16"/>
              </w:rPr>
            </w:pPr>
            <w:r w:rsidRPr="00C22FF9">
              <w:rPr>
                <w:b/>
                <w:bCs/>
                <w:sz w:val="16"/>
                <w:szCs w:val="16"/>
              </w:rPr>
              <w:t>Всего:</w:t>
            </w:r>
          </w:p>
        </w:tc>
        <w:tc>
          <w:tcPr>
            <w:tcW w:w="2415" w:type="dxa"/>
            <w:gridSpan w:val="3"/>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sz w:val="16"/>
                <w:szCs w:val="16"/>
              </w:rPr>
            </w:pPr>
            <w:r w:rsidRPr="00C22FF9">
              <w:rPr>
                <w:b/>
                <w:bCs/>
                <w:sz w:val="16"/>
                <w:szCs w:val="16"/>
              </w:rPr>
              <w:t>0,54412</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911A0" w:rsidRPr="00C22FF9" w:rsidRDefault="003911A0" w:rsidP="00C22FF9">
            <w:pPr>
              <w:rPr>
                <w:b/>
                <w:bCs/>
                <w:sz w:val="16"/>
                <w:szCs w:val="16"/>
              </w:rPr>
            </w:pPr>
            <w:r w:rsidRPr="00C22FF9">
              <w:rPr>
                <w:b/>
                <w:bCs/>
                <w:sz w:val="16"/>
                <w:szCs w:val="16"/>
              </w:rPr>
              <w:t>16,850</w:t>
            </w:r>
            <w:r w:rsidR="0008412A" w:rsidRPr="00C22FF9">
              <w:rPr>
                <w:b/>
                <w:bCs/>
                <w:sz w:val="16"/>
                <w:szCs w:val="16"/>
              </w:rPr>
              <w:t>07</w:t>
            </w:r>
          </w:p>
        </w:tc>
      </w:tr>
    </w:tbl>
    <w:p w:rsidR="002A7627" w:rsidRPr="00C22FF9" w:rsidRDefault="002A7627" w:rsidP="00C22FF9">
      <w:pPr>
        <w:pStyle w:val="3"/>
        <w:spacing w:before="0"/>
        <w:ind w:left="0" w:firstLine="0"/>
        <w:rPr>
          <w:color w:val="FF0000"/>
          <w:spacing w:val="-2"/>
          <w:sz w:val="16"/>
          <w:szCs w:val="16"/>
        </w:rPr>
      </w:pPr>
    </w:p>
    <w:tbl>
      <w:tblPr>
        <w:tblW w:w="9416" w:type="dxa"/>
        <w:tblInd w:w="93" w:type="dxa"/>
        <w:tblLook w:val="04A0"/>
      </w:tblPr>
      <w:tblGrid>
        <w:gridCol w:w="810"/>
        <w:gridCol w:w="1515"/>
        <w:gridCol w:w="1613"/>
        <w:gridCol w:w="1322"/>
        <w:gridCol w:w="1276"/>
        <w:gridCol w:w="1440"/>
        <w:gridCol w:w="1440"/>
      </w:tblGrid>
      <w:tr w:rsidR="003911A0" w:rsidRPr="00053324" w:rsidTr="00C22FF9">
        <w:trPr>
          <w:trHeight w:val="20"/>
        </w:trPr>
        <w:tc>
          <w:tcPr>
            <w:tcW w:w="81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911A0" w:rsidRPr="00053324" w:rsidRDefault="003911A0" w:rsidP="00C22FF9">
            <w:pPr>
              <w:rPr>
                <w:b/>
                <w:bCs/>
                <w:i/>
                <w:iCs/>
                <w:sz w:val="20"/>
                <w:szCs w:val="20"/>
              </w:rPr>
            </w:pPr>
            <w:r w:rsidRPr="00053324">
              <w:rPr>
                <w:b/>
                <w:bCs/>
                <w:i/>
                <w:iCs/>
                <w:sz w:val="20"/>
                <w:szCs w:val="20"/>
              </w:rPr>
              <w:t>№ ИЗА</w:t>
            </w:r>
          </w:p>
        </w:tc>
        <w:tc>
          <w:tcPr>
            <w:tcW w:w="1515" w:type="dxa"/>
            <w:tcBorders>
              <w:top w:val="single" w:sz="4" w:space="0" w:color="auto"/>
              <w:left w:val="nil"/>
              <w:bottom w:val="single" w:sz="4" w:space="0" w:color="auto"/>
              <w:right w:val="single" w:sz="4" w:space="0" w:color="auto"/>
            </w:tcBorders>
            <w:shd w:val="clear" w:color="auto" w:fill="FFFF00"/>
            <w:vAlign w:val="center"/>
            <w:hideMark/>
          </w:tcPr>
          <w:p w:rsidR="003911A0" w:rsidRPr="00053324" w:rsidRDefault="003911A0" w:rsidP="00C22FF9">
            <w:pPr>
              <w:rPr>
                <w:b/>
                <w:bCs/>
                <w:i/>
                <w:iCs/>
                <w:sz w:val="20"/>
                <w:szCs w:val="20"/>
              </w:rPr>
            </w:pPr>
            <w:r w:rsidRPr="00053324">
              <w:rPr>
                <w:b/>
                <w:bCs/>
                <w:i/>
                <w:iCs/>
                <w:sz w:val="20"/>
                <w:szCs w:val="20"/>
              </w:rPr>
              <w:t>0003-0004</w:t>
            </w:r>
          </w:p>
        </w:tc>
        <w:tc>
          <w:tcPr>
            <w:tcW w:w="7091" w:type="dxa"/>
            <w:gridSpan w:val="5"/>
            <w:tcBorders>
              <w:top w:val="single" w:sz="4" w:space="0" w:color="auto"/>
              <w:left w:val="nil"/>
              <w:bottom w:val="single" w:sz="4" w:space="0" w:color="auto"/>
              <w:right w:val="single" w:sz="4" w:space="0" w:color="auto"/>
            </w:tcBorders>
            <w:shd w:val="clear" w:color="auto" w:fill="FFFF00"/>
            <w:vAlign w:val="center"/>
            <w:hideMark/>
          </w:tcPr>
          <w:p w:rsidR="003911A0" w:rsidRPr="00053324" w:rsidRDefault="003911A0" w:rsidP="00C22FF9">
            <w:pPr>
              <w:rPr>
                <w:b/>
                <w:bCs/>
                <w:i/>
                <w:iCs/>
                <w:sz w:val="20"/>
                <w:szCs w:val="20"/>
              </w:rPr>
            </w:pPr>
            <w:r w:rsidRPr="00053324">
              <w:rPr>
                <w:b/>
                <w:bCs/>
                <w:i/>
                <w:iCs/>
                <w:sz w:val="20"/>
                <w:szCs w:val="20"/>
              </w:rPr>
              <w:t>Генераторы 800 кВт</w:t>
            </w:r>
          </w:p>
        </w:tc>
      </w:tr>
      <w:tr w:rsidR="003911A0"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Генераторы в количестве 2 ед, работающие на дизельном топливе, предназначенные для выработка электроэнергии.</w:t>
            </w:r>
          </w:p>
        </w:tc>
      </w:tr>
      <w:tr w:rsidR="003911A0" w:rsidRPr="00C22FF9" w:rsidTr="00C22FF9">
        <w:trPr>
          <w:trHeight w:val="20"/>
        </w:trPr>
        <w:tc>
          <w:tcPr>
            <w:tcW w:w="9416" w:type="dxa"/>
            <w:gridSpan w:val="7"/>
            <w:tcBorders>
              <w:top w:val="single" w:sz="4" w:space="0" w:color="auto"/>
              <w:left w:val="single" w:sz="4" w:space="0" w:color="auto"/>
              <w:bottom w:val="nil"/>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Расчеты выбросов выполнены согласно, "Методики расчета выбросов загрязняющих веществ в атмосферу от стационарных дизельных установок" РНД 211.2.02.04-2004, МООС РК, Астана 2005 год.</w:t>
            </w:r>
          </w:p>
        </w:tc>
      </w:tr>
      <w:tr w:rsidR="003911A0"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Максимальный выброс i-го вещества стационарной дизельной установки определяется по формуле:</w:t>
            </w:r>
          </w:p>
        </w:tc>
      </w:tr>
      <w:tr w:rsidR="003911A0"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3911A0" w:rsidRPr="00C22FF9" w:rsidRDefault="003911A0" w:rsidP="00C22FF9">
            <w:pPr>
              <w:rPr>
                <w:b/>
                <w:bCs/>
                <w:sz w:val="16"/>
                <w:szCs w:val="16"/>
              </w:rPr>
            </w:pPr>
            <w:r w:rsidRPr="00C22FF9">
              <w:rPr>
                <w:b/>
                <w:bCs/>
                <w:sz w:val="16"/>
                <w:szCs w:val="16"/>
              </w:rPr>
              <w:t>М</w:t>
            </w:r>
            <w:r w:rsidRPr="00C22FF9">
              <w:rPr>
                <w:b/>
                <w:bCs/>
                <w:sz w:val="16"/>
                <w:szCs w:val="16"/>
                <w:vertAlign w:val="subscript"/>
              </w:rPr>
              <w:t>сек</w:t>
            </w:r>
            <w:r w:rsidRPr="00C22FF9">
              <w:rPr>
                <w:b/>
                <w:bCs/>
                <w:sz w:val="16"/>
                <w:szCs w:val="16"/>
              </w:rPr>
              <w:t>=е</w:t>
            </w:r>
            <w:r w:rsidRPr="00C22FF9">
              <w:rPr>
                <w:b/>
                <w:bCs/>
                <w:sz w:val="16"/>
                <w:szCs w:val="16"/>
                <w:vertAlign w:val="subscript"/>
              </w:rPr>
              <w:t>i</w:t>
            </w:r>
            <w:r w:rsidRPr="00C22FF9">
              <w:rPr>
                <w:b/>
                <w:bCs/>
                <w:sz w:val="16"/>
                <w:szCs w:val="16"/>
              </w:rPr>
              <w:t>*Р</w:t>
            </w:r>
            <w:r w:rsidRPr="00C22FF9">
              <w:rPr>
                <w:b/>
                <w:bCs/>
                <w:sz w:val="16"/>
                <w:szCs w:val="16"/>
                <w:vertAlign w:val="subscript"/>
              </w:rPr>
              <w:t>э</w:t>
            </w:r>
            <w:r w:rsidRPr="00C22FF9">
              <w:rPr>
                <w:b/>
                <w:bCs/>
                <w:sz w:val="16"/>
                <w:szCs w:val="16"/>
              </w:rPr>
              <w:t>/3600, г/с</w:t>
            </w:r>
          </w:p>
        </w:tc>
      </w:tr>
      <w:tr w:rsidR="003911A0"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где:</w:t>
            </w:r>
          </w:p>
        </w:tc>
      </w:tr>
      <w:tr w:rsidR="003911A0" w:rsidRPr="00C22FF9" w:rsidTr="00C22FF9">
        <w:trPr>
          <w:trHeight w:val="20"/>
        </w:trPr>
        <w:tc>
          <w:tcPr>
            <w:tcW w:w="9416" w:type="dxa"/>
            <w:gridSpan w:val="7"/>
            <w:tcBorders>
              <w:top w:val="nil"/>
              <w:left w:val="single" w:sz="4" w:space="0" w:color="auto"/>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е</w:t>
            </w:r>
            <w:r w:rsidRPr="00C22FF9">
              <w:rPr>
                <w:sz w:val="16"/>
                <w:szCs w:val="16"/>
                <w:vertAlign w:val="subscript"/>
              </w:rPr>
              <w:t>i</w:t>
            </w:r>
            <w:r w:rsidRPr="00C22FF9">
              <w:rPr>
                <w:sz w:val="16"/>
                <w:szCs w:val="16"/>
              </w:rPr>
              <w:t xml:space="preserve"> - выброс i-го вредного вещества на единицу полезной работы стационарной дизельной установки на режиме номинальной мощности, г/кВт*ч (таблица 1 или 2):</w:t>
            </w:r>
          </w:p>
        </w:tc>
      </w:tr>
      <w:tr w:rsidR="003911A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Эксплуатационная мощность стационарной дизельной установки:</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Р</w:t>
            </w:r>
            <w:r w:rsidRPr="00C22FF9">
              <w:rPr>
                <w:sz w:val="16"/>
                <w:szCs w:val="16"/>
                <w:vertAlign w:val="subscript"/>
              </w:rPr>
              <w:t>э</w:t>
            </w:r>
            <w:r w:rsidRPr="00C22FF9">
              <w:rPr>
                <w:sz w:val="16"/>
                <w:szCs w:val="16"/>
              </w:rPr>
              <w:t xml:space="preserve"> =</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800</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кВт</w:t>
            </w:r>
          </w:p>
        </w:tc>
      </w:tr>
      <w:tr w:rsidR="003911A0" w:rsidRPr="00C22FF9" w:rsidTr="00C22FF9">
        <w:trPr>
          <w:trHeight w:val="20"/>
        </w:trPr>
        <w:tc>
          <w:tcPr>
            <w:tcW w:w="9416" w:type="dxa"/>
            <w:gridSpan w:val="7"/>
            <w:tcBorders>
              <w:top w:val="single" w:sz="4" w:space="0" w:color="auto"/>
              <w:left w:val="single" w:sz="4" w:space="0" w:color="auto"/>
              <w:bottom w:val="nil"/>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Валовый выброс i-го вещества за год стационарной дизельной установкой определяется по формуле:</w:t>
            </w:r>
          </w:p>
        </w:tc>
      </w:tr>
      <w:tr w:rsidR="003911A0"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3911A0" w:rsidRPr="00C22FF9" w:rsidRDefault="003911A0" w:rsidP="00C22FF9">
            <w:pPr>
              <w:rPr>
                <w:b/>
                <w:bCs/>
                <w:sz w:val="16"/>
                <w:szCs w:val="16"/>
              </w:rPr>
            </w:pPr>
            <w:r w:rsidRPr="00C22FF9">
              <w:rPr>
                <w:b/>
                <w:bCs/>
                <w:sz w:val="16"/>
                <w:szCs w:val="16"/>
              </w:rPr>
              <w:t>М</w:t>
            </w:r>
            <w:r w:rsidRPr="00C22FF9">
              <w:rPr>
                <w:b/>
                <w:bCs/>
                <w:sz w:val="16"/>
                <w:szCs w:val="16"/>
                <w:vertAlign w:val="subscript"/>
              </w:rPr>
              <w:t>год</w:t>
            </w:r>
            <w:r w:rsidRPr="00C22FF9">
              <w:rPr>
                <w:b/>
                <w:bCs/>
                <w:sz w:val="16"/>
                <w:szCs w:val="16"/>
              </w:rPr>
              <w:t>=q</w:t>
            </w:r>
            <w:r w:rsidRPr="00C22FF9">
              <w:rPr>
                <w:b/>
                <w:bCs/>
                <w:sz w:val="16"/>
                <w:szCs w:val="16"/>
                <w:vertAlign w:val="subscript"/>
              </w:rPr>
              <w:t>i</w:t>
            </w:r>
            <w:r w:rsidRPr="00C22FF9">
              <w:rPr>
                <w:b/>
                <w:bCs/>
                <w:sz w:val="16"/>
                <w:szCs w:val="16"/>
              </w:rPr>
              <w:t>*В</w:t>
            </w:r>
            <w:r w:rsidRPr="00C22FF9">
              <w:rPr>
                <w:b/>
                <w:bCs/>
                <w:sz w:val="16"/>
                <w:szCs w:val="16"/>
                <w:vertAlign w:val="subscript"/>
              </w:rPr>
              <w:t>год</w:t>
            </w:r>
            <w:r w:rsidRPr="00C22FF9">
              <w:rPr>
                <w:b/>
                <w:bCs/>
                <w:sz w:val="16"/>
                <w:szCs w:val="16"/>
              </w:rPr>
              <w:t>/1000, т/год</w:t>
            </w:r>
          </w:p>
        </w:tc>
      </w:tr>
      <w:tr w:rsidR="003911A0"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где:</w:t>
            </w:r>
          </w:p>
        </w:tc>
      </w:tr>
      <w:tr w:rsidR="003911A0" w:rsidRPr="00C22FF9" w:rsidTr="00C22FF9">
        <w:trPr>
          <w:trHeight w:val="20"/>
        </w:trPr>
        <w:tc>
          <w:tcPr>
            <w:tcW w:w="9416" w:type="dxa"/>
            <w:gridSpan w:val="7"/>
            <w:tcBorders>
              <w:top w:val="nil"/>
              <w:left w:val="single" w:sz="4" w:space="0" w:color="auto"/>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q</w:t>
            </w:r>
            <w:r w:rsidRPr="00C22FF9">
              <w:rPr>
                <w:sz w:val="16"/>
                <w:szCs w:val="16"/>
                <w:vertAlign w:val="subscript"/>
              </w:rPr>
              <w:t>i</w:t>
            </w:r>
            <w:r w:rsidRPr="00C22FF9">
              <w:rPr>
                <w:sz w:val="16"/>
                <w:szCs w:val="16"/>
              </w:rPr>
              <w:t xml:space="preserve"> - выброс i-го вредного вещества, г/кг топлива, приходящегося на один кг дизельного топлива, при работе стационарной дизельной установки с учетом совокупности режимов, составляющих эксплуатационный цикл, г/кг топлива, до капитального ремонта.</w:t>
            </w:r>
          </w:p>
        </w:tc>
      </w:tr>
      <w:tr w:rsidR="003911A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911A0" w:rsidRPr="00C22FF9" w:rsidRDefault="003911A0" w:rsidP="00C22FF9">
            <w:pPr>
              <w:rPr>
                <w:sz w:val="16"/>
                <w:szCs w:val="16"/>
              </w:rPr>
            </w:pPr>
            <w:r w:rsidRPr="00C22FF9">
              <w:rPr>
                <w:sz w:val="16"/>
                <w:szCs w:val="16"/>
              </w:rPr>
              <w:t xml:space="preserve">Расход топлива стационарной дизельной установкой за год (берется по отчетным данным об эксплуатации установки) или определяется по формуле: </w:t>
            </w:r>
            <w:r w:rsidRPr="00C22FF9">
              <w:rPr>
                <w:b/>
                <w:bCs/>
                <w:sz w:val="16"/>
                <w:szCs w:val="16"/>
              </w:rPr>
              <w:t>В</w:t>
            </w:r>
            <w:r w:rsidRPr="00C22FF9">
              <w:rPr>
                <w:b/>
                <w:bCs/>
                <w:sz w:val="16"/>
                <w:szCs w:val="16"/>
                <w:vertAlign w:val="subscript"/>
              </w:rPr>
              <w:t>год</w:t>
            </w:r>
            <w:r w:rsidRPr="00C22FF9">
              <w:rPr>
                <w:b/>
                <w:bCs/>
                <w:sz w:val="16"/>
                <w:szCs w:val="16"/>
              </w:rPr>
              <w:t>=b</w:t>
            </w:r>
            <w:r w:rsidRPr="00C22FF9">
              <w:rPr>
                <w:b/>
                <w:bCs/>
                <w:sz w:val="16"/>
                <w:szCs w:val="16"/>
                <w:vertAlign w:val="subscript"/>
              </w:rPr>
              <w:t>л</w:t>
            </w:r>
            <w:r w:rsidRPr="00C22FF9">
              <w:rPr>
                <w:b/>
                <w:bCs/>
                <w:sz w:val="16"/>
                <w:szCs w:val="16"/>
              </w:rPr>
              <w:t>*ρ/1000</w:t>
            </w:r>
            <w:r w:rsidRPr="00C22FF9">
              <w:rPr>
                <w:sz w:val="16"/>
                <w:szCs w:val="16"/>
              </w:rPr>
              <w:t>:</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 xml:space="preserve"> В</w:t>
            </w:r>
            <w:r w:rsidRPr="00C22FF9">
              <w:rPr>
                <w:sz w:val="16"/>
                <w:szCs w:val="16"/>
                <w:vertAlign w:val="subscript"/>
              </w:rPr>
              <w:t>год</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218,1</w:t>
            </w:r>
            <w:r w:rsidR="005D4134" w:rsidRPr="00C22FF9">
              <w:rPr>
                <w:b/>
                <w:bCs/>
                <w:sz w:val="16"/>
                <w:szCs w:val="16"/>
              </w:rPr>
              <w:t>5</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т/год</w:t>
            </w:r>
          </w:p>
        </w:tc>
      </w:tr>
      <w:tr w:rsidR="003911A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911A0" w:rsidRPr="00C22FF9" w:rsidRDefault="003911A0" w:rsidP="00C22FF9">
            <w:pPr>
              <w:rPr>
                <w:b/>
                <w:bCs/>
                <w:sz w:val="16"/>
                <w:szCs w:val="16"/>
              </w:rPr>
            </w:pPr>
            <w:r w:rsidRPr="00C22FF9">
              <w:rPr>
                <w:b/>
                <w:bCs/>
                <w:sz w:val="16"/>
                <w:szCs w:val="16"/>
              </w:rPr>
              <w:lastRenderedPageBreak/>
              <w:t xml:space="preserve">Расход дизельного топлива в год: </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b</w:t>
            </w:r>
            <w:r w:rsidRPr="00C22FF9">
              <w:rPr>
                <w:sz w:val="16"/>
                <w:szCs w:val="16"/>
                <w:vertAlign w:val="subscript"/>
              </w:rPr>
              <w:t>л</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262 828,4</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 xml:space="preserve">литр/год </w:t>
            </w:r>
          </w:p>
        </w:tc>
      </w:tr>
      <w:tr w:rsidR="003911A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Средний удельный расход топлива:</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b</w:t>
            </w:r>
            <w:r w:rsidRPr="00C22FF9">
              <w:rPr>
                <w:sz w:val="16"/>
                <w:szCs w:val="16"/>
                <w:vertAlign w:val="subscript"/>
              </w:rPr>
              <w:t>э</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174</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г/кВт.ч</w:t>
            </w:r>
          </w:p>
        </w:tc>
      </w:tr>
      <w:tr w:rsidR="003911A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Плотность дизельного топлива:</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ρ</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0,83</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кг/л</w:t>
            </w:r>
          </w:p>
        </w:tc>
      </w:tr>
      <w:tr w:rsidR="003911A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Коэффициент использования:</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k</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1</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Время работы:</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 xml:space="preserve">Т= </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3744</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 xml:space="preserve"> ч/год</w:t>
            </w:r>
          </w:p>
        </w:tc>
      </w:tr>
      <w:tr w:rsidR="003911A0"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Исходные данные по источнику выбросов</w:t>
            </w:r>
          </w:p>
        </w:tc>
      </w:tr>
      <w:tr w:rsidR="003911A0" w:rsidRPr="00C22FF9" w:rsidTr="00C22FF9">
        <w:trPr>
          <w:trHeight w:val="20"/>
        </w:trPr>
        <w:tc>
          <w:tcPr>
            <w:tcW w:w="653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Группа СДУ:</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5D4134" w:rsidP="00C22FF9">
            <w:pPr>
              <w:rPr>
                <w:sz w:val="16"/>
                <w:szCs w:val="16"/>
              </w:rPr>
            </w:pPr>
            <w:r w:rsidRPr="00C22FF9">
              <w:rPr>
                <w:sz w:val="16"/>
                <w:szCs w:val="16"/>
              </w:rPr>
              <w:t>В</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 </w:t>
            </w:r>
          </w:p>
        </w:tc>
      </w:tr>
      <w:tr w:rsidR="003911A0"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Расчет расхода отработанных газов и топлива</w:t>
            </w:r>
          </w:p>
        </w:tc>
      </w:tr>
      <w:tr w:rsidR="003911A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 xml:space="preserve">Расход отработанных газов, </w:t>
            </w:r>
            <w:r w:rsidRPr="00C22FF9">
              <w:rPr>
                <w:b/>
                <w:bCs/>
                <w:sz w:val="16"/>
                <w:szCs w:val="16"/>
              </w:rPr>
              <w:t>G</w:t>
            </w:r>
            <w:r w:rsidRPr="00C22FF9">
              <w:rPr>
                <w:b/>
                <w:bCs/>
                <w:sz w:val="16"/>
                <w:szCs w:val="16"/>
                <w:vertAlign w:val="subscript"/>
              </w:rPr>
              <w:t>ог</w:t>
            </w:r>
            <w:r w:rsidRPr="00C22FF9">
              <w:rPr>
                <w:b/>
                <w:bCs/>
                <w:sz w:val="16"/>
                <w:szCs w:val="16"/>
              </w:rPr>
              <w:t xml:space="preserve"> = 8,72*10</w:t>
            </w:r>
            <w:r w:rsidRPr="00C22FF9">
              <w:rPr>
                <w:b/>
                <w:bCs/>
                <w:sz w:val="16"/>
                <w:szCs w:val="16"/>
                <w:vertAlign w:val="superscript"/>
              </w:rPr>
              <w:t>-6</w:t>
            </w:r>
            <w:r w:rsidRPr="00C22FF9">
              <w:rPr>
                <w:b/>
                <w:bCs/>
                <w:sz w:val="16"/>
                <w:szCs w:val="16"/>
              </w:rPr>
              <w:t>*b</w:t>
            </w:r>
            <w:r w:rsidRPr="00C22FF9">
              <w:rPr>
                <w:b/>
                <w:bCs/>
                <w:sz w:val="16"/>
                <w:szCs w:val="16"/>
                <w:vertAlign w:val="subscript"/>
              </w:rPr>
              <w:t>э</w:t>
            </w:r>
            <w:r w:rsidRPr="00C22FF9">
              <w:rPr>
                <w:b/>
                <w:bCs/>
                <w:sz w:val="16"/>
                <w:szCs w:val="16"/>
              </w:rPr>
              <w:t>*Р</w:t>
            </w:r>
            <w:r w:rsidRPr="00C22FF9">
              <w:rPr>
                <w:b/>
                <w:bCs/>
                <w:sz w:val="16"/>
                <w:szCs w:val="16"/>
                <w:vertAlign w:val="subscript"/>
              </w:rPr>
              <w:t>э</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G</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1,21</w:t>
            </w:r>
            <w:r w:rsidR="00654FCE" w:rsidRPr="00C22FF9">
              <w:rPr>
                <w:sz w:val="16"/>
                <w:szCs w:val="16"/>
              </w:rPr>
              <w:t>4</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кг/с</w:t>
            </w:r>
          </w:p>
        </w:tc>
      </w:tr>
      <w:tr w:rsidR="003911A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Температура отходящих газов:</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Т</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500</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vertAlign w:val="superscript"/>
              </w:rPr>
              <w:t>о</w:t>
            </w:r>
            <w:r w:rsidRPr="00C22FF9">
              <w:rPr>
                <w:sz w:val="16"/>
                <w:szCs w:val="16"/>
              </w:rPr>
              <w:t>С</w:t>
            </w:r>
          </w:p>
        </w:tc>
      </w:tr>
      <w:tr w:rsidR="003911A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Плотность газов при 0</w:t>
            </w:r>
            <w:r w:rsidRPr="00C22FF9">
              <w:rPr>
                <w:sz w:val="16"/>
                <w:szCs w:val="16"/>
                <w:vertAlign w:val="superscript"/>
              </w:rPr>
              <w:t>о</w:t>
            </w:r>
            <w:r w:rsidRPr="00C22FF9">
              <w:rPr>
                <w:sz w:val="16"/>
                <w:szCs w:val="16"/>
              </w:rPr>
              <w:t>С:</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ү</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1,31</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кг/м</w:t>
            </w:r>
            <w:r w:rsidRPr="00C22FF9">
              <w:rPr>
                <w:sz w:val="16"/>
                <w:szCs w:val="16"/>
                <w:vertAlign w:val="superscript"/>
              </w:rPr>
              <w:t>3</w:t>
            </w:r>
          </w:p>
        </w:tc>
      </w:tr>
      <w:tr w:rsidR="003911A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Плотность газов при T</w:t>
            </w:r>
            <w:r w:rsidRPr="00C22FF9">
              <w:rPr>
                <w:sz w:val="16"/>
                <w:szCs w:val="16"/>
                <w:vertAlign w:val="subscript"/>
              </w:rPr>
              <w:t>ог</w:t>
            </w:r>
            <w:r w:rsidRPr="00C22FF9">
              <w:rPr>
                <w:sz w:val="16"/>
                <w:szCs w:val="16"/>
              </w:rPr>
              <w:t xml:space="preserve"> (</w:t>
            </w:r>
            <w:r w:rsidRPr="00C22FF9">
              <w:rPr>
                <w:sz w:val="16"/>
                <w:szCs w:val="16"/>
                <w:vertAlign w:val="superscript"/>
              </w:rPr>
              <w:t>о</w:t>
            </w:r>
            <w:r w:rsidRPr="00C22FF9">
              <w:rPr>
                <w:sz w:val="16"/>
                <w:szCs w:val="16"/>
              </w:rPr>
              <w:t xml:space="preserve">С), </w:t>
            </w:r>
            <w:r w:rsidRPr="00C22FF9">
              <w:rPr>
                <w:b/>
                <w:bCs/>
                <w:sz w:val="16"/>
                <w:szCs w:val="16"/>
              </w:rPr>
              <w:t>ү</w:t>
            </w:r>
            <w:r w:rsidRPr="00C22FF9">
              <w:rPr>
                <w:b/>
                <w:bCs/>
                <w:sz w:val="16"/>
                <w:szCs w:val="16"/>
                <w:vertAlign w:val="subscript"/>
              </w:rPr>
              <w:t>ог</w:t>
            </w:r>
            <w:r w:rsidRPr="00C22FF9">
              <w:rPr>
                <w:b/>
                <w:bCs/>
                <w:sz w:val="16"/>
                <w:szCs w:val="16"/>
              </w:rPr>
              <w:t>=ү</w:t>
            </w:r>
            <w:r w:rsidRPr="00C22FF9">
              <w:rPr>
                <w:b/>
                <w:bCs/>
                <w:sz w:val="16"/>
                <w:szCs w:val="16"/>
                <w:vertAlign w:val="subscript"/>
              </w:rPr>
              <w:t>ог</w:t>
            </w:r>
            <w:r w:rsidRPr="00C22FF9">
              <w:rPr>
                <w:b/>
                <w:bCs/>
                <w:sz w:val="16"/>
                <w:szCs w:val="16"/>
              </w:rPr>
              <w:t>/(1+Т</w:t>
            </w:r>
            <w:r w:rsidRPr="00C22FF9">
              <w:rPr>
                <w:b/>
                <w:bCs/>
                <w:sz w:val="16"/>
                <w:szCs w:val="16"/>
                <w:vertAlign w:val="subscript"/>
              </w:rPr>
              <w:t>ог</w:t>
            </w:r>
            <w:r w:rsidRPr="00C22FF9">
              <w:rPr>
                <w:b/>
                <w:bCs/>
                <w:sz w:val="16"/>
                <w:szCs w:val="16"/>
              </w:rPr>
              <w:t>/273)</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ү</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0,46</w:t>
            </w:r>
            <w:r w:rsidR="00654FCE" w:rsidRPr="00C22FF9">
              <w:rPr>
                <w:sz w:val="16"/>
                <w:szCs w:val="16"/>
              </w:rPr>
              <w:t>3</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кг/м</w:t>
            </w:r>
            <w:r w:rsidRPr="00C22FF9">
              <w:rPr>
                <w:sz w:val="16"/>
                <w:szCs w:val="16"/>
                <w:vertAlign w:val="superscript"/>
              </w:rPr>
              <w:t>3</w:t>
            </w:r>
          </w:p>
        </w:tc>
      </w:tr>
      <w:tr w:rsidR="003911A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 xml:space="preserve">Объемный расход отработанных газов, </w:t>
            </w:r>
            <w:r w:rsidRPr="00C22FF9">
              <w:rPr>
                <w:b/>
                <w:bCs/>
                <w:sz w:val="16"/>
                <w:szCs w:val="16"/>
              </w:rPr>
              <w:t>Q</w:t>
            </w:r>
            <w:r w:rsidRPr="00C22FF9">
              <w:rPr>
                <w:b/>
                <w:bCs/>
                <w:sz w:val="16"/>
                <w:szCs w:val="16"/>
                <w:vertAlign w:val="subscript"/>
              </w:rPr>
              <w:t>ог</w:t>
            </w:r>
            <w:r w:rsidRPr="00C22FF9">
              <w:rPr>
                <w:b/>
                <w:bCs/>
                <w:sz w:val="16"/>
                <w:szCs w:val="16"/>
              </w:rPr>
              <w:t>=G</w:t>
            </w:r>
            <w:r w:rsidRPr="00C22FF9">
              <w:rPr>
                <w:b/>
                <w:bCs/>
                <w:sz w:val="16"/>
                <w:szCs w:val="16"/>
                <w:vertAlign w:val="subscript"/>
              </w:rPr>
              <w:t>ог</w:t>
            </w:r>
            <w:r w:rsidRPr="00C22FF9">
              <w:rPr>
                <w:b/>
                <w:bCs/>
                <w:sz w:val="16"/>
                <w:szCs w:val="16"/>
              </w:rPr>
              <w:t>/ү</w:t>
            </w:r>
            <w:r w:rsidRPr="00C22FF9">
              <w:rPr>
                <w:b/>
                <w:bCs/>
                <w:sz w:val="16"/>
                <w:szCs w:val="16"/>
                <w:vertAlign w:val="subscript"/>
              </w:rPr>
              <w:t>ог</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Q</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2,624</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sz w:val="16"/>
                <w:szCs w:val="16"/>
              </w:rPr>
            </w:pPr>
            <w:r w:rsidRPr="00C22FF9">
              <w:rPr>
                <w:sz w:val="16"/>
                <w:szCs w:val="16"/>
              </w:rPr>
              <w:t>м</w:t>
            </w:r>
            <w:r w:rsidRPr="00C22FF9">
              <w:rPr>
                <w:sz w:val="16"/>
                <w:szCs w:val="16"/>
                <w:vertAlign w:val="superscript"/>
              </w:rPr>
              <w:t>3</w:t>
            </w:r>
            <w:r w:rsidRPr="00C22FF9">
              <w:rPr>
                <w:sz w:val="16"/>
                <w:szCs w:val="16"/>
              </w:rPr>
              <w:t>/с</w:t>
            </w:r>
          </w:p>
        </w:tc>
      </w:tr>
      <w:tr w:rsidR="003911A0"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Расчет выбросов вредных веществ в атмосферу всего от 1-го дизель-генератора:</w:t>
            </w:r>
          </w:p>
        </w:tc>
      </w:tr>
      <w:tr w:rsidR="003911A0" w:rsidRPr="00C22FF9" w:rsidTr="00C22FF9">
        <w:trPr>
          <w:trHeight w:val="2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Код ЗВ</w:t>
            </w: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Наименование ЗВ</w:t>
            </w:r>
          </w:p>
        </w:tc>
        <w:tc>
          <w:tcPr>
            <w:tcW w:w="1322"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е</w:t>
            </w:r>
            <w:r w:rsidRPr="00C22FF9">
              <w:rPr>
                <w:b/>
                <w:bCs/>
                <w:sz w:val="16"/>
                <w:szCs w:val="16"/>
                <w:vertAlign w:val="subscript"/>
              </w:rPr>
              <w:t>i</w:t>
            </w:r>
            <w:r w:rsidRPr="00C22FF9">
              <w:rPr>
                <w:b/>
                <w:bCs/>
                <w:sz w:val="16"/>
                <w:szCs w:val="16"/>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q</w:t>
            </w:r>
            <w:r w:rsidRPr="00C22FF9">
              <w:rPr>
                <w:b/>
                <w:bCs/>
                <w:sz w:val="16"/>
                <w:szCs w:val="16"/>
                <w:vertAlign w:val="subscript"/>
              </w:rPr>
              <w:t>i</w:t>
            </w:r>
            <w:r w:rsidRPr="00C22FF9">
              <w:rPr>
                <w:b/>
                <w:bCs/>
                <w:sz w:val="16"/>
                <w:szCs w:val="16"/>
              </w:rPr>
              <w:t>,</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Максимально-разовый выброс</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Валовый выброс</w:t>
            </w:r>
          </w:p>
        </w:tc>
      </w:tr>
      <w:tr w:rsidR="003911A0" w:rsidRPr="00C22FF9" w:rsidTr="00C22FF9">
        <w:trPr>
          <w:trHeight w:val="20"/>
        </w:trPr>
        <w:tc>
          <w:tcPr>
            <w:tcW w:w="810" w:type="dxa"/>
            <w:vMerge/>
            <w:tcBorders>
              <w:top w:val="nil"/>
              <w:left w:val="single" w:sz="4" w:space="0" w:color="auto"/>
              <w:bottom w:val="single" w:sz="4" w:space="0" w:color="auto"/>
              <w:right w:val="single" w:sz="4" w:space="0" w:color="auto"/>
            </w:tcBorders>
            <w:vAlign w:val="center"/>
            <w:hideMark/>
          </w:tcPr>
          <w:p w:rsidR="003911A0" w:rsidRPr="00C22FF9" w:rsidRDefault="003911A0" w:rsidP="00C22FF9">
            <w:pPr>
              <w:rPr>
                <w:b/>
                <w:bCs/>
                <w:sz w:val="16"/>
                <w:szCs w:val="16"/>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rsidR="003911A0" w:rsidRPr="00C22FF9" w:rsidRDefault="003911A0" w:rsidP="00C22FF9">
            <w:pPr>
              <w:rPr>
                <w:b/>
                <w:bCs/>
                <w:sz w:val="16"/>
                <w:szCs w:val="16"/>
              </w:rPr>
            </w:pPr>
          </w:p>
        </w:tc>
        <w:tc>
          <w:tcPr>
            <w:tcW w:w="1322"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г/кВт.ч</w:t>
            </w:r>
          </w:p>
        </w:tc>
        <w:tc>
          <w:tcPr>
            <w:tcW w:w="1276"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г/кг топлива</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М</w:t>
            </w:r>
            <w:r w:rsidRPr="00C22FF9">
              <w:rPr>
                <w:b/>
                <w:bCs/>
                <w:sz w:val="16"/>
                <w:szCs w:val="16"/>
                <w:vertAlign w:val="subscript"/>
              </w:rPr>
              <w:t>сек</w:t>
            </w:r>
            <w:r w:rsidRPr="00C22FF9">
              <w:rPr>
                <w:b/>
                <w:bCs/>
                <w:sz w:val="16"/>
                <w:szCs w:val="16"/>
              </w:rPr>
              <w:t>, г/сек</w:t>
            </w:r>
          </w:p>
        </w:tc>
        <w:tc>
          <w:tcPr>
            <w:tcW w:w="1440" w:type="dxa"/>
            <w:tcBorders>
              <w:top w:val="nil"/>
              <w:left w:val="nil"/>
              <w:bottom w:val="single" w:sz="4" w:space="0" w:color="auto"/>
              <w:right w:val="single" w:sz="4" w:space="0" w:color="auto"/>
            </w:tcBorders>
            <w:shd w:val="clear" w:color="auto" w:fill="auto"/>
            <w:vAlign w:val="center"/>
            <w:hideMark/>
          </w:tcPr>
          <w:p w:rsidR="003911A0" w:rsidRPr="00C22FF9" w:rsidRDefault="003911A0" w:rsidP="00C22FF9">
            <w:pPr>
              <w:rPr>
                <w:b/>
                <w:bCs/>
                <w:sz w:val="16"/>
                <w:szCs w:val="16"/>
              </w:rPr>
            </w:pPr>
            <w:r w:rsidRPr="00C22FF9">
              <w:rPr>
                <w:b/>
                <w:bCs/>
                <w:sz w:val="16"/>
                <w:szCs w:val="16"/>
              </w:rPr>
              <w:t>М</w:t>
            </w:r>
            <w:r w:rsidRPr="00C22FF9">
              <w:rPr>
                <w:b/>
                <w:bCs/>
                <w:sz w:val="16"/>
                <w:szCs w:val="16"/>
                <w:vertAlign w:val="subscript"/>
              </w:rPr>
              <w:t>год</w:t>
            </w:r>
            <w:r w:rsidRPr="00C22FF9">
              <w:rPr>
                <w:b/>
                <w:bCs/>
                <w:sz w:val="16"/>
                <w:szCs w:val="16"/>
              </w:rPr>
              <w:t>, т/год</w:t>
            </w:r>
          </w:p>
        </w:tc>
      </w:tr>
      <w:tr w:rsidR="005D4134"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5D4134" w:rsidRPr="00C22FF9" w:rsidRDefault="005D4134" w:rsidP="00C22FF9">
            <w:pPr>
              <w:rPr>
                <w:sz w:val="16"/>
                <w:szCs w:val="16"/>
              </w:rPr>
            </w:pPr>
            <w:r w:rsidRPr="00C22FF9">
              <w:rPr>
                <w:sz w:val="16"/>
                <w:szCs w:val="16"/>
              </w:rPr>
              <w:t> </w:t>
            </w:r>
          </w:p>
        </w:tc>
        <w:tc>
          <w:tcPr>
            <w:tcW w:w="3128" w:type="dxa"/>
            <w:gridSpan w:val="2"/>
            <w:tcBorders>
              <w:top w:val="single" w:sz="4" w:space="0" w:color="auto"/>
              <w:left w:val="nil"/>
              <w:bottom w:val="single" w:sz="4" w:space="0" w:color="auto"/>
              <w:right w:val="single" w:sz="4" w:space="0" w:color="auto"/>
            </w:tcBorders>
            <w:shd w:val="clear" w:color="auto" w:fill="auto"/>
            <w:vAlign w:val="center"/>
            <w:hideMark/>
          </w:tcPr>
          <w:p w:rsidR="005D4134" w:rsidRPr="00C22FF9" w:rsidRDefault="005D4134" w:rsidP="00C22FF9">
            <w:pPr>
              <w:rPr>
                <w:sz w:val="16"/>
                <w:szCs w:val="16"/>
              </w:rPr>
            </w:pPr>
            <w:r w:rsidRPr="00C22FF9">
              <w:rPr>
                <w:sz w:val="16"/>
                <w:szCs w:val="16"/>
              </w:rPr>
              <w:t>Азота оксиды</w:t>
            </w:r>
          </w:p>
        </w:tc>
        <w:tc>
          <w:tcPr>
            <w:tcW w:w="1322" w:type="dxa"/>
            <w:tcBorders>
              <w:top w:val="nil"/>
              <w:left w:val="nil"/>
              <w:bottom w:val="single" w:sz="4" w:space="0" w:color="auto"/>
              <w:right w:val="single" w:sz="4" w:space="0" w:color="auto"/>
            </w:tcBorders>
            <w:shd w:val="clear" w:color="auto" w:fill="auto"/>
            <w:vAlign w:val="center"/>
            <w:hideMark/>
          </w:tcPr>
          <w:p w:rsidR="005D4134" w:rsidRPr="00C22FF9" w:rsidRDefault="005D4134" w:rsidP="00C22FF9">
            <w:pPr>
              <w:rPr>
                <w:sz w:val="16"/>
                <w:szCs w:val="16"/>
              </w:rPr>
            </w:pPr>
            <w:r w:rsidRPr="00C22FF9">
              <w:rPr>
                <w:sz w:val="16"/>
                <w:szCs w:val="16"/>
              </w:rPr>
              <w:t>2,4</w:t>
            </w:r>
          </w:p>
        </w:tc>
        <w:tc>
          <w:tcPr>
            <w:tcW w:w="1276" w:type="dxa"/>
            <w:tcBorders>
              <w:top w:val="nil"/>
              <w:left w:val="nil"/>
              <w:bottom w:val="single" w:sz="4" w:space="0" w:color="auto"/>
              <w:right w:val="single" w:sz="4" w:space="0" w:color="auto"/>
            </w:tcBorders>
            <w:shd w:val="clear" w:color="auto" w:fill="auto"/>
            <w:vAlign w:val="center"/>
            <w:hideMark/>
          </w:tcPr>
          <w:p w:rsidR="005D4134" w:rsidRPr="00C22FF9" w:rsidRDefault="005D4134" w:rsidP="00C22FF9">
            <w:pPr>
              <w:rPr>
                <w:sz w:val="16"/>
                <w:szCs w:val="16"/>
              </w:rPr>
            </w:pPr>
            <w:r w:rsidRPr="00C22FF9">
              <w:rPr>
                <w:sz w:val="16"/>
                <w:szCs w:val="16"/>
              </w:rPr>
              <w:t>14</w:t>
            </w:r>
          </w:p>
        </w:tc>
        <w:tc>
          <w:tcPr>
            <w:tcW w:w="1440" w:type="dxa"/>
            <w:tcBorders>
              <w:top w:val="nil"/>
              <w:left w:val="nil"/>
              <w:bottom w:val="single" w:sz="4" w:space="0" w:color="auto"/>
              <w:right w:val="single" w:sz="4" w:space="0" w:color="auto"/>
            </w:tcBorders>
            <w:shd w:val="clear" w:color="auto" w:fill="auto"/>
            <w:vAlign w:val="bottom"/>
            <w:hideMark/>
          </w:tcPr>
          <w:p w:rsidR="005D4134" w:rsidRPr="00C22FF9" w:rsidRDefault="005D4134" w:rsidP="00C22FF9">
            <w:pPr>
              <w:rPr>
                <w:color w:val="000000"/>
                <w:sz w:val="16"/>
                <w:szCs w:val="16"/>
              </w:rPr>
            </w:pPr>
            <w:r w:rsidRPr="00C22FF9">
              <w:rPr>
                <w:color w:val="000000"/>
                <w:sz w:val="16"/>
                <w:szCs w:val="16"/>
              </w:rPr>
              <w:t>0,5333</w:t>
            </w:r>
          </w:p>
        </w:tc>
        <w:tc>
          <w:tcPr>
            <w:tcW w:w="1440" w:type="dxa"/>
            <w:tcBorders>
              <w:top w:val="nil"/>
              <w:left w:val="nil"/>
              <w:bottom w:val="single" w:sz="4" w:space="0" w:color="auto"/>
              <w:right w:val="single" w:sz="4" w:space="0" w:color="auto"/>
            </w:tcBorders>
            <w:shd w:val="clear" w:color="auto" w:fill="auto"/>
            <w:vAlign w:val="bottom"/>
            <w:hideMark/>
          </w:tcPr>
          <w:p w:rsidR="005D4134" w:rsidRPr="00C22FF9" w:rsidRDefault="005D4134" w:rsidP="00C22FF9">
            <w:pPr>
              <w:rPr>
                <w:color w:val="000000"/>
                <w:sz w:val="16"/>
                <w:szCs w:val="16"/>
              </w:rPr>
            </w:pPr>
            <w:r w:rsidRPr="00C22FF9">
              <w:rPr>
                <w:color w:val="000000"/>
                <w:sz w:val="16"/>
                <w:szCs w:val="16"/>
              </w:rPr>
              <w:t>3,0541</w:t>
            </w:r>
          </w:p>
        </w:tc>
      </w:tr>
      <w:tr w:rsidR="005D4134"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5D4134" w:rsidRPr="00C22FF9" w:rsidRDefault="005D4134" w:rsidP="00C22FF9">
            <w:pPr>
              <w:rPr>
                <w:sz w:val="16"/>
                <w:szCs w:val="16"/>
              </w:rPr>
            </w:pPr>
            <w:r w:rsidRPr="00C22FF9">
              <w:rPr>
                <w:sz w:val="16"/>
                <w:szCs w:val="16"/>
              </w:rPr>
              <w:t>301</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5D4134" w:rsidRPr="00C22FF9" w:rsidRDefault="005D4134" w:rsidP="00C22FF9">
            <w:pPr>
              <w:rPr>
                <w:color w:val="000000"/>
                <w:sz w:val="16"/>
                <w:szCs w:val="16"/>
              </w:rPr>
            </w:pPr>
            <w:r w:rsidRPr="00C22FF9">
              <w:rPr>
                <w:color w:val="000000"/>
                <w:sz w:val="16"/>
                <w:szCs w:val="16"/>
              </w:rPr>
              <w:t>Азота (IV) диоксид (Азота диоксид)</w:t>
            </w:r>
          </w:p>
        </w:tc>
        <w:tc>
          <w:tcPr>
            <w:tcW w:w="2598" w:type="dxa"/>
            <w:gridSpan w:val="2"/>
            <w:tcBorders>
              <w:top w:val="single" w:sz="4" w:space="0" w:color="auto"/>
              <w:left w:val="nil"/>
              <w:bottom w:val="single" w:sz="4" w:space="0" w:color="auto"/>
              <w:right w:val="single" w:sz="4" w:space="0" w:color="auto"/>
            </w:tcBorders>
            <w:shd w:val="clear" w:color="auto" w:fill="auto"/>
            <w:vAlign w:val="center"/>
            <w:hideMark/>
          </w:tcPr>
          <w:p w:rsidR="005D4134" w:rsidRPr="00C22FF9" w:rsidRDefault="005D4134" w:rsidP="00C22FF9">
            <w:pPr>
              <w:rPr>
                <w:sz w:val="16"/>
                <w:szCs w:val="16"/>
              </w:rPr>
            </w:pPr>
            <w:r w:rsidRPr="00C22FF9">
              <w:rPr>
                <w:sz w:val="16"/>
                <w:szCs w:val="16"/>
              </w:rPr>
              <w:t>0,8</w:t>
            </w:r>
          </w:p>
        </w:tc>
        <w:tc>
          <w:tcPr>
            <w:tcW w:w="1440" w:type="dxa"/>
            <w:tcBorders>
              <w:top w:val="nil"/>
              <w:left w:val="nil"/>
              <w:bottom w:val="single" w:sz="4" w:space="0" w:color="auto"/>
              <w:right w:val="single" w:sz="4" w:space="0" w:color="auto"/>
            </w:tcBorders>
            <w:shd w:val="clear" w:color="auto" w:fill="auto"/>
            <w:noWrap/>
            <w:vAlign w:val="bottom"/>
            <w:hideMark/>
          </w:tcPr>
          <w:p w:rsidR="005D4134" w:rsidRPr="00C22FF9" w:rsidRDefault="005D4134" w:rsidP="00C22FF9">
            <w:pPr>
              <w:rPr>
                <w:color w:val="000000"/>
                <w:sz w:val="16"/>
                <w:szCs w:val="16"/>
              </w:rPr>
            </w:pPr>
            <w:r w:rsidRPr="00C22FF9">
              <w:rPr>
                <w:color w:val="000000"/>
                <w:sz w:val="16"/>
                <w:szCs w:val="16"/>
              </w:rPr>
              <w:t>0,4266</w:t>
            </w:r>
          </w:p>
        </w:tc>
        <w:tc>
          <w:tcPr>
            <w:tcW w:w="1440" w:type="dxa"/>
            <w:tcBorders>
              <w:top w:val="nil"/>
              <w:left w:val="nil"/>
              <w:bottom w:val="single" w:sz="4" w:space="0" w:color="auto"/>
              <w:right w:val="single" w:sz="4" w:space="0" w:color="auto"/>
            </w:tcBorders>
            <w:shd w:val="clear" w:color="auto" w:fill="auto"/>
            <w:noWrap/>
            <w:vAlign w:val="bottom"/>
            <w:hideMark/>
          </w:tcPr>
          <w:p w:rsidR="005D4134" w:rsidRPr="00C22FF9" w:rsidRDefault="005D4134" w:rsidP="00C22FF9">
            <w:pPr>
              <w:rPr>
                <w:color w:val="000000"/>
                <w:sz w:val="16"/>
                <w:szCs w:val="16"/>
              </w:rPr>
            </w:pPr>
            <w:r w:rsidRPr="00C22FF9">
              <w:rPr>
                <w:color w:val="000000"/>
                <w:sz w:val="16"/>
                <w:szCs w:val="16"/>
              </w:rPr>
              <w:t>2,4433</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304</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Азот (II) оксид (Азота оксид)</w:t>
            </w:r>
          </w:p>
        </w:tc>
        <w:tc>
          <w:tcPr>
            <w:tcW w:w="2598" w:type="dxa"/>
            <w:gridSpan w:val="2"/>
            <w:tcBorders>
              <w:top w:val="single" w:sz="4" w:space="0" w:color="auto"/>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0,13</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0,0693</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0,397</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328</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Углерод (Сажа, Углерод черный)</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0,1</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0,43</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0,0222</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0,0938</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330</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Сера диоксид (Ангидрид сернистый, Сернистый газ, Сера (IV) оксид)</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1,4</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6</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0,3111</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1,3089</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337</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Углерод оксид (Окись углерода, Угарный газ)</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2,65</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11</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0,5889</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2,3997</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703</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Бенз/а/пирен (3,4-Бензпирен)</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0,00000314</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0,0000129</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0,0000007</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0,000003</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1325</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Формальдегид (Метаналь)</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0,03</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0,01143</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0,0067</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0,0249</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2754</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Углеводороды предельные С</w:t>
            </w:r>
            <w:r w:rsidRPr="00C22FF9">
              <w:rPr>
                <w:color w:val="000000"/>
                <w:sz w:val="16"/>
                <w:szCs w:val="16"/>
                <w:vertAlign w:val="subscript"/>
              </w:rPr>
              <w:t>12</w:t>
            </w:r>
            <w:r w:rsidRPr="00C22FF9">
              <w:rPr>
                <w:color w:val="000000"/>
                <w:sz w:val="16"/>
                <w:szCs w:val="16"/>
              </w:rPr>
              <w:t>-С</w:t>
            </w:r>
            <w:r w:rsidRPr="00C22FF9">
              <w:rPr>
                <w:color w:val="000000"/>
                <w:sz w:val="16"/>
                <w:szCs w:val="16"/>
                <w:vertAlign w:val="subscript"/>
              </w:rPr>
              <w:t>19</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0,69</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2,86</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0,1533</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color w:val="000000"/>
                <w:sz w:val="16"/>
                <w:szCs w:val="16"/>
              </w:rPr>
            </w:pPr>
            <w:r w:rsidRPr="00C22FF9">
              <w:rPr>
                <w:color w:val="000000"/>
                <w:sz w:val="16"/>
                <w:szCs w:val="16"/>
              </w:rPr>
              <w:t>0,6239</w:t>
            </w:r>
          </w:p>
        </w:tc>
      </w:tr>
      <w:tr w:rsidR="004F262D" w:rsidRPr="00C22FF9" w:rsidTr="00C22FF9">
        <w:trPr>
          <w:trHeight w:val="20"/>
        </w:trPr>
        <w:tc>
          <w:tcPr>
            <w:tcW w:w="65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262D" w:rsidRPr="00C22FF9" w:rsidRDefault="004F262D" w:rsidP="00C22FF9">
            <w:pPr>
              <w:rPr>
                <w:b/>
                <w:bCs/>
                <w:sz w:val="16"/>
                <w:szCs w:val="16"/>
              </w:rPr>
            </w:pPr>
            <w:r w:rsidRPr="00C22FF9">
              <w:rPr>
                <w:b/>
                <w:bCs/>
                <w:sz w:val="16"/>
                <w:szCs w:val="16"/>
              </w:rPr>
              <w:t>Всего:</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b/>
                <w:bCs/>
                <w:color w:val="000000"/>
                <w:sz w:val="16"/>
                <w:szCs w:val="16"/>
              </w:rPr>
            </w:pPr>
            <w:r w:rsidRPr="00C22FF9">
              <w:rPr>
                <w:b/>
                <w:bCs/>
                <w:color w:val="000000"/>
                <w:sz w:val="16"/>
                <w:szCs w:val="16"/>
              </w:rPr>
              <w:t>1,5781007</w:t>
            </w:r>
          </w:p>
        </w:tc>
        <w:tc>
          <w:tcPr>
            <w:tcW w:w="1440" w:type="dxa"/>
            <w:tcBorders>
              <w:top w:val="nil"/>
              <w:left w:val="nil"/>
              <w:bottom w:val="single" w:sz="4" w:space="0" w:color="auto"/>
              <w:right w:val="single" w:sz="4" w:space="0" w:color="auto"/>
            </w:tcBorders>
            <w:shd w:val="clear" w:color="auto" w:fill="auto"/>
            <w:noWrap/>
            <w:vAlign w:val="bottom"/>
            <w:hideMark/>
          </w:tcPr>
          <w:p w:rsidR="004F262D" w:rsidRPr="00C22FF9" w:rsidRDefault="004F262D" w:rsidP="00C22FF9">
            <w:pPr>
              <w:rPr>
                <w:b/>
                <w:bCs/>
                <w:color w:val="000000"/>
                <w:sz w:val="16"/>
                <w:szCs w:val="16"/>
              </w:rPr>
            </w:pPr>
            <w:r w:rsidRPr="00C22FF9">
              <w:rPr>
                <w:b/>
                <w:bCs/>
                <w:color w:val="000000"/>
                <w:sz w:val="16"/>
                <w:szCs w:val="16"/>
              </w:rPr>
              <w:t>7,291503</w:t>
            </w:r>
          </w:p>
        </w:tc>
      </w:tr>
    </w:tbl>
    <w:p w:rsidR="002A7627" w:rsidRPr="00C22FF9" w:rsidRDefault="002A7627" w:rsidP="00C22FF9">
      <w:pPr>
        <w:pStyle w:val="3"/>
        <w:spacing w:before="0"/>
        <w:ind w:left="0" w:firstLine="0"/>
        <w:rPr>
          <w:color w:val="FF0000"/>
          <w:spacing w:val="-2"/>
          <w:sz w:val="16"/>
          <w:szCs w:val="16"/>
        </w:rPr>
      </w:pPr>
    </w:p>
    <w:p w:rsidR="002A7627" w:rsidRPr="00C22FF9" w:rsidRDefault="002A7627" w:rsidP="00C22FF9">
      <w:pPr>
        <w:pStyle w:val="3"/>
        <w:spacing w:before="0"/>
        <w:ind w:left="0" w:firstLine="0"/>
        <w:rPr>
          <w:color w:val="FF0000"/>
          <w:spacing w:val="-2"/>
          <w:sz w:val="16"/>
          <w:szCs w:val="16"/>
        </w:rPr>
      </w:pPr>
    </w:p>
    <w:tbl>
      <w:tblPr>
        <w:tblW w:w="9416" w:type="dxa"/>
        <w:tblInd w:w="93" w:type="dxa"/>
        <w:tblLook w:val="04A0"/>
      </w:tblPr>
      <w:tblGrid>
        <w:gridCol w:w="810"/>
        <w:gridCol w:w="1515"/>
        <w:gridCol w:w="1613"/>
        <w:gridCol w:w="1322"/>
        <w:gridCol w:w="1276"/>
        <w:gridCol w:w="1440"/>
        <w:gridCol w:w="1440"/>
      </w:tblGrid>
      <w:tr w:rsidR="004F262D" w:rsidRPr="00053324" w:rsidTr="00C22FF9">
        <w:trPr>
          <w:trHeight w:val="20"/>
        </w:trPr>
        <w:tc>
          <w:tcPr>
            <w:tcW w:w="81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4F262D" w:rsidRPr="00053324" w:rsidRDefault="004F262D" w:rsidP="00C22FF9">
            <w:pPr>
              <w:rPr>
                <w:b/>
                <w:bCs/>
                <w:i/>
                <w:iCs/>
                <w:sz w:val="20"/>
                <w:szCs w:val="20"/>
              </w:rPr>
            </w:pPr>
            <w:r w:rsidRPr="00053324">
              <w:rPr>
                <w:b/>
                <w:bCs/>
                <w:i/>
                <w:iCs/>
                <w:sz w:val="20"/>
                <w:szCs w:val="20"/>
              </w:rPr>
              <w:t>№ ИЗА</w:t>
            </w:r>
          </w:p>
        </w:tc>
        <w:tc>
          <w:tcPr>
            <w:tcW w:w="1515" w:type="dxa"/>
            <w:tcBorders>
              <w:top w:val="single" w:sz="4" w:space="0" w:color="auto"/>
              <w:left w:val="nil"/>
              <w:bottom w:val="single" w:sz="4" w:space="0" w:color="auto"/>
              <w:right w:val="single" w:sz="4" w:space="0" w:color="auto"/>
            </w:tcBorders>
            <w:shd w:val="clear" w:color="auto" w:fill="FFFF00"/>
            <w:vAlign w:val="center"/>
            <w:hideMark/>
          </w:tcPr>
          <w:p w:rsidR="004F262D" w:rsidRPr="00053324" w:rsidRDefault="004F262D" w:rsidP="00C22FF9">
            <w:pPr>
              <w:rPr>
                <w:b/>
                <w:bCs/>
                <w:i/>
                <w:iCs/>
                <w:sz w:val="20"/>
                <w:szCs w:val="20"/>
              </w:rPr>
            </w:pPr>
            <w:r w:rsidRPr="00053324">
              <w:rPr>
                <w:b/>
                <w:bCs/>
                <w:i/>
                <w:iCs/>
                <w:sz w:val="20"/>
                <w:szCs w:val="20"/>
              </w:rPr>
              <w:t>0005-0006</w:t>
            </w:r>
          </w:p>
        </w:tc>
        <w:tc>
          <w:tcPr>
            <w:tcW w:w="7091" w:type="dxa"/>
            <w:gridSpan w:val="5"/>
            <w:tcBorders>
              <w:top w:val="single" w:sz="4" w:space="0" w:color="auto"/>
              <w:left w:val="nil"/>
              <w:bottom w:val="single" w:sz="4" w:space="0" w:color="auto"/>
              <w:right w:val="single" w:sz="4" w:space="0" w:color="auto"/>
            </w:tcBorders>
            <w:shd w:val="clear" w:color="auto" w:fill="FFFF00"/>
            <w:vAlign w:val="center"/>
            <w:hideMark/>
          </w:tcPr>
          <w:p w:rsidR="004F262D" w:rsidRPr="00053324" w:rsidRDefault="004F262D" w:rsidP="00C22FF9">
            <w:pPr>
              <w:rPr>
                <w:b/>
                <w:bCs/>
                <w:i/>
                <w:iCs/>
                <w:sz w:val="20"/>
                <w:szCs w:val="20"/>
              </w:rPr>
            </w:pPr>
            <w:r w:rsidRPr="00053324">
              <w:rPr>
                <w:b/>
                <w:bCs/>
                <w:i/>
                <w:iCs/>
                <w:sz w:val="20"/>
                <w:szCs w:val="20"/>
              </w:rPr>
              <w:t>Сварочные агрегаты</w:t>
            </w:r>
          </w:p>
        </w:tc>
      </w:tr>
      <w:tr w:rsidR="004F262D"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4F262D" w:rsidRPr="00C22FF9" w:rsidRDefault="004F262D" w:rsidP="00C22FF9">
            <w:pPr>
              <w:rPr>
                <w:sz w:val="16"/>
                <w:szCs w:val="16"/>
              </w:rPr>
            </w:pPr>
            <w:r w:rsidRPr="00C22FF9">
              <w:rPr>
                <w:sz w:val="16"/>
                <w:szCs w:val="16"/>
              </w:rPr>
              <w:t>Генераторы в количестве 2 ед., работающие на дизельном топливе, предназначенные для выработка электроэнергии.</w:t>
            </w:r>
          </w:p>
        </w:tc>
      </w:tr>
      <w:tr w:rsidR="004F262D" w:rsidRPr="00C22FF9" w:rsidTr="00C22FF9">
        <w:trPr>
          <w:trHeight w:val="20"/>
        </w:trPr>
        <w:tc>
          <w:tcPr>
            <w:tcW w:w="9416" w:type="dxa"/>
            <w:gridSpan w:val="7"/>
            <w:tcBorders>
              <w:top w:val="single" w:sz="4" w:space="0" w:color="auto"/>
              <w:left w:val="single" w:sz="4" w:space="0" w:color="auto"/>
              <w:bottom w:val="nil"/>
              <w:right w:val="single" w:sz="4" w:space="0" w:color="000000"/>
            </w:tcBorders>
            <w:shd w:val="clear" w:color="auto" w:fill="auto"/>
            <w:vAlign w:val="center"/>
            <w:hideMark/>
          </w:tcPr>
          <w:p w:rsidR="004F262D" w:rsidRPr="00C22FF9" w:rsidRDefault="004F262D" w:rsidP="00C22FF9">
            <w:pPr>
              <w:rPr>
                <w:sz w:val="16"/>
                <w:szCs w:val="16"/>
              </w:rPr>
            </w:pPr>
            <w:r w:rsidRPr="00C22FF9">
              <w:rPr>
                <w:sz w:val="16"/>
                <w:szCs w:val="16"/>
              </w:rPr>
              <w:t>Расчеты выбросов выполнены согласно, "Методики расчета выбросов загрязняющих веществ в атмосферу от стационарных дизельных установок" РНД 211.2.02.04-2004, МООС РК, Астана 2005 год.</w:t>
            </w:r>
          </w:p>
        </w:tc>
      </w:tr>
      <w:tr w:rsidR="004F262D"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4F262D" w:rsidRPr="00C22FF9" w:rsidRDefault="004F262D" w:rsidP="00C22FF9">
            <w:pPr>
              <w:rPr>
                <w:sz w:val="16"/>
                <w:szCs w:val="16"/>
              </w:rPr>
            </w:pPr>
            <w:r w:rsidRPr="00C22FF9">
              <w:rPr>
                <w:sz w:val="16"/>
                <w:szCs w:val="16"/>
              </w:rPr>
              <w:t>Максимальный выброс i-го вещества стационарной дизельной установки определяется по формуле:</w:t>
            </w:r>
          </w:p>
        </w:tc>
      </w:tr>
      <w:tr w:rsidR="004F262D"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4F262D" w:rsidRPr="00C22FF9" w:rsidRDefault="004F262D" w:rsidP="00C22FF9">
            <w:pPr>
              <w:rPr>
                <w:b/>
                <w:bCs/>
                <w:sz w:val="16"/>
                <w:szCs w:val="16"/>
              </w:rPr>
            </w:pPr>
            <w:r w:rsidRPr="00C22FF9">
              <w:rPr>
                <w:b/>
                <w:bCs/>
                <w:sz w:val="16"/>
                <w:szCs w:val="16"/>
              </w:rPr>
              <w:t>М</w:t>
            </w:r>
            <w:r w:rsidRPr="00C22FF9">
              <w:rPr>
                <w:b/>
                <w:bCs/>
                <w:sz w:val="16"/>
                <w:szCs w:val="16"/>
                <w:vertAlign w:val="subscript"/>
              </w:rPr>
              <w:t>сек</w:t>
            </w:r>
            <w:r w:rsidRPr="00C22FF9">
              <w:rPr>
                <w:b/>
                <w:bCs/>
                <w:sz w:val="16"/>
                <w:szCs w:val="16"/>
              </w:rPr>
              <w:t>=е</w:t>
            </w:r>
            <w:r w:rsidRPr="00C22FF9">
              <w:rPr>
                <w:b/>
                <w:bCs/>
                <w:sz w:val="16"/>
                <w:szCs w:val="16"/>
                <w:vertAlign w:val="subscript"/>
              </w:rPr>
              <w:t>i</w:t>
            </w:r>
            <w:r w:rsidRPr="00C22FF9">
              <w:rPr>
                <w:b/>
                <w:bCs/>
                <w:sz w:val="16"/>
                <w:szCs w:val="16"/>
              </w:rPr>
              <w:t>*Р</w:t>
            </w:r>
            <w:r w:rsidRPr="00C22FF9">
              <w:rPr>
                <w:b/>
                <w:bCs/>
                <w:sz w:val="16"/>
                <w:szCs w:val="16"/>
                <w:vertAlign w:val="subscript"/>
              </w:rPr>
              <w:t>э</w:t>
            </w:r>
            <w:r w:rsidRPr="00C22FF9">
              <w:rPr>
                <w:b/>
                <w:bCs/>
                <w:sz w:val="16"/>
                <w:szCs w:val="16"/>
              </w:rPr>
              <w:t>/3600, г/с</w:t>
            </w:r>
          </w:p>
        </w:tc>
      </w:tr>
      <w:tr w:rsidR="004F262D"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4F262D" w:rsidRPr="00C22FF9" w:rsidRDefault="004F262D" w:rsidP="00C22FF9">
            <w:pPr>
              <w:rPr>
                <w:sz w:val="16"/>
                <w:szCs w:val="16"/>
              </w:rPr>
            </w:pPr>
            <w:r w:rsidRPr="00C22FF9">
              <w:rPr>
                <w:sz w:val="16"/>
                <w:szCs w:val="16"/>
              </w:rPr>
              <w:t>где:</w:t>
            </w:r>
          </w:p>
        </w:tc>
      </w:tr>
      <w:tr w:rsidR="004F262D" w:rsidRPr="00C22FF9" w:rsidTr="00C22FF9">
        <w:trPr>
          <w:trHeight w:val="20"/>
        </w:trPr>
        <w:tc>
          <w:tcPr>
            <w:tcW w:w="9416" w:type="dxa"/>
            <w:gridSpan w:val="7"/>
            <w:tcBorders>
              <w:top w:val="nil"/>
              <w:left w:val="single" w:sz="4" w:space="0" w:color="auto"/>
              <w:bottom w:val="single" w:sz="4" w:space="0" w:color="auto"/>
              <w:right w:val="single" w:sz="4" w:space="0" w:color="000000"/>
            </w:tcBorders>
            <w:shd w:val="clear" w:color="auto" w:fill="auto"/>
            <w:vAlign w:val="center"/>
            <w:hideMark/>
          </w:tcPr>
          <w:p w:rsidR="004F262D" w:rsidRPr="00C22FF9" w:rsidRDefault="004F262D" w:rsidP="00C22FF9">
            <w:pPr>
              <w:rPr>
                <w:sz w:val="16"/>
                <w:szCs w:val="16"/>
              </w:rPr>
            </w:pPr>
            <w:r w:rsidRPr="00C22FF9">
              <w:rPr>
                <w:sz w:val="16"/>
                <w:szCs w:val="16"/>
              </w:rPr>
              <w:t>е</w:t>
            </w:r>
            <w:r w:rsidRPr="00C22FF9">
              <w:rPr>
                <w:sz w:val="16"/>
                <w:szCs w:val="16"/>
                <w:vertAlign w:val="subscript"/>
              </w:rPr>
              <w:t>i</w:t>
            </w:r>
            <w:r w:rsidRPr="00C22FF9">
              <w:rPr>
                <w:sz w:val="16"/>
                <w:szCs w:val="16"/>
              </w:rPr>
              <w:t xml:space="preserve"> - выброс i-го вредного вещества на единицу полезной работы стационарной дизельной установки на режиме номинальной мощности, г/кВт*ч (таблица 1 или 2):</w:t>
            </w:r>
          </w:p>
        </w:tc>
      </w:tr>
      <w:tr w:rsidR="004F262D"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F262D" w:rsidRPr="00C22FF9" w:rsidRDefault="004F262D" w:rsidP="00C22FF9">
            <w:pPr>
              <w:rPr>
                <w:sz w:val="16"/>
                <w:szCs w:val="16"/>
              </w:rPr>
            </w:pPr>
            <w:r w:rsidRPr="00C22FF9">
              <w:rPr>
                <w:sz w:val="16"/>
                <w:szCs w:val="16"/>
              </w:rPr>
              <w:t>Эксплуатационная мощность стационарной дизельной установки:</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Р</w:t>
            </w:r>
            <w:r w:rsidRPr="00C22FF9">
              <w:rPr>
                <w:sz w:val="16"/>
                <w:szCs w:val="16"/>
                <w:vertAlign w:val="subscript"/>
              </w:rPr>
              <w:t>э</w:t>
            </w:r>
            <w:r w:rsidRPr="00C22FF9">
              <w:rPr>
                <w:sz w:val="16"/>
                <w:szCs w:val="16"/>
              </w:rPr>
              <w:t xml:space="preserve"> =</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500</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кВт</w:t>
            </w:r>
          </w:p>
        </w:tc>
      </w:tr>
      <w:tr w:rsidR="004F262D" w:rsidRPr="00C22FF9" w:rsidTr="00C22FF9">
        <w:trPr>
          <w:trHeight w:val="20"/>
        </w:trPr>
        <w:tc>
          <w:tcPr>
            <w:tcW w:w="9416" w:type="dxa"/>
            <w:gridSpan w:val="7"/>
            <w:tcBorders>
              <w:top w:val="single" w:sz="4" w:space="0" w:color="auto"/>
              <w:left w:val="single" w:sz="4" w:space="0" w:color="auto"/>
              <w:bottom w:val="nil"/>
              <w:right w:val="single" w:sz="4" w:space="0" w:color="000000"/>
            </w:tcBorders>
            <w:shd w:val="clear" w:color="auto" w:fill="auto"/>
            <w:vAlign w:val="center"/>
            <w:hideMark/>
          </w:tcPr>
          <w:p w:rsidR="004F262D" w:rsidRPr="00C22FF9" w:rsidRDefault="004F262D" w:rsidP="00C22FF9">
            <w:pPr>
              <w:rPr>
                <w:sz w:val="16"/>
                <w:szCs w:val="16"/>
              </w:rPr>
            </w:pPr>
            <w:r w:rsidRPr="00C22FF9">
              <w:rPr>
                <w:sz w:val="16"/>
                <w:szCs w:val="16"/>
              </w:rPr>
              <w:t>Валовый выброс i-го вещества за год стационарной дизельной установкой определяется по формуле:</w:t>
            </w:r>
          </w:p>
        </w:tc>
      </w:tr>
      <w:tr w:rsidR="004F262D"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4F262D" w:rsidRPr="00C22FF9" w:rsidRDefault="004F262D" w:rsidP="00C22FF9">
            <w:pPr>
              <w:rPr>
                <w:b/>
                <w:bCs/>
                <w:sz w:val="16"/>
                <w:szCs w:val="16"/>
              </w:rPr>
            </w:pPr>
            <w:r w:rsidRPr="00C22FF9">
              <w:rPr>
                <w:b/>
                <w:bCs/>
                <w:sz w:val="16"/>
                <w:szCs w:val="16"/>
              </w:rPr>
              <w:t>М</w:t>
            </w:r>
            <w:r w:rsidRPr="00C22FF9">
              <w:rPr>
                <w:b/>
                <w:bCs/>
                <w:sz w:val="16"/>
                <w:szCs w:val="16"/>
                <w:vertAlign w:val="subscript"/>
              </w:rPr>
              <w:t>год</w:t>
            </w:r>
            <w:r w:rsidRPr="00C22FF9">
              <w:rPr>
                <w:b/>
                <w:bCs/>
                <w:sz w:val="16"/>
                <w:szCs w:val="16"/>
              </w:rPr>
              <w:t>=q</w:t>
            </w:r>
            <w:r w:rsidRPr="00C22FF9">
              <w:rPr>
                <w:b/>
                <w:bCs/>
                <w:sz w:val="16"/>
                <w:szCs w:val="16"/>
                <w:vertAlign w:val="subscript"/>
              </w:rPr>
              <w:t>i</w:t>
            </w:r>
            <w:r w:rsidRPr="00C22FF9">
              <w:rPr>
                <w:b/>
                <w:bCs/>
                <w:sz w:val="16"/>
                <w:szCs w:val="16"/>
              </w:rPr>
              <w:t>*В</w:t>
            </w:r>
            <w:r w:rsidRPr="00C22FF9">
              <w:rPr>
                <w:b/>
                <w:bCs/>
                <w:sz w:val="16"/>
                <w:szCs w:val="16"/>
                <w:vertAlign w:val="subscript"/>
              </w:rPr>
              <w:t>год</w:t>
            </w:r>
            <w:r w:rsidRPr="00C22FF9">
              <w:rPr>
                <w:b/>
                <w:bCs/>
                <w:sz w:val="16"/>
                <w:szCs w:val="16"/>
              </w:rPr>
              <w:t>/1000, т/год</w:t>
            </w:r>
          </w:p>
        </w:tc>
      </w:tr>
      <w:tr w:rsidR="004F262D"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4F262D" w:rsidRPr="00C22FF9" w:rsidRDefault="004F262D" w:rsidP="00C22FF9">
            <w:pPr>
              <w:rPr>
                <w:sz w:val="16"/>
                <w:szCs w:val="16"/>
              </w:rPr>
            </w:pPr>
            <w:r w:rsidRPr="00C22FF9">
              <w:rPr>
                <w:sz w:val="16"/>
                <w:szCs w:val="16"/>
              </w:rPr>
              <w:t>где:</w:t>
            </w:r>
          </w:p>
        </w:tc>
      </w:tr>
      <w:tr w:rsidR="004F262D" w:rsidRPr="00C22FF9" w:rsidTr="00C22FF9">
        <w:trPr>
          <w:trHeight w:val="20"/>
        </w:trPr>
        <w:tc>
          <w:tcPr>
            <w:tcW w:w="9416" w:type="dxa"/>
            <w:gridSpan w:val="7"/>
            <w:tcBorders>
              <w:top w:val="nil"/>
              <w:left w:val="single" w:sz="4" w:space="0" w:color="auto"/>
              <w:bottom w:val="single" w:sz="4" w:space="0" w:color="auto"/>
              <w:right w:val="single" w:sz="4" w:space="0" w:color="000000"/>
            </w:tcBorders>
            <w:shd w:val="clear" w:color="auto" w:fill="auto"/>
            <w:vAlign w:val="center"/>
            <w:hideMark/>
          </w:tcPr>
          <w:p w:rsidR="004F262D" w:rsidRPr="00C22FF9" w:rsidRDefault="004F262D" w:rsidP="00C22FF9">
            <w:pPr>
              <w:rPr>
                <w:sz w:val="16"/>
                <w:szCs w:val="16"/>
              </w:rPr>
            </w:pPr>
            <w:r w:rsidRPr="00C22FF9">
              <w:rPr>
                <w:sz w:val="16"/>
                <w:szCs w:val="16"/>
              </w:rPr>
              <w:t>q</w:t>
            </w:r>
            <w:r w:rsidRPr="00C22FF9">
              <w:rPr>
                <w:sz w:val="16"/>
                <w:szCs w:val="16"/>
                <w:vertAlign w:val="subscript"/>
              </w:rPr>
              <w:t>i</w:t>
            </w:r>
            <w:r w:rsidRPr="00C22FF9">
              <w:rPr>
                <w:sz w:val="16"/>
                <w:szCs w:val="16"/>
              </w:rPr>
              <w:t xml:space="preserve"> - выброс i-го вредного вещества, г/кг топлива, приходящегося на один кг дизельного топлива, при работе стационарной дизельной установки с учетом совокупности режимов, составляющих эксплуатационный цикл, г/кг топлива, до капитального ремонта.</w:t>
            </w:r>
          </w:p>
        </w:tc>
      </w:tr>
      <w:tr w:rsidR="004F262D"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F262D" w:rsidRPr="00C22FF9" w:rsidRDefault="004F262D" w:rsidP="00C22FF9">
            <w:pPr>
              <w:rPr>
                <w:sz w:val="16"/>
                <w:szCs w:val="16"/>
              </w:rPr>
            </w:pPr>
            <w:r w:rsidRPr="00C22FF9">
              <w:rPr>
                <w:sz w:val="16"/>
                <w:szCs w:val="16"/>
              </w:rPr>
              <w:t xml:space="preserve">Расход топлива стационарной дизельной установкой за год (берется по отчетным данным об эксплуатации установки) или определяется по формуле: </w:t>
            </w:r>
            <w:r w:rsidRPr="00C22FF9">
              <w:rPr>
                <w:b/>
                <w:bCs/>
                <w:sz w:val="16"/>
                <w:szCs w:val="16"/>
              </w:rPr>
              <w:t>В</w:t>
            </w:r>
            <w:r w:rsidRPr="00C22FF9">
              <w:rPr>
                <w:b/>
                <w:bCs/>
                <w:sz w:val="16"/>
                <w:szCs w:val="16"/>
                <w:vertAlign w:val="subscript"/>
              </w:rPr>
              <w:t>год</w:t>
            </w:r>
            <w:r w:rsidRPr="00C22FF9">
              <w:rPr>
                <w:b/>
                <w:bCs/>
                <w:sz w:val="16"/>
                <w:szCs w:val="16"/>
              </w:rPr>
              <w:t>=b</w:t>
            </w:r>
            <w:r w:rsidRPr="00C22FF9">
              <w:rPr>
                <w:b/>
                <w:bCs/>
                <w:sz w:val="16"/>
                <w:szCs w:val="16"/>
                <w:vertAlign w:val="subscript"/>
              </w:rPr>
              <w:t>л</w:t>
            </w:r>
            <w:r w:rsidRPr="00C22FF9">
              <w:rPr>
                <w:b/>
                <w:bCs/>
                <w:sz w:val="16"/>
                <w:szCs w:val="16"/>
              </w:rPr>
              <w:t>*ρ/1000</w:t>
            </w:r>
            <w:r w:rsidRPr="00C22FF9">
              <w:rPr>
                <w:sz w:val="16"/>
                <w:szCs w:val="16"/>
              </w:rPr>
              <w:t>:</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 xml:space="preserve"> В</w:t>
            </w:r>
            <w:r w:rsidRPr="00C22FF9">
              <w:rPr>
                <w:sz w:val="16"/>
                <w:szCs w:val="16"/>
                <w:vertAlign w:val="subscript"/>
              </w:rPr>
              <w:t>год</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36,20</w:t>
            </w:r>
            <w:r w:rsidR="005F1D07" w:rsidRPr="00C22FF9">
              <w:rPr>
                <w:b/>
                <w:bCs/>
                <w:sz w:val="16"/>
                <w:szCs w:val="16"/>
              </w:rPr>
              <w:t>3</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т/год</w:t>
            </w:r>
          </w:p>
        </w:tc>
      </w:tr>
      <w:tr w:rsidR="004F262D"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F262D" w:rsidRPr="00C22FF9" w:rsidRDefault="004F262D" w:rsidP="00C22FF9">
            <w:pPr>
              <w:rPr>
                <w:b/>
                <w:bCs/>
                <w:sz w:val="16"/>
                <w:szCs w:val="16"/>
              </w:rPr>
            </w:pPr>
            <w:r w:rsidRPr="00C22FF9">
              <w:rPr>
                <w:b/>
                <w:bCs/>
                <w:sz w:val="16"/>
                <w:szCs w:val="16"/>
              </w:rPr>
              <w:t xml:space="preserve">Расход дизельного топлива в год: </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b</w:t>
            </w:r>
            <w:r w:rsidRPr="00C22FF9">
              <w:rPr>
                <w:sz w:val="16"/>
                <w:szCs w:val="16"/>
                <w:vertAlign w:val="subscript"/>
              </w:rPr>
              <w:t>л</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43 617,6</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 xml:space="preserve">литр/год </w:t>
            </w:r>
          </w:p>
        </w:tc>
      </w:tr>
      <w:tr w:rsidR="004F262D"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Средний удельный расход топлива:</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b</w:t>
            </w:r>
            <w:r w:rsidRPr="00C22FF9">
              <w:rPr>
                <w:sz w:val="16"/>
                <w:szCs w:val="16"/>
                <w:vertAlign w:val="subscript"/>
              </w:rPr>
              <w:t>э</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174</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г/кВт.ч</w:t>
            </w:r>
          </w:p>
        </w:tc>
      </w:tr>
      <w:tr w:rsidR="004F262D"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Плотность дизельного топлива:</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ρ</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0,83</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кг/л</w:t>
            </w:r>
          </w:p>
        </w:tc>
      </w:tr>
      <w:tr w:rsidR="004F262D"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Коэффициент использования:</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k</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1</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 </w:t>
            </w:r>
          </w:p>
        </w:tc>
      </w:tr>
      <w:tr w:rsidR="004F262D"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Время работы:</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 xml:space="preserve">Т= </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3120</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 xml:space="preserve"> ч/год</w:t>
            </w:r>
          </w:p>
        </w:tc>
      </w:tr>
      <w:tr w:rsidR="004F262D"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Исходные данные по источнику выбросов</w:t>
            </w:r>
          </w:p>
        </w:tc>
      </w:tr>
      <w:tr w:rsidR="004F262D" w:rsidRPr="00C22FF9" w:rsidTr="00C22FF9">
        <w:trPr>
          <w:trHeight w:val="20"/>
        </w:trPr>
        <w:tc>
          <w:tcPr>
            <w:tcW w:w="653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Группа СДУ:</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Б</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 </w:t>
            </w:r>
          </w:p>
        </w:tc>
      </w:tr>
      <w:tr w:rsidR="004F262D"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Расчет расхода отработанных газов и топлива</w:t>
            </w:r>
          </w:p>
        </w:tc>
      </w:tr>
      <w:tr w:rsidR="004F262D"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 xml:space="preserve">Расход отработанных газов, </w:t>
            </w:r>
            <w:r w:rsidRPr="00C22FF9">
              <w:rPr>
                <w:b/>
                <w:bCs/>
                <w:sz w:val="16"/>
                <w:szCs w:val="16"/>
              </w:rPr>
              <w:t>G</w:t>
            </w:r>
            <w:r w:rsidRPr="00C22FF9">
              <w:rPr>
                <w:b/>
                <w:bCs/>
                <w:sz w:val="16"/>
                <w:szCs w:val="16"/>
                <w:vertAlign w:val="subscript"/>
              </w:rPr>
              <w:t>ог</w:t>
            </w:r>
            <w:r w:rsidRPr="00C22FF9">
              <w:rPr>
                <w:b/>
                <w:bCs/>
                <w:sz w:val="16"/>
                <w:szCs w:val="16"/>
              </w:rPr>
              <w:t xml:space="preserve"> = 8,72*10</w:t>
            </w:r>
            <w:r w:rsidRPr="00C22FF9">
              <w:rPr>
                <w:b/>
                <w:bCs/>
                <w:sz w:val="16"/>
                <w:szCs w:val="16"/>
                <w:vertAlign w:val="superscript"/>
              </w:rPr>
              <w:t>-6</w:t>
            </w:r>
            <w:r w:rsidRPr="00C22FF9">
              <w:rPr>
                <w:b/>
                <w:bCs/>
                <w:sz w:val="16"/>
                <w:szCs w:val="16"/>
              </w:rPr>
              <w:t>*b</w:t>
            </w:r>
            <w:r w:rsidRPr="00C22FF9">
              <w:rPr>
                <w:b/>
                <w:bCs/>
                <w:sz w:val="16"/>
                <w:szCs w:val="16"/>
                <w:vertAlign w:val="subscript"/>
              </w:rPr>
              <w:t>э</w:t>
            </w:r>
            <w:r w:rsidRPr="00C22FF9">
              <w:rPr>
                <w:b/>
                <w:bCs/>
                <w:sz w:val="16"/>
                <w:szCs w:val="16"/>
              </w:rPr>
              <w:t>*Р</w:t>
            </w:r>
            <w:r w:rsidRPr="00C22FF9">
              <w:rPr>
                <w:b/>
                <w:bCs/>
                <w:sz w:val="16"/>
                <w:szCs w:val="16"/>
                <w:vertAlign w:val="subscript"/>
              </w:rPr>
              <w:t>э</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G</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0,75</w:t>
            </w:r>
            <w:r w:rsidR="005F1D07" w:rsidRPr="00C22FF9">
              <w:rPr>
                <w:sz w:val="16"/>
                <w:szCs w:val="16"/>
              </w:rPr>
              <w:t>9</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кг/с</w:t>
            </w:r>
          </w:p>
        </w:tc>
      </w:tr>
      <w:tr w:rsidR="004F262D"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Температура отходящих газов:</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Т</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500</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vertAlign w:val="superscript"/>
              </w:rPr>
              <w:t>о</w:t>
            </w:r>
            <w:r w:rsidRPr="00C22FF9">
              <w:rPr>
                <w:sz w:val="16"/>
                <w:szCs w:val="16"/>
              </w:rPr>
              <w:t>С</w:t>
            </w:r>
          </w:p>
        </w:tc>
      </w:tr>
      <w:tr w:rsidR="004F262D"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Плотность газов при 0</w:t>
            </w:r>
            <w:r w:rsidRPr="00C22FF9">
              <w:rPr>
                <w:sz w:val="16"/>
                <w:szCs w:val="16"/>
                <w:vertAlign w:val="superscript"/>
              </w:rPr>
              <w:t>о</w:t>
            </w:r>
            <w:r w:rsidRPr="00C22FF9">
              <w:rPr>
                <w:sz w:val="16"/>
                <w:szCs w:val="16"/>
              </w:rPr>
              <w:t>С:</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ү</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1,31</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кг/м</w:t>
            </w:r>
            <w:r w:rsidRPr="00C22FF9">
              <w:rPr>
                <w:sz w:val="16"/>
                <w:szCs w:val="16"/>
                <w:vertAlign w:val="superscript"/>
              </w:rPr>
              <w:t>3</w:t>
            </w:r>
          </w:p>
        </w:tc>
      </w:tr>
      <w:tr w:rsidR="004F262D"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Плотность газов при T</w:t>
            </w:r>
            <w:r w:rsidRPr="00C22FF9">
              <w:rPr>
                <w:sz w:val="16"/>
                <w:szCs w:val="16"/>
                <w:vertAlign w:val="subscript"/>
              </w:rPr>
              <w:t>ог</w:t>
            </w:r>
            <w:r w:rsidRPr="00C22FF9">
              <w:rPr>
                <w:sz w:val="16"/>
                <w:szCs w:val="16"/>
              </w:rPr>
              <w:t xml:space="preserve"> (</w:t>
            </w:r>
            <w:r w:rsidRPr="00C22FF9">
              <w:rPr>
                <w:sz w:val="16"/>
                <w:szCs w:val="16"/>
                <w:vertAlign w:val="superscript"/>
              </w:rPr>
              <w:t>о</w:t>
            </w:r>
            <w:r w:rsidRPr="00C22FF9">
              <w:rPr>
                <w:sz w:val="16"/>
                <w:szCs w:val="16"/>
              </w:rPr>
              <w:t xml:space="preserve">С), </w:t>
            </w:r>
            <w:r w:rsidRPr="00C22FF9">
              <w:rPr>
                <w:b/>
                <w:bCs/>
                <w:sz w:val="16"/>
                <w:szCs w:val="16"/>
              </w:rPr>
              <w:t>ү</w:t>
            </w:r>
            <w:r w:rsidRPr="00C22FF9">
              <w:rPr>
                <w:b/>
                <w:bCs/>
                <w:sz w:val="16"/>
                <w:szCs w:val="16"/>
                <w:vertAlign w:val="subscript"/>
              </w:rPr>
              <w:t>ог</w:t>
            </w:r>
            <w:r w:rsidRPr="00C22FF9">
              <w:rPr>
                <w:b/>
                <w:bCs/>
                <w:sz w:val="16"/>
                <w:szCs w:val="16"/>
              </w:rPr>
              <w:t>=ү</w:t>
            </w:r>
            <w:r w:rsidRPr="00C22FF9">
              <w:rPr>
                <w:b/>
                <w:bCs/>
                <w:sz w:val="16"/>
                <w:szCs w:val="16"/>
                <w:vertAlign w:val="subscript"/>
              </w:rPr>
              <w:t>ог</w:t>
            </w:r>
            <w:r w:rsidRPr="00C22FF9">
              <w:rPr>
                <w:b/>
                <w:bCs/>
                <w:sz w:val="16"/>
                <w:szCs w:val="16"/>
              </w:rPr>
              <w:t>/(1+Т</w:t>
            </w:r>
            <w:r w:rsidRPr="00C22FF9">
              <w:rPr>
                <w:b/>
                <w:bCs/>
                <w:sz w:val="16"/>
                <w:szCs w:val="16"/>
                <w:vertAlign w:val="subscript"/>
              </w:rPr>
              <w:t>ог</w:t>
            </w:r>
            <w:r w:rsidRPr="00C22FF9">
              <w:rPr>
                <w:b/>
                <w:bCs/>
                <w:sz w:val="16"/>
                <w:szCs w:val="16"/>
              </w:rPr>
              <w:t>/273)</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ү</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0,46</w:t>
            </w:r>
            <w:r w:rsidR="005F1D07" w:rsidRPr="00C22FF9">
              <w:rPr>
                <w:sz w:val="16"/>
                <w:szCs w:val="16"/>
              </w:rPr>
              <w:t>3</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кг/м</w:t>
            </w:r>
            <w:r w:rsidRPr="00C22FF9">
              <w:rPr>
                <w:sz w:val="16"/>
                <w:szCs w:val="16"/>
                <w:vertAlign w:val="superscript"/>
              </w:rPr>
              <w:t>3</w:t>
            </w:r>
          </w:p>
        </w:tc>
      </w:tr>
      <w:tr w:rsidR="004F262D"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 xml:space="preserve">Объемный расход отработанных газов, </w:t>
            </w:r>
            <w:r w:rsidRPr="00C22FF9">
              <w:rPr>
                <w:b/>
                <w:bCs/>
                <w:sz w:val="16"/>
                <w:szCs w:val="16"/>
              </w:rPr>
              <w:t>Q</w:t>
            </w:r>
            <w:r w:rsidRPr="00C22FF9">
              <w:rPr>
                <w:b/>
                <w:bCs/>
                <w:sz w:val="16"/>
                <w:szCs w:val="16"/>
                <w:vertAlign w:val="subscript"/>
              </w:rPr>
              <w:t>ог</w:t>
            </w:r>
            <w:r w:rsidRPr="00C22FF9">
              <w:rPr>
                <w:b/>
                <w:bCs/>
                <w:sz w:val="16"/>
                <w:szCs w:val="16"/>
              </w:rPr>
              <w:t>=G</w:t>
            </w:r>
            <w:r w:rsidRPr="00C22FF9">
              <w:rPr>
                <w:b/>
                <w:bCs/>
                <w:sz w:val="16"/>
                <w:szCs w:val="16"/>
                <w:vertAlign w:val="subscript"/>
              </w:rPr>
              <w:t>ог</w:t>
            </w:r>
            <w:r w:rsidRPr="00C22FF9">
              <w:rPr>
                <w:b/>
                <w:bCs/>
                <w:sz w:val="16"/>
                <w:szCs w:val="16"/>
              </w:rPr>
              <w:t>/ү</w:t>
            </w:r>
            <w:r w:rsidRPr="00C22FF9">
              <w:rPr>
                <w:b/>
                <w:bCs/>
                <w:sz w:val="16"/>
                <w:szCs w:val="16"/>
                <w:vertAlign w:val="subscript"/>
              </w:rPr>
              <w:t>ог</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Q</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1,640</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м</w:t>
            </w:r>
            <w:r w:rsidRPr="00C22FF9">
              <w:rPr>
                <w:sz w:val="16"/>
                <w:szCs w:val="16"/>
                <w:vertAlign w:val="superscript"/>
              </w:rPr>
              <w:t>3</w:t>
            </w:r>
            <w:r w:rsidRPr="00C22FF9">
              <w:rPr>
                <w:sz w:val="16"/>
                <w:szCs w:val="16"/>
              </w:rPr>
              <w:t>/с</w:t>
            </w:r>
          </w:p>
        </w:tc>
      </w:tr>
      <w:tr w:rsidR="004F262D"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Расчет выбросов вредных веществ в атмосферу всего от 1-го дизель-генератора:</w:t>
            </w:r>
          </w:p>
        </w:tc>
      </w:tr>
      <w:tr w:rsidR="004F262D" w:rsidRPr="00C22FF9" w:rsidTr="00C22FF9">
        <w:trPr>
          <w:trHeight w:val="2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Код ЗВ</w:t>
            </w: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Наименование ЗВ</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е</w:t>
            </w:r>
            <w:r w:rsidRPr="00C22FF9">
              <w:rPr>
                <w:b/>
                <w:bCs/>
                <w:sz w:val="16"/>
                <w:szCs w:val="16"/>
                <w:vertAlign w:val="subscript"/>
              </w:rPr>
              <w:t>i</w:t>
            </w:r>
            <w:r w:rsidRPr="00C22FF9">
              <w:rPr>
                <w:b/>
                <w:bCs/>
                <w:sz w:val="16"/>
                <w:szCs w:val="16"/>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q</w:t>
            </w:r>
            <w:r w:rsidRPr="00C22FF9">
              <w:rPr>
                <w:b/>
                <w:bCs/>
                <w:sz w:val="16"/>
                <w:szCs w:val="16"/>
                <w:vertAlign w:val="subscript"/>
              </w:rPr>
              <w:t>i</w:t>
            </w:r>
            <w:r w:rsidRPr="00C22FF9">
              <w:rPr>
                <w:b/>
                <w:bCs/>
                <w:sz w:val="16"/>
                <w:szCs w:val="16"/>
              </w:rPr>
              <w:t>,</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Максимально-разовый выброс</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Валовый выброс</w:t>
            </w:r>
          </w:p>
        </w:tc>
      </w:tr>
      <w:tr w:rsidR="004F262D" w:rsidRPr="00C22FF9" w:rsidTr="00C22FF9">
        <w:trPr>
          <w:trHeight w:val="20"/>
        </w:trPr>
        <w:tc>
          <w:tcPr>
            <w:tcW w:w="810" w:type="dxa"/>
            <w:vMerge/>
            <w:tcBorders>
              <w:top w:val="nil"/>
              <w:left w:val="single" w:sz="4" w:space="0" w:color="auto"/>
              <w:bottom w:val="single" w:sz="4" w:space="0" w:color="auto"/>
              <w:right w:val="single" w:sz="4" w:space="0" w:color="auto"/>
            </w:tcBorders>
            <w:vAlign w:val="center"/>
            <w:hideMark/>
          </w:tcPr>
          <w:p w:rsidR="004F262D" w:rsidRPr="00C22FF9" w:rsidRDefault="004F262D" w:rsidP="00C22FF9">
            <w:pPr>
              <w:rPr>
                <w:b/>
                <w:bCs/>
                <w:sz w:val="16"/>
                <w:szCs w:val="16"/>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rsidR="004F262D" w:rsidRPr="00C22FF9" w:rsidRDefault="004F262D" w:rsidP="00C22FF9">
            <w:pPr>
              <w:rPr>
                <w:b/>
                <w:bCs/>
                <w:sz w:val="16"/>
                <w:szCs w:val="16"/>
              </w:rPr>
            </w:pP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г/кВт.ч</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г/кг топлива</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М</w:t>
            </w:r>
            <w:r w:rsidRPr="00C22FF9">
              <w:rPr>
                <w:b/>
                <w:bCs/>
                <w:sz w:val="16"/>
                <w:szCs w:val="16"/>
                <w:vertAlign w:val="subscript"/>
              </w:rPr>
              <w:t>сек</w:t>
            </w:r>
            <w:r w:rsidRPr="00C22FF9">
              <w:rPr>
                <w:b/>
                <w:bCs/>
                <w:sz w:val="16"/>
                <w:szCs w:val="16"/>
              </w:rPr>
              <w:t>, г/сек</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b/>
                <w:bCs/>
                <w:sz w:val="16"/>
                <w:szCs w:val="16"/>
              </w:rPr>
            </w:pPr>
            <w:r w:rsidRPr="00C22FF9">
              <w:rPr>
                <w:b/>
                <w:bCs/>
                <w:sz w:val="16"/>
                <w:szCs w:val="16"/>
              </w:rPr>
              <w:t>М</w:t>
            </w:r>
            <w:r w:rsidRPr="00C22FF9">
              <w:rPr>
                <w:b/>
                <w:bCs/>
                <w:sz w:val="16"/>
                <w:szCs w:val="16"/>
                <w:vertAlign w:val="subscript"/>
              </w:rPr>
              <w:t>год</w:t>
            </w:r>
            <w:r w:rsidRPr="00C22FF9">
              <w:rPr>
                <w:b/>
                <w:bCs/>
                <w:sz w:val="16"/>
                <w:szCs w:val="16"/>
              </w:rPr>
              <w:t>, т/год</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 </w:t>
            </w:r>
          </w:p>
        </w:tc>
        <w:tc>
          <w:tcPr>
            <w:tcW w:w="3128" w:type="dxa"/>
            <w:gridSpan w:val="2"/>
            <w:tcBorders>
              <w:top w:val="single" w:sz="4" w:space="0" w:color="auto"/>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Азота оксиды</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3,84</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16</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0,5333</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0,5792</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301</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Азота (IV) диоксид (Азота диоксид)</w:t>
            </w:r>
          </w:p>
        </w:tc>
        <w:tc>
          <w:tcPr>
            <w:tcW w:w="2598" w:type="dxa"/>
            <w:gridSpan w:val="2"/>
            <w:tcBorders>
              <w:top w:val="single" w:sz="4" w:space="0" w:color="auto"/>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0,8</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0,4266</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0,463</w:t>
            </w:r>
            <w:r w:rsidR="005F1D07" w:rsidRPr="00C22FF9">
              <w:rPr>
                <w:sz w:val="16"/>
                <w:szCs w:val="16"/>
              </w:rPr>
              <w:t>4</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304</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Азот (II) оксид (Азота оксид)</w:t>
            </w:r>
          </w:p>
        </w:tc>
        <w:tc>
          <w:tcPr>
            <w:tcW w:w="2598" w:type="dxa"/>
            <w:gridSpan w:val="2"/>
            <w:tcBorders>
              <w:top w:val="single" w:sz="4" w:space="0" w:color="auto"/>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0,13</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0,0693</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0,0753</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328</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Углерод (Сажа, Углерод черный)</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0,14</w:t>
            </w:r>
            <w:r w:rsidR="00C22FF9">
              <w:rPr>
                <w:sz w:val="16"/>
                <w:szCs w:val="16"/>
              </w:rPr>
              <w:t>3</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0,57</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0,019</w:t>
            </w:r>
            <w:r w:rsidR="005F1D07" w:rsidRPr="00C22FF9">
              <w:rPr>
                <w:sz w:val="16"/>
                <w:szCs w:val="16"/>
              </w:rPr>
              <w:t>9</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0,0206</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330</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Сера диоксид (Ангидрид сернистый, Сернистый газ, Сера (IV) оксид)</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1,2</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5</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5F1D07" w:rsidP="00C22FF9">
            <w:pPr>
              <w:rPr>
                <w:sz w:val="16"/>
                <w:szCs w:val="16"/>
              </w:rPr>
            </w:pPr>
            <w:r w:rsidRPr="00C22FF9">
              <w:rPr>
                <w:sz w:val="16"/>
                <w:szCs w:val="16"/>
              </w:rPr>
              <w:t>0,166</w:t>
            </w:r>
            <w:r w:rsidR="004F262D" w:rsidRPr="00C22FF9">
              <w:rPr>
                <w:sz w:val="16"/>
                <w:szCs w:val="16"/>
              </w:rPr>
              <w:t>7</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0,181</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337</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Углерод оксид (Окись углерода, Угарный газ)</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3,1</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13</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5F1D07" w:rsidP="00C22FF9">
            <w:pPr>
              <w:rPr>
                <w:sz w:val="16"/>
                <w:szCs w:val="16"/>
              </w:rPr>
            </w:pPr>
            <w:r w:rsidRPr="00C22FF9">
              <w:rPr>
                <w:sz w:val="16"/>
                <w:szCs w:val="16"/>
              </w:rPr>
              <w:t>0,430</w:t>
            </w:r>
            <w:r w:rsidR="004F262D" w:rsidRPr="00C22FF9">
              <w:rPr>
                <w:sz w:val="16"/>
                <w:szCs w:val="16"/>
              </w:rPr>
              <w:t>6</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0,4706</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lastRenderedPageBreak/>
              <w:t>703</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Бенз/а/пирен (3,4-Бензпирен)</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3,42</w:t>
            </w:r>
            <w:r w:rsidR="00C22FF9">
              <w:rPr>
                <w:sz w:val="16"/>
                <w:szCs w:val="16"/>
              </w:rPr>
              <w:t>9</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C22FF9" w:rsidP="00C22FF9">
            <w:pPr>
              <w:rPr>
                <w:sz w:val="16"/>
                <w:szCs w:val="16"/>
              </w:rPr>
            </w:pPr>
            <w:r>
              <w:rPr>
                <w:sz w:val="16"/>
                <w:szCs w:val="16"/>
              </w:rPr>
              <w:t>1,571</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0,0000005</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0,000001</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1325</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Формальдегид (Метаналь)</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0,034</w:t>
            </w:r>
            <w:r w:rsidR="00C22FF9">
              <w:rPr>
                <w:sz w:val="16"/>
                <w:szCs w:val="16"/>
              </w:rPr>
              <w:t>3</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C22FF9" w:rsidP="00C22FF9">
            <w:pPr>
              <w:rPr>
                <w:sz w:val="16"/>
                <w:szCs w:val="16"/>
              </w:rPr>
            </w:pPr>
            <w:r>
              <w:rPr>
                <w:sz w:val="16"/>
                <w:szCs w:val="16"/>
              </w:rPr>
              <w:t>0,143</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5F1D07" w:rsidP="00C22FF9">
            <w:pPr>
              <w:rPr>
                <w:sz w:val="16"/>
                <w:szCs w:val="16"/>
              </w:rPr>
            </w:pPr>
            <w:r w:rsidRPr="00C22FF9">
              <w:rPr>
                <w:sz w:val="16"/>
                <w:szCs w:val="16"/>
              </w:rPr>
              <w:t>0,0048</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0,005</w:t>
            </w:r>
            <w:r w:rsidR="005F1D07" w:rsidRPr="00C22FF9">
              <w:rPr>
                <w:sz w:val="16"/>
                <w:szCs w:val="16"/>
              </w:rPr>
              <w:t>2</w:t>
            </w:r>
          </w:p>
        </w:tc>
      </w:tr>
      <w:tr w:rsidR="004F262D"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2754</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4F262D" w:rsidRPr="00C22FF9" w:rsidRDefault="004F262D" w:rsidP="00C22FF9">
            <w:pPr>
              <w:rPr>
                <w:color w:val="000000"/>
                <w:sz w:val="16"/>
                <w:szCs w:val="16"/>
              </w:rPr>
            </w:pPr>
            <w:r w:rsidRPr="00C22FF9">
              <w:rPr>
                <w:color w:val="000000"/>
                <w:sz w:val="16"/>
                <w:szCs w:val="16"/>
              </w:rPr>
              <w:t>Углеводороды предельные С</w:t>
            </w:r>
            <w:r w:rsidRPr="00C22FF9">
              <w:rPr>
                <w:color w:val="000000"/>
                <w:sz w:val="16"/>
                <w:szCs w:val="16"/>
                <w:vertAlign w:val="subscript"/>
              </w:rPr>
              <w:t>12</w:t>
            </w:r>
            <w:r w:rsidRPr="00C22FF9">
              <w:rPr>
                <w:color w:val="000000"/>
                <w:sz w:val="16"/>
                <w:szCs w:val="16"/>
              </w:rPr>
              <w:t>-С</w:t>
            </w:r>
            <w:r w:rsidRPr="00C22FF9">
              <w:rPr>
                <w:color w:val="000000"/>
                <w:sz w:val="16"/>
                <w:szCs w:val="16"/>
                <w:vertAlign w:val="subscript"/>
              </w:rPr>
              <w:t>19</w:t>
            </w:r>
          </w:p>
        </w:tc>
        <w:tc>
          <w:tcPr>
            <w:tcW w:w="1322"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0,82</w:t>
            </w:r>
            <w:r w:rsidR="00C22FF9">
              <w:rPr>
                <w:sz w:val="16"/>
                <w:szCs w:val="16"/>
              </w:rPr>
              <w:t>9</w:t>
            </w:r>
          </w:p>
        </w:tc>
        <w:tc>
          <w:tcPr>
            <w:tcW w:w="1276"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3,42</w:t>
            </w:r>
            <w:r w:rsidR="00C22FF9">
              <w:rPr>
                <w:sz w:val="16"/>
                <w:szCs w:val="16"/>
              </w:rPr>
              <w:t>9</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0,115</w:t>
            </w:r>
            <w:r w:rsidR="005F1D07" w:rsidRPr="00C22FF9">
              <w:rPr>
                <w:sz w:val="16"/>
                <w:szCs w:val="16"/>
              </w:rPr>
              <w:t>1</w:t>
            </w:r>
          </w:p>
        </w:tc>
        <w:tc>
          <w:tcPr>
            <w:tcW w:w="1440" w:type="dxa"/>
            <w:tcBorders>
              <w:top w:val="nil"/>
              <w:left w:val="nil"/>
              <w:bottom w:val="single" w:sz="4" w:space="0" w:color="auto"/>
              <w:right w:val="single" w:sz="4" w:space="0" w:color="auto"/>
            </w:tcBorders>
            <w:shd w:val="clear" w:color="auto" w:fill="auto"/>
            <w:vAlign w:val="center"/>
            <w:hideMark/>
          </w:tcPr>
          <w:p w:rsidR="004F262D" w:rsidRPr="00C22FF9" w:rsidRDefault="004F262D" w:rsidP="00C22FF9">
            <w:pPr>
              <w:rPr>
                <w:sz w:val="16"/>
                <w:szCs w:val="16"/>
              </w:rPr>
            </w:pPr>
            <w:r w:rsidRPr="00C22FF9">
              <w:rPr>
                <w:sz w:val="16"/>
                <w:szCs w:val="16"/>
              </w:rPr>
              <w:t>0,1241</w:t>
            </w:r>
          </w:p>
        </w:tc>
      </w:tr>
      <w:tr w:rsidR="004F262D" w:rsidRPr="00C22FF9" w:rsidTr="00C22FF9">
        <w:trPr>
          <w:trHeight w:val="20"/>
        </w:trPr>
        <w:tc>
          <w:tcPr>
            <w:tcW w:w="65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262D" w:rsidRPr="00C22FF9" w:rsidRDefault="004F262D" w:rsidP="00C22FF9">
            <w:pPr>
              <w:rPr>
                <w:b/>
                <w:bCs/>
                <w:sz w:val="16"/>
                <w:szCs w:val="16"/>
              </w:rPr>
            </w:pPr>
            <w:r w:rsidRPr="00C22FF9">
              <w:rPr>
                <w:b/>
                <w:bCs/>
                <w:sz w:val="16"/>
                <w:szCs w:val="16"/>
              </w:rPr>
              <w:t>Всего:</w:t>
            </w:r>
          </w:p>
        </w:tc>
        <w:tc>
          <w:tcPr>
            <w:tcW w:w="1440" w:type="dxa"/>
            <w:tcBorders>
              <w:top w:val="nil"/>
              <w:left w:val="nil"/>
              <w:bottom w:val="single" w:sz="4" w:space="0" w:color="auto"/>
              <w:right w:val="single" w:sz="4" w:space="0" w:color="auto"/>
            </w:tcBorders>
            <w:shd w:val="clear" w:color="auto" w:fill="auto"/>
            <w:noWrap/>
            <w:vAlign w:val="center"/>
            <w:hideMark/>
          </w:tcPr>
          <w:p w:rsidR="004F262D" w:rsidRPr="00C22FF9" w:rsidRDefault="004F262D" w:rsidP="00C22FF9">
            <w:pPr>
              <w:rPr>
                <w:b/>
                <w:bCs/>
                <w:sz w:val="16"/>
                <w:szCs w:val="16"/>
              </w:rPr>
            </w:pPr>
            <w:r w:rsidRPr="00C22FF9">
              <w:rPr>
                <w:b/>
                <w:bCs/>
                <w:sz w:val="16"/>
                <w:szCs w:val="16"/>
              </w:rPr>
              <w:t>1,232</w:t>
            </w:r>
            <w:r w:rsidR="005F1D07" w:rsidRPr="00C22FF9">
              <w:rPr>
                <w:b/>
                <w:bCs/>
                <w:sz w:val="16"/>
                <w:szCs w:val="16"/>
              </w:rPr>
              <w:t>0005</w:t>
            </w:r>
          </w:p>
        </w:tc>
        <w:tc>
          <w:tcPr>
            <w:tcW w:w="1440" w:type="dxa"/>
            <w:tcBorders>
              <w:top w:val="nil"/>
              <w:left w:val="nil"/>
              <w:bottom w:val="single" w:sz="4" w:space="0" w:color="auto"/>
              <w:right w:val="single" w:sz="4" w:space="0" w:color="auto"/>
            </w:tcBorders>
            <w:shd w:val="clear" w:color="auto" w:fill="auto"/>
            <w:noWrap/>
            <w:vAlign w:val="center"/>
            <w:hideMark/>
          </w:tcPr>
          <w:p w:rsidR="004F262D" w:rsidRPr="00C22FF9" w:rsidRDefault="004F262D" w:rsidP="00C22FF9">
            <w:pPr>
              <w:rPr>
                <w:b/>
                <w:bCs/>
                <w:sz w:val="16"/>
                <w:szCs w:val="16"/>
              </w:rPr>
            </w:pPr>
            <w:r w:rsidRPr="00C22FF9">
              <w:rPr>
                <w:b/>
                <w:bCs/>
                <w:sz w:val="16"/>
                <w:szCs w:val="16"/>
              </w:rPr>
              <w:t>1,340</w:t>
            </w:r>
            <w:r w:rsidR="005F1D07" w:rsidRPr="00C22FF9">
              <w:rPr>
                <w:b/>
                <w:bCs/>
                <w:sz w:val="16"/>
                <w:szCs w:val="16"/>
              </w:rPr>
              <w:t>201</w:t>
            </w:r>
          </w:p>
        </w:tc>
      </w:tr>
    </w:tbl>
    <w:p w:rsidR="002A7627" w:rsidRPr="00C22FF9" w:rsidRDefault="002A7627" w:rsidP="00C22FF9">
      <w:pPr>
        <w:pStyle w:val="3"/>
        <w:spacing w:before="0"/>
        <w:ind w:left="0" w:firstLine="0"/>
        <w:rPr>
          <w:color w:val="FF0000"/>
          <w:spacing w:val="-2"/>
          <w:sz w:val="16"/>
          <w:szCs w:val="16"/>
        </w:rPr>
      </w:pPr>
    </w:p>
    <w:p w:rsidR="002A7627" w:rsidRPr="00C22FF9" w:rsidRDefault="002A7627" w:rsidP="00C22FF9">
      <w:pPr>
        <w:pStyle w:val="3"/>
        <w:spacing w:before="0"/>
        <w:ind w:left="0" w:firstLine="0"/>
        <w:rPr>
          <w:color w:val="FF0000"/>
          <w:spacing w:val="-2"/>
          <w:sz w:val="16"/>
          <w:szCs w:val="16"/>
        </w:rPr>
      </w:pPr>
    </w:p>
    <w:tbl>
      <w:tblPr>
        <w:tblW w:w="9416" w:type="dxa"/>
        <w:tblInd w:w="93" w:type="dxa"/>
        <w:tblLook w:val="04A0"/>
      </w:tblPr>
      <w:tblGrid>
        <w:gridCol w:w="810"/>
        <w:gridCol w:w="1515"/>
        <w:gridCol w:w="1613"/>
        <w:gridCol w:w="1322"/>
        <w:gridCol w:w="1276"/>
        <w:gridCol w:w="1440"/>
        <w:gridCol w:w="1440"/>
      </w:tblGrid>
      <w:tr w:rsidR="005F1D07" w:rsidRPr="00053324" w:rsidTr="00C22FF9">
        <w:trPr>
          <w:trHeight w:val="20"/>
        </w:trPr>
        <w:tc>
          <w:tcPr>
            <w:tcW w:w="81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F1D07" w:rsidRPr="00053324" w:rsidRDefault="005F1D07" w:rsidP="00C22FF9">
            <w:pPr>
              <w:rPr>
                <w:b/>
                <w:bCs/>
                <w:i/>
                <w:iCs/>
                <w:sz w:val="20"/>
                <w:szCs w:val="20"/>
              </w:rPr>
            </w:pPr>
            <w:r w:rsidRPr="00053324">
              <w:rPr>
                <w:b/>
                <w:bCs/>
                <w:i/>
                <w:iCs/>
                <w:sz w:val="20"/>
                <w:szCs w:val="20"/>
              </w:rPr>
              <w:t>№ ИЗА</w:t>
            </w:r>
          </w:p>
        </w:tc>
        <w:tc>
          <w:tcPr>
            <w:tcW w:w="1515" w:type="dxa"/>
            <w:tcBorders>
              <w:top w:val="single" w:sz="4" w:space="0" w:color="auto"/>
              <w:left w:val="nil"/>
              <w:bottom w:val="single" w:sz="4" w:space="0" w:color="auto"/>
              <w:right w:val="single" w:sz="4" w:space="0" w:color="auto"/>
            </w:tcBorders>
            <w:shd w:val="clear" w:color="auto" w:fill="FFFF00"/>
            <w:vAlign w:val="center"/>
            <w:hideMark/>
          </w:tcPr>
          <w:p w:rsidR="005F1D07" w:rsidRPr="00053324" w:rsidRDefault="005F1D07" w:rsidP="00C22FF9">
            <w:pPr>
              <w:rPr>
                <w:b/>
                <w:bCs/>
                <w:i/>
                <w:iCs/>
                <w:sz w:val="20"/>
                <w:szCs w:val="20"/>
              </w:rPr>
            </w:pPr>
            <w:r w:rsidRPr="00053324">
              <w:rPr>
                <w:b/>
                <w:bCs/>
                <w:i/>
                <w:iCs/>
                <w:sz w:val="20"/>
                <w:szCs w:val="20"/>
              </w:rPr>
              <w:t>0007-0016</w:t>
            </w:r>
          </w:p>
        </w:tc>
        <w:tc>
          <w:tcPr>
            <w:tcW w:w="7091" w:type="dxa"/>
            <w:gridSpan w:val="5"/>
            <w:tcBorders>
              <w:top w:val="single" w:sz="4" w:space="0" w:color="auto"/>
              <w:left w:val="nil"/>
              <w:bottom w:val="single" w:sz="4" w:space="0" w:color="auto"/>
              <w:right w:val="single" w:sz="4" w:space="0" w:color="auto"/>
            </w:tcBorders>
            <w:shd w:val="clear" w:color="auto" w:fill="FFFF00"/>
            <w:vAlign w:val="center"/>
            <w:hideMark/>
          </w:tcPr>
          <w:p w:rsidR="005F1D07" w:rsidRPr="00053324" w:rsidRDefault="005F1D07" w:rsidP="00C22FF9">
            <w:pPr>
              <w:rPr>
                <w:b/>
                <w:bCs/>
                <w:i/>
                <w:iCs/>
                <w:sz w:val="20"/>
                <w:szCs w:val="20"/>
              </w:rPr>
            </w:pPr>
            <w:r w:rsidRPr="00053324">
              <w:rPr>
                <w:b/>
                <w:bCs/>
                <w:i/>
                <w:iCs/>
                <w:sz w:val="20"/>
                <w:szCs w:val="20"/>
              </w:rPr>
              <w:t>Воздухонагреватели</w:t>
            </w:r>
          </w:p>
        </w:tc>
      </w:tr>
      <w:tr w:rsidR="005F1D07"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F1D07" w:rsidRPr="00C22FF9" w:rsidRDefault="005F1D07" w:rsidP="00C22FF9">
            <w:pPr>
              <w:rPr>
                <w:sz w:val="16"/>
                <w:szCs w:val="16"/>
              </w:rPr>
            </w:pPr>
            <w:r w:rsidRPr="00C22FF9">
              <w:rPr>
                <w:sz w:val="16"/>
                <w:szCs w:val="16"/>
              </w:rPr>
              <w:t>Воздухонагреватели в количестве 10 ед, работающие на дизельном топливе, предназначенные для обогрева помещения.</w:t>
            </w:r>
          </w:p>
        </w:tc>
      </w:tr>
      <w:tr w:rsidR="005F1D07" w:rsidRPr="00C22FF9" w:rsidTr="00C22FF9">
        <w:trPr>
          <w:trHeight w:val="20"/>
        </w:trPr>
        <w:tc>
          <w:tcPr>
            <w:tcW w:w="9416" w:type="dxa"/>
            <w:gridSpan w:val="7"/>
            <w:tcBorders>
              <w:top w:val="single" w:sz="4" w:space="0" w:color="auto"/>
              <w:left w:val="single" w:sz="4" w:space="0" w:color="auto"/>
              <w:bottom w:val="nil"/>
              <w:right w:val="single" w:sz="4" w:space="0" w:color="000000"/>
            </w:tcBorders>
            <w:shd w:val="clear" w:color="auto" w:fill="auto"/>
            <w:vAlign w:val="center"/>
            <w:hideMark/>
          </w:tcPr>
          <w:p w:rsidR="005F1D07" w:rsidRPr="00C22FF9" w:rsidRDefault="005F1D07" w:rsidP="00C22FF9">
            <w:pPr>
              <w:rPr>
                <w:sz w:val="16"/>
                <w:szCs w:val="16"/>
              </w:rPr>
            </w:pPr>
            <w:r w:rsidRPr="00C22FF9">
              <w:rPr>
                <w:sz w:val="16"/>
                <w:szCs w:val="16"/>
              </w:rPr>
              <w:t>Расчеты выбросов выполнены согласно, "Методики расчета выбросов загрязняющих веществ в атмосферу от стационарных дизельных установок" РНД 211.2.02.04-2004, МООС РК, Астана 2005 год.</w:t>
            </w:r>
          </w:p>
        </w:tc>
      </w:tr>
      <w:tr w:rsidR="005F1D07"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5F1D07" w:rsidRPr="00C22FF9" w:rsidRDefault="005F1D07" w:rsidP="00C22FF9">
            <w:pPr>
              <w:rPr>
                <w:sz w:val="16"/>
                <w:szCs w:val="16"/>
              </w:rPr>
            </w:pPr>
            <w:r w:rsidRPr="00C22FF9">
              <w:rPr>
                <w:sz w:val="16"/>
                <w:szCs w:val="16"/>
              </w:rPr>
              <w:t>Максимальный выброс i-го вещества стационарной дизельной установки определяется по формуле:</w:t>
            </w:r>
          </w:p>
        </w:tc>
      </w:tr>
      <w:tr w:rsidR="005F1D07"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5F1D07" w:rsidRPr="00C22FF9" w:rsidRDefault="005F1D07" w:rsidP="00C22FF9">
            <w:pPr>
              <w:rPr>
                <w:b/>
                <w:bCs/>
                <w:sz w:val="16"/>
                <w:szCs w:val="16"/>
              </w:rPr>
            </w:pPr>
            <w:r w:rsidRPr="00C22FF9">
              <w:rPr>
                <w:b/>
                <w:bCs/>
                <w:sz w:val="16"/>
                <w:szCs w:val="16"/>
              </w:rPr>
              <w:t>М</w:t>
            </w:r>
            <w:r w:rsidRPr="00C22FF9">
              <w:rPr>
                <w:b/>
                <w:bCs/>
                <w:sz w:val="16"/>
                <w:szCs w:val="16"/>
                <w:vertAlign w:val="subscript"/>
              </w:rPr>
              <w:t>сек</w:t>
            </w:r>
            <w:r w:rsidRPr="00C22FF9">
              <w:rPr>
                <w:b/>
                <w:bCs/>
                <w:sz w:val="16"/>
                <w:szCs w:val="16"/>
              </w:rPr>
              <w:t>=е</w:t>
            </w:r>
            <w:r w:rsidRPr="00C22FF9">
              <w:rPr>
                <w:b/>
                <w:bCs/>
                <w:sz w:val="16"/>
                <w:szCs w:val="16"/>
                <w:vertAlign w:val="subscript"/>
              </w:rPr>
              <w:t>i</w:t>
            </w:r>
            <w:r w:rsidRPr="00C22FF9">
              <w:rPr>
                <w:b/>
                <w:bCs/>
                <w:sz w:val="16"/>
                <w:szCs w:val="16"/>
              </w:rPr>
              <w:t>*Р</w:t>
            </w:r>
            <w:r w:rsidRPr="00C22FF9">
              <w:rPr>
                <w:b/>
                <w:bCs/>
                <w:sz w:val="16"/>
                <w:szCs w:val="16"/>
                <w:vertAlign w:val="subscript"/>
              </w:rPr>
              <w:t>э</w:t>
            </w:r>
            <w:r w:rsidRPr="00C22FF9">
              <w:rPr>
                <w:b/>
                <w:bCs/>
                <w:sz w:val="16"/>
                <w:szCs w:val="16"/>
              </w:rPr>
              <w:t>/3600, г/с</w:t>
            </w:r>
          </w:p>
        </w:tc>
      </w:tr>
      <w:tr w:rsidR="005F1D07"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5F1D07" w:rsidRPr="00C22FF9" w:rsidRDefault="005F1D07" w:rsidP="00C22FF9">
            <w:pPr>
              <w:rPr>
                <w:sz w:val="16"/>
                <w:szCs w:val="16"/>
              </w:rPr>
            </w:pPr>
            <w:r w:rsidRPr="00C22FF9">
              <w:rPr>
                <w:sz w:val="16"/>
                <w:szCs w:val="16"/>
              </w:rPr>
              <w:t>где:</w:t>
            </w:r>
          </w:p>
        </w:tc>
      </w:tr>
      <w:tr w:rsidR="005F1D07" w:rsidRPr="00C22FF9" w:rsidTr="00C22FF9">
        <w:trPr>
          <w:trHeight w:val="20"/>
        </w:trPr>
        <w:tc>
          <w:tcPr>
            <w:tcW w:w="9416" w:type="dxa"/>
            <w:gridSpan w:val="7"/>
            <w:tcBorders>
              <w:top w:val="nil"/>
              <w:left w:val="single" w:sz="4" w:space="0" w:color="auto"/>
              <w:bottom w:val="single" w:sz="4" w:space="0" w:color="auto"/>
              <w:right w:val="single" w:sz="4" w:space="0" w:color="000000"/>
            </w:tcBorders>
            <w:shd w:val="clear" w:color="auto" w:fill="auto"/>
            <w:vAlign w:val="center"/>
            <w:hideMark/>
          </w:tcPr>
          <w:p w:rsidR="005F1D07" w:rsidRPr="00C22FF9" w:rsidRDefault="005F1D07" w:rsidP="00C22FF9">
            <w:pPr>
              <w:rPr>
                <w:sz w:val="16"/>
                <w:szCs w:val="16"/>
              </w:rPr>
            </w:pPr>
            <w:r w:rsidRPr="00C22FF9">
              <w:rPr>
                <w:sz w:val="16"/>
                <w:szCs w:val="16"/>
              </w:rPr>
              <w:t>е</w:t>
            </w:r>
            <w:r w:rsidRPr="00C22FF9">
              <w:rPr>
                <w:sz w:val="16"/>
                <w:szCs w:val="16"/>
                <w:vertAlign w:val="subscript"/>
              </w:rPr>
              <w:t>i</w:t>
            </w:r>
            <w:r w:rsidRPr="00C22FF9">
              <w:rPr>
                <w:sz w:val="16"/>
                <w:szCs w:val="16"/>
              </w:rPr>
              <w:t xml:space="preserve"> - выброс i-го вредного вещества на единицу полезной работы стационарной дизельной установки на режиме номинальной мощности, г/кВт*ч (таблица 1 или 2):</w:t>
            </w:r>
          </w:p>
        </w:tc>
      </w:tr>
      <w:tr w:rsidR="005F1D0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F1D07" w:rsidRPr="00C22FF9" w:rsidRDefault="005F1D07" w:rsidP="00C22FF9">
            <w:pPr>
              <w:rPr>
                <w:sz w:val="16"/>
                <w:szCs w:val="16"/>
              </w:rPr>
            </w:pPr>
            <w:r w:rsidRPr="00C22FF9">
              <w:rPr>
                <w:sz w:val="16"/>
                <w:szCs w:val="16"/>
              </w:rPr>
              <w:t>Эксплуатационная мощность стационарной дизельной установки:</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Р</w:t>
            </w:r>
            <w:r w:rsidRPr="00C22FF9">
              <w:rPr>
                <w:sz w:val="16"/>
                <w:szCs w:val="16"/>
                <w:vertAlign w:val="subscript"/>
              </w:rPr>
              <w:t>э</w:t>
            </w:r>
            <w:r w:rsidRPr="00C22FF9">
              <w:rPr>
                <w:sz w:val="16"/>
                <w:szCs w:val="16"/>
              </w:rPr>
              <w:t xml:space="preserve"> =</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90</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кВт</w:t>
            </w:r>
          </w:p>
        </w:tc>
      </w:tr>
      <w:tr w:rsidR="005F1D07" w:rsidRPr="00C22FF9" w:rsidTr="00C22FF9">
        <w:trPr>
          <w:trHeight w:val="20"/>
        </w:trPr>
        <w:tc>
          <w:tcPr>
            <w:tcW w:w="9416" w:type="dxa"/>
            <w:gridSpan w:val="7"/>
            <w:tcBorders>
              <w:top w:val="single" w:sz="4" w:space="0" w:color="auto"/>
              <w:left w:val="single" w:sz="4" w:space="0" w:color="auto"/>
              <w:bottom w:val="nil"/>
              <w:right w:val="single" w:sz="4" w:space="0" w:color="000000"/>
            </w:tcBorders>
            <w:shd w:val="clear" w:color="auto" w:fill="auto"/>
            <w:vAlign w:val="center"/>
            <w:hideMark/>
          </w:tcPr>
          <w:p w:rsidR="005F1D07" w:rsidRPr="00C22FF9" w:rsidRDefault="005F1D07" w:rsidP="00C22FF9">
            <w:pPr>
              <w:rPr>
                <w:sz w:val="16"/>
                <w:szCs w:val="16"/>
              </w:rPr>
            </w:pPr>
            <w:r w:rsidRPr="00C22FF9">
              <w:rPr>
                <w:sz w:val="16"/>
                <w:szCs w:val="16"/>
              </w:rPr>
              <w:t>Валовый выброс i-го вещества за год стационарной дизельной установкой определяется по формуле:</w:t>
            </w:r>
          </w:p>
        </w:tc>
      </w:tr>
      <w:tr w:rsidR="005F1D07"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5F1D07" w:rsidRPr="00C22FF9" w:rsidRDefault="005F1D07" w:rsidP="00C22FF9">
            <w:pPr>
              <w:rPr>
                <w:b/>
                <w:bCs/>
                <w:sz w:val="16"/>
                <w:szCs w:val="16"/>
              </w:rPr>
            </w:pPr>
            <w:r w:rsidRPr="00C22FF9">
              <w:rPr>
                <w:b/>
                <w:bCs/>
                <w:sz w:val="16"/>
                <w:szCs w:val="16"/>
              </w:rPr>
              <w:t>М</w:t>
            </w:r>
            <w:r w:rsidRPr="00C22FF9">
              <w:rPr>
                <w:b/>
                <w:bCs/>
                <w:sz w:val="16"/>
                <w:szCs w:val="16"/>
                <w:vertAlign w:val="subscript"/>
              </w:rPr>
              <w:t>год</w:t>
            </w:r>
            <w:r w:rsidRPr="00C22FF9">
              <w:rPr>
                <w:b/>
                <w:bCs/>
                <w:sz w:val="16"/>
                <w:szCs w:val="16"/>
              </w:rPr>
              <w:t>=q</w:t>
            </w:r>
            <w:r w:rsidRPr="00C22FF9">
              <w:rPr>
                <w:b/>
                <w:bCs/>
                <w:sz w:val="16"/>
                <w:szCs w:val="16"/>
                <w:vertAlign w:val="subscript"/>
              </w:rPr>
              <w:t>i</w:t>
            </w:r>
            <w:r w:rsidRPr="00C22FF9">
              <w:rPr>
                <w:b/>
                <w:bCs/>
                <w:sz w:val="16"/>
                <w:szCs w:val="16"/>
              </w:rPr>
              <w:t>*В</w:t>
            </w:r>
            <w:r w:rsidRPr="00C22FF9">
              <w:rPr>
                <w:b/>
                <w:bCs/>
                <w:sz w:val="16"/>
                <w:szCs w:val="16"/>
                <w:vertAlign w:val="subscript"/>
              </w:rPr>
              <w:t>год</w:t>
            </w:r>
            <w:r w:rsidRPr="00C22FF9">
              <w:rPr>
                <w:b/>
                <w:bCs/>
                <w:sz w:val="16"/>
                <w:szCs w:val="16"/>
              </w:rPr>
              <w:t>/1000, т/год</w:t>
            </w:r>
          </w:p>
        </w:tc>
      </w:tr>
      <w:tr w:rsidR="005F1D07"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5F1D07" w:rsidRPr="00C22FF9" w:rsidRDefault="005F1D07" w:rsidP="00C22FF9">
            <w:pPr>
              <w:rPr>
                <w:sz w:val="16"/>
                <w:szCs w:val="16"/>
              </w:rPr>
            </w:pPr>
            <w:r w:rsidRPr="00C22FF9">
              <w:rPr>
                <w:sz w:val="16"/>
                <w:szCs w:val="16"/>
              </w:rPr>
              <w:t>где:</w:t>
            </w:r>
          </w:p>
        </w:tc>
      </w:tr>
      <w:tr w:rsidR="005F1D07" w:rsidRPr="00C22FF9" w:rsidTr="00C22FF9">
        <w:trPr>
          <w:trHeight w:val="20"/>
        </w:trPr>
        <w:tc>
          <w:tcPr>
            <w:tcW w:w="9416" w:type="dxa"/>
            <w:gridSpan w:val="7"/>
            <w:tcBorders>
              <w:top w:val="nil"/>
              <w:left w:val="single" w:sz="4" w:space="0" w:color="auto"/>
              <w:bottom w:val="single" w:sz="4" w:space="0" w:color="auto"/>
              <w:right w:val="single" w:sz="4" w:space="0" w:color="000000"/>
            </w:tcBorders>
            <w:shd w:val="clear" w:color="auto" w:fill="auto"/>
            <w:vAlign w:val="center"/>
            <w:hideMark/>
          </w:tcPr>
          <w:p w:rsidR="005F1D07" w:rsidRPr="00C22FF9" w:rsidRDefault="005F1D07" w:rsidP="00C22FF9">
            <w:pPr>
              <w:rPr>
                <w:sz w:val="16"/>
                <w:szCs w:val="16"/>
              </w:rPr>
            </w:pPr>
            <w:r w:rsidRPr="00C22FF9">
              <w:rPr>
                <w:sz w:val="16"/>
                <w:szCs w:val="16"/>
              </w:rPr>
              <w:t>q</w:t>
            </w:r>
            <w:r w:rsidRPr="00C22FF9">
              <w:rPr>
                <w:sz w:val="16"/>
                <w:szCs w:val="16"/>
                <w:vertAlign w:val="subscript"/>
              </w:rPr>
              <w:t>i</w:t>
            </w:r>
            <w:r w:rsidRPr="00C22FF9">
              <w:rPr>
                <w:sz w:val="16"/>
                <w:szCs w:val="16"/>
              </w:rPr>
              <w:t xml:space="preserve"> - выброс i-го вредного вещества, г/кг топлива, приходящегося на один кг дизельного топлива, при работе стационарной дизельной установки с учетом совокупности режимов, составляющих эксплуатационный цикл, г/кг топлива, до капитального ремонта.</w:t>
            </w:r>
          </w:p>
        </w:tc>
      </w:tr>
      <w:tr w:rsidR="005F1D0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F1D07" w:rsidRPr="00C22FF9" w:rsidRDefault="005F1D07" w:rsidP="00C22FF9">
            <w:pPr>
              <w:rPr>
                <w:sz w:val="16"/>
                <w:szCs w:val="16"/>
              </w:rPr>
            </w:pPr>
            <w:r w:rsidRPr="00C22FF9">
              <w:rPr>
                <w:sz w:val="16"/>
                <w:szCs w:val="16"/>
              </w:rPr>
              <w:t xml:space="preserve">Расход топлива стационарной дизельной установкой за год (берется по отчетным данным об эксплуатации установки) или определяется по формуле: </w:t>
            </w:r>
            <w:r w:rsidRPr="00C22FF9">
              <w:rPr>
                <w:b/>
                <w:bCs/>
                <w:sz w:val="16"/>
                <w:szCs w:val="16"/>
              </w:rPr>
              <w:t>В</w:t>
            </w:r>
            <w:r w:rsidRPr="00C22FF9">
              <w:rPr>
                <w:b/>
                <w:bCs/>
                <w:sz w:val="16"/>
                <w:szCs w:val="16"/>
                <w:vertAlign w:val="subscript"/>
              </w:rPr>
              <w:t>год</w:t>
            </w:r>
            <w:r w:rsidRPr="00C22FF9">
              <w:rPr>
                <w:b/>
                <w:bCs/>
                <w:sz w:val="16"/>
                <w:szCs w:val="16"/>
              </w:rPr>
              <w:t>=b</w:t>
            </w:r>
            <w:r w:rsidRPr="00C22FF9">
              <w:rPr>
                <w:b/>
                <w:bCs/>
                <w:sz w:val="16"/>
                <w:szCs w:val="16"/>
                <w:vertAlign w:val="subscript"/>
              </w:rPr>
              <w:t>л</w:t>
            </w:r>
            <w:r w:rsidRPr="00C22FF9">
              <w:rPr>
                <w:b/>
                <w:bCs/>
                <w:sz w:val="16"/>
                <w:szCs w:val="16"/>
              </w:rPr>
              <w:t>*ρ/1000</w:t>
            </w:r>
            <w:r w:rsidRPr="00C22FF9">
              <w:rPr>
                <w:sz w:val="16"/>
                <w:szCs w:val="16"/>
              </w:rPr>
              <w:t>:</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 xml:space="preserve"> В</w:t>
            </w:r>
            <w:r w:rsidRPr="00C22FF9">
              <w:rPr>
                <w:sz w:val="16"/>
                <w:szCs w:val="16"/>
                <w:vertAlign w:val="subscript"/>
              </w:rPr>
              <w:t>год</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710AB0" w:rsidP="00C22FF9">
            <w:pPr>
              <w:rPr>
                <w:b/>
                <w:bCs/>
                <w:sz w:val="16"/>
                <w:szCs w:val="16"/>
              </w:rPr>
            </w:pPr>
            <w:r w:rsidRPr="00C22FF9">
              <w:rPr>
                <w:b/>
                <w:bCs/>
                <w:sz w:val="16"/>
                <w:szCs w:val="16"/>
              </w:rPr>
              <w:t>120,48</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т/год</w:t>
            </w:r>
          </w:p>
        </w:tc>
      </w:tr>
      <w:tr w:rsidR="005F1D0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F1D07" w:rsidRPr="00C22FF9" w:rsidRDefault="005F1D07" w:rsidP="00C22FF9">
            <w:pPr>
              <w:rPr>
                <w:b/>
                <w:bCs/>
                <w:sz w:val="16"/>
                <w:szCs w:val="16"/>
              </w:rPr>
            </w:pPr>
            <w:r w:rsidRPr="00C22FF9">
              <w:rPr>
                <w:b/>
                <w:bCs/>
                <w:sz w:val="16"/>
                <w:szCs w:val="16"/>
              </w:rPr>
              <w:t xml:space="preserve">Расход дизельного топлива в год: </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b</w:t>
            </w:r>
            <w:r w:rsidRPr="00C22FF9">
              <w:rPr>
                <w:sz w:val="16"/>
                <w:szCs w:val="16"/>
                <w:vertAlign w:val="subscript"/>
              </w:rPr>
              <w:t>л</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b/>
                <w:bCs/>
                <w:color w:val="0000FF"/>
                <w:sz w:val="16"/>
                <w:szCs w:val="16"/>
              </w:rPr>
            </w:pPr>
            <w:r w:rsidRPr="00C22FF9">
              <w:rPr>
                <w:b/>
                <w:bCs/>
                <w:color w:val="0000FF"/>
                <w:sz w:val="16"/>
                <w:szCs w:val="16"/>
              </w:rPr>
              <w:t>145 152</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 xml:space="preserve">литр/год </w:t>
            </w:r>
          </w:p>
        </w:tc>
      </w:tr>
      <w:tr w:rsidR="005F1D0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Средний удельный расход топлива:</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b</w:t>
            </w:r>
            <w:r w:rsidRPr="00C22FF9">
              <w:rPr>
                <w:sz w:val="16"/>
                <w:szCs w:val="16"/>
                <w:vertAlign w:val="subscript"/>
              </w:rPr>
              <w:t>э</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174</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г/кВт.ч</w:t>
            </w:r>
          </w:p>
        </w:tc>
      </w:tr>
      <w:tr w:rsidR="005F1D0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Плотность дизельного топлива:</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ρ</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0,83</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кг/л</w:t>
            </w:r>
          </w:p>
        </w:tc>
      </w:tr>
      <w:tr w:rsidR="005F1D0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Коэффициент использования:</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k</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1</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 </w:t>
            </w:r>
          </w:p>
        </w:tc>
      </w:tr>
      <w:tr w:rsidR="005F1D0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Время работы:</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 xml:space="preserve">Т= </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4320</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 xml:space="preserve"> ч/год</w:t>
            </w:r>
          </w:p>
        </w:tc>
      </w:tr>
      <w:tr w:rsidR="005F1D07"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Исходные данные по источнику выбросов</w:t>
            </w:r>
          </w:p>
        </w:tc>
      </w:tr>
      <w:tr w:rsidR="005F1D0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Количество:</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N =</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10</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шт</w:t>
            </w:r>
          </w:p>
        </w:tc>
      </w:tr>
      <w:tr w:rsidR="005F1D07" w:rsidRPr="00C22FF9" w:rsidTr="00C22FF9">
        <w:trPr>
          <w:trHeight w:val="20"/>
        </w:trPr>
        <w:tc>
          <w:tcPr>
            <w:tcW w:w="653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Группа СДУ:</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Б</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 </w:t>
            </w:r>
          </w:p>
        </w:tc>
      </w:tr>
      <w:tr w:rsidR="005F1D07"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Расчет расхода отработанных газов и топлива</w:t>
            </w:r>
          </w:p>
        </w:tc>
      </w:tr>
      <w:tr w:rsidR="005F1D0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 xml:space="preserve">Расход отработанных газов, </w:t>
            </w:r>
            <w:r w:rsidRPr="00C22FF9">
              <w:rPr>
                <w:b/>
                <w:bCs/>
                <w:sz w:val="16"/>
                <w:szCs w:val="16"/>
              </w:rPr>
              <w:t>G</w:t>
            </w:r>
            <w:r w:rsidRPr="00C22FF9">
              <w:rPr>
                <w:b/>
                <w:bCs/>
                <w:sz w:val="16"/>
                <w:szCs w:val="16"/>
                <w:vertAlign w:val="subscript"/>
              </w:rPr>
              <w:t>ог</w:t>
            </w:r>
            <w:r w:rsidRPr="00C22FF9">
              <w:rPr>
                <w:b/>
                <w:bCs/>
                <w:sz w:val="16"/>
                <w:szCs w:val="16"/>
              </w:rPr>
              <w:t xml:space="preserve"> = 8,72*10</w:t>
            </w:r>
            <w:r w:rsidRPr="00C22FF9">
              <w:rPr>
                <w:b/>
                <w:bCs/>
                <w:sz w:val="16"/>
                <w:szCs w:val="16"/>
                <w:vertAlign w:val="superscript"/>
              </w:rPr>
              <w:t>-6</w:t>
            </w:r>
            <w:r w:rsidRPr="00C22FF9">
              <w:rPr>
                <w:b/>
                <w:bCs/>
                <w:sz w:val="16"/>
                <w:szCs w:val="16"/>
              </w:rPr>
              <w:t>*b</w:t>
            </w:r>
            <w:r w:rsidRPr="00C22FF9">
              <w:rPr>
                <w:b/>
                <w:bCs/>
                <w:sz w:val="16"/>
                <w:szCs w:val="16"/>
                <w:vertAlign w:val="subscript"/>
              </w:rPr>
              <w:t>э</w:t>
            </w:r>
            <w:r w:rsidRPr="00C22FF9">
              <w:rPr>
                <w:b/>
                <w:bCs/>
                <w:sz w:val="16"/>
                <w:szCs w:val="16"/>
              </w:rPr>
              <w:t>*Р</w:t>
            </w:r>
            <w:r w:rsidRPr="00C22FF9">
              <w:rPr>
                <w:b/>
                <w:bCs/>
                <w:sz w:val="16"/>
                <w:szCs w:val="16"/>
                <w:vertAlign w:val="subscript"/>
              </w:rPr>
              <w:t>э</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G</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0,137</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кг/с</w:t>
            </w:r>
          </w:p>
        </w:tc>
      </w:tr>
      <w:tr w:rsidR="005F1D0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Температура отходящих газов:</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Т</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500</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vertAlign w:val="superscript"/>
              </w:rPr>
              <w:t>о</w:t>
            </w:r>
            <w:r w:rsidRPr="00C22FF9">
              <w:rPr>
                <w:sz w:val="16"/>
                <w:szCs w:val="16"/>
              </w:rPr>
              <w:t>С</w:t>
            </w:r>
          </w:p>
        </w:tc>
      </w:tr>
      <w:tr w:rsidR="005F1D0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Плотность газов при 0</w:t>
            </w:r>
            <w:r w:rsidRPr="00C22FF9">
              <w:rPr>
                <w:sz w:val="16"/>
                <w:szCs w:val="16"/>
                <w:vertAlign w:val="superscript"/>
              </w:rPr>
              <w:t>о</w:t>
            </w:r>
            <w:r w:rsidRPr="00C22FF9">
              <w:rPr>
                <w:sz w:val="16"/>
                <w:szCs w:val="16"/>
              </w:rPr>
              <w:t>С:</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ү</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1,31</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кг/м</w:t>
            </w:r>
            <w:r w:rsidRPr="00C22FF9">
              <w:rPr>
                <w:sz w:val="16"/>
                <w:szCs w:val="16"/>
                <w:vertAlign w:val="superscript"/>
              </w:rPr>
              <w:t>3</w:t>
            </w:r>
          </w:p>
        </w:tc>
      </w:tr>
      <w:tr w:rsidR="005F1D0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Плотность газов при T</w:t>
            </w:r>
            <w:r w:rsidRPr="00C22FF9">
              <w:rPr>
                <w:sz w:val="16"/>
                <w:szCs w:val="16"/>
                <w:vertAlign w:val="subscript"/>
              </w:rPr>
              <w:t>ог</w:t>
            </w:r>
            <w:r w:rsidRPr="00C22FF9">
              <w:rPr>
                <w:sz w:val="16"/>
                <w:szCs w:val="16"/>
              </w:rPr>
              <w:t xml:space="preserve"> (</w:t>
            </w:r>
            <w:r w:rsidRPr="00C22FF9">
              <w:rPr>
                <w:sz w:val="16"/>
                <w:szCs w:val="16"/>
                <w:vertAlign w:val="superscript"/>
              </w:rPr>
              <w:t>о</w:t>
            </w:r>
            <w:r w:rsidRPr="00C22FF9">
              <w:rPr>
                <w:sz w:val="16"/>
                <w:szCs w:val="16"/>
              </w:rPr>
              <w:t xml:space="preserve">С), </w:t>
            </w:r>
            <w:r w:rsidRPr="00C22FF9">
              <w:rPr>
                <w:b/>
                <w:bCs/>
                <w:sz w:val="16"/>
                <w:szCs w:val="16"/>
              </w:rPr>
              <w:t>ү</w:t>
            </w:r>
            <w:r w:rsidRPr="00C22FF9">
              <w:rPr>
                <w:b/>
                <w:bCs/>
                <w:sz w:val="16"/>
                <w:szCs w:val="16"/>
                <w:vertAlign w:val="subscript"/>
              </w:rPr>
              <w:t>ог</w:t>
            </w:r>
            <w:r w:rsidRPr="00C22FF9">
              <w:rPr>
                <w:b/>
                <w:bCs/>
                <w:sz w:val="16"/>
                <w:szCs w:val="16"/>
              </w:rPr>
              <w:t>=ү</w:t>
            </w:r>
            <w:r w:rsidRPr="00C22FF9">
              <w:rPr>
                <w:b/>
                <w:bCs/>
                <w:sz w:val="16"/>
                <w:szCs w:val="16"/>
                <w:vertAlign w:val="subscript"/>
              </w:rPr>
              <w:t>ог</w:t>
            </w:r>
            <w:r w:rsidRPr="00C22FF9">
              <w:rPr>
                <w:b/>
                <w:bCs/>
                <w:sz w:val="16"/>
                <w:szCs w:val="16"/>
              </w:rPr>
              <w:t>/(1+Т</w:t>
            </w:r>
            <w:r w:rsidRPr="00C22FF9">
              <w:rPr>
                <w:b/>
                <w:bCs/>
                <w:sz w:val="16"/>
                <w:szCs w:val="16"/>
                <w:vertAlign w:val="subscript"/>
              </w:rPr>
              <w:t>ог</w:t>
            </w:r>
            <w:r w:rsidRPr="00C22FF9">
              <w:rPr>
                <w:b/>
                <w:bCs/>
                <w:sz w:val="16"/>
                <w:szCs w:val="16"/>
              </w:rPr>
              <w:t>/273)</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ү</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0,463</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кг/м</w:t>
            </w:r>
            <w:r w:rsidRPr="00C22FF9">
              <w:rPr>
                <w:sz w:val="16"/>
                <w:szCs w:val="16"/>
                <w:vertAlign w:val="superscript"/>
              </w:rPr>
              <w:t>3</w:t>
            </w:r>
          </w:p>
        </w:tc>
      </w:tr>
      <w:tr w:rsidR="005F1D0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 xml:space="preserve">Объемный расход отработанных газов, </w:t>
            </w:r>
            <w:r w:rsidRPr="00C22FF9">
              <w:rPr>
                <w:b/>
                <w:bCs/>
                <w:sz w:val="16"/>
                <w:szCs w:val="16"/>
              </w:rPr>
              <w:t>Q</w:t>
            </w:r>
            <w:r w:rsidRPr="00C22FF9">
              <w:rPr>
                <w:b/>
                <w:bCs/>
                <w:sz w:val="16"/>
                <w:szCs w:val="16"/>
                <w:vertAlign w:val="subscript"/>
              </w:rPr>
              <w:t>ог</w:t>
            </w:r>
            <w:r w:rsidRPr="00C22FF9">
              <w:rPr>
                <w:b/>
                <w:bCs/>
                <w:sz w:val="16"/>
                <w:szCs w:val="16"/>
              </w:rPr>
              <w:t>=G</w:t>
            </w:r>
            <w:r w:rsidRPr="00C22FF9">
              <w:rPr>
                <w:b/>
                <w:bCs/>
                <w:sz w:val="16"/>
                <w:szCs w:val="16"/>
                <w:vertAlign w:val="subscript"/>
              </w:rPr>
              <w:t>ог</w:t>
            </w:r>
            <w:r w:rsidRPr="00C22FF9">
              <w:rPr>
                <w:b/>
                <w:bCs/>
                <w:sz w:val="16"/>
                <w:szCs w:val="16"/>
              </w:rPr>
              <w:t>/ү</w:t>
            </w:r>
            <w:r w:rsidRPr="00C22FF9">
              <w:rPr>
                <w:b/>
                <w:bCs/>
                <w:sz w:val="16"/>
                <w:szCs w:val="16"/>
                <w:vertAlign w:val="subscript"/>
              </w:rPr>
              <w:t>ог</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Q</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0,295</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м</w:t>
            </w:r>
            <w:r w:rsidRPr="00C22FF9">
              <w:rPr>
                <w:sz w:val="16"/>
                <w:szCs w:val="16"/>
                <w:vertAlign w:val="superscript"/>
              </w:rPr>
              <w:t>3</w:t>
            </w:r>
            <w:r w:rsidRPr="00C22FF9">
              <w:rPr>
                <w:sz w:val="16"/>
                <w:szCs w:val="16"/>
              </w:rPr>
              <w:t>/с</w:t>
            </w:r>
          </w:p>
        </w:tc>
      </w:tr>
      <w:tr w:rsidR="005F1D07"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Расчет выбросов вредных веществ в атмосферу всего от 1-го дизель-генератора:</w:t>
            </w:r>
          </w:p>
        </w:tc>
      </w:tr>
      <w:tr w:rsidR="005F1D07" w:rsidRPr="00C22FF9" w:rsidTr="00C22FF9">
        <w:trPr>
          <w:trHeight w:val="2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Код ЗВ</w:t>
            </w: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Наименование ЗВ</w:t>
            </w:r>
          </w:p>
        </w:tc>
        <w:tc>
          <w:tcPr>
            <w:tcW w:w="1322"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е</w:t>
            </w:r>
            <w:r w:rsidRPr="00C22FF9">
              <w:rPr>
                <w:b/>
                <w:bCs/>
                <w:sz w:val="16"/>
                <w:szCs w:val="16"/>
                <w:vertAlign w:val="subscript"/>
              </w:rPr>
              <w:t>i</w:t>
            </w:r>
            <w:r w:rsidRPr="00C22FF9">
              <w:rPr>
                <w:b/>
                <w:bCs/>
                <w:sz w:val="16"/>
                <w:szCs w:val="16"/>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q</w:t>
            </w:r>
            <w:r w:rsidRPr="00C22FF9">
              <w:rPr>
                <w:b/>
                <w:bCs/>
                <w:sz w:val="16"/>
                <w:szCs w:val="16"/>
                <w:vertAlign w:val="subscript"/>
              </w:rPr>
              <w:t>i</w:t>
            </w:r>
            <w:r w:rsidRPr="00C22FF9">
              <w:rPr>
                <w:b/>
                <w:bCs/>
                <w:sz w:val="16"/>
                <w:szCs w:val="16"/>
              </w:rPr>
              <w:t>,</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Максимально-разовый выброс</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Валовый выброс</w:t>
            </w:r>
          </w:p>
        </w:tc>
      </w:tr>
      <w:tr w:rsidR="005F1D07" w:rsidRPr="00C22FF9" w:rsidTr="00C22FF9">
        <w:trPr>
          <w:trHeight w:val="20"/>
        </w:trPr>
        <w:tc>
          <w:tcPr>
            <w:tcW w:w="810" w:type="dxa"/>
            <w:vMerge/>
            <w:tcBorders>
              <w:top w:val="nil"/>
              <w:left w:val="single" w:sz="4" w:space="0" w:color="auto"/>
              <w:bottom w:val="single" w:sz="4" w:space="0" w:color="auto"/>
              <w:right w:val="single" w:sz="4" w:space="0" w:color="auto"/>
            </w:tcBorders>
            <w:vAlign w:val="center"/>
            <w:hideMark/>
          </w:tcPr>
          <w:p w:rsidR="005F1D07" w:rsidRPr="00C22FF9" w:rsidRDefault="005F1D07" w:rsidP="00C22FF9">
            <w:pPr>
              <w:rPr>
                <w:b/>
                <w:bCs/>
                <w:sz w:val="16"/>
                <w:szCs w:val="16"/>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rsidR="005F1D07" w:rsidRPr="00C22FF9" w:rsidRDefault="005F1D07" w:rsidP="00C22FF9">
            <w:pPr>
              <w:rPr>
                <w:b/>
                <w:bCs/>
                <w:sz w:val="16"/>
                <w:szCs w:val="16"/>
              </w:rPr>
            </w:pPr>
          </w:p>
        </w:tc>
        <w:tc>
          <w:tcPr>
            <w:tcW w:w="1322"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г/кВт.ч</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г/кг топлива</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М</w:t>
            </w:r>
            <w:r w:rsidRPr="00C22FF9">
              <w:rPr>
                <w:b/>
                <w:bCs/>
                <w:sz w:val="16"/>
                <w:szCs w:val="16"/>
                <w:vertAlign w:val="subscript"/>
              </w:rPr>
              <w:t>сек</w:t>
            </w:r>
            <w:r w:rsidRPr="00C22FF9">
              <w:rPr>
                <w:b/>
                <w:bCs/>
                <w:sz w:val="16"/>
                <w:szCs w:val="16"/>
              </w:rPr>
              <w:t>, г/сек</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b/>
                <w:bCs/>
                <w:sz w:val="16"/>
                <w:szCs w:val="16"/>
              </w:rPr>
            </w:pPr>
            <w:r w:rsidRPr="00C22FF9">
              <w:rPr>
                <w:b/>
                <w:bCs/>
                <w:sz w:val="16"/>
                <w:szCs w:val="16"/>
              </w:rPr>
              <w:t>М</w:t>
            </w:r>
            <w:r w:rsidRPr="00C22FF9">
              <w:rPr>
                <w:b/>
                <w:bCs/>
                <w:sz w:val="16"/>
                <w:szCs w:val="16"/>
                <w:vertAlign w:val="subscript"/>
              </w:rPr>
              <w:t>год</w:t>
            </w:r>
            <w:r w:rsidRPr="00C22FF9">
              <w:rPr>
                <w:b/>
                <w:bCs/>
                <w:sz w:val="16"/>
                <w:szCs w:val="16"/>
              </w:rPr>
              <w:t>, т/год</w:t>
            </w:r>
          </w:p>
        </w:tc>
      </w:tr>
      <w:tr w:rsidR="005F1D0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 </w:t>
            </w:r>
          </w:p>
        </w:tc>
        <w:tc>
          <w:tcPr>
            <w:tcW w:w="3128" w:type="dxa"/>
            <w:gridSpan w:val="2"/>
            <w:tcBorders>
              <w:top w:val="single" w:sz="4" w:space="0" w:color="auto"/>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Азота оксиды</w:t>
            </w:r>
          </w:p>
        </w:tc>
        <w:tc>
          <w:tcPr>
            <w:tcW w:w="1322"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3,84</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16</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0,096</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1,92</w:t>
            </w:r>
            <w:r w:rsidR="00710AB0" w:rsidRPr="00C22FF9">
              <w:rPr>
                <w:sz w:val="16"/>
                <w:szCs w:val="16"/>
              </w:rPr>
              <w:t>8</w:t>
            </w:r>
          </w:p>
        </w:tc>
      </w:tr>
      <w:tr w:rsidR="005F1D0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301</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5F1D07" w:rsidRPr="00C22FF9" w:rsidRDefault="005F1D07" w:rsidP="00C22FF9">
            <w:pPr>
              <w:rPr>
                <w:color w:val="000000"/>
                <w:sz w:val="16"/>
                <w:szCs w:val="16"/>
              </w:rPr>
            </w:pPr>
            <w:r w:rsidRPr="00C22FF9">
              <w:rPr>
                <w:color w:val="000000"/>
                <w:sz w:val="16"/>
                <w:szCs w:val="16"/>
              </w:rPr>
              <w:t>Азота (IV) диоксид (Азота диоксид)</w:t>
            </w:r>
          </w:p>
        </w:tc>
        <w:tc>
          <w:tcPr>
            <w:tcW w:w="2598" w:type="dxa"/>
            <w:gridSpan w:val="2"/>
            <w:tcBorders>
              <w:top w:val="single" w:sz="4" w:space="0" w:color="auto"/>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0,8</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0,0768</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1,542</w:t>
            </w:r>
            <w:r w:rsidR="00710AB0" w:rsidRPr="00C22FF9">
              <w:rPr>
                <w:sz w:val="16"/>
                <w:szCs w:val="16"/>
              </w:rPr>
              <w:t>2</w:t>
            </w:r>
          </w:p>
        </w:tc>
      </w:tr>
      <w:tr w:rsidR="005F1D0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304</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5F1D07" w:rsidRPr="00C22FF9" w:rsidRDefault="005F1D07" w:rsidP="00C22FF9">
            <w:pPr>
              <w:rPr>
                <w:color w:val="000000"/>
                <w:sz w:val="16"/>
                <w:szCs w:val="16"/>
              </w:rPr>
            </w:pPr>
            <w:r w:rsidRPr="00C22FF9">
              <w:rPr>
                <w:color w:val="000000"/>
                <w:sz w:val="16"/>
                <w:szCs w:val="16"/>
              </w:rPr>
              <w:t>Азот (II) оксид (Азота оксид)</w:t>
            </w:r>
          </w:p>
        </w:tc>
        <w:tc>
          <w:tcPr>
            <w:tcW w:w="2598" w:type="dxa"/>
            <w:gridSpan w:val="2"/>
            <w:tcBorders>
              <w:top w:val="single" w:sz="4" w:space="0" w:color="auto"/>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0,13</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0,012</w:t>
            </w:r>
            <w:r w:rsidR="00710AB0" w:rsidRPr="00C22FF9">
              <w:rPr>
                <w:sz w:val="16"/>
                <w:szCs w:val="16"/>
              </w:rPr>
              <w:t>5</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0,250</w:t>
            </w:r>
            <w:r w:rsidR="00710AB0" w:rsidRPr="00C22FF9">
              <w:rPr>
                <w:sz w:val="16"/>
                <w:szCs w:val="16"/>
              </w:rPr>
              <w:t>6</w:t>
            </w:r>
          </w:p>
        </w:tc>
      </w:tr>
      <w:tr w:rsidR="005F1D0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328</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5F1D07" w:rsidRPr="00C22FF9" w:rsidRDefault="005F1D07" w:rsidP="00C22FF9">
            <w:pPr>
              <w:rPr>
                <w:color w:val="000000"/>
                <w:sz w:val="16"/>
                <w:szCs w:val="16"/>
              </w:rPr>
            </w:pPr>
            <w:r w:rsidRPr="00C22FF9">
              <w:rPr>
                <w:color w:val="000000"/>
                <w:sz w:val="16"/>
                <w:szCs w:val="16"/>
              </w:rPr>
              <w:t>Углерод (Сажа, Углерод черный)</w:t>
            </w:r>
          </w:p>
        </w:tc>
        <w:tc>
          <w:tcPr>
            <w:tcW w:w="1322"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0,143</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0,57</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0,003</w:t>
            </w:r>
            <w:r w:rsidR="00710AB0" w:rsidRPr="00C22FF9">
              <w:rPr>
                <w:sz w:val="16"/>
                <w:szCs w:val="16"/>
              </w:rPr>
              <w:t>6</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0,068</w:t>
            </w:r>
            <w:r w:rsidR="00710AB0" w:rsidRPr="00C22FF9">
              <w:rPr>
                <w:sz w:val="16"/>
                <w:szCs w:val="16"/>
              </w:rPr>
              <w:t>7</w:t>
            </w:r>
          </w:p>
        </w:tc>
      </w:tr>
      <w:tr w:rsidR="005F1D0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330</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5F1D07" w:rsidRPr="00C22FF9" w:rsidRDefault="005F1D07" w:rsidP="00C22FF9">
            <w:pPr>
              <w:rPr>
                <w:color w:val="000000"/>
                <w:sz w:val="16"/>
                <w:szCs w:val="16"/>
              </w:rPr>
            </w:pPr>
            <w:r w:rsidRPr="00C22FF9">
              <w:rPr>
                <w:color w:val="000000"/>
                <w:sz w:val="16"/>
                <w:szCs w:val="16"/>
              </w:rPr>
              <w:t>Сера диоксид (Ангидрид сернистый, Сернистый газ, Сера (IV) оксид)</w:t>
            </w:r>
          </w:p>
        </w:tc>
        <w:tc>
          <w:tcPr>
            <w:tcW w:w="1322"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1,2</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5</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0,03</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0,602</w:t>
            </w:r>
            <w:r w:rsidR="00710AB0" w:rsidRPr="00C22FF9">
              <w:rPr>
                <w:sz w:val="16"/>
                <w:szCs w:val="16"/>
              </w:rPr>
              <w:t>4</w:t>
            </w:r>
          </w:p>
        </w:tc>
      </w:tr>
      <w:tr w:rsidR="005F1D0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337</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5F1D07" w:rsidRPr="00C22FF9" w:rsidRDefault="005F1D07" w:rsidP="00C22FF9">
            <w:pPr>
              <w:rPr>
                <w:color w:val="000000"/>
                <w:sz w:val="16"/>
                <w:szCs w:val="16"/>
              </w:rPr>
            </w:pPr>
            <w:r w:rsidRPr="00C22FF9">
              <w:rPr>
                <w:color w:val="000000"/>
                <w:sz w:val="16"/>
                <w:szCs w:val="16"/>
              </w:rPr>
              <w:t>Углерод оксид (Окись углерода, Угарный газ)</w:t>
            </w:r>
          </w:p>
        </w:tc>
        <w:tc>
          <w:tcPr>
            <w:tcW w:w="1322"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3,1</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13</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0,0775</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710AB0" w:rsidP="00C22FF9">
            <w:pPr>
              <w:rPr>
                <w:sz w:val="16"/>
                <w:szCs w:val="16"/>
              </w:rPr>
            </w:pPr>
            <w:r w:rsidRPr="00C22FF9">
              <w:rPr>
                <w:sz w:val="16"/>
                <w:szCs w:val="16"/>
              </w:rPr>
              <w:t>1,5662</w:t>
            </w:r>
          </w:p>
        </w:tc>
      </w:tr>
      <w:tr w:rsidR="005F1D0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703</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5F1D07" w:rsidRPr="00C22FF9" w:rsidRDefault="005F1D07" w:rsidP="00C22FF9">
            <w:pPr>
              <w:rPr>
                <w:color w:val="000000"/>
                <w:sz w:val="16"/>
                <w:szCs w:val="16"/>
              </w:rPr>
            </w:pPr>
            <w:r w:rsidRPr="00C22FF9">
              <w:rPr>
                <w:color w:val="000000"/>
                <w:sz w:val="16"/>
                <w:szCs w:val="16"/>
              </w:rPr>
              <w:t>Бенз/а/пирен (3,4-Бензпирен)</w:t>
            </w:r>
          </w:p>
        </w:tc>
        <w:tc>
          <w:tcPr>
            <w:tcW w:w="1322"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0,00000343</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0,0000157</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0,0000001</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0,000002</w:t>
            </w:r>
          </w:p>
        </w:tc>
      </w:tr>
      <w:tr w:rsidR="005F1D0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1325</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5F1D07" w:rsidRPr="00C22FF9" w:rsidRDefault="005F1D07" w:rsidP="00C22FF9">
            <w:pPr>
              <w:rPr>
                <w:color w:val="000000"/>
                <w:sz w:val="16"/>
                <w:szCs w:val="16"/>
              </w:rPr>
            </w:pPr>
            <w:r w:rsidRPr="00C22FF9">
              <w:rPr>
                <w:color w:val="000000"/>
                <w:sz w:val="16"/>
                <w:szCs w:val="16"/>
              </w:rPr>
              <w:t>Формальдегид (Метаналь)</w:t>
            </w:r>
          </w:p>
        </w:tc>
        <w:tc>
          <w:tcPr>
            <w:tcW w:w="1322"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0,0343</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0,143</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0,000</w:t>
            </w:r>
            <w:r w:rsidR="00710AB0" w:rsidRPr="00C22FF9">
              <w:rPr>
                <w:sz w:val="16"/>
                <w:szCs w:val="16"/>
              </w:rPr>
              <w:t>9</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0,0172</w:t>
            </w:r>
          </w:p>
        </w:tc>
      </w:tr>
      <w:tr w:rsidR="005F1D0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2754</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5F1D07" w:rsidRPr="00C22FF9" w:rsidRDefault="005F1D07" w:rsidP="00C22FF9">
            <w:pPr>
              <w:rPr>
                <w:color w:val="000000"/>
                <w:sz w:val="16"/>
                <w:szCs w:val="16"/>
              </w:rPr>
            </w:pPr>
            <w:r w:rsidRPr="00C22FF9">
              <w:rPr>
                <w:color w:val="000000"/>
                <w:sz w:val="16"/>
                <w:szCs w:val="16"/>
              </w:rPr>
              <w:t>Углеводороды предельные С</w:t>
            </w:r>
            <w:r w:rsidRPr="00C22FF9">
              <w:rPr>
                <w:color w:val="000000"/>
                <w:sz w:val="16"/>
                <w:szCs w:val="16"/>
                <w:vertAlign w:val="subscript"/>
              </w:rPr>
              <w:t>12</w:t>
            </w:r>
            <w:r w:rsidRPr="00C22FF9">
              <w:rPr>
                <w:color w:val="000000"/>
                <w:sz w:val="16"/>
                <w:szCs w:val="16"/>
              </w:rPr>
              <w:t>-С</w:t>
            </w:r>
            <w:r w:rsidRPr="00C22FF9">
              <w:rPr>
                <w:color w:val="000000"/>
                <w:sz w:val="16"/>
                <w:szCs w:val="16"/>
                <w:vertAlign w:val="subscript"/>
              </w:rPr>
              <w:t>19</w:t>
            </w:r>
          </w:p>
        </w:tc>
        <w:tc>
          <w:tcPr>
            <w:tcW w:w="1322"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0,829</w:t>
            </w:r>
          </w:p>
        </w:tc>
        <w:tc>
          <w:tcPr>
            <w:tcW w:w="1276"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3,429</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0,0207</w:t>
            </w:r>
          </w:p>
        </w:tc>
        <w:tc>
          <w:tcPr>
            <w:tcW w:w="1440" w:type="dxa"/>
            <w:tcBorders>
              <w:top w:val="nil"/>
              <w:left w:val="nil"/>
              <w:bottom w:val="single" w:sz="4" w:space="0" w:color="auto"/>
              <w:right w:val="single" w:sz="4" w:space="0" w:color="auto"/>
            </w:tcBorders>
            <w:shd w:val="clear" w:color="auto" w:fill="auto"/>
            <w:vAlign w:val="center"/>
            <w:hideMark/>
          </w:tcPr>
          <w:p w:rsidR="005F1D07" w:rsidRPr="00C22FF9" w:rsidRDefault="005F1D07" w:rsidP="00C22FF9">
            <w:pPr>
              <w:rPr>
                <w:sz w:val="16"/>
                <w:szCs w:val="16"/>
              </w:rPr>
            </w:pPr>
            <w:r w:rsidRPr="00C22FF9">
              <w:rPr>
                <w:sz w:val="16"/>
                <w:szCs w:val="16"/>
              </w:rPr>
              <w:t>0,413</w:t>
            </w:r>
            <w:r w:rsidR="00710AB0" w:rsidRPr="00C22FF9">
              <w:rPr>
                <w:sz w:val="16"/>
                <w:szCs w:val="16"/>
              </w:rPr>
              <w:t>1</w:t>
            </w:r>
          </w:p>
        </w:tc>
      </w:tr>
      <w:tr w:rsidR="005F1D07" w:rsidRPr="00C22FF9" w:rsidTr="00C22FF9">
        <w:trPr>
          <w:trHeight w:val="20"/>
        </w:trPr>
        <w:tc>
          <w:tcPr>
            <w:tcW w:w="65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F1D07" w:rsidRPr="00C22FF9" w:rsidRDefault="005F1D07" w:rsidP="00C22FF9">
            <w:pPr>
              <w:rPr>
                <w:b/>
                <w:bCs/>
                <w:sz w:val="16"/>
                <w:szCs w:val="16"/>
              </w:rPr>
            </w:pPr>
            <w:r w:rsidRPr="00C22FF9">
              <w:rPr>
                <w:b/>
                <w:bCs/>
                <w:sz w:val="16"/>
                <w:szCs w:val="16"/>
              </w:rPr>
              <w:t>Всего:</w:t>
            </w:r>
          </w:p>
        </w:tc>
        <w:tc>
          <w:tcPr>
            <w:tcW w:w="1440" w:type="dxa"/>
            <w:tcBorders>
              <w:top w:val="nil"/>
              <w:left w:val="nil"/>
              <w:bottom w:val="single" w:sz="4" w:space="0" w:color="auto"/>
              <w:right w:val="single" w:sz="4" w:space="0" w:color="auto"/>
            </w:tcBorders>
            <w:shd w:val="clear" w:color="auto" w:fill="auto"/>
            <w:noWrap/>
            <w:vAlign w:val="center"/>
            <w:hideMark/>
          </w:tcPr>
          <w:p w:rsidR="005F1D07" w:rsidRPr="00C22FF9" w:rsidRDefault="005F1D07" w:rsidP="00C22FF9">
            <w:pPr>
              <w:rPr>
                <w:b/>
                <w:bCs/>
                <w:sz w:val="16"/>
                <w:szCs w:val="16"/>
              </w:rPr>
            </w:pPr>
            <w:r w:rsidRPr="00C22FF9">
              <w:rPr>
                <w:b/>
                <w:bCs/>
                <w:sz w:val="16"/>
                <w:szCs w:val="16"/>
              </w:rPr>
              <w:t>0,22</w:t>
            </w:r>
            <w:r w:rsidR="00710AB0" w:rsidRPr="00C22FF9">
              <w:rPr>
                <w:b/>
                <w:bCs/>
                <w:sz w:val="16"/>
                <w:szCs w:val="16"/>
              </w:rPr>
              <w:t>20001</w:t>
            </w:r>
          </w:p>
        </w:tc>
        <w:tc>
          <w:tcPr>
            <w:tcW w:w="1440" w:type="dxa"/>
            <w:tcBorders>
              <w:top w:val="nil"/>
              <w:left w:val="nil"/>
              <w:bottom w:val="single" w:sz="4" w:space="0" w:color="auto"/>
              <w:right w:val="single" w:sz="4" w:space="0" w:color="auto"/>
            </w:tcBorders>
            <w:shd w:val="clear" w:color="auto" w:fill="auto"/>
            <w:noWrap/>
            <w:vAlign w:val="center"/>
            <w:hideMark/>
          </w:tcPr>
          <w:p w:rsidR="005F1D07" w:rsidRPr="00C22FF9" w:rsidRDefault="005F1D07" w:rsidP="00C22FF9">
            <w:pPr>
              <w:rPr>
                <w:b/>
                <w:bCs/>
                <w:sz w:val="16"/>
                <w:szCs w:val="16"/>
              </w:rPr>
            </w:pPr>
            <w:r w:rsidRPr="00C22FF9">
              <w:rPr>
                <w:b/>
                <w:bCs/>
                <w:sz w:val="16"/>
                <w:szCs w:val="16"/>
              </w:rPr>
              <w:t>4,460</w:t>
            </w:r>
            <w:r w:rsidR="00710AB0" w:rsidRPr="00C22FF9">
              <w:rPr>
                <w:b/>
                <w:bCs/>
                <w:sz w:val="16"/>
                <w:szCs w:val="16"/>
              </w:rPr>
              <w:t>402</w:t>
            </w:r>
          </w:p>
        </w:tc>
      </w:tr>
    </w:tbl>
    <w:p w:rsidR="002A7627" w:rsidRPr="00C22FF9" w:rsidRDefault="002A7627" w:rsidP="00C22FF9">
      <w:pPr>
        <w:pStyle w:val="3"/>
        <w:spacing w:before="0"/>
        <w:ind w:left="0" w:firstLine="0"/>
        <w:rPr>
          <w:color w:val="FF0000"/>
          <w:spacing w:val="-2"/>
          <w:sz w:val="16"/>
          <w:szCs w:val="16"/>
        </w:rPr>
      </w:pPr>
    </w:p>
    <w:tbl>
      <w:tblPr>
        <w:tblW w:w="9416" w:type="dxa"/>
        <w:tblInd w:w="93" w:type="dxa"/>
        <w:tblLook w:val="04A0"/>
      </w:tblPr>
      <w:tblGrid>
        <w:gridCol w:w="810"/>
        <w:gridCol w:w="1515"/>
        <w:gridCol w:w="1613"/>
        <w:gridCol w:w="1322"/>
        <w:gridCol w:w="1276"/>
        <w:gridCol w:w="1440"/>
        <w:gridCol w:w="1440"/>
      </w:tblGrid>
      <w:tr w:rsidR="00710AB0" w:rsidRPr="00C22FF9" w:rsidTr="00C22FF9">
        <w:trPr>
          <w:trHeight w:val="20"/>
        </w:trPr>
        <w:tc>
          <w:tcPr>
            <w:tcW w:w="81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10AB0" w:rsidRPr="00C22FF9" w:rsidRDefault="00710AB0" w:rsidP="00C22FF9">
            <w:pPr>
              <w:rPr>
                <w:b/>
                <w:bCs/>
                <w:i/>
                <w:iCs/>
                <w:sz w:val="20"/>
                <w:szCs w:val="20"/>
              </w:rPr>
            </w:pPr>
            <w:r w:rsidRPr="00C22FF9">
              <w:rPr>
                <w:b/>
                <w:bCs/>
                <w:i/>
                <w:iCs/>
                <w:sz w:val="20"/>
                <w:szCs w:val="20"/>
              </w:rPr>
              <w:t>№ ИЗА</w:t>
            </w:r>
          </w:p>
        </w:tc>
        <w:tc>
          <w:tcPr>
            <w:tcW w:w="1515" w:type="dxa"/>
            <w:tcBorders>
              <w:top w:val="single" w:sz="4" w:space="0" w:color="auto"/>
              <w:left w:val="nil"/>
              <w:bottom w:val="single" w:sz="4" w:space="0" w:color="auto"/>
              <w:right w:val="single" w:sz="4" w:space="0" w:color="auto"/>
            </w:tcBorders>
            <w:shd w:val="clear" w:color="auto" w:fill="FFFF00"/>
            <w:vAlign w:val="center"/>
            <w:hideMark/>
          </w:tcPr>
          <w:p w:rsidR="00710AB0" w:rsidRPr="00C22FF9" w:rsidRDefault="00710AB0" w:rsidP="00C22FF9">
            <w:pPr>
              <w:rPr>
                <w:b/>
                <w:bCs/>
                <w:i/>
                <w:iCs/>
                <w:sz w:val="20"/>
                <w:szCs w:val="20"/>
              </w:rPr>
            </w:pPr>
            <w:r w:rsidRPr="00C22FF9">
              <w:rPr>
                <w:b/>
                <w:bCs/>
                <w:i/>
                <w:iCs/>
                <w:sz w:val="20"/>
                <w:szCs w:val="20"/>
              </w:rPr>
              <w:t>0017-0026</w:t>
            </w:r>
          </w:p>
        </w:tc>
        <w:tc>
          <w:tcPr>
            <w:tcW w:w="7091" w:type="dxa"/>
            <w:gridSpan w:val="5"/>
            <w:tcBorders>
              <w:top w:val="single" w:sz="4" w:space="0" w:color="auto"/>
              <w:left w:val="nil"/>
              <w:bottom w:val="single" w:sz="4" w:space="0" w:color="auto"/>
              <w:right w:val="single" w:sz="4" w:space="0" w:color="auto"/>
            </w:tcBorders>
            <w:shd w:val="clear" w:color="auto" w:fill="FFFF00"/>
            <w:vAlign w:val="center"/>
            <w:hideMark/>
          </w:tcPr>
          <w:p w:rsidR="00710AB0" w:rsidRPr="00C22FF9" w:rsidRDefault="00710AB0" w:rsidP="00C22FF9">
            <w:pPr>
              <w:rPr>
                <w:b/>
                <w:bCs/>
                <w:i/>
                <w:iCs/>
                <w:sz w:val="20"/>
                <w:szCs w:val="20"/>
              </w:rPr>
            </w:pPr>
            <w:r w:rsidRPr="00C22FF9">
              <w:rPr>
                <w:b/>
                <w:bCs/>
                <w:i/>
                <w:iCs/>
                <w:sz w:val="20"/>
                <w:szCs w:val="20"/>
              </w:rPr>
              <w:t>Воздухонагреватели</w:t>
            </w:r>
          </w:p>
        </w:tc>
      </w:tr>
      <w:tr w:rsidR="00710AB0"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710AB0" w:rsidRPr="00C22FF9" w:rsidRDefault="00710AB0" w:rsidP="00C22FF9">
            <w:pPr>
              <w:rPr>
                <w:sz w:val="16"/>
                <w:szCs w:val="16"/>
              </w:rPr>
            </w:pPr>
            <w:r w:rsidRPr="00C22FF9">
              <w:rPr>
                <w:sz w:val="16"/>
                <w:szCs w:val="16"/>
              </w:rPr>
              <w:t>Воздухонагреватели в количестве 10 ед., работающие на дизельном топливе, предназначенные для обогрева помещения.</w:t>
            </w:r>
          </w:p>
        </w:tc>
      </w:tr>
      <w:tr w:rsidR="00710AB0" w:rsidRPr="00C22FF9" w:rsidTr="00C22FF9">
        <w:trPr>
          <w:trHeight w:val="20"/>
        </w:trPr>
        <w:tc>
          <w:tcPr>
            <w:tcW w:w="9416" w:type="dxa"/>
            <w:gridSpan w:val="7"/>
            <w:tcBorders>
              <w:top w:val="single" w:sz="4" w:space="0" w:color="auto"/>
              <w:left w:val="single" w:sz="4" w:space="0" w:color="auto"/>
              <w:bottom w:val="nil"/>
              <w:right w:val="single" w:sz="4" w:space="0" w:color="000000"/>
            </w:tcBorders>
            <w:shd w:val="clear" w:color="auto" w:fill="auto"/>
            <w:vAlign w:val="center"/>
            <w:hideMark/>
          </w:tcPr>
          <w:p w:rsidR="00710AB0" w:rsidRPr="00C22FF9" w:rsidRDefault="00710AB0" w:rsidP="00C22FF9">
            <w:pPr>
              <w:rPr>
                <w:sz w:val="16"/>
                <w:szCs w:val="16"/>
              </w:rPr>
            </w:pPr>
            <w:r w:rsidRPr="00C22FF9">
              <w:rPr>
                <w:sz w:val="16"/>
                <w:szCs w:val="16"/>
              </w:rPr>
              <w:t>Расчеты выбросов выполнены согласно, "Методики расчета выбросов загрязняющих веществ в атмосферу от стационарных дизельных установок" РНД 211.2.02.04-2004, МООС РК, Астана 2005 год.</w:t>
            </w:r>
          </w:p>
        </w:tc>
      </w:tr>
      <w:tr w:rsidR="00710AB0"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710AB0" w:rsidRPr="00C22FF9" w:rsidRDefault="00710AB0" w:rsidP="00C22FF9">
            <w:pPr>
              <w:rPr>
                <w:sz w:val="16"/>
                <w:szCs w:val="16"/>
              </w:rPr>
            </w:pPr>
            <w:r w:rsidRPr="00C22FF9">
              <w:rPr>
                <w:sz w:val="16"/>
                <w:szCs w:val="16"/>
              </w:rPr>
              <w:t>Максимальный выброс i-го вещества стационарной дизельной установки определяется по формуле:</w:t>
            </w:r>
          </w:p>
        </w:tc>
      </w:tr>
      <w:tr w:rsidR="00710AB0"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710AB0" w:rsidRPr="00C22FF9" w:rsidRDefault="00710AB0" w:rsidP="00C22FF9">
            <w:pPr>
              <w:rPr>
                <w:b/>
                <w:bCs/>
                <w:sz w:val="16"/>
                <w:szCs w:val="16"/>
              </w:rPr>
            </w:pPr>
            <w:r w:rsidRPr="00C22FF9">
              <w:rPr>
                <w:b/>
                <w:bCs/>
                <w:sz w:val="16"/>
                <w:szCs w:val="16"/>
              </w:rPr>
              <w:t>М</w:t>
            </w:r>
            <w:r w:rsidRPr="00C22FF9">
              <w:rPr>
                <w:b/>
                <w:bCs/>
                <w:sz w:val="16"/>
                <w:szCs w:val="16"/>
                <w:vertAlign w:val="subscript"/>
              </w:rPr>
              <w:t>сек</w:t>
            </w:r>
            <w:r w:rsidRPr="00C22FF9">
              <w:rPr>
                <w:b/>
                <w:bCs/>
                <w:sz w:val="16"/>
                <w:szCs w:val="16"/>
              </w:rPr>
              <w:t>=е</w:t>
            </w:r>
            <w:r w:rsidRPr="00C22FF9">
              <w:rPr>
                <w:b/>
                <w:bCs/>
                <w:sz w:val="16"/>
                <w:szCs w:val="16"/>
                <w:vertAlign w:val="subscript"/>
              </w:rPr>
              <w:t>i</w:t>
            </w:r>
            <w:r w:rsidRPr="00C22FF9">
              <w:rPr>
                <w:b/>
                <w:bCs/>
                <w:sz w:val="16"/>
                <w:szCs w:val="16"/>
              </w:rPr>
              <w:t>*Р</w:t>
            </w:r>
            <w:r w:rsidRPr="00C22FF9">
              <w:rPr>
                <w:b/>
                <w:bCs/>
                <w:sz w:val="16"/>
                <w:szCs w:val="16"/>
                <w:vertAlign w:val="subscript"/>
              </w:rPr>
              <w:t>э</w:t>
            </w:r>
            <w:r w:rsidRPr="00C22FF9">
              <w:rPr>
                <w:b/>
                <w:bCs/>
                <w:sz w:val="16"/>
                <w:szCs w:val="16"/>
              </w:rPr>
              <w:t>/3600, г/с</w:t>
            </w:r>
          </w:p>
        </w:tc>
      </w:tr>
      <w:tr w:rsidR="00710AB0"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710AB0" w:rsidRPr="00C22FF9" w:rsidRDefault="00710AB0" w:rsidP="00C22FF9">
            <w:pPr>
              <w:rPr>
                <w:sz w:val="16"/>
                <w:szCs w:val="16"/>
              </w:rPr>
            </w:pPr>
            <w:r w:rsidRPr="00C22FF9">
              <w:rPr>
                <w:sz w:val="16"/>
                <w:szCs w:val="16"/>
              </w:rPr>
              <w:t>где:</w:t>
            </w:r>
          </w:p>
        </w:tc>
      </w:tr>
      <w:tr w:rsidR="00710AB0" w:rsidRPr="00C22FF9" w:rsidTr="00C22FF9">
        <w:trPr>
          <w:trHeight w:val="20"/>
        </w:trPr>
        <w:tc>
          <w:tcPr>
            <w:tcW w:w="9416" w:type="dxa"/>
            <w:gridSpan w:val="7"/>
            <w:tcBorders>
              <w:top w:val="nil"/>
              <w:left w:val="single" w:sz="4" w:space="0" w:color="auto"/>
              <w:bottom w:val="single" w:sz="4" w:space="0" w:color="auto"/>
              <w:right w:val="single" w:sz="4" w:space="0" w:color="000000"/>
            </w:tcBorders>
            <w:shd w:val="clear" w:color="auto" w:fill="auto"/>
            <w:vAlign w:val="center"/>
            <w:hideMark/>
          </w:tcPr>
          <w:p w:rsidR="00710AB0" w:rsidRPr="00C22FF9" w:rsidRDefault="00710AB0" w:rsidP="00C22FF9">
            <w:pPr>
              <w:rPr>
                <w:sz w:val="16"/>
                <w:szCs w:val="16"/>
              </w:rPr>
            </w:pPr>
            <w:r w:rsidRPr="00C22FF9">
              <w:rPr>
                <w:sz w:val="16"/>
                <w:szCs w:val="16"/>
              </w:rPr>
              <w:t>е</w:t>
            </w:r>
            <w:r w:rsidRPr="00C22FF9">
              <w:rPr>
                <w:sz w:val="16"/>
                <w:szCs w:val="16"/>
                <w:vertAlign w:val="subscript"/>
              </w:rPr>
              <w:t>i</w:t>
            </w:r>
            <w:r w:rsidRPr="00C22FF9">
              <w:rPr>
                <w:sz w:val="16"/>
                <w:szCs w:val="16"/>
              </w:rPr>
              <w:t xml:space="preserve"> - выброс i-го вредного вещества на единицу полезной работы стационарной дизельной установки на режиме номинальной мощности, г/кВт*ч (таблица 1 или 2):</w:t>
            </w:r>
          </w:p>
        </w:tc>
      </w:tr>
      <w:tr w:rsidR="00710AB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10AB0" w:rsidRPr="00C22FF9" w:rsidRDefault="00710AB0" w:rsidP="00C22FF9">
            <w:pPr>
              <w:rPr>
                <w:sz w:val="16"/>
                <w:szCs w:val="16"/>
              </w:rPr>
            </w:pPr>
            <w:r w:rsidRPr="00C22FF9">
              <w:rPr>
                <w:sz w:val="16"/>
                <w:szCs w:val="16"/>
              </w:rPr>
              <w:t>Эксплуатационная мощность стационарной дизельной установки:</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Р</w:t>
            </w:r>
            <w:r w:rsidRPr="00C22FF9">
              <w:rPr>
                <w:sz w:val="16"/>
                <w:szCs w:val="16"/>
                <w:vertAlign w:val="subscript"/>
              </w:rPr>
              <w:t>э</w:t>
            </w:r>
            <w:r w:rsidRPr="00C22FF9">
              <w:rPr>
                <w:sz w:val="16"/>
                <w:szCs w:val="16"/>
              </w:rPr>
              <w:t xml:space="preserve"> =</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115</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кВт</w:t>
            </w:r>
          </w:p>
        </w:tc>
      </w:tr>
      <w:tr w:rsidR="00710AB0" w:rsidRPr="00C22FF9" w:rsidTr="00C22FF9">
        <w:trPr>
          <w:trHeight w:val="20"/>
        </w:trPr>
        <w:tc>
          <w:tcPr>
            <w:tcW w:w="9416" w:type="dxa"/>
            <w:gridSpan w:val="7"/>
            <w:tcBorders>
              <w:top w:val="single" w:sz="4" w:space="0" w:color="auto"/>
              <w:left w:val="single" w:sz="4" w:space="0" w:color="auto"/>
              <w:bottom w:val="nil"/>
              <w:right w:val="single" w:sz="4" w:space="0" w:color="000000"/>
            </w:tcBorders>
            <w:shd w:val="clear" w:color="auto" w:fill="auto"/>
            <w:vAlign w:val="center"/>
            <w:hideMark/>
          </w:tcPr>
          <w:p w:rsidR="00710AB0" w:rsidRPr="00C22FF9" w:rsidRDefault="00710AB0" w:rsidP="00C22FF9">
            <w:pPr>
              <w:rPr>
                <w:sz w:val="16"/>
                <w:szCs w:val="16"/>
              </w:rPr>
            </w:pPr>
            <w:r w:rsidRPr="00C22FF9">
              <w:rPr>
                <w:sz w:val="16"/>
                <w:szCs w:val="16"/>
              </w:rPr>
              <w:t>Валовый выброс i-го вещества за год стационарной дизельной установкой определяется по формуле:</w:t>
            </w:r>
          </w:p>
        </w:tc>
      </w:tr>
      <w:tr w:rsidR="00710AB0"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710AB0" w:rsidRPr="00C22FF9" w:rsidRDefault="00710AB0" w:rsidP="00C22FF9">
            <w:pPr>
              <w:rPr>
                <w:b/>
                <w:bCs/>
                <w:sz w:val="16"/>
                <w:szCs w:val="16"/>
              </w:rPr>
            </w:pPr>
            <w:r w:rsidRPr="00C22FF9">
              <w:rPr>
                <w:b/>
                <w:bCs/>
                <w:sz w:val="16"/>
                <w:szCs w:val="16"/>
              </w:rPr>
              <w:t>М</w:t>
            </w:r>
            <w:r w:rsidRPr="00C22FF9">
              <w:rPr>
                <w:b/>
                <w:bCs/>
                <w:sz w:val="16"/>
                <w:szCs w:val="16"/>
                <w:vertAlign w:val="subscript"/>
              </w:rPr>
              <w:t>год</w:t>
            </w:r>
            <w:r w:rsidRPr="00C22FF9">
              <w:rPr>
                <w:b/>
                <w:bCs/>
                <w:sz w:val="16"/>
                <w:szCs w:val="16"/>
              </w:rPr>
              <w:t>=q</w:t>
            </w:r>
            <w:r w:rsidRPr="00C22FF9">
              <w:rPr>
                <w:b/>
                <w:bCs/>
                <w:sz w:val="16"/>
                <w:szCs w:val="16"/>
                <w:vertAlign w:val="subscript"/>
              </w:rPr>
              <w:t>i</w:t>
            </w:r>
            <w:r w:rsidRPr="00C22FF9">
              <w:rPr>
                <w:b/>
                <w:bCs/>
                <w:sz w:val="16"/>
                <w:szCs w:val="16"/>
              </w:rPr>
              <w:t>*В</w:t>
            </w:r>
            <w:r w:rsidRPr="00C22FF9">
              <w:rPr>
                <w:b/>
                <w:bCs/>
                <w:sz w:val="16"/>
                <w:szCs w:val="16"/>
                <w:vertAlign w:val="subscript"/>
              </w:rPr>
              <w:t>год</w:t>
            </w:r>
            <w:r w:rsidRPr="00C22FF9">
              <w:rPr>
                <w:b/>
                <w:bCs/>
                <w:sz w:val="16"/>
                <w:szCs w:val="16"/>
              </w:rPr>
              <w:t>/1000, т/год</w:t>
            </w:r>
          </w:p>
        </w:tc>
      </w:tr>
      <w:tr w:rsidR="00710AB0"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710AB0" w:rsidRPr="00C22FF9" w:rsidRDefault="00710AB0" w:rsidP="00C22FF9">
            <w:pPr>
              <w:rPr>
                <w:sz w:val="16"/>
                <w:szCs w:val="16"/>
              </w:rPr>
            </w:pPr>
            <w:r w:rsidRPr="00C22FF9">
              <w:rPr>
                <w:sz w:val="16"/>
                <w:szCs w:val="16"/>
              </w:rPr>
              <w:t>где:</w:t>
            </w:r>
          </w:p>
        </w:tc>
      </w:tr>
      <w:tr w:rsidR="00710AB0" w:rsidRPr="00C22FF9" w:rsidTr="00C22FF9">
        <w:trPr>
          <w:trHeight w:val="20"/>
        </w:trPr>
        <w:tc>
          <w:tcPr>
            <w:tcW w:w="9416" w:type="dxa"/>
            <w:gridSpan w:val="7"/>
            <w:tcBorders>
              <w:top w:val="nil"/>
              <w:left w:val="single" w:sz="4" w:space="0" w:color="auto"/>
              <w:bottom w:val="single" w:sz="4" w:space="0" w:color="auto"/>
              <w:right w:val="single" w:sz="4" w:space="0" w:color="000000"/>
            </w:tcBorders>
            <w:shd w:val="clear" w:color="auto" w:fill="auto"/>
            <w:vAlign w:val="center"/>
            <w:hideMark/>
          </w:tcPr>
          <w:p w:rsidR="00710AB0" w:rsidRPr="00C22FF9" w:rsidRDefault="00710AB0" w:rsidP="00C22FF9">
            <w:pPr>
              <w:rPr>
                <w:sz w:val="16"/>
                <w:szCs w:val="16"/>
              </w:rPr>
            </w:pPr>
            <w:r w:rsidRPr="00C22FF9">
              <w:rPr>
                <w:sz w:val="16"/>
                <w:szCs w:val="16"/>
              </w:rPr>
              <w:t>q</w:t>
            </w:r>
            <w:r w:rsidRPr="00C22FF9">
              <w:rPr>
                <w:sz w:val="16"/>
                <w:szCs w:val="16"/>
                <w:vertAlign w:val="subscript"/>
              </w:rPr>
              <w:t>i</w:t>
            </w:r>
            <w:r w:rsidRPr="00C22FF9">
              <w:rPr>
                <w:sz w:val="16"/>
                <w:szCs w:val="16"/>
              </w:rPr>
              <w:t xml:space="preserve"> - выброс i-го вредного вещества, г/кг топлива, приходящегося на один кг дизельного топлива, при работе стационарной дизельной установки с учетом совокупности режимов, составляющих эксплуатационный цикл, г/кг топлива, до капитального ремонта.</w:t>
            </w:r>
          </w:p>
        </w:tc>
      </w:tr>
      <w:tr w:rsidR="00710AB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10AB0" w:rsidRPr="00C22FF9" w:rsidRDefault="00710AB0" w:rsidP="00C22FF9">
            <w:pPr>
              <w:rPr>
                <w:sz w:val="16"/>
                <w:szCs w:val="16"/>
              </w:rPr>
            </w:pPr>
            <w:r w:rsidRPr="00C22FF9">
              <w:rPr>
                <w:sz w:val="16"/>
                <w:szCs w:val="16"/>
              </w:rPr>
              <w:t xml:space="preserve">Расход топлива стационарной дизельной установкой за год (берется по отчетным данным об эксплуатации установки) или определяется по формуле: </w:t>
            </w:r>
            <w:r w:rsidRPr="00C22FF9">
              <w:rPr>
                <w:b/>
                <w:bCs/>
                <w:sz w:val="16"/>
                <w:szCs w:val="16"/>
              </w:rPr>
              <w:t>В</w:t>
            </w:r>
            <w:r w:rsidRPr="00C22FF9">
              <w:rPr>
                <w:b/>
                <w:bCs/>
                <w:sz w:val="16"/>
                <w:szCs w:val="16"/>
                <w:vertAlign w:val="subscript"/>
              </w:rPr>
              <w:t>год</w:t>
            </w:r>
            <w:r w:rsidRPr="00C22FF9">
              <w:rPr>
                <w:b/>
                <w:bCs/>
                <w:sz w:val="16"/>
                <w:szCs w:val="16"/>
              </w:rPr>
              <w:t>=b</w:t>
            </w:r>
            <w:r w:rsidRPr="00C22FF9">
              <w:rPr>
                <w:b/>
                <w:bCs/>
                <w:sz w:val="16"/>
                <w:szCs w:val="16"/>
                <w:vertAlign w:val="subscript"/>
              </w:rPr>
              <w:t>л</w:t>
            </w:r>
            <w:r w:rsidRPr="00C22FF9">
              <w:rPr>
                <w:b/>
                <w:bCs/>
                <w:sz w:val="16"/>
                <w:szCs w:val="16"/>
              </w:rPr>
              <w:t>*ρ/1000</w:t>
            </w:r>
            <w:r w:rsidRPr="00C22FF9">
              <w:rPr>
                <w:sz w:val="16"/>
                <w:szCs w:val="16"/>
              </w:rPr>
              <w:t>:</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 xml:space="preserve"> В</w:t>
            </w:r>
            <w:r w:rsidRPr="00C22FF9">
              <w:rPr>
                <w:sz w:val="16"/>
                <w:szCs w:val="16"/>
                <w:vertAlign w:val="subscript"/>
              </w:rPr>
              <w:t>год</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120,48</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т/год</w:t>
            </w:r>
          </w:p>
        </w:tc>
      </w:tr>
      <w:tr w:rsidR="00710AB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10AB0" w:rsidRPr="00C22FF9" w:rsidRDefault="00710AB0" w:rsidP="00C22FF9">
            <w:pPr>
              <w:rPr>
                <w:b/>
                <w:bCs/>
                <w:sz w:val="16"/>
                <w:szCs w:val="16"/>
              </w:rPr>
            </w:pPr>
            <w:r w:rsidRPr="00C22FF9">
              <w:rPr>
                <w:b/>
                <w:bCs/>
                <w:sz w:val="16"/>
                <w:szCs w:val="16"/>
              </w:rPr>
              <w:lastRenderedPageBreak/>
              <w:t xml:space="preserve">Расход дизельного топлива в год: </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b</w:t>
            </w:r>
            <w:r w:rsidRPr="00C22FF9">
              <w:rPr>
                <w:sz w:val="16"/>
                <w:szCs w:val="16"/>
                <w:vertAlign w:val="subscript"/>
              </w:rPr>
              <w:t>л</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b/>
                <w:bCs/>
                <w:color w:val="0000FF"/>
                <w:sz w:val="16"/>
                <w:szCs w:val="16"/>
              </w:rPr>
            </w:pPr>
            <w:r w:rsidRPr="00C22FF9">
              <w:rPr>
                <w:b/>
                <w:bCs/>
                <w:color w:val="0000FF"/>
                <w:sz w:val="16"/>
                <w:szCs w:val="16"/>
              </w:rPr>
              <w:t>145 152</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 xml:space="preserve">литр/год </w:t>
            </w:r>
          </w:p>
        </w:tc>
      </w:tr>
      <w:tr w:rsidR="00710AB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Средний удельный расход топлива:</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b</w:t>
            </w:r>
            <w:r w:rsidRPr="00C22FF9">
              <w:rPr>
                <w:sz w:val="16"/>
                <w:szCs w:val="16"/>
                <w:vertAlign w:val="subscript"/>
              </w:rPr>
              <w:t>э</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174</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г/кВт.ч</w:t>
            </w:r>
          </w:p>
        </w:tc>
      </w:tr>
      <w:tr w:rsidR="00710AB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Плотность дизельного топлива:</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ρ</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0,83</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кг/л</w:t>
            </w:r>
          </w:p>
        </w:tc>
      </w:tr>
      <w:tr w:rsidR="00710AB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Коэффициент использования:</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k</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1</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 </w:t>
            </w:r>
          </w:p>
        </w:tc>
      </w:tr>
      <w:tr w:rsidR="00710AB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Время работы:</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 xml:space="preserve">Т= </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4320</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 xml:space="preserve"> ч/год</w:t>
            </w:r>
          </w:p>
        </w:tc>
      </w:tr>
      <w:tr w:rsidR="00710AB0"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Исходные данные по источнику выбросов</w:t>
            </w:r>
          </w:p>
        </w:tc>
      </w:tr>
      <w:tr w:rsidR="00710AB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Количество:</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N =</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10</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шт</w:t>
            </w:r>
          </w:p>
        </w:tc>
      </w:tr>
      <w:tr w:rsidR="00710AB0" w:rsidRPr="00C22FF9" w:rsidTr="00C22FF9">
        <w:trPr>
          <w:trHeight w:val="20"/>
        </w:trPr>
        <w:tc>
          <w:tcPr>
            <w:tcW w:w="653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Группа СДУ:</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Б</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 </w:t>
            </w:r>
          </w:p>
        </w:tc>
      </w:tr>
      <w:tr w:rsidR="00710AB0"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Расчет расхода отработанных газов и топлива</w:t>
            </w:r>
          </w:p>
        </w:tc>
      </w:tr>
      <w:tr w:rsidR="00710AB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 xml:space="preserve">Расход отработанных газов, </w:t>
            </w:r>
            <w:r w:rsidRPr="00C22FF9">
              <w:rPr>
                <w:b/>
                <w:bCs/>
                <w:sz w:val="16"/>
                <w:szCs w:val="16"/>
              </w:rPr>
              <w:t>G</w:t>
            </w:r>
            <w:r w:rsidRPr="00C22FF9">
              <w:rPr>
                <w:b/>
                <w:bCs/>
                <w:sz w:val="16"/>
                <w:szCs w:val="16"/>
                <w:vertAlign w:val="subscript"/>
              </w:rPr>
              <w:t>ог</w:t>
            </w:r>
            <w:r w:rsidRPr="00C22FF9">
              <w:rPr>
                <w:b/>
                <w:bCs/>
                <w:sz w:val="16"/>
                <w:szCs w:val="16"/>
              </w:rPr>
              <w:t xml:space="preserve"> = 8,72*10</w:t>
            </w:r>
            <w:r w:rsidRPr="00C22FF9">
              <w:rPr>
                <w:b/>
                <w:bCs/>
                <w:sz w:val="16"/>
                <w:szCs w:val="16"/>
                <w:vertAlign w:val="superscript"/>
              </w:rPr>
              <w:t>-6</w:t>
            </w:r>
            <w:r w:rsidRPr="00C22FF9">
              <w:rPr>
                <w:b/>
                <w:bCs/>
                <w:sz w:val="16"/>
                <w:szCs w:val="16"/>
              </w:rPr>
              <w:t>*b</w:t>
            </w:r>
            <w:r w:rsidRPr="00C22FF9">
              <w:rPr>
                <w:b/>
                <w:bCs/>
                <w:sz w:val="16"/>
                <w:szCs w:val="16"/>
                <w:vertAlign w:val="subscript"/>
              </w:rPr>
              <w:t>э</w:t>
            </w:r>
            <w:r w:rsidRPr="00C22FF9">
              <w:rPr>
                <w:b/>
                <w:bCs/>
                <w:sz w:val="16"/>
                <w:szCs w:val="16"/>
              </w:rPr>
              <w:t>*Р</w:t>
            </w:r>
            <w:r w:rsidRPr="00C22FF9">
              <w:rPr>
                <w:b/>
                <w:bCs/>
                <w:sz w:val="16"/>
                <w:szCs w:val="16"/>
                <w:vertAlign w:val="subscript"/>
              </w:rPr>
              <w:t>э</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G</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0,1745</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кг/с</w:t>
            </w:r>
          </w:p>
        </w:tc>
      </w:tr>
      <w:tr w:rsidR="00710AB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Температура отходящих газов:</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Т</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500</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vertAlign w:val="superscript"/>
              </w:rPr>
              <w:t>о</w:t>
            </w:r>
            <w:r w:rsidRPr="00C22FF9">
              <w:rPr>
                <w:sz w:val="16"/>
                <w:szCs w:val="16"/>
              </w:rPr>
              <w:t>С</w:t>
            </w:r>
          </w:p>
        </w:tc>
      </w:tr>
      <w:tr w:rsidR="00710AB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Плотность газов при 0</w:t>
            </w:r>
            <w:r w:rsidRPr="00C22FF9">
              <w:rPr>
                <w:sz w:val="16"/>
                <w:szCs w:val="16"/>
                <w:vertAlign w:val="superscript"/>
              </w:rPr>
              <w:t>о</w:t>
            </w:r>
            <w:r w:rsidRPr="00C22FF9">
              <w:rPr>
                <w:sz w:val="16"/>
                <w:szCs w:val="16"/>
              </w:rPr>
              <w:t>С:</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ү</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1,31</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кг/м</w:t>
            </w:r>
            <w:r w:rsidRPr="00C22FF9">
              <w:rPr>
                <w:sz w:val="16"/>
                <w:szCs w:val="16"/>
                <w:vertAlign w:val="superscript"/>
              </w:rPr>
              <w:t>3</w:t>
            </w:r>
          </w:p>
        </w:tc>
      </w:tr>
      <w:tr w:rsidR="00710AB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Плотность газов при T</w:t>
            </w:r>
            <w:r w:rsidRPr="00C22FF9">
              <w:rPr>
                <w:sz w:val="16"/>
                <w:szCs w:val="16"/>
                <w:vertAlign w:val="subscript"/>
              </w:rPr>
              <w:t>ог</w:t>
            </w:r>
            <w:r w:rsidRPr="00C22FF9">
              <w:rPr>
                <w:sz w:val="16"/>
                <w:szCs w:val="16"/>
              </w:rPr>
              <w:t xml:space="preserve"> (</w:t>
            </w:r>
            <w:r w:rsidRPr="00C22FF9">
              <w:rPr>
                <w:sz w:val="16"/>
                <w:szCs w:val="16"/>
                <w:vertAlign w:val="superscript"/>
              </w:rPr>
              <w:t>о</w:t>
            </w:r>
            <w:r w:rsidRPr="00C22FF9">
              <w:rPr>
                <w:sz w:val="16"/>
                <w:szCs w:val="16"/>
              </w:rPr>
              <w:t xml:space="preserve">С), </w:t>
            </w:r>
            <w:r w:rsidRPr="00C22FF9">
              <w:rPr>
                <w:b/>
                <w:bCs/>
                <w:sz w:val="16"/>
                <w:szCs w:val="16"/>
              </w:rPr>
              <w:t>ү</w:t>
            </w:r>
            <w:r w:rsidRPr="00C22FF9">
              <w:rPr>
                <w:b/>
                <w:bCs/>
                <w:sz w:val="16"/>
                <w:szCs w:val="16"/>
                <w:vertAlign w:val="subscript"/>
              </w:rPr>
              <w:t>ог</w:t>
            </w:r>
            <w:r w:rsidRPr="00C22FF9">
              <w:rPr>
                <w:b/>
                <w:bCs/>
                <w:sz w:val="16"/>
                <w:szCs w:val="16"/>
              </w:rPr>
              <w:t>=ү</w:t>
            </w:r>
            <w:r w:rsidRPr="00C22FF9">
              <w:rPr>
                <w:b/>
                <w:bCs/>
                <w:sz w:val="16"/>
                <w:szCs w:val="16"/>
                <w:vertAlign w:val="subscript"/>
              </w:rPr>
              <w:t>ог</w:t>
            </w:r>
            <w:r w:rsidRPr="00C22FF9">
              <w:rPr>
                <w:b/>
                <w:bCs/>
                <w:sz w:val="16"/>
                <w:szCs w:val="16"/>
              </w:rPr>
              <w:t>/(1+Т</w:t>
            </w:r>
            <w:r w:rsidRPr="00C22FF9">
              <w:rPr>
                <w:b/>
                <w:bCs/>
                <w:sz w:val="16"/>
                <w:szCs w:val="16"/>
                <w:vertAlign w:val="subscript"/>
              </w:rPr>
              <w:t>ог</w:t>
            </w:r>
            <w:r w:rsidRPr="00C22FF9">
              <w:rPr>
                <w:b/>
                <w:bCs/>
                <w:sz w:val="16"/>
                <w:szCs w:val="16"/>
              </w:rPr>
              <w:t>/273)</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ү</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0,463</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кг/м</w:t>
            </w:r>
            <w:r w:rsidRPr="00C22FF9">
              <w:rPr>
                <w:sz w:val="16"/>
                <w:szCs w:val="16"/>
                <w:vertAlign w:val="superscript"/>
              </w:rPr>
              <w:t>3</w:t>
            </w:r>
          </w:p>
        </w:tc>
      </w:tr>
      <w:tr w:rsidR="00710AB0"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 xml:space="preserve">Объемный расход отработанных газов, </w:t>
            </w:r>
            <w:r w:rsidRPr="00C22FF9">
              <w:rPr>
                <w:b/>
                <w:bCs/>
                <w:sz w:val="16"/>
                <w:szCs w:val="16"/>
              </w:rPr>
              <w:t>Q</w:t>
            </w:r>
            <w:r w:rsidRPr="00C22FF9">
              <w:rPr>
                <w:b/>
                <w:bCs/>
                <w:sz w:val="16"/>
                <w:szCs w:val="16"/>
                <w:vertAlign w:val="subscript"/>
              </w:rPr>
              <w:t>ог</w:t>
            </w:r>
            <w:r w:rsidRPr="00C22FF9">
              <w:rPr>
                <w:b/>
                <w:bCs/>
                <w:sz w:val="16"/>
                <w:szCs w:val="16"/>
              </w:rPr>
              <w:t>=G</w:t>
            </w:r>
            <w:r w:rsidRPr="00C22FF9">
              <w:rPr>
                <w:b/>
                <w:bCs/>
                <w:sz w:val="16"/>
                <w:szCs w:val="16"/>
                <w:vertAlign w:val="subscript"/>
              </w:rPr>
              <w:t>ог</w:t>
            </w:r>
            <w:r w:rsidRPr="00C22FF9">
              <w:rPr>
                <w:b/>
                <w:bCs/>
                <w:sz w:val="16"/>
                <w:szCs w:val="16"/>
              </w:rPr>
              <w:t>/ү</w:t>
            </w:r>
            <w:r w:rsidRPr="00C22FF9">
              <w:rPr>
                <w:b/>
                <w:bCs/>
                <w:sz w:val="16"/>
                <w:szCs w:val="16"/>
                <w:vertAlign w:val="subscript"/>
              </w:rPr>
              <w:t>ог</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Q</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0,377</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м</w:t>
            </w:r>
            <w:r w:rsidRPr="00C22FF9">
              <w:rPr>
                <w:sz w:val="16"/>
                <w:szCs w:val="16"/>
                <w:vertAlign w:val="superscript"/>
              </w:rPr>
              <w:t>3</w:t>
            </w:r>
            <w:r w:rsidRPr="00C22FF9">
              <w:rPr>
                <w:sz w:val="16"/>
                <w:szCs w:val="16"/>
              </w:rPr>
              <w:t>/с</w:t>
            </w:r>
          </w:p>
        </w:tc>
      </w:tr>
      <w:tr w:rsidR="00710AB0"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Расчет выбросов вредных веществ в атмосферу всего от 1-го дизель-генератора:</w:t>
            </w:r>
          </w:p>
        </w:tc>
      </w:tr>
      <w:tr w:rsidR="00710AB0" w:rsidRPr="00C22FF9" w:rsidTr="00C22FF9">
        <w:trPr>
          <w:trHeight w:val="2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Код ЗВ</w:t>
            </w: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Наименование ЗВ</w:t>
            </w:r>
          </w:p>
        </w:tc>
        <w:tc>
          <w:tcPr>
            <w:tcW w:w="1322"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е</w:t>
            </w:r>
            <w:r w:rsidRPr="00C22FF9">
              <w:rPr>
                <w:b/>
                <w:bCs/>
                <w:sz w:val="16"/>
                <w:szCs w:val="16"/>
                <w:vertAlign w:val="subscript"/>
              </w:rPr>
              <w:t>i</w:t>
            </w:r>
            <w:r w:rsidRPr="00C22FF9">
              <w:rPr>
                <w:b/>
                <w:bCs/>
                <w:sz w:val="16"/>
                <w:szCs w:val="16"/>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q</w:t>
            </w:r>
            <w:r w:rsidRPr="00C22FF9">
              <w:rPr>
                <w:b/>
                <w:bCs/>
                <w:sz w:val="16"/>
                <w:szCs w:val="16"/>
                <w:vertAlign w:val="subscript"/>
              </w:rPr>
              <w:t>i</w:t>
            </w:r>
            <w:r w:rsidRPr="00C22FF9">
              <w:rPr>
                <w:b/>
                <w:bCs/>
                <w:sz w:val="16"/>
                <w:szCs w:val="16"/>
              </w:rPr>
              <w:t>,</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Максимально-разовый выброс</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Валовый выброс</w:t>
            </w:r>
          </w:p>
        </w:tc>
      </w:tr>
      <w:tr w:rsidR="00710AB0" w:rsidRPr="00C22FF9" w:rsidTr="00C22FF9">
        <w:trPr>
          <w:trHeight w:val="20"/>
        </w:trPr>
        <w:tc>
          <w:tcPr>
            <w:tcW w:w="810" w:type="dxa"/>
            <w:vMerge/>
            <w:tcBorders>
              <w:top w:val="nil"/>
              <w:left w:val="single" w:sz="4" w:space="0" w:color="auto"/>
              <w:bottom w:val="single" w:sz="4" w:space="0" w:color="auto"/>
              <w:right w:val="single" w:sz="4" w:space="0" w:color="auto"/>
            </w:tcBorders>
            <w:vAlign w:val="center"/>
            <w:hideMark/>
          </w:tcPr>
          <w:p w:rsidR="00710AB0" w:rsidRPr="00C22FF9" w:rsidRDefault="00710AB0" w:rsidP="00C22FF9">
            <w:pPr>
              <w:rPr>
                <w:b/>
                <w:bCs/>
                <w:sz w:val="16"/>
                <w:szCs w:val="16"/>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rsidR="00710AB0" w:rsidRPr="00C22FF9" w:rsidRDefault="00710AB0" w:rsidP="00C22FF9">
            <w:pPr>
              <w:rPr>
                <w:b/>
                <w:bCs/>
                <w:sz w:val="16"/>
                <w:szCs w:val="16"/>
              </w:rPr>
            </w:pPr>
          </w:p>
        </w:tc>
        <w:tc>
          <w:tcPr>
            <w:tcW w:w="1322"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г/кВт.ч</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г/кг топлива</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М</w:t>
            </w:r>
            <w:r w:rsidRPr="00C22FF9">
              <w:rPr>
                <w:b/>
                <w:bCs/>
                <w:sz w:val="16"/>
                <w:szCs w:val="16"/>
                <w:vertAlign w:val="subscript"/>
              </w:rPr>
              <w:t>сек</w:t>
            </w:r>
            <w:r w:rsidRPr="00C22FF9">
              <w:rPr>
                <w:b/>
                <w:bCs/>
                <w:sz w:val="16"/>
                <w:szCs w:val="16"/>
              </w:rPr>
              <w:t>, г/сек</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b/>
                <w:bCs/>
                <w:sz w:val="16"/>
                <w:szCs w:val="16"/>
              </w:rPr>
            </w:pPr>
            <w:r w:rsidRPr="00C22FF9">
              <w:rPr>
                <w:b/>
                <w:bCs/>
                <w:sz w:val="16"/>
                <w:szCs w:val="16"/>
              </w:rPr>
              <w:t>М</w:t>
            </w:r>
            <w:r w:rsidRPr="00C22FF9">
              <w:rPr>
                <w:b/>
                <w:bCs/>
                <w:sz w:val="16"/>
                <w:szCs w:val="16"/>
                <w:vertAlign w:val="subscript"/>
              </w:rPr>
              <w:t>год</w:t>
            </w:r>
            <w:r w:rsidRPr="00C22FF9">
              <w:rPr>
                <w:b/>
                <w:bCs/>
                <w:sz w:val="16"/>
                <w:szCs w:val="16"/>
              </w:rPr>
              <w:t>, т/год</w:t>
            </w:r>
          </w:p>
        </w:tc>
      </w:tr>
      <w:tr w:rsidR="00710AB0"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 </w:t>
            </w:r>
          </w:p>
        </w:tc>
        <w:tc>
          <w:tcPr>
            <w:tcW w:w="3128" w:type="dxa"/>
            <w:gridSpan w:val="2"/>
            <w:tcBorders>
              <w:top w:val="single" w:sz="4" w:space="0" w:color="auto"/>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Азота оксиды</w:t>
            </w:r>
          </w:p>
        </w:tc>
        <w:tc>
          <w:tcPr>
            <w:tcW w:w="1322"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3,84</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16</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0,1227</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1,9277</w:t>
            </w:r>
          </w:p>
        </w:tc>
      </w:tr>
      <w:tr w:rsidR="00710AB0"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301</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710AB0" w:rsidRPr="00C22FF9" w:rsidRDefault="00710AB0" w:rsidP="00C22FF9">
            <w:pPr>
              <w:rPr>
                <w:color w:val="000000"/>
                <w:sz w:val="16"/>
                <w:szCs w:val="16"/>
              </w:rPr>
            </w:pPr>
            <w:r w:rsidRPr="00C22FF9">
              <w:rPr>
                <w:color w:val="000000"/>
                <w:sz w:val="16"/>
                <w:szCs w:val="16"/>
              </w:rPr>
              <w:t>Азота (IV) диоксид (Азота диоксид)</w:t>
            </w:r>
          </w:p>
        </w:tc>
        <w:tc>
          <w:tcPr>
            <w:tcW w:w="2598" w:type="dxa"/>
            <w:gridSpan w:val="2"/>
            <w:tcBorders>
              <w:top w:val="single" w:sz="4" w:space="0" w:color="auto"/>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0,8</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0,0982</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1,542</w:t>
            </w:r>
            <w:r w:rsidR="008677C7" w:rsidRPr="00C22FF9">
              <w:rPr>
                <w:sz w:val="16"/>
                <w:szCs w:val="16"/>
              </w:rPr>
              <w:t>2</w:t>
            </w:r>
          </w:p>
        </w:tc>
      </w:tr>
      <w:tr w:rsidR="00710AB0"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304</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710AB0" w:rsidRPr="00C22FF9" w:rsidRDefault="00710AB0" w:rsidP="00C22FF9">
            <w:pPr>
              <w:rPr>
                <w:color w:val="000000"/>
                <w:sz w:val="16"/>
                <w:szCs w:val="16"/>
              </w:rPr>
            </w:pPr>
            <w:r w:rsidRPr="00C22FF9">
              <w:rPr>
                <w:color w:val="000000"/>
                <w:sz w:val="16"/>
                <w:szCs w:val="16"/>
              </w:rPr>
              <w:t>Азот (II) оксид (Азота оксид)</w:t>
            </w:r>
          </w:p>
        </w:tc>
        <w:tc>
          <w:tcPr>
            <w:tcW w:w="2598" w:type="dxa"/>
            <w:gridSpan w:val="2"/>
            <w:tcBorders>
              <w:top w:val="single" w:sz="4" w:space="0" w:color="auto"/>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0,13</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0,016</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0,250</w:t>
            </w:r>
            <w:r w:rsidR="008677C7" w:rsidRPr="00C22FF9">
              <w:rPr>
                <w:sz w:val="16"/>
                <w:szCs w:val="16"/>
              </w:rPr>
              <w:t>6</w:t>
            </w:r>
          </w:p>
        </w:tc>
      </w:tr>
      <w:tr w:rsidR="00710AB0"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328</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710AB0" w:rsidRPr="00C22FF9" w:rsidRDefault="00710AB0" w:rsidP="00C22FF9">
            <w:pPr>
              <w:rPr>
                <w:color w:val="000000"/>
                <w:sz w:val="16"/>
                <w:szCs w:val="16"/>
              </w:rPr>
            </w:pPr>
            <w:r w:rsidRPr="00C22FF9">
              <w:rPr>
                <w:color w:val="000000"/>
                <w:sz w:val="16"/>
                <w:szCs w:val="16"/>
              </w:rPr>
              <w:t>Углерод (Сажа, Углерод черный)</w:t>
            </w:r>
          </w:p>
        </w:tc>
        <w:tc>
          <w:tcPr>
            <w:tcW w:w="1322" w:type="dxa"/>
            <w:tcBorders>
              <w:top w:val="nil"/>
              <w:left w:val="nil"/>
              <w:bottom w:val="single" w:sz="4" w:space="0" w:color="auto"/>
              <w:right w:val="single" w:sz="4" w:space="0" w:color="auto"/>
            </w:tcBorders>
            <w:shd w:val="clear" w:color="auto" w:fill="auto"/>
            <w:vAlign w:val="center"/>
            <w:hideMark/>
          </w:tcPr>
          <w:p w:rsidR="00710AB0" w:rsidRPr="00C22FF9" w:rsidRDefault="008677C7" w:rsidP="00C22FF9">
            <w:pPr>
              <w:rPr>
                <w:sz w:val="16"/>
                <w:szCs w:val="16"/>
              </w:rPr>
            </w:pPr>
            <w:r w:rsidRPr="00C22FF9">
              <w:rPr>
                <w:sz w:val="16"/>
                <w:szCs w:val="16"/>
              </w:rPr>
              <w:t>0,143</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0,57</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0,0046</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0,068</w:t>
            </w:r>
            <w:r w:rsidR="008677C7" w:rsidRPr="00C22FF9">
              <w:rPr>
                <w:sz w:val="16"/>
                <w:szCs w:val="16"/>
              </w:rPr>
              <w:t>7</w:t>
            </w:r>
          </w:p>
        </w:tc>
      </w:tr>
      <w:tr w:rsidR="00710AB0"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330</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710AB0" w:rsidRPr="00C22FF9" w:rsidRDefault="00710AB0" w:rsidP="00C22FF9">
            <w:pPr>
              <w:rPr>
                <w:color w:val="000000"/>
                <w:sz w:val="16"/>
                <w:szCs w:val="16"/>
              </w:rPr>
            </w:pPr>
            <w:r w:rsidRPr="00C22FF9">
              <w:rPr>
                <w:color w:val="000000"/>
                <w:sz w:val="16"/>
                <w:szCs w:val="16"/>
              </w:rPr>
              <w:t>Сера диоксид (Ангидрид сернистый, Сернистый газ, Сера (IV) оксид)</w:t>
            </w:r>
          </w:p>
        </w:tc>
        <w:tc>
          <w:tcPr>
            <w:tcW w:w="1322"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1,2</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5</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0,0383</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0,602</w:t>
            </w:r>
            <w:r w:rsidR="008677C7" w:rsidRPr="00C22FF9">
              <w:rPr>
                <w:sz w:val="16"/>
                <w:szCs w:val="16"/>
              </w:rPr>
              <w:t>4</w:t>
            </w:r>
          </w:p>
        </w:tc>
      </w:tr>
      <w:tr w:rsidR="00710AB0"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337</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710AB0" w:rsidRPr="00C22FF9" w:rsidRDefault="00710AB0" w:rsidP="00C22FF9">
            <w:pPr>
              <w:rPr>
                <w:color w:val="000000"/>
                <w:sz w:val="16"/>
                <w:szCs w:val="16"/>
              </w:rPr>
            </w:pPr>
            <w:r w:rsidRPr="00C22FF9">
              <w:rPr>
                <w:color w:val="000000"/>
                <w:sz w:val="16"/>
                <w:szCs w:val="16"/>
              </w:rPr>
              <w:t>Углерод оксид (Окись углерода, Угарный газ)</w:t>
            </w:r>
          </w:p>
        </w:tc>
        <w:tc>
          <w:tcPr>
            <w:tcW w:w="1322"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3,1</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13</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0,099</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1,566</w:t>
            </w:r>
            <w:r w:rsidR="008677C7" w:rsidRPr="00C22FF9">
              <w:rPr>
                <w:sz w:val="16"/>
                <w:szCs w:val="16"/>
              </w:rPr>
              <w:t>2</w:t>
            </w:r>
          </w:p>
        </w:tc>
      </w:tr>
      <w:tr w:rsidR="00710AB0"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703</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710AB0" w:rsidRPr="00C22FF9" w:rsidRDefault="00710AB0" w:rsidP="00C22FF9">
            <w:pPr>
              <w:rPr>
                <w:color w:val="000000"/>
                <w:sz w:val="16"/>
                <w:szCs w:val="16"/>
              </w:rPr>
            </w:pPr>
            <w:r w:rsidRPr="00C22FF9">
              <w:rPr>
                <w:color w:val="000000"/>
                <w:sz w:val="16"/>
                <w:szCs w:val="16"/>
              </w:rPr>
              <w:t>Бенз/а/пирен (3,4-Бензпирен)</w:t>
            </w:r>
          </w:p>
        </w:tc>
        <w:tc>
          <w:tcPr>
            <w:tcW w:w="1322" w:type="dxa"/>
            <w:tcBorders>
              <w:top w:val="nil"/>
              <w:left w:val="nil"/>
              <w:bottom w:val="single" w:sz="4" w:space="0" w:color="auto"/>
              <w:right w:val="single" w:sz="4" w:space="0" w:color="auto"/>
            </w:tcBorders>
            <w:shd w:val="clear" w:color="auto" w:fill="auto"/>
            <w:vAlign w:val="center"/>
            <w:hideMark/>
          </w:tcPr>
          <w:p w:rsidR="00710AB0" w:rsidRPr="00C22FF9" w:rsidRDefault="008677C7" w:rsidP="00C22FF9">
            <w:pPr>
              <w:rPr>
                <w:sz w:val="16"/>
                <w:szCs w:val="16"/>
              </w:rPr>
            </w:pPr>
            <w:r w:rsidRPr="00C22FF9">
              <w:rPr>
                <w:sz w:val="16"/>
                <w:szCs w:val="16"/>
              </w:rPr>
              <w:t>0,00000343</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8677C7" w:rsidP="00C22FF9">
            <w:pPr>
              <w:rPr>
                <w:sz w:val="16"/>
                <w:szCs w:val="16"/>
              </w:rPr>
            </w:pPr>
            <w:r w:rsidRPr="00C22FF9">
              <w:rPr>
                <w:sz w:val="16"/>
                <w:szCs w:val="16"/>
              </w:rPr>
              <w:t>0,0000157</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0,0000001</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0,000002</w:t>
            </w:r>
          </w:p>
        </w:tc>
      </w:tr>
      <w:tr w:rsidR="00710AB0"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1325</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710AB0" w:rsidRPr="00C22FF9" w:rsidRDefault="00710AB0" w:rsidP="00C22FF9">
            <w:pPr>
              <w:rPr>
                <w:color w:val="000000"/>
                <w:sz w:val="16"/>
                <w:szCs w:val="16"/>
              </w:rPr>
            </w:pPr>
            <w:r w:rsidRPr="00C22FF9">
              <w:rPr>
                <w:color w:val="000000"/>
                <w:sz w:val="16"/>
                <w:szCs w:val="16"/>
              </w:rPr>
              <w:t>Формальдегид (Метаналь)</w:t>
            </w:r>
          </w:p>
        </w:tc>
        <w:tc>
          <w:tcPr>
            <w:tcW w:w="1322" w:type="dxa"/>
            <w:tcBorders>
              <w:top w:val="nil"/>
              <w:left w:val="nil"/>
              <w:bottom w:val="single" w:sz="4" w:space="0" w:color="auto"/>
              <w:right w:val="single" w:sz="4" w:space="0" w:color="auto"/>
            </w:tcBorders>
            <w:shd w:val="clear" w:color="auto" w:fill="auto"/>
            <w:vAlign w:val="center"/>
            <w:hideMark/>
          </w:tcPr>
          <w:p w:rsidR="00710AB0" w:rsidRPr="00C22FF9" w:rsidRDefault="008677C7" w:rsidP="00C22FF9">
            <w:pPr>
              <w:rPr>
                <w:sz w:val="16"/>
                <w:szCs w:val="16"/>
              </w:rPr>
            </w:pPr>
            <w:r w:rsidRPr="00C22FF9">
              <w:rPr>
                <w:sz w:val="16"/>
                <w:szCs w:val="16"/>
              </w:rPr>
              <w:t>0,0343</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8677C7" w:rsidP="00C22FF9">
            <w:pPr>
              <w:rPr>
                <w:sz w:val="16"/>
                <w:szCs w:val="16"/>
              </w:rPr>
            </w:pPr>
            <w:r w:rsidRPr="00C22FF9">
              <w:rPr>
                <w:sz w:val="16"/>
                <w:szCs w:val="16"/>
              </w:rPr>
              <w:t>0,143</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0,0011</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0,0172</w:t>
            </w:r>
          </w:p>
        </w:tc>
      </w:tr>
      <w:tr w:rsidR="00710AB0"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2754</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710AB0" w:rsidRPr="00C22FF9" w:rsidRDefault="00710AB0" w:rsidP="00C22FF9">
            <w:pPr>
              <w:rPr>
                <w:color w:val="000000"/>
                <w:sz w:val="16"/>
                <w:szCs w:val="16"/>
              </w:rPr>
            </w:pPr>
            <w:r w:rsidRPr="00C22FF9">
              <w:rPr>
                <w:color w:val="000000"/>
                <w:sz w:val="16"/>
                <w:szCs w:val="16"/>
              </w:rPr>
              <w:t>Углеводороды предельные С</w:t>
            </w:r>
            <w:r w:rsidRPr="00C22FF9">
              <w:rPr>
                <w:color w:val="000000"/>
                <w:sz w:val="16"/>
                <w:szCs w:val="16"/>
                <w:vertAlign w:val="subscript"/>
              </w:rPr>
              <w:t>12</w:t>
            </w:r>
            <w:r w:rsidRPr="00C22FF9">
              <w:rPr>
                <w:color w:val="000000"/>
                <w:sz w:val="16"/>
                <w:szCs w:val="16"/>
              </w:rPr>
              <w:t>-С</w:t>
            </w:r>
            <w:r w:rsidRPr="00C22FF9">
              <w:rPr>
                <w:color w:val="000000"/>
                <w:sz w:val="16"/>
                <w:szCs w:val="16"/>
                <w:vertAlign w:val="subscript"/>
              </w:rPr>
              <w:t>19</w:t>
            </w:r>
          </w:p>
        </w:tc>
        <w:tc>
          <w:tcPr>
            <w:tcW w:w="1322" w:type="dxa"/>
            <w:tcBorders>
              <w:top w:val="nil"/>
              <w:left w:val="nil"/>
              <w:bottom w:val="single" w:sz="4" w:space="0" w:color="auto"/>
              <w:right w:val="single" w:sz="4" w:space="0" w:color="auto"/>
            </w:tcBorders>
            <w:shd w:val="clear" w:color="auto" w:fill="auto"/>
            <w:vAlign w:val="center"/>
            <w:hideMark/>
          </w:tcPr>
          <w:p w:rsidR="00710AB0" w:rsidRPr="00C22FF9" w:rsidRDefault="008677C7" w:rsidP="00C22FF9">
            <w:pPr>
              <w:rPr>
                <w:sz w:val="16"/>
                <w:szCs w:val="16"/>
              </w:rPr>
            </w:pPr>
            <w:r w:rsidRPr="00C22FF9">
              <w:rPr>
                <w:sz w:val="16"/>
                <w:szCs w:val="16"/>
              </w:rPr>
              <w:t>0,829</w:t>
            </w:r>
          </w:p>
        </w:tc>
        <w:tc>
          <w:tcPr>
            <w:tcW w:w="1276" w:type="dxa"/>
            <w:tcBorders>
              <w:top w:val="nil"/>
              <w:left w:val="nil"/>
              <w:bottom w:val="single" w:sz="4" w:space="0" w:color="auto"/>
              <w:right w:val="single" w:sz="4" w:space="0" w:color="auto"/>
            </w:tcBorders>
            <w:shd w:val="clear" w:color="auto" w:fill="auto"/>
            <w:vAlign w:val="center"/>
            <w:hideMark/>
          </w:tcPr>
          <w:p w:rsidR="00710AB0" w:rsidRPr="00C22FF9" w:rsidRDefault="008677C7" w:rsidP="00C22FF9">
            <w:pPr>
              <w:rPr>
                <w:sz w:val="16"/>
                <w:szCs w:val="16"/>
              </w:rPr>
            </w:pPr>
            <w:r w:rsidRPr="00C22FF9">
              <w:rPr>
                <w:sz w:val="16"/>
                <w:szCs w:val="16"/>
              </w:rPr>
              <w:t>3,429</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0,026</w:t>
            </w:r>
            <w:r w:rsidR="008677C7" w:rsidRPr="00C22FF9">
              <w:rPr>
                <w:sz w:val="16"/>
                <w:szCs w:val="16"/>
              </w:rPr>
              <w:t>5</w:t>
            </w:r>
          </w:p>
        </w:tc>
        <w:tc>
          <w:tcPr>
            <w:tcW w:w="1440" w:type="dxa"/>
            <w:tcBorders>
              <w:top w:val="nil"/>
              <w:left w:val="nil"/>
              <w:bottom w:val="single" w:sz="4" w:space="0" w:color="auto"/>
              <w:right w:val="single" w:sz="4" w:space="0" w:color="auto"/>
            </w:tcBorders>
            <w:shd w:val="clear" w:color="auto" w:fill="auto"/>
            <w:vAlign w:val="center"/>
            <w:hideMark/>
          </w:tcPr>
          <w:p w:rsidR="00710AB0" w:rsidRPr="00C22FF9" w:rsidRDefault="00710AB0" w:rsidP="00C22FF9">
            <w:pPr>
              <w:rPr>
                <w:sz w:val="16"/>
                <w:szCs w:val="16"/>
              </w:rPr>
            </w:pPr>
            <w:r w:rsidRPr="00C22FF9">
              <w:rPr>
                <w:sz w:val="16"/>
                <w:szCs w:val="16"/>
              </w:rPr>
              <w:t>0,413</w:t>
            </w:r>
            <w:r w:rsidR="008677C7" w:rsidRPr="00C22FF9">
              <w:rPr>
                <w:sz w:val="16"/>
                <w:szCs w:val="16"/>
              </w:rPr>
              <w:t>1</w:t>
            </w:r>
          </w:p>
        </w:tc>
      </w:tr>
      <w:tr w:rsidR="00710AB0" w:rsidRPr="00C22FF9" w:rsidTr="00C22FF9">
        <w:trPr>
          <w:trHeight w:val="20"/>
        </w:trPr>
        <w:tc>
          <w:tcPr>
            <w:tcW w:w="65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AB0" w:rsidRPr="00C22FF9" w:rsidRDefault="00710AB0" w:rsidP="00C22FF9">
            <w:pPr>
              <w:rPr>
                <w:b/>
                <w:bCs/>
                <w:sz w:val="16"/>
                <w:szCs w:val="16"/>
              </w:rPr>
            </w:pPr>
            <w:r w:rsidRPr="00C22FF9">
              <w:rPr>
                <w:b/>
                <w:bCs/>
                <w:sz w:val="16"/>
                <w:szCs w:val="16"/>
              </w:rPr>
              <w:t>Всего:</w:t>
            </w:r>
          </w:p>
        </w:tc>
        <w:tc>
          <w:tcPr>
            <w:tcW w:w="1440" w:type="dxa"/>
            <w:tcBorders>
              <w:top w:val="nil"/>
              <w:left w:val="nil"/>
              <w:bottom w:val="single" w:sz="4" w:space="0" w:color="auto"/>
              <w:right w:val="single" w:sz="4" w:space="0" w:color="auto"/>
            </w:tcBorders>
            <w:shd w:val="clear" w:color="auto" w:fill="auto"/>
            <w:noWrap/>
            <w:vAlign w:val="center"/>
            <w:hideMark/>
          </w:tcPr>
          <w:p w:rsidR="00710AB0" w:rsidRPr="00C22FF9" w:rsidRDefault="00710AB0" w:rsidP="00C22FF9">
            <w:pPr>
              <w:rPr>
                <w:b/>
                <w:bCs/>
                <w:sz w:val="16"/>
                <w:szCs w:val="16"/>
              </w:rPr>
            </w:pPr>
            <w:r w:rsidRPr="00C22FF9">
              <w:rPr>
                <w:b/>
                <w:bCs/>
                <w:sz w:val="16"/>
                <w:szCs w:val="16"/>
              </w:rPr>
              <w:t>0,283</w:t>
            </w:r>
            <w:r w:rsidR="008677C7" w:rsidRPr="00C22FF9">
              <w:rPr>
                <w:b/>
                <w:bCs/>
                <w:sz w:val="16"/>
                <w:szCs w:val="16"/>
              </w:rPr>
              <w:t>7001</w:t>
            </w:r>
          </w:p>
        </w:tc>
        <w:tc>
          <w:tcPr>
            <w:tcW w:w="1440" w:type="dxa"/>
            <w:tcBorders>
              <w:top w:val="nil"/>
              <w:left w:val="nil"/>
              <w:bottom w:val="single" w:sz="4" w:space="0" w:color="auto"/>
              <w:right w:val="single" w:sz="4" w:space="0" w:color="auto"/>
            </w:tcBorders>
            <w:shd w:val="clear" w:color="auto" w:fill="auto"/>
            <w:noWrap/>
            <w:vAlign w:val="center"/>
            <w:hideMark/>
          </w:tcPr>
          <w:p w:rsidR="00710AB0" w:rsidRPr="00C22FF9" w:rsidRDefault="00710AB0" w:rsidP="00C22FF9">
            <w:pPr>
              <w:rPr>
                <w:b/>
                <w:bCs/>
                <w:sz w:val="16"/>
                <w:szCs w:val="16"/>
              </w:rPr>
            </w:pPr>
            <w:r w:rsidRPr="00C22FF9">
              <w:rPr>
                <w:b/>
                <w:bCs/>
                <w:sz w:val="16"/>
                <w:szCs w:val="16"/>
              </w:rPr>
              <w:t>4,460</w:t>
            </w:r>
            <w:r w:rsidR="008677C7" w:rsidRPr="00C22FF9">
              <w:rPr>
                <w:b/>
                <w:bCs/>
                <w:sz w:val="16"/>
                <w:szCs w:val="16"/>
              </w:rPr>
              <w:t>402</w:t>
            </w:r>
          </w:p>
        </w:tc>
      </w:tr>
    </w:tbl>
    <w:p w:rsidR="002A7627" w:rsidRPr="00C22FF9" w:rsidRDefault="002A7627" w:rsidP="00C22FF9">
      <w:pPr>
        <w:pStyle w:val="3"/>
        <w:spacing w:before="0"/>
        <w:ind w:left="0" w:firstLine="0"/>
        <w:rPr>
          <w:color w:val="FF0000"/>
          <w:spacing w:val="-2"/>
          <w:sz w:val="16"/>
          <w:szCs w:val="16"/>
        </w:rPr>
      </w:pPr>
    </w:p>
    <w:tbl>
      <w:tblPr>
        <w:tblW w:w="9416" w:type="dxa"/>
        <w:tblInd w:w="93" w:type="dxa"/>
        <w:tblLook w:val="04A0"/>
      </w:tblPr>
      <w:tblGrid>
        <w:gridCol w:w="810"/>
        <w:gridCol w:w="1515"/>
        <w:gridCol w:w="1613"/>
        <w:gridCol w:w="1322"/>
        <w:gridCol w:w="1276"/>
        <w:gridCol w:w="1440"/>
        <w:gridCol w:w="1440"/>
      </w:tblGrid>
      <w:tr w:rsidR="008677C7" w:rsidRPr="00C22FF9" w:rsidTr="00C22FF9">
        <w:trPr>
          <w:trHeight w:val="20"/>
        </w:trPr>
        <w:tc>
          <w:tcPr>
            <w:tcW w:w="81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8677C7" w:rsidRPr="00C22FF9" w:rsidRDefault="008677C7" w:rsidP="00C22FF9">
            <w:pPr>
              <w:rPr>
                <w:b/>
                <w:bCs/>
                <w:i/>
                <w:iCs/>
                <w:sz w:val="20"/>
                <w:szCs w:val="20"/>
              </w:rPr>
            </w:pPr>
            <w:r w:rsidRPr="00C22FF9">
              <w:rPr>
                <w:b/>
                <w:bCs/>
                <w:i/>
                <w:iCs/>
                <w:sz w:val="20"/>
                <w:szCs w:val="20"/>
              </w:rPr>
              <w:t>№ ИЗА</w:t>
            </w:r>
          </w:p>
        </w:tc>
        <w:tc>
          <w:tcPr>
            <w:tcW w:w="1515" w:type="dxa"/>
            <w:tcBorders>
              <w:top w:val="single" w:sz="4" w:space="0" w:color="auto"/>
              <w:left w:val="nil"/>
              <w:bottom w:val="single" w:sz="4" w:space="0" w:color="auto"/>
              <w:right w:val="single" w:sz="4" w:space="0" w:color="auto"/>
            </w:tcBorders>
            <w:shd w:val="clear" w:color="auto" w:fill="FFFF00"/>
            <w:vAlign w:val="center"/>
            <w:hideMark/>
          </w:tcPr>
          <w:p w:rsidR="008677C7" w:rsidRPr="00C22FF9" w:rsidRDefault="008677C7" w:rsidP="00C22FF9">
            <w:pPr>
              <w:rPr>
                <w:b/>
                <w:bCs/>
                <w:i/>
                <w:iCs/>
                <w:sz w:val="20"/>
                <w:szCs w:val="20"/>
              </w:rPr>
            </w:pPr>
            <w:r w:rsidRPr="00C22FF9">
              <w:rPr>
                <w:b/>
                <w:bCs/>
                <w:i/>
                <w:iCs/>
                <w:sz w:val="20"/>
                <w:szCs w:val="20"/>
              </w:rPr>
              <w:t>0027-0036</w:t>
            </w:r>
          </w:p>
        </w:tc>
        <w:tc>
          <w:tcPr>
            <w:tcW w:w="7091" w:type="dxa"/>
            <w:gridSpan w:val="5"/>
            <w:tcBorders>
              <w:top w:val="single" w:sz="4" w:space="0" w:color="auto"/>
              <w:left w:val="nil"/>
              <w:bottom w:val="single" w:sz="4" w:space="0" w:color="auto"/>
              <w:right w:val="single" w:sz="4" w:space="0" w:color="auto"/>
            </w:tcBorders>
            <w:shd w:val="clear" w:color="auto" w:fill="FFFF00"/>
            <w:vAlign w:val="center"/>
            <w:hideMark/>
          </w:tcPr>
          <w:p w:rsidR="008677C7" w:rsidRPr="00C22FF9" w:rsidRDefault="008677C7" w:rsidP="00C22FF9">
            <w:pPr>
              <w:rPr>
                <w:b/>
                <w:bCs/>
                <w:i/>
                <w:iCs/>
                <w:sz w:val="20"/>
                <w:szCs w:val="20"/>
              </w:rPr>
            </w:pPr>
            <w:r w:rsidRPr="00C22FF9">
              <w:rPr>
                <w:b/>
                <w:bCs/>
                <w:i/>
                <w:iCs/>
                <w:sz w:val="20"/>
                <w:szCs w:val="20"/>
              </w:rPr>
              <w:t>Воздухонагреватели</w:t>
            </w:r>
          </w:p>
        </w:tc>
      </w:tr>
      <w:tr w:rsidR="008677C7"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8677C7" w:rsidRPr="00C22FF9" w:rsidRDefault="008677C7" w:rsidP="00C22FF9">
            <w:pPr>
              <w:rPr>
                <w:sz w:val="16"/>
                <w:szCs w:val="16"/>
              </w:rPr>
            </w:pPr>
            <w:r w:rsidRPr="00C22FF9">
              <w:rPr>
                <w:sz w:val="16"/>
                <w:szCs w:val="16"/>
              </w:rPr>
              <w:t>Воздухонагреватели в количестве 10 ед. марки "DIPAZ AIR DRYER D-200 232.0KW", "JUMBO AIR DRYER 200 M", работающие на дизельном топливе, предназначенные для обогрева помещения.</w:t>
            </w:r>
          </w:p>
        </w:tc>
      </w:tr>
      <w:tr w:rsidR="008677C7" w:rsidRPr="00C22FF9" w:rsidTr="00C22FF9">
        <w:trPr>
          <w:trHeight w:val="20"/>
        </w:trPr>
        <w:tc>
          <w:tcPr>
            <w:tcW w:w="9416" w:type="dxa"/>
            <w:gridSpan w:val="7"/>
            <w:tcBorders>
              <w:top w:val="single" w:sz="4" w:space="0" w:color="auto"/>
              <w:left w:val="single" w:sz="4" w:space="0" w:color="auto"/>
              <w:bottom w:val="nil"/>
              <w:right w:val="single" w:sz="4" w:space="0" w:color="000000"/>
            </w:tcBorders>
            <w:shd w:val="clear" w:color="auto" w:fill="auto"/>
            <w:vAlign w:val="center"/>
            <w:hideMark/>
          </w:tcPr>
          <w:p w:rsidR="008677C7" w:rsidRPr="00C22FF9" w:rsidRDefault="008677C7" w:rsidP="00C22FF9">
            <w:pPr>
              <w:rPr>
                <w:sz w:val="16"/>
                <w:szCs w:val="16"/>
              </w:rPr>
            </w:pPr>
            <w:r w:rsidRPr="00C22FF9">
              <w:rPr>
                <w:sz w:val="16"/>
                <w:szCs w:val="16"/>
              </w:rPr>
              <w:t>Расчеты выбросов выполнены согласно, "Методики расчета выбросов загрязняющих веществ в атмосферу от стационарных дизельных установок" РНД 211.2.02.04-2004, МООС РК, Астана 2005 год.</w:t>
            </w:r>
          </w:p>
        </w:tc>
      </w:tr>
      <w:tr w:rsidR="008677C7"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8677C7" w:rsidRPr="00C22FF9" w:rsidRDefault="008677C7" w:rsidP="00C22FF9">
            <w:pPr>
              <w:rPr>
                <w:sz w:val="16"/>
                <w:szCs w:val="16"/>
              </w:rPr>
            </w:pPr>
            <w:r w:rsidRPr="00C22FF9">
              <w:rPr>
                <w:sz w:val="16"/>
                <w:szCs w:val="16"/>
              </w:rPr>
              <w:t>Максимальный выброс i-го вещества стационарной дизельной установки определяется по формуле:</w:t>
            </w:r>
          </w:p>
        </w:tc>
      </w:tr>
      <w:tr w:rsidR="008677C7"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8677C7" w:rsidRPr="00C22FF9" w:rsidRDefault="008677C7" w:rsidP="00C22FF9">
            <w:pPr>
              <w:rPr>
                <w:b/>
                <w:bCs/>
                <w:sz w:val="16"/>
                <w:szCs w:val="16"/>
              </w:rPr>
            </w:pPr>
            <w:r w:rsidRPr="00C22FF9">
              <w:rPr>
                <w:b/>
                <w:bCs/>
                <w:sz w:val="16"/>
                <w:szCs w:val="16"/>
              </w:rPr>
              <w:t>М</w:t>
            </w:r>
            <w:r w:rsidRPr="00C22FF9">
              <w:rPr>
                <w:b/>
                <w:bCs/>
                <w:sz w:val="16"/>
                <w:szCs w:val="16"/>
                <w:vertAlign w:val="subscript"/>
              </w:rPr>
              <w:t>сек</w:t>
            </w:r>
            <w:r w:rsidRPr="00C22FF9">
              <w:rPr>
                <w:b/>
                <w:bCs/>
                <w:sz w:val="16"/>
                <w:szCs w:val="16"/>
              </w:rPr>
              <w:t>=е</w:t>
            </w:r>
            <w:r w:rsidRPr="00C22FF9">
              <w:rPr>
                <w:b/>
                <w:bCs/>
                <w:sz w:val="16"/>
                <w:szCs w:val="16"/>
                <w:vertAlign w:val="subscript"/>
              </w:rPr>
              <w:t>i</w:t>
            </w:r>
            <w:r w:rsidRPr="00C22FF9">
              <w:rPr>
                <w:b/>
                <w:bCs/>
                <w:sz w:val="16"/>
                <w:szCs w:val="16"/>
              </w:rPr>
              <w:t>*Р</w:t>
            </w:r>
            <w:r w:rsidRPr="00C22FF9">
              <w:rPr>
                <w:b/>
                <w:bCs/>
                <w:sz w:val="16"/>
                <w:szCs w:val="16"/>
                <w:vertAlign w:val="subscript"/>
              </w:rPr>
              <w:t>э</w:t>
            </w:r>
            <w:r w:rsidRPr="00C22FF9">
              <w:rPr>
                <w:b/>
                <w:bCs/>
                <w:sz w:val="16"/>
                <w:szCs w:val="16"/>
              </w:rPr>
              <w:t>/3600, г/с</w:t>
            </w:r>
          </w:p>
        </w:tc>
      </w:tr>
      <w:tr w:rsidR="008677C7"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8677C7" w:rsidRPr="00C22FF9" w:rsidRDefault="008677C7" w:rsidP="00C22FF9">
            <w:pPr>
              <w:rPr>
                <w:sz w:val="16"/>
                <w:szCs w:val="16"/>
              </w:rPr>
            </w:pPr>
            <w:r w:rsidRPr="00C22FF9">
              <w:rPr>
                <w:sz w:val="16"/>
                <w:szCs w:val="16"/>
              </w:rPr>
              <w:t>где:</w:t>
            </w:r>
          </w:p>
        </w:tc>
      </w:tr>
      <w:tr w:rsidR="008677C7" w:rsidRPr="00C22FF9" w:rsidTr="00C22FF9">
        <w:trPr>
          <w:trHeight w:val="20"/>
        </w:trPr>
        <w:tc>
          <w:tcPr>
            <w:tcW w:w="9416" w:type="dxa"/>
            <w:gridSpan w:val="7"/>
            <w:tcBorders>
              <w:top w:val="nil"/>
              <w:left w:val="single" w:sz="4" w:space="0" w:color="auto"/>
              <w:bottom w:val="single" w:sz="4" w:space="0" w:color="auto"/>
              <w:right w:val="single" w:sz="4" w:space="0" w:color="000000"/>
            </w:tcBorders>
            <w:shd w:val="clear" w:color="auto" w:fill="auto"/>
            <w:vAlign w:val="center"/>
            <w:hideMark/>
          </w:tcPr>
          <w:p w:rsidR="008677C7" w:rsidRPr="00C22FF9" w:rsidRDefault="008677C7" w:rsidP="00C22FF9">
            <w:pPr>
              <w:rPr>
                <w:sz w:val="16"/>
                <w:szCs w:val="16"/>
              </w:rPr>
            </w:pPr>
            <w:r w:rsidRPr="00C22FF9">
              <w:rPr>
                <w:sz w:val="16"/>
                <w:szCs w:val="16"/>
              </w:rPr>
              <w:t>е</w:t>
            </w:r>
            <w:r w:rsidRPr="00C22FF9">
              <w:rPr>
                <w:sz w:val="16"/>
                <w:szCs w:val="16"/>
                <w:vertAlign w:val="subscript"/>
              </w:rPr>
              <w:t>i</w:t>
            </w:r>
            <w:r w:rsidRPr="00C22FF9">
              <w:rPr>
                <w:sz w:val="16"/>
                <w:szCs w:val="16"/>
              </w:rPr>
              <w:t xml:space="preserve"> - выброс i-го вредного вещества на единицу полезной работы стационарной дизельной установки на режиме номинальной мощности, г/кВт*ч (таблица 1 или 2):</w:t>
            </w:r>
          </w:p>
        </w:tc>
      </w:tr>
      <w:tr w:rsidR="008677C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77C7" w:rsidRPr="00C22FF9" w:rsidRDefault="008677C7" w:rsidP="00C22FF9">
            <w:pPr>
              <w:rPr>
                <w:sz w:val="16"/>
                <w:szCs w:val="16"/>
              </w:rPr>
            </w:pPr>
            <w:r w:rsidRPr="00C22FF9">
              <w:rPr>
                <w:sz w:val="16"/>
                <w:szCs w:val="16"/>
              </w:rPr>
              <w:t>Эксплуатационная мощность стационарной дизельной установки:</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Р</w:t>
            </w:r>
            <w:r w:rsidRPr="00C22FF9">
              <w:rPr>
                <w:sz w:val="16"/>
                <w:szCs w:val="16"/>
                <w:vertAlign w:val="subscript"/>
              </w:rPr>
              <w:t>э</w:t>
            </w:r>
            <w:r w:rsidRPr="00C22FF9">
              <w:rPr>
                <w:sz w:val="16"/>
                <w:szCs w:val="16"/>
              </w:rPr>
              <w:t xml:space="preserve"> =</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200</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кВт</w:t>
            </w:r>
          </w:p>
        </w:tc>
      </w:tr>
      <w:tr w:rsidR="008677C7" w:rsidRPr="00C22FF9" w:rsidTr="00C22FF9">
        <w:trPr>
          <w:trHeight w:val="20"/>
        </w:trPr>
        <w:tc>
          <w:tcPr>
            <w:tcW w:w="9416" w:type="dxa"/>
            <w:gridSpan w:val="7"/>
            <w:tcBorders>
              <w:top w:val="single" w:sz="4" w:space="0" w:color="auto"/>
              <w:left w:val="single" w:sz="4" w:space="0" w:color="auto"/>
              <w:bottom w:val="nil"/>
              <w:right w:val="single" w:sz="4" w:space="0" w:color="000000"/>
            </w:tcBorders>
            <w:shd w:val="clear" w:color="auto" w:fill="auto"/>
            <w:vAlign w:val="center"/>
            <w:hideMark/>
          </w:tcPr>
          <w:p w:rsidR="008677C7" w:rsidRPr="00C22FF9" w:rsidRDefault="008677C7" w:rsidP="00C22FF9">
            <w:pPr>
              <w:rPr>
                <w:sz w:val="16"/>
                <w:szCs w:val="16"/>
              </w:rPr>
            </w:pPr>
            <w:r w:rsidRPr="00C22FF9">
              <w:rPr>
                <w:sz w:val="16"/>
                <w:szCs w:val="16"/>
              </w:rPr>
              <w:t>Валовый выброс i-го вещества за год стационарной дизельной установкой определяется по формуле:</w:t>
            </w:r>
          </w:p>
        </w:tc>
      </w:tr>
      <w:tr w:rsidR="008677C7"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8677C7" w:rsidRPr="00C22FF9" w:rsidRDefault="008677C7" w:rsidP="00C22FF9">
            <w:pPr>
              <w:rPr>
                <w:b/>
                <w:bCs/>
                <w:sz w:val="16"/>
                <w:szCs w:val="16"/>
              </w:rPr>
            </w:pPr>
            <w:r w:rsidRPr="00C22FF9">
              <w:rPr>
                <w:b/>
                <w:bCs/>
                <w:sz w:val="16"/>
                <w:szCs w:val="16"/>
              </w:rPr>
              <w:t>М</w:t>
            </w:r>
            <w:r w:rsidRPr="00C22FF9">
              <w:rPr>
                <w:b/>
                <w:bCs/>
                <w:sz w:val="16"/>
                <w:szCs w:val="16"/>
                <w:vertAlign w:val="subscript"/>
              </w:rPr>
              <w:t>год</w:t>
            </w:r>
            <w:r w:rsidRPr="00C22FF9">
              <w:rPr>
                <w:b/>
                <w:bCs/>
                <w:sz w:val="16"/>
                <w:szCs w:val="16"/>
              </w:rPr>
              <w:t>=q</w:t>
            </w:r>
            <w:r w:rsidRPr="00C22FF9">
              <w:rPr>
                <w:b/>
                <w:bCs/>
                <w:sz w:val="16"/>
                <w:szCs w:val="16"/>
                <w:vertAlign w:val="subscript"/>
              </w:rPr>
              <w:t>i</w:t>
            </w:r>
            <w:r w:rsidRPr="00C22FF9">
              <w:rPr>
                <w:b/>
                <w:bCs/>
                <w:sz w:val="16"/>
                <w:szCs w:val="16"/>
              </w:rPr>
              <w:t>*В</w:t>
            </w:r>
            <w:r w:rsidRPr="00C22FF9">
              <w:rPr>
                <w:b/>
                <w:bCs/>
                <w:sz w:val="16"/>
                <w:szCs w:val="16"/>
                <w:vertAlign w:val="subscript"/>
              </w:rPr>
              <w:t>год</w:t>
            </w:r>
            <w:r w:rsidRPr="00C22FF9">
              <w:rPr>
                <w:b/>
                <w:bCs/>
                <w:sz w:val="16"/>
                <w:szCs w:val="16"/>
              </w:rPr>
              <w:t>/1000, т/год</w:t>
            </w:r>
          </w:p>
        </w:tc>
      </w:tr>
      <w:tr w:rsidR="008677C7" w:rsidRPr="00C22FF9" w:rsidTr="00C22FF9">
        <w:trPr>
          <w:trHeight w:val="20"/>
        </w:trPr>
        <w:tc>
          <w:tcPr>
            <w:tcW w:w="9416" w:type="dxa"/>
            <w:gridSpan w:val="7"/>
            <w:tcBorders>
              <w:top w:val="nil"/>
              <w:left w:val="single" w:sz="4" w:space="0" w:color="auto"/>
              <w:bottom w:val="nil"/>
              <w:right w:val="single" w:sz="4" w:space="0" w:color="000000"/>
            </w:tcBorders>
            <w:shd w:val="clear" w:color="auto" w:fill="auto"/>
            <w:vAlign w:val="center"/>
            <w:hideMark/>
          </w:tcPr>
          <w:p w:rsidR="008677C7" w:rsidRPr="00C22FF9" w:rsidRDefault="008677C7" w:rsidP="00C22FF9">
            <w:pPr>
              <w:rPr>
                <w:sz w:val="16"/>
                <w:szCs w:val="16"/>
              </w:rPr>
            </w:pPr>
            <w:r w:rsidRPr="00C22FF9">
              <w:rPr>
                <w:sz w:val="16"/>
                <w:szCs w:val="16"/>
              </w:rPr>
              <w:t>где:</w:t>
            </w:r>
          </w:p>
        </w:tc>
      </w:tr>
      <w:tr w:rsidR="008677C7" w:rsidRPr="00C22FF9" w:rsidTr="00C22FF9">
        <w:trPr>
          <w:trHeight w:val="20"/>
        </w:trPr>
        <w:tc>
          <w:tcPr>
            <w:tcW w:w="9416" w:type="dxa"/>
            <w:gridSpan w:val="7"/>
            <w:tcBorders>
              <w:top w:val="nil"/>
              <w:left w:val="single" w:sz="4" w:space="0" w:color="auto"/>
              <w:bottom w:val="single" w:sz="4" w:space="0" w:color="auto"/>
              <w:right w:val="single" w:sz="4" w:space="0" w:color="000000"/>
            </w:tcBorders>
            <w:shd w:val="clear" w:color="auto" w:fill="auto"/>
            <w:vAlign w:val="center"/>
            <w:hideMark/>
          </w:tcPr>
          <w:p w:rsidR="008677C7" w:rsidRPr="00C22FF9" w:rsidRDefault="008677C7" w:rsidP="00C22FF9">
            <w:pPr>
              <w:rPr>
                <w:sz w:val="16"/>
                <w:szCs w:val="16"/>
              </w:rPr>
            </w:pPr>
            <w:r w:rsidRPr="00C22FF9">
              <w:rPr>
                <w:sz w:val="16"/>
                <w:szCs w:val="16"/>
              </w:rPr>
              <w:t>q</w:t>
            </w:r>
            <w:r w:rsidRPr="00C22FF9">
              <w:rPr>
                <w:sz w:val="16"/>
                <w:szCs w:val="16"/>
                <w:vertAlign w:val="subscript"/>
              </w:rPr>
              <w:t>i</w:t>
            </w:r>
            <w:r w:rsidRPr="00C22FF9">
              <w:rPr>
                <w:sz w:val="16"/>
                <w:szCs w:val="16"/>
              </w:rPr>
              <w:t xml:space="preserve"> - выброс i-го вредного вещества, г/кг топлива, приходящегося на один кг дизельного топлива, при работе стационарной дизельной установки с учетом совокупности режимов, составляющих эксплуатационный цикл, г/кг топлива, до капитального ремонта.</w:t>
            </w:r>
          </w:p>
        </w:tc>
      </w:tr>
      <w:tr w:rsidR="008677C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77C7" w:rsidRPr="00C22FF9" w:rsidRDefault="008677C7" w:rsidP="00C22FF9">
            <w:pPr>
              <w:rPr>
                <w:sz w:val="16"/>
                <w:szCs w:val="16"/>
              </w:rPr>
            </w:pPr>
            <w:r w:rsidRPr="00C22FF9">
              <w:rPr>
                <w:sz w:val="16"/>
                <w:szCs w:val="16"/>
              </w:rPr>
              <w:t xml:space="preserve">Расход топлива стационарной дизельной установкой за год (берется по отчетным данным об эксплуатации установки) или определяется по формуле: </w:t>
            </w:r>
            <w:r w:rsidRPr="00C22FF9">
              <w:rPr>
                <w:b/>
                <w:bCs/>
                <w:sz w:val="16"/>
                <w:szCs w:val="16"/>
              </w:rPr>
              <w:t>В</w:t>
            </w:r>
            <w:r w:rsidRPr="00C22FF9">
              <w:rPr>
                <w:b/>
                <w:bCs/>
                <w:sz w:val="16"/>
                <w:szCs w:val="16"/>
                <w:vertAlign w:val="subscript"/>
              </w:rPr>
              <w:t>год</w:t>
            </w:r>
            <w:r w:rsidRPr="00C22FF9">
              <w:rPr>
                <w:b/>
                <w:bCs/>
                <w:sz w:val="16"/>
                <w:szCs w:val="16"/>
              </w:rPr>
              <w:t>=b</w:t>
            </w:r>
            <w:r w:rsidRPr="00C22FF9">
              <w:rPr>
                <w:b/>
                <w:bCs/>
                <w:sz w:val="16"/>
                <w:szCs w:val="16"/>
                <w:vertAlign w:val="subscript"/>
              </w:rPr>
              <w:t>л</w:t>
            </w:r>
            <w:r w:rsidRPr="00C22FF9">
              <w:rPr>
                <w:b/>
                <w:bCs/>
                <w:sz w:val="16"/>
                <w:szCs w:val="16"/>
              </w:rPr>
              <w:t>*ρ/1000</w:t>
            </w:r>
            <w:r w:rsidRPr="00C22FF9">
              <w:rPr>
                <w:sz w:val="16"/>
                <w:szCs w:val="16"/>
              </w:rPr>
              <w:t>:</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 xml:space="preserve"> В</w:t>
            </w:r>
            <w:r w:rsidRPr="00C22FF9">
              <w:rPr>
                <w:sz w:val="16"/>
                <w:szCs w:val="16"/>
                <w:vertAlign w:val="subscript"/>
              </w:rPr>
              <w:t>год</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120,48</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т/год</w:t>
            </w:r>
          </w:p>
        </w:tc>
      </w:tr>
      <w:tr w:rsidR="008677C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677C7" w:rsidRPr="00C22FF9" w:rsidRDefault="008677C7" w:rsidP="00C22FF9">
            <w:pPr>
              <w:rPr>
                <w:b/>
                <w:bCs/>
                <w:sz w:val="16"/>
                <w:szCs w:val="16"/>
              </w:rPr>
            </w:pPr>
            <w:r w:rsidRPr="00C22FF9">
              <w:rPr>
                <w:b/>
                <w:bCs/>
                <w:sz w:val="16"/>
                <w:szCs w:val="16"/>
              </w:rPr>
              <w:t xml:space="preserve">Расход дизельного топлива в год: </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b</w:t>
            </w:r>
            <w:r w:rsidRPr="00C22FF9">
              <w:rPr>
                <w:sz w:val="16"/>
                <w:szCs w:val="16"/>
                <w:vertAlign w:val="subscript"/>
              </w:rPr>
              <w:t>л</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b/>
                <w:bCs/>
                <w:color w:val="0000FF"/>
                <w:sz w:val="16"/>
                <w:szCs w:val="16"/>
              </w:rPr>
            </w:pPr>
            <w:r w:rsidRPr="00C22FF9">
              <w:rPr>
                <w:b/>
                <w:bCs/>
                <w:color w:val="0000FF"/>
                <w:sz w:val="16"/>
                <w:szCs w:val="16"/>
              </w:rPr>
              <w:t>145 152</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 xml:space="preserve">литр/год </w:t>
            </w:r>
          </w:p>
        </w:tc>
      </w:tr>
      <w:tr w:rsidR="008677C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Средний удельный расход топлива:</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b</w:t>
            </w:r>
            <w:r w:rsidRPr="00C22FF9">
              <w:rPr>
                <w:sz w:val="16"/>
                <w:szCs w:val="16"/>
                <w:vertAlign w:val="subscript"/>
              </w:rPr>
              <w:t>э</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174</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г/кВт.ч</w:t>
            </w:r>
          </w:p>
        </w:tc>
      </w:tr>
      <w:tr w:rsidR="008677C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Плотность дизельного топлива:</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ρ</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0,83</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кг/л</w:t>
            </w:r>
          </w:p>
        </w:tc>
      </w:tr>
      <w:tr w:rsidR="008677C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Коэффициент использования:</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k</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1</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 </w:t>
            </w:r>
          </w:p>
        </w:tc>
      </w:tr>
      <w:tr w:rsidR="008677C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Время работы:</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 xml:space="preserve">Т= </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4320</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 xml:space="preserve"> ч/год</w:t>
            </w:r>
          </w:p>
        </w:tc>
      </w:tr>
      <w:tr w:rsidR="008677C7"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Исходные данные по источнику выбросов</w:t>
            </w:r>
          </w:p>
        </w:tc>
      </w:tr>
      <w:tr w:rsidR="008677C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Количество:</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N =</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10</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шт</w:t>
            </w:r>
          </w:p>
        </w:tc>
      </w:tr>
      <w:tr w:rsidR="008677C7" w:rsidRPr="00C22FF9" w:rsidTr="00C22FF9">
        <w:trPr>
          <w:trHeight w:val="20"/>
        </w:trPr>
        <w:tc>
          <w:tcPr>
            <w:tcW w:w="653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Группа СДУ:</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Б</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 </w:t>
            </w:r>
          </w:p>
        </w:tc>
      </w:tr>
      <w:tr w:rsidR="008677C7"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Расчет расхода отработанных газов и топлива</w:t>
            </w:r>
          </w:p>
        </w:tc>
      </w:tr>
      <w:tr w:rsidR="008677C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 xml:space="preserve">Расход отработанных газов, </w:t>
            </w:r>
            <w:r w:rsidRPr="00C22FF9">
              <w:rPr>
                <w:b/>
                <w:bCs/>
                <w:sz w:val="16"/>
                <w:szCs w:val="16"/>
              </w:rPr>
              <w:t>G</w:t>
            </w:r>
            <w:r w:rsidRPr="00C22FF9">
              <w:rPr>
                <w:b/>
                <w:bCs/>
                <w:sz w:val="16"/>
                <w:szCs w:val="16"/>
                <w:vertAlign w:val="subscript"/>
              </w:rPr>
              <w:t>ог</w:t>
            </w:r>
            <w:r w:rsidRPr="00C22FF9">
              <w:rPr>
                <w:b/>
                <w:bCs/>
                <w:sz w:val="16"/>
                <w:szCs w:val="16"/>
              </w:rPr>
              <w:t xml:space="preserve"> = 8,72*10</w:t>
            </w:r>
            <w:r w:rsidRPr="00C22FF9">
              <w:rPr>
                <w:b/>
                <w:bCs/>
                <w:sz w:val="16"/>
                <w:szCs w:val="16"/>
                <w:vertAlign w:val="superscript"/>
              </w:rPr>
              <w:t>-6</w:t>
            </w:r>
            <w:r w:rsidRPr="00C22FF9">
              <w:rPr>
                <w:b/>
                <w:bCs/>
                <w:sz w:val="16"/>
                <w:szCs w:val="16"/>
              </w:rPr>
              <w:t>*b</w:t>
            </w:r>
            <w:r w:rsidRPr="00C22FF9">
              <w:rPr>
                <w:b/>
                <w:bCs/>
                <w:sz w:val="16"/>
                <w:szCs w:val="16"/>
                <w:vertAlign w:val="subscript"/>
              </w:rPr>
              <w:t>э</w:t>
            </w:r>
            <w:r w:rsidRPr="00C22FF9">
              <w:rPr>
                <w:b/>
                <w:bCs/>
                <w:sz w:val="16"/>
                <w:szCs w:val="16"/>
              </w:rPr>
              <w:t>*Р</w:t>
            </w:r>
            <w:r w:rsidRPr="00C22FF9">
              <w:rPr>
                <w:b/>
                <w:bCs/>
                <w:sz w:val="16"/>
                <w:szCs w:val="16"/>
                <w:vertAlign w:val="subscript"/>
              </w:rPr>
              <w:t>э</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G</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0,303</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кг/с</w:t>
            </w:r>
          </w:p>
        </w:tc>
      </w:tr>
      <w:tr w:rsidR="008677C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Температура отходящих газов:</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Т</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500</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vertAlign w:val="superscript"/>
              </w:rPr>
              <w:t>о</w:t>
            </w:r>
            <w:r w:rsidRPr="00C22FF9">
              <w:rPr>
                <w:sz w:val="16"/>
                <w:szCs w:val="16"/>
              </w:rPr>
              <w:t>С</w:t>
            </w:r>
          </w:p>
        </w:tc>
      </w:tr>
      <w:tr w:rsidR="008677C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Плотность газов при 0</w:t>
            </w:r>
            <w:r w:rsidRPr="00C22FF9">
              <w:rPr>
                <w:sz w:val="16"/>
                <w:szCs w:val="16"/>
                <w:vertAlign w:val="superscript"/>
              </w:rPr>
              <w:t>о</w:t>
            </w:r>
            <w:r w:rsidRPr="00C22FF9">
              <w:rPr>
                <w:sz w:val="16"/>
                <w:szCs w:val="16"/>
              </w:rPr>
              <w:t>С:</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ү</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1,31</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кг/м</w:t>
            </w:r>
            <w:r w:rsidRPr="00C22FF9">
              <w:rPr>
                <w:sz w:val="16"/>
                <w:szCs w:val="16"/>
                <w:vertAlign w:val="superscript"/>
              </w:rPr>
              <w:t>3</w:t>
            </w:r>
          </w:p>
        </w:tc>
      </w:tr>
      <w:tr w:rsidR="008677C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Плотность газов при T</w:t>
            </w:r>
            <w:r w:rsidRPr="00C22FF9">
              <w:rPr>
                <w:sz w:val="16"/>
                <w:szCs w:val="16"/>
                <w:vertAlign w:val="subscript"/>
              </w:rPr>
              <w:t>ог</w:t>
            </w:r>
            <w:r w:rsidRPr="00C22FF9">
              <w:rPr>
                <w:sz w:val="16"/>
                <w:szCs w:val="16"/>
              </w:rPr>
              <w:t xml:space="preserve"> (</w:t>
            </w:r>
            <w:r w:rsidRPr="00C22FF9">
              <w:rPr>
                <w:sz w:val="16"/>
                <w:szCs w:val="16"/>
                <w:vertAlign w:val="superscript"/>
              </w:rPr>
              <w:t>о</w:t>
            </w:r>
            <w:r w:rsidRPr="00C22FF9">
              <w:rPr>
                <w:sz w:val="16"/>
                <w:szCs w:val="16"/>
              </w:rPr>
              <w:t xml:space="preserve">С), </w:t>
            </w:r>
            <w:r w:rsidRPr="00C22FF9">
              <w:rPr>
                <w:b/>
                <w:bCs/>
                <w:sz w:val="16"/>
                <w:szCs w:val="16"/>
              </w:rPr>
              <w:t>ү</w:t>
            </w:r>
            <w:r w:rsidRPr="00C22FF9">
              <w:rPr>
                <w:b/>
                <w:bCs/>
                <w:sz w:val="16"/>
                <w:szCs w:val="16"/>
                <w:vertAlign w:val="subscript"/>
              </w:rPr>
              <w:t>ог</w:t>
            </w:r>
            <w:r w:rsidRPr="00C22FF9">
              <w:rPr>
                <w:b/>
                <w:bCs/>
                <w:sz w:val="16"/>
                <w:szCs w:val="16"/>
              </w:rPr>
              <w:t>=ү</w:t>
            </w:r>
            <w:r w:rsidRPr="00C22FF9">
              <w:rPr>
                <w:b/>
                <w:bCs/>
                <w:sz w:val="16"/>
                <w:szCs w:val="16"/>
                <w:vertAlign w:val="subscript"/>
              </w:rPr>
              <w:t>ог</w:t>
            </w:r>
            <w:r w:rsidRPr="00C22FF9">
              <w:rPr>
                <w:b/>
                <w:bCs/>
                <w:sz w:val="16"/>
                <w:szCs w:val="16"/>
              </w:rPr>
              <w:t>/(1+Т</w:t>
            </w:r>
            <w:r w:rsidRPr="00C22FF9">
              <w:rPr>
                <w:b/>
                <w:bCs/>
                <w:sz w:val="16"/>
                <w:szCs w:val="16"/>
                <w:vertAlign w:val="subscript"/>
              </w:rPr>
              <w:t>ог</w:t>
            </w:r>
            <w:r w:rsidRPr="00C22FF9">
              <w:rPr>
                <w:b/>
                <w:bCs/>
                <w:sz w:val="16"/>
                <w:szCs w:val="16"/>
              </w:rPr>
              <w:t>/273)</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ү</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0,463</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кг/м</w:t>
            </w:r>
            <w:r w:rsidRPr="00C22FF9">
              <w:rPr>
                <w:sz w:val="16"/>
                <w:szCs w:val="16"/>
                <w:vertAlign w:val="superscript"/>
              </w:rPr>
              <w:t>3</w:t>
            </w:r>
          </w:p>
        </w:tc>
      </w:tr>
      <w:tr w:rsidR="008677C7" w:rsidRPr="00C22FF9" w:rsidTr="00C22FF9">
        <w:trPr>
          <w:trHeight w:val="20"/>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 xml:space="preserve">Объемный расход отработанных газов, </w:t>
            </w:r>
            <w:r w:rsidRPr="00C22FF9">
              <w:rPr>
                <w:b/>
                <w:bCs/>
                <w:sz w:val="16"/>
                <w:szCs w:val="16"/>
              </w:rPr>
              <w:t>Q</w:t>
            </w:r>
            <w:r w:rsidRPr="00C22FF9">
              <w:rPr>
                <w:b/>
                <w:bCs/>
                <w:sz w:val="16"/>
                <w:szCs w:val="16"/>
                <w:vertAlign w:val="subscript"/>
              </w:rPr>
              <w:t>ог</w:t>
            </w:r>
            <w:r w:rsidRPr="00C22FF9">
              <w:rPr>
                <w:b/>
                <w:bCs/>
                <w:sz w:val="16"/>
                <w:szCs w:val="16"/>
              </w:rPr>
              <w:t>=G</w:t>
            </w:r>
            <w:r w:rsidRPr="00C22FF9">
              <w:rPr>
                <w:b/>
                <w:bCs/>
                <w:sz w:val="16"/>
                <w:szCs w:val="16"/>
                <w:vertAlign w:val="subscript"/>
              </w:rPr>
              <w:t>ог</w:t>
            </w:r>
            <w:r w:rsidRPr="00C22FF9">
              <w:rPr>
                <w:b/>
                <w:bCs/>
                <w:sz w:val="16"/>
                <w:szCs w:val="16"/>
              </w:rPr>
              <w:t>/ү</w:t>
            </w:r>
            <w:r w:rsidRPr="00C22FF9">
              <w:rPr>
                <w:b/>
                <w:bCs/>
                <w:sz w:val="16"/>
                <w:szCs w:val="16"/>
                <w:vertAlign w:val="subscript"/>
              </w:rPr>
              <w:t>ог</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Q</w:t>
            </w:r>
            <w:r w:rsidRPr="00C22FF9">
              <w:rPr>
                <w:sz w:val="16"/>
                <w:szCs w:val="16"/>
                <w:vertAlign w:val="subscript"/>
              </w:rPr>
              <w:t>ог</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0,656</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м</w:t>
            </w:r>
            <w:r w:rsidRPr="00C22FF9">
              <w:rPr>
                <w:sz w:val="16"/>
                <w:szCs w:val="16"/>
                <w:vertAlign w:val="superscript"/>
              </w:rPr>
              <w:t>3</w:t>
            </w:r>
            <w:r w:rsidRPr="00C22FF9">
              <w:rPr>
                <w:sz w:val="16"/>
                <w:szCs w:val="16"/>
              </w:rPr>
              <w:t>/с</w:t>
            </w:r>
          </w:p>
        </w:tc>
      </w:tr>
      <w:tr w:rsidR="008677C7" w:rsidRPr="00C22FF9" w:rsidTr="00C22FF9">
        <w:trPr>
          <w:trHeight w:val="20"/>
        </w:trPr>
        <w:tc>
          <w:tcPr>
            <w:tcW w:w="94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Расчет выбросов вредных веществ в атмосферу всего от 1-го дизель-генератора:</w:t>
            </w:r>
          </w:p>
        </w:tc>
      </w:tr>
      <w:tr w:rsidR="008677C7" w:rsidRPr="00C22FF9" w:rsidTr="00C22FF9">
        <w:trPr>
          <w:trHeight w:val="20"/>
        </w:trPr>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Код ЗВ</w:t>
            </w: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Наименование ЗВ</w:t>
            </w:r>
          </w:p>
        </w:tc>
        <w:tc>
          <w:tcPr>
            <w:tcW w:w="1322"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е</w:t>
            </w:r>
            <w:r w:rsidRPr="00C22FF9">
              <w:rPr>
                <w:b/>
                <w:bCs/>
                <w:sz w:val="16"/>
                <w:szCs w:val="16"/>
                <w:vertAlign w:val="subscript"/>
              </w:rPr>
              <w:t>i</w:t>
            </w:r>
            <w:r w:rsidRPr="00C22FF9">
              <w:rPr>
                <w:b/>
                <w:bCs/>
                <w:sz w:val="16"/>
                <w:szCs w:val="16"/>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q</w:t>
            </w:r>
            <w:r w:rsidRPr="00C22FF9">
              <w:rPr>
                <w:b/>
                <w:bCs/>
                <w:sz w:val="16"/>
                <w:szCs w:val="16"/>
                <w:vertAlign w:val="subscript"/>
              </w:rPr>
              <w:t>i</w:t>
            </w:r>
            <w:r w:rsidRPr="00C22FF9">
              <w:rPr>
                <w:b/>
                <w:bCs/>
                <w:sz w:val="16"/>
                <w:szCs w:val="16"/>
              </w:rPr>
              <w:t>,</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Максимально-разовый выброс</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Валовый выброс</w:t>
            </w:r>
          </w:p>
        </w:tc>
      </w:tr>
      <w:tr w:rsidR="008677C7" w:rsidRPr="00C22FF9" w:rsidTr="00C22FF9">
        <w:trPr>
          <w:trHeight w:val="20"/>
        </w:trPr>
        <w:tc>
          <w:tcPr>
            <w:tcW w:w="810" w:type="dxa"/>
            <w:vMerge/>
            <w:tcBorders>
              <w:top w:val="nil"/>
              <w:left w:val="single" w:sz="4" w:space="0" w:color="auto"/>
              <w:bottom w:val="single" w:sz="4" w:space="0" w:color="auto"/>
              <w:right w:val="single" w:sz="4" w:space="0" w:color="auto"/>
            </w:tcBorders>
            <w:vAlign w:val="center"/>
            <w:hideMark/>
          </w:tcPr>
          <w:p w:rsidR="008677C7" w:rsidRPr="00C22FF9" w:rsidRDefault="008677C7" w:rsidP="00C22FF9">
            <w:pPr>
              <w:rPr>
                <w:b/>
                <w:bCs/>
                <w:sz w:val="16"/>
                <w:szCs w:val="16"/>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rsidR="008677C7" w:rsidRPr="00C22FF9" w:rsidRDefault="008677C7" w:rsidP="00C22FF9">
            <w:pPr>
              <w:rPr>
                <w:b/>
                <w:bCs/>
                <w:sz w:val="16"/>
                <w:szCs w:val="16"/>
              </w:rPr>
            </w:pPr>
          </w:p>
        </w:tc>
        <w:tc>
          <w:tcPr>
            <w:tcW w:w="1322"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г/кВт.ч</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г/кг топлива</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М</w:t>
            </w:r>
            <w:r w:rsidRPr="00C22FF9">
              <w:rPr>
                <w:b/>
                <w:bCs/>
                <w:sz w:val="16"/>
                <w:szCs w:val="16"/>
                <w:vertAlign w:val="subscript"/>
              </w:rPr>
              <w:t>сек</w:t>
            </w:r>
            <w:r w:rsidRPr="00C22FF9">
              <w:rPr>
                <w:b/>
                <w:bCs/>
                <w:sz w:val="16"/>
                <w:szCs w:val="16"/>
              </w:rPr>
              <w:t>, г/сек</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b/>
                <w:bCs/>
                <w:sz w:val="16"/>
                <w:szCs w:val="16"/>
              </w:rPr>
            </w:pPr>
            <w:r w:rsidRPr="00C22FF9">
              <w:rPr>
                <w:b/>
                <w:bCs/>
                <w:sz w:val="16"/>
                <w:szCs w:val="16"/>
              </w:rPr>
              <w:t>М</w:t>
            </w:r>
            <w:r w:rsidRPr="00C22FF9">
              <w:rPr>
                <w:b/>
                <w:bCs/>
                <w:sz w:val="16"/>
                <w:szCs w:val="16"/>
                <w:vertAlign w:val="subscript"/>
              </w:rPr>
              <w:t>год</w:t>
            </w:r>
            <w:r w:rsidRPr="00C22FF9">
              <w:rPr>
                <w:b/>
                <w:bCs/>
                <w:sz w:val="16"/>
                <w:szCs w:val="16"/>
              </w:rPr>
              <w:t>, т/год</w:t>
            </w:r>
          </w:p>
        </w:tc>
      </w:tr>
      <w:tr w:rsidR="008677C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 </w:t>
            </w:r>
          </w:p>
        </w:tc>
        <w:tc>
          <w:tcPr>
            <w:tcW w:w="3128" w:type="dxa"/>
            <w:gridSpan w:val="2"/>
            <w:tcBorders>
              <w:top w:val="single" w:sz="4" w:space="0" w:color="auto"/>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Азота оксиды</w:t>
            </w:r>
          </w:p>
        </w:tc>
        <w:tc>
          <w:tcPr>
            <w:tcW w:w="1322"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3,84</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16</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0,2133</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1,9277</w:t>
            </w:r>
          </w:p>
        </w:tc>
      </w:tr>
      <w:tr w:rsidR="008677C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301</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8677C7" w:rsidRPr="00C22FF9" w:rsidRDefault="008677C7" w:rsidP="00C22FF9">
            <w:pPr>
              <w:rPr>
                <w:color w:val="000000"/>
                <w:sz w:val="16"/>
                <w:szCs w:val="16"/>
              </w:rPr>
            </w:pPr>
            <w:r w:rsidRPr="00C22FF9">
              <w:rPr>
                <w:color w:val="000000"/>
                <w:sz w:val="16"/>
                <w:szCs w:val="16"/>
              </w:rPr>
              <w:t>Азота (IV) диоксид (Азота диоксид)</w:t>
            </w:r>
          </w:p>
        </w:tc>
        <w:tc>
          <w:tcPr>
            <w:tcW w:w="2598" w:type="dxa"/>
            <w:gridSpan w:val="2"/>
            <w:tcBorders>
              <w:top w:val="single" w:sz="4" w:space="0" w:color="auto"/>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0,8</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0,1706</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1,5422</w:t>
            </w:r>
          </w:p>
        </w:tc>
      </w:tr>
      <w:tr w:rsidR="008677C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304</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8677C7" w:rsidRPr="00C22FF9" w:rsidRDefault="008677C7" w:rsidP="00C22FF9">
            <w:pPr>
              <w:rPr>
                <w:color w:val="000000"/>
                <w:sz w:val="16"/>
                <w:szCs w:val="16"/>
              </w:rPr>
            </w:pPr>
            <w:r w:rsidRPr="00C22FF9">
              <w:rPr>
                <w:color w:val="000000"/>
                <w:sz w:val="16"/>
                <w:szCs w:val="16"/>
              </w:rPr>
              <w:t>Азот (II) оксид (Азота оксид)</w:t>
            </w:r>
          </w:p>
        </w:tc>
        <w:tc>
          <w:tcPr>
            <w:tcW w:w="2598" w:type="dxa"/>
            <w:gridSpan w:val="2"/>
            <w:tcBorders>
              <w:top w:val="single" w:sz="4" w:space="0" w:color="auto"/>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0,13</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0,0277</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0,2506</w:t>
            </w:r>
          </w:p>
        </w:tc>
      </w:tr>
      <w:tr w:rsidR="008677C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328</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8677C7" w:rsidRPr="00C22FF9" w:rsidRDefault="008677C7" w:rsidP="00C22FF9">
            <w:pPr>
              <w:rPr>
                <w:color w:val="000000"/>
                <w:sz w:val="16"/>
                <w:szCs w:val="16"/>
              </w:rPr>
            </w:pPr>
            <w:r w:rsidRPr="00C22FF9">
              <w:rPr>
                <w:color w:val="000000"/>
                <w:sz w:val="16"/>
                <w:szCs w:val="16"/>
              </w:rPr>
              <w:t>Углерод (Сажа, Углерод черный)</w:t>
            </w:r>
          </w:p>
        </w:tc>
        <w:tc>
          <w:tcPr>
            <w:tcW w:w="1322"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0,143</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0,571</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0,0079</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0,0687</w:t>
            </w:r>
          </w:p>
        </w:tc>
      </w:tr>
      <w:tr w:rsidR="008677C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330</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8677C7" w:rsidRPr="00C22FF9" w:rsidRDefault="008677C7" w:rsidP="00C22FF9">
            <w:pPr>
              <w:rPr>
                <w:color w:val="000000"/>
                <w:sz w:val="16"/>
                <w:szCs w:val="16"/>
              </w:rPr>
            </w:pPr>
            <w:r w:rsidRPr="00C22FF9">
              <w:rPr>
                <w:color w:val="000000"/>
                <w:sz w:val="16"/>
                <w:szCs w:val="16"/>
              </w:rPr>
              <w:t>Сера диоксид (Ангидрид сернистый, Сернистый газ, Сера (IV) оксид)</w:t>
            </w:r>
          </w:p>
        </w:tc>
        <w:tc>
          <w:tcPr>
            <w:tcW w:w="1322"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1,2</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5</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0,0667</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0,6024</w:t>
            </w:r>
          </w:p>
        </w:tc>
      </w:tr>
      <w:tr w:rsidR="008677C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lastRenderedPageBreak/>
              <w:t>337</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8677C7" w:rsidRPr="00C22FF9" w:rsidRDefault="008677C7" w:rsidP="00C22FF9">
            <w:pPr>
              <w:rPr>
                <w:color w:val="000000"/>
                <w:sz w:val="16"/>
                <w:szCs w:val="16"/>
              </w:rPr>
            </w:pPr>
            <w:r w:rsidRPr="00C22FF9">
              <w:rPr>
                <w:color w:val="000000"/>
                <w:sz w:val="16"/>
                <w:szCs w:val="16"/>
              </w:rPr>
              <w:t>Углерод оксид (Окись углерода, Угарный газ)</w:t>
            </w:r>
          </w:p>
        </w:tc>
        <w:tc>
          <w:tcPr>
            <w:tcW w:w="1322"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3,1</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13</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0,1722</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1,5662</w:t>
            </w:r>
          </w:p>
        </w:tc>
      </w:tr>
      <w:tr w:rsidR="008677C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703</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8677C7" w:rsidRPr="00C22FF9" w:rsidRDefault="008677C7" w:rsidP="00C22FF9">
            <w:pPr>
              <w:rPr>
                <w:color w:val="000000"/>
                <w:sz w:val="16"/>
                <w:szCs w:val="16"/>
              </w:rPr>
            </w:pPr>
            <w:r w:rsidRPr="00C22FF9">
              <w:rPr>
                <w:color w:val="000000"/>
                <w:sz w:val="16"/>
                <w:szCs w:val="16"/>
              </w:rPr>
              <w:t>Бенз/а/пирен (3,4-Бензпирен)</w:t>
            </w:r>
          </w:p>
        </w:tc>
        <w:tc>
          <w:tcPr>
            <w:tcW w:w="1322"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0,00000343</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0,0000157</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0,0000002</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0,000002</w:t>
            </w:r>
          </w:p>
        </w:tc>
      </w:tr>
      <w:tr w:rsidR="008677C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1325</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8677C7" w:rsidRPr="00C22FF9" w:rsidRDefault="008677C7" w:rsidP="00C22FF9">
            <w:pPr>
              <w:rPr>
                <w:color w:val="000000"/>
                <w:sz w:val="16"/>
                <w:szCs w:val="16"/>
              </w:rPr>
            </w:pPr>
            <w:r w:rsidRPr="00C22FF9">
              <w:rPr>
                <w:color w:val="000000"/>
                <w:sz w:val="16"/>
                <w:szCs w:val="16"/>
              </w:rPr>
              <w:t>Формальдегид (Метаналь)</w:t>
            </w:r>
          </w:p>
        </w:tc>
        <w:tc>
          <w:tcPr>
            <w:tcW w:w="1322"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0,0343</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0,143</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0,0019</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0,0172</w:t>
            </w:r>
          </w:p>
        </w:tc>
      </w:tr>
      <w:tr w:rsidR="008677C7" w:rsidRPr="00C22FF9" w:rsidTr="00C22FF9">
        <w:trPr>
          <w:trHeight w:val="2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2754</w:t>
            </w:r>
          </w:p>
        </w:tc>
        <w:tc>
          <w:tcPr>
            <w:tcW w:w="3128" w:type="dxa"/>
            <w:gridSpan w:val="2"/>
            <w:tcBorders>
              <w:top w:val="single" w:sz="4" w:space="0" w:color="auto"/>
              <w:left w:val="nil"/>
              <w:bottom w:val="single" w:sz="4" w:space="0" w:color="auto"/>
              <w:right w:val="single" w:sz="4" w:space="0" w:color="000000"/>
            </w:tcBorders>
            <w:shd w:val="clear" w:color="auto" w:fill="auto"/>
            <w:vAlign w:val="center"/>
            <w:hideMark/>
          </w:tcPr>
          <w:p w:rsidR="008677C7" w:rsidRPr="00C22FF9" w:rsidRDefault="008677C7" w:rsidP="00C22FF9">
            <w:pPr>
              <w:rPr>
                <w:color w:val="000000"/>
                <w:sz w:val="16"/>
                <w:szCs w:val="16"/>
              </w:rPr>
            </w:pPr>
            <w:r w:rsidRPr="00C22FF9">
              <w:rPr>
                <w:color w:val="000000"/>
                <w:sz w:val="16"/>
                <w:szCs w:val="16"/>
              </w:rPr>
              <w:t>Углеводороды предельные С</w:t>
            </w:r>
            <w:r w:rsidRPr="00C22FF9">
              <w:rPr>
                <w:color w:val="000000"/>
                <w:sz w:val="16"/>
                <w:szCs w:val="16"/>
                <w:vertAlign w:val="subscript"/>
              </w:rPr>
              <w:t>12</w:t>
            </w:r>
            <w:r w:rsidRPr="00C22FF9">
              <w:rPr>
                <w:color w:val="000000"/>
                <w:sz w:val="16"/>
                <w:szCs w:val="16"/>
              </w:rPr>
              <w:t>-С</w:t>
            </w:r>
            <w:r w:rsidRPr="00C22FF9">
              <w:rPr>
                <w:color w:val="000000"/>
                <w:sz w:val="16"/>
                <w:szCs w:val="16"/>
                <w:vertAlign w:val="subscript"/>
              </w:rPr>
              <w:t>19</w:t>
            </w:r>
          </w:p>
        </w:tc>
        <w:tc>
          <w:tcPr>
            <w:tcW w:w="1322"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0,829</w:t>
            </w:r>
          </w:p>
        </w:tc>
        <w:tc>
          <w:tcPr>
            <w:tcW w:w="1276"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3,429</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0,0461</w:t>
            </w:r>
          </w:p>
        </w:tc>
        <w:tc>
          <w:tcPr>
            <w:tcW w:w="1440" w:type="dxa"/>
            <w:tcBorders>
              <w:top w:val="nil"/>
              <w:left w:val="nil"/>
              <w:bottom w:val="single" w:sz="4" w:space="0" w:color="auto"/>
              <w:right w:val="single" w:sz="4" w:space="0" w:color="auto"/>
            </w:tcBorders>
            <w:shd w:val="clear" w:color="auto" w:fill="auto"/>
            <w:vAlign w:val="center"/>
            <w:hideMark/>
          </w:tcPr>
          <w:p w:rsidR="008677C7" w:rsidRPr="00C22FF9" w:rsidRDefault="008677C7" w:rsidP="00C22FF9">
            <w:pPr>
              <w:rPr>
                <w:sz w:val="16"/>
                <w:szCs w:val="16"/>
              </w:rPr>
            </w:pPr>
            <w:r w:rsidRPr="00C22FF9">
              <w:rPr>
                <w:sz w:val="16"/>
                <w:szCs w:val="16"/>
              </w:rPr>
              <w:t>0,4131</w:t>
            </w:r>
          </w:p>
        </w:tc>
      </w:tr>
      <w:tr w:rsidR="008677C7" w:rsidRPr="00C22FF9" w:rsidTr="00C22FF9">
        <w:trPr>
          <w:trHeight w:val="20"/>
        </w:trPr>
        <w:tc>
          <w:tcPr>
            <w:tcW w:w="65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7C7" w:rsidRPr="00C22FF9" w:rsidRDefault="008677C7" w:rsidP="00C22FF9">
            <w:pPr>
              <w:rPr>
                <w:b/>
                <w:bCs/>
                <w:sz w:val="16"/>
                <w:szCs w:val="16"/>
              </w:rPr>
            </w:pPr>
            <w:r w:rsidRPr="00C22FF9">
              <w:rPr>
                <w:b/>
                <w:bCs/>
                <w:sz w:val="16"/>
                <w:szCs w:val="16"/>
              </w:rPr>
              <w:t>Всего:</w:t>
            </w:r>
          </w:p>
        </w:tc>
        <w:tc>
          <w:tcPr>
            <w:tcW w:w="1440" w:type="dxa"/>
            <w:tcBorders>
              <w:top w:val="nil"/>
              <w:left w:val="nil"/>
              <w:bottom w:val="single" w:sz="4" w:space="0" w:color="auto"/>
              <w:right w:val="single" w:sz="4" w:space="0" w:color="auto"/>
            </w:tcBorders>
            <w:shd w:val="clear" w:color="auto" w:fill="auto"/>
            <w:noWrap/>
            <w:vAlign w:val="center"/>
            <w:hideMark/>
          </w:tcPr>
          <w:p w:rsidR="008677C7" w:rsidRPr="00C22FF9" w:rsidRDefault="008677C7" w:rsidP="00C22FF9">
            <w:pPr>
              <w:rPr>
                <w:b/>
                <w:bCs/>
                <w:sz w:val="16"/>
                <w:szCs w:val="16"/>
              </w:rPr>
            </w:pPr>
            <w:r w:rsidRPr="00C22FF9">
              <w:rPr>
                <w:b/>
                <w:bCs/>
                <w:sz w:val="16"/>
                <w:szCs w:val="16"/>
              </w:rPr>
              <w:t>0,4931002</w:t>
            </w:r>
          </w:p>
        </w:tc>
        <w:tc>
          <w:tcPr>
            <w:tcW w:w="1440" w:type="dxa"/>
            <w:tcBorders>
              <w:top w:val="nil"/>
              <w:left w:val="nil"/>
              <w:bottom w:val="single" w:sz="4" w:space="0" w:color="auto"/>
              <w:right w:val="single" w:sz="4" w:space="0" w:color="auto"/>
            </w:tcBorders>
            <w:shd w:val="clear" w:color="auto" w:fill="auto"/>
            <w:noWrap/>
            <w:vAlign w:val="center"/>
            <w:hideMark/>
          </w:tcPr>
          <w:p w:rsidR="008677C7" w:rsidRPr="00C22FF9" w:rsidRDefault="008677C7" w:rsidP="00C22FF9">
            <w:pPr>
              <w:rPr>
                <w:b/>
                <w:bCs/>
                <w:sz w:val="16"/>
                <w:szCs w:val="16"/>
              </w:rPr>
            </w:pPr>
            <w:r w:rsidRPr="00C22FF9">
              <w:rPr>
                <w:b/>
                <w:bCs/>
                <w:sz w:val="16"/>
                <w:szCs w:val="16"/>
              </w:rPr>
              <w:t>4,460402</w:t>
            </w:r>
          </w:p>
        </w:tc>
      </w:tr>
    </w:tbl>
    <w:p w:rsidR="008677C7" w:rsidRPr="00C22FF9" w:rsidRDefault="008677C7" w:rsidP="00C22FF9">
      <w:pPr>
        <w:pStyle w:val="3"/>
        <w:spacing w:before="0"/>
        <w:ind w:left="0" w:firstLine="0"/>
        <w:rPr>
          <w:color w:val="FF0000"/>
          <w:spacing w:val="-2"/>
          <w:sz w:val="16"/>
          <w:szCs w:val="16"/>
        </w:rPr>
      </w:pPr>
    </w:p>
    <w:tbl>
      <w:tblPr>
        <w:tblW w:w="9371" w:type="dxa"/>
        <w:tblInd w:w="93" w:type="dxa"/>
        <w:tblLook w:val="04A0"/>
      </w:tblPr>
      <w:tblGrid>
        <w:gridCol w:w="821"/>
        <w:gridCol w:w="1020"/>
        <w:gridCol w:w="4198"/>
        <w:gridCol w:w="323"/>
        <w:gridCol w:w="457"/>
        <w:gridCol w:w="1276"/>
        <w:gridCol w:w="1276"/>
      </w:tblGrid>
      <w:tr w:rsidR="00E30E7C" w:rsidRPr="00C22FF9" w:rsidTr="00C22FF9">
        <w:trPr>
          <w:trHeight w:val="20"/>
        </w:trPr>
        <w:tc>
          <w:tcPr>
            <w:tcW w:w="82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30E7C" w:rsidRPr="00C22FF9" w:rsidRDefault="00E30E7C" w:rsidP="00C22FF9">
            <w:pPr>
              <w:rPr>
                <w:b/>
                <w:bCs/>
                <w:i/>
                <w:iCs/>
                <w:sz w:val="20"/>
                <w:szCs w:val="20"/>
              </w:rPr>
            </w:pPr>
            <w:r w:rsidRPr="00C22FF9">
              <w:rPr>
                <w:b/>
                <w:bCs/>
                <w:i/>
                <w:iCs/>
                <w:sz w:val="20"/>
                <w:szCs w:val="20"/>
              </w:rPr>
              <w:t>№ ИЗА</w:t>
            </w:r>
          </w:p>
        </w:tc>
        <w:tc>
          <w:tcPr>
            <w:tcW w:w="1020" w:type="dxa"/>
            <w:tcBorders>
              <w:top w:val="single" w:sz="4" w:space="0" w:color="auto"/>
              <w:left w:val="nil"/>
              <w:bottom w:val="single" w:sz="4" w:space="0" w:color="auto"/>
              <w:right w:val="single" w:sz="4" w:space="0" w:color="auto"/>
            </w:tcBorders>
            <w:shd w:val="clear" w:color="auto" w:fill="FFFF00"/>
            <w:vAlign w:val="center"/>
            <w:hideMark/>
          </w:tcPr>
          <w:p w:rsidR="00E30E7C" w:rsidRPr="00C22FF9" w:rsidRDefault="00E30E7C" w:rsidP="00C22FF9">
            <w:pPr>
              <w:rPr>
                <w:b/>
                <w:bCs/>
                <w:i/>
                <w:iCs/>
                <w:sz w:val="20"/>
                <w:szCs w:val="20"/>
              </w:rPr>
            </w:pPr>
            <w:r w:rsidRPr="00C22FF9">
              <w:rPr>
                <w:b/>
                <w:bCs/>
                <w:i/>
                <w:iCs/>
                <w:sz w:val="20"/>
                <w:szCs w:val="20"/>
              </w:rPr>
              <w:t>0037.</w:t>
            </w:r>
          </w:p>
        </w:tc>
        <w:tc>
          <w:tcPr>
            <w:tcW w:w="7530" w:type="dxa"/>
            <w:gridSpan w:val="5"/>
            <w:tcBorders>
              <w:top w:val="single" w:sz="4" w:space="0" w:color="auto"/>
              <w:left w:val="nil"/>
              <w:bottom w:val="single" w:sz="4" w:space="0" w:color="auto"/>
              <w:right w:val="single" w:sz="4" w:space="0" w:color="auto"/>
            </w:tcBorders>
            <w:shd w:val="clear" w:color="auto" w:fill="FFFF00"/>
            <w:vAlign w:val="center"/>
            <w:hideMark/>
          </w:tcPr>
          <w:p w:rsidR="00E30E7C" w:rsidRPr="00C22FF9" w:rsidRDefault="00E30E7C" w:rsidP="00C22FF9">
            <w:pPr>
              <w:rPr>
                <w:b/>
                <w:bCs/>
                <w:i/>
                <w:iCs/>
                <w:sz w:val="20"/>
                <w:szCs w:val="20"/>
              </w:rPr>
            </w:pPr>
            <w:r w:rsidRPr="00C22FF9">
              <w:rPr>
                <w:b/>
                <w:bCs/>
                <w:i/>
                <w:iCs/>
                <w:sz w:val="20"/>
                <w:szCs w:val="20"/>
              </w:rPr>
              <w:t>Емкость дизтоплива</w:t>
            </w:r>
          </w:p>
        </w:tc>
      </w:tr>
      <w:tr w:rsidR="00E30E7C" w:rsidRPr="00C22FF9" w:rsidTr="00C22FF9">
        <w:trPr>
          <w:trHeight w:val="20"/>
        </w:trPr>
        <w:tc>
          <w:tcPr>
            <w:tcW w:w="937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E30E7C" w:rsidRPr="00C22FF9" w:rsidRDefault="00E30E7C" w:rsidP="00C22FF9">
            <w:pPr>
              <w:rPr>
                <w:sz w:val="16"/>
                <w:szCs w:val="16"/>
              </w:rPr>
            </w:pPr>
            <w:r w:rsidRPr="00C22FF9">
              <w:rPr>
                <w:sz w:val="16"/>
                <w:szCs w:val="16"/>
              </w:rPr>
              <w:t>Емкость в количестве 1 ед. объемом 34 м</w:t>
            </w:r>
            <w:r w:rsidRPr="00C22FF9">
              <w:rPr>
                <w:sz w:val="16"/>
                <w:szCs w:val="16"/>
                <w:vertAlign w:val="superscript"/>
              </w:rPr>
              <w:t>3</w:t>
            </w:r>
            <w:r w:rsidRPr="00C22FF9">
              <w:rPr>
                <w:sz w:val="16"/>
                <w:szCs w:val="16"/>
              </w:rPr>
              <w:t xml:space="preserve"> для хранения дизельного топлива. Выброс загрязняющих веществ осуществляется от дыхательных клапанов.</w:t>
            </w:r>
          </w:p>
        </w:tc>
      </w:tr>
      <w:tr w:rsidR="00E30E7C" w:rsidRPr="00C22FF9" w:rsidTr="00C22FF9">
        <w:trPr>
          <w:trHeight w:val="20"/>
        </w:trPr>
        <w:tc>
          <w:tcPr>
            <w:tcW w:w="6039" w:type="dxa"/>
            <w:gridSpan w:val="3"/>
            <w:tcBorders>
              <w:top w:val="nil"/>
              <w:left w:val="single" w:sz="4" w:space="0" w:color="auto"/>
              <w:bottom w:val="nil"/>
              <w:right w:val="nil"/>
            </w:tcBorders>
            <w:shd w:val="clear" w:color="auto" w:fill="auto"/>
            <w:noWrap/>
            <w:vAlign w:val="bottom"/>
            <w:hideMark/>
          </w:tcPr>
          <w:p w:rsidR="00E30E7C" w:rsidRPr="00C22FF9" w:rsidRDefault="00E30E7C" w:rsidP="00C22FF9">
            <w:pPr>
              <w:rPr>
                <w:b/>
                <w:bCs/>
                <w:sz w:val="16"/>
                <w:szCs w:val="16"/>
              </w:rPr>
            </w:pPr>
            <w:r w:rsidRPr="00C22FF9">
              <w:rPr>
                <w:b/>
                <w:bCs/>
                <w:sz w:val="16"/>
                <w:szCs w:val="16"/>
              </w:rPr>
              <w:t>Нефтепродукт: Дизельное топливо</w:t>
            </w:r>
          </w:p>
        </w:tc>
        <w:tc>
          <w:tcPr>
            <w:tcW w:w="323"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 </w:t>
            </w:r>
          </w:p>
        </w:tc>
      </w:tr>
      <w:tr w:rsidR="00E30E7C" w:rsidRPr="00C22FF9" w:rsidTr="00C22FF9">
        <w:trPr>
          <w:trHeight w:val="20"/>
        </w:trPr>
        <w:tc>
          <w:tcPr>
            <w:tcW w:w="6039" w:type="dxa"/>
            <w:gridSpan w:val="3"/>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Расчет выбросов от резервуаров</w:t>
            </w:r>
          </w:p>
        </w:tc>
        <w:tc>
          <w:tcPr>
            <w:tcW w:w="323"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 </w:t>
            </w:r>
          </w:p>
        </w:tc>
      </w:tr>
      <w:tr w:rsidR="00E30E7C" w:rsidRPr="00C22FF9" w:rsidTr="00C22FF9">
        <w:trPr>
          <w:trHeight w:val="20"/>
        </w:trPr>
        <w:tc>
          <w:tcPr>
            <w:tcW w:w="6039" w:type="dxa"/>
            <w:gridSpan w:val="3"/>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w:t>
            </w:r>
          </w:p>
        </w:tc>
        <w:tc>
          <w:tcPr>
            <w:tcW w:w="323"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 </w:t>
            </w:r>
          </w:p>
        </w:tc>
      </w:tr>
      <w:tr w:rsidR="00E30E7C" w:rsidRPr="00C22FF9" w:rsidTr="00C22FF9">
        <w:trPr>
          <w:trHeight w:val="20"/>
        </w:trPr>
        <w:tc>
          <w:tcPr>
            <w:tcW w:w="6362" w:type="dxa"/>
            <w:gridSpan w:val="4"/>
            <w:tcBorders>
              <w:top w:val="nil"/>
              <w:left w:val="single" w:sz="4" w:space="0" w:color="auto"/>
              <w:bottom w:val="nil"/>
              <w:right w:val="nil"/>
            </w:tcBorders>
            <w:shd w:val="clear" w:color="auto" w:fill="auto"/>
            <w:noWrap/>
            <w:vAlign w:val="center"/>
            <w:hideMark/>
          </w:tcPr>
          <w:p w:rsidR="00E30E7C" w:rsidRPr="00C22FF9" w:rsidRDefault="00E30E7C" w:rsidP="00C22FF9">
            <w:pPr>
              <w:rPr>
                <w:sz w:val="16"/>
                <w:szCs w:val="16"/>
              </w:rPr>
            </w:pPr>
            <w:r w:rsidRPr="00C22FF9">
              <w:rPr>
                <w:sz w:val="16"/>
                <w:szCs w:val="16"/>
              </w:rPr>
              <w:t>Конструкция резервуара: наземный горизонтальный</w:t>
            </w: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 </w:t>
            </w:r>
          </w:p>
        </w:tc>
      </w:tr>
      <w:tr w:rsidR="00E30E7C" w:rsidRPr="00C22FF9" w:rsidTr="00C22FF9">
        <w:trPr>
          <w:trHeight w:val="20"/>
        </w:trPr>
        <w:tc>
          <w:tcPr>
            <w:tcW w:w="6039" w:type="dxa"/>
            <w:gridSpan w:val="3"/>
            <w:tcBorders>
              <w:top w:val="nil"/>
              <w:left w:val="single" w:sz="4" w:space="0" w:color="auto"/>
              <w:bottom w:val="nil"/>
              <w:right w:val="nil"/>
            </w:tcBorders>
            <w:shd w:val="clear" w:color="auto" w:fill="auto"/>
            <w:noWrap/>
            <w:vAlign w:val="center"/>
            <w:hideMark/>
          </w:tcPr>
          <w:p w:rsidR="00E30E7C" w:rsidRPr="00C22FF9" w:rsidRDefault="00E30E7C" w:rsidP="00C22FF9">
            <w:pPr>
              <w:rPr>
                <w:sz w:val="16"/>
                <w:szCs w:val="16"/>
              </w:rPr>
            </w:pPr>
            <w:r w:rsidRPr="00C22FF9">
              <w:rPr>
                <w:sz w:val="16"/>
                <w:szCs w:val="16"/>
              </w:rPr>
              <w:t>Количество емкости, шт. =</w:t>
            </w:r>
          </w:p>
        </w:tc>
        <w:tc>
          <w:tcPr>
            <w:tcW w:w="323"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1</w:t>
            </w:r>
          </w:p>
        </w:tc>
      </w:tr>
      <w:tr w:rsidR="00E30E7C" w:rsidRPr="00C22FF9" w:rsidTr="00C22FF9">
        <w:trPr>
          <w:trHeight w:val="20"/>
        </w:trPr>
        <w:tc>
          <w:tcPr>
            <w:tcW w:w="6039" w:type="dxa"/>
            <w:gridSpan w:val="3"/>
            <w:tcBorders>
              <w:top w:val="nil"/>
              <w:left w:val="single" w:sz="4" w:space="0" w:color="auto"/>
              <w:bottom w:val="nil"/>
              <w:right w:val="nil"/>
            </w:tcBorders>
            <w:shd w:val="clear" w:color="auto" w:fill="auto"/>
            <w:noWrap/>
            <w:vAlign w:val="center"/>
            <w:hideMark/>
          </w:tcPr>
          <w:p w:rsidR="00E30E7C" w:rsidRPr="00C22FF9" w:rsidRDefault="00E30E7C" w:rsidP="00C22FF9">
            <w:pPr>
              <w:rPr>
                <w:sz w:val="16"/>
                <w:szCs w:val="16"/>
              </w:rPr>
            </w:pPr>
            <w:r w:rsidRPr="00C22FF9">
              <w:rPr>
                <w:sz w:val="16"/>
                <w:szCs w:val="16"/>
              </w:rPr>
              <w:t>Время хранение, ч/год =</w:t>
            </w:r>
          </w:p>
        </w:tc>
        <w:tc>
          <w:tcPr>
            <w:tcW w:w="323" w:type="dxa"/>
            <w:tcBorders>
              <w:top w:val="nil"/>
              <w:left w:val="nil"/>
              <w:bottom w:val="nil"/>
              <w:right w:val="nil"/>
            </w:tcBorders>
            <w:shd w:val="clear" w:color="auto" w:fill="auto"/>
            <w:noWrap/>
            <w:vAlign w:val="center"/>
            <w:hideMark/>
          </w:tcPr>
          <w:p w:rsidR="00E30E7C" w:rsidRPr="00C22FF9" w:rsidRDefault="00E30E7C" w:rsidP="00C22FF9">
            <w:pPr>
              <w:rPr>
                <w:sz w:val="16"/>
                <w:szCs w:val="16"/>
              </w:rPr>
            </w:pPr>
          </w:p>
        </w:tc>
        <w:tc>
          <w:tcPr>
            <w:tcW w:w="457" w:type="dxa"/>
            <w:tcBorders>
              <w:top w:val="nil"/>
              <w:left w:val="nil"/>
              <w:bottom w:val="nil"/>
              <w:right w:val="nil"/>
            </w:tcBorders>
            <w:shd w:val="clear" w:color="auto" w:fill="auto"/>
            <w:noWrap/>
            <w:vAlign w:val="center"/>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center"/>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E30E7C" w:rsidRPr="00C22FF9" w:rsidRDefault="00E30E7C" w:rsidP="00C22FF9">
            <w:pPr>
              <w:rPr>
                <w:sz w:val="16"/>
                <w:szCs w:val="16"/>
              </w:rPr>
            </w:pPr>
            <w:r w:rsidRPr="00C22FF9">
              <w:rPr>
                <w:sz w:val="16"/>
                <w:szCs w:val="16"/>
              </w:rPr>
              <w:t>8760</w:t>
            </w:r>
          </w:p>
        </w:tc>
      </w:tr>
      <w:tr w:rsidR="00E30E7C" w:rsidRPr="00C22FF9" w:rsidTr="00C22FF9">
        <w:trPr>
          <w:trHeight w:val="20"/>
        </w:trPr>
        <w:tc>
          <w:tcPr>
            <w:tcW w:w="6362" w:type="dxa"/>
            <w:gridSpan w:val="4"/>
            <w:tcBorders>
              <w:top w:val="nil"/>
              <w:left w:val="single" w:sz="4" w:space="0" w:color="auto"/>
              <w:bottom w:val="nil"/>
              <w:right w:val="nil"/>
            </w:tcBorders>
            <w:shd w:val="clear" w:color="auto" w:fill="auto"/>
            <w:noWrap/>
            <w:vAlign w:val="center"/>
            <w:hideMark/>
          </w:tcPr>
          <w:p w:rsidR="00E30E7C" w:rsidRPr="00C22FF9" w:rsidRDefault="00E30E7C" w:rsidP="00C22FF9">
            <w:pPr>
              <w:rPr>
                <w:sz w:val="16"/>
                <w:szCs w:val="16"/>
              </w:rPr>
            </w:pPr>
            <w:r w:rsidRPr="00C22FF9">
              <w:rPr>
                <w:sz w:val="16"/>
                <w:szCs w:val="16"/>
              </w:rPr>
              <w:t xml:space="preserve">Кол-во закачиваемого в резервуар дизтоплива, литр/год = </w:t>
            </w:r>
          </w:p>
        </w:tc>
        <w:tc>
          <w:tcPr>
            <w:tcW w:w="457" w:type="dxa"/>
            <w:tcBorders>
              <w:top w:val="nil"/>
              <w:left w:val="nil"/>
              <w:bottom w:val="nil"/>
              <w:right w:val="nil"/>
            </w:tcBorders>
            <w:shd w:val="clear" w:color="auto" w:fill="auto"/>
            <w:noWrap/>
            <w:vAlign w:val="center"/>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center"/>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E30E7C" w:rsidRPr="00C22FF9" w:rsidRDefault="00E30E7C" w:rsidP="00C22FF9">
            <w:pPr>
              <w:rPr>
                <w:b/>
                <w:bCs/>
                <w:sz w:val="16"/>
                <w:szCs w:val="16"/>
              </w:rPr>
            </w:pPr>
            <w:r w:rsidRPr="00C22FF9">
              <w:rPr>
                <w:b/>
                <w:bCs/>
                <w:sz w:val="16"/>
                <w:szCs w:val="16"/>
              </w:rPr>
              <w:t>20 000</w:t>
            </w:r>
          </w:p>
        </w:tc>
      </w:tr>
      <w:tr w:rsidR="00E30E7C" w:rsidRPr="00C22FF9" w:rsidTr="00C22FF9">
        <w:trPr>
          <w:trHeight w:val="20"/>
        </w:trPr>
        <w:tc>
          <w:tcPr>
            <w:tcW w:w="6362" w:type="dxa"/>
            <w:gridSpan w:val="4"/>
            <w:tcBorders>
              <w:top w:val="nil"/>
              <w:left w:val="single" w:sz="4" w:space="0" w:color="auto"/>
              <w:bottom w:val="nil"/>
              <w:right w:val="nil"/>
            </w:tcBorders>
            <w:shd w:val="clear" w:color="auto" w:fill="auto"/>
            <w:noWrap/>
            <w:vAlign w:val="center"/>
            <w:hideMark/>
          </w:tcPr>
          <w:p w:rsidR="00E30E7C" w:rsidRPr="00C22FF9" w:rsidRDefault="00E30E7C" w:rsidP="00C22FF9">
            <w:pPr>
              <w:rPr>
                <w:sz w:val="16"/>
                <w:szCs w:val="16"/>
              </w:rPr>
            </w:pPr>
            <w:r w:rsidRPr="00C22FF9">
              <w:rPr>
                <w:sz w:val="16"/>
                <w:szCs w:val="16"/>
              </w:rPr>
              <w:t>Кол-во закачиваемого в резервуар нефтепродукта, м</w:t>
            </w:r>
            <w:r w:rsidRPr="00C22FF9">
              <w:rPr>
                <w:sz w:val="16"/>
                <w:szCs w:val="16"/>
                <w:vertAlign w:val="superscript"/>
              </w:rPr>
              <w:t>3</w:t>
            </w:r>
            <w:r w:rsidRPr="00C22FF9">
              <w:rPr>
                <w:sz w:val="16"/>
                <w:szCs w:val="16"/>
              </w:rPr>
              <w:t>/год, Q =</w:t>
            </w: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20</w:t>
            </w:r>
          </w:p>
        </w:tc>
      </w:tr>
      <w:tr w:rsidR="00E30E7C" w:rsidRPr="00C22FF9" w:rsidTr="00C22FF9">
        <w:trPr>
          <w:trHeight w:val="20"/>
        </w:trPr>
        <w:tc>
          <w:tcPr>
            <w:tcW w:w="6362" w:type="dxa"/>
            <w:gridSpan w:val="4"/>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Климатическая зона: третья - южные области РК (прил. 17)</w:t>
            </w: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 </w:t>
            </w:r>
          </w:p>
        </w:tc>
      </w:tr>
      <w:tr w:rsidR="00E30E7C" w:rsidRPr="00C22FF9" w:rsidTr="00C22FF9">
        <w:trPr>
          <w:trHeight w:val="20"/>
        </w:trPr>
        <w:tc>
          <w:tcPr>
            <w:tcW w:w="8095" w:type="dxa"/>
            <w:gridSpan w:val="6"/>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Максимальная концентрация паров нефтепродуктов в резервуаре, г/м3(Прил. 15), CMAX=</w:t>
            </w: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2,25</w:t>
            </w:r>
          </w:p>
        </w:tc>
      </w:tr>
      <w:tr w:rsidR="00E30E7C" w:rsidRPr="00C22FF9" w:rsidTr="00C22FF9">
        <w:trPr>
          <w:trHeight w:val="20"/>
        </w:trPr>
        <w:tc>
          <w:tcPr>
            <w:tcW w:w="8095" w:type="dxa"/>
            <w:gridSpan w:val="6"/>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Количество закачиваемого в резервуар нефтепродукта в осенне-зимний период, м3, QOZ=</w:t>
            </w: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10</w:t>
            </w:r>
          </w:p>
        </w:tc>
      </w:tr>
      <w:tr w:rsidR="00E30E7C" w:rsidRPr="00C22FF9" w:rsidTr="00C22FF9">
        <w:trPr>
          <w:trHeight w:val="20"/>
        </w:trPr>
        <w:tc>
          <w:tcPr>
            <w:tcW w:w="8095" w:type="dxa"/>
            <w:gridSpan w:val="6"/>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Концентр паров нефтепр. при заполнении резервуара в ОЗ период, г/м3(Прил. 15) , COZ=</w:t>
            </w: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1,19</w:t>
            </w:r>
          </w:p>
        </w:tc>
      </w:tr>
      <w:tr w:rsidR="00E30E7C" w:rsidRPr="00C22FF9" w:rsidTr="00C22FF9">
        <w:trPr>
          <w:trHeight w:val="20"/>
        </w:trPr>
        <w:tc>
          <w:tcPr>
            <w:tcW w:w="8095" w:type="dxa"/>
            <w:gridSpan w:val="6"/>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Количество закачиваемого в резервуар нефтепродукта в весенне-летний период, м3 , QVL=</w:t>
            </w: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10</w:t>
            </w:r>
          </w:p>
        </w:tc>
      </w:tr>
      <w:tr w:rsidR="00E30E7C" w:rsidRPr="00C22FF9" w:rsidTr="00C22FF9">
        <w:trPr>
          <w:trHeight w:val="20"/>
        </w:trPr>
        <w:tc>
          <w:tcPr>
            <w:tcW w:w="8095" w:type="dxa"/>
            <w:gridSpan w:val="6"/>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Концентр паров нефтепр при заполнении резервуара в ВЛ период, г/м3(Прил. 15), CVL=</w:t>
            </w: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1,6</w:t>
            </w:r>
          </w:p>
        </w:tc>
      </w:tr>
      <w:tr w:rsidR="00E30E7C" w:rsidRPr="00C22FF9" w:rsidTr="00C22FF9">
        <w:trPr>
          <w:trHeight w:val="20"/>
        </w:trPr>
        <w:tc>
          <w:tcPr>
            <w:tcW w:w="6819" w:type="dxa"/>
            <w:gridSpan w:val="5"/>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Объем сливаемого нефтепродукта из автоцистерны в резервуар, м3/час , VSL=</w:t>
            </w: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4</w:t>
            </w:r>
          </w:p>
        </w:tc>
      </w:tr>
      <w:tr w:rsidR="00E30E7C" w:rsidRPr="00C22FF9" w:rsidTr="00C22FF9">
        <w:trPr>
          <w:trHeight w:val="20"/>
        </w:trPr>
        <w:tc>
          <w:tcPr>
            <w:tcW w:w="6819" w:type="dxa"/>
            <w:gridSpan w:val="5"/>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Максимальный из разовых выброс, г/с (9.2.1), GR=(CMAX*VSL)/3600=</w:t>
            </w: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213E06" w:rsidP="00C22FF9">
            <w:pPr>
              <w:rPr>
                <w:sz w:val="16"/>
                <w:szCs w:val="16"/>
              </w:rPr>
            </w:pPr>
            <w:r w:rsidRPr="00C22FF9">
              <w:rPr>
                <w:sz w:val="16"/>
                <w:szCs w:val="16"/>
              </w:rPr>
              <w:t>0,00278</w:t>
            </w:r>
          </w:p>
        </w:tc>
      </w:tr>
      <w:tr w:rsidR="00E30E7C" w:rsidRPr="00C22FF9" w:rsidTr="00C22FF9">
        <w:trPr>
          <w:trHeight w:val="20"/>
        </w:trPr>
        <w:tc>
          <w:tcPr>
            <w:tcW w:w="8095" w:type="dxa"/>
            <w:gridSpan w:val="6"/>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Выбросы при закачке в резервуары, т/год (9.2.4), MZAK=(COZ*QOZ+CVL*QVL)*10^-6=</w:t>
            </w: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0,0000279</w:t>
            </w:r>
          </w:p>
        </w:tc>
      </w:tr>
      <w:tr w:rsidR="00E30E7C" w:rsidRPr="00C22FF9" w:rsidTr="00C22FF9">
        <w:trPr>
          <w:trHeight w:val="20"/>
        </w:trPr>
        <w:tc>
          <w:tcPr>
            <w:tcW w:w="6039" w:type="dxa"/>
            <w:gridSpan w:val="3"/>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Удельный выброс при проливах, г/м3, J=</w:t>
            </w:r>
          </w:p>
        </w:tc>
        <w:tc>
          <w:tcPr>
            <w:tcW w:w="323"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50</w:t>
            </w:r>
          </w:p>
        </w:tc>
      </w:tr>
      <w:tr w:rsidR="00E30E7C" w:rsidRPr="00C22FF9" w:rsidTr="00C22FF9">
        <w:trPr>
          <w:trHeight w:val="20"/>
        </w:trPr>
        <w:tc>
          <w:tcPr>
            <w:tcW w:w="8095" w:type="dxa"/>
            <w:gridSpan w:val="6"/>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Выбросы паров нефтепродукта при проливах, т/год (9.2.5), MPRR=0.5*J*(QOZ+QVL)*10^(-6)=</w:t>
            </w: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0,0005</w:t>
            </w:r>
          </w:p>
        </w:tc>
      </w:tr>
      <w:tr w:rsidR="00E30E7C" w:rsidRPr="00C22FF9" w:rsidTr="00C22FF9">
        <w:trPr>
          <w:trHeight w:val="20"/>
        </w:trPr>
        <w:tc>
          <w:tcPr>
            <w:tcW w:w="6362" w:type="dxa"/>
            <w:gridSpan w:val="4"/>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Валовый выброс, т/год (9.2.3), MR=MZAK+MPRR=</w:t>
            </w: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0,0005279</w:t>
            </w:r>
          </w:p>
        </w:tc>
      </w:tr>
      <w:tr w:rsidR="00E30E7C" w:rsidRPr="00C22FF9" w:rsidTr="00C22FF9">
        <w:trPr>
          <w:trHeight w:val="20"/>
        </w:trPr>
        <w:tc>
          <w:tcPr>
            <w:tcW w:w="821" w:type="dxa"/>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 </w:t>
            </w:r>
          </w:p>
        </w:tc>
        <w:tc>
          <w:tcPr>
            <w:tcW w:w="1020"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4198"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323"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 </w:t>
            </w:r>
          </w:p>
        </w:tc>
      </w:tr>
      <w:tr w:rsidR="00E30E7C" w:rsidRPr="00C22FF9" w:rsidTr="00C22FF9">
        <w:trPr>
          <w:trHeight w:val="20"/>
        </w:trPr>
        <w:tc>
          <w:tcPr>
            <w:tcW w:w="6039" w:type="dxa"/>
            <w:gridSpan w:val="3"/>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Валовый выброс, т/год (5.2.5), _M_=CI*M/100</w:t>
            </w:r>
          </w:p>
        </w:tc>
        <w:tc>
          <w:tcPr>
            <w:tcW w:w="323"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 </w:t>
            </w:r>
          </w:p>
        </w:tc>
      </w:tr>
      <w:tr w:rsidR="00E30E7C" w:rsidRPr="00C22FF9" w:rsidTr="00C22FF9">
        <w:trPr>
          <w:trHeight w:val="20"/>
        </w:trPr>
        <w:tc>
          <w:tcPr>
            <w:tcW w:w="6362" w:type="dxa"/>
            <w:gridSpan w:val="4"/>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Максимальный из разовых выброс, г/с (5.2.4), _G_=CI*G/100</w:t>
            </w: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 </w:t>
            </w:r>
          </w:p>
        </w:tc>
      </w:tr>
      <w:tr w:rsidR="00E30E7C" w:rsidRPr="00C22FF9" w:rsidTr="00C22FF9">
        <w:trPr>
          <w:trHeight w:val="20"/>
        </w:trPr>
        <w:tc>
          <w:tcPr>
            <w:tcW w:w="6039" w:type="dxa"/>
            <w:gridSpan w:val="3"/>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CI - концентрация ЗВ в парах, % масс(Прил. 14).</w:t>
            </w:r>
          </w:p>
        </w:tc>
        <w:tc>
          <w:tcPr>
            <w:tcW w:w="323"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 </w:t>
            </w:r>
          </w:p>
        </w:tc>
      </w:tr>
      <w:tr w:rsidR="00E30E7C" w:rsidRPr="00C22FF9" w:rsidTr="00C22FF9">
        <w:trPr>
          <w:trHeight w:val="20"/>
        </w:trPr>
        <w:tc>
          <w:tcPr>
            <w:tcW w:w="821" w:type="dxa"/>
            <w:tcBorders>
              <w:top w:val="nil"/>
              <w:left w:val="single" w:sz="4" w:space="0" w:color="auto"/>
              <w:bottom w:val="nil"/>
              <w:right w:val="nil"/>
            </w:tcBorders>
            <w:shd w:val="clear" w:color="auto" w:fill="auto"/>
            <w:noWrap/>
            <w:vAlign w:val="bottom"/>
            <w:hideMark/>
          </w:tcPr>
          <w:p w:rsidR="00E30E7C" w:rsidRPr="00C22FF9" w:rsidRDefault="00E30E7C" w:rsidP="00C22FF9">
            <w:pPr>
              <w:rPr>
                <w:sz w:val="16"/>
                <w:szCs w:val="16"/>
              </w:rPr>
            </w:pPr>
            <w:r w:rsidRPr="00C22FF9">
              <w:rPr>
                <w:sz w:val="16"/>
                <w:szCs w:val="16"/>
              </w:rPr>
              <w:t> </w:t>
            </w:r>
          </w:p>
        </w:tc>
        <w:tc>
          <w:tcPr>
            <w:tcW w:w="1020"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4198"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323"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457"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nil"/>
            </w:tcBorders>
            <w:shd w:val="clear" w:color="auto" w:fill="auto"/>
            <w:noWrap/>
            <w:vAlign w:val="bottom"/>
            <w:hideMark/>
          </w:tcPr>
          <w:p w:rsidR="00E30E7C" w:rsidRPr="00C22FF9" w:rsidRDefault="00E30E7C" w:rsidP="00C22FF9">
            <w:pPr>
              <w:rPr>
                <w:sz w:val="16"/>
                <w:szCs w:val="16"/>
              </w:rPr>
            </w:pPr>
          </w:p>
        </w:tc>
        <w:tc>
          <w:tcPr>
            <w:tcW w:w="1276" w:type="dxa"/>
            <w:tcBorders>
              <w:top w:val="nil"/>
              <w:left w:val="nil"/>
              <w:bottom w:val="nil"/>
              <w:right w:val="single" w:sz="4" w:space="0" w:color="auto"/>
            </w:tcBorders>
            <w:shd w:val="clear" w:color="auto" w:fill="auto"/>
            <w:noWrap/>
            <w:vAlign w:val="bottom"/>
            <w:hideMark/>
          </w:tcPr>
          <w:p w:rsidR="00E30E7C" w:rsidRPr="00C22FF9" w:rsidRDefault="00E30E7C" w:rsidP="00C22FF9">
            <w:pPr>
              <w:rPr>
                <w:sz w:val="16"/>
                <w:szCs w:val="16"/>
              </w:rPr>
            </w:pPr>
            <w:r w:rsidRPr="00C22FF9">
              <w:rPr>
                <w:sz w:val="16"/>
                <w:szCs w:val="16"/>
              </w:rPr>
              <w:t> </w:t>
            </w:r>
          </w:p>
        </w:tc>
      </w:tr>
      <w:tr w:rsidR="00E30E7C" w:rsidRPr="00C22FF9" w:rsidTr="00C22FF9">
        <w:trPr>
          <w:trHeight w:val="2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rsidR="00E30E7C" w:rsidRPr="00C22FF9" w:rsidRDefault="00E30E7C" w:rsidP="00C22FF9">
            <w:pPr>
              <w:rPr>
                <w:b/>
                <w:bCs/>
                <w:sz w:val="16"/>
                <w:szCs w:val="16"/>
              </w:rPr>
            </w:pPr>
            <w:r w:rsidRPr="00C22FF9">
              <w:rPr>
                <w:b/>
                <w:bCs/>
                <w:sz w:val="16"/>
                <w:szCs w:val="16"/>
              </w:rPr>
              <w:t>Код</w:t>
            </w:r>
          </w:p>
        </w:tc>
        <w:tc>
          <w:tcPr>
            <w:tcW w:w="5218" w:type="dxa"/>
            <w:gridSpan w:val="2"/>
            <w:tcBorders>
              <w:top w:val="single" w:sz="4" w:space="0" w:color="auto"/>
              <w:left w:val="nil"/>
              <w:bottom w:val="single" w:sz="4" w:space="0" w:color="auto"/>
              <w:right w:val="single" w:sz="4" w:space="0" w:color="auto"/>
            </w:tcBorders>
            <w:shd w:val="clear" w:color="auto" w:fill="auto"/>
            <w:hideMark/>
          </w:tcPr>
          <w:p w:rsidR="00E30E7C" w:rsidRPr="00C22FF9" w:rsidRDefault="00E30E7C" w:rsidP="00C22FF9">
            <w:pPr>
              <w:rPr>
                <w:b/>
                <w:bCs/>
                <w:sz w:val="16"/>
                <w:szCs w:val="16"/>
              </w:rPr>
            </w:pPr>
            <w:r w:rsidRPr="00C22FF9">
              <w:rPr>
                <w:b/>
                <w:bCs/>
                <w:sz w:val="16"/>
                <w:szCs w:val="16"/>
              </w:rPr>
              <w:t>Примесь</w:t>
            </w:r>
          </w:p>
        </w:tc>
        <w:tc>
          <w:tcPr>
            <w:tcW w:w="780" w:type="dxa"/>
            <w:gridSpan w:val="2"/>
            <w:tcBorders>
              <w:top w:val="single" w:sz="4" w:space="0" w:color="auto"/>
              <w:left w:val="nil"/>
              <w:bottom w:val="single" w:sz="4" w:space="0" w:color="auto"/>
              <w:right w:val="single" w:sz="4" w:space="0" w:color="auto"/>
            </w:tcBorders>
            <w:shd w:val="clear" w:color="auto" w:fill="auto"/>
            <w:hideMark/>
          </w:tcPr>
          <w:p w:rsidR="00E30E7C" w:rsidRPr="00C22FF9" w:rsidRDefault="00E30E7C" w:rsidP="00C22FF9">
            <w:pPr>
              <w:rPr>
                <w:sz w:val="16"/>
                <w:szCs w:val="16"/>
              </w:rPr>
            </w:pPr>
            <w:r w:rsidRPr="00C22FF9">
              <w:rPr>
                <w:sz w:val="16"/>
                <w:szCs w:val="16"/>
              </w:rPr>
              <w:t>CI, %</w:t>
            </w:r>
          </w:p>
        </w:tc>
        <w:tc>
          <w:tcPr>
            <w:tcW w:w="1276" w:type="dxa"/>
            <w:tcBorders>
              <w:top w:val="single" w:sz="4" w:space="0" w:color="auto"/>
              <w:left w:val="nil"/>
              <w:bottom w:val="single" w:sz="4" w:space="0" w:color="auto"/>
              <w:right w:val="single" w:sz="4" w:space="0" w:color="auto"/>
            </w:tcBorders>
            <w:shd w:val="clear" w:color="auto" w:fill="auto"/>
            <w:hideMark/>
          </w:tcPr>
          <w:p w:rsidR="00E30E7C" w:rsidRPr="00C22FF9" w:rsidRDefault="00E30E7C" w:rsidP="00C22FF9">
            <w:pPr>
              <w:rPr>
                <w:b/>
                <w:bCs/>
                <w:sz w:val="16"/>
                <w:szCs w:val="16"/>
              </w:rPr>
            </w:pPr>
            <w:r w:rsidRPr="00C22FF9">
              <w:rPr>
                <w:b/>
                <w:bCs/>
                <w:sz w:val="16"/>
                <w:szCs w:val="16"/>
              </w:rPr>
              <w:t>Выбросы ЗВ,   г/сек</w:t>
            </w:r>
          </w:p>
        </w:tc>
        <w:tc>
          <w:tcPr>
            <w:tcW w:w="1276" w:type="dxa"/>
            <w:tcBorders>
              <w:top w:val="single" w:sz="4" w:space="0" w:color="auto"/>
              <w:left w:val="nil"/>
              <w:bottom w:val="single" w:sz="4" w:space="0" w:color="auto"/>
              <w:right w:val="single" w:sz="4" w:space="0" w:color="auto"/>
            </w:tcBorders>
            <w:shd w:val="clear" w:color="auto" w:fill="auto"/>
            <w:hideMark/>
          </w:tcPr>
          <w:p w:rsidR="00E30E7C" w:rsidRPr="00C22FF9" w:rsidRDefault="00E30E7C" w:rsidP="00C22FF9">
            <w:pPr>
              <w:rPr>
                <w:b/>
                <w:bCs/>
                <w:sz w:val="16"/>
                <w:szCs w:val="16"/>
              </w:rPr>
            </w:pPr>
            <w:r w:rsidRPr="00C22FF9">
              <w:rPr>
                <w:b/>
                <w:bCs/>
                <w:sz w:val="16"/>
                <w:szCs w:val="16"/>
              </w:rPr>
              <w:t>Выбросы ЗВ, т/год</w:t>
            </w:r>
          </w:p>
        </w:tc>
      </w:tr>
      <w:tr w:rsidR="00E30E7C" w:rsidRPr="00C22FF9" w:rsidTr="00C22FF9">
        <w:trPr>
          <w:trHeight w:val="20"/>
        </w:trPr>
        <w:tc>
          <w:tcPr>
            <w:tcW w:w="821" w:type="dxa"/>
            <w:tcBorders>
              <w:top w:val="nil"/>
              <w:left w:val="single" w:sz="4" w:space="0" w:color="auto"/>
              <w:bottom w:val="single" w:sz="4" w:space="0" w:color="auto"/>
              <w:right w:val="single" w:sz="4" w:space="0" w:color="auto"/>
            </w:tcBorders>
            <w:shd w:val="clear" w:color="auto" w:fill="auto"/>
            <w:hideMark/>
          </w:tcPr>
          <w:p w:rsidR="00E30E7C" w:rsidRPr="00C22FF9" w:rsidRDefault="00E30E7C" w:rsidP="00C22FF9">
            <w:pPr>
              <w:rPr>
                <w:sz w:val="16"/>
                <w:szCs w:val="16"/>
              </w:rPr>
            </w:pPr>
            <w:r w:rsidRPr="00C22FF9">
              <w:rPr>
                <w:sz w:val="16"/>
                <w:szCs w:val="16"/>
              </w:rPr>
              <w:t>333</w:t>
            </w:r>
          </w:p>
        </w:tc>
        <w:tc>
          <w:tcPr>
            <w:tcW w:w="5218" w:type="dxa"/>
            <w:gridSpan w:val="2"/>
            <w:tcBorders>
              <w:top w:val="single" w:sz="4" w:space="0" w:color="auto"/>
              <w:left w:val="nil"/>
              <w:bottom w:val="single" w:sz="4" w:space="0" w:color="auto"/>
              <w:right w:val="single" w:sz="4" w:space="0" w:color="auto"/>
            </w:tcBorders>
            <w:shd w:val="clear" w:color="auto" w:fill="auto"/>
            <w:hideMark/>
          </w:tcPr>
          <w:p w:rsidR="00E30E7C" w:rsidRPr="00C22FF9" w:rsidRDefault="00E30E7C" w:rsidP="00C22FF9">
            <w:pPr>
              <w:rPr>
                <w:sz w:val="16"/>
                <w:szCs w:val="16"/>
              </w:rPr>
            </w:pPr>
            <w:r w:rsidRPr="00C22FF9">
              <w:rPr>
                <w:sz w:val="16"/>
                <w:szCs w:val="16"/>
              </w:rPr>
              <w:t>Сероводород</w:t>
            </w:r>
          </w:p>
        </w:tc>
        <w:tc>
          <w:tcPr>
            <w:tcW w:w="780" w:type="dxa"/>
            <w:gridSpan w:val="2"/>
            <w:tcBorders>
              <w:top w:val="single" w:sz="4" w:space="0" w:color="auto"/>
              <w:left w:val="nil"/>
              <w:bottom w:val="single" w:sz="4" w:space="0" w:color="auto"/>
              <w:right w:val="single" w:sz="4" w:space="0" w:color="auto"/>
            </w:tcBorders>
            <w:shd w:val="clear" w:color="auto" w:fill="auto"/>
            <w:hideMark/>
          </w:tcPr>
          <w:p w:rsidR="00E30E7C" w:rsidRPr="00C22FF9" w:rsidRDefault="00E30E7C" w:rsidP="00C22FF9">
            <w:pPr>
              <w:rPr>
                <w:sz w:val="16"/>
                <w:szCs w:val="16"/>
              </w:rPr>
            </w:pPr>
            <w:r w:rsidRPr="00C22FF9">
              <w:rPr>
                <w:sz w:val="16"/>
                <w:szCs w:val="16"/>
              </w:rPr>
              <w:t>0,28</w:t>
            </w:r>
          </w:p>
        </w:tc>
        <w:tc>
          <w:tcPr>
            <w:tcW w:w="1276" w:type="dxa"/>
            <w:tcBorders>
              <w:top w:val="nil"/>
              <w:left w:val="nil"/>
              <w:bottom w:val="single" w:sz="4" w:space="0" w:color="auto"/>
              <w:right w:val="single" w:sz="4" w:space="0" w:color="auto"/>
            </w:tcBorders>
            <w:shd w:val="clear" w:color="auto" w:fill="auto"/>
            <w:hideMark/>
          </w:tcPr>
          <w:p w:rsidR="00E30E7C" w:rsidRPr="00C22FF9" w:rsidRDefault="00213E06" w:rsidP="00C22FF9">
            <w:pPr>
              <w:rPr>
                <w:sz w:val="16"/>
                <w:szCs w:val="16"/>
              </w:rPr>
            </w:pPr>
            <w:r w:rsidRPr="00C22FF9">
              <w:rPr>
                <w:sz w:val="16"/>
                <w:szCs w:val="16"/>
              </w:rPr>
              <w:t>0,00000778</w:t>
            </w:r>
          </w:p>
        </w:tc>
        <w:tc>
          <w:tcPr>
            <w:tcW w:w="1276" w:type="dxa"/>
            <w:tcBorders>
              <w:top w:val="nil"/>
              <w:left w:val="nil"/>
              <w:bottom w:val="single" w:sz="4" w:space="0" w:color="auto"/>
              <w:right w:val="single" w:sz="4" w:space="0" w:color="auto"/>
            </w:tcBorders>
            <w:shd w:val="clear" w:color="auto" w:fill="auto"/>
            <w:hideMark/>
          </w:tcPr>
          <w:p w:rsidR="00E30E7C" w:rsidRPr="00C22FF9" w:rsidRDefault="00E30E7C" w:rsidP="00C22FF9">
            <w:pPr>
              <w:rPr>
                <w:b/>
                <w:bCs/>
                <w:sz w:val="16"/>
                <w:szCs w:val="16"/>
              </w:rPr>
            </w:pPr>
            <w:r w:rsidRPr="00C22FF9">
              <w:rPr>
                <w:b/>
                <w:bCs/>
                <w:sz w:val="16"/>
                <w:szCs w:val="16"/>
              </w:rPr>
              <w:t>0,000001</w:t>
            </w:r>
          </w:p>
        </w:tc>
      </w:tr>
      <w:tr w:rsidR="00E30E7C" w:rsidRPr="00C22FF9" w:rsidTr="00C22FF9">
        <w:trPr>
          <w:trHeight w:val="20"/>
        </w:trPr>
        <w:tc>
          <w:tcPr>
            <w:tcW w:w="821" w:type="dxa"/>
            <w:tcBorders>
              <w:top w:val="nil"/>
              <w:left w:val="single" w:sz="4" w:space="0" w:color="auto"/>
              <w:bottom w:val="single" w:sz="4" w:space="0" w:color="auto"/>
              <w:right w:val="single" w:sz="4" w:space="0" w:color="auto"/>
            </w:tcBorders>
            <w:shd w:val="clear" w:color="auto" w:fill="auto"/>
            <w:hideMark/>
          </w:tcPr>
          <w:p w:rsidR="00E30E7C" w:rsidRPr="00C22FF9" w:rsidRDefault="00E30E7C" w:rsidP="00C22FF9">
            <w:pPr>
              <w:rPr>
                <w:sz w:val="16"/>
                <w:szCs w:val="16"/>
              </w:rPr>
            </w:pPr>
            <w:r w:rsidRPr="00C22FF9">
              <w:rPr>
                <w:sz w:val="16"/>
                <w:szCs w:val="16"/>
              </w:rPr>
              <w:t>2754</w:t>
            </w:r>
          </w:p>
        </w:tc>
        <w:tc>
          <w:tcPr>
            <w:tcW w:w="5218" w:type="dxa"/>
            <w:gridSpan w:val="2"/>
            <w:tcBorders>
              <w:top w:val="single" w:sz="4" w:space="0" w:color="auto"/>
              <w:left w:val="nil"/>
              <w:bottom w:val="single" w:sz="4" w:space="0" w:color="auto"/>
              <w:right w:val="single" w:sz="4" w:space="0" w:color="auto"/>
            </w:tcBorders>
            <w:shd w:val="clear" w:color="auto" w:fill="auto"/>
            <w:hideMark/>
          </w:tcPr>
          <w:p w:rsidR="00E30E7C" w:rsidRPr="00C22FF9" w:rsidRDefault="00E30E7C" w:rsidP="00C22FF9">
            <w:pPr>
              <w:rPr>
                <w:sz w:val="16"/>
                <w:szCs w:val="16"/>
              </w:rPr>
            </w:pPr>
            <w:r w:rsidRPr="00C22FF9">
              <w:rPr>
                <w:sz w:val="16"/>
                <w:szCs w:val="16"/>
              </w:rPr>
              <w:t>Углеводороды предельные С</w:t>
            </w:r>
            <w:r w:rsidRPr="00C22FF9">
              <w:rPr>
                <w:sz w:val="16"/>
                <w:szCs w:val="16"/>
                <w:vertAlign w:val="subscript"/>
              </w:rPr>
              <w:t>12</w:t>
            </w:r>
            <w:r w:rsidRPr="00C22FF9">
              <w:rPr>
                <w:sz w:val="16"/>
                <w:szCs w:val="16"/>
              </w:rPr>
              <w:t>-С</w:t>
            </w:r>
            <w:r w:rsidRPr="00C22FF9">
              <w:rPr>
                <w:sz w:val="16"/>
                <w:szCs w:val="16"/>
                <w:vertAlign w:val="subscript"/>
              </w:rPr>
              <w:t>19</w:t>
            </w:r>
          </w:p>
        </w:tc>
        <w:tc>
          <w:tcPr>
            <w:tcW w:w="780" w:type="dxa"/>
            <w:gridSpan w:val="2"/>
            <w:tcBorders>
              <w:top w:val="single" w:sz="4" w:space="0" w:color="auto"/>
              <w:left w:val="nil"/>
              <w:bottom w:val="single" w:sz="4" w:space="0" w:color="auto"/>
              <w:right w:val="single" w:sz="4" w:space="0" w:color="auto"/>
            </w:tcBorders>
            <w:shd w:val="clear" w:color="auto" w:fill="auto"/>
            <w:hideMark/>
          </w:tcPr>
          <w:p w:rsidR="00E30E7C" w:rsidRPr="00C22FF9" w:rsidRDefault="00E30E7C" w:rsidP="00C22FF9">
            <w:pPr>
              <w:rPr>
                <w:sz w:val="16"/>
                <w:szCs w:val="16"/>
              </w:rPr>
            </w:pPr>
            <w:r w:rsidRPr="00C22FF9">
              <w:rPr>
                <w:sz w:val="16"/>
                <w:szCs w:val="16"/>
              </w:rPr>
              <w:t>99,57</w:t>
            </w:r>
          </w:p>
        </w:tc>
        <w:tc>
          <w:tcPr>
            <w:tcW w:w="1276" w:type="dxa"/>
            <w:tcBorders>
              <w:top w:val="nil"/>
              <w:left w:val="nil"/>
              <w:bottom w:val="single" w:sz="4" w:space="0" w:color="auto"/>
              <w:right w:val="single" w:sz="4" w:space="0" w:color="auto"/>
            </w:tcBorders>
            <w:shd w:val="clear" w:color="auto" w:fill="auto"/>
            <w:hideMark/>
          </w:tcPr>
          <w:p w:rsidR="00E30E7C" w:rsidRPr="00C22FF9" w:rsidRDefault="00213E06" w:rsidP="00C22FF9">
            <w:pPr>
              <w:rPr>
                <w:sz w:val="16"/>
                <w:szCs w:val="16"/>
              </w:rPr>
            </w:pPr>
            <w:r w:rsidRPr="00C22FF9">
              <w:rPr>
                <w:sz w:val="16"/>
                <w:szCs w:val="16"/>
              </w:rPr>
              <w:t>0,00277</w:t>
            </w:r>
          </w:p>
        </w:tc>
        <w:tc>
          <w:tcPr>
            <w:tcW w:w="1276" w:type="dxa"/>
            <w:tcBorders>
              <w:top w:val="nil"/>
              <w:left w:val="nil"/>
              <w:bottom w:val="single" w:sz="4" w:space="0" w:color="auto"/>
              <w:right w:val="single" w:sz="4" w:space="0" w:color="auto"/>
            </w:tcBorders>
            <w:shd w:val="clear" w:color="auto" w:fill="auto"/>
            <w:hideMark/>
          </w:tcPr>
          <w:p w:rsidR="00E30E7C" w:rsidRPr="00C22FF9" w:rsidRDefault="00E30E7C" w:rsidP="00C22FF9">
            <w:pPr>
              <w:rPr>
                <w:b/>
                <w:bCs/>
                <w:sz w:val="16"/>
                <w:szCs w:val="16"/>
              </w:rPr>
            </w:pPr>
            <w:r w:rsidRPr="00C22FF9">
              <w:rPr>
                <w:b/>
                <w:bCs/>
                <w:sz w:val="16"/>
                <w:szCs w:val="16"/>
              </w:rPr>
              <w:t>0,000526</w:t>
            </w:r>
          </w:p>
        </w:tc>
      </w:tr>
      <w:tr w:rsidR="00E30E7C" w:rsidRPr="00C22FF9" w:rsidTr="00C22FF9">
        <w:trPr>
          <w:trHeight w:val="20"/>
        </w:trPr>
        <w:tc>
          <w:tcPr>
            <w:tcW w:w="681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E7C" w:rsidRPr="00C22FF9" w:rsidRDefault="00E30E7C" w:rsidP="00C22FF9">
            <w:pPr>
              <w:rPr>
                <w:sz w:val="16"/>
                <w:szCs w:val="16"/>
              </w:rPr>
            </w:pPr>
            <w:r w:rsidRPr="00C22FF9">
              <w:rPr>
                <w:sz w:val="16"/>
                <w:szCs w:val="16"/>
              </w:rPr>
              <w:t>Всего:</w:t>
            </w:r>
          </w:p>
        </w:tc>
        <w:tc>
          <w:tcPr>
            <w:tcW w:w="1276" w:type="dxa"/>
            <w:tcBorders>
              <w:top w:val="nil"/>
              <w:left w:val="nil"/>
              <w:bottom w:val="single" w:sz="4" w:space="0" w:color="auto"/>
              <w:right w:val="single" w:sz="4" w:space="0" w:color="auto"/>
            </w:tcBorders>
            <w:shd w:val="clear" w:color="auto" w:fill="auto"/>
            <w:noWrap/>
            <w:vAlign w:val="center"/>
            <w:hideMark/>
          </w:tcPr>
          <w:p w:rsidR="00E30E7C" w:rsidRPr="00C22FF9" w:rsidRDefault="00213E06" w:rsidP="00C22FF9">
            <w:pPr>
              <w:rPr>
                <w:b/>
                <w:bCs/>
                <w:sz w:val="16"/>
                <w:szCs w:val="16"/>
              </w:rPr>
            </w:pPr>
            <w:r w:rsidRPr="00C22FF9">
              <w:rPr>
                <w:b/>
                <w:bCs/>
                <w:sz w:val="16"/>
                <w:szCs w:val="16"/>
              </w:rPr>
              <w:t>0,00278</w:t>
            </w:r>
          </w:p>
        </w:tc>
        <w:tc>
          <w:tcPr>
            <w:tcW w:w="1276" w:type="dxa"/>
            <w:tcBorders>
              <w:top w:val="nil"/>
              <w:left w:val="nil"/>
              <w:bottom w:val="single" w:sz="4" w:space="0" w:color="auto"/>
              <w:right w:val="single" w:sz="4" w:space="0" w:color="auto"/>
            </w:tcBorders>
            <w:shd w:val="clear" w:color="auto" w:fill="auto"/>
            <w:noWrap/>
            <w:vAlign w:val="center"/>
            <w:hideMark/>
          </w:tcPr>
          <w:p w:rsidR="00E30E7C" w:rsidRPr="00C22FF9" w:rsidRDefault="00E30E7C" w:rsidP="00C22FF9">
            <w:pPr>
              <w:rPr>
                <w:b/>
                <w:bCs/>
                <w:sz w:val="16"/>
                <w:szCs w:val="16"/>
              </w:rPr>
            </w:pPr>
            <w:r w:rsidRPr="00C22FF9">
              <w:rPr>
                <w:b/>
                <w:bCs/>
                <w:sz w:val="16"/>
                <w:szCs w:val="16"/>
              </w:rPr>
              <w:t>0,000527</w:t>
            </w:r>
          </w:p>
        </w:tc>
      </w:tr>
    </w:tbl>
    <w:p w:rsidR="002A7627" w:rsidRPr="00C22FF9" w:rsidRDefault="002A7627" w:rsidP="00C22FF9">
      <w:pPr>
        <w:pStyle w:val="3"/>
        <w:spacing w:before="0"/>
        <w:ind w:left="0" w:firstLine="0"/>
        <w:rPr>
          <w:color w:val="FF0000"/>
          <w:spacing w:val="-2"/>
          <w:sz w:val="16"/>
          <w:szCs w:val="16"/>
        </w:rPr>
      </w:pPr>
    </w:p>
    <w:tbl>
      <w:tblPr>
        <w:tblW w:w="9410" w:type="dxa"/>
        <w:tblInd w:w="103" w:type="dxa"/>
        <w:tblLook w:val="04A0"/>
      </w:tblPr>
      <w:tblGrid>
        <w:gridCol w:w="714"/>
        <w:gridCol w:w="337"/>
        <w:gridCol w:w="1360"/>
        <w:gridCol w:w="1310"/>
        <w:gridCol w:w="267"/>
        <w:gridCol w:w="695"/>
        <w:gridCol w:w="1087"/>
        <w:gridCol w:w="706"/>
        <w:gridCol w:w="855"/>
        <w:gridCol w:w="329"/>
        <w:gridCol w:w="949"/>
        <w:gridCol w:w="801"/>
      </w:tblGrid>
      <w:tr w:rsidR="00213E06" w:rsidRPr="00C22FF9" w:rsidTr="00C22FF9">
        <w:trPr>
          <w:trHeight w:val="20"/>
        </w:trPr>
        <w:tc>
          <w:tcPr>
            <w:tcW w:w="1051"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213E06" w:rsidRPr="00C22FF9" w:rsidRDefault="00213E06" w:rsidP="00C22FF9">
            <w:pPr>
              <w:rPr>
                <w:b/>
                <w:bCs/>
                <w:i/>
                <w:iCs/>
                <w:sz w:val="20"/>
                <w:szCs w:val="20"/>
              </w:rPr>
            </w:pPr>
            <w:r w:rsidRPr="00C22FF9">
              <w:rPr>
                <w:b/>
                <w:bCs/>
                <w:i/>
                <w:iCs/>
                <w:sz w:val="20"/>
                <w:szCs w:val="20"/>
              </w:rPr>
              <w:t>№ ИЗА</w:t>
            </w:r>
          </w:p>
        </w:tc>
        <w:tc>
          <w:tcPr>
            <w:tcW w:w="1360" w:type="dxa"/>
            <w:tcBorders>
              <w:top w:val="single" w:sz="4" w:space="0" w:color="auto"/>
              <w:left w:val="nil"/>
              <w:bottom w:val="single" w:sz="4" w:space="0" w:color="auto"/>
              <w:right w:val="single" w:sz="4" w:space="0" w:color="auto"/>
            </w:tcBorders>
            <w:shd w:val="clear" w:color="auto" w:fill="FFFF00"/>
            <w:vAlign w:val="center"/>
            <w:hideMark/>
          </w:tcPr>
          <w:p w:rsidR="00213E06" w:rsidRPr="00C22FF9" w:rsidRDefault="00213E06" w:rsidP="00C22FF9">
            <w:pPr>
              <w:rPr>
                <w:b/>
                <w:bCs/>
                <w:i/>
                <w:iCs/>
                <w:sz w:val="20"/>
                <w:szCs w:val="20"/>
              </w:rPr>
            </w:pPr>
            <w:r w:rsidRPr="00C22FF9">
              <w:rPr>
                <w:b/>
                <w:bCs/>
                <w:i/>
                <w:iCs/>
                <w:sz w:val="20"/>
                <w:szCs w:val="20"/>
              </w:rPr>
              <w:t>0038.</w:t>
            </w:r>
          </w:p>
        </w:tc>
        <w:tc>
          <w:tcPr>
            <w:tcW w:w="6999" w:type="dxa"/>
            <w:gridSpan w:val="9"/>
            <w:tcBorders>
              <w:top w:val="single" w:sz="4" w:space="0" w:color="auto"/>
              <w:left w:val="nil"/>
              <w:bottom w:val="single" w:sz="4" w:space="0" w:color="auto"/>
              <w:right w:val="single" w:sz="4" w:space="0" w:color="auto"/>
            </w:tcBorders>
            <w:shd w:val="clear" w:color="auto" w:fill="FFFF00"/>
            <w:vAlign w:val="center"/>
            <w:hideMark/>
          </w:tcPr>
          <w:p w:rsidR="00213E06" w:rsidRPr="00C22FF9" w:rsidRDefault="00213E06" w:rsidP="00C22FF9">
            <w:pPr>
              <w:rPr>
                <w:b/>
                <w:bCs/>
                <w:i/>
                <w:iCs/>
                <w:sz w:val="20"/>
                <w:szCs w:val="20"/>
              </w:rPr>
            </w:pPr>
            <w:r w:rsidRPr="00C22FF9">
              <w:rPr>
                <w:b/>
                <w:bCs/>
                <w:i/>
                <w:iCs/>
                <w:sz w:val="20"/>
                <w:szCs w:val="20"/>
              </w:rPr>
              <w:t>Емкость масла</w:t>
            </w:r>
          </w:p>
        </w:tc>
      </w:tr>
      <w:tr w:rsidR="00213E06" w:rsidRPr="00C22FF9" w:rsidTr="00C22FF9">
        <w:trPr>
          <w:trHeight w:val="20"/>
        </w:trPr>
        <w:tc>
          <w:tcPr>
            <w:tcW w:w="9410" w:type="dxa"/>
            <w:gridSpan w:val="12"/>
            <w:tcBorders>
              <w:top w:val="single" w:sz="4" w:space="0" w:color="auto"/>
              <w:left w:val="single" w:sz="4" w:space="0" w:color="auto"/>
              <w:bottom w:val="single" w:sz="4" w:space="0" w:color="auto"/>
              <w:right w:val="single" w:sz="4" w:space="0" w:color="auto"/>
            </w:tcBorders>
            <w:shd w:val="clear" w:color="auto" w:fill="auto"/>
            <w:hideMark/>
          </w:tcPr>
          <w:p w:rsidR="00213E06" w:rsidRPr="00C22FF9" w:rsidRDefault="00213E06" w:rsidP="00C22FF9">
            <w:pPr>
              <w:rPr>
                <w:sz w:val="16"/>
                <w:szCs w:val="16"/>
              </w:rPr>
            </w:pPr>
            <w:r w:rsidRPr="00C22FF9">
              <w:rPr>
                <w:sz w:val="16"/>
                <w:szCs w:val="16"/>
              </w:rPr>
              <w:t>Емкости в количестве 30 ед. объемом 0,2 м</w:t>
            </w:r>
            <w:r w:rsidRPr="00C22FF9">
              <w:rPr>
                <w:sz w:val="16"/>
                <w:szCs w:val="16"/>
                <w:vertAlign w:val="superscript"/>
              </w:rPr>
              <w:t>3</w:t>
            </w:r>
            <w:r w:rsidRPr="00C22FF9">
              <w:rPr>
                <w:sz w:val="16"/>
                <w:szCs w:val="16"/>
              </w:rPr>
              <w:t xml:space="preserve"> (бочка 200 л) каждая. Емкости предназначены для хранения отработанного (использованного) масла. Емкости расположены в одном огражденном, бетонированном площадке. Так как все параметры выбросов бочки идентичны, согласно (1) объедим их в один условный источник организованного выброса.</w:t>
            </w:r>
          </w:p>
        </w:tc>
      </w:tr>
      <w:tr w:rsidR="00213E06" w:rsidRPr="00C22FF9" w:rsidTr="00C22FF9">
        <w:trPr>
          <w:trHeight w:val="20"/>
        </w:trPr>
        <w:tc>
          <w:tcPr>
            <w:tcW w:w="3721" w:type="dxa"/>
            <w:gridSpan w:val="4"/>
            <w:tcBorders>
              <w:top w:val="nil"/>
              <w:left w:val="single" w:sz="4" w:space="0" w:color="auto"/>
              <w:bottom w:val="nil"/>
              <w:right w:val="nil"/>
            </w:tcBorders>
            <w:shd w:val="clear" w:color="auto" w:fill="auto"/>
            <w:noWrap/>
            <w:hideMark/>
          </w:tcPr>
          <w:p w:rsidR="00213E06" w:rsidRPr="00C22FF9" w:rsidRDefault="00213E06" w:rsidP="00C22FF9">
            <w:pPr>
              <w:rPr>
                <w:sz w:val="16"/>
                <w:szCs w:val="16"/>
              </w:rPr>
            </w:pPr>
            <w:r w:rsidRPr="00C22FF9">
              <w:rPr>
                <w:sz w:val="16"/>
                <w:szCs w:val="16"/>
              </w:rPr>
              <w:t>Расход отработанного масла в год:</w:t>
            </w:r>
          </w:p>
        </w:tc>
        <w:tc>
          <w:tcPr>
            <w:tcW w:w="267" w:type="dxa"/>
            <w:tcBorders>
              <w:top w:val="nil"/>
              <w:left w:val="nil"/>
              <w:bottom w:val="nil"/>
              <w:right w:val="nil"/>
            </w:tcBorders>
            <w:shd w:val="clear" w:color="auto" w:fill="auto"/>
            <w:noWrap/>
            <w:hideMark/>
          </w:tcPr>
          <w:p w:rsidR="00213E06" w:rsidRPr="00C22FF9" w:rsidRDefault="00213E06" w:rsidP="00C22FF9">
            <w:pPr>
              <w:rPr>
                <w:sz w:val="16"/>
                <w:szCs w:val="16"/>
              </w:rPr>
            </w:pPr>
          </w:p>
        </w:tc>
        <w:tc>
          <w:tcPr>
            <w:tcW w:w="1782" w:type="dxa"/>
            <w:gridSpan w:val="2"/>
            <w:tcBorders>
              <w:top w:val="nil"/>
              <w:left w:val="nil"/>
              <w:bottom w:val="nil"/>
              <w:right w:val="nil"/>
            </w:tcBorders>
            <w:shd w:val="clear" w:color="auto" w:fill="auto"/>
            <w:noWrap/>
            <w:hideMark/>
          </w:tcPr>
          <w:p w:rsidR="00213E06" w:rsidRPr="00C22FF9" w:rsidRDefault="00213E06" w:rsidP="00C22FF9">
            <w:pPr>
              <w:rPr>
                <w:b/>
                <w:bCs/>
                <w:sz w:val="16"/>
                <w:szCs w:val="16"/>
              </w:rPr>
            </w:pPr>
            <w:r w:rsidRPr="00C22FF9">
              <w:rPr>
                <w:b/>
                <w:bCs/>
                <w:sz w:val="16"/>
                <w:szCs w:val="16"/>
              </w:rPr>
              <w:t>7 240</w:t>
            </w:r>
          </w:p>
        </w:tc>
        <w:tc>
          <w:tcPr>
            <w:tcW w:w="706" w:type="dxa"/>
            <w:tcBorders>
              <w:top w:val="nil"/>
              <w:left w:val="nil"/>
              <w:bottom w:val="nil"/>
              <w:right w:val="nil"/>
            </w:tcBorders>
            <w:shd w:val="clear" w:color="auto" w:fill="auto"/>
            <w:noWrap/>
            <w:hideMark/>
          </w:tcPr>
          <w:p w:rsidR="00213E06" w:rsidRPr="00C22FF9" w:rsidRDefault="00213E06" w:rsidP="00C22FF9">
            <w:pPr>
              <w:rPr>
                <w:sz w:val="16"/>
                <w:szCs w:val="16"/>
              </w:rPr>
            </w:pPr>
            <w:r w:rsidRPr="00C22FF9">
              <w:rPr>
                <w:sz w:val="16"/>
                <w:szCs w:val="16"/>
              </w:rPr>
              <w:t>л/год</w:t>
            </w:r>
          </w:p>
        </w:tc>
        <w:tc>
          <w:tcPr>
            <w:tcW w:w="855" w:type="dxa"/>
            <w:tcBorders>
              <w:top w:val="nil"/>
              <w:left w:val="nil"/>
              <w:bottom w:val="nil"/>
              <w:right w:val="nil"/>
            </w:tcBorders>
            <w:shd w:val="clear" w:color="auto" w:fill="auto"/>
            <w:noWrap/>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3721" w:type="dxa"/>
            <w:gridSpan w:val="4"/>
            <w:tcBorders>
              <w:top w:val="nil"/>
              <w:left w:val="single" w:sz="4" w:space="0" w:color="auto"/>
              <w:bottom w:val="nil"/>
              <w:right w:val="nil"/>
            </w:tcBorders>
            <w:shd w:val="clear" w:color="auto" w:fill="auto"/>
            <w:noWrap/>
            <w:hideMark/>
          </w:tcPr>
          <w:p w:rsidR="00213E06" w:rsidRPr="00C22FF9" w:rsidRDefault="00213E06" w:rsidP="00C22FF9">
            <w:pPr>
              <w:rPr>
                <w:sz w:val="16"/>
                <w:szCs w:val="16"/>
              </w:rPr>
            </w:pPr>
            <w:r w:rsidRPr="00C22FF9">
              <w:rPr>
                <w:sz w:val="16"/>
                <w:szCs w:val="16"/>
              </w:rPr>
              <w:t>Плотность отработанного масла:</w:t>
            </w:r>
          </w:p>
        </w:tc>
        <w:tc>
          <w:tcPr>
            <w:tcW w:w="267" w:type="dxa"/>
            <w:tcBorders>
              <w:top w:val="nil"/>
              <w:left w:val="nil"/>
              <w:bottom w:val="nil"/>
              <w:right w:val="nil"/>
            </w:tcBorders>
            <w:shd w:val="clear" w:color="auto" w:fill="auto"/>
            <w:noWrap/>
            <w:hideMark/>
          </w:tcPr>
          <w:p w:rsidR="00213E06" w:rsidRPr="00C22FF9" w:rsidRDefault="00213E06" w:rsidP="00C22FF9">
            <w:pPr>
              <w:rPr>
                <w:sz w:val="16"/>
                <w:szCs w:val="16"/>
              </w:rPr>
            </w:pPr>
          </w:p>
        </w:tc>
        <w:tc>
          <w:tcPr>
            <w:tcW w:w="1782" w:type="dxa"/>
            <w:gridSpan w:val="2"/>
            <w:tcBorders>
              <w:top w:val="nil"/>
              <w:left w:val="nil"/>
              <w:bottom w:val="nil"/>
              <w:right w:val="nil"/>
            </w:tcBorders>
            <w:shd w:val="clear" w:color="auto" w:fill="auto"/>
            <w:noWrap/>
            <w:hideMark/>
          </w:tcPr>
          <w:p w:rsidR="00213E06" w:rsidRPr="00C22FF9" w:rsidRDefault="00213E06" w:rsidP="00C22FF9">
            <w:pPr>
              <w:rPr>
                <w:sz w:val="16"/>
                <w:szCs w:val="16"/>
              </w:rPr>
            </w:pPr>
            <w:r w:rsidRPr="00C22FF9">
              <w:rPr>
                <w:sz w:val="16"/>
                <w:szCs w:val="16"/>
              </w:rPr>
              <w:t>0,9</w:t>
            </w:r>
          </w:p>
        </w:tc>
        <w:tc>
          <w:tcPr>
            <w:tcW w:w="706" w:type="dxa"/>
            <w:tcBorders>
              <w:top w:val="nil"/>
              <w:left w:val="nil"/>
              <w:bottom w:val="nil"/>
              <w:right w:val="nil"/>
            </w:tcBorders>
            <w:shd w:val="clear" w:color="auto" w:fill="auto"/>
            <w:noWrap/>
            <w:hideMark/>
          </w:tcPr>
          <w:p w:rsidR="00213E06" w:rsidRPr="00C22FF9" w:rsidRDefault="00213E06" w:rsidP="00C22FF9">
            <w:pPr>
              <w:rPr>
                <w:sz w:val="16"/>
                <w:szCs w:val="16"/>
              </w:rPr>
            </w:pPr>
            <w:r w:rsidRPr="00C22FF9">
              <w:rPr>
                <w:sz w:val="16"/>
                <w:szCs w:val="16"/>
              </w:rPr>
              <w:t>кг/л</w:t>
            </w:r>
          </w:p>
        </w:tc>
        <w:tc>
          <w:tcPr>
            <w:tcW w:w="855" w:type="dxa"/>
            <w:tcBorders>
              <w:top w:val="nil"/>
              <w:left w:val="nil"/>
              <w:bottom w:val="nil"/>
              <w:right w:val="nil"/>
            </w:tcBorders>
            <w:shd w:val="clear" w:color="auto" w:fill="auto"/>
            <w:noWrap/>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2411" w:type="dxa"/>
            <w:gridSpan w:val="3"/>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Расход масла в год:</w:t>
            </w:r>
          </w:p>
        </w:tc>
        <w:tc>
          <w:tcPr>
            <w:tcW w:w="131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267"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782" w:type="dxa"/>
            <w:gridSpan w:val="2"/>
            <w:tcBorders>
              <w:top w:val="nil"/>
              <w:left w:val="nil"/>
              <w:bottom w:val="nil"/>
              <w:right w:val="nil"/>
            </w:tcBorders>
            <w:shd w:val="clear" w:color="auto" w:fill="auto"/>
            <w:noWrap/>
            <w:vAlign w:val="center"/>
            <w:hideMark/>
          </w:tcPr>
          <w:p w:rsidR="00213E06" w:rsidRPr="00C22FF9" w:rsidRDefault="00213E06" w:rsidP="00C22FF9">
            <w:pPr>
              <w:rPr>
                <w:b/>
                <w:bCs/>
                <w:color w:val="0070C0"/>
                <w:sz w:val="16"/>
                <w:szCs w:val="16"/>
              </w:rPr>
            </w:pPr>
            <w:r w:rsidRPr="00C22FF9">
              <w:rPr>
                <w:b/>
                <w:bCs/>
                <w:color w:val="0070C0"/>
                <w:sz w:val="16"/>
                <w:szCs w:val="16"/>
              </w:rPr>
              <w:t>6,516</w:t>
            </w: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т/год</w:t>
            </w: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2411" w:type="dxa"/>
            <w:gridSpan w:val="3"/>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Количество емкости:</w:t>
            </w:r>
          </w:p>
        </w:tc>
        <w:tc>
          <w:tcPr>
            <w:tcW w:w="131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267"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782"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30</w:t>
            </w: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шт.</w:t>
            </w: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2411" w:type="dxa"/>
            <w:gridSpan w:val="3"/>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Объем емкости:</w:t>
            </w:r>
          </w:p>
        </w:tc>
        <w:tc>
          <w:tcPr>
            <w:tcW w:w="131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267"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782"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0,2</w:t>
            </w: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м</w:t>
            </w:r>
            <w:r w:rsidRPr="00C22FF9">
              <w:rPr>
                <w:sz w:val="16"/>
                <w:szCs w:val="16"/>
                <w:vertAlign w:val="superscript"/>
              </w:rPr>
              <w:t>3</w:t>
            </w: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5770" w:type="dxa"/>
            <w:gridSpan w:val="7"/>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Расположение емкости: Наземный горизонтальный</w:t>
            </w: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8609" w:type="dxa"/>
            <w:gridSpan w:val="11"/>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 xml:space="preserve">Выбросы паров нефтепродуктов рассчитываются по формулам [при этом выбросы индивидуальных </w:t>
            </w: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6476" w:type="dxa"/>
            <w:gridSpan w:val="8"/>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компонентов по группам рассчитываются по формулам (5.2.4 и 5.2.5)]:</w:t>
            </w: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3721" w:type="dxa"/>
            <w:gridSpan w:val="4"/>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         максимальные выбросы:</w:t>
            </w:r>
          </w:p>
        </w:tc>
        <w:tc>
          <w:tcPr>
            <w:tcW w:w="267"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782"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1051" w:type="dxa"/>
            <w:gridSpan w:val="2"/>
            <w:tcBorders>
              <w:top w:val="nil"/>
              <w:left w:val="nil"/>
              <w:bottom w:val="nil"/>
              <w:right w:val="nil"/>
            </w:tcBorders>
            <w:shd w:val="clear" w:color="auto" w:fill="auto"/>
            <w:noWrap/>
            <w:vAlign w:val="bottom"/>
            <w:hideMark/>
          </w:tcPr>
          <w:p w:rsidR="00213E06" w:rsidRPr="00C22FF9" w:rsidRDefault="00213E06" w:rsidP="00C22FF9">
            <w:pPr>
              <w:rPr>
                <w:sz w:val="16"/>
                <w:szCs w:val="16"/>
              </w:rPr>
            </w:pPr>
            <w:r w:rsidRPr="00C22FF9">
              <w:rPr>
                <w:noProof/>
                <w:sz w:val="16"/>
                <w:szCs w:val="16"/>
              </w:rPr>
              <w:drawing>
                <wp:anchor distT="0" distB="0" distL="114300" distR="114300" simplePos="0" relativeHeight="251659264" behindDoc="0" locked="0" layoutInCell="1" allowOverlap="1">
                  <wp:simplePos x="0" y="0"/>
                  <wp:positionH relativeFrom="column">
                    <wp:posOffset>-16510</wp:posOffset>
                  </wp:positionH>
                  <wp:positionV relativeFrom="paragraph">
                    <wp:posOffset>1905</wp:posOffset>
                  </wp:positionV>
                  <wp:extent cx="1352550" cy="476250"/>
                  <wp:effectExtent l="0" t="0" r="0" b="0"/>
                  <wp:wrapNone/>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1352550" cy="476250"/>
                          </a:xfrm>
                          <a:prstGeom prst="rect">
                            <a:avLst/>
                          </a:prstGeom>
                          <a:noFill/>
                        </pic:spPr>
                      </pic:pic>
                    </a:graphicData>
                  </a:graphic>
                </wp:anchor>
              </w:drawing>
            </w:r>
          </w:p>
        </w:tc>
        <w:tc>
          <w:tcPr>
            <w:tcW w:w="136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31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267"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782"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1051" w:type="dxa"/>
            <w:gridSpan w:val="2"/>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 </w:t>
            </w:r>
          </w:p>
        </w:tc>
        <w:tc>
          <w:tcPr>
            <w:tcW w:w="136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31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 xml:space="preserve">      , г/с</w:t>
            </w:r>
          </w:p>
        </w:tc>
        <w:tc>
          <w:tcPr>
            <w:tcW w:w="267"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782"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(6.2.1)</w:t>
            </w:r>
          </w:p>
        </w:tc>
        <w:tc>
          <w:tcPr>
            <w:tcW w:w="1278" w:type="dxa"/>
            <w:gridSpan w:val="2"/>
            <w:tcBorders>
              <w:top w:val="nil"/>
              <w:left w:val="nil"/>
              <w:bottom w:val="nil"/>
              <w:right w:val="nil"/>
            </w:tcBorders>
            <w:shd w:val="clear" w:color="auto" w:fill="auto"/>
            <w:noWrap/>
            <w:vAlign w:val="center"/>
            <w:hideMark/>
          </w:tcPr>
          <w:p w:rsidR="00C22FF9" w:rsidRDefault="00213E06" w:rsidP="00C22FF9">
            <w:pPr>
              <w:rPr>
                <w:sz w:val="16"/>
                <w:szCs w:val="16"/>
              </w:rPr>
            </w:pPr>
            <w:r w:rsidRPr="00C22FF9">
              <w:rPr>
                <w:sz w:val="16"/>
                <w:szCs w:val="16"/>
              </w:rPr>
              <w:t>0,0003250</w:t>
            </w:r>
            <w:r w:rsidR="00C22FF9" w:rsidRPr="00C22FF9">
              <w:rPr>
                <w:sz w:val="16"/>
                <w:szCs w:val="16"/>
              </w:rPr>
              <w:t xml:space="preserve"> г/с</w:t>
            </w:r>
          </w:p>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C22FF9" w:rsidRDefault="00C22FF9" w:rsidP="00C22FF9">
            <w:pPr>
              <w:rPr>
                <w:sz w:val="16"/>
                <w:szCs w:val="16"/>
              </w:rPr>
            </w:pPr>
          </w:p>
          <w:p w:rsidR="00C22FF9" w:rsidRPr="00C22FF9" w:rsidRDefault="00C22FF9" w:rsidP="00C22FF9">
            <w:pPr>
              <w:rPr>
                <w:sz w:val="16"/>
                <w:szCs w:val="16"/>
              </w:rPr>
            </w:pPr>
          </w:p>
        </w:tc>
      </w:tr>
      <w:tr w:rsidR="00213E06" w:rsidRPr="00C22FF9" w:rsidTr="00C22FF9">
        <w:trPr>
          <w:trHeight w:val="20"/>
        </w:trPr>
        <w:tc>
          <w:tcPr>
            <w:tcW w:w="1051" w:type="dxa"/>
            <w:gridSpan w:val="2"/>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 </w:t>
            </w:r>
          </w:p>
        </w:tc>
        <w:tc>
          <w:tcPr>
            <w:tcW w:w="136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31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267"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782"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8609" w:type="dxa"/>
            <w:gridSpan w:val="11"/>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С</w:t>
            </w:r>
            <w:r w:rsidRPr="00C22FF9">
              <w:rPr>
                <w:sz w:val="16"/>
                <w:szCs w:val="16"/>
                <w:vertAlign w:val="subscript"/>
              </w:rPr>
              <w:t xml:space="preserve">1 </w:t>
            </w:r>
            <w:r w:rsidRPr="00C22FF9">
              <w:rPr>
                <w:sz w:val="16"/>
                <w:szCs w:val="16"/>
              </w:rPr>
              <w:t>- концентрация паров нефтепродукта в резервуаре, г/м</w:t>
            </w:r>
            <w:r w:rsidRPr="00C22FF9">
              <w:rPr>
                <w:sz w:val="16"/>
                <w:szCs w:val="16"/>
                <w:vertAlign w:val="superscript"/>
              </w:rPr>
              <w:t>3</w:t>
            </w:r>
            <w:r w:rsidRPr="00C22FF9">
              <w:rPr>
                <w:sz w:val="16"/>
                <w:szCs w:val="16"/>
              </w:rPr>
              <w:t xml:space="preserve">, принимается по Приложению 12; </w:t>
            </w: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0,39</w:t>
            </w:r>
          </w:p>
        </w:tc>
      </w:tr>
      <w:tr w:rsidR="00213E06" w:rsidRPr="00C22FF9" w:rsidTr="00C22FF9">
        <w:trPr>
          <w:trHeight w:val="20"/>
        </w:trPr>
        <w:tc>
          <w:tcPr>
            <w:tcW w:w="5770" w:type="dxa"/>
            <w:gridSpan w:val="7"/>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К</w:t>
            </w:r>
            <w:r w:rsidRPr="00C22FF9">
              <w:rPr>
                <w:sz w:val="16"/>
                <w:szCs w:val="16"/>
                <w:vertAlign w:val="subscript"/>
              </w:rPr>
              <w:t>р</w:t>
            </w:r>
            <w:r w:rsidRPr="00C22FF9">
              <w:rPr>
                <w:sz w:val="16"/>
                <w:szCs w:val="16"/>
                <w:vertAlign w:val="superscript"/>
              </w:rPr>
              <w:t>maх</w:t>
            </w:r>
            <w:r w:rsidRPr="00C22FF9">
              <w:rPr>
                <w:sz w:val="16"/>
                <w:szCs w:val="16"/>
              </w:rPr>
              <w:t xml:space="preserve"> - опытные коэффициенты, принимаются по Приложению 8;</w:t>
            </w: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1</w:t>
            </w:r>
          </w:p>
        </w:tc>
      </w:tr>
      <w:tr w:rsidR="00213E06" w:rsidRPr="00C22FF9" w:rsidTr="00C22FF9">
        <w:trPr>
          <w:trHeight w:val="20"/>
        </w:trPr>
        <w:tc>
          <w:tcPr>
            <w:tcW w:w="8609" w:type="dxa"/>
            <w:gridSpan w:val="11"/>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V</w:t>
            </w:r>
            <w:r w:rsidRPr="00C22FF9">
              <w:rPr>
                <w:sz w:val="16"/>
                <w:szCs w:val="16"/>
                <w:vertAlign w:val="subscript"/>
              </w:rPr>
              <w:t>ч</w:t>
            </w:r>
            <w:r w:rsidRPr="00C22FF9">
              <w:rPr>
                <w:sz w:val="16"/>
                <w:szCs w:val="16"/>
                <w:vertAlign w:val="superscript"/>
              </w:rPr>
              <w:t xml:space="preserve">maх </w:t>
            </w:r>
            <w:r w:rsidRPr="00C22FF9">
              <w:rPr>
                <w:sz w:val="16"/>
                <w:szCs w:val="16"/>
              </w:rPr>
              <w:t>- макс/ный объем паров/ной смеси, вытесняемой из резервуаров во время его закачки, м</w:t>
            </w:r>
            <w:r w:rsidRPr="00C22FF9">
              <w:rPr>
                <w:sz w:val="16"/>
                <w:szCs w:val="16"/>
                <w:vertAlign w:val="superscript"/>
              </w:rPr>
              <w:t>3</w:t>
            </w:r>
            <w:r w:rsidRPr="00C22FF9">
              <w:rPr>
                <w:sz w:val="16"/>
                <w:szCs w:val="16"/>
              </w:rPr>
              <w:t>/час;</w:t>
            </w: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3</w:t>
            </w:r>
          </w:p>
        </w:tc>
      </w:tr>
      <w:tr w:rsidR="00213E06" w:rsidRPr="00C22FF9" w:rsidTr="00C22FF9">
        <w:trPr>
          <w:trHeight w:val="20"/>
        </w:trPr>
        <w:tc>
          <w:tcPr>
            <w:tcW w:w="3721" w:type="dxa"/>
            <w:gridSpan w:val="4"/>
            <w:tcBorders>
              <w:top w:val="nil"/>
              <w:left w:val="nil"/>
              <w:bottom w:val="nil"/>
              <w:right w:val="nil"/>
            </w:tcBorders>
            <w:shd w:val="clear" w:color="auto" w:fill="auto"/>
            <w:noWrap/>
            <w:vAlign w:val="bottom"/>
            <w:hideMark/>
          </w:tcPr>
          <w:p w:rsidR="00213E06" w:rsidRPr="00C22FF9" w:rsidRDefault="00213E06" w:rsidP="00C22FF9">
            <w:pPr>
              <w:rPr>
                <w:sz w:val="16"/>
                <w:szCs w:val="16"/>
              </w:rPr>
            </w:pPr>
            <w:r w:rsidRPr="00C22FF9">
              <w:rPr>
                <w:sz w:val="16"/>
                <w:szCs w:val="16"/>
              </w:rPr>
              <w:t>·         годовые выбросы:</w:t>
            </w:r>
          </w:p>
        </w:tc>
        <w:tc>
          <w:tcPr>
            <w:tcW w:w="267"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782"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1051" w:type="dxa"/>
            <w:gridSpan w:val="2"/>
            <w:tcBorders>
              <w:top w:val="nil"/>
              <w:left w:val="single" w:sz="4" w:space="0" w:color="auto"/>
              <w:bottom w:val="nil"/>
              <w:right w:val="nil"/>
            </w:tcBorders>
            <w:shd w:val="clear" w:color="auto" w:fill="auto"/>
            <w:noWrap/>
            <w:vAlign w:val="center"/>
            <w:hideMark/>
          </w:tcPr>
          <w:p w:rsidR="00213E06" w:rsidRPr="00C22FF9" w:rsidRDefault="00C22FF9" w:rsidP="00C22FF9">
            <w:pPr>
              <w:rPr>
                <w:sz w:val="16"/>
                <w:szCs w:val="16"/>
              </w:rPr>
            </w:pPr>
            <w:r>
              <w:rPr>
                <w:noProof/>
                <w:sz w:val="16"/>
                <w:szCs w:val="16"/>
              </w:rPr>
              <w:drawing>
                <wp:anchor distT="0" distB="0" distL="114300" distR="114300" simplePos="0" relativeHeight="251660288" behindDoc="0" locked="0" layoutInCell="1" allowOverlap="1">
                  <wp:simplePos x="0" y="0"/>
                  <wp:positionH relativeFrom="column">
                    <wp:posOffset>46990</wp:posOffset>
                  </wp:positionH>
                  <wp:positionV relativeFrom="paragraph">
                    <wp:posOffset>27940</wp:posOffset>
                  </wp:positionV>
                  <wp:extent cx="2781300" cy="215265"/>
                  <wp:effectExtent l="19050" t="0" r="0" b="0"/>
                  <wp:wrapNone/>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2781300" cy="215265"/>
                          </a:xfrm>
                          <a:prstGeom prst="rect">
                            <a:avLst/>
                          </a:prstGeom>
                          <a:noFill/>
                        </pic:spPr>
                      </pic:pic>
                    </a:graphicData>
                  </a:graphic>
                </wp:anchor>
              </w:drawing>
            </w:r>
            <w:r w:rsidR="00213E06" w:rsidRPr="00C22FF9">
              <w:rPr>
                <w:sz w:val="16"/>
                <w:szCs w:val="16"/>
              </w:rPr>
              <w:t> </w:t>
            </w:r>
          </w:p>
        </w:tc>
        <w:tc>
          <w:tcPr>
            <w:tcW w:w="136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31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267"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2488" w:type="dxa"/>
            <w:gridSpan w:val="3"/>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 xml:space="preserve">                   , т/год</w:t>
            </w: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(6.2.2)</w:t>
            </w: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0,0021886</w:t>
            </w:r>
          </w:p>
        </w:tc>
        <w:tc>
          <w:tcPr>
            <w:tcW w:w="801" w:type="dxa"/>
            <w:tcBorders>
              <w:top w:val="nil"/>
              <w:left w:val="nil"/>
              <w:bottom w:val="nil"/>
              <w:right w:val="single" w:sz="4" w:space="0" w:color="auto"/>
            </w:tcBorders>
            <w:shd w:val="clear" w:color="auto" w:fill="auto"/>
            <w:noWrap/>
            <w:vAlign w:val="center"/>
            <w:hideMark/>
          </w:tcPr>
          <w:p w:rsidR="00213E06" w:rsidRDefault="00213E06" w:rsidP="00C22FF9">
            <w:pPr>
              <w:rPr>
                <w:sz w:val="16"/>
                <w:szCs w:val="16"/>
              </w:rPr>
            </w:pPr>
            <w:r w:rsidRPr="00C22FF9">
              <w:rPr>
                <w:sz w:val="16"/>
                <w:szCs w:val="16"/>
              </w:rPr>
              <w:t>т/г</w:t>
            </w:r>
          </w:p>
          <w:p w:rsidR="00C22FF9" w:rsidRPr="00C22FF9" w:rsidRDefault="00C22FF9" w:rsidP="00C22FF9">
            <w:pPr>
              <w:rPr>
                <w:sz w:val="16"/>
                <w:szCs w:val="16"/>
              </w:rPr>
            </w:pPr>
          </w:p>
        </w:tc>
      </w:tr>
      <w:tr w:rsidR="00213E06" w:rsidRPr="00C22FF9" w:rsidTr="00C22FF9">
        <w:trPr>
          <w:trHeight w:val="20"/>
        </w:trPr>
        <w:tc>
          <w:tcPr>
            <w:tcW w:w="8609" w:type="dxa"/>
            <w:gridSpan w:val="11"/>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У</w:t>
            </w:r>
            <w:r w:rsidRPr="00C22FF9">
              <w:rPr>
                <w:sz w:val="16"/>
                <w:szCs w:val="16"/>
                <w:vertAlign w:val="subscript"/>
              </w:rPr>
              <w:t>оз</w:t>
            </w:r>
            <w:r w:rsidRPr="00C22FF9">
              <w:rPr>
                <w:sz w:val="16"/>
                <w:szCs w:val="16"/>
              </w:rPr>
              <w:t>, У</w:t>
            </w:r>
            <w:r w:rsidRPr="00C22FF9">
              <w:rPr>
                <w:sz w:val="16"/>
                <w:szCs w:val="16"/>
                <w:vertAlign w:val="subscript"/>
              </w:rPr>
              <w:t>вл</w:t>
            </w:r>
            <w:r w:rsidRPr="00C22FF9">
              <w:rPr>
                <w:sz w:val="16"/>
                <w:szCs w:val="16"/>
              </w:rPr>
              <w:t xml:space="preserve"> - средние удельные выбросы из резервуара соответственно в осенне-зимний и весенне-летний </w:t>
            </w: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5770" w:type="dxa"/>
            <w:gridSpan w:val="7"/>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 xml:space="preserve">периоды года, г/т, принимаются по Приложению 12;                            </w:t>
            </w: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У</w:t>
            </w:r>
            <w:r w:rsidRPr="00C22FF9">
              <w:rPr>
                <w:sz w:val="16"/>
                <w:szCs w:val="16"/>
                <w:vertAlign w:val="subscript"/>
              </w:rPr>
              <w:t>оз</w:t>
            </w:r>
            <w:r w:rsidRPr="00C22FF9">
              <w:rPr>
                <w:sz w:val="16"/>
                <w:szCs w:val="16"/>
              </w:rPr>
              <w:t xml:space="preserve"> - </w:t>
            </w: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0,25</w:t>
            </w: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У</w:t>
            </w:r>
            <w:r w:rsidRPr="00C22FF9">
              <w:rPr>
                <w:sz w:val="16"/>
                <w:szCs w:val="16"/>
                <w:vertAlign w:val="subscript"/>
              </w:rPr>
              <w:t>вл</w:t>
            </w:r>
            <w:r w:rsidRPr="00C22FF9">
              <w:rPr>
                <w:sz w:val="16"/>
                <w:szCs w:val="16"/>
              </w:rPr>
              <w:t xml:space="preserve"> - </w:t>
            </w: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0,25</w:t>
            </w:r>
          </w:p>
        </w:tc>
      </w:tr>
      <w:tr w:rsidR="00213E06" w:rsidRPr="00C22FF9" w:rsidTr="00C22FF9">
        <w:trPr>
          <w:trHeight w:val="20"/>
        </w:trPr>
        <w:tc>
          <w:tcPr>
            <w:tcW w:w="8609" w:type="dxa"/>
            <w:gridSpan w:val="11"/>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В</w:t>
            </w:r>
            <w:r w:rsidRPr="00C22FF9">
              <w:rPr>
                <w:sz w:val="16"/>
                <w:szCs w:val="16"/>
                <w:vertAlign w:val="subscript"/>
              </w:rPr>
              <w:t>оз</w:t>
            </w:r>
            <w:r w:rsidRPr="00C22FF9">
              <w:rPr>
                <w:sz w:val="16"/>
                <w:szCs w:val="16"/>
              </w:rPr>
              <w:t>, В</w:t>
            </w:r>
            <w:r w:rsidRPr="00C22FF9">
              <w:rPr>
                <w:sz w:val="16"/>
                <w:szCs w:val="16"/>
                <w:vertAlign w:val="subscript"/>
              </w:rPr>
              <w:t xml:space="preserve"> вл</w:t>
            </w:r>
            <w:r w:rsidRPr="00C22FF9">
              <w:rPr>
                <w:sz w:val="16"/>
                <w:szCs w:val="16"/>
              </w:rPr>
              <w:t xml:space="preserve"> - Количество закачиваемой в резервуар нефтепродукта в осенне-зимний и весенне-летний </w:t>
            </w: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2411" w:type="dxa"/>
            <w:gridSpan w:val="3"/>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 xml:space="preserve">период, тонн;  </w:t>
            </w:r>
          </w:p>
        </w:tc>
        <w:tc>
          <w:tcPr>
            <w:tcW w:w="131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267"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782"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В</w:t>
            </w:r>
            <w:r w:rsidRPr="00C22FF9">
              <w:rPr>
                <w:sz w:val="16"/>
                <w:szCs w:val="16"/>
                <w:vertAlign w:val="subscript"/>
              </w:rPr>
              <w:t>оз</w:t>
            </w:r>
            <w:r w:rsidRPr="00C22FF9">
              <w:rPr>
                <w:sz w:val="16"/>
                <w:szCs w:val="16"/>
              </w:rPr>
              <w:t xml:space="preserve"> -</w:t>
            </w: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3,3</w:t>
            </w: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В</w:t>
            </w:r>
            <w:r w:rsidRPr="00C22FF9">
              <w:rPr>
                <w:sz w:val="16"/>
                <w:szCs w:val="16"/>
                <w:vertAlign w:val="subscript"/>
              </w:rPr>
              <w:t>вл</w:t>
            </w:r>
            <w:r w:rsidRPr="00C22FF9">
              <w:rPr>
                <w:sz w:val="16"/>
                <w:szCs w:val="16"/>
              </w:rPr>
              <w:t xml:space="preserve"> - </w:t>
            </w: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3,3</w:t>
            </w:r>
          </w:p>
        </w:tc>
      </w:tr>
      <w:tr w:rsidR="00213E06" w:rsidRPr="00C22FF9" w:rsidTr="00C22FF9">
        <w:trPr>
          <w:trHeight w:val="20"/>
        </w:trPr>
        <w:tc>
          <w:tcPr>
            <w:tcW w:w="7331" w:type="dxa"/>
            <w:gridSpan w:val="9"/>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G</w:t>
            </w:r>
            <w:r w:rsidRPr="00C22FF9">
              <w:rPr>
                <w:sz w:val="16"/>
                <w:szCs w:val="16"/>
                <w:vertAlign w:val="subscript"/>
              </w:rPr>
              <w:t>хр</w:t>
            </w:r>
            <w:r w:rsidRPr="00C22FF9">
              <w:rPr>
                <w:sz w:val="16"/>
                <w:szCs w:val="16"/>
              </w:rPr>
              <w:t>- выбросы паров нефтепродуктов при хранении топлива в одном резервуаре, т/год,</w:t>
            </w: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3721" w:type="dxa"/>
            <w:gridSpan w:val="4"/>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принимаются по Приложению 13;</w:t>
            </w:r>
          </w:p>
        </w:tc>
        <w:tc>
          <w:tcPr>
            <w:tcW w:w="267"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782" w:type="dxa"/>
            <w:gridSpan w:val="2"/>
            <w:tcBorders>
              <w:top w:val="nil"/>
              <w:left w:val="nil"/>
              <w:bottom w:val="nil"/>
              <w:right w:val="nil"/>
            </w:tcBorders>
            <w:shd w:val="clear" w:color="auto" w:fill="auto"/>
            <w:noWrap/>
            <w:vAlign w:val="center"/>
            <w:hideMark/>
          </w:tcPr>
          <w:p w:rsidR="00213E06" w:rsidRPr="00C22FF9" w:rsidRDefault="00213E06" w:rsidP="00C22FF9">
            <w:pPr>
              <w:rPr>
                <w:color w:val="FF0000"/>
                <w:sz w:val="16"/>
                <w:szCs w:val="16"/>
              </w:rPr>
            </w:pP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0,27</w:t>
            </w:r>
          </w:p>
        </w:tc>
      </w:tr>
      <w:tr w:rsidR="00213E06" w:rsidRPr="00C22FF9" w:rsidTr="00C22FF9">
        <w:trPr>
          <w:trHeight w:val="20"/>
        </w:trPr>
        <w:tc>
          <w:tcPr>
            <w:tcW w:w="5770" w:type="dxa"/>
            <w:gridSpan w:val="7"/>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К</w:t>
            </w:r>
            <w:r w:rsidRPr="00C22FF9">
              <w:rPr>
                <w:sz w:val="16"/>
                <w:szCs w:val="16"/>
                <w:vertAlign w:val="subscript"/>
              </w:rPr>
              <w:t>нп</w:t>
            </w:r>
            <w:r w:rsidRPr="00C22FF9">
              <w:rPr>
                <w:sz w:val="16"/>
                <w:szCs w:val="16"/>
              </w:rPr>
              <w:t xml:space="preserve"> - опытный коэффициент, принимается по Приложению 12;</w:t>
            </w: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0,00027</w:t>
            </w:r>
          </w:p>
        </w:tc>
      </w:tr>
      <w:tr w:rsidR="00213E06" w:rsidRPr="00C22FF9" w:rsidTr="00C22FF9">
        <w:trPr>
          <w:trHeight w:val="20"/>
        </w:trPr>
        <w:tc>
          <w:tcPr>
            <w:tcW w:w="3721" w:type="dxa"/>
            <w:gridSpan w:val="4"/>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N</w:t>
            </w:r>
            <w:r w:rsidRPr="00C22FF9">
              <w:rPr>
                <w:sz w:val="16"/>
                <w:szCs w:val="16"/>
                <w:vertAlign w:val="subscript"/>
              </w:rPr>
              <w:t>р</w:t>
            </w:r>
            <w:r w:rsidRPr="00C22FF9">
              <w:rPr>
                <w:sz w:val="16"/>
                <w:szCs w:val="16"/>
              </w:rPr>
              <w:t xml:space="preserve"> - количество резервуаров, шт. </w:t>
            </w:r>
          </w:p>
        </w:tc>
        <w:tc>
          <w:tcPr>
            <w:tcW w:w="267"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782"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55"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278"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30</w:t>
            </w:r>
          </w:p>
        </w:tc>
      </w:tr>
      <w:tr w:rsidR="00213E06" w:rsidRPr="00C22FF9" w:rsidTr="00C22FF9">
        <w:trPr>
          <w:trHeight w:val="20"/>
        </w:trPr>
        <w:tc>
          <w:tcPr>
            <w:tcW w:w="9410" w:type="dxa"/>
            <w:gridSpan w:val="12"/>
            <w:tcBorders>
              <w:top w:val="nil"/>
              <w:left w:val="single" w:sz="4" w:space="0" w:color="auto"/>
              <w:bottom w:val="nil"/>
              <w:right w:val="single" w:sz="4" w:space="0" w:color="000000"/>
            </w:tcBorders>
            <w:shd w:val="clear" w:color="auto" w:fill="auto"/>
            <w:noWrap/>
            <w:vAlign w:val="center"/>
            <w:hideMark/>
          </w:tcPr>
          <w:p w:rsidR="00213E06" w:rsidRPr="00C22FF9" w:rsidRDefault="00213E06" w:rsidP="00C22FF9">
            <w:pPr>
              <w:rPr>
                <w:sz w:val="16"/>
                <w:szCs w:val="16"/>
              </w:rPr>
            </w:pPr>
            <w:r w:rsidRPr="00C22FF9">
              <w:rPr>
                <w:sz w:val="16"/>
                <w:szCs w:val="16"/>
              </w:rPr>
              <w:t>Значения концентраций алканы С</w:t>
            </w:r>
            <w:r w:rsidRPr="00C22FF9">
              <w:rPr>
                <w:sz w:val="16"/>
                <w:szCs w:val="16"/>
                <w:vertAlign w:val="subscript"/>
              </w:rPr>
              <w:t>12</w:t>
            </w:r>
            <w:r w:rsidRPr="00C22FF9">
              <w:rPr>
                <w:sz w:val="16"/>
                <w:szCs w:val="16"/>
              </w:rPr>
              <w:t>-С</w:t>
            </w:r>
            <w:r w:rsidRPr="00C22FF9">
              <w:rPr>
                <w:sz w:val="16"/>
                <w:szCs w:val="16"/>
                <w:vertAlign w:val="subscript"/>
              </w:rPr>
              <w:t>19</w:t>
            </w:r>
            <w:r w:rsidRPr="00C22FF9">
              <w:rPr>
                <w:sz w:val="16"/>
                <w:szCs w:val="16"/>
              </w:rPr>
              <w:t xml:space="preserve"> (Растворитель РПК-265П) в пересчете на углерода и сероводороды</w:t>
            </w:r>
          </w:p>
        </w:tc>
      </w:tr>
      <w:tr w:rsidR="00213E06" w:rsidRPr="00C22FF9" w:rsidTr="00C22FF9">
        <w:trPr>
          <w:trHeight w:val="20"/>
        </w:trPr>
        <w:tc>
          <w:tcPr>
            <w:tcW w:w="3988" w:type="dxa"/>
            <w:gridSpan w:val="5"/>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приведены в Приложении 14 (Сi мас %).</w:t>
            </w:r>
          </w:p>
        </w:tc>
        <w:tc>
          <w:tcPr>
            <w:tcW w:w="1782"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184"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949"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5770" w:type="dxa"/>
            <w:gridSpan w:val="7"/>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Максимально-разовый выброс:       М = Ci * М / 100,  г/с</w:t>
            </w: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184"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949"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5770" w:type="dxa"/>
            <w:gridSpan w:val="7"/>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t>Среднегодовые выбросы:                 G = Ci * G / 100,  т/г</w:t>
            </w: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184"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949"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1051" w:type="dxa"/>
            <w:gridSpan w:val="2"/>
            <w:tcBorders>
              <w:top w:val="nil"/>
              <w:left w:val="single" w:sz="4" w:space="0" w:color="auto"/>
              <w:bottom w:val="nil"/>
              <w:right w:val="nil"/>
            </w:tcBorders>
            <w:shd w:val="clear" w:color="auto" w:fill="auto"/>
            <w:noWrap/>
            <w:vAlign w:val="center"/>
            <w:hideMark/>
          </w:tcPr>
          <w:p w:rsidR="00213E06" w:rsidRPr="00C22FF9" w:rsidRDefault="00213E06" w:rsidP="00C22FF9">
            <w:pPr>
              <w:rPr>
                <w:sz w:val="16"/>
                <w:szCs w:val="16"/>
              </w:rPr>
            </w:pPr>
            <w:r w:rsidRPr="00C22FF9">
              <w:rPr>
                <w:sz w:val="16"/>
                <w:szCs w:val="16"/>
              </w:rPr>
              <w:lastRenderedPageBreak/>
              <w:t> </w:t>
            </w:r>
          </w:p>
        </w:tc>
        <w:tc>
          <w:tcPr>
            <w:tcW w:w="136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310"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962"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087"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706"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1184" w:type="dxa"/>
            <w:gridSpan w:val="2"/>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949" w:type="dxa"/>
            <w:tcBorders>
              <w:top w:val="nil"/>
              <w:left w:val="nil"/>
              <w:bottom w:val="nil"/>
              <w:right w:val="nil"/>
            </w:tcBorders>
            <w:shd w:val="clear" w:color="auto" w:fill="auto"/>
            <w:noWrap/>
            <w:vAlign w:val="center"/>
            <w:hideMark/>
          </w:tcPr>
          <w:p w:rsidR="00213E06" w:rsidRPr="00C22FF9" w:rsidRDefault="00213E06" w:rsidP="00C22FF9">
            <w:pPr>
              <w:rPr>
                <w:sz w:val="16"/>
                <w:szCs w:val="16"/>
              </w:rPr>
            </w:pPr>
          </w:p>
        </w:tc>
        <w:tc>
          <w:tcPr>
            <w:tcW w:w="801" w:type="dxa"/>
            <w:tcBorders>
              <w:top w:val="nil"/>
              <w:left w:val="nil"/>
              <w:bottom w:val="nil"/>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3721" w:type="dxa"/>
            <w:gridSpan w:val="4"/>
            <w:tcBorders>
              <w:top w:val="nil"/>
              <w:left w:val="single" w:sz="4" w:space="0" w:color="auto"/>
              <w:bottom w:val="single" w:sz="4" w:space="0" w:color="auto"/>
              <w:right w:val="nil"/>
            </w:tcBorders>
            <w:shd w:val="clear" w:color="auto" w:fill="auto"/>
            <w:noWrap/>
            <w:vAlign w:val="center"/>
            <w:hideMark/>
          </w:tcPr>
          <w:p w:rsidR="00213E06" w:rsidRPr="00C22FF9" w:rsidRDefault="00213E06" w:rsidP="00C22FF9">
            <w:pPr>
              <w:rPr>
                <w:b/>
                <w:bCs/>
                <w:sz w:val="16"/>
                <w:szCs w:val="16"/>
              </w:rPr>
            </w:pPr>
            <w:r w:rsidRPr="00C22FF9">
              <w:rPr>
                <w:b/>
                <w:bCs/>
                <w:sz w:val="16"/>
                <w:szCs w:val="16"/>
              </w:rPr>
              <w:t>Идентификация состава выбросов</w:t>
            </w:r>
          </w:p>
        </w:tc>
        <w:tc>
          <w:tcPr>
            <w:tcW w:w="962" w:type="dxa"/>
            <w:gridSpan w:val="2"/>
            <w:tcBorders>
              <w:top w:val="nil"/>
              <w:left w:val="nil"/>
              <w:bottom w:val="single" w:sz="4" w:space="0" w:color="auto"/>
              <w:right w:val="nil"/>
            </w:tcBorders>
            <w:shd w:val="clear" w:color="auto" w:fill="auto"/>
            <w:noWrap/>
            <w:vAlign w:val="center"/>
            <w:hideMark/>
          </w:tcPr>
          <w:p w:rsidR="00213E06" w:rsidRPr="00C22FF9" w:rsidRDefault="00213E06" w:rsidP="00C22FF9">
            <w:pPr>
              <w:rPr>
                <w:sz w:val="16"/>
                <w:szCs w:val="16"/>
              </w:rPr>
            </w:pPr>
            <w:r w:rsidRPr="00C22FF9">
              <w:rPr>
                <w:sz w:val="16"/>
                <w:szCs w:val="16"/>
              </w:rPr>
              <w:t> </w:t>
            </w:r>
          </w:p>
        </w:tc>
        <w:tc>
          <w:tcPr>
            <w:tcW w:w="1087" w:type="dxa"/>
            <w:tcBorders>
              <w:top w:val="nil"/>
              <w:left w:val="nil"/>
              <w:bottom w:val="single" w:sz="4" w:space="0" w:color="auto"/>
              <w:right w:val="nil"/>
            </w:tcBorders>
            <w:shd w:val="clear" w:color="auto" w:fill="auto"/>
            <w:noWrap/>
            <w:vAlign w:val="center"/>
            <w:hideMark/>
          </w:tcPr>
          <w:p w:rsidR="00213E06" w:rsidRPr="00C22FF9" w:rsidRDefault="00213E06" w:rsidP="00C22FF9">
            <w:pPr>
              <w:rPr>
                <w:sz w:val="16"/>
                <w:szCs w:val="16"/>
              </w:rPr>
            </w:pPr>
            <w:r w:rsidRPr="00C22FF9">
              <w:rPr>
                <w:sz w:val="16"/>
                <w:szCs w:val="16"/>
              </w:rPr>
              <w:t> </w:t>
            </w:r>
          </w:p>
        </w:tc>
        <w:tc>
          <w:tcPr>
            <w:tcW w:w="706" w:type="dxa"/>
            <w:tcBorders>
              <w:top w:val="nil"/>
              <w:left w:val="nil"/>
              <w:bottom w:val="single" w:sz="4" w:space="0" w:color="auto"/>
              <w:right w:val="nil"/>
            </w:tcBorders>
            <w:shd w:val="clear" w:color="auto" w:fill="auto"/>
            <w:noWrap/>
            <w:vAlign w:val="center"/>
            <w:hideMark/>
          </w:tcPr>
          <w:p w:rsidR="00213E06" w:rsidRPr="00C22FF9" w:rsidRDefault="00213E06" w:rsidP="00C22FF9">
            <w:pPr>
              <w:rPr>
                <w:sz w:val="16"/>
                <w:szCs w:val="16"/>
              </w:rPr>
            </w:pPr>
            <w:r w:rsidRPr="00C22FF9">
              <w:rPr>
                <w:sz w:val="16"/>
                <w:szCs w:val="16"/>
              </w:rPr>
              <w:t> </w:t>
            </w:r>
          </w:p>
        </w:tc>
        <w:tc>
          <w:tcPr>
            <w:tcW w:w="1184" w:type="dxa"/>
            <w:gridSpan w:val="2"/>
            <w:tcBorders>
              <w:top w:val="nil"/>
              <w:left w:val="nil"/>
              <w:bottom w:val="single" w:sz="4" w:space="0" w:color="auto"/>
              <w:right w:val="nil"/>
            </w:tcBorders>
            <w:shd w:val="clear" w:color="auto" w:fill="auto"/>
            <w:noWrap/>
            <w:vAlign w:val="center"/>
            <w:hideMark/>
          </w:tcPr>
          <w:p w:rsidR="00213E06" w:rsidRPr="00C22FF9" w:rsidRDefault="00213E06" w:rsidP="00C22FF9">
            <w:pPr>
              <w:rPr>
                <w:sz w:val="16"/>
                <w:szCs w:val="16"/>
              </w:rPr>
            </w:pPr>
            <w:r w:rsidRPr="00C22FF9">
              <w:rPr>
                <w:sz w:val="16"/>
                <w:szCs w:val="16"/>
              </w:rPr>
              <w:t> </w:t>
            </w:r>
          </w:p>
        </w:tc>
        <w:tc>
          <w:tcPr>
            <w:tcW w:w="949" w:type="dxa"/>
            <w:tcBorders>
              <w:top w:val="nil"/>
              <w:left w:val="nil"/>
              <w:bottom w:val="single" w:sz="4" w:space="0" w:color="auto"/>
              <w:right w:val="nil"/>
            </w:tcBorders>
            <w:shd w:val="clear" w:color="auto" w:fill="auto"/>
            <w:noWrap/>
            <w:vAlign w:val="center"/>
            <w:hideMark/>
          </w:tcPr>
          <w:p w:rsidR="00213E06" w:rsidRPr="00C22FF9" w:rsidRDefault="00213E06" w:rsidP="00C22FF9">
            <w:pPr>
              <w:rPr>
                <w:sz w:val="16"/>
                <w:szCs w:val="16"/>
              </w:rPr>
            </w:pPr>
            <w:r w:rsidRPr="00C22FF9">
              <w:rPr>
                <w:sz w:val="16"/>
                <w:szCs w:val="16"/>
              </w:rPr>
              <w:t> </w:t>
            </w:r>
          </w:p>
        </w:tc>
        <w:tc>
          <w:tcPr>
            <w:tcW w:w="801" w:type="dxa"/>
            <w:tcBorders>
              <w:top w:val="nil"/>
              <w:left w:val="nil"/>
              <w:bottom w:val="single" w:sz="4" w:space="0" w:color="auto"/>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 </w:t>
            </w:r>
          </w:p>
        </w:tc>
      </w:tr>
      <w:tr w:rsidR="00213E06" w:rsidRPr="00C22FF9" w:rsidTr="00C22FF9">
        <w:trPr>
          <w:trHeight w:val="20"/>
        </w:trPr>
        <w:tc>
          <w:tcPr>
            <w:tcW w:w="714" w:type="dxa"/>
            <w:tcBorders>
              <w:top w:val="nil"/>
              <w:left w:val="single" w:sz="4" w:space="0" w:color="auto"/>
              <w:bottom w:val="single" w:sz="4" w:space="0" w:color="auto"/>
              <w:right w:val="single" w:sz="4" w:space="0" w:color="auto"/>
            </w:tcBorders>
            <w:shd w:val="clear" w:color="auto" w:fill="auto"/>
            <w:noWrap/>
            <w:hideMark/>
          </w:tcPr>
          <w:p w:rsidR="00213E06" w:rsidRPr="00C22FF9" w:rsidRDefault="00213E06" w:rsidP="00C22FF9">
            <w:pPr>
              <w:rPr>
                <w:b/>
                <w:bCs/>
                <w:sz w:val="16"/>
                <w:szCs w:val="16"/>
              </w:rPr>
            </w:pPr>
            <w:r w:rsidRPr="00C22FF9">
              <w:rPr>
                <w:b/>
                <w:bCs/>
                <w:sz w:val="16"/>
                <w:szCs w:val="16"/>
              </w:rPr>
              <w:t xml:space="preserve">Код </w:t>
            </w:r>
          </w:p>
        </w:tc>
        <w:tc>
          <w:tcPr>
            <w:tcW w:w="3969" w:type="dxa"/>
            <w:gridSpan w:val="5"/>
            <w:tcBorders>
              <w:top w:val="single" w:sz="4" w:space="0" w:color="auto"/>
              <w:left w:val="nil"/>
              <w:bottom w:val="single" w:sz="4" w:space="0" w:color="auto"/>
              <w:right w:val="single" w:sz="4" w:space="0" w:color="000000"/>
            </w:tcBorders>
            <w:shd w:val="clear" w:color="auto" w:fill="auto"/>
            <w:hideMark/>
          </w:tcPr>
          <w:p w:rsidR="00213E06" w:rsidRPr="00C22FF9" w:rsidRDefault="00213E06" w:rsidP="00C22FF9">
            <w:pPr>
              <w:rPr>
                <w:b/>
                <w:bCs/>
                <w:sz w:val="16"/>
                <w:szCs w:val="16"/>
              </w:rPr>
            </w:pPr>
            <w:r w:rsidRPr="00C22FF9">
              <w:rPr>
                <w:b/>
                <w:bCs/>
                <w:sz w:val="16"/>
                <w:szCs w:val="16"/>
              </w:rPr>
              <w:t>Наименование загрязняющего вещества</w:t>
            </w:r>
          </w:p>
        </w:tc>
        <w:tc>
          <w:tcPr>
            <w:tcW w:w="1087" w:type="dxa"/>
            <w:tcBorders>
              <w:top w:val="nil"/>
              <w:left w:val="nil"/>
              <w:bottom w:val="single" w:sz="4" w:space="0" w:color="auto"/>
              <w:right w:val="single" w:sz="4" w:space="0" w:color="auto"/>
            </w:tcBorders>
            <w:shd w:val="clear" w:color="auto" w:fill="auto"/>
            <w:noWrap/>
            <w:hideMark/>
          </w:tcPr>
          <w:p w:rsidR="00213E06" w:rsidRPr="00C22FF9" w:rsidRDefault="00213E06" w:rsidP="00C22FF9">
            <w:pPr>
              <w:rPr>
                <w:b/>
                <w:bCs/>
                <w:sz w:val="16"/>
                <w:szCs w:val="16"/>
              </w:rPr>
            </w:pPr>
            <w:r w:rsidRPr="00C22FF9">
              <w:rPr>
                <w:b/>
                <w:bCs/>
                <w:sz w:val="16"/>
                <w:szCs w:val="16"/>
              </w:rPr>
              <w:t>Ci, мас %</w:t>
            </w:r>
          </w:p>
        </w:tc>
        <w:tc>
          <w:tcPr>
            <w:tcW w:w="1890" w:type="dxa"/>
            <w:gridSpan w:val="3"/>
            <w:tcBorders>
              <w:top w:val="single" w:sz="4" w:space="0" w:color="auto"/>
              <w:left w:val="nil"/>
              <w:bottom w:val="single" w:sz="4" w:space="0" w:color="auto"/>
              <w:right w:val="single" w:sz="4" w:space="0" w:color="auto"/>
            </w:tcBorders>
            <w:shd w:val="clear" w:color="auto" w:fill="auto"/>
            <w:hideMark/>
          </w:tcPr>
          <w:p w:rsidR="00213E06" w:rsidRPr="00C22FF9" w:rsidRDefault="00213E06" w:rsidP="00C22FF9">
            <w:pPr>
              <w:rPr>
                <w:b/>
                <w:bCs/>
                <w:sz w:val="16"/>
                <w:szCs w:val="16"/>
              </w:rPr>
            </w:pPr>
            <w:r w:rsidRPr="00C22FF9">
              <w:rPr>
                <w:b/>
                <w:bCs/>
                <w:sz w:val="16"/>
                <w:szCs w:val="16"/>
              </w:rPr>
              <w:t>Выбросы ЗВ, г/сек</w:t>
            </w:r>
          </w:p>
        </w:tc>
        <w:tc>
          <w:tcPr>
            <w:tcW w:w="1750" w:type="dxa"/>
            <w:gridSpan w:val="2"/>
            <w:tcBorders>
              <w:top w:val="single" w:sz="4" w:space="0" w:color="auto"/>
              <w:left w:val="nil"/>
              <w:bottom w:val="single" w:sz="4" w:space="0" w:color="auto"/>
              <w:right w:val="single" w:sz="4" w:space="0" w:color="auto"/>
            </w:tcBorders>
            <w:shd w:val="clear" w:color="auto" w:fill="auto"/>
            <w:hideMark/>
          </w:tcPr>
          <w:p w:rsidR="00213E06" w:rsidRPr="00C22FF9" w:rsidRDefault="00213E06" w:rsidP="00C22FF9">
            <w:pPr>
              <w:rPr>
                <w:b/>
                <w:bCs/>
                <w:sz w:val="16"/>
                <w:szCs w:val="16"/>
              </w:rPr>
            </w:pPr>
            <w:r w:rsidRPr="00C22FF9">
              <w:rPr>
                <w:b/>
                <w:bCs/>
                <w:sz w:val="16"/>
                <w:szCs w:val="16"/>
              </w:rPr>
              <w:t>Выбросы ЗВ, т/год</w:t>
            </w:r>
          </w:p>
        </w:tc>
      </w:tr>
      <w:tr w:rsidR="00213E06" w:rsidRPr="00C22FF9" w:rsidTr="00C22FF9">
        <w:trPr>
          <w:trHeight w:val="2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2735</w:t>
            </w:r>
          </w:p>
        </w:tc>
        <w:tc>
          <w:tcPr>
            <w:tcW w:w="3969" w:type="dxa"/>
            <w:gridSpan w:val="5"/>
            <w:tcBorders>
              <w:top w:val="single" w:sz="4" w:space="0" w:color="auto"/>
              <w:left w:val="nil"/>
              <w:bottom w:val="single" w:sz="4" w:space="0" w:color="auto"/>
              <w:right w:val="single" w:sz="4" w:space="0" w:color="000000"/>
            </w:tcBorders>
            <w:shd w:val="clear" w:color="auto" w:fill="auto"/>
            <w:vAlign w:val="center"/>
            <w:hideMark/>
          </w:tcPr>
          <w:p w:rsidR="00213E06" w:rsidRPr="00C22FF9" w:rsidRDefault="00213E06" w:rsidP="00C22FF9">
            <w:pPr>
              <w:rPr>
                <w:sz w:val="16"/>
                <w:szCs w:val="16"/>
              </w:rPr>
            </w:pPr>
            <w:r w:rsidRPr="00C22FF9">
              <w:rPr>
                <w:sz w:val="16"/>
                <w:szCs w:val="16"/>
              </w:rPr>
              <w:t>Масло минеральное нефтяное (аэрозоли масла, веретенное, машинное, цилиндровое и др.)</w:t>
            </w:r>
          </w:p>
        </w:tc>
        <w:tc>
          <w:tcPr>
            <w:tcW w:w="1087" w:type="dxa"/>
            <w:tcBorders>
              <w:top w:val="nil"/>
              <w:left w:val="nil"/>
              <w:bottom w:val="single" w:sz="4" w:space="0" w:color="auto"/>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100</w:t>
            </w:r>
          </w:p>
        </w:tc>
        <w:tc>
          <w:tcPr>
            <w:tcW w:w="1890" w:type="dxa"/>
            <w:gridSpan w:val="3"/>
            <w:tcBorders>
              <w:top w:val="single" w:sz="4" w:space="0" w:color="auto"/>
              <w:left w:val="nil"/>
              <w:bottom w:val="single" w:sz="4" w:space="0" w:color="auto"/>
              <w:right w:val="single" w:sz="4" w:space="0" w:color="auto"/>
            </w:tcBorders>
            <w:shd w:val="clear" w:color="auto" w:fill="auto"/>
            <w:noWrap/>
            <w:vAlign w:val="center"/>
            <w:hideMark/>
          </w:tcPr>
          <w:p w:rsidR="00213E06" w:rsidRPr="00C22FF9" w:rsidRDefault="00213E06" w:rsidP="00C22FF9">
            <w:pPr>
              <w:rPr>
                <w:sz w:val="16"/>
                <w:szCs w:val="16"/>
              </w:rPr>
            </w:pPr>
            <w:r w:rsidRPr="00C22FF9">
              <w:rPr>
                <w:sz w:val="16"/>
                <w:szCs w:val="16"/>
              </w:rPr>
              <w:t>0,00033</w:t>
            </w:r>
          </w:p>
        </w:tc>
        <w:tc>
          <w:tcPr>
            <w:tcW w:w="1750" w:type="dxa"/>
            <w:gridSpan w:val="2"/>
            <w:tcBorders>
              <w:top w:val="single" w:sz="4" w:space="0" w:color="auto"/>
              <w:left w:val="nil"/>
              <w:bottom w:val="single" w:sz="4" w:space="0" w:color="auto"/>
              <w:right w:val="single" w:sz="4" w:space="0" w:color="auto"/>
            </w:tcBorders>
            <w:shd w:val="clear" w:color="auto" w:fill="auto"/>
            <w:noWrap/>
            <w:vAlign w:val="center"/>
            <w:hideMark/>
          </w:tcPr>
          <w:p w:rsidR="00213E06" w:rsidRPr="00C22FF9" w:rsidRDefault="00213E06" w:rsidP="00C22FF9">
            <w:pPr>
              <w:rPr>
                <w:b/>
                <w:bCs/>
                <w:sz w:val="16"/>
                <w:szCs w:val="16"/>
              </w:rPr>
            </w:pPr>
            <w:r w:rsidRPr="00C22FF9">
              <w:rPr>
                <w:b/>
                <w:bCs/>
                <w:sz w:val="16"/>
                <w:szCs w:val="16"/>
              </w:rPr>
              <w:t>0,00219</w:t>
            </w:r>
          </w:p>
        </w:tc>
      </w:tr>
      <w:tr w:rsidR="00213E06" w:rsidRPr="00C22FF9" w:rsidTr="00C22FF9">
        <w:trPr>
          <w:trHeight w:val="20"/>
        </w:trPr>
        <w:tc>
          <w:tcPr>
            <w:tcW w:w="577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E06" w:rsidRPr="00C22FF9" w:rsidRDefault="00213E06" w:rsidP="00C22FF9">
            <w:pPr>
              <w:rPr>
                <w:b/>
                <w:bCs/>
                <w:sz w:val="16"/>
                <w:szCs w:val="16"/>
              </w:rPr>
            </w:pPr>
            <w:r w:rsidRPr="00C22FF9">
              <w:rPr>
                <w:b/>
                <w:bCs/>
                <w:sz w:val="16"/>
                <w:szCs w:val="16"/>
              </w:rPr>
              <w:t>Всего:</w:t>
            </w:r>
          </w:p>
        </w:tc>
        <w:tc>
          <w:tcPr>
            <w:tcW w:w="1890" w:type="dxa"/>
            <w:gridSpan w:val="3"/>
            <w:tcBorders>
              <w:top w:val="single" w:sz="4" w:space="0" w:color="auto"/>
              <w:left w:val="nil"/>
              <w:bottom w:val="single" w:sz="4" w:space="0" w:color="auto"/>
              <w:right w:val="single" w:sz="4" w:space="0" w:color="auto"/>
            </w:tcBorders>
            <w:shd w:val="clear" w:color="auto" w:fill="auto"/>
            <w:noWrap/>
            <w:vAlign w:val="center"/>
            <w:hideMark/>
          </w:tcPr>
          <w:p w:rsidR="00213E06" w:rsidRPr="00C22FF9" w:rsidRDefault="00213E06" w:rsidP="00C22FF9">
            <w:pPr>
              <w:rPr>
                <w:b/>
                <w:bCs/>
                <w:sz w:val="16"/>
                <w:szCs w:val="16"/>
              </w:rPr>
            </w:pPr>
            <w:r w:rsidRPr="00C22FF9">
              <w:rPr>
                <w:b/>
                <w:bCs/>
                <w:sz w:val="16"/>
                <w:szCs w:val="16"/>
              </w:rPr>
              <w:t>0,00033</w:t>
            </w:r>
          </w:p>
        </w:tc>
        <w:tc>
          <w:tcPr>
            <w:tcW w:w="1750" w:type="dxa"/>
            <w:gridSpan w:val="2"/>
            <w:tcBorders>
              <w:top w:val="single" w:sz="4" w:space="0" w:color="auto"/>
              <w:left w:val="nil"/>
              <w:bottom w:val="single" w:sz="4" w:space="0" w:color="auto"/>
              <w:right w:val="single" w:sz="4" w:space="0" w:color="auto"/>
            </w:tcBorders>
            <w:shd w:val="clear" w:color="auto" w:fill="auto"/>
            <w:noWrap/>
            <w:vAlign w:val="center"/>
            <w:hideMark/>
          </w:tcPr>
          <w:p w:rsidR="00213E06" w:rsidRPr="00C22FF9" w:rsidRDefault="00213E06" w:rsidP="00C22FF9">
            <w:pPr>
              <w:rPr>
                <w:b/>
                <w:bCs/>
                <w:sz w:val="16"/>
                <w:szCs w:val="16"/>
              </w:rPr>
            </w:pPr>
            <w:r w:rsidRPr="00C22FF9">
              <w:rPr>
                <w:b/>
                <w:bCs/>
                <w:sz w:val="16"/>
                <w:szCs w:val="16"/>
              </w:rPr>
              <w:t>0,00219</w:t>
            </w:r>
          </w:p>
        </w:tc>
      </w:tr>
    </w:tbl>
    <w:p w:rsidR="002A7627" w:rsidRPr="00C22FF9" w:rsidRDefault="002A7627" w:rsidP="00C22FF9">
      <w:pPr>
        <w:pStyle w:val="3"/>
        <w:spacing w:before="0"/>
        <w:ind w:left="0" w:firstLine="0"/>
        <w:rPr>
          <w:color w:val="FF0000"/>
          <w:spacing w:val="-2"/>
          <w:sz w:val="16"/>
          <w:szCs w:val="16"/>
        </w:rPr>
      </w:pPr>
    </w:p>
    <w:tbl>
      <w:tblPr>
        <w:tblW w:w="9516" w:type="dxa"/>
        <w:tblInd w:w="103" w:type="dxa"/>
        <w:tblLook w:val="04A0"/>
      </w:tblPr>
      <w:tblGrid>
        <w:gridCol w:w="700"/>
        <w:gridCol w:w="2020"/>
        <w:gridCol w:w="1963"/>
        <w:gridCol w:w="880"/>
        <w:gridCol w:w="963"/>
        <w:gridCol w:w="820"/>
        <w:gridCol w:w="930"/>
        <w:gridCol w:w="1240"/>
      </w:tblGrid>
      <w:tr w:rsidR="001A5457" w:rsidRPr="00C22FF9" w:rsidTr="00C22FF9">
        <w:trPr>
          <w:trHeight w:val="20"/>
        </w:trPr>
        <w:tc>
          <w:tcPr>
            <w:tcW w:w="70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A5457" w:rsidRPr="00C22FF9" w:rsidRDefault="001A5457" w:rsidP="00C22FF9">
            <w:pPr>
              <w:rPr>
                <w:b/>
                <w:bCs/>
                <w:i/>
                <w:iCs/>
                <w:sz w:val="20"/>
                <w:szCs w:val="20"/>
              </w:rPr>
            </w:pPr>
            <w:r w:rsidRPr="00C22FF9">
              <w:rPr>
                <w:b/>
                <w:bCs/>
                <w:i/>
                <w:iCs/>
                <w:sz w:val="20"/>
                <w:szCs w:val="20"/>
              </w:rPr>
              <w:t>№ ИЗА</w:t>
            </w:r>
          </w:p>
        </w:tc>
        <w:tc>
          <w:tcPr>
            <w:tcW w:w="2020" w:type="dxa"/>
            <w:tcBorders>
              <w:top w:val="single" w:sz="4" w:space="0" w:color="auto"/>
              <w:left w:val="nil"/>
              <w:bottom w:val="single" w:sz="4" w:space="0" w:color="auto"/>
              <w:right w:val="single" w:sz="4" w:space="0" w:color="auto"/>
            </w:tcBorders>
            <w:shd w:val="clear" w:color="auto" w:fill="FFFF00"/>
            <w:vAlign w:val="center"/>
            <w:hideMark/>
          </w:tcPr>
          <w:p w:rsidR="001A5457" w:rsidRPr="00C22FF9" w:rsidRDefault="001A5457" w:rsidP="00C22FF9">
            <w:pPr>
              <w:rPr>
                <w:b/>
                <w:bCs/>
                <w:i/>
                <w:iCs/>
                <w:sz w:val="20"/>
                <w:szCs w:val="20"/>
              </w:rPr>
            </w:pPr>
            <w:r w:rsidRPr="00C22FF9">
              <w:rPr>
                <w:b/>
                <w:bCs/>
                <w:i/>
                <w:iCs/>
                <w:sz w:val="20"/>
                <w:szCs w:val="20"/>
              </w:rPr>
              <w:t>6001</w:t>
            </w:r>
          </w:p>
        </w:tc>
        <w:tc>
          <w:tcPr>
            <w:tcW w:w="3806" w:type="dxa"/>
            <w:gridSpan w:val="3"/>
            <w:tcBorders>
              <w:top w:val="single" w:sz="4" w:space="0" w:color="auto"/>
              <w:left w:val="nil"/>
              <w:bottom w:val="single" w:sz="4" w:space="0" w:color="auto"/>
              <w:right w:val="single" w:sz="4" w:space="0" w:color="auto"/>
            </w:tcBorders>
            <w:shd w:val="clear" w:color="auto" w:fill="FFFF00"/>
            <w:vAlign w:val="center"/>
            <w:hideMark/>
          </w:tcPr>
          <w:p w:rsidR="001A5457" w:rsidRPr="00C22FF9" w:rsidRDefault="001A5457" w:rsidP="00C22FF9">
            <w:pPr>
              <w:rPr>
                <w:b/>
                <w:bCs/>
                <w:i/>
                <w:iCs/>
                <w:sz w:val="20"/>
                <w:szCs w:val="20"/>
              </w:rPr>
            </w:pPr>
            <w:r w:rsidRPr="00C22FF9">
              <w:rPr>
                <w:b/>
                <w:bCs/>
                <w:i/>
                <w:iCs/>
                <w:sz w:val="20"/>
                <w:szCs w:val="20"/>
              </w:rPr>
              <w:t>Наименование источника загрязнения атмосферы</w:t>
            </w:r>
          </w:p>
        </w:tc>
        <w:tc>
          <w:tcPr>
            <w:tcW w:w="2990" w:type="dxa"/>
            <w:gridSpan w:val="3"/>
            <w:tcBorders>
              <w:top w:val="single" w:sz="4" w:space="0" w:color="auto"/>
              <w:left w:val="nil"/>
              <w:bottom w:val="single" w:sz="4" w:space="0" w:color="auto"/>
              <w:right w:val="single" w:sz="4" w:space="0" w:color="auto"/>
            </w:tcBorders>
            <w:shd w:val="clear" w:color="auto" w:fill="FFFF00"/>
            <w:vAlign w:val="center"/>
            <w:hideMark/>
          </w:tcPr>
          <w:p w:rsidR="001A5457" w:rsidRPr="00C22FF9" w:rsidRDefault="001A5457" w:rsidP="00C22FF9">
            <w:pPr>
              <w:rPr>
                <w:b/>
                <w:bCs/>
                <w:i/>
                <w:iCs/>
                <w:sz w:val="20"/>
                <w:szCs w:val="20"/>
              </w:rPr>
            </w:pPr>
            <w:r w:rsidRPr="00C22FF9">
              <w:rPr>
                <w:b/>
                <w:bCs/>
                <w:i/>
                <w:iCs/>
                <w:sz w:val="20"/>
                <w:szCs w:val="20"/>
              </w:rPr>
              <w:t>Станки</w:t>
            </w:r>
          </w:p>
        </w:tc>
      </w:tr>
      <w:tr w:rsidR="001A5457" w:rsidRPr="00C22FF9" w:rsidTr="00C22FF9">
        <w:trPr>
          <w:trHeight w:val="20"/>
        </w:trPr>
        <w:tc>
          <w:tcPr>
            <w:tcW w:w="9516" w:type="dxa"/>
            <w:gridSpan w:val="8"/>
            <w:tcBorders>
              <w:top w:val="single" w:sz="4" w:space="0" w:color="auto"/>
              <w:left w:val="single" w:sz="4" w:space="0" w:color="auto"/>
              <w:bottom w:val="single" w:sz="4" w:space="0" w:color="auto"/>
              <w:right w:val="single" w:sz="4" w:space="0" w:color="000000"/>
            </w:tcBorders>
            <w:shd w:val="clear" w:color="auto" w:fill="auto"/>
            <w:hideMark/>
          </w:tcPr>
          <w:p w:rsidR="001A5457" w:rsidRPr="00C22FF9" w:rsidRDefault="001A5457" w:rsidP="00C22FF9">
            <w:pPr>
              <w:rPr>
                <w:sz w:val="16"/>
                <w:szCs w:val="16"/>
              </w:rPr>
            </w:pPr>
            <w:r w:rsidRPr="00C22FF9">
              <w:rPr>
                <w:sz w:val="16"/>
                <w:szCs w:val="16"/>
              </w:rPr>
              <w:t xml:space="preserve">Станки в количестве 14 ед., предназначенные для обработки металлических изделий. </w:t>
            </w:r>
          </w:p>
        </w:tc>
      </w:tr>
      <w:tr w:rsidR="001A5457" w:rsidRPr="00C22FF9" w:rsidTr="00C22FF9">
        <w:trPr>
          <w:trHeight w:val="20"/>
        </w:trPr>
        <w:tc>
          <w:tcPr>
            <w:tcW w:w="9516" w:type="dxa"/>
            <w:gridSpan w:val="8"/>
            <w:tcBorders>
              <w:top w:val="single" w:sz="4" w:space="0" w:color="auto"/>
              <w:left w:val="single" w:sz="4" w:space="0" w:color="auto"/>
              <w:bottom w:val="nil"/>
              <w:right w:val="single" w:sz="4" w:space="0" w:color="000000"/>
            </w:tcBorders>
            <w:shd w:val="clear" w:color="auto" w:fill="auto"/>
            <w:noWrap/>
            <w:hideMark/>
          </w:tcPr>
          <w:p w:rsidR="001A5457" w:rsidRPr="00C22FF9" w:rsidRDefault="001A5457" w:rsidP="00C22FF9">
            <w:pPr>
              <w:rPr>
                <w:sz w:val="16"/>
                <w:szCs w:val="16"/>
              </w:rPr>
            </w:pPr>
            <w:r w:rsidRPr="00C22FF9">
              <w:rPr>
                <w:sz w:val="16"/>
                <w:szCs w:val="16"/>
              </w:rPr>
              <w:t>Методика расчета выбросов загрязняющих веществ в атмосферу при механической обработке металлов. Астана, 2004г.</w:t>
            </w:r>
          </w:p>
        </w:tc>
      </w:tr>
      <w:tr w:rsidR="001A5457" w:rsidRPr="00C22FF9" w:rsidTr="00C22FF9">
        <w:trPr>
          <w:trHeight w:val="20"/>
        </w:trPr>
        <w:tc>
          <w:tcPr>
            <w:tcW w:w="4683" w:type="dxa"/>
            <w:gridSpan w:val="3"/>
            <w:tcBorders>
              <w:top w:val="single" w:sz="4" w:space="0" w:color="auto"/>
              <w:left w:val="single" w:sz="4" w:space="0" w:color="auto"/>
              <w:bottom w:val="nil"/>
              <w:right w:val="nil"/>
            </w:tcBorders>
            <w:shd w:val="clear" w:color="auto" w:fill="auto"/>
            <w:noWrap/>
            <w:vAlign w:val="center"/>
            <w:hideMark/>
          </w:tcPr>
          <w:p w:rsidR="001A5457" w:rsidRPr="00C22FF9" w:rsidRDefault="001A5457" w:rsidP="00C22FF9">
            <w:pPr>
              <w:rPr>
                <w:b/>
                <w:bCs/>
                <w:sz w:val="16"/>
                <w:szCs w:val="16"/>
              </w:rPr>
            </w:pPr>
            <w:r w:rsidRPr="00C22FF9">
              <w:rPr>
                <w:b/>
                <w:bCs/>
                <w:sz w:val="16"/>
                <w:szCs w:val="16"/>
              </w:rPr>
              <w:t>Токарные станки</w:t>
            </w:r>
          </w:p>
        </w:tc>
        <w:tc>
          <w:tcPr>
            <w:tcW w:w="880" w:type="dxa"/>
            <w:tcBorders>
              <w:top w:val="single" w:sz="4" w:space="0" w:color="auto"/>
              <w:left w:val="nil"/>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 </w:t>
            </w:r>
          </w:p>
        </w:tc>
        <w:tc>
          <w:tcPr>
            <w:tcW w:w="963" w:type="dxa"/>
            <w:tcBorders>
              <w:top w:val="single" w:sz="4" w:space="0" w:color="auto"/>
              <w:left w:val="nil"/>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 </w:t>
            </w:r>
          </w:p>
        </w:tc>
        <w:tc>
          <w:tcPr>
            <w:tcW w:w="820" w:type="dxa"/>
            <w:tcBorders>
              <w:top w:val="single" w:sz="4" w:space="0" w:color="auto"/>
              <w:left w:val="nil"/>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 </w:t>
            </w:r>
          </w:p>
        </w:tc>
        <w:tc>
          <w:tcPr>
            <w:tcW w:w="930" w:type="dxa"/>
            <w:tcBorders>
              <w:top w:val="single" w:sz="4" w:space="0" w:color="auto"/>
              <w:left w:val="nil"/>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 </w:t>
            </w:r>
          </w:p>
        </w:tc>
        <w:tc>
          <w:tcPr>
            <w:tcW w:w="1240" w:type="dxa"/>
            <w:tcBorders>
              <w:top w:val="single" w:sz="4" w:space="0" w:color="auto"/>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8276" w:type="dxa"/>
            <w:gridSpan w:val="7"/>
            <w:tcBorders>
              <w:top w:val="nil"/>
              <w:left w:val="single" w:sz="4" w:space="0" w:color="auto"/>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Валовый и максимальный разовый выброс СОЖ от одной единицы оборудования при обработке</w:t>
            </w: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4683" w:type="dxa"/>
            <w:gridSpan w:val="3"/>
            <w:tcBorders>
              <w:top w:val="nil"/>
              <w:left w:val="single" w:sz="4" w:space="0" w:color="auto"/>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металлов рассчитывается по формуле:</w:t>
            </w:r>
          </w:p>
        </w:tc>
        <w:tc>
          <w:tcPr>
            <w:tcW w:w="88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63"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82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4683" w:type="dxa"/>
            <w:gridSpan w:val="3"/>
            <w:tcBorders>
              <w:top w:val="nil"/>
              <w:left w:val="single" w:sz="4" w:space="0" w:color="auto"/>
              <w:bottom w:val="nil"/>
              <w:right w:val="nil"/>
            </w:tcBorders>
            <w:shd w:val="clear" w:color="auto" w:fill="auto"/>
            <w:noWrap/>
            <w:vAlign w:val="center"/>
            <w:hideMark/>
          </w:tcPr>
          <w:p w:rsidR="001A5457" w:rsidRPr="00C22FF9" w:rsidRDefault="001A5457" w:rsidP="00C22FF9">
            <w:pPr>
              <w:rPr>
                <w:i/>
                <w:iCs/>
                <w:sz w:val="16"/>
                <w:szCs w:val="16"/>
              </w:rPr>
            </w:pPr>
            <w:r w:rsidRPr="00C22FF9">
              <w:rPr>
                <w:i/>
                <w:iCs/>
                <w:sz w:val="16"/>
                <w:szCs w:val="16"/>
              </w:rPr>
              <w:t xml:space="preserve">М </w:t>
            </w:r>
            <w:r w:rsidRPr="00C22FF9">
              <w:rPr>
                <w:i/>
                <w:iCs/>
                <w:sz w:val="16"/>
                <w:szCs w:val="16"/>
                <w:vertAlign w:val="subscript"/>
              </w:rPr>
              <w:t>год</w:t>
            </w:r>
            <w:r w:rsidRPr="00C22FF9">
              <w:rPr>
                <w:i/>
                <w:iCs/>
                <w:sz w:val="16"/>
                <w:szCs w:val="16"/>
              </w:rPr>
              <w:t xml:space="preserve"> = (3600 * N * Q * T) / 10</w:t>
            </w:r>
            <w:r w:rsidRPr="00C22FF9">
              <w:rPr>
                <w:i/>
                <w:iCs/>
                <w:sz w:val="16"/>
                <w:szCs w:val="16"/>
                <w:vertAlign w:val="superscript"/>
              </w:rPr>
              <w:t>6</w:t>
            </w:r>
            <w:r w:rsidRPr="00C22FF9">
              <w:rPr>
                <w:i/>
                <w:iCs/>
                <w:sz w:val="16"/>
                <w:szCs w:val="16"/>
              </w:rPr>
              <w:t>,  т/год</w:t>
            </w:r>
          </w:p>
        </w:tc>
        <w:tc>
          <w:tcPr>
            <w:tcW w:w="88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63"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82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2720" w:type="dxa"/>
            <w:gridSpan w:val="2"/>
            <w:tcBorders>
              <w:top w:val="nil"/>
              <w:left w:val="single" w:sz="4" w:space="0" w:color="auto"/>
              <w:bottom w:val="nil"/>
              <w:right w:val="nil"/>
            </w:tcBorders>
            <w:shd w:val="clear" w:color="auto" w:fill="auto"/>
            <w:noWrap/>
            <w:vAlign w:val="center"/>
            <w:hideMark/>
          </w:tcPr>
          <w:p w:rsidR="001A5457" w:rsidRPr="00C22FF9" w:rsidRDefault="001A5457" w:rsidP="00C22FF9">
            <w:pPr>
              <w:rPr>
                <w:i/>
                <w:iCs/>
                <w:sz w:val="16"/>
                <w:szCs w:val="16"/>
              </w:rPr>
            </w:pPr>
            <w:r w:rsidRPr="00C22FF9">
              <w:rPr>
                <w:i/>
                <w:iCs/>
                <w:sz w:val="16"/>
                <w:szCs w:val="16"/>
              </w:rPr>
              <w:t xml:space="preserve">М </w:t>
            </w:r>
            <w:r w:rsidRPr="00C22FF9">
              <w:rPr>
                <w:i/>
                <w:iCs/>
                <w:sz w:val="16"/>
                <w:szCs w:val="16"/>
                <w:vertAlign w:val="subscript"/>
              </w:rPr>
              <w:t>сек</w:t>
            </w:r>
            <w:r w:rsidRPr="00C22FF9">
              <w:rPr>
                <w:i/>
                <w:iCs/>
                <w:sz w:val="16"/>
                <w:szCs w:val="16"/>
              </w:rPr>
              <w:t xml:space="preserve"> = Q * N ,  г/сек</w:t>
            </w:r>
          </w:p>
        </w:tc>
        <w:tc>
          <w:tcPr>
            <w:tcW w:w="1963"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88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63"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82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4683" w:type="dxa"/>
            <w:gridSpan w:val="3"/>
            <w:tcBorders>
              <w:top w:val="nil"/>
              <w:left w:val="single" w:sz="4" w:space="0" w:color="auto"/>
              <w:bottom w:val="nil"/>
              <w:right w:val="nil"/>
            </w:tcBorders>
            <w:shd w:val="clear" w:color="auto" w:fill="auto"/>
            <w:noWrap/>
            <w:vAlign w:val="center"/>
            <w:hideMark/>
          </w:tcPr>
          <w:p w:rsidR="001A5457" w:rsidRPr="00C22FF9" w:rsidRDefault="001A5457" w:rsidP="00C22FF9">
            <w:pPr>
              <w:rPr>
                <w:i/>
                <w:iCs/>
                <w:sz w:val="16"/>
                <w:szCs w:val="16"/>
              </w:rPr>
            </w:pPr>
            <w:r w:rsidRPr="00C22FF9">
              <w:rPr>
                <w:i/>
                <w:iCs/>
                <w:sz w:val="16"/>
                <w:szCs w:val="16"/>
              </w:rPr>
              <w:t>N</w:t>
            </w:r>
            <w:r w:rsidRPr="00C22FF9">
              <w:rPr>
                <w:sz w:val="16"/>
                <w:szCs w:val="16"/>
              </w:rPr>
              <w:t xml:space="preserve"> - мощность установленного оборудования, кВт;</w:t>
            </w:r>
          </w:p>
        </w:tc>
        <w:tc>
          <w:tcPr>
            <w:tcW w:w="88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63"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82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9516" w:type="dxa"/>
            <w:gridSpan w:val="8"/>
            <w:tcBorders>
              <w:top w:val="nil"/>
              <w:left w:val="single" w:sz="4" w:space="0" w:color="auto"/>
              <w:bottom w:val="nil"/>
              <w:right w:val="single" w:sz="4" w:space="0" w:color="000000"/>
            </w:tcBorders>
            <w:shd w:val="clear" w:color="auto" w:fill="auto"/>
            <w:noWrap/>
            <w:vAlign w:val="center"/>
            <w:hideMark/>
          </w:tcPr>
          <w:p w:rsidR="001A5457" w:rsidRPr="00C22FF9" w:rsidRDefault="001A5457" w:rsidP="00C22FF9">
            <w:pPr>
              <w:rPr>
                <w:i/>
                <w:iCs/>
                <w:sz w:val="16"/>
                <w:szCs w:val="16"/>
              </w:rPr>
            </w:pPr>
            <w:r w:rsidRPr="00C22FF9">
              <w:rPr>
                <w:i/>
                <w:iCs/>
                <w:sz w:val="16"/>
                <w:szCs w:val="16"/>
              </w:rPr>
              <w:t>Q</w:t>
            </w:r>
            <w:r w:rsidRPr="00C22FF9">
              <w:rPr>
                <w:sz w:val="16"/>
                <w:szCs w:val="16"/>
              </w:rPr>
              <w:t xml:space="preserve"> - удельные показатели выделения масла или эмульсола на 1 кВт мощности оборудования, г/с (табл.7);</w:t>
            </w:r>
          </w:p>
        </w:tc>
      </w:tr>
      <w:tr w:rsidR="001A5457" w:rsidRPr="00C22FF9" w:rsidTr="00C22FF9">
        <w:trPr>
          <w:trHeight w:val="20"/>
        </w:trPr>
        <w:tc>
          <w:tcPr>
            <w:tcW w:w="2720" w:type="dxa"/>
            <w:gridSpan w:val="2"/>
            <w:tcBorders>
              <w:top w:val="nil"/>
              <w:left w:val="single" w:sz="4" w:space="0" w:color="auto"/>
              <w:bottom w:val="single" w:sz="4" w:space="0" w:color="auto"/>
              <w:right w:val="nil"/>
            </w:tcBorders>
            <w:shd w:val="clear" w:color="auto" w:fill="auto"/>
            <w:noWrap/>
            <w:vAlign w:val="center"/>
            <w:hideMark/>
          </w:tcPr>
          <w:p w:rsidR="001A5457" w:rsidRPr="00C22FF9" w:rsidRDefault="001A5457" w:rsidP="00C22FF9">
            <w:pPr>
              <w:rPr>
                <w:i/>
                <w:iCs/>
                <w:sz w:val="16"/>
                <w:szCs w:val="16"/>
              </w:rPr>
            </w:pPr>
            <w:r w:rsidRPr="00C22FF9">
              <w:rPr>
                <w:i/>
                <w:iCs/>
                <w:sz w:val="16"/>
                <w:szCs w:val="16"/>
              </w:rPr>
              <w:t>Т</w:t>
            </w:r>
            <w:r w:rsidRPr="00C22FF9">
              <w:rPr>
                <w:sz w:val="16"/>
                <w:szCs w:val="16"/>
              </w:rPr>
              <w:t xml:space="preserve"> - время работы, час/год.</w:t>
            </w:r>
          </w:p>
        </w:tc>
        <w:tc>
          <w:tcPr>
            <w:tcW w:w="1963" w:type="dxa"/>
            <w:tcBorders>
              <w:top w:val="nil"/>
              <w:left w:val="nil"/>
              <w:bottom w:val="single" w:sz="4" w:space="0" w:color="auto"/>
              <w:right w:val="nil"/>
            </w:tcBorders>
            <w:shd w:val="clear" w:color="auto" w:fill="auto"/>
            <w:noWrap/>
            <w:vAlign w:val="center"/>
            <w:hideMark/>
          </w:tcPr>
          <w:p w:rsidR="001A5457" w:rsidRPr="00C22FF9" w:rsidRDefault="001A5457" w:rsidP="00C22FF9">
            <w:pPr>
              <w:rPr>
                <w:sz w:val="16"/>
                <w:szCs w:val="16"/>
              </w:rPr>
            </w:pPr>
            <w:r w:rsidRPr="00C22FF9">
              <w:rPr>
                <w:sz w:val="16"/>
                <w:szCs w:val="16"/>
              </w:rPr>
              <w:t> </w:t>
            </w:r>
          </w:p>
        </w:tc>
        <w:tc>
          <w:tcPr>
            <w:tcW w:w="880" w:type="dxa"/>
            <w:tcBorders>
              <w:top w:val="nil"/>
              <w:left w:val="nil"/>
              <w:bottom w:val="single" w:sz="4" w:space="0" w:color="auto"/>
              <w:right w:val="nil"/>
            </w:tcBorders>
            <w:shd w:val="clear" w:color="auto" w:fill="auto"/>
            <w:noWrap/>
            <w:vAlign w:val="center"/>
            <w:hideMark/>
          </w:tcPr>
          <w:p w:rsidR="001A5457" w:rsidRPr="00C22FF9" w:rsidRDefault="001A5457" w:rsidP="00C22FF9">
            <w:pPr>
              <w:rPr>
                <w:sz w:val="16"/>
                <w:szCs w:val="16"/>
              </w:rPr>
            </w:pPr>
            <w:r w:rsidRPr="00C22FF9">
              <w:rPr>
                <w:sz w:val="16"/>
                <w:szCs w:val="16"/>
              </w:rPr>
              <w:t> </w:t>
            </w:r>
          </w:p>
        </w:tc>
        <w:tc>
          <w:tcPr>
            <w:tcW w:w="963" w:type="dxa"/>
            <w:tcBorders>
              <w:top w:val="nil"/>
              <w:left w:val="nil"/>
              <w:bottom w:val="single" w:sz="4" w:space="0" w:color="auto"/>
              <w:right w:val="nil"/>
            </w:tcBorders>
            <w:shd w:val="clear" w:color="auto" w:fill="auto"/>
            <w:noWrap/>
            <w:vAlign w:val="center"/>
            <w:hideMark/>
          </w:tcPr>
          <w:p w:rsidR="001A5457" w:rsidRPr="00C22FF9" w:rsidRDefault="001A5457" w:rsidP="00C22FF9">
            <w:pPr>
              <w:rPr>
                <w:sz w:val="16"/>
                <w:szCs w:val="16"/>
              </w:rPr>
            </w:pPr>
            <w:r w:rsidRPr="00C22FF9">
              <w:rPr>
                <w:sz w:val="16"/>
                <w:szCs w:val="16"/>
              </w:rPr>
              <w:t> </w:t>
            </w:r>
          </w:p>
        </w:tc>
        <w:tc>
          <w:tcPr>
            <w:tcW w:w="820" w:type="dxa"/>
            <w:tcBorders>
              <w:top w:val="nil"/>
              <w:left w:val="nil"/>
              <w:bottom w:val="single" w:sz="4" w:space="0" w:color="auto"/>
              <w:right w:val="nil"/>
            </w:tcBorders>
            <w:shd w:val="clear" w:color="auto" w:fill="auto"/>
            <w:noWrap/>
            <w:vAlign w:val="center"/>
            <w:hideMark/>
          </w:tcPr>
          <w:p w:rsidR="001A5457" w:rsidRPr="00C22FF9" w:rsidRDefault="001A5457" w:rsidP="00C22FF9">
            <w:pPr>
              <w:rPr>
                <w:sz w:val="16"/>
                <w:szCs w:val="16"/>
              </w:rPr>
            </w:pPr>
            <w:r w:rsidRPr="00C22FF9">
              <w:rPr>
                <w:sz w:val="16"/>
                <w:szCs w:val="16"/>
              </w:rPr>
              <w:t> </w:t>
            </w:r>
          </w:p>
        </w:tc>
        <w:tc>
          <w:tcPr>
            <w:tcW w:w="930" w:type="dxa"/>
            <w:tcBorders>
              <w:top w:val="nil"/>
              <w:left w:val="nil"/>
              <w:bottom w:val="single" w:sz="4" w:space="0" w:color="auto"/>
              <w:right w:val="nil"/>
            </w:tcBorders>
            <w:shd w:val="clear" w:color="auto" w:fill="auto"/>
            <w:noWrap/>
            <w:vAlign w:val="center"/>
            <w:hideMark/>
          </w:tcPr>
          <w:p w:rsidR="001A5457" w:rsidRPr="00C22FF9" w:rsidRDefault="001A5457" w:rsidP="00C22FF9">
            <w:pPr>
              <w:rPr>
                <w:sz w:val="16"/>
                <w:szCs w:val="16"/>
              </w:rPr>
            </w:pPr>
            <w:r w:rsidRPr="00C22FF9">
              <w:rPr>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700" w:type="dxa"/>
            <w:tcBorders>
              <w:top w:val="nil"/>
              <w:left w:val="single" w:sz="4" w:space="0" w:color="auto"/>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Кол-во, шт.</w:t>
            </w:r>
          </w:p>
        </w:tc>
        <w:tc>
          <w:tcPr>
            <w:tcW w:w="2020" w:type="dxa"/>
            <w:tcBorders>
              <w:top w:val="nil"/>
              <w:left w:val="nil"/>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Наименование (оборудования) станков</w:t>
            </w:r>
          </w:p>
        </w:tc>
        <w:tc>
          <w:tcPr>
            <w:tcW w:w="1963" w:type="dxa"/>
            <w:tcBorders>
              <w:top w:val="nil"/>
              <w:left w:val="nil"/>
              <w:bottom w:val="single" w:sz="4" w:space="0" w:color="auto"/>
              <w:right w:val="nil"/>
            </w:tcBorders>
            <w:shd w:val="clear" w:color="auto" w:fill="auto"/>
            <w:hideMark/>
          </w:tcPr>
          <w:p w:rsidR="001A5457" w:rsidRPr="00C22FF9" w:rsidRDefault="001A5457" w:rsidP="00C22FF9">
            <w:pPr>
              <w:rPr>
                <w:sz w:val="16"/>
                <w:szCs w:val="16"/>
              </w:rPr>
            </w:pPr>
            <w:r w:rsidRPr="00C22FF9">
              <w:rPr>
                <w:sz w:val="16"/>
                <w:szCs w:val="16"/>
              </w:rPr>
              <w:t>Марка или номер станка</w:t>
            </w:r>
          </w:p>
        </w:tc>
        <w:tc>
          <w:tcPr>
            <w:tcW w:w="880" w:type="dxa"/>
            <w:tcBorders>
              <w:top w:val="nil"/>
              <w:left w:val="single" w:sz="4" w:space="0" w:color="auto"/>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N, кВт</w:t>
            </w:r>
          </w:p>
        </w:tc>
        <w:tc>
          <w:tcPr>
            <w:tcW w:w="963" w:type="dxa"/>
            <w:tcBorders>
              <w:top w:val="nil"/>
              <w:left w:val="nil"/>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Q, г/с</w:t>
            </w:r>
          </w:p>
        </w:tc>
        <w:tc>
          <w:tcPr>
            <w:tcW w:w="820" w:type="dxa"/>
            <w:tcBorders>
              <w:top w:val="nil"/>
              <w:left w:val="nil"/>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T, ч/г</w:t>
            </w:r>
          </w:p>
        </w:tc>
        <w:tc>
          <w:tcPr>
            <w:tcW w:w="930" w:type="dxa"/>
            <w:tcBorders>
              <w:top w:val="nil"/>
              <w:left w:val="nil"/>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Выбросы ЗВ, г/сек</w:t>
            </w:r>
          </w:p>
        </w:tc>
        <w:tc>
          <w:tcPr>
            <w:tcW w:w="1240" w:type="dxa"/>
            <w:tcBorders>
              <w:top w:val="nil"/>
              <w:left w:val="nil"/>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Выбросы ЗВ, т/год</w:t>
            </w:r>
          </w:p>
        </w:tc>
      </w:tr>
      <w:tr w:rsidR="001A5457" w:rsidRPr="00C22FF9" w:rsidTr="00C22FF9">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2</w:t>
            </w:r>
          </w:p>
        </w:tc>
        <w:tc>
          <w:tcPr>
            <w:tcW w:w="2020" w:type="dxa"/>
            <w:tcBorders>
              <w:top w:val="nil"/>
              <w:left w:val="nil"/>
              <w:bottom w:val="single" w:sz="4" w:space="0" w:color="auto"/>
              <w:right w:val="single" w:sz="4" w:space="0" w:color="auto"/>
            </w:tcBorders>
            <w:shd w:val="clear" w:color="auto" w:fill="auto"/>
            <w:vAlign w:val="center"/>
            <w:hideMark/>
          </w:tcPr>
          <w:p w:rsidR="001A5457" w:rsidRPr="00C22FF9" w:rsidRDefault="001A5457" w:rsidP="00C22FF9">
            <w:pPr>
              <w:rPr>
                <w:sz w:val="16"/>
                <w:szCs w:val="16"/>
              </w:rPr>
            </w:pPr>
            <w:r w:rsidRPr="00C22FF9">
              <w:rPr>
                <w:sz w:val="16"/>
                <w:szCs w:val="16"/>
              </w:rPr>
              <w:t>Токарный станок</w:t>
            </w:r>
          </w:p>
        </w:tc>
        <w:tc>
          <w:tcPr>
            <w:tcW w:w="1963" w:type="dxa"/>
            <w:tcBorders>
              <w:top w:val="nil"/>
              <w:left w:val="nil"/>
              <w:bottom w:val="single" w:sz="4" w:space="0" w:color="auto"/>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c>
          <w:tcPr>
            <w:tcW w:w="880" w:type="dxa"/>
            <w:tcBorders>
              <w:top w:val="nil"/>
              <w:left w:val="nil"/>
              <w:bottom w:val="single" w:sz="4" w:space="0" w:color="auto"/>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7</w:t>
            </w:r>
          </w:p>
        </w:tc>
        <w:tc>
          <w:tcPr>
            <w:tcW w:w="963" w:type="dxa"/>
            <w:tcBorders>
              <w:top w:val="nil"/>
              <w:left w:val="nil"/>
              <w:bottom w:val="single" w:sz="4" w:space="0" w:color="auto"/>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5.6*10</w:t>
            </w:r>
            <w:r w:rsidRPr="00C22FF9">
              <w:rPr>
                <w:sz w:val="16"/>
                <w:szCs w:val="16"/>
                <w:vertAlign w:val="superscript"/>
              </w:rPr>
              <w:t>-5</w:t>
            </w:r>
          </w:p>
        </w:tc>
        <w:tc>
          <w:tcPr>
            <w:tcW w:w="820" w:type="dxa"/>
            <w:tcBorders>
              <w:top w:val="nil"/>
              <w:left w:val="nil"/>
              <w:bottom w:val="single" w:sz="4" w:space="0" w:color="auto"/>
              <w:right w:val="single" w:sz="4" w:space="0" w:color="auto"/>
            </w:tcBorders>
            <w:shd w:val="clear" w:color="auto" w:fill="auto"/>
            <w:noWrap/>
            <w:vAlign w:val="center"/>
            <w:hideMark/>
          </w:tcPr>
          <w:p w:rsidR="001A5457" w:rsidRPr="00C22FF9" w:rsidRDefault="001A5457" w:rsidP="00C22FF9">
            <w:pPr>
              <w:rPr>
                <w:b/>
                <w:bCs/>
                <w:sz w:val="16"/>
                <w:szCs w:val="16"/>
              </w:rPr>
            </w:pPr>
            <w:r w:rsidRPr="00C22FF9">
              <w:rPr>
                <w:b/>
                <w:bCs/>
                <w:sz w:val="16"/>
                <w:szCs w:val="16"/>
              </w:rPr>
              <w:t>1060</w:t>
            </w:r>
          </w:p>
        </w:tc>
        <w:tc>
          <w:tcPr>
            <w:tcW w:w="930" w:type="dxa"/>
            <w:tcBorders>
              <w:top w:val="nil"/>
              <w:left w:val="nil"/>
              <w:bottom w:val="single" w:sz="4" w:space="0" w:color="auto"/>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0,000</w:t>
            </w:r>
            <w:r w:rsidR="00EE5021" w:rsidRPr="00C22FF9">
              <w:rPr>
                <w:sz w:val="16"/>
                <w:szCs w:val="16"/>
              </w:rPr>
              <w:t>8</w:t>
            </w:r>
          </w:p>
        </w:tc>
        <w:tc>
          <w:tcPr>
            <w:tcW w:w="1240" w:type="dxa"/>
            <w:tcBorders>
              <w:top w:val="nil"/>
              <w:left w:val="nil"/>
              <w:bottom w:val="single" w:sz="4" w:space="0" w:color="auto"/>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0,00</w:t>
            </w:r>
            <w:r w:rsidR="00EE5021" w:rsidRPr="00C22FF9">
              <w:rPr>
                <w:sz w:val="16"/>
                <w:szCs w:val="16"/>
              </w:rPr>
              <w:t>3</w:t>
            </w:r>
          </w:p>
        </w:tc>
      </w:tr>
      <w:tr w:rsidR="001A5457" w:rsidRPr="00C22FF9" w:rsidTr="00C22FF9">
        <w:trPr>
          <w:trHeight w:val="20"/>
        </w:trPr>
        <w:tc>
          <w:tcPr>
            <w:tcW w:w="734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457" w:rsidRPr="00C22FF9" w:rsidRDefault="001A5457" w:rsidP="00C22FF9">
            <w:pPr>
              <w:rPr>
                <w:sz w:val="16"/>
                <w:szCs w:val="16"/>
              </w:rPr>
            </w:pPr>
            <w:r w:rsidRPr="00C22FF9">
              <w:rPr>
                <w:sz w:val="16"/>
                <w:szCs w:val="16"/>
              </w:rPr>
              <w:t>Масло минеральное нефтяное (аэрозоли масла, веретенное, машинное, цилиндровое и др.)</w:t>
            </w:r>
          </w:p>
        </w:tc>
        <w:tc>
          <w:tcPr>
            <w:tcW w:w="930" w:type="dxa"/>
            <w:tcBorders>
              <w:top w:val="nil"/>
              <w:left w:val="nil"/>
              <w:bottom w:val="single" w:sz="4" w:space="0" w:color="auto"/>
              <w:right w:val="single" w:sz="4" w:space="0" w:color="auto"/>
            </w:tcBorders>
            <w:shd w:val="clear" w:color="auto" w:fill="auto"/>
            <w:noWrap/>
            <w:vAlign w:val="center"/>
            <w:hideMark/>
          </w:tcPr>
          <w:p w:rsidR="001A5457" w:rsidRPr="00C22FF9" w:rsidRDefault="001A5457" w:rsidP="00C22FF9">
            <w:pPr>
              <w:rPr>
                <w:i/>
                <w:iCs/>
                <w:sz w:val="16"/>
                <w:szCs w:val="16"/>
              </w:rPr>
            </w:pPr>
            <w:r w:rsidRPr="00C22FF9">
              <w:rPr>
                <w:i/>
                <w:iCs/>
                <w:sz w:val="16"/>
                <w:szCs w:val="16"/>
              </w:rPr>
              <w:t>0,000</w:t>
            </w:r>
            <w:r w:rsidR="00EE5021" w:rsidRPr="00C22FF9">
              <w:rPr>
                <w:i/>
                <w:iCs/>
                <w:sz w:val="16"/>
                <w:szCs w:val="16"/>
              </w:rPr>
              <w:t>8</w:t>
            </w:r>
          </w:p>
        </w:tc>
        <w:tc>
          <w:tcPr>
            <w:tcW w:w="1240" w:type="dxa"/>
            <w:tcBorders>
              <w:top w:val="nil"/>
              <w:left w:val="nil"/>
              <w:bottom w:val="single" w:sz="4" w:space="0" w:color="auto"/>
              <w:right w:val="single" w:sz="4" w:space="0" w:color="auto"/>
            </w:tcBorders>
            <w:shd w:val="clear" w:color="auto" w:fill="auto"/>
            <w:noWrap/>
            <w:vAlign w:val="center"/>
            <w:hideMark/>
          </w:tcPr>
          <w:p w:rsidR="001A5457" w:rsidRPr="00C22FF9" w:rsidRDefault="00EE5021" w:rsidP="00C22FF9">
            <w:pPr>
              <w:rPr>
                <w:b/>
                <w:bCs/>
                <w:i/>
                <w:iCs/>
                <w:sz w:val="16"/>
                <w:szCs w:val="16"/>
              </w:rPr>
            </w:pPr>
            <w:r w:rsidRPr="00C22FF9">
              <w:rPr>
                <w:b/>
                <w:bCs/>
                <w:i/>
                <w:iCs/>
                <w:sz w:val="16"/>
                <w:szCs w:val="16"/>
              </w:rPr>
              <w:t>0,003</w:t>
            </w:r>
          </w:p>
        </w:tc>
      </w:tr>
      <w:tr w:rsidR="001A5457" w:rsidRPr="00C22FF9" w:rsidTr="00C22FF9">
        <w:trPr>
          <w:trHeight w:val="20"/>
        </w:trPr>
        <w:tc>
          <w:tcPr>
            <w:tcW w:w="700" w:type="dxa"/>
            <w:tcBorders>
              <w:top w:val="nil"/>
              <w:left w:val="single" w:sz="4" w:space="0" w:color="auto"/>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 </w:t>
            </w:r>
          </w:p>
        </w:tc>
        <w:tc>
          <w:tcPr>
            <w:tcW w:w="2020" w:type="dxa"/>
            <w:tcBorders>
              <w:top w:val="nil"/>
              <w:left w:val="nil"/>
              <w:bottom w:val="nil"/>
              <w:right w:val="nil"/>
            </w:tcBorders>
            <w:shd w:val="clear" w:color="auto" w:fill="auto"/>
            <w:noWrap/>
            <w:vAlign w:val="center"/>
            <w:hideMark/>
          </w:tcPr>
          <w:p w:rsidR="001A5457" w:rsidRPr="00C22FF9" w:rsidRDefault="001A5457" w:rsidP="00C22FF9">
            <w:pPr>
              <w:rPr>
                <w:b/>
                <w:bCs/>
                <w:sz w:val="16"/>
                <w:szCs w:val="16"/>
              </w:rPr>
            </w:pPr>
            <w:r w:rsidRPr="00C22FF9">
              <w:rPr>
                <w:b/>
                <w:bCs/>
                <w:sz w:val="16"/>
                <w:szCs w:val="16"/>
              </w:rPr>
              <w:t> </w:t>
            </w:r>
          </w:p>
        </w:tc>
        <w:tc>
          <w:tcPr>
            <w:tcW w:w="1963" w:type="dxa"/>
            <w:tcBorders>
              <w:top w:val="nil"/>
              <w:left w:val="nil"/>
              <w:bottom w:val="nil"/>
              <w:right w:val="nil"/>
            </w:tcBorders>
            <w:shd w:val="clear" w:color="auto" w:fill="auto"/>
            <w:noWrap/>
            <w:vAlign w:val="center"/>
            <w:hideMark/>
          </w:tcPr>
          <w:p w:rsidR="001A5457" w:rsidRPr="00C22FF9" w:rsidRDefault="001A5457" w:rsidP="00C22FF9">
            <w:pPr>
              <w:rPr>
                <w:b/>
                <w:bCs/>
                <w:sz w:val="16"/>
                <w:szCs w:val="16"/>
              </w:rPr>
            </w:pPr>
            <w:r w:rsidRPr="00C22FF9">
              <w:rPr>
                <w:b/>
                <w:bCs/>
                <w:sz w:val="16"/>
                <w:szCs w:val="16"/>
              </w:rPr>
              <w:t> </w:t>
            </w:r>
          </w:p>
        </w:tc>
        <w:tc>
          <w:tcPr>
            <w:tcW w:w="880" w:type="dxa"/>
            <w:tcBorders>
              <w:top w:val="nil"/>
              <w:left w:val="nil"/>
              <w:bottom w:val="nil"/>
              <w:right w:val="nil"/>
            </w:tcBorders>
            <w:shd w:val="clear" w:color="auto" w:fill="auto"/>
            <w:noWrap/>
            <w:vAlign w:val="center"/>
            <w:hideMark/>
          </w:tcPr>
          <w:p w:rsidR="001A5457" w:rsidRPr="00C22FF9" w:rsidRDefault="001A5457" w:rsidP="00C22FF9">
            <w:pPr>
              <w:rPr>
                <w:b/>
                <w:bCs/>
                <w:sz w:val="16"/>
                <w:szCs w:val="16"/>
              </w:rPr>
            </w:pPr>
            <w:r w:rsidRPr="00C22FF9">
              <w:rPr>
                <w:b/>
                <w:bCs/>
                <w:sz w:val="16"/>
                <w:szCs w:val="16"/>
              </w:rPr>
              <w:t> </w:t>
            </w:r>
          </w:p>
        </w:tc>
        <w:tc>
          <w:tcPr>
            <w:tcW w:w="963" w:type="dxa"/>
            <w:tcBorders>
              <w:top w:val="nil"/>
              <w:left w:val="nil"/>
              <w:bottom w:val="nil"/>
              <w:right w:val="nil"/>
            </w:tcBorders>
            <w:shd w:val="clear" w:color="auto" w:fill="auto"/>
            <w:noWrap/>
            <w:vAlign w:val="center"/>
            <w:hideMark/>
          </w:tcPr>
          <w:p w:rsidR="001A5457" w:rsidRPr="00C22FF9" w:rsidRDefault="001A5457" w:rsidP="00C22FF9">
            <w:pPr>
              <w:rPr>
                <w:b/>
                <w:bCs/>
                <w:sz w:val="16"/>
                <w:szCs w:val="16"/>
              </w:rPr>
            </w:pPr>
            <w:r w:rsidRPr="00C22FF9">
              <w:rPr>
                <w:b/>
                <w:bCs/>
                <w:sz w:val="16"/>
                <w:szCs w:val="16"/>
              </w:rPr>
              <w:t> </w:t>
            </w:r>
          </w:p>
        </w:tc>
        <w:tc>
          <w:tcPr>
            <w:tcW w:w="820" w:type="dxa"/>
            <w:tcBorders>
              <w:top w:val="nil"/>
              <w:left w:val="nil"/>
              <w:bottom w:val="nil"/>
              <w:right w:val="nil"/>
            </w:tcBorders>
            <w:shd w:val="clear" w:color="auto" w:fill="auto"/>
            <w:noWrap/>
            <w:vAlign w:val="center"/>
            <w:hideMark/>
          </w:tcPr>
          <w:p w:rsidR="001A5457" w:rsidRPr="00C22FF9" w:rsidRDefault="001A5457" w:rsidP="00C22FF9">
            <w:pPr>
              <w:rPr>
                <w:b/>
                <w:bCs/>
                <w:sz w:val="16"/>
                <w:szCs w:val="16"/>
              </w:rPr>
            </w:pPr>
            <w:r w:rsidRPr="00C22FF9">
              <w:rPr>
                <w:b/>
                <w:bCs/>
                <w:sz w:val="16"/>
                <w:szCs w:val="16"/>
              </w:rPr>
              <w:t> </w:t>
            </w: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 </w:t>
            </w: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b/>
                <w:bCs/>
                <w:sz w:val="16"/>
                <w:szCs w:val="16"/>
              </w:rPr>
            </w:pPr>
            <w:r w:rsidRPr="00C22FF9">
              <w:rPr>
                <w:b/>
                <w:bCs/>
                <w:sz w:val="16"/>
                <w:szCs w:val="16"/>
              </w:rPr>
              <w:t> </w:t>
            </w:r>
          </w:p>
        </w:tc>
      </w:tr>
      <w:tr w:rsidR="001A5457" w:rsidRPr="00C22FF9" w:rsidTr="00C22FF9">
        <w:trPr>
          <w:trHeight w:val="20"/>
        </w:trPr>
        <w:tc>
          <w:tcPr>
            <w:tcW w:w="5563" w:type="dxa"/>
            <w:gridSpan w:val="4"/>
            <w:tcBorders>
              <w:top w:val="nil"/>
              <w:left w:val="single" w:sz="4" w:space="0" w:color="auto"/>
              <w:bottom w:val="nil"/>
              <w:right w:val="nil"/>
            </w:tcBorders>
            <w:shd w:val="clear" w:color="auto" w:fill="auto"/>
            <w:noWrap/>
            <w:vAlign w:val="center"/>
            <w:hideMark/>
          </w:tcPr>
          <w:p w:rsidR="001A5457" w:rsidRPr="00C22FF9" w:rsidRDefault="001A5457" w:rsidP="00C22FF9">
            <w:pPr>
              <w:rPr>
                <w:b/>
                <w:bCs/>
                <w:sz w:val="16"/>
                <w:szCs w:val="16"/>
              </w:rPr>
            </w:pPr>
            <w:r w:rsidRPr="00C22FF9">
              <w:rPr>
                <w:b/>
                <w:bCs/>
                <w:sz w:val="16"/>
                <w:szCs w:val="16"/>
              </w:rPr>
              <w:t>Заточные станки, шлифовальные станки</w:t>
            </w:r>
          </w:p>
        </w:tc>
        <w:tc>
          <w:tcPr>
            <w:tcW w:w="963"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82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9516" w:type="dxa"/>
            <w:gridSpan w:val="8"/>
            <w:tcBorders>
              <w:top w:val="nil"/>
              <w:left w:val="single" w:sz="4" w:space="0" w:color="auto"/>
              <w:bottom w:val="nil"/>
              <w:right w:val="single" w:sz="4" w:space="0" w:color="000000"/>
            </w:tcBorders>
            <w:shd w:val="clear" w:color="auto" w:fill="auto"/>
            <w:noWrap/>
            <w:vAlign w:val="center"/>
            <w:hideMark/>
          </w:tcPr>
          <w:p w:rsidR="001A5457" w:rsidRPr="00C22FF9" w:rsidRDefault="001A5457" w:rsidP="00C22FF9">
            <w:pPr>
              <w:rPr>
                <w:sz w:val="16"/>
                <w:szCs w:val="16"/>
              </w:rPr>
            </w:pPr>
            <w:r w:rsidRPr="00C22FF9">
              <w:rPr>
                <w:sz w:val="16"/>
                <w:szCs w:val="16"/>
              </w:rPr>
              <w:t xml:space="preserve">Валовый и максимальный разовый выброс для источников выделения, не обеспеченных местными </w:t>
            </w:r>
          </w:p>
        </w:tc>
      </w:tr>
      <w:tr w:rsidR="001A5457" w:rsidRPr="00C22FF9" w:rsidTr="00C22FF9">
        <w:trPr>
          <w:trHeight w:val="20"/>
        </w:trPr>
        <w:tc>
          <w:tcPr>
            <w:tcW w:w="4683" w:type="dxa"/>
            <w:gridSpan w:val="3"/>
            <w:tcBorders>
              <w:top w:val="nil"/>
              <w:left w:val="single" w:sz="4" w:space="0" w:color="auto"/>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отсосами определяется по формулам:</w:t>
            </w:r>
          </w:p>
        </w:tc>
        <w:tc>
          <w:tcPr>
            <w:tcW w:w="88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63"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82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4683" w:type="dxa"/>
            <w:gridSpan w:val="3"/>
            <w:tcBorders>
              <w:top w:val="nil"/>
              <w:left w:val="single" w:sz="4" w:space="0" w:color="auto"/>
              <w:bottom w:val="nil"/>
              <w:right w:val="nil"/>
            </w:tcBorders>
            <w:shd w:val="clear" w:color="auto" w:fill="auto"/>
            <w:noWrap/>
            <w:vAlign w:val="center"/>
            <w:hideMark/>
          </w:tcPr>
          <w:p w:rsidR="001A5457" w:rsidRPr="00C22FF9" w:rsidRDefault="001A5457" w:rsidP="00C22FF9">
            <w:pPr>
              <w:rPr>
                <w:i/>
                <w:iCs/>
                <w:sz w:val="16"/>
                <w:szCs w:val="16"/>
              </w:rPr>
            </w:pPr>
            <w:r w:rsidRPr="00C22FF9">
              <w:rPr>
                <w:i/>
                <w:iCs/>
                <w:sz w:val="16"/>
                <w:szCs w:val="16"/>
              </w:rPr>
              <w:t xml:space="preserve">М </w:t>
            </w:r>
            <w:r w:rsidRPr="00C22FF9">
              <w:rPr>
                <w:i/>
                <w:iCs/>
                <w:sz w:val="16"/>
                <w:szCs w:val="16"/>
                <w:vertAlign w:val="subscript"/>
              </w:rPr>
              <w:t>год</w:t>
            </w:r>
            <w:r w:rsidRPr="00C22FF9">
              <w:rPr>
                <w:i/>
                <w:iCs/>
                <w:sz w:val="16"/>
                <w:szCs w:val="16"/>
              </w:rPr>
              <w:t xml:space="preserve"> = (3600 * k * Q * T) / 10</w:t>
            </w:r>
            <w:r w:rsidRPr="00C22FF9">
              <w:rPr>
                <w:i/>
                <w:iCs/>
                <w:sz w:val="16"/>
                <w:szCs w:val="16"/>
                <w:vertAlign w:val="superscript"/>
              </w:rPr>
              <w:t>6</w:t>
            </w:r>
            <w:r w:rsidRPr="00C22FF9">
              <w:rPr>
                <w:i/>
                <w:iCs/>
                <w:sz w:val="16"/>
                <w:szCs w:val="16"/>
              </w:rPr>
              <w:t>,  т/год</w:t>
            </w:r>
          </w:p>
        </w:tc>
        <w:tc>
          <w:tcPr>
            <w:tcW w:w="88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63"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82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2720" w:type="dxa"/>
            <w:gridSpan w:val="2"/>
            <w:tcBorders>
              <w:top w:val="nil"/>
              <w:left w:val="single" w:sz="4" w:space="0" w:color="auto"/>
              <w:bottom w:val="nil"/>
              <w:right w:val="nil"/>
            </w:tcBorders>
            <w:shd w:val="clear" w:color="auto" w:fill="auto"/>
            <w:noWrap/>
            <w:vAlign w:val="center"/>
            <w:hideMark/>
          </w:tcPr>
          <w:p w:rsidR="001A5457" w:rsidRPr="00C22FF9" w:rsidRDefault="001A5457" w:rsidP="00C22FF9">
            <w:pPr>
              <w:rPr>
                <w:i/>
                <w:iCs/>
                <w:sz w:val="16"/>
                <w:szCs w:val="16"/>
              </w:rPr>
            </w:pPr>
            <w:r w:rsidRPr="00C22FF9">
              <w:rPr>
                <w:i/>
                <w:iCs/>
                <w:sz w:val="16"/>
                <w:szCs w:val="16"/>
              </w:rPr>
              <w:t xml:space="preserve">М </w:t>
            </w:r>
            <w:r w:rsidRPr="00C22FF9">
              <w:rPr>
                <w:i/>
                <w:iCs/>
                <w:sz w:val="16"/>
                <w:szCs w:val="16"/>
                <w:vertAlign w:val="subscript"/>
              </w:rPr>
              <w:t>сек</w:t>
            </w:r>
            <w:r w:rsidRPr="00C22FF9">
              <w:rPr>
                <w:i/>
                <w:iCs/>
                <w:sz w:val="16"/>
                <w:szCs w:val="16"/>
              </w:rPr>
              <w:t xml:space="preserve"> = k х Q,   г/сек</w:t>
            </w:r>
          </w:p>
        </w:tc>
        <w:tc>
          <w:tcPr>
            <w:tcW w:w="1963" w:type="dxa"/>
            <w:tcBorders>
              <w:top w:val="nil"/>
              <w:left w:val="nil"/>
              <w:bottom w:val="nil"/>
              <w:right w:val="nil"/>
            </w:tcBorders>
            <w:shd w:val="clear" w:color="auto" w:fill="auto"/>
            <w:noWrap/>
            <w:vAlign w:val="center"/>
            <w:hideMark/>
          </w:tcPr>
          <w:p w:rsidR="001A5457" w:rsidRPr="00C22FF9" w:rsidRDefault="001A5457" w:rsidP="00C22FF9">
            <w:pPr>
              <w:rPr>
                <w:i/>
                <w:iCs/>
                <w:sz w:val="16"/>
                <w:szCs w:val="16"/>
              </w:rPr>
            </w:pPr>
          </w:p>
        </w:tc>
        <w:tc>
          <w:tcPr>
            <w:tcW w:w="88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63"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82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5563" w:type="dxa"/>
            <w:gridSpan w:val="4"/>
            <w:tcBorders>
              <w:top w:val="nil"/>
              <w:left w:val="single" w:sz="4" w:space="0" w:color="auto"/>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k - коэффициент гравитационного оседания (см. п.5.3.2);</w:t>
            </w:r>
          </w:p>
        </w:tc>
        <w:tc>
          <w:tcPr>
            <w:tcW w:w="963"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82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7346" w:type="dxa"/>
            <w:gridSpan w:val="6"/>
            <w:tcBorders>
              <w:top w:val="nil"/>
              <w:left w:val="single" w:sz="4" w:space="0" w:color="auto"/>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Q - удельное выделение пыли технологическим оборудованием, г/с (табл. 1-5).</w:t>
            </w: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7346" w:type="dxa"/>
            <w:gridSpan w:val="6"/>
            <w:tcBorders>
              <w:top w:val="nil"/>
              <w:left w:val="single" w:sz="4" w:space="0" w:color="auto"/>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Т - фактический годовой фонд времени работы одной единицы оборудования, час;</w:t>
            </w: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6526" w:type="dxa"/>
            <w:gridSpan w:val="5"/>
            <w:tcBorders>
              <w:top w:val="nil"/>
              <w:left w:val="single" w:sz="4" w:space="0" w:color="auto"/>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Q - удельный выброс пыли технологическим оборудованием, г/с (табл. 1).</w:t>
            </w:r>
          </w:p>
        </w:tc>
        <w:tc>
          <w:tcPr>
            <w:tcW w:w="82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7346" w:type="dxa"/>
            <w:gridSpan w:val="6"/>
            <w:tcBorders>
              <w:top w:val="nil"/>
              <w:left w:val="single" w:sz="4" w:space="0" w:color="auto"/>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Т - фактический годовой фонд времени работы одной единицы оборудования, час.</w:t>
            </w: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Кол-во, шт.</w:t>
            </w:r>
          </w:p>
        </w:tc>
        <w:tc>
          <w:tcPr>
            <w:tcW w:w="2020" w:type="dxa"/>
            <w:tcBorders>
              <w:top w:val="single" w:sz="4" w:space="0" w:color="auto"/>
              <w:left w:val="nil"/>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Наименование (оборудования) станков</w:t>
            </w:r>
          </w:p>
        </w:tc>
        <w:tc>
          <w:tcPr>
            <w:tcW w:w="1963" w:type="dxa"/>
            <w:tcBorders>
              <w:top w:val="single" w:sz="4" w:space="0" w:color="auto"/>
              <w:left w:val="nil"/>
              <w:bottom w:val="single" w:sz="4" w:space="0" w:color="auto"/>
              <w:right w:val="nil"/>
            </w:tcBorders>
            <w:shd w:val="clear" w:color="auto" w:fill="auto"/>
            <w:hideMark/>
          </w:tcPr>
          <w:p w:rsidR="001A5457" w:rsidRPr="00C22FF9" w:rsidRDefault="001A5457" w:rsidP="00C22FF9">
            <w:pPr>
              <w:rPr>
                <w:sz w:val="16"/>
                <w:szCs w:val="16"/>
              </w:rPr>
            </w:pPr>
            <w:r w:rsidRPr="00C22FF9">
              <w:rPr>
                <w:sz w:val="16"/>
                <w:szCs w:val="16"/>
              </w:rPr>
              <w:t>Наименование загрязняющего вещества</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Q, г/с</w:t>
            </w:r>
          </w:p>
        </w:tc>
        <w:tc>
          <w:tcPr>
            <w:tcW w:w="963" w:type="dxa"/>
            <w:tcBorders>
              <w:top w:val="single" w:sz="4" w:space="0" w:color="auto"/>
              <w:left w:val="nil"/>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n</w:t>
            </w:r>
          </w:p>
        </w:tc>
        <w:tc>
          <w:tcPr>
            <w:tcW w:w="820" w:type="dxa"/>
            <w:tcBorders>
              <w:top w:val="single" w:sz="4" w:space="0" w:color="auto"/>
              <w:left w:val="nil"/>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Т, ч/г</w:t>
            </w:r>
          </w:p>
        </w:tc>
        <w:tc>
          <w:tcPr>
            <w:tcW w:w="930" w:type="dxa"/>
            <w:tcBorders>
              <w:top w:val="single" w:sz="4" w:space="0" w:color="auto"/>
              <w:left w:val="nil"/>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Выбросы ЗВ, г/сек</w:t>
            </w:r>
          </w:p>
        </w:tc>
        <w:tc>
          <w:tcPr>
            <w:tcW w:w="1240" w:type="dxa"/>
            <w:tcBorders>
              <w:top w:val="single" w:sz="4" w:space="0" w:color="auto"/>
              <w:left w:val="nil"/>
              <w:bottom w:val="single" w:sz="4" w:space="0" w:color="auto"/>
              <w:right w:val="single" w:sz="4" w:space="0" w:color="auto"/>
            </w:tcBorders>
            <w:shd w:val="clear" w:color="auto" w:fill="auto"/>
            <w:hideMark/>
          </w:tcPr>
          <w:p w:rsidR="001A5457" w:rsidRPr="00C22FF9" w:rsidRDefault="001A5457" w:rsidP="00C22FF9">
            <w:pPr>
              <w:rPr>
                <w:sz w:val="16"/>
                <w:szCs w:val="16"/>
              </w:rPr>
            </w:pPr>
            <w:r w:rsidRPr="00C22FF9">
              <w:rPr>
                <w:sz w:val="16"/>
                <w:szCs w:val="16"/>
              </w:rPr>
              <w:t>Выбросы ЗВ, т/год</w:t>
            </w:r>
          </w:p>
        </w:tc>
      </w:tr>
      <w:tr w:rsidR="00EE5021" w:rsidRPr="00C22FF9" w:rsidTr="00C22FF9">
        <w:trPr>
          <w:trHeight w:val="20"/>
        </w:trPr>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5021" w:rsidRPr="00C22FF9" w:rsidRDefault="00EE5021" w:rsidP="00C22FF9">
            <w:pPr>
              <w:rPr>
                <w:sz w:val="16"/>
                <w:szCs w:val="16"/>
              </w:rPr>
            </w:pPr>
            <w:r w:rsidRPr="00C22FF9">
              <w:rPr>
                <w:sz w:val="16"/>
                <w:szCs w:val="16"/>
              </w:rPr>
              <w:t>4</w:t>
            </w:r>
          </w:p>
        </w:tc>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EE5021" w:rsidRPr="00C22FF9" w:rsidRDefault="00EE5021" w:rsidP="00C22FF9">
            <w:pPr>
              <w:rPr>
                <w:sz w:val="16"/>
                <w:szCs w:val="16"/>
              </w:rPr>
            </w:pPr>
            <w:r w:rsidRPr="00C22FF9">
              <w:rPr>
                <w:sz w:val="16"/>
                <w:szCs w:val="16"/>
              </w:rPr>
              <w:t>Заточный станок</w:t>
            </w:r>
          </w:p>
        </w:tc>
        <w:tc>
          <w:tcPr>
            <w:tcW w:w="1963" w:type="dxa"/>
            <w:tcBorders>
              <w:top w:val="nil"/>
              <w:left w:val="nil"/>
              <w:bottom w:val="single" w:sz="4" w:space="0" w:color="auto"/>
              <w:right w:val="nil"/>
            </w:tcBorders>
            <w:shd w:val="clear" w:color="auto" w:fill="auto"/>
            <w:noWrap/>
            <w:vAlign w:val="center"/>
            <w:hideMark/>
          </w:tcPr>
          <w:p w:rsidR="00EE5021" w:rsidRPr="00C22FF9" w:rsidRDefault="00EE5021" w:rsidP="00C22FF9">
            <w:pPr>
              <w:rPr>
                <w:sz w:val="16"/>
                <w:szCs w:val="16"/>
              </w:rPr>
            </w:pPr>
            <w:r w:rsidRPr="00C22FF9">
              <w:rPr>
                <w:sz w:val="16"/>
                <w:szCs w:val="16"/>
              </w:rPr>
              <w:t>Пыль абразивная</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5021" w:rsidRPr="00C22FF9" w:rsidRDefault="00EE5021" w:rsidP="00C22FF9">
            <w:pPr>
              <w:rPr>
                <w:sz w:val="16"/>
                <w:szCs w:val="16"/>
              </w:rPr>
            </w:pPr>
            <w:r w:rsidRPr="00C22FF9">
              <w:rPr>
                <w:sz w:val="16"/>
                <w:szCs w:val="16"/>
              </w:rPr>
              <w:t>0,011</w:t>
            </w:r>
          </w:p>
        </w:tc>
        <w:tc>
          <w:tcPr>
            <w:tcW w:w="9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5021" w:rsidRPr="00C22FF9" w:rsidRDefault="00EE5021" w:rsidP="00C22FF9">
            <w:pPr>
              <w:rPr>
                <w:sz w:val="16"/>
                <w:szCs w:val="16"/>
              </w:rPr>
            </w:pPr>
            <w:r w:rsidRPr="00C22FF9">
              <w:rPr>
                <w:sz w:val="16"/>
                <w:szCs w:val="16"/>
              </w:rPr>
              <w:t>0,2</w:t>
            </w:r>
          </w:p>
        </w:tc>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5021" w:rsidRPr="00C22FF9" w:rsidRDefault="00EE5021" w:rsidP="00C22FF9">
            <w:pPr>
              <w:rPr>
                <w:b/>
                <w:bCs/>
                <w:sz w:val="16"/>
                <w:szCs w:val="16"/>
              </w:rPr>
            </w:pPr>
            <w:r w:rsidRPr="00C22FF9">
              <w:rPr>
                <w:b/>
                <w:bCs/>
                <w:sz w:val="16"/>
                <w:szCs w:val="16"/>
              </w:rPr>
              <w:t>500</w:t>
            </w:r>
          </w:p>
        </w:tc>
        <w:tc>
          <w:tcPr>
            <w:tcW w:w="930" w:type="dxa"/>
            <w:tcBorders>
              <w:top w:val="nil"/>
              <w:left w:val="nil"/>
              <w:bottom w:val="single" w:sz="4" w:space="0" w:color="auto"/>
              <w:right w:val="single" w:sz="4" w:space="0" w:color="auto"/>
            </w:tcBorders>
            <w:shd w:val="clear" w:color="auto" w:fill="auto"/>
            <w:noWrap/>
            <w:vAlign w:val="bottom"/>
            <w:hideMark/>
          </w:tcPr>
          <w:p w:rsidR="00EE5021" w:rsidRPr="00C22FF9" w:rsidRDefault="00EE5021" w:rsidP="00C22FF9">
            <w:pPr>
              <w:rPr>
                <w:i/>
                <w:iCs/>
                <w:color w:val="000000"/>
                <w:sz w:val="16"/>
                <w:szCs w:val="16"/>
              </w:rPr>
            </w:pPr>
            <w:r w:rsidRPr="00C22FF9">
              <w:rPr>
                <w:i/>
                <w:iCs/>
                <w:color w:val="000000"/>
                <w:sz w:val="16"/>
                <w:szCs w:val="16"/>
              </w:rPr>
              <w:t>0,0088</w:t>
            </w:r>
          </w:p>
        </w:tc>
        <w:tc>
          <w:tcPr>
            <w:tcW w:w="1240" w:type="dxa"/>
            <w:tcBorders>
              <w:top w:val="nil"/>
              <w:left w:val="nil"/>
              <w:bottom w:val="single" w:sz="4" w:space="0" w:color="auto"/>
              <w:right w:val="single" w:sz="4" w:space="0" w:color="auto"/>
            </w:tcBorders>
            <w:shd w:val="clear" w:color="auto" w:fill="auto"/>
            <w:noWrap/>
            <w:vAlign w:val="bottom"/>
            <w:hideMark/>
          </w:tcPr>
          <w:p w:rsidR="00EE5021" w:rsidRPr="00C22FF9" w:rsidRDefault="00EE5021" w:rsidP="00C22FF9">
            <w:pPr>
              <w:rPr>
                <w:b/>
                <w:bCs/>
                <w:i/>
                <w:iCs/>
                <w:color w:val="000000"/>
                <w:sz w:val="16"/>
                <w:szCs w:val="16"/>
              </w:rPr>
            </w:pPr>
            <w:r w:rsidRPr="00C22FF9">
              <w:rPr>
                <w:b/>
                <w:bCs/>
                <w:i/>
                <w:iCs/>
                <w:color w:val="000000"/>
                <w:sz w:val="16"/>
                <w:szCs w:val="16"/>
              </w:rPr>
              <w:t>0,0158</w:t>
            </w:r>
          </w:p>
        </w:tc>
      </w:tr>
      <w:tr w:rsidR="00EE5021" w:rsidRPr="00C22FF9" w:rsidTr="00C22FF9">
        <w:trPr>
          <w:trHeight w:val="20"/>
        </w:trPr>
        <w:tc>
          <w:tcPr>
            <w:tcW w:w="700" w:type="dxa"/>
            <w:vMerge/>
            <w:tcBorders>
              <w:top w:val="nil"/>
              <w:left w:val="single" w:sz="4" w:space="0" w:color="auto"/>
              <w:bottom w:val="single" w:sz="4" w:space="0" w:color="auto"/>
              <w:right w:val="single" w:sz="4" w:space="0" w:color="auto"/>
            </w:tcBorders>
            <w:vAlign w:val="center"/>
            <w:hideMark/>
          </w:tcPr>
          <w:p w:rsidR="00EE5021" w:rsidRPr="00C22FF9" w:rsidRDefault="00EE5021" w:rsidP="00C22FF9">
            <w:pPr>
              <w:rPr>
                <w:sz w:val="16"/>
                <w:szCs w:val="16"/>
              </w:rPr>
            </w:pPr>
          </w:p>
        </w:tc>
        <w:tc>
          <w:tcPr>
            <w:tcW w:w="2020" w:type="dxa"/>
            <w:vMerge/>
            <w:tcBorders>
              <w:top w:val="nil"/>
              <w:left w:val="single" w:sz="4" w:space="0" w:color="auto"/>
              <w:bottom w:val="single" w:sz="4" w:space="0" w:color="000000"/>
              <w:right w:val="single" w:sz="4" w:space="0" w:color="auto"/>
            </w:tcBorders>
            <w:vAlign w:val="center"/>
            <w:hideMark/>
          </w:tcPr>
          <w:p w:rsidR="00EE5021" w:rsidRPr="00C22FF9" w:rsidRDefault="00EE5021" w:rsidP="00C22FF9">
            <w:pPr>
              <w:rPr>
                <w:sz w:val="16"/>
                <w:szCs w:val="16"/>
              </w:rPr>
            </w:pPr>
          </w:p>
        </w:tc>
        <w:tc>
          <w:tcPr>
            <w:tcW w:w="1963" w:type="dxa"/>
            <w:tcBorders>
              <w:top w:val="nil"/>
              <w:left w:val="nil"/>
              <w:bottom w:val="single" w:sz="4" w:space="0" w:color="auto"/>
              <w:right w:val="nil"/>
            </w:tcBorders>
            <w:shd w:val="clear" w:color="auto" w:fill="auto"/>
            <w:noWrap/>
            <w:vAlign w:val="center"/>
            <w:hideMark/>
          </w:tcPr>
          <w:p w:rsidR="00EE5021" w:rsidRPr="00C22FF9" w:rsidRDefault="00EE5021" w:rsidP="00C22FF9">
            <w:pPr>
              <w:rPr>
                <w:sz w:val="16"/>
                <w:szCs w:val="16"/>
              </w:rPr>
            </w:pPr>
            <w:r w:rsidRPr="00C22FF9">
              <w:rPr>
                <w:sz w:val="16"/>
                <w:szCs w:val="16"/>
              </w:rPr>
              <w:t>Взвешенные вещества</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5021" w:rsidRPr="00C22FF9" w:rsidRDefault="00EE5021" w:rsidP="00C22FF9">
            <w:pPr>
              <w:rPr>
                <w:sz w:val="16"/>
                <w:szCs w:val="16"/>
              </w:rPr>
            </w:pPr>
            <w:r w:rsidRPr="00C22FF9">
              <w:rPr>
                <w:sz w:val="16"/>
                <w:szCs w:val="16"/>
              </w:rPr>
              <w:t>0,016</w:t>
            </w:r>
          </w:p>
        </w:tc>
        <w:tc>
          <w:tcPr>
            <w:tcW w:w="963" w:type="dxa"/>
            <w:vMerge/>
            <w:tcBorders>
              <w:top w:val="nil"/>
              <w:left w:val="single" w:sz="4" w:space="0" w:color="auto"/>
              <w:bottom w:val="single" w:sz="4" w:space="0" w:color="000000"/>
              <w:right w:val="single" w:sz="4" w:space="0" w:color="auto"/>
            </w:tcBorders>
            <w:vAlign w:val="center"/>
            <w:hideMark/>
          </w:tcPr>
          <w:p w:rsidR="00EE5021" w:rsidRPr="00C22FF9" w:rsidRDefault="00EE5021" w:rsidP="00C22FF9">
            <w:pPr>
              <w:rPr>
                <w:sz w:val="16"/>
                <w:szCs w:val="16"/>
              </w:rPr>
            </w:pPr>
          </w:p>
        </w:tc>
        <w:tc>
          <w:tcPr>
            <w:tcW w:w="820" w:type="dxa"/>
            <w:vMerge/>
            <w:tcBorders>
              <w:top w:val="nil"/>
              <w:left w:val="single" w:sz="4" w:space="0" w:color="auto"/>
              <w:bottom w:val="single" w:sz="4" w:space="0" w:color="000000"/>
              <w:right w:val="single" w:sz="4" w:space="0" w:color="auto"/>
            </w:tcBorders>
            <w:vAlign w:val="center"/>
            <w:hideMark/>
          </w:tcPr>
          <w:p w:rsidR="00EE5021" w:rsidRPr="00C22FF9" w:rsidRDefault="00EE5021" w:rsidP="00C22FF9">
            <w:pPr>
              <w:rPr>
                <w:b/>
                <w:bCs/>
                <w:sz w:val="16"/>
                <w:szCs w:val="16"/>
              </w:rPr>
            </w:pPr>
          </w:p>
        </w:tc>
        <w:tc>
          <w:tcPr>
            <w:tcW w:w="930" w:type="dxa"/>
            <w:tcBorders>
              <w:top w:val="nil"/>
              <w:left w:val="nil"/>
              <w:bottom w:val="single" w:sz="4" w:space="0" w:color="auto"/>
              <w:right w:val="single" w:sz="4" w:space="0" w:color="auto"/>
            </w:tcBorders>
            <w:shd w:val="clear" w:color="auto" w:fill="auto"/>
            <w:noWrap/>
            <w:vAlign w:val="bottom"/>
            <w:hideMark/>
          </w:tcPr>
          <w:p w:rsidR="00EE5021" w:rsidRPr="00C22FF9" w:rsidRDefault="00EE5021" w:rsidP="00C22FF9">
            <w:pPr>
              <w:rPr>
                <w:i/>
                <w:iCs/>
                <w:color w:val="000000"/>
                <w:sz w:val="16"/>
                <w:szCs w:val="16"/>
              </w:rPr>
            </w:pPr>
            <w:r w:rsidRPr="00C22FF9">
              <w:rPr>
                <w:i/>
                <w:iCs/>
                <w:color w:val="000000"/>
                <w:sz w:val="16"/>
                <w:szCs w:val="16"/>
              </w:rPr>
              <w:t>0,0128</w:t>
            </w:r>
          </w:p>
        </w:tc>
        <w:tc>
          <w:tcPr>
            <w:tcW w:w="1240" w:type="dxa"/>
            <w:tcBorders>
              <w:top w:val="nil"/>
              <w:left w:val="nil"/>
              <w:bottom w:val="single" w:sz="4" w:space="0" w:color="auto"/>
              <w:right w:val="single" w:sz="4" w:space="0" w:color="auto"/>
            </w:tcBorders>
            <w:shd w:val="clear" w:color="auto" w:fill="auto"/>
            <w:noWrap/>
            <w:vAlign w:val="bottom"/>
            <w:hideMark/>
          </w:tcPr>
          <w:p w:rsidR="00EE5021" w:rsidRPr="00C22FF9" w:rsidRDefault="00EE5021" w:rsidP="00C22FF9">
            <w:pPr>
              <w:rPr>
                <w:b/>
                <w:bCs/>
                <w:i/>
                <w:iCs/>
                <w:color w:val="000000"/>
                <w:sz w:val="16"/>
                <w:szCs w:val="16"/>
              </w:rPr>
            </w:pPr>
            <w:r w:rsidRPr="00C22FF9">
              <w:rPr>
                <w:b/>
                <w:bCs/>
                <w:i/>
                <w:iCs/>
                <w:color w:val="000000"/>
                <w:sz w:val="16"/>
                <w:szCs w:val="16"/>
              </w:rPr>
              <w:t>0,023</w:t>
            </w:r>
          </w:p>
        </w:tc>
      </w:tr>
      <w:tr w:rsidR="00EE5021" w:rsidRPr="00C22FF9" w:rsidTr="00C22FF9">
        <w:trPr>
          <w:trHeight w:val="20"/>
        </w:trPr>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5021" w:rsidRPr="00C22FF9" w:rsidRDefault="00EE5021" w:rsidP="00C22FF9">
            <w:pPr>
              <w:rPr>
                <w:sz w:val="16"/>
                <w:szCs w:val="16"/>
              </w:rPr>
            </w:pPr>
            <w:r w:rsidRPr="00C22FF9">
              <w:rPr>
                <w:sz w:val="16"/>
                <w:szCs w:val="16"/>
              </w:rPr>
              <w:t>8</w:t>
            </w:r>
          </w:p>
        </w:tc>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EE5021" w:rsidRPr="00C22FF9" w:rsidRDefault="00EE5021" w:rsidP="00C22FF9">
            <w:pPr>
              <w:rPr>
                <w:sz w:val="16"/>
                <w:szCs w:val="16"/>
              </w:rPr>
            </w:pPr>
            <w:r w:rsidRPr="00C22FF9">
              <w:rPr>
                <w:sz w:val="16"/>
                <w:szCs w:val="16"/>
              </w:rPr>
              <w:t>Дисковая шлифовальная машина</w:t>
            </w:r>
          </w:p>
        </w:tc>
        <w:tc>
          <w:tcPr>
            <w:tcW w:w="1963" w:type="dxa"/>
            <w:tcBorders>
              <w:top w:val="nil"/>
              <w:left w:val="nil"/>
              <w:bottom w:val="single" w:sz="4" w:space="0" w:color="auto"/>
              <w:right w:val="nil"/>
            </w:tcBorders>
            <w:shd w:val="clear" w:color="auto" w:fill="auto"/>
            <w:noWrap/>
            <w:vAlign w:val="center"/>
            <w:hideMark/>
          </w:tcPr>
          <w:p w:rsidR="00EE5021" w:rsidRPr="00C22FF9" w:rsidRDefault="00EE5021" w:rsidP="00C22FF9">
            <w:pPr>
              <w:rPr>
                <w:sz w:val="16"/>
                <w:szCs w:val="16"/>
              </w:rPr>
            </w:pPr>
            <w:r w:rsidRPr="00C22FF9">
              <w:rPr>
                <w:sz w:val="16"/>
                <w:szCs w:val="16"/>
              </w:rPr>
              <w:t>Пыль абразивная</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5021" w:rsidRPr="00C22FF9" w:rsidRDefault="00EE5021" w:rsidP="00C22FF9">
            <w:pPr>
              <w:rPr>
                <w:sz w:val="16"/>
                <w:szCs w:val="16"/>
              </w:rPr>
            </w:pPr>
            <w:r w:rsidRPr="00C22FF9">
              <w:rPr>
                <w:sz w:val="16"/>
                <w:szCs w:val="16"/>
              </w:rPr>
              <w:t>0,0179</w:t>
            </w:r>
          </w:p>
        </w:tc>
        <w:tc>
          <w:tcPr>
            <w:tcW w:w="9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5021" w:rsidRPr="00C22FF9" w:rsidRDefault="00EE5021" w:rsidP="00C22FF9">
            <w:pPr>
              <w:rPr>
                <w:sz w:val="16"/>
                <w:szCs w:val="16"/>
              </w:rPr>
            </w:pPr>
            <w:r w:rsidRPr="00C22FF9">
              <w:rPr>
                <w:sz w:val="16"/>
                <w:szCs w:val="16"/>
              </w:rPr>
              <w:t>0,2</w:t>
            </w:r>
          </w:p>
        </w:tc>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5021" w:rsidRPr="00C22FF9" w:rsidRDefault="00EE5021" w:rsidP="00C22FF9">
            <w:pPr>
              <w:rPr>
                <w:b/>
                <w:bCs/>
                <w:sz w:val="16"/>
                <w:szCs w:val="16"/>
              </w:rPr>
            </w:pPr>
            <w:r w:rsidRPr="00C22FF9">
              <w:rPr>
                <w:b/>
                <w:bCs/>
                <w:sz w:val="16"/>
                <w:szCs w:val="16"/>
              </w:rPr>
              <w:t>800</w:t>
            </w:r>
          </w:p>
        </w:tc>
        <w:tc>
          <w:tcPr>
            <w:tcW w:w="930" w:type="dxa"/>
            <w:tcBorders>
              <w:top w:val="nil"/>
              <w:left w:val="nil"/>
              <w:bottom w:val="single" w:sz="4" w:space="0" w:color="auto"/>
              <w:right w:val="single" w:sz="4" w:space="0" w:color="auto"/>
            </w:tcBorders>
            <w:shd w:val="clear" w:color="auto" w:fill="auto"/>
            <w:noWrap/>
            <w:vAlign w:val="bottom"/>
            <w:hideMark/>
          </w:tcPr>
          <w:p w:rsidR="00EE5021" w:rsidRPr="00C22FF9" w:rsidRDefault="00EE5021" w:rsidP="00C22FF9">
            <w:pPr>
              <w:rPr>
                <w:i/>
                <w:iCs/>
                <w:color w:val="000000"/>
                <w:sz w:val="16"/>
                <w:szCs w:val="16"/>
              </w:rPr>
            </w:pPr>
            <w:r w:rsidRPr="00C22FF9">
              <w:rPr>
                <w:i/>
                <w:iCs/>
                <w:color w:val="000000"/>
                <w:sz w:val="16"/>
                <w:szCs w:val="16"/>
              </w:rPr>
              <w:t>0,0286</w:t>
            </w:r>
          </w:p>
        </w:tc>
        <w:tc>
          <w:tcPr>
            <w:tcW w:w="1240" w:type="dxa"/>
            <w:tcBorders>
              <w:top w:val="nil"/>
              <w:left w:val="nil"/>
              <w:bottom w:val="single" w:sz="4" w:space="0" w:color="auto"/>
              <w:right w:val="single" w:sz="4" w:space="0" w:color="auto"/>
            </w:tcBorders>
            <w:shd w:val="clear" w:color="auto" w:fill="auto"/>
            <w:noWrap/>
            <w:vAlign w:val="bottom"/>
            <w:hideMark/>
          </w:tcPr>
          <w:p w:rsidR="00EE5021" w:rsidRPr="00C22FF9" w:rsidRDefault="00EE5021" w:rsidP="00C22FF9">
            <w:pPr>
              <w:rPr>
                <w:b/>
                <w:bCs/>
                <w:i/>
                <w:iCs/>
                <w:color w:val="000000"/>
                <w:sz w:val="16"/>
                <w:szCs w:val="16"/>
              </w:rPr>
            </w:pPr>
            <w:r w:rsidRPr="00C22FF9">
              <w:rPr>
                <w:b/>
                <w:bCs/>
                <w:i/>
                <w:iCs/>
                <w:color w:val="000000"/>
                <w:sz w:val="16"/>
                <w:szCs w:val="16"/>
              </w:rPr>
              <w:t>0,0825</w:t>
            </w:r>
          </w:p>
        </w:tc>
      </w:tr>
      <w:tr w:rsidR="00EE5021" w:rsidRPr="00C22FF9" w:rsidTr="00C22FF9">
        <w:trPr>
          <w:trHeight w:val="20"/>
        </w:trPr>
        <w:tc>
          <w:tcPr>
            <w:tcW w:w="700" w:type="dxa"/>
            <w:vMerge/>
            <w:tcBorders>
              <w:top w:val="nil"/>
              <w:left w:val="single" w:sz="4" w:space="0" w:color="auto"/>
              <w:bottom w:val="single" w:sz="4" w:space="0" w:color="auto"/>
              <w:right w:val="single" w:sz="4" w:space="0" w:color="auto"/>
            </w:tcBorders>
            <w:vAlign w:val="center"/>
            <w:hideMark/>
          </w:tcPr>
          <w:p w:rsidR="00EE5021" w:rsidRPr="00C22FF9" w:rsidRDefault="00EE5021" w:rsidP="00C22FF9">
            <w:pPr>
              <w:rPr>
                <w:sz w:val="16"/>
                <w:szCs w:val="16"/>
              </w:rPr>
            </w:pPr>
          </w:p>
        </w:tc>
        <w:tc>
          <w:tcPr>
            <w:tcW w:w="2020" w:type="dxa"/>
            <w:vMerge/>
            <w:tcBorders>
              <w:top w:val="nil"/>
              <w:left w:val="single" w:sz="4" w:space="0" w:color="auto"/>
              <w:bottom w:val="single" w:sz="4" w:space="0" w:color="000000"/>
              <w:right w:val="single" w:sz="4" w:space="0" w:color="auto"/>
            </w:tcBorders>
            <w:vAlign w:val="center"/>
            <w:hideMark/>
          </w:tcPr>
          <w:p w:rsidR="00EE5021" w:rsidRPr="00C22FF9" w:rsidRDefault="00EE5021" w:rsidP="00C22FF9">
            <w:pPr>
              <w:rPr>
                <w:sz w:val="16"/>
                <w:szCs w:val="16"/>
              </w:rPr>
            </w:pPr>
          </w:p>
        </w:tc>
        <w:tc>
          <w:tcPr>
            <w:tcW w:w="1963" w:type="dxa"/>
            <w:tcBorders>
              <w:top w:val="nil"/>
              <w:left w:val="nil"/>
              <w:bottom w:val="single" w:sz="4" w:space="0" w:color="auto"/>
              <w:right w:val="nil"/>
            </w:tcBorders>
            <w:shd w:val="clear" w:color="auto" w:fill="auto"/>
            <w:noWrap/>
            <w:vAlign w:val="center"/>
            <w:hideMark/>
          </w:tcPr>
          <w:p w:rsidR="00EE5021" w:rsidRPr="00C22FF9" w:rsidRDefault="00EE5021" w:rsidP="00C22FF9">
            <w:pPr>
              <w:rPr>
                <w:sz w:val="16"/>
                <w:szCs w:val="16"/>
              </w:rPr>
            </w:pPr>
            <w:r w:rsidRPr="00C22FF9">
              <w:rPr>
                <w:sz w:val="16"/>
                <w:szCs w:val="16"/>
              </w:rPr>
              <w:t>Взвешенные вещества</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EE5021" w:rsidRPr="00C22FF9" w:rsidRDefault="00EE5021" w:rsidP="00C22FF9">
            <w:pPr>
              <w:rPr>
                <w:sz w:val="16"/>
                <w:szCs w:val="16"/>
              </w:rPr>
            </w:pPr>
            <w:r w:rsidRPr="00C22FF9">
              <w:rPr>
                <w:sz w:val="16"/>
                <w:szCs w:val="16"/>
              </w:rPr>
              <w:t>0,0415</w:t>
            </w:r>
          </w:p>
        </w:tc>
        <w:tc>
          <w:tcPr>
            <w:tcW w:w="963" w:type="dxa"/>
            <w:vMerge/>
            <w:tcBorders>
              <w:top w:val="nil"/>
              <w:left w:val="single" w:sz="4" w:space="0" w:color="auto"/>
              <w:bottom w:val="single" w:sz="4" w:space="0" w:color="000000"/>
              <w:right w:val="single" w:sz="4" w:space="0" w:color="auto"/>
            </w:tcBorders>
            <w:vAlign w:val="center"/>
            <w:hideMark/>
          </w:tcPr>
          <w:p w:rsidR="00EE5021" w:rsidRPr="00C22FF9" w:rsidRDefault="00EE5021" w:rsidP="00C22FF9">
            <w:pPr>
              <w:rPr>
                <w:sz w:val="16"/>
                <w:szCs w:val="16"/>
              </w:rPr>
            </w:pPr>
          </w:p>
        </w:tc>
        <w:tc>
          <w:tcPr>
            <w:tcW w:w="820" w:type="dxa"/>
            <w:vMerge/>
            <w:tcBorders>
              <w:top w:val="nil"/>
              <w:left w:val="single" w:sz="4" w:space="0" w:color="auto"/>
              <w:bottom w:val="single" w:sz="4" w:space="0" w:color="000000"/>
              <w:right w:val="single" w:sz="4" w:space="0" w:color="auto"/>
            </w:tcBorders>
            <w:vAlign w:val="center"/>
            <w:hideMark/>
          </w:tcPr>
          <w:p w:rsidR="00EE5021" w:rsidRPr="00C22FF9" w:rsidRDefault="00EE5021" w:rsidP="00C22FF9">
            <w:pPr>
              <w:rPr>
                <w:b/>
                <w:bCs/>
                <w:sz w:val="16"/>
                <w:szCs w:val="16"/>
              </w:rPr>
            </w:pPr>
          </w:p>
        </w:tc>
        <w:tc>
          <w:tcPr>
            <w:tcW w:w="930" w:type="dxa"/>
            <w:tcBorders>
              <w:top w:val="nil"/>
              <w:left w:val="nil"/>
              <w:bottom w:val="single" w:sz="4" w:space="0" w:color="auto"/>
              <w:right w:val="single" w:sz="4" w:space="0" w:color="auto"/>
            </w:tcBorders>
            <w:shd w:val="clear" w:color="auto" w:fill="auto"/>
            <w:noWrap/>
            <w:vAlign w:val="bottom"/>
            <w:hideMark/>
          </w:tcPr>
          <w:p w:rsidR="00EE5021" w:rsidRPr="00C22FF9" w:rsidRDefault="00EE5021" w:rsidP="00C22FF9">
            <w:pPr>
              <w:rPr>
                <w:i/>
                <w:iCs/>
                <w:color w:val="000000"/>
                <w:sz w:val="16"/>
                <w:szCs w:val="16"/>
              </w:rPr>
            </w:pPr>
            <w:r w:rsidRPr="00C22FF9">
              <w:rPr>
                <w:i/>
                <w:iCs/>
                <w:color w:val="000000"/>
                <w:sz w:val="16"/>
                <w:szCs w:val="16"/>
              </w:rPr>
              <w:t>0,0664</w:t>
            </w:r>
          </w:p>
        </w:tc>
        <w:tc>
          <w:tcPr>
            <w:tcW w:w="1240" w:type="dxa"/>
            <w:tcBorders>
              <w:top w:val="nil"/>
              <w:left w:val="nil"/>
              <w:bottom w:val="single" w:sz="4" w:space="0" w:color="auto"/>
              <w:right w:val="single" w:sz="4" w:space="0" w:color="auto"/>
            </w:tcBorders>
            <w:shd w:val="clear" w:color="auto" w:fill="auto"/>
            <w:noWrap/>
            <w:vAlign w:val="bottom"/>
            <w:hideMark/>
          </w:tcPr>
          <w:p w:rsidR="00EE5021" w:rsidRPr="00C22FF9" w:rsidRDefault="00EE5021" w:rsidP="00C22FF9">
            <w:pPr>
              <w:rPr>
                <w:b/>
                <w:bCs/>
                <w:i/>
                <w:iCs/>
                <w:color w:val="000000"/>
                <w:sz w:val="16"/>
                <w:szCs w:val="16"/>
              </w:rPr>
            </w:pPr>
            <w:r w:rsidRPr="00C22FF9">
              <w:rPr>
                <w:b/>
                <w:bCs/>
                <w:i/>
                <w:iCs/>
                <w:color w:val="000000"/>
                <w:sz w:val="16"/>
                <w:szCs w:val="16"/>
              </w:rPr>
              <w:t>0,1912</w:t>
            </w:r>
          </w:p>
        </w:tc>
      </w:tr>
      <w:tr w:rsidR="001A5457" w:rsidRPr="00C22FF9" w:rsidTr="00C22FF9">
        <w:trPr>
          <w:trHeight w:val="20"/>
        </w:trPr>
        <w:tc>
          <w:tcPr>
            <w:tcW w:w="700" w:type="dxa"/>
            <w:tcBorders>
              <w:top w:val="nil"/>
              <w:left w:val="single" w:sz="4" w:space="0" w:color="auto"/>
              <w:bottom w:val="nil"/>
              <w:right w:val="nil"/>
            </w:tcBorders>
            <w:shd w:val="clear" w:color="auto" w:fill="auto"/>
            <w:noWrap/>
            <w:vAlign w:val="center"/>
            <w:hideMark/>
          </w:tcPr>
          <w:p w:rsidR="001A5457" w:rsidRPr="00C22FF9" w:rsidRDefault="001A5457" w:rsidP="00C22FF9">
            <w:pPr>
              <w:rPr>
                <w:sz w:val="16"/>
                <w:szCs w:val="16"/>
              </w:rPr>
            </w:pPr>
            <w:r w:rsidRPr="00C22FF9">
              <w:rPr>
                <w:sz w:val="16"/>
                <w:szCs w:val="16"/>
              </w:rPr>
              <w:t> </w:t>
            </w:r>
          </w:p>
        </w:tc>
        <w:tc>
          <w:tcPr>
            <w:tcW w:w="202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963"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88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63"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82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6526" w:type="dxa"/>
            <w:gridSpan w:val="5"/>
            <w:tcBorders>
              <w:top w:val="nil"/>
              <w:left w:val="single" w:sz="4" w:space="0" w:color="auto"/>
              <w:bottom w:val="nil"/>
              <w:right w:val="nil"/>
            </w:tcBorders>
            <w:shd w:val="clear" w:color="auto" w:fill="auto"/>
            <w:noWrap/>
            <w:vAlign w:val="center"/>
            <w:hideMark/>
          </w:tcPr>
          <w:p w:rsidR="001A5457" w:rsidRPr="00C22FF9" w:rsidRDefault="001A5457" w:rsidP="00C22FF9">
            <w:pPr>
              <w:rPr>
                <w:b/>
                <w:bCs/>
                <w:sz w:val="16"/>
                <w:szCs w:val="16"/>
              </w:rPr>
            </w:pPr>
            <w:r w:rsidRPr="00C22FF9">
              <w:rPr>
                <w:b/>
                <w:bCs/>
                <w:sz w:val="16"/>
                <w:szCs w:val="16"/>
              </w:rPr>
              <w:t>Суммарные выбросы загрязняющих веществ от источников выбросов:</w:t>
            </w:r>
          </w:p>
        </w:tc>
        <w:tc>
          <w:tcPr>
            <w:tcW w:w="82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930" w:type="dxa"/>
            <w:tcBorders>
              <w:top w:val="nil"/>
              <w:left w:val="nil"/>
              <w:bottom w:val="nil"/>
              <w:right w:val="nil"/>
            </w:tcBorders>
            <w:shd w:val="clear" w:color="auto" w:fill="auto"/>
            <w:noWrap/>
            <w:vAlign w:val="center"/>
            <w:hideMark/>
          </w:tcPr>
          <w:p w:rsidR="001A5457" w:rsidRPr="00C22FF9" w:rsidRDefault="001A5457" w:rsidP="00C22FF9">
            <w:pPr>
              <w:rPr>
                <w:sz w:val="16"/>
                <w:szCs w:val="16"/>
              </w:rPr>
            </w:pPr>
          </w:p>
        </w:tc>
        <w:tc>
          <w:tcPr>
            <w:tcW w:w="1240" w:type="dxa"/>
            <w:tcBorders>
              <w:top w:val="nil"/>
              <w:left w:val="nil"/>
              <w:bottom w:val="nil"/>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 </w:t>
            </w:r>
          </w:p>
        </w:tc>
      </w:tr>
      <w:tr w:rsidR="001A5457" w:rsidRPr="00C22FF9" w:rsidTr="00C22FF9">
        <w:trPr>
          <w:trHeight w:val="2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457" w:rsidRPr="00C22FF9" w:rsidRDefault="001A5457" w:rsidP="00C22FF9">
            <w:pPr>
              <w:rPr>
                <w:b/>
                <w:bCs/>
                <w:sz w:val="16"/>
                <w:szCs w:val="16"/>
              </w:rPr>
            </w:pPr>
            <w:r w:rsidRPr="00C22FF9">
              <w:rPr>
                <w:b/>
                <w:bCs/>
                <w:sz w:val="16"/>
                <w:szCs w:val="16"/>
              </w:rPr>
              <w:t>Код</w:t>
            </w:r>
          </w:p>
        </w:tc>
        <w:tc>
          <w:tcPr>
            <w:tcW w:w="4863" w:type="dxa"/>
            <w:gridSpan w:val="3"/>
            <w:tcBorders>
              <w:top w:val="single" w:sz="4" w:space="0" w:color="auto"/>
              <w:left w:val="nil"/>
              <w:bottom w:val="single" w:sz="4" w:space="0" w:color="auto"/>
              <w:right w:val="single" w:sz="4" w:space="0" w:color="auto"/>
            </w:tcBorders>
            <w:shd w:val="clear" w:color="auto" w:fill="auto"/>
            <w:noWrap/>
            <w:vAlign w:val="center"/>
            <w:hideMark/>
          </w:tcPr>
          <w:p w:rsidR="001A5457" w:rsidRPr="00C22FF9" w:rsidRDefault="001A5457" w:rsidP="00C22FF9">
            <w:pPr>
              <w:rPr>
                <w:b/>
                <w:bCs/>
                <w:sz w:val="16"/>
                <w:szCs w:val="16"/>
              </w:rPr>
            </w:pPr>
            <w:r w:rsidRPr="00C22FF9">
              <w:rPr>
                <w:b/>
                <w:bCs/>
                <w:sz w:val="16"/>
                <w:szCs w:val="16"/>
              </w:rPr>
              <w:t>Наименование загрязняющего вещества</w:t>
            </w:r>
          </w:p>
        </w:tc>
        <w:tc>
          <w:tcPr>
            <w:tcW w:w="1783" w:type="dxa"/>
            <w:gridSpan w:val="2"/>
            <w:tcBorders>
              <w:top w:val="single" w:sz="4" w:space="0" w:color="auto"/>
              <w:left w:val="nil"/>
              <w:bottom w:val="single" w:sz="4" w:space="0" w:color="auto"/>
              <w:right w:val="single" w:sz="4" w:space="0" w:color="auto"/>
            </w:tcBorders>
            <w:shd w:val="clear" w:color="auto" w:fill="auto"/>
            <w:noWrap/>
            <w:vAlign w:val="center"/>
            <w:hideMark/>
          </w:tcPr>
          <w:p w:rsidR="001A5457" w:rsidRPr="00C22FF9" w:rsidRDefault="001A5457" w:rsidP="00C22FF9">
            <w:pPr>
              <w:rPr>
                <w:b/>
                <w:bCs/>
                <w:sz w:val="16"/>
                <w:szCs w:val="16"/>
              </w:rPr>
            </w:pPr>
            <w:r w:rsidRPr="00C22FF9">
              <w:rPr>
                <w:b/>
                <w:bCs/>
                <w:sz w:val="16"/>
                <w:szCs w:val="16"/>
              </w:rPr>
              <w:t>Выбросы ЗВ, г/сек</w:t>
            </w:r>
          </w:p>
        </w:tc>
        <w:tc>
          <w:tcPr>
            <w:tcW w:w="217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A5457" w:rsidRPr="00C22FF9" w:rsidRDefault="001A5457" w:rsidP="00C22FF9">
            <w:pPr>
              <w:rPr>
                <w:b/>
                <w:bCs/>
                <w:sz w:val="16"/>
                <w:szCs w:val="16"/>
              </w:rPr>
            </w:pPr>
            <w:r w:rsidRPr="00C22FF9">
              <w:rPr>
                <w:b/>
                <w:bCs/>
                <w:sz w:val="16"/>
                <w:szCs w:val="16"/>
              </w:rPr>
              <w:t>Выбросы ЗВ, т/год</w:t>
            </w:r>
          </w:p>
        </w:tc>
      </w:tr>
      <w:tr w:rsidR="00784A52" w:rsidRPr="00C22FF9" w:rsidTr="00C22FF9">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2735</w:t>
            </w:r>
          </w:p>
        </w:tc>
        <w:tc>
          <w:tcPr>
            <w:tcW w:w="4863" w:type="dxa"/>
            <w:gridSpan w:val="3"/>
            <w:tcBorders>
              <w:top w:val="single" w:sz="4" w:space="0" w:color="auto"/>
              <w:left w:val="nil"/>
              <w:bottom w:val="single" w:sz="4" w:space="0" w:color="auto"/>
              <w:right w:val="single" w:sz="4" w:space="0" w:color="000000"/>
            </w:tcBorders>
            <w:shd w:val="clear" w:color="auto" w:fill="auto"/>
            <w:vAlign w:val="center"/>
            <w:hideMark/>
          </w:tcPr>
          <w:p w:rsidR="00784A52" w:rsidRPr="00C22FF9" w:rsidRDefault="00784A52" w:rsidP="00C22FF9">
            <w:pPr>
              <w:rPr>
                <w:sz w:val="16"/>
                <w:szCs w:val="16"/>
              </w:rPr>
            </w:pPr>
            <w:r w:rsidRPr="00C22FF9">
              <w:rPr>
                <w:sz w:val="16"/>
                <w:szCs w:val="16"/>
              </w:rPr>
              <w:t>Масло минеральное нефтяное (аэрозоли масла, веретенное, машинное, цилиндровое и др.)</w:t>
            </w:r>
          </w:p>
        </w:tc>
        <w:tc>
          <w:tcPr>
            <w:tcW w:w="1783" w:type="dxa"/>
            <w:gridSpan w:val="2"/>
            <w:tcBorders>
              <w:top w:val="single" w:sz="4" w:space="0" w:color="auto"/>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0,0008</w:t>
            </w:r>
          </w:p>
        </w:tc>
        <w:tc>
          <w:tcPr>
            <w:tcW w:w="2170" w:type="dxa"/>
            <w:gridSpan w:val="2"/>
            <w:tcBorders>
              <w:top w:val="single" w:sz="4" w:space="0" w:color="auto"/>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0,003</w:t>
            </w:r>
          </w:p>
        </w:tc>
      </w:tr>
      <w:tr w:rsidR="001A5457" w:rsidRPr="00C22FF9" w:rsidTr="00C22FF9">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2902</w:t>
            </w:r>
          </w:p>
        </w:tc>
        <w:tc>
          <w:tcPr>
            <w:tcW w:w="4863" w:type="dxa"/>
            <w:gridSpan w:val="3"/>
            <w:tcBorders>
              <w:top w:val="single" w:sz="4" w:space="0" w:color="auto"/>
              <w:left w:val="nil"/>
              <w:bottom w:val="single" w:sz="4" w:space="0" w:color="auto"/>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Взвешенные частицы</w:t>
            </w:r>
          </w:p>
        </w:tc>
        <w:tc>
          <w:tcPr>
            <w:tcW w:w="1783" w:type="dxa"/>
            <w:gridSpan w:val="2"/>
            <w:tcBorders>
              <w:top w:val="single" w:sz="4" w:space="0" w:color="auto"/>
              <w:left w:val="nil"/>
              <w:bottom w:val="single" w:sz="4" w:space="0" w:color="auto"/>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0,0</w:t>
            </w:r>
            <w:r w:rsidR="00784A52" w:rsidRPr="00C22FF9">
              <w:rPr>
                <w:sz w:val="16"/>
                <w:szCs w:val="16"/>
              </w:rPr>
              <w:t>792</w:t>
            </w:r>
          </w:p>
        </w:tc>
        <w:tc>
          <w:tcPr>
            <w:tcW w:w="2170" w:type="dxa"/>
            <w:gridSpan w:val="2"/>
            <w:tcBorders>
              <w:top w:val="single" w:sz="4" w:space="0" w:color="auto"/>
              <w:left w:val="nil"/>
              <w:bottom w:val="single" w:sz="4" w:space="0" w:color="auto"/>
              <w:right w:val="single" w:sz="4" w:space="0" w:color="auto"/>
            </w:tcBorders>
            <w:shd w:val="clear" w:color="auto" w:fill="auto"/>
            <w:noWrap/>
            <w:vAlign w:val="center"/>
            <w:hideMark/>
          </w:tcPr>
          <w:p w:rsidR="001A5457" w:rsidRPr="00C22FF9" w:rsidRDefault="001A5457" w:rsidP="00C22FF9">
            <w:pPr>
              <w:rPr>
                <w:b/>
                <w:bCs/>
                <w:sz w:val="16"/>
                <w:szCs w:val="16"/>
              </w:rPr>
            </w:pPr>
            <w:r w:rsidRPr="00C22FF9">
              <w:rPr>
                <w:b/>
                <w:bCs/>
                <w:sz w:val="16"/>
                <w:szCs w:val="16"/>
              </w:rPr>
              <w:t>0,</w:t>
            </w:r>
            <w:r w:rsidR="00784A52" w:rsidRPr="00C22FF9">
              <w:rPr>
                <w:b/>
                <w:bCs/>
                <w:sz w:val="16"/>
                <w:szCs w:val="16"/>
              </w:rPr>
              <w:t>2142</w:t>
            </w:r>
          </w:p>
        </w:tc>
      </w:tr>
      <w:tr w:rsidR="001A5457" w:rsidRPr="00C22FF9" w:rsidTr="00C22FF9">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2930</w:t>
            </w:r>
          </w:p>
        </w:tc>
        <w:tc>
          <w:tcPr>
            <w:tcW w:w="4863" w:type="dxa"/>
            <w:gridSpan w:val="3"/>
            <w:tcBorders>
              <w:top w:val="single" w:sz="4" w:space="0" w:color="auto"/>
              <w:left w:val="nil"/>
              <w:bottom w:val="single" w:sz="4" w:space="0" w:color="auto"/>
              <w:right w:val="single" w:sz="4" w:space="0" w:color="auto"/>
            </w:tcBorders>
            <w:shd w:val="clear" w:color="auto" w:fill="auto"/>
            <w:noWrap/>
            <w:vAlign w:val="center"/>
            <w:hideMark/>
          </w:tcPr>
          <w:p w:rsidR="001A5457" w:rsidRPr="00C22FF9" w:rsidRDefault="001A5457" w:rsidP="00C22FF9">
            <w:pPr>
              <w:rPr>
                <w:sz w:val="16"/>
                <w:szCs w:val="16"/>
              </w:rPr>
            </w:pPr>
            <w:r w:rsidRPr="00C22FF9">
              <w:rPr>
                <w:sz w:val="16"/>
                <w:szCs w:val="16"/>
              </w:rPr>
              <w:t>Пыль абразивная</w:t>
            </w:r>
          </w:p>
        </w:tc>
        <w:tc>
          <w:tcPr>
            <w:tcW w:w="1783" w:type="dxa"/>
            <w:gridSpan w:val="2"/>
            <w:tcBorders>
              <w:top w:val="single" w:sz="4" w:space="0" w:color="auto"/>
              <w:left w:val="nil"/>
              <w:bottom w:val="single" w:sz="4" w:space="0" w:color="auto"/>
              <w:right w:val="single" w:sz="4" w:space="0" w:color="auto"/>
            </w:tcBorders>
            <w:shd w:val="clear" w:color="auto" w:fill="auto"/>
            <w:noWrap/>
            <w:vAlign w:val="center"/>
            <w:hideMark/>
          </w:tcPr>
          <w:p w:rsidR="001A5457" w:rsidRPr="00C22FF9" w:rsidRDefault="00784A52" w:rsidP="00C22FF9">
            <w:pPr>
              <w:rPr>
                <w:sz w:val="16"/>
                <w:szCs w:val="16"/>
              </w:rPr>
            </w:pPr>
            <w:r w:rsidRPr="00C22FF9">
              <w:rPr>
                <w:sz w:val="16"/>
                <w:szCs w:val="16"/>
              </w:rPr>
              <w:t>0,0374</w:t>
            </w:r>
          </w:p>
        </w:tc>
        <w:tc>
          <w:tcPr>
            <w:tcW w:w="2170" w:type="dxa"/>
            <w:gridSpan w:val="2"/>
            <w:tcBorders>
              <w:top w:val="single" w:sz="4" w:space="0" w:color="auto"/>
              <w:left w:val="nil"/>
              <w:bottom w:val="single" w:sz="4" w:space="0" w:color="auto"/>
              <w:right w:val="single" w:sz="4" w:space="0" w:color="auto"/>
            </w:tcBorders>
            <w:shd w:val="clear" w:color="auto" w:fill="auto"/>
            <w:noWrap/>
            <w:vAlign w:val="center"/>
            <w:hideMark/>
          </w:tcPr>
          <w:p w:rsidR="001A5457" w:rsidRPr="00C22FF9" w:rsidRDefault="00784A52" w:rsidP="00C22FF9">
            <w:pPr>
              <w:rPr>
                <w:b/>
                <w:bCs/>
                <w:sz w:val="16"/>
                <w:szCs w:val="16"/>
              </w:rPr>
            </w:pPr>
            <w:r w:rsidRPr="00C22FF9">
              <w:rPr>
                <w:b/>
                <w:bCs/>
                <w:sz w:val="16"/>
                <w:szCs w:val="16"/>
              </w:rPr>
              <w:t>0,0983</w:t>
            </w:r>
          </w:p>
        </w:tc>
      </w:tr>
      <w:tr w:rsidR="001A5457" w:rsidRPr="00C22FF9" w:rsidTr="00C22FF9">
        <w:trPr>
          <w:trHeight w:val="20"/>
        </w:trPr>
        <w:tc>
          <w:tcPr>
            <w:tcW w:w="55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457" w:rsidRPr="00C22FF9" w:rsidRDefault="001A5457" w:rsidP="00C22FF9">
            <w:pPr>
              <w:rPr>
                <w:b/>
                <w:bCs/>
                <w:sz w:val="16"/>
                <w:szCs w:val="16"/>
              </w:rPr>
            </w:pPr>
            <w:r w:rsidRPr="00C22FF9">
              <w:rPr>
                <w:b/>
                <w:bCs/>
                <w:sz w:val="16"/>
                <w:szCs w:val="16"/>
              </w:rPr>
              <w:t>Всего:</w:t>
            </w:r>
          </w:p>
        </w:tc>
        <w:tc>
          <w:tcPr>
            <w:tcW w:w="1783" w:type="dxa"/>
            <w:gridSpan w:val="2"/>
            <w:tcBorders>
              <w:top w:val="single" w:sz="4" w:space="0" w:color="auto"/>
              <w:left w:val="nil"/>
              <w:bottom w:val="single" w:sz="4" w:space="0" w:color="auto"/>
              <w:right w:val="single" w:sz="4" w:space="0" w:color="auto"/>
            </w:tcBorders>
            <w:shd w:val="clear" w:color="auto" w:fill="auto"/>
            <w:noWrap/>
            <w:vAlign w:val="center"/>
            <w:hideMark/>
          </w:tcPr>
          <w:p w:rsidR="001A5457" w:rsidRPr="00C22FF9" w:rsidRDefault="00784A52" w:rsidP="00C22FF9">
            <w:pPr>
              <w:rPr>
                <w:b/>
                <w:bCs/>
                <w:sz w:val="16"/>
                <w:szCs w:val="16"/>
              </w:rPr>
            </w:pPr>
            <w:r w:rsidRPr="00C22FF9">
              <w:rPr>
                <w:b/>
                <w:bCs/>
                <w:sz w:val="16"/>
                <w:szCs w:val="16"/>
              </w:rPr>
              <w:t>0,1174</w:t>
            </w:r>
          </w:p>
        </w:tc>
        <w:tc>
          <w:tcPr>
            <w:tcW w:w="2170" w:type="dxa"/>
            <w:gridSpan w:val="2"/>
            <w:tcBorders>
              <w:top w:val="single" w:sz="4" w:space="0" w:color="auto"/>
              <w:left w:val="nil"/>
              <w:bottom w:val="single" w:sz="4" w:space="0" w:color="auto"/>
              <w:right w:val="single" w:sz="4" w:space="0" w:color="auto"/>
            </w:tcBorders>
            <w:shd w:val="clear" w:color="auto" w:fill="auto"/>
            <w:noWrap/>
            <w:vAlign w:val="center"/>
            <w:hideMark/>
          </w:tcPr>
          <w:p w:rsidR="001A5457" w:rsidRPr="00C22FF9" w:rsidRDefault="00784A52" w:rsidP="00C22FF9">
            <w:pPr>
              <w:rPr>
                <w:b/>
                <w:bCs/>
                <w:sz w:val="16"/>
                <w:szCs w:val="16"/>
              </w:rPr>
            </w:pPr>
            <w:r w:rsidRPr="00C22FF9">
              <w:rPr>
                <w:b/>
                <w:bCs/>
                <w:sz w:val="16"/>
                <w:szCs w:val="16"/>
              </w:rPr>
              <w:t>0,3155</w:t>
            </w:r>
          </w:p>
        </w:tc>
      </w:tr>
    </w:tbl>
    <w:p w:rsidR="002A7627" w:rsidRPr="00C22FF9" w:rsidRDefault="002A7627" w:rsidP="00C22FF9">
      <w:pPr>
        <w:pStyle w:val="3"/>
        <w:spacing w:before="0"/>
        <w:ind w:left="0" w:firstLine="0"/>
        <w:rPr>
          <w:color w:val="FF0000"/>
          <w:spacing w:val="-2"/>
          <w:sz w:val="16"/>
          <w:szCs w:val="16"/>
        </w:rPr>
      </w:pPr>
    </w:p>
    <w:p w:rsidR="002A7627" w:rsidRPr="00C22FF9" w:rsidRDefault="002A7627" w:rsidP="00C22FF9">
      <w:pPr>
        <w:pStyle w:val="3"/>
        <w:spacing w:before="0"/>
        <w:ind w:left="0" w:firstLine="0"/>
        <w:rPr>
          <w:color w:val="FF0000"/>
          <w:spacing w:val="-2"/>
          <w:sz w:val="16"/>
          <w:szCs w:val="16"/>
        </w:rPr>
      </w:pPr>
    </w:p>
    <w:tbl>
      <w:tblPr>
        <w:tblW w:w="9503" w:type="dxa"/>
        <w:tblInd w:w="103" w:type="dxa"/>
        <w:tblLook w:val="04A0"/>
      </w:tblPr>
      <w:tblGrid>
        <w:gridCol w:w="782"/>
        <w:gridCol w:w="700"/>
        <w:gridCol w:w="700"/>
        <w:gridCol w:w="700"/>
        <w:gridCol w:w="782"/>
        <w:gridCol w:w="700"/>
        <w:gridCol w:w="782"/>
        <w:gridCol w:w="693"/>
        <w:gridCol w:w="1161"/>
        <w:gridCol w:w="1227"/>
        <w:gridCol w:w="1276"/>
      </w:tblGrid>
      <w:tr w:rsidR="00784A52" w:rsidRPr="00C22FF9" w:rsidTr="00C22FF9">
        <w:trPr>
          <w:trHeight w:val="20"/>
        </w:trPr>
        <w:tc>
          <w:tcPr>
            <w:tcW w:w="1482"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784A52" w:rsidRPr="00C22FF9" w:rsidRDefault="00784A52" w:rsidP="00C22FF9">
            <w:pPr>
              <w:rPr>
                <w:b/>
                <w:bCs/>
                <w:i/>
                <w:iCs/>
                <w:sz w:val="20"/>
                <w:szCs w:val="20"/>
              </w:rPr>
            </w:pPr>
            <w:r w:rsidRPr="00C22FF9">
              <w:rPr>
                <w:b/>
                <w:bCs/>
                <w:i/>
                <w:iCs/>
                <w:sz w:val="20"/>
                <w:szCs w:val="20"/>
              </w:rPr>
              <w:t>№ ИЗА</w:t>
            </w:r>
          </w:p>
        </w:tc>
        <w:tc>
          <w:tcPr>
            <w:tcW w:w="1400" w:type="dxa"/>
            <w:gridSpan w:val="2"/>
            <w:tcBorders>
              <w:top w:val="single" w:sz="4" w:space="0" w:color="auto"/>
              <w:left w:val="nil"/>
              <w:bottom w:val="single" w:sz="4" w:space="0" w:color="auto"/>
              <w:right w:val="single" w:sz="4" w:space="0" w:color="auto"/>
            </w:tcBorders>
            <w:shd w:val="clear" w:color="auto" w:fill="FFFF00"/>
            <w:vAlign w:val="center"/>
            <w:hideMark/>
          </w:tcPr>
          <w:p w:rsidR="00784A52" w:rsidRPr="00C22FF9" w:rsidRDefault="00784A52" w:rsidP="00C22FF9">
            <w:pPr>
              <w:rPr>
                <w:b/>
                <w:bCs/>
                <w:i/>
                <w:iCs/>
                <w:sz w:val="20"/>
                <w:szCs w:val="20"/>
              </w:rPr>
            </w:pPr>
            <w:r w:rsidRPr="00C22FF9">
              <w:rPr>
                <w:b/>
                <w:bCs/>
                <w:i/>
                <w:iCs/>
                <w:sz w:val="20"/>
                <w:szCs w:val="20"/>
              </w:rPr>
              <w:t>6015.</w:t>
            </w:r>
          </w:p>
        </w:tc>
        <w:tc>
          <w:tcPr>
            <w:tcW w:w="6621" w:type="dxa"/>
            <w:gridSpan w:val="7"/>
            <w:tcBorders>
              <w:top w:val="single" w:sz="4" w:space="0" w:color="auto"/>
              <w:left w:val="nil"/>
              <w:bottom w:val="single" w:sz="4" w:space="0" w:color="auto"/>
              <w:right w:val="single" w:sz="4" w:space="0" w:color="auto"/>
            </w:tcBorders>
            <w:shd w:val="clear" w:color="auto" w:fill="FFFF00"/>
            <w:vAlign w:val="center"/>
            <w:hideMark/>
          </w:tcPr>
          <w:p w:rsidR="00784A52" w:rsidRPr="00C22FF9" w:rsidRDefault="00784A52" w:rsidP="00C22FF9">
            <w:pPr>
              <w:rPr>
                <w:b/>
                <w:bCs/>
                <w:i/>
                <w:iCs/>
                <w:sz w:val="20"/>
                <w:szCs w:val="20"/>
              </w:rPr>
            </w:pPr>
            <w:r w:rsidRPr="00C22FF9">
              <w:rPr>
                <w:b/>
                <w:bCs/>
                <w:i/>
                <w:iCs/>
                <w:sz w:val="20"/>
                <w:szCs w:val="20"/>
              </w:rPr>
              <w:t>Пост зарядки аккумуляторов</w:t>
            </w:r>
          </w:p>
        </w:tc>
      </w:tr>
      <w:tr w:rsidR="00784A52" w:rsidRPr="00C22FF9" w:rsidTr="00C22FF9">
        <w:trPr>
          <w:trHeight w:val="20"/>
        </w:trPr>
        <w:tc>
          <w:tcPr>
            <w:tcW w:w="950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84A52" w:rsidRPr="00C22FF9" w:rsidRDefault="00784A52" w:rsidP="00C22FF9">
            <w:pPr>
              <w:rPr>
                <w:sz w:val="16"/>
                <w:szCs w:val="16"/>
              </w:rPr>
            </w:pPr>
            <w:r w:rsidRPr="00C22FF9">
              <w:rPr>
                <w:sz w:val="16"/>
                <w:szCs w:val="16"/>
              </w:rPr>
              <w:t>Пост предназначен для зарядки аккумуляторов. Выброс загрязняющих веществ осуществляется через оконный проем.</w:t>
            </w:r>
          </w:p>
        </w:tc>
      </w:tr>
      <w:tr w:rsidR="00784A52" w:rsidRPr="00C22FF9" w:rsidTr="00C22FF9">
        <w:trPr>
          <w:trHeight w:val="20"/>
        </w:trPr>
        <w:tc>
          <w:tcPr>
            <w:tcW w:w="5146" w:type="dxa"/>
            <w:gridSpan w:val="7"/>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Операция тех.процесса: Зарядка аккумуляторных батарей</w:t>
            </w:r>
          </w:p>
        </w:tc>
        <w:tc>
          <w:tcPr>
            <w:tcW w:w="693"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161"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27"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2882" w:type="dxa"/>
            <w:gridSpan w:val="4"/>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Тип электролита: Серная кислота</w:t>
            </w:r>
          </w:p>
        </w:tc>
        <w:tc>
          <w:tcPr>
            <w:tcW w:w="782"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82"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693"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161"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27"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9503" w:type="dxa"/>
            <w:gridSpan w:val="11"/>
            <w:tcBorders>
              <w:top w:val="nil"/>
              <w:left w:val="single" w:sz="4" w:space="0" w:color="auto"/>
              <w:bottom w:val="nil"/>
              <w:right w:val="single" w:sz="4" w:space="0" w:color="000000"/>
            </w:tcBorders>
            <w:shd w:val="clear" w:color="auto" w:fill="auto"/>
            <w:vAlign w:val="center"/>
            <w:hideMark/>
          </w:tcPr>
          <w:p w:rsidR="00784A52" w:rsidRPr="00C22FF9" w:rsidRDefault="00784A52" w:rsidP="00C22FF9">
            <w:pPr>
              <w:rPr>
                <w:sz w:val="16"/>
                <w:szCs w:val="16"/>
              </w:rPr>
            </w:pPr>
            <w:r w:rsidRPr="00C22FF9">
              <w:rPr>
                <w:sz w:val="16"/>
                <w:szCs w:val="16"/>
              </w:rPr>
              <w:t>Методика расчета выбросов загрязняющих веществ от автотранспортных предприятий. Приложение №3 к приказу  Министра охраны окружающей среды РК от 18.04.2008г. № 100 -п.</w:t>
            </w:r>
          </w:p>
        </w:tc>
      </w:tr>
      <w:tr w:rsidR="00784A52" w:rsidRPr="00C22FF9" w:rsidTr="00C22FF9">
        <w:trPr>
          <w:trHeight w:val="20"/>
        </w:trPr>
        <w:tc>
          <w:tcPr>
            <w:tcW w:w="5146" w:type="dxa"/>
            <w:gridSpan w:val="7"/>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Валовый выброс серной кислоты подсчитывается по формуле:</w:t>
            </w:r>
          </w:p>
        </w:tc>
        <w:tc>
          <w:tcPr>
            <w:tcW w:w="693"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161"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27"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782" w:type="dxa"/>
            <w:tcBorders>
              <w:top w:val="nil"/>
              <w:left w:val="nil"/>
              <w:bottom w:val="nil"/>
              <w:right w:val="nil"/>
            </w:tcBorders>
            <w:shd w:val="clear" w:color="auto" w:fill="auto"/>
            <w:noWrap/>
            <w:vAlign w:val="bottom"/>
            <w:hideMark/>
          </w:tcPr>
          <w:p w:rsidR="00784A52" w:rsidRPr="00C22FF9" w:rsidRDefault="00784A52" w:rsidP="00C22FF9">
            <w:pPr>
              <w:rPr>
                <w:sz w:val="16"/>
                <w:szCs w:val="16"/>
              </w:rPr>
            </w:pPr>
            <w:r w:rsidRPr="00C22FF9">
              <w:rPr>
                <w:noProof/>
                <w:sz w:val="16"/>
                <w:szCs w:val="16"/>
              </w:rPr>
              <w:drawing>
                <wp:anchor distT="0" distB="0" distL="114300" distR="114300" simplePos="0" relativeHeight="251662336" behindDoc="0" locked="0" layoutInCell="1" allowOverlap="1">
                  <wp:simplePos x="0" y="0"/>
                  <wp:positionH relativeFrom="column">
                    <wp:posOffset>0</wp:posOffset>
                  </wp:positionH>
                  <wp:positionV relativeFrom="paragraph">
                    <wp:posOffset>9525</wp:posOffset>
                  </wp:positionV>
                  <wp:extent cx="2257425" cy="228600"/>
                  <wp:effectExtent l="19050" t="0" r="0" b="0"/>
                  <wp:wrapNone/>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2257425" cy="228600"/>
                          </a:xfrm>
                          <a:prstGeom prst="rect">
                            <a:avLst/>
                          </a:prstGeom>
                          <a:noFill/>
                        </pic:spPr>
                      </pic:pic>
                    </a:graphicData>
                  </a:graphic>
                </wp:anchor>
              </w:drawing>
            </w:r>
          </w:p>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82"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82"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693"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161"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27"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5146" w:type="dxa"/>
            <w:gridSpan w:val="7"/>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q - удельное выделение серной кислоты, q=1 мг/А в час;</w:t>
            </w:r>
          </w:p>
        </w:tc>
        <w:tc>
          <w:tcPr>
            <w:tcW w:w="693"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161"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27"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7000" w:type="dxa"/>
            <w:gridSpan w:val="9"/>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Q</w:t>
            </w:r>
            <w:r w:rsidRPr="00C22FF9">
              <w:rPr>
                <w:sz w:val="16"/>
                <w:szCs w:val="16"/>
                <w:vertAlign w:val="subscript"/>
              </w:rPr>
              <w:t>1</w:t>
            </w:r>
            <w:r w:rsidRPr="00C22FF9">
              <w:rPr>
                <w:sz w:val="16"/>
                <w:szCs w:val="16"/>
              </w:rPr>
              <w:t xml:space="preserve"> - номинальная емкость каждого типа аккумуляторных батарей, А в час;</w:t>
            </w:r>
          </w:p>
        </w:tc>
        <w:tc>
          <w:tcPr>
            <w:tcW w:w="1227"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7000" w:type="dxa"/>
            <w:gridSpan w:val="9"/>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a</w:t>
            </w:r>
            <w:r w:rsidRPr="00C22FF9">
              <w:rPr>
                <w:sz w:val="16"/>
                <w:szCs w:val="16"/>
                <w:vertAlign w:val="subscript"/>
              </w:rPr>
              <w:t>1</w:t>
            </w:r>
            <w:r w:rsidRPr="00C22FF9">
              <w:rPr>
                <w:sz w:val="16"/>
                <w:szCs w:val="16"/>
              </w:rPr>
              <w:t xml:space="preserve"> - количество проведенных зарядок батарей соответствующей емкости за год.</w:t>
            </w:r>
          </w:p>
        </w:tc>
        <w:tc>
          <w:tcPr>
            <w:tcW w:w="1227"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8227" w:type="dxa"/>
            <w:gridSpan w:val="10"/>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 xml:space="preserve">Расчет максимально разового выброса серной кислоты производится исходя из условий, </w:t>
            </w: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8227" w:type="dxa"/>
            <w:gridSpan w:val="10"/>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что мощность зарядных устройств используется с максимальной нагрузкой. При этом сначала</w:t>
            </w: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3664" w:type="dxa"/>
            <w:gridSpan w:val="5"/>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определяется валовый выброс за день:</w:t>
            </w: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82"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693"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161"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27"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782" w:type="dxa"/>
            <w:tcBorders>
              <w:top w:val="nil"/>
              <w:left w:val="nil"/>
              <w:bottom w:val="nil"/>
              <w:right w:val="nil"/>
            </w:tcBorders>
            <w:shd w:val="clear" w:color="auto" w:fill="auto"/>
            <w:noWrap/>
            <w:vAlign w:val="bottom"/>
            <w:hideMark/>
          </w:tcPr>
          <w:p w:rsidR="00784A52" w:rsidRPr="00C22FF9" w:rsidRDefault="00784A52" w:rsidP="00C22FF9">
            <w:pPr>
              <w:rPr>
                <w:sz w:val="16"/>
                <w:szCs w:val="16"/>
              </w:rPr>
            </w:pPr>
            <w:r w:rsidRPr="00C22FF9">
              <w:rPr>
                <w:noProof/>
                <w:sz w:val="16"/>
                <w:szCs w:val="16"/>
              </w:rPr>
              <w:drawing>
                <wp:anchor distT="0" distB="0" distL="114300" distR="114300" simplePos="0" relativeHeight="251663360" behindDoc="0" locked="0" layoutInCell="1" allowOverlap="1">
                  <wp:simplePos x="0" y="0"/>
                  <wp:positionH relativeFrom="column">
                    <wp:posOffset>0</wp:posOffset>
                  </wp:positionH>
                  <wp:positionV relativeFrom="paragraph">
                    <wp:posOffset>28575</wp:posOffset>
                  </wp:positionV>
                  <wp:extent cx="2181225" cy="238125"/>
                  <wp:effectExtent l="19050" t="0" r="9525" b="0"/>
                  <wp:wrapNone/>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2181225" cy="238125"/>
                          </a:xfrm>
                          <a:prstGeom prst="rect">
                            <a:avLst/>
                          </a:prstGeom>
                          <a:noFill/>
                        </pic:spPr>
                      </pic:pic>
                    </a:graphicData>
                  </a:graphic>
                </wp:anchor>
              </w:drawing>
            </w:r>
          </w:p>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82"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82"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693"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161"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27"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8227" w:type="dxa"/>
            <w:gridSpan w:val="10"/>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Q - номинальная емкость наиболее емких аккумуляторных батарей, имеющихся на предприятии;</w:t>
            </w: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8227" w:type="dxa"/>
            <w:gridSpan w:val="10"/>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n'  - максимальное количество вышеуказанных батарей, которые можно одновременно подсоединять</w:t>
            </w: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2182" w:type="dxa"/>
            <w:gridSpan w:val="3"/>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к зарядному устройству.</w:t>
            </w: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82"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82"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693"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161"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27"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7000" w:type="dxa"/>
            <w:gridSpan w:val="9"/>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Максимально разовый выброс серной кислоты определяется по формуле:</w:t>
            </w:r>
          </w:p>
        </w:tc>
        <w:tc>
          <w:tcPr>
            <w:tcW w:w="1227"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782" w:type="dxa"/>
            <w:tcBorders>
              <w:top w:val="nil"/>
              <w:left w:val="nil"/>
              <w:bottom w:val="nil"/>
              <w:right w:val="nil"/>
            </w:tcBorders>
            <w:shd w:val="clear" w:color="auto" w:fill="auto"/>
            <w:noWrap/>
            <w:vAlign w:val="bottom"/>
            <w:hideMark/>
          </w:tcPr>
          <w:p w:rsidR="00784A52" w:rsidRPr="00C22FF9" w:rsidRDefault="00784A52" w:rsidP="00C22FF9">
            <w:pPr>
              <w:rPr>
                <w:sz w:val="16"/>
                <w:szCs w:val="16"/>
              </w:rPr>
            </w:pPr>
            <w:r w:rsidRPr="00C22FF9">
              <w:rPr>
                <w:noProof/>
                <w:sz w:val="16"/>
                <w:szCs w:val="16"/>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828800" cy="400050"/>
                  <wp:effectExtent l="0" t="0" r="0" b="0"/>
                  <wp:wrapNone/>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1828800" cy="400050"/>
                          </a:xfrm>
                          <a:prstGeom prst="rect">
                            <a:avLst/>
                          </a:prstGeom>
                          <a:noFill/>
                        </pic:spPr>
                      </pic:pic>
                    </a:graphicData>
                  </a:graphic>
                </wp:anchor>
              </w:drawing>
            </w:r>
          </w:p>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82"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82"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693"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161"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27"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782" w:type="dxa"/>
            <w:tcBorders>
              <w:top w:val="nil"/>
              <w:left w:val="single" w:sz="4" w:space="0" w:color="auto"/>
              <w:bottom w:val="nil"/>
              <w:right w:val="nil"/>
            </w:tcBorders>
            <w:shd w:val="clear" w:color="auto" w:fill="auto"/>
            <w:noWrap/>
            <w:vAlign w:val="center"/>
            <w:hideMark/>
          </w:tcPr>
          <w:p w:rsidR="00784A52" w:rsidRPr="00C22FF9" w:rsidRDefault="00784A52" w:rsidP="00C22FF9">
            <w:pPr>
              <w:rPr>
                <w:sz w:val="16"/>
                <w:szCs w:val="16"/>
              </w:rPr>
            </w:pPr>
            <w:r w:rsidRPr="00C22FF9">
              <w:rPr>
                <w:sz w:val="16"/>
                <w:szCs w:val="16"/>
              </w:rPr>
              <w:t> </w:t>
            </w: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82"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00"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782"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693"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161"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27" w:type="dxa"/>
            <w:tcBorders>
              <w:top w:val="nil"/>
              <w:left w:val="nil"/>
              <w:bottom w:val="nil"/>
              <w:right w:val="nil"/>
            </w:tcBorders>
            <w:shd w:val="clear" w:color="auto" w:fill="auto"/>
            <w:noWrap/>
            <w:vAlign w:val="center"/>
            <w:hideMark/>
          </w:tcPr>
          <w:p w:rsidR="00784A52" w:rsidRPr="00C22FF9" w:rsidRDefault="00784A52" w:rsidP="00C22FF9">
            <w:pPr>
              <w:rPr>
                <w:sz w:val="16"/>
                <w:szCs w:val="16"/>
              </w:rPr>
            </w:pPr>
          </w:p>
        </w:tc>
        <w:tc>
          <w:tcPr>
            <w:tcW w:w="1276" w:type="dxa"/>
            <w:tcBorders>
              <w:top w:val="nil"/>
              <w:left w:val="nil"/>
              <w:bottom w:val="nil"/>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5146" w:type="dxa"/>
            <w:gridSpan w:val="7"/>
            <w:tcBorders>
              <w:top w:val="nil"/>
              <w:left w:val="single" w:sz="4" w:space="0" w:color="auto"/>
              <w:bottom w:val="single" w:sz="4" w:space="0" w:color="auto"/>
              <w:right w:val="nil"/>
            </w:tcBorders>
            <w:shd w:val="clear" w:color="auto" w:fill="auto"/>
            <w:noWrap/>
            <w:vAlign w:val="center"/>
            <w:hideMark/>
          </w:tcPr>
          <w:p w:rsidR="00784A52" w:rsidRPr="00C22FF9" w:rsidRDefault="00784A52" w:rsidP="00C22FF9">
            <w:pPr>
              <w:rPr>
                <w:sz w:val="16"/>
                <w:szCs w:val="16"/>
              </w:rPr>
            </w:pPr>
            <w:r w:rsidRPr="00C22FF9">
              <w:rPr>
                <w:sz w:val="16"/>
                <w:szCs w:val="16"/>
              </w:rPr>
              <w:t>t - цикл проведения зарядки в день. Принимаем t =10 час.</w:t>
            </w:r>
          </w:p>
        </w:tc>
        <w:tc>
          <w:tcPr>
            <w:tcW w:w="693" w:type="dxa"/>
            <w:tcBorders>
              <w:top w:val="nil"/>
              <w:left w:val="nil"/>
              <w:bottom w:val="single" w:sz="4" w:space="0" w:color="auto"/>
              <w:right w:val="nil"/>
            </w:tcBorders>
            <w:shd w:val="clear" w:color="auto" w:fill="auto"/>
            <w:noWrap/>
            <w:vAlign w:val="center"/>
            <w:hideMark/>
          </w:tcPr>
          <w:p w:rsidR="00784A52" w:rsidRPr="00C22FF9" w:rsidRDefault="00784A52" w:rsidP="00C22FF9">
            <w:pPr>
              <w:rPr>
                <w:sz w:val="16"/>
                <w:szCs w:val="16"/>
              </w:rPr>
            </w:pPr>
            <w:r w:rsidRPr="00C22FF9">
              <w:rPr>
                <w:sz w:val="16"/>
                <w:szCs w:val="16"/>
              </w:rPr>
              <w:t> </w:t>
            </w:r>
          </w:p>
        </w:tc>
        <w:tc>
          <w:tcPr>
            <w:tcW w:w="1161" w:type="dxa"/>
            <w:tcBorders>
              <w:top w:val="nil"/>
              <w:left w:val="nil"/>
              <w:bottom w:val="single" w:sz="4" w:space="0" w:color="auto"/>
              <w:right w:val="nil"/>
            </w:tcBorders>
            <w:shd w:val="clear" w:color="auto" w:fill="auto"/>
            <w:noWrap/>
            <w:vAlign w:val="center"/>
            <w:hideMark/>
          </w:tcPr>
          <w:p w:rsidR="00784A52" w:rsidRPr="00C22FF9" w:rsidRDefault="00784A52" w:rsidP="00C22FF9">
            <w:pPr>
              <w:rPr>
                <w:sz w:val="16"/>
                <w:szCs w:val="16"/>
              </w:rPr>
            </w:pPr>
            <w:r w:rsidRPr="00C22FF9">
              <w:rPr>
                <w:sz w:val="16"/>
                <w:szCs w:val="16"/>
              </w:rPr>
              <w:t> </w:t>
            </w:r>
          </w:p>
        </w:tc>
        <w:tc>
          <w:tcPr>
            <w:tcW w:w="1227" w:type="dxa"/>
            <w:tcBorders>
              <w:top w:val="nil"/>
              <w:left w:val="nil"/>
              <w:bottom w:val="single" w:sz="4" w:space="0" w:color="auto"/>
              <w:right w:val="nil"/>
            </w:tcBorders>
            <w:shd w:val="clear" w:color="auto" w:fill="auto"/>
            <w:noWrap/>
            <w:vAlign w:val="center"/>
            <w:hideMark/>
          </w:tcPr>
          <w:p w:rsidR="00784A52" w:rsidRPr="00C22FF9" w:rsidRDefault="00784A52" w:rsidP="00C22FF9">
            <w:pPr>
              <w:rPr>
                <w:sz w:val="16"/>
                <w:szCs w:val="16"/>
              </w:rPr>
            </w:pPr>
            <w:r w:rsidRPr="00C22FF9">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 </w:t>
            </w:r>
          </w:p>
        </w:tc>
      </w:tr>
      <w:tr w:rsidR="00784A52" w:rsidRPr="00C22FF9" w:rsidTr="00C22FF9">
        <w:trPr>
          <w:trHeight w:val="20"/>
        </w:trPr>
        <w:tc>
          <w:tcPr>
            <w:tcW w:w="782" w:type="dxa"/>
            <w:tcBorders>
              <w:top w:val="nil"/>
              <w:left w:val="single" w:sz="4" w:space="0" w:color="auto"/>
              <w:bottom w:val="single" w:sz="4" w:space="0" w:color="auto"/>
              <w:right w:val="single" w:sz="4" w:space="0" w:color="auto"/>
            </w:tcBorders>
            <w:shd w:val="clear" w:color="auto" w:fill="auto"/>
            <w:hideMark/>
          </w:tcPr>
          <w:p w:rsidR="00784A52" w:rsidRPr="00C22FF9" w:rsidRDefault="00784A52" w:rsidP="00C22FF9">
            <w:pPr>
              <w:rPr>
                <w:sz w:val="16"/>
                <w:szCs w:val="16"/>
              </w:rPr>
            </w:pPr>
            <w:r w:rsidRPr="00C22FF9">
              <w:rPr>
                <w:sz w:val="16"/>
                <w:szCs w:val="16"/>
              </w:rPr>
              <w:t>Коэфф.</w:t>
            </w:r>
          </w:p>
        </w:tc>
        <w:tc>
          <w:tcPr>
            <w:tcW w:w="700" w:type="dxa"/>
            <w:tcBorders>
              <w:top w:val="nil"/>
              <w:left w:val="nil"/>
              <w:bottom w:val="single" w:sz="4" w:space="0" w:color="auto"/>
              <w:right w:val="single" w:sz="4" w:space="0" w:color="auto"/>
            </w:tcBorders>
            <w:shd w:val="clear" w:color="auto" w:fill="auto"/>
            <w:hideMark/>
          </w:tcPr>
          <w:p w:rsidR="00784A52" w:rsidRPr="00C22FF9" w:rsidRDefault="00784A52" w:rsidP="00C22FF9">
            <w:pPr>
              <w:rPr>
                <w:sz w:val="16"/>
                <w:szCs w:val="16"/>
              </w:rPr>
            </w:pPr>
            <w:r w:rsidRPr="00C22FF9">
              <w:rPr>
                <w:sz w:val="16"/>
                <w:szCs w:val="16"/>
              </w:rPr>
              <w:t>q</w:t>
            </w:r>
          </w:p>
        </w:tc>
        <w:tc>
          <w:tcPr>
            <w:tcW w:w="700" w:type="dxa"/>
            <w:tcBorders>
              <w:top w:val="nil"/>
              <w:left w:val="nil"/>
              <w:bottom w:val="nil"/>
              <w:right w:val="single" w:sz="4" w:space="0" w:color="auto"/>
            </w:tcBorders>
            <w:shd w:val="clear" w:color="auto" w:fill="auto"/>
            <w:hideMark/>
          </w:tcPr>
          <w:p w:rsidR="00784A52" w:rsidRPr="00C22FF9" w:rsidRDefault="00784A52" w:rsidP="00C22FF9">
            <w:pPr>
              <w:rPr>
                <w:sz w:val="16"/>
                <w:szCs w:val="16"/>
              </w:rPr>
            </w:pPr>
            <w:r w:rsidRPr="00C22FF9">
              <w:rPr>
                <w:sz w:val="16"/>
                <w:szCs w:val="16"/>
              </w:rPr>
              <w:t>Q</w:t>
            </w:r>
            <w:r w:rsidRPr="00C22FF9">
              <w:rPr>
                <w:sz w:val="16"/>
                <w:szCs w:val="16"/>
                <w:vertAlign w:val="subscript"/>
              </w:rPr>
              <w:t>1</w:t>
            </w:r>
          </w:p>
        </w:tc>
        <w:tc>
          <w:tcPr>
            <w:tcW w:w="700" w:type="dxa"/>
            <w:tcBorders>
              <w:top w:val="nil"/>
              <w:left w:val="nil"/>
              <w:bottom w:val="nil"/>
              <w:right w:val="single" w:sz="4" w:space="0" w:color="auto"/>
            </w:tcBorders>
            <w:shd w:val="clear" w:color="auto" w:fill="auto"/>
            <w:hideMark/>
          </w:tcPr>
          <w:p w:rsidR="00784A52" w:rsidRPr="00C22FF9" w:rsidRDefault="00784A52" w:rsidP="00C22FF9">
            <w:pPr>
              <w:rPr>
                <w:sz w:val="16"/>
                <w:szCs w:val="16"/>
              </w:rPr>
            </w:pPr>
            <w:r w:rsidRPr="00C22FF9">
              <w:rPr>
                <w:sz w:val="16"/>
                <w:szCs w:val="16"/>
              </w:rPr>
              <w:t>a</w:t>
            </w:r>
            <w:r w:rsidRPr="00C22FF9">
              <w:rPr>
                <w:sz w:val="16"/>
                <w:szCs w:val="16"/>
                <w:vertAlign w:val="subscript"/>
              </w:rPr>
              <w:t>1</w:t>
            </w:r>
          </w:p>
        </w:tc>
        <w:tc>
          <w:tcPr>
            <w:tcW w:w="782" w:type="dxa"/>
            <w:tcBorders>
              <w:top w:val="nil"/>
              <w:left w:val="nil"/>
              <w:bottom w:val="single" w:sz="4" w:space="0" w:color="auto"/>
              <w:right w:val="single" w:sz="4" w:space="0" w:color="auto"/>
            </w:tcBorders>
            <w:shd w:val="clear" w:color="auto" w:fill="auto"/>
            <w:hideMark/>
          </w:tcPr>
          <w:p w:rsidR="00784A52" w:rsidRPr="00C22FF9" w:rsidRDefault="00784A52" w:rsidP="00C22FF9">
            <w:pPr>
              <w:rPr>
                <w:sz w:val="16"/>
                <w:szCs w:val="16"/>
              </w:rPr>
            </w:pPr>
            <w:r w:rsidRPr="00C22FF9">
              <w:rPr>
                <w:sz w:val="16"/>
                <w:szCs w:val="16"/>
              </w:rPr>
              <w:t>Коэфф.</w:t>
            </w:r>
          </w:p>
        </w:tc>
        <w:tc>
          <w:tcPr>
            <w:tcW w:w="700" w:type="dxa"/>
            <w:tcBorders>
              <w:top w:val="nil"/>
              <w:left w:val="nil"/>
              <w:bottom w:val="single" w:sz="4" w:space="0" w:color="auto"/>
              <w:right w:val="single" w:sz="4" w:space="0" w:color="auto"/>
            </w:tcBorders>
            <w:shd w:val="clear" w:color="auto" w:fill="auto"/>
            <w:hideMark/>
          </w:tcPr>
          <w:p w:rsidR="00784A52" w:rsidRPr="00C22FF9" w:rsidRDefault="00784A52" w:rsidP="00C22FF9">
            <w:pPr>
              <w:rPr>
                <w:sz w:val="16"/>
                <w:szCs w:val="16"/>
              </w:rPr>
            </w:pPr>
            <w:r w:rsidRPr="00C22FF9">
              <w:rPr>
                <w:sz w:val="16"/>
                <w:szCs w:val="16"/>
              </w:rPr>
              <w:t>n'</w:t>
            </w:r>
          </w:p>
        </w:tc>
        <w:tc>
          <w:tcPr>
            <w:tcW w:w="782" w:type="dxa"/>
            <w:tcBorders>
              <w:top w:val="nil"/>
              <w:left w:val="nil"/>
              <w:bottom w:val="single" w:sz="4" w:space="0" w:color="auto"/>
              <w:right w:val="single" w:sz="4" w:space="0" w:color="auto"/>
            </w:tcBorders>
            <w:shd w:val="clear" w:color="auto" w:fill="auto"/>
            <w:hideMark/>
          </w:tcPr>
          <w:p w:rsidR="00784A52" w:rsidRPr="00C22FF9" w:rsidRDefault="00784A52" w:rsidP="00C22FF9">
            <w:pPr>
              <w:rPr>
                <w:sz w:val="16"/>
                <w:szCs w:val="16"/>
              </w:rPr>
            </w:pPr>
            <w:r w:rsidRPr="00C22FF9">
              <w:rPr>
                <w:sz w:val="16"/>
                <w:szCs w:val="16"/>
              </w:rPr>
              <w:t>Коэфф.</w:t>
            </w:r>
          </w:p>
        </w:tc>
        <w:tc>
          <w:tcPr>
            <w:tcW w:w="693" w:type="dxa"/>
            <w:tcBorders>
              <w:top w:val="nil"/>
              <w:left w:val="nil"/>
              <w:bottom w:val="single" w:sz="4" w:space="0" w:color="auto"/>
              <w:right w:val="single" w:sz="4" w:space="0" w:color="auto"/>
            </w:tcBorders>
            <w:shd w:val="clear" w:color="auto" w:fill="auto"/>
            <w:hideMark/>
          </w:tcPr>
          <w:p w:rsidR="00784A52" w:rsidRPr="00C22FF9" w:rsidRDefault="00784A52" w:rsidP="00C22FF9">
            <w:pPr>
              <w:rPr>
                <w:sz w:val="16"/>
                <w:szCs w:val="16"/>
              </w:rPr>
            </w:pPr>
            <w:r w:rsidRPr="00C22FF9">
              <w:rPr>
                <w:sz w:val="16"/>
                <w:szCs w:val="16"/>
              </w:rPr>
              <w:t>t</w:t>
            </w:r>
          </w:p>
        </w:tc>
        <w:tc>
          <w:tcPr>
            <w:tcW w:w="1161" w:type="dxa"/>
            <w:tcBorders>
              <w:top w:val="nil"/>
              <w:left w:val="nil"/>
              <w:bottom w:val="single" w:sz="4" w:space="0" w:color="auto"/>
              <w:right w:val="single" w:sz="4" w:space="0" w:color="auto"/>
            </w:tcBorders>
            <w:shd w:val="clear" w:color="auto" w:fill="auto"/>
            <w:hideMark/>
          </w:tcPr>
          <w:p w:rsidR="00784A52" w:rsidRPr="00C22FF9" w:rsidRDefault="00784A52" w:rsidP="00C22FF9">
            <w:pPr>
              <w:rPr>
                <w:sz w:val="16"/>
                <w:szCs w:val="16"/>
              </w:rPr>
            </w:pPr>
            <w:r w:rsidRPr="00C22FF9">
              <w:rPr>
                <w:sz w:val="16"/>
                <w:szCs w:val="16"/>
              </w:rPr>
              <w:t>М</w:t>
            </w:r>
            <w:r w:rsidRPr="00C22FF9">
              <w:rPr>
                <w:i/>
                <w:iCs/>
                <w:sz w:val="16"/>
                <w:szCs w:val="16"/>
                <w:vertAlign w:val="subscript"/>
              </w:rPr>
              <w:t>сут</w:t>
            </w:r>
            <w:r w:rsidRPr="00C22FF9">
              <w:rPr>
                <w:sz w:val="16"/>
                <w:szCs w:val="16"/>
              </w:rPr>
              <w:t>,  т/день</w:t>
            </w:r>
          </w:p>
        </w:tc>
        <w:tc>
          <w:tcPr>
            <w:tcW w:w="1227" w:type="dxa"/>
            <w:tcBorders>
              <w:top w:val="nil"/>
              <w:left w:val="nil"/>
              <w:bottom w:val="single" w:sz="4" w:space="0" w:color="auto"/>
              <w:right w:val="single" w:sz="4" w:space="0" w:color="auto"/>
            </w:tcBorders>
            <w:shd w:val="clear" w:color="auto" w:fill="auto"/>
            <w:hideMark/>
          </w:tcPr>
          <w:p w:rsidR="00784A52" w:rsidRPr="00C22FF9" w:rsidRDefault="00784A52" w:rsidP="00C22FF9">
            <w:pPr>
              <w:rPr>
                <w:b/>
                <w:bCs/>
                <w:sz w:val="16"/>
                <w:szCs w:val="16"/>
              </w:rPr>
            </w:pPr>
            <w:r w:rsidRPr="00C22FF9">
              <w:rPr>
                <w:b/>
                <w:bCs/>
                <w:sz w:val="16"/>
                <w:szCs w:val="16"/>
              </w:rPr>
              <w:t xml:space="preserve">Выброс ЗВ, </w:t>
            </w:r>
            <w:r w:rsidRPr="00C22FF9">
              <w:rPr>
                <w:b/>
                <w:bCs/>
                <w:sz w:val="16"/>
                <w:szCs w:val="16"/>
              </w:rPr>
              <w:lastRenderedPageBreak/>
              <w:t>г/сек</w:t>
            </w:r>
          </w:p>
        </w:tc>
        <w:tc>
          <w:tcPr>
            <w:tcW w:w="1276" w:type="dxa"/>
            <w:tcBorders>
              <w:top w:val="nil"/>
              <w:left w:val="nil"/>
              <w:bottom w:val="single" w:sz="4" w:space="0" w:color="auto"/>
              <w:right w:val="single" w:sz="4" w:space="0" w:color="auto"/>
            </w:tcBorders>
            <w:shd w:val="clear" w:color="auto" w:fill="auto"/>
            <w:hideMark/>
          </w:tcPr>
          <w:p w:rsidR="00784A52" w:rsidRPr="00C22FF9" w:rsidRDefault="00784A52" w:rsidP="00C22FF9">
            <w:pPr>
              <w:rPr>
                <w:b/>
                <w:bCs/>
                <w:sz w:val="16"/>
                <w:szCs w:val="16"/>
              </w:rPr>
            </w:pPr>
            <w:r w:rsidRPr="00C22FF9">
              <w:rPr>
                <w:b/>
                <w:bCs/>
                <w:sz w:val="16"/>
                <w:szCs w:val="16"/>
              </w:rPr>
              <w:lastRenderedPageBreak/>
              <w:t xml:space="preserve">Выброс ЗВ, </w:t>
            </w:r>
            <w:r w:rsidRPr="00C22FF9">
              <w:rPr>
                <w:b/>
                <w:bCs/>
                <w:sz w:val="16"/>
                <w:szCs w:val="16"/>
              </w:rPr>
              <w:lastRenderedPageBreak/>
              <w:t>т/год</w:t>
            </w:r>
          </w:p>
        </w:tc>
      </w:tr>
      <w:tr w:rsidR="00784A52" w:rsidRPr="00C22FF9" w:rsidTr="00C22FF9">
        <w:trPr>
          <w:trHeight w:val="20"/>
        </w:trPr>
        <w:tc>
          <w:tcPr>
            <w:tcW w:w="782" w:type="dxa"/>
            <w:tcBorders>
              <w:top w:val="nil"/>
              <w:left w:val="single" w:sz="4" w:space="0" w:color="auto"/>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lastRenderedPageBreak/>
              <w:t>0,9</w:t>
            </w:r>
          </w:p>
        </w:tc>
        <w:tc>
          <w:tcPr>
            <w:tcW w:w="700" w:type="dxa"/>
            <w:tcBorders>
              <w:top w:val="nil"/>
              <w:left w:val="nil"/>
              <w:bottom w:val="single" w:sz="4" w:space="0" w:color="auto"/>
              <w:right w:val="nil"/>
            </w:tcBorders>
            <w:shd w:val="clear" w:color="auto" w:fill="auto"/>
            <w:vAlign w:val="center"/>
            <w:hideMark/>
          </w:tcPr>
          <w:p w:rsidR="00784A52" w:rsidRPr="00C22FF9" w:rsidRDefault="00784A52" w:rsidP="00C22FF9">
            <w:pPr>
              <w:rPr>
                <w:sz w:val="16"/>
                <w:szCs w:val="16"/>
              </w:rPr>
            </w:pPr>
            <w:r w:rsidRPr="00C22FF9">
              <w:rPr>
                <w:sz w:val="16"/>
                <w:szCs w:val="16"/>
              </w:rPr>
              <w:t>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60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84A52" w:rsidRPr="00C22FF9" w:rsidRDefault="00784A52" w:rsidP="00C22FF9">
            <w:pPr>
              <w:rPr>
                <w:b/>
                <w:bCs/>
                <w:color w:val="0070C0"/>
                <w:sz w:val="16"/>
                <w:szCs w:val="16"/>
              </w:rPr>
            </w:pPr>
            <w:r w:rsidRPr="00C22FF9">
              <w:rPr>
                <w:b/>
                <w:bCs/>
                <w:color w:val="0070C0"/>
                <w:sz w:val="16"/>
                <w:szCs w:val="16"/>
              </w:rPr>
              <w:t>10</w:t>
            </w:r>
          </w:p>
        </w:tc>
        <w:tc>
          <w:tcPr>
            <w:tcW w:w="782"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10</w:t>
            </w:r>
            <w:r w:rsidRPr="00C22FF9">
              <w:rPr>
                <w:sz w:val="16"/>
                <w:szCs w:val="16"/>
                <w:vertAlign w:val="superscript"/>
              </w:rPr>
              <w:t>-9</w:t>
            </w:r>
            <w:r w:rsidRPr="00C22FF9">
              <w:rPr>
                <w:color w:val="FFFFFF"/>
                <w:sz w:val="16"/>
                <w:szCs w:val="16"/>
              </w:rPr>
              <w:t>.</w:t>
            </w:r>
          </w:p>
        </w:tc>
        <w:tc>
          <w:tcPr>
            <w:tcW w:w="700"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3</w:t>
            </w:r>
          </w:p>
        </w:tc>
        <w:tc>
          <w:tcPr>
            <w:tcW w:w="782"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3600</w:t>
            </w:r>
          </w:p>
        </w:tc>
        <w:tc>
          <w:tcPr>
            <w:tcW w:w="693"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10</w:t>
            </w:r>
          </w:p>
        </w:tc>
        <w:tc>
          <w:tcPr>
            <w:tcW w:w="1161"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0,000000162</w:t>
            </w:r>
          </w:p>
        </w:tc>
        <w:tc>
          <w:tcPr>
            <w:tcW w:w="1227"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0,00000450</w:t>
            </w:r>
          </w:p>
        </w:tc>
        <w:tc>
          <w:tcPr>
            <w:tcW w:w="1276"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0,00000054</w:t>
            </w:r>
          </w:p>
        </w:tc>
      </w:tr>
      <w:tr w:rsidR="00784A52" w:rsidRPr="00C22FF9" w:rsidTr="00C22FF9">
        <w:trPr>
          <w:trHeight w:val="20"/>
        </w:trPr>
        <w:tc>
          <w:tcPr>
            <w:tcW w:w="782" w:type="dxa"/>
            <w:tcBorders>
              <w:top w:val="nil"/>
              <w:left w:val="single" w:sz="4" w:space="0" w:color="auto"/>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0,9</w:t>
            </w:r>
          </w:p>
        </w:tc>
        <w:tc>
          <w:tcPr>
            <w:tcW w:w="700" w:type="dxa"/>
            <w:tcBorders>
              <w:top w:val="nil"/>
              <w:left w:val="nil"/>
              <w:bottom w:val="single" w:sz="4" w:space="0" w:color="auto"/>
              <w:right w:val="nil"/>
            </w:tcBorders>
            <w:shd w:val="clear" w:color="auto" w:fill="auto"/>
            <w:vAlign w:val="center"/>
            <w:hideMark/>
          </w:tcPr>
          <w:p w:rsidR="00784A52" w:rsidRPr="00C22FF9" w:rsidRDefault="00784A52" w:rsidP="00C22FF9">
            <w:pPr>
              <w:rPr>
                <w:sz w:val="16"/>
                <w:szCs w:val="16"/>
              </w:rPr>
            </w:pPr>
            <w:r w:rsidRPr="00C22FF9">
              <w:rPr>
                <w:sz w:val="16"/>
                <w:szCs w:val="16"/>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65</w:t>
            </w:r>
          </w:p>
        </w:tc>
        <w:tc>
          <w:tcPr>
            <w:tcW w:w="700"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b/>
                <w:bCs/>
                <w:color w:val="0070C0"/>
                <w:sz w:val="16"/>
                <w:szCs w:val="16"/>
              </w:rPr>
            </w:pPr>
            <w:r w:rsidRPr="00C22FF9">
              <w:rPr>
                <w:b/>
                <w:bCs/>
                <w:color w:val="0070C0"/>
                <w:sz w:val="16"/>
                <w:szCs w:val="16"/>
              </w:rPr>
              <w:t>6</w:t>
            </w:r>
          </w:p>
        </w:tc>
        <w:tc>
          <w:tcPr>
            <w:tcW w:w="782"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10</w:t>
            </w:r>
            <w:r w:rsidRPr="00C22FF9">
              <w:rPr>
                <w:sz w:val="16"/>
                <w:szCs w:val="16"/>
                <w:vertAlign w:val="superscript"/>
              </w:rPr>
              <w:t>-9</w:t>
            </w:r>
            <w:r w:rsidRPr="00C22FF9">
              <w:rPr>
                <w:color w:val="FFFFFF"/>
                <w:sz w:val="16"/>
                <w:szCs w:val="16"/>
              </w:rPr>
              <w:t>.</w:t>
            </w:r>
          </w:p>
        </w:tc>
        <w:tc>
          <w:tcPr>
            <w:tcW w:w="700"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4</w:t>
            </w:r>
          </w:p>
        </w:tc>
        <w:tc>
          <w:tcPr>
            <w:tcW w:w="782"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3600</w:t>
            </w:r>
          </w:p>
        </w:tc>
        <w:tc>
          <w:tcPr>
            <w:tcW w:w="693"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10</w:t>
            </w:r>
          </w:p>
        </w:tc>
        <w:tc>
          <w:tcPr>
            <w:tcW w:w="1161"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0,000000234</w:t>
            </w:r>
          </w:p>
        </w:tc>
        <w:tc>
          <w:tcPr>
            <w:tcW w:w="1227"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0,00000650</w:t>
            </w:r>
          </w:p>
        </w:tc>
        <w:tc>
          <w:tcPr>
            <w:tcW w:w="1276"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0,00000035</w:t>
            </w:r>
          </w:p>
        </w:tc>
      </w:tr>
      <w:tr w:rsidR="00784A52" w:rsidRPr="00C22FF9" w:rsidTr="00C22FF9">
        <w:trPr>
          <w:trHeight w:val="20"/>
        </w:trPr>
        <w:tc>
          <w:tcPr>
            <w:tcW w:w="782" w:type="dxa"/>
            <w:tcBorders>
              <w:top w:val="nil"/>
              <w:left w:val="single" w:sz="4" w:space="0" w:color="auto"/>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0,9</w:t>
            </w:r>
          </w:p>
        </w:tc>
        <w:tc>
          <w:tcPr>
            <w:tcW w:w="700" w:type="dxa"/>
            <w:tcBorders>
              <w:top w:val="nil"/>
              <w:left w:val="nil"/>
              <w:bottom w:val="single" w:sz="4" w:space="0" w:color="auto"/>
              <w:right w:val="nil"/>
            </w:tcBorders>
            <w:shd w:val="clear" w:color="auto" w:fill="auto"/>
            <w:vAlign w:val="center"/>
            <w:hideMark/>
          </w:tcPr>
          <w:p w:rsidR="00784A52" w:rsidRPr="00C22FF9" w:rsidRDefault="00784A52" w:rsidP="00C22FF9">
            <w:pPr>
              <w:rPr>
                <w:sz w:val="16"/>
                <w:szCs w:val="16"/>
              </w:rPr>
            </w:pPr>
            <w:r w:rsidRPr="00C22FF9">
              <w:rPr>
                <w:sz w:val="16"/>
                <w:szCs w:val="16"/>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75</w:t>
            </w:r>
          </w:p>
        </w:tc>
        <w:tc>
          <w:tcPr>
            <w:tcW w:w="700"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b/>
                <w:bCs/>
                <w:color w:val="0070C0"/>
                <w:sz w:val="16"/>
                <w:szCs w:val="16"/>
              </w:rPr>
            </w:pPr>
            <w:r w:rsidRPr="00C22FF9">
              <w:rPr>
                <w:b/>
                <w:bCs/>
                <w:color w:val="0070C0"/>
                <w:sz w:val="16"/>
                <w:szCs w:val="16"/>
              </w:rPr>
              <w:t>5</w:t>
            </w:r>
          </w:p>
        </w:tc>
        <w:tc>
          <w:tcPr>
            <w:tcW w:w="782"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10</w:t>
            </w:r>
            <w:r w:rsidRPr="00C22FF9">
              <w:rPr>
                <w:sz w:val="16"/>
                <w:szCs w:val="16"/>
                <w:vertAlign w:val="superscript"/>
              </w:rPr>
              <w:t>-9</w:t>
            </w:r>
            <w:r w:rsidRPr="00C22FF9">
              <w:rPr>
                <w:color w:val="FFFFFF"/>
                <w:sz w:val="16"/>
                <w:szCs w:val="16"/>
              </w:rPr>
              <w:t>.</w:t>
            </w:r>
          </w:p>
        </w:tc>
        <w:tc>
          <w:tcPr>
            <w:tcW w:w="700"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3</w:t>
            </w:r>
          </w:p>
        </w:tc>
        <w:tc>
          <w:tcPr>
            <w:tcW w:w="782"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3600</w:t>
            </w:r>
          </w:p>
        </w:tc>
        <w:tc>
          <w:tcPr>
            <w:tcW w:w="693"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10</w:t>
            </w:r>
          </w:p>
        </w:tc>
        <w:tc>
          <w:tcPr>
            <w:tcW w:w="1161"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2,025E-07</w:t>
            </w:r>
          </w:p>
        </w:tc>
        <w:tc>
          <w:tcPr>
            <w:tcW w:w="1227"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0,00000563</w:t>
            </w:r>
          </w:p>
        </w:tc>
        <w:tc>
          <w:tcPr>
            <w:tcW w:w="1276"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0,00000034</w:t>
            </w:r>
          </w:p>
        </w:tc>
      </w:tr>
      <w:tr w:rsidR="00784A52" w:rsidRPr="00C22FF9" w:rsidTr="00C22FF9">
        <w:trPr>
          <w:trHeight w:val="20"/>
        </w:trPr>
        <w:tc>
          <w:tcPr>
            <w:tcW w:w="782" w:type="dxa"/>
            <w:tcBorders>
              <w:top w:val="nil"/>
              <w:left w:val="single" w:sz="4" w:space="0" w:color="auto"/>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0,9</w:t>
            </w:r>
          </w:p>
        </w:tc>
        <w:tc>
          <w:tcPr>
            <w:tcW w:w="700" w:type="dxa"/>
            <w:tcBorders>
              <w:top w:val="nil"/>
              <w:left w:val="nil"/>
              <w:bottom w:val="single" w:sz="4" w:space="0" w:color="auto"/>
              <w:right w:val="nil"/>
            </w:tcBorders>
            <w:shd w:val="clear" w:color="auto" w:fill="auto"/>
            <w:vAlign w:val="center"/>
            <w:hideMark/>
          </w:tcPr>
          <w:p w:rsidR="00784A52" w:rsidRPr="00C22FF9" w:rsidRDefault="00784A52" w:rsidP="00C22FF9">
            <w:pPr>
              <w:rPr>
                <w:sz w:val="16"/>
                <w:szCs w:val="16"/>
              </w:rPr>
            </w:pPr>
            <w:r w:rsidRPr="00C22FF9">
              <w:rPr>
                <w:sz w:val="16"/>
                <w:szCs w:val="16"/>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90</w:t>
            </w:r>
          </w:p>
        </w:tc>
        <w:tc>
          <w:tcPr>
            <w:tcW w:w="700"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b/>
                <w:bCs/>
                <w:color w:val="0070C0"/>
                <w:sz w:val="16"/>
                <w:szCs w:val="16"/>
              </w:rPr>
            </w:pPr>
            <w:r w:rsidRPr="00C22FF9">
              <w:rPr>
                <w:b/>
                <w:bCs/>
                <w:color w:val="0070C0"/>
                <w:sz w:val="16"/>
                <w:szCs w:val="16"/>
              </w:rPr>
              <w:t>7</w:t>
            </w:r>
          </w:p>
        </w:tc>
        <w:tc>
          <w:tcPr>
            <w:tcW w:w="782"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10</w:t>
            </w:r>
            <w:r w:rsidRPr="00C22FF9">
              <w:rPr>
                <w:sz w:val="16"/>
                <w:szCs w:val="16"/>
                <w:vertAlign w:val="superscript"/>
              </w:rPr>
              <w:t>-9</w:t>
            </w:r>
            <w:r w:rsidRPr="00C22FF9">
              <w:rPr>
                <w:color w:val="FFFFFF"/>
                <w:sz w:val="16"/>
                <w:szCs w:val="16"/>
              </w:rPr>
              <w:t>.</w:t>
            </w:r>
          </w:p>
        </w:tc>
        <w:tc>
          <w:tcPr>
            <w:tcW w:w="700"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2</w:t>
            </w:r>
          </w:p>
        </w:tc>
        <w:tc>
          <w:tcPr>
            <w:tcW w:w="782"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3600</w:t>
            </w:r>
          </w:p>
        </w:tc>
        <w:tc>
          <w:tcPr>
            <w:tcW w:w="693"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10</w:t>
            </w:r>
          </w:p>
        </w:tc>
        <w:tc>
          <w:tcPr>
            <w:tcW w:w="1161"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0,000000162</w:t>
            </w:r>
          </w:p>
        </w:tc>
        <w:tc>
          <w:tcPr>
            <w:tcW w:w="1227"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0,00000450</w:t>
            </w:r>
          </w:p>
        </w:tc>
        <w:tc>
          <w:tcPr>
            <w:tcW w:w="1276"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0,000000567</w:t>
            </w:r>
          </w:p>
        </w:tc>
      </w:tr>
      <w:tr w:rsidR="00784A52" w:rsidRPr="00C22FF9" w:rsidTr="00C22FF9">
        <w:trPr>
          <w:trHeight w:val="20"/>
        </w:trPr>
        <w:tc>
          <w:tcPr>
            <w:tcW w:w="782" w:type="dxa"/>
            <w:tcBorders>
              <w:top w:val="nil"/>
              <w:left w:val="single" w:sz="4" w:space="0" w:color="auto"/>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0,9</w:t>
            </w:r>
          </w:p>
        </w:tc>
        <w:tc>
          <w:tcPr>
            <w:tcW w:w="700" w:type="dxa"/>
            <w:tcBorders>
              <w:top w:val="nil"/>
              <w:left w:val="nil"/>
              <w:bottom w:val="single" w:sz="4" w:space="0" w:color="auto"/>
              <w:right w:val="nil"/>
            </w:tcBorders>
            <w:shd w:val="clear" w:color="auto" w:fill="auto"/>
            <w:vAlign w:val="center"/>
            <w:hideMark/>
          </w:tcPr>
          <w:p w:rsidR="00784A52" w:rsidRPr="00C22FF9" w:rsidRDefault="00784A52" w:rsidP="00C22FF9">
            <w:pPr>
              <w:rPr>
                <w:sz w:val="16"/>
                <w:szCs w:val="16"/>
              </w:rPr>
            </w:pPr>
            <w:r w:rsidRPr="00C22FF9">
              <w:rPr>
                <w:sz w:val="16"/>
                <w:szCs w:val="16"/>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130</w:t>
            </w:r>
          </w:p>
        </w:tc>
        <w:tc>
          <w:tcPr>
            <w:tcW w:w="700"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b/>
                <w:bCs/>
                <w:color w:val="0070C0"/>
                <w:sz w:val="16"/>
                <w:szCs w:val="16"/>
              </w:rPr>
            </w:pPr>
            <w:r w:rsidRPr="00C22FF9">
              <w:rPr>
                <w:b/>
                <w:bCs/>
                <w:color w:val="0070C0"/>
                <w:sz w:val="16"/>
                <w:szCs w:val="16"/>
              </w:rPr>
              <w:t>7</w:t>
            </w:r>
          </w:p>
        </w:tc>
        <w:tc>
          <w:tcPr>
            <w:tcW w:w="782"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10</w:t>
            </w:r>
            <w:r w:rsidRPr="00C22FF9">
              <w:rPr>
                <w:sz w:val="16"/>
                <w:szCs w:val="16"/>
                <w:vertAlign w:val="superscript"/>
              </w:rPr>
              <w:t>-9</w:t>
            </w:r>
            <w:r w:rsidRPr="00C22FF9">
              <w:rPr>
                <w:color w:val="FFFFFF"/>
                <w:sz w:val="16"/>
                <w:szCs w:val="16"/>
              </w:rPr>
              <w:t>.</w:t>
            </w:r>
          </w:p>
        </w:tc>
        <w:tc>
          <w:tcPr>
            <w:tcW w:w="700"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2</w:t>
            </w:r>
          </w:p>
        </w:tc>
        <w:tc>
          <w:tcPr>
            <w:tcW w:w="782"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3600</w:t>
            </w:r>
          </w:p>
        </w:tc>
        <w:tc>
          <w:tcPr>
            <w:tcW w:w="693"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10</w:t>
            </w:r>
          </w:p>
        </w:tc>
        <w:tc>
          <w:tcPr>
            <w:tcW w:w="1161"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0,000000234</w:t>
            </w:r>
          </w:p>
        </w:tc>
        <w:tc>
          <w:tcPr>
            <w:tcW w:w="1227"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0,00000650</w:t>
            </w:r>
          </w:p>
        </w:tc>
        <w:tc>
          <w:tcPr>
            <w:tcW w:w="1276"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0,00000082</w:t>
            </w:r>
          </w:p>
        </w:tc>
      </w:tr>
      <w:tr w:rsidR="00784A52" w:rsidRPr="00C22FF9" w:rsidTr="00C22FF9">
        <w:trPr>
          <w:trHeight w:val="20"/>
        </w:trPr>
        <w:tc>
          <w:tcPr>
            <w:tcW w:w="782" w:type="dxa"/>
            <w:tcBorders>
              <w:top w:val="nil"/>
              <w:left w:val="single" w:sz="4" w:space="0" w:color="auto"/>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0,9</w:t>
            </w:r>
          </w:p>
        </w:tc>
        <w:tc>
          <w:tcPr>
            <w:tcW w:w="700" w:type="dxa"/>
            <w:tcBorders>
              <w:top w:val="nil"/>
              <w:left w:val="nil"/>
              <w:bottom w:val="single" w:sz="4" w:space="0" w:color="auto"/>
              <w:right w:val="nil"/>
            </w:tcBorders>
            <w:shd w:val="clear" w:color="auto" w:fill="auto"/>
            <w:vAlign w:val="center"/>
            <w:hideMark/>
          </w:tcPr>
          <w:p w:rsidR="00784A52" w:rsidRPr="00C22FF9" w:rsidRDefault="00784A52" w:rsidP="00C22FF9">
            <w:pPr>
              <w:rPr>
                <w:sz w:val="16"/>
                <w:szCs w:val="16"/>
              </w:rPr>
            </w:pPr>
            <w:r w:rsidRPr="00C22FF9">
              <w:rPr>
                <w:sz w:val="16"/>
                <w:szCs w:val="16"/>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190</w:t>
            </w:r>
          </w:p>
        </w:tc>
        <w:tc>
          <w:tcPr>
            <w:tcW w:w="700"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b/>
                <w:bCs/>
                <w:color w:val="0070C0"/>
                <w:sz w:val="16"/>
                <w:szCs w:val="16"/>
              </w:rPr>
            </w:pPr>
            <w:r w:rsidRPr="00C22FF9">
              <w:rPr>
                <w:b/>
                <w:bCs/>
                <w:color w:val="0070C0"/>
                <w:sz w:val="16"/>
                <w:szCs w:val="16"/>
              </w:rPr>
              <w:t>10</w:t>
            </w:r>
          </w:p>
        </w:tc>
        <w:tc>
          <w:tcPr>
            <w:tcW w:w="782"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10</w:t>
            </w:r>
            <w:r w:rsidRPr="00C22FF9">
              <w:rPr>
                <w:sz w:val="16"/>
                <w:szCs w:val="16"/>
                <w:vertAlign w:val="superscript"/>
              </w:rPr>
              <w:t>-9</w:t>
            </w:r>
            <w:r w:rsidRPr="00C22FF9">
              <w:rPr>
                <w:color w:val="FFFFFF"/>
                <w:sz w:val="16"/>
                <w:szCs w:val="16"/>
              </w:rPr>
              <w:t>.</w:t>
            </w:r>
          </w:p>
        </w:tc>
        <w:tc>
          <w:tcPr>
            <w:tcW w:w="700"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2</w:t>
            </w:r>
          </w:p>
        </w:tc>
        <w:tc>
          <w:tcPr>
            <w:tcW w:w="782"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3600</w:t>
            </w:r>
          </w:p>
        </w:tc>
        <w:tc>
          <w:tcPr>
            <w:tcW w:w="693" w:type="dxa"/>
            <w:tcBorders>
              <w:top w:val="nil"/>
              <w:left w:val="nil"/>
              <w:bottom w:val="single" w:sz="4" w:space="0" w:color="auto"/>
              <w:right w:val="single" w:sz="4" w:space="0" w:color="auto"/>
            </w:tcBorders>
            <w:shd w:val="clear" w:color="auto" w:fill="auto"/>
            <w:vAlign w:val="center"/>
            <w:hideMark/>
          </w:tcPr>
          <w:p w:rsidR="00784A52" w:rsidRPr="00C22FF9" w:rsidRDefault="00784A52" w:rsidP="00C22FF9">
            <w:pPr>
              <w:rPr>
                <w:sz w:val="16"/>
                <w:szCs w:val="16"/>
              </w:rPr>
            </w:pPr>
            <w:r w:rsidRPr="00C22FF9">
              <w:rPr>
                <w:sz w:val="16"/>
                <w:szCs w:val="16"/>
              </w:rPr>
              <w:t>10</w:t>
            </w:r>
          </w:p>
        </w:tc>
        <w:tc>
          <w:tcPr>
            <w:tcW w:w="1161"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0,000000342</w:t>
            </w:r>
          </w:p>
        </w:tc>
        <w:tc>
          <w:tcPr>
            <w:tcW w:w="1227"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0,00000950</w:t>
            </w:r>
          </w:p>
        </w:tc>
        <w:tc>
          <w:tcPr>
            <w:tcW w:w="1276"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0,00000171</w:t>
            </w:r>
          </w:p>
        </w:tc>
      </w:tr>
      <w:tr w:rsidR="00784A52" w:rsidRPr="00C22FF9" w:rsidTr="00C22FF9">
        <w:trPr>
          <w:trHeight w:val="2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322</w:t>
            </w:r>
          </w:p>
        </w:tc>
        <w:tc>
          <w:tcPr>
            <w:tcW w:w="6218" w:type="dxa"/>
            <w:gridSpan w:val="8"/>
            <w:tcBorders>
              <w:top w:val="single" w:sz="4" w:space="0" w:color="auto"/>
              <w:left w:val="nil"/>
              <w:bottom w:val="single" w:sz="4" w:space="0" w:color="auto"/>
              <w:right w:val="single" w:sz="4" w:space="0" w:color="000000"/>
            </w:tcBorders>
            <w:shd w:val="clear" w:color="auto" w:fill="auto"/>
            <w:noWrap/>
            <w:vAlign w:val="center"/>
            <w:hideMark/>
          </w:tcPr>
          <w:p w:rsidR="00784A52" w:rsidRPr="00C22FF9" w:rsidRDefault="00784A52" w:rsidP="00C22FF9">
            <w:pPr>
              <w:rPr>
                <w:sz w:val="16"/>
                <w:szCs w:val="16"/>
              </w:rPr>
            </w:pPr>
            <w:r w:rsidRPr="00C22FF9">
              <w:rPr>
                <w:sz w:val="16"/>
                <w:szCs w:val="16"/>
              </w:rPr>
              <w:t>Серная кислота</w:t>
            </w:r>
          </w:p>
        </w:tc>
        <w:tc>
          <w:tcPr>
            <w:tcW w:w="1227"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0,000037</w:t>
            </w:r>
          </w:p>
        </w:tc>
        <w:tc>
          <w:tcPr>
            <w:tcW w:w="1276"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sz w:val="16"/>
                <w:szCs w:val="16"/>
              </w:rPr>
            </w:pPr>
            <w:r w:rsidRPr="00C22FF9">
              <w:rPr>
                <w:sz w:val="16"/>
                <w:szCs w:val="16"/>
              </w:rPr>
              <w:t>0,000004</w:t>
            </w:r>
          </w:p>
        </w:tc>
      </w:tr>
      <w:tr w:rsidR="00784A52" w:rsidRPr="00C22FF9" w:rsidTr="00C22FF9">
        <w:trPr>
          <w:trHeight w:val="20"/>
        </w:trPr>
        <w:tc>
          <w:tcPr>
            <w:tcW w:w="70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A52" w:rsidRPr="00C22FF9" w:rsidRDefault="00784A52" w:rsidP="00C22FF9">
            <w:pPr>
              <w:rPr>
                <w:b/>
                <w:bCs/>
                <w:sz w:val="16"/>
                <w:szCs w:val="16"/>
              </w:rPr>
            </w:pPr>
            <w:r w:rsidRPr="00C22FF9">
              <w:rPr>
                <w:b/>
                <w:bCs/>
                <w:sz w:val="16"/>
                <w:szCs w:val="16"/>
              </w:rPr>
              <w:t>Всего:</w:t>
            </w:r>
          </w:p>
        </w:tc>
        <w:tc>
          <w:tcPr>
            <w:tcW w:w="1227"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b/>
                <w:bCs/>
                <w:sz w:val="16"/>
                <w:szCs w:val="16"/>
              </w:rPr>
            </w:pPr>
            <w:r w:rsidRPr="00C22FF9">
              <w:rPr>
                <w:b/>
                <w:bCs/>
                <w:sz w:val="16"/>
                <w:szCs w:val="16"/>
              </w:rPr>
              <w:t>0,000037</w:t>
            </w:r>
          </w:p>
        </w:tc>
        <w:tc>
          <w:tcPr>
            <w:tcW w:w="1276" w:type="dxa"/>
            <w:tcBorders>
              <w:top w:val="nil"/>
              <w:left w:val="nil"/>
              <w:bottom w:val="single" w:sz="4" w:space="0" w:color="auto"/>
              <w:right w:val="single" w:sz="4" w:space="0" w:color="auto"/>
            </w:tcBorders>
            <w:shd w:val="clear" w:color="auto" w:fill="auto"/>
            <w:noWrap/>
            <w:vAlign w:val="center"/>
            <w:hideMark/>
          </w:tcPr>
          <w:p w:rsidR="00784A52" w:rsidRPr="00C22FF9" w:rsidRDefault="00784A52" w:rsidP="00C22FF9">
            <w:pPr>
              <w:rPr>
                <w:b/>
                <w:bCs/>
                <w:sz w:val="16"/>
                <w:szCs w:val="16"/>
              </w:rPr>
            </w:pPr>
            <w:r w:rsidRPr="00C22FF9">
              <w:rPr>
                <w:b/>
                <w:bCs/>
                <w:sz w:val="16"/>
                <w:szCs w:val="16"/>
              </w:rPr>
              <w:t>0,000004</w:t>
            </w:r>
          </w:p>
        </w:tc>
      </w:tr>
    </w:tbl>
    <w:p w:rsidR="002A7627" w:rsidRPr="00C22FF9" w:rsidRDefault="002A7627" w:rsidP="00C22FF9">
      <w:pPr>
        <w:pStyle w:val="3"/>
        <w:spacing w:before="0"/>
        <w:ind w:left="0" w:firstLine="0"/>
        <w:rPr>
          <w:color w:val="FF0000"/>
          <w:spacing w:val="-2"/>
          <w:sz w:val="16"/>
          <w:szCs w:val="16"/>
        </w:rPr>
      </w:pPr>
    </w:p>
    <w:tbl>
      <w:tblPr>
        <w:tblW w:w="9513" w:type="dxa"/>
        <w:tblInd w:w="93" w:type="dxa"/>
        <w:tblLook w:val="04A0"/>
      </w:tblPr>
      <w:tblGrid>
        <w:gridCol w:w="10"/>
        <w:gridCol w:w="810"/>
        <w:gridCol w:w="188"/>
        <w:gridCol w:w="370"/>
        <w:gridCol w:w="602"/>
        <w:gridCol w:w="729"/>
        <w:gridCol w:w="2835"/>
        <w:gridCol w:w="716"/>
        <w:gridCol w:w="104"/>
        <w:gridCol w:w="750"/>
        <w:gridCol w:w="835"/>
        <w:gridCol w:w="146"/>
        <w:gridCol w:w="1272"/>
        <w:gridCol w:w="146"/>
      </w:tblGrid>
      <w:tr w:rsidR="00AB58BF" w:rsidRPr="00C22FF9" w:rsidTr="00C22FF9">
        <w:trPr>
          <w:trHeight w:val="20"/>
        </w:trPr>
        <w:tc>
          <w:tcPr>
            <w:tcW w:w="820"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B58BF" w:rsidRPr="00C22FF9" w:rsidRDefault="00AB58BF" w:rsidP="00C22FF9">
            <w:pPr>
              <w:rPr>
                <w:b/>
                <w:bCs/>
                <w:i/>
                <w:iCs/>
                <w:sz w:val="20"/>
                <w:szCs w:val="20"/>
              </w:rPr>
            </w:pPr>
            <w:r w:rsidRPr="00C22FF9">
              <w:rPr>
                <w:b/>
                <w:bCs/>
                <w:i/>
                <w:iCs/>
                <w:sz w:val="20"/>
                <w:szCs w:val="20"/>
              </w:rPr>
              <w:t>№ ИЗА</w:t>
            </w:r>
          </w:p>
        </w:tc>
        <w:tc>
          <w:tcPr>
            <w:tcW w:w="1160" w:type="dxa"/>
            <w:gridSpan w:val="3"/>
            <w:tcBorders>
              <w:top w:val="single" w:sz="4" w:space="0" w:color="auto"/>
              <w:left w:val="nil"/>
              <w:bottom w:val="single" w:sz="4" w:space="0" w:color="auto"/>
              <w:right w:val="single" w:sz="4" w:space="0" w:color="auto"/>
            </w:tcBorders>
            <w:shd w:val="clear" w:color="auto" w:fill="FFFF00"/>
            <w:vAlign w:val="center"/>
            <w:hideMark/>
          </w:tcPr>
          <w:p w:rsidR="00AB58BF" w:rsidRPr="00C22FF9" w:rsidRDefault="00AB58BF" w:rsidP="00C22FF9">
            <w:pPr>
              <w:rPr>
                <w:b/>
                <w:bCs/>
                <w:i/>
                <w:iCs/>
                <w:sz w:val="20"/>
                <w:szCs w:val="20"/>
              </w:rPr>
            </w:pPr>
            <w:r w:rsidRPr="00C22FF9">
              <w:rPr>
                <w:b/>
                <w:bCs/>
                <w:i/>
                <w:iCs/>
                <w:sz w:val="20"/>
                <w:szCs w:val="20"/>
              </w:rPr>
              <w:t>6016</w:t>
            </w:r>
          </w:p>
        </w:tc>
        <w:tc>
          <w:tcPr>
            <w:tcW w:w="7533" w:type="dxa"/>
            <w:gridSpan w:val="9"/>
            <w:tcBorders>
              <w:top w:val="single" w:sz="4" w:space="0" w:color="auto"/>
              <w:left w:val="nil"/>
              <w:bottom w:val="single" w:sz="4" w:space="0" w:color="auto"/>
              <w:right w:val="single" w:sz="4" w:space="0" w:color="auto"/>
            </w:tcBorders>
            <w:shd w:val="clear" w:color="auto" w:fill="FFFF00"/>
            <w:vAlign w:val="center"/>
            <w:hideMark/>
          </w:tcPr>
          <w:p w:rsidR="00AB58BF" w:rsidRPr="00C22FF9" w:rsidRDefault="00AB58BF" w:rsidP="00C22FF9">
            <w:pPr>
              <w:rPr>
                <w:b/>
                <w:bCs/>
                <w:i/>
                <w:iCs/>
                <w:sz w:val="20"/>
                <w:szCs w:val="20"/>
              </w:rPr>
            </w:pPr>
            <w:r w:rsidRPr="00C22FF9">
              <w:rPr>
                <w:b/>
                <w:bCs/>
                <w:i/>
                <w:iCs/>
                <w:sz w:val="20"/>
                <w:szCs w:val="20"/>
              </w:rPr>
              <w:t>Сварочные работы</w:t>
            </w:r>
          </w:p>
        </w:tc>
      </w:tr>
      <w:tr w:rsidR="00AB58BF" w:rsidRPr="00C22FF9" w:rsidTr="00C22FF9">
        <w:trPr>
          <w:trHeight w:val="20"/>
        </w:trPr>
        <w:tc>
          <w:tcPr>
            <w:tcW w:w="9513" w:type="dxa"/>
            <w:gridSpan w:val="14"/>
            <w:tcBorders>
              <w:top w:val="nil"/>
              <w:left w:val="single" w:sz="4" w:space="0" w:color="auto"/>
              <w:bottom w:val="nil"/>
              <w:right w:val="single" w:sz="4" w:space="0" w:color="000000"/>
            </w:tcBorders>
            <w:shd w:val="clear" w:color="auto" w:fill="auto"/>
            <w:vAlign w:val="center"/>
            <w:hideMark/>
          </w:tcPr>
          <w:p w:rsidR="00AB58BF" w:rsidRPr="00C22FF9" w:rsidRDefault="00AB58BF" w:rsidP="00C22FF9">
            <w:pPr>
              <w:rPr>
                <w:sz w:val="16"/>
                <w:szCs w:val="16"/>
              </w:rPr>
            </w:pPr>
            <w:r w:rsidRPr="00C22FF9">
              <w:rPr>
                <w:sz w:val="16"/>
                <w:szCs w:val="16"/>
              </w:rPr>
              <w:t>Выбросы от сварочного участка определены согласно, "Методики расчета выделений (выбросов) загрязняющих веществ в атмосферу при сварочных работах (по величинам удельных выбросов)" РНД 211.2.02.03-2004</w:t>
            </w:r>
            <w:r w:rsidRPr="00C22FF9">
              <w:rPr>
                <w:color w:val="000000"/>
                <w:sz w:val="16"/>
                <w:szCs w:val="16"/>
              </w:rPr>
              <w:t>, МООС РК, Астана, 2005 год.</w:t>
            </w:r>
          </w:p>
        </w:tc>
      </w:tr>
      <w:tr w:rsidR="00AB58BF" w:rsidRPr="00C22FF9" w:rsidTr="00C22FF9">
        <w:trPr>
          <w:trHeight w:val="20"/>
        </w:trPr>
        <w:tc>
          <w:tcPr>
            <w:tcW w:w="9513" w:type="dxa"/>
            <w:gridSpan w:val="14"/>
            <w:tcBorders>
              <w:top w:val="nil"/>
              <w:left w:val="single" w:sz="4" w:space="0" w:color="auto"/>
              <w:bottom w:val="nil"/>
              <w:right w:val="single" w:sz="4" w:space="0" w:color="000000"/>
            </w:tcBorders>
            <w:shd w:val="clear" w:color="auto" w:fill="auto"/>
            <w:vAlign w:val="center"/>
            <w:hideMark/>
          </w:tcPr>
          <w:p w:rsidR="00AB58BF" w:rsidRPr="00C22FF9" w:rsidRDefault="00AB58BF" w:rsidP="00C22FF9">
            <w:pPr>
              <w:rPr>
                <w:b/>
                <w:bCs/>
                <w:sz w:val="16"/>
                <w:szCs w:val="16"/>
              </w:rPr>
            </w:pPr>
            <w:r w:rsidRPr="00C22FF9">
              <w:rPr>
                <w:b/>
                <w:bCs/>
                <w:sz w:val="16"/>
                <w:szCs w:val="16"/>
              </w:rPr>
              <w:t xml:space="preserve">Сварка электродами </w:t>
            </w:r>
          </w:p>
        </w:tc>
      </w:tr>
      <w:tr w:rsidR="00AB58BF" w:rsidRPr="00C22FF9" w:rsidTr="00C22FF9">
        <w:trPr>
          <w:trHeight w:val="20"/>
        </w:trPr>
        <w:tc>
          <w:tcPr>
            <w:tcW w:w="9513" w:type="dxa"/>
            <w:gridSpan w:val="14"/>
            <w:tcBorders>
              <w:top w:val="nil"/>
              <w:left w:val="single" w:sz="4" w:space="0" w:color="auto"/>
              <w:bottom w:val="nil"/>
              <w:right w:val="single" w:sz="4" w:space="0" w:color="000000"/>
            </w:tcBorders>
            <w:shd w:val="clear" w:color="auto" w:fill="auto"/>
            <w:vAlign w:val="center"/>
            <w:hideMark/>
          </w:tcPr>
          <w:p w:rsidR="00AB58BF" w:rsidRPr="00C22FF9" w:rsidRDefault="00AB58BF" w:rsidP="00C22FF9">
            <w:pPr>
              <w:rPr>
                <w:sz w:val="16"/>
                <w:szCs w:val="16"/>
              </w:rPr>
            </w:pPr>
            <w:r w:rsidRPr="00C22FF9">
              <w:rPr>
                <w:sz w:val="16"/>
                <w:szCs w:val="16"/>
              </w:rPr>
              <w:t>Расходный материал, используемый при сварке - электрод bohler essab (принимаем как МР3).</w:t>
            </w:r>
          </w:p>
        </w:tc>
      </w:tr>
      <w:tr w:rsidR="00AB58BF" w:rsidRPr="00C22FF9" w:rsidTr="00C22FF9">
        <w:trPr>
          <w:trHeight w:val="20"/>
        </w:trPr>
        <w:tc>
          <w:tcPr>
            <w:tcW w:w="9513" w:type="dxa"/>
            <w:gridSpan w:val="14"/>
            <w:tcBorders>
              <w:top w:val="nil"/>
              <w:left w:val="single" w:sz="4" w:space="0" w:color="auto"/>
              <w:bottom w:val="nil"/>
              <w:right w:val="single" w:sz="4" w:space="0" w:color="000000"/>
            </w:tcBorders>
            <w:shd w:val="clear" w:color="auto" w:fill="auto"/>
            <w:vAlign w:val="center"/>
            <w:hideMark/>
          </w:tcPr>
          <w:p w:rsidR="00AB58BF" w:rsidRPr="00C22FF9" w:rsidRDefault="00AB58BF" w:rsidP="00C22FF9">
            <w:pPr>
              <w:rPr>
                <w:sz w:val="16"/>
                <w:szCs w:val="16"/>
              </w:rPr>
            </w:pPr>
            <w:r w:rsidRPr="00C22FF9">
              <w:rPr>
                <w:sz w:val="16"/>
                <w:szCs w:val="16"/>
              </w:rPr>
              <w:t>Расход выбросов загрязняющих веществ в воздушный бассейн в процессе сварки выполнен на единицу массы расходуемых материалов.</w:t>
            </w:r>
          </w:p>
        </w:tc>
      </w:tr>
      <w:tr w:rsidR="00AB58BF" w:rsidRPr="00C22FF9" w:rsidTr="00C22FF9">
        <w:trPr>
          <w:trHeight w:val="20"/>
        </w:trPr>
        <w:tc>
          <w:tcPr>
            <w:tcW w:w="9513" w:type="dxa"/>
            <w:gridSpan w:val="14"/>
            <w:tcBorders>
              <w:top w:val="nil"/>
              <w:left w:val="single" w:sz="4" w:space="0" w:color="auto"/>
              <w:bottom w:val="nil"/>
              <w:right w:val="single" w:sz="4" w:space="0" w:color="000000"/>
            </w:tcBorders>
            <w:shd w:val="clear" w:color="auto" w:fill="auto"/>
            <w:vAlign w:val="center"/>
            <w:hideMark/>
          </w:tcPr>
          <w:p w:rsidR="00AB58BF" w:rsidRPr="00C22FF9" w:rsidRDefault="00AB58BF" w:rsidP="00C22FF9">
            <w:pPr>
              <w:rPr>
                <w:sz w:val="16"/>
                <w:szCs w:val="16"/>
              </w:rPr>
            </w:pPr>
            <w:r w:rsidRPr="00C22FF9">
              <w:rPr>
                <w:sz w:val="16"/>
                <w:szCs w:val="16"/>
              </w:rPr>
              <w:t xml:space="preserve">Валовое количество ЗВ, выбрасываемых в атмосферу, в процессе сварки, определяют по формуле:                         </w:t>
            </w:r>
          </w:p>
          <w:p w:rsidR="00AB58BF" w:rsidRPr="00C22FF9" w:rsidRDefault="00AB58BF" w:rsidP="00C22FF9">
            <w:pPr>
              <w:rPr>
                <w:sz w:val="16"/>
                <w:szCs w:val="16"/>
              </w:rPr>
            </w:pPr>
            <w:r w:rsidRPr="00C22FF9">
              <w:rPr>
                <w:b/>
                <w:bCs/>
                <w:sz w:val="16"/>
                <w:szCs w:val="16"/>
              </w:rPr>
              <w:t>М</w:t>
            </w:r>
            <w:r w:rsidRPr="00C22FF9">
              <w:rPr>
                <w:b/>
                <w:bCs/>
                <w:sz w:val="16"/>
                <w:szCs w:val="16"/>
                <w:vertAlign w:val="subscript"/>
              </w:rPr>
              <w:t xml:space="preserve">год </w:t>
            </w:r>
            <w:r w:rsidRPr="00C22FF9">
              <w:rPr>
                <w:b/>
                <w:bCs/>
                <w:sz w:val="16"/>
                <w:szCs w:val="16"/>
              </w:rPr>
              <w:t>= ((В</w:t>
            </w:r>
            <w:r w:rsidRPr="00C22FF9">
              <w:rPr>
                <w:b/>
                <w:bCs/>
                <w:sz w:val="16"/>
                <w:szCs w:val="16"/>
                <w:vertAlign w:val="subscript"/>
              </w:rPr>
              <w:t xml:space="preserve">год </w:t>
            </w:r>
            <w:r w:rsidRPr="00C22FF9">
              <w:rPr>
                <w:b/>
                <w:bCs/>
                <w:sz w:val="16"/>
                <w:szCs w:val="16"/>
              </w:rPr>
              <w:t>* К</w:t>
            </w:r>
            <w:r w:rsidRPr="00C22FF9">
              <w:rPr>
                <w:b/>
                <w:bCs/>
                <w:sz w:val="16"/>
                <w:szCs w:val="16"/>
                <w:vertAlign w:val="subscript"/>
              </w:rPr>
              <w:t>m</w:t>
            </w:r>
            <w:r w:rsidRPr="00C22FF9">
              <w:rPr>
                <w:b/>
                <w:bCs/>
                <w:sz w:val="16"/>
                <w:szCs w:val="16"/>
                <w:vertAlign w:val="superscript"/>
              </w:rPr>
              <w:t>х</w:t>
            </w:r>
            <w:r w:rsidRPr="00C22FF9">
              <w:rPr>
                <w:b/>
                <w:bCs/>
                <w:sz w:val="16"/>
                <w:szCs w:val="16"/>
              </w:rPr>
              <w:t>) / 10</w:t>
            </w:r>
            <w:r w:rsidRPr="00C22FF9">
              <w:rPr>
                <w:b/>
                <w:bCs/>
                <w:sz w:val="16"/>
                <w:szCs w:val="16"/>
                <w:vertAlign w:val="superscript"/>
              </w:rPr>
              <w:t>6</w:t>
            </w:r>
            <w:r w:rsidRPr="00C22FF9">
              <w:rPr>
                <w:b/>
                <w:bCs/>
                <w:sz w:val="16"/>
                <w:szCs w:val="16"/>
              </w:rPr>
              <w:t>) * (1 - η</w:t>
            </w:r>
            <w:r w:rsidRPr="00C22FF9">
              <w:rPr>
                <w:color w:val="000000"/>
                <w:sz w:val="16"/>
                <w:szCs w:val="16"/>
              </w:rPr>
              <w:t xml:space="preserve">) </w:t>
            </w:r>
            <w:r w:rsidRPr="00C22FF9">
              <w:rPr>
                <w:b/>
                <w:bCs/>
                <w:sz w:val="16"/>
                <w:szCs w:val="16"/>
              </w:rPr>
              <w:t>* k</w:t>
            </w:r>
            <w:r w:rsidRPr="00C22FF9">
              <w:rPr>
                <w:color w:val="000000"/>
                <w:sz w:val="16"/>
                <w:szCs w:val="16"/>
              </w:rPr>
              <w:t>, т/год</w:t>
            </w:r>
          </w:p>
        </w:tc>
      </w:tr>
      <w:tr w:rsidR="00AB58BF" w:rsidRPr="00C22FF9" w:rsidTr="00C22FF9">
        <w:trPr>
          <w:trHeight w:val="20"/>
        </w:trPr>
        <w:tc>
          <w:tcPr>
            <w:tcW w:w="9513" w:type="dxa"/>
            <w:gridSpan w:val="14"/>
            <w:tcBorders>
              <w:top w:val="nil"/>
              <w:left w:val="single" w:sz="4" w:space="0" w:color="auto"/>
              <w:bottom w:val="nil"/>
              <w:right w:val="single" w:sz="4" w:space="0" w:color="000000"/>
            </w:tcBorders>
            <w:shd w:val="clear" w:color="auto" w:fill="auto"/>
            <w:vAlign w:val="center"/>
            <w:hideMark/>
          </w:tcPr>
          <w:p w:rsidR="00AB58BF" w:rsidRPr="00C22FF9" w:rsidRDefault="00AB58BF" w:rsidP="00C22FF9">
            <w:pPr>
              <w:rPr>
                <w:sz w:val="16"/>
                <w:szCs w:val="16"/>
              </w:rPr>
            </w:pPr>
            <w:r w:rsidRPr="00C22FF9">
              <w:rPr>
                <w:sz w:val="16"/>
                <w:szCs w:val="16"/>
              </w:rPr>
              <w:t>где,</w:t>
            </w:r>
          </w:p>
        </w:tc>
      </w:tr>
      <w:tr w:rsidR="00AB58BF" w:rsidRPr="00C22FF9" w:rsidTr="00C22FF9">
        <w:trPr>
          <w:trHeight w:val="20"/>
        </w:trPr>
        <w:tc>
          <w:tcPr>
            <w:tcW w:w="62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Время работы сварочного оборудования в год:</w:t>
            </w:r>
          </w:p>
        </w:tc>
        <w:tc>
          <w:tcPr>
            <w:tcW w:w="854" w:type="dxa"/>
            <w:gridSpan w:val="2"/>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G</w:t>
            </w:r>
          </w:p>
        </w:tc>
        <w:tc>
          <w:tcPr>
            <w:tcW w:w="981" w:type="dxa"/>
            <w:gridSpan w:val="2"/>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1000</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ч/год</w:t>
            </w:r>
          </w:p>
        </w:tc>
      </w:tr>
      <w:tr w:rsidR="00AB58BF" w:rsidRPr="00C22FF9" w:rsidTr="00C22FF9">
        <w:trPr>
          <w:trHeight w:val="20"/>
        </w:trPr>
        <w:tc>
          <w:tcPr>
            <w:tcW w:w="62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Общий расход применяемого сырья и материалов:</w:t>
            </w:r>
          </w:p>
        </w:tc>
        <w:tc>
          <w:tcPr>
            <w:tcW w:w="854"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В</w:t>
            </w:r>
            <w:r w:rsidRPr="00C22FF9">
              <w:rPr>
                <w:sz w:val="16"/>
                <w:szCs w:val="16"/>
                <w:vertAlign w:val="subscript"/>
              </w:rPr>
              <w:t>год</w:t>
            </w:r>
          </w:p>
        </w:tc>
        <w:tc>
          <w:tcPr>
            <w:tcW w:w="981"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b/>
                <w:bCs/>
                <w:sz w:val="16"/>
                <w:szCs w:val="16"/>
              </w:rPr>
            </w:pPr>
            <w:r w:rsidRPr="00C22FF9">
              <w:rPr>
                <w:b/>
                <w:bCs/>
                <w:sz w:val="16"/>
                <w:szCs w:val="16"/>
              </w:rPr>
              <w:t>1000</w:t>
            </w:r>
          </w:p>
        </w:tc>
        <w:tc>
          <w:tcPr>
            <w:tcW w:w="1418"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b/>
                <w:bCs/>
                <w:sz w:val="16"/>
                <w:szCs w:val="16"/>
              </w:rPr>
            </w:pPr>
            <w:r w:rsidRPr="00C22FF9">
              <w:rPr>
                <w:b/>
                <w:bCs/>
                <w:sz w:val="16"/>
                <w:szCs w:val="16"/>
              </w:rPr>
              <w:t>кг/год</w:t>
            </w:r>
          </w:p>
        </w:tc>
      </w:tr>
      <w:tr w:rsidR="00AB58BF" w:rsidRPr="00C22FF9" w:rsidTr="00C22FF9">
        <w:trPr>
          <w:trHeight w:val="20"/>
        </w:trPr>
        <w:tc>
          <w:tcPr>
            <w:tcW w:w="62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Коэффициент гравитационного осаждения частиц</w:t>
            </w:r>
          </w:p>
        </w:tc>
        <w:tc>
          <w:tcPr>
            <w:tcW w:w="854"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k</w:t>
            </w:r>
          </w:p>
        </w:tc>
        <w:tc>
          <w:tcPr>
            <w:tcW w:w="981"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0,4</w:t>
            </w:r>
          </w:p>
        </w:tc>
        <w:tc>
          <w:tcPr>
            <w:tcW w:w="1418"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 </w:t>
            </w:r>
          </w:p>
        </w:tc>
      </w:tr>
      <w:tr w:rsidR="00AB58BF" w:rsidRPr="00C22FF9" w:rsidTr="00C22FF9">
        <w:trPr>
          <w:trHeight w:val="20"/>
        </w:trPr>
        <w:tc>
          <w:tcPr>
            <w:tcW w:w="9513"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удельный показатель выброса ЗВ "х" на единицу массы расходуемых (приготовляемых) сырья и материалов:</w:t>
            </w:r>
          </w:p>
        </w:tc>
      </w:tr>
      <w:tr w:rsidR="00AB58BF" w:rsidRPr="00C22FF9" w:rsidTr="00C22FF9">
        <w:trPr>
          <w:trHeight w:val="20"/>
        </w:trPr>
        <w:tc>
          <w:tcPr>
            <w:tcW w:w="820" w:type="dxa"/>
            <w:gridSpan w:val="2"/>
            <w:tcBorders>
              <w:top w:val="nil"/>
              <w:left w:val="single" w:sz="4" w:space="0" w:color="auto"/>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123</w:t>
            </w:r>
          </w:p>
        </w:tc>
        <w:tc>
          <w:tcPr>
            <w:tcW w:w="5440" w:type="dxa"/>
            <w:gridSpan w:val="6"/>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Железа оксид</w:t>
            </w:r>
          </w:p>
        </w:tc>
        <w:tc>
          <w:tcPr>
            <w:tcW w:w="854"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К</w:t>
            </w:r>
            <w:r w:rsidRPr="00C22FF9">
              <w:rPr>
                <w:sz w:val="16"/>
                <w:szCs w:val="16"/>
                <w:vertAlign w:val="subscript"/>
              </w:rPr>
              <w:t>m</w:t>
            </w:r>
            <w:r w:rsidRPr="00C22FF9">
              <w:rPr>
                <w:sz w:val="16"/>
                <w:szCs w:val="16"/>
                <w:vertAlign w:val="superscript"/>
              </w:rPr>
              <w:t>х</w:t>
            </w:r>
          </w:p>
        </w:tc>
        <w:tc>
          <w:tcPr>
            <w:tcW w:w="981"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10,69</w:t>
            </w:r>
          </w:p>
        </w:tc>
        <w:tc>
          <w:tcPr>
            <w:tcW w:w="1418"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г/кг</w:t>
            </w:r>
          </w:p>
        </w:tc>
      </w:tr>
      <w:tr w:rsidR="00AB58BF" w:rsidRPr="00C22FF9" w:rsidTr="00C22FF9">
        <w:trPr>
          <w:trHeight w:val="20"/>
        </w:trPr>
        <w:tc>
          <w:tcPr>
            <w:tcW w:w="820" w:type="dxa"/>
            <w:gridSpan w:val="2"/>
            <w:tcBorders>
              <w:top w:val="nil"/>
              <w:left w:val="single" w:sz="4" w:space="0" w:color="auto"/>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143</w:t>
            </w:r>
          </w:p>
        </w:tc>
        <w:tc>
          <w:tcPr>
            <w:tcW w:w="5440" w:type="dxa"/>
            <w:gridSpan w:val="6"/>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Марганец и его соединения</w:t>
            </w:r>
          </w:p>
        </w:tc>
        <w:tc>
          <w:tcPr>
            <w:tcW w:w="854"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К</w:t>
            </w:r>
            <w:r w:rsidRPr="00C22FF9">
              <w:rPr>
                <w:sz w:val="16"/>
                <w:szCs w:val="16"/>
                <w:vertAlign w:val="subscript"/>
              </w:rPr>
              <w:t>m</w:t>
            </w:r>
            <w:r w:rsidRPr="00C22FF9">
              <w:rPr>
                <w:sz w:val="16"/>
                <w:szCs w:val="16"/>
                <w:vertAlign w:val="superscript"/>
              </w:rPr>
              <w:t>х</w:t>
            </w:r>
          </w:p>
        </w:tc>
        <w:tc>
          <w:tcPr>
            <w:tcW w:w="981"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0,92</w:t>
            </w:r>
          </w:p>
        </w:tc>
        <w:tc>
          <w:tcPr>
            <w:tcW w:w="1418"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г/кг</w:t>
            </w:r>
          </w:p>
        </w:tc>
      </w:tr>
      <w:tr w:rsidR="00AB58BF" w:rsidRPr="00C22FF9" w:rsidTr="00C22FF9">
        <w:trPr>
          <w:trHeight w:val="20"/>
        </w:trPr>
        <w:tc>
          <w:tcPr>
            <w:tcW w:w="820" w:type="dxa"/>
            <w:gridSpan w:val="2"/>
            <w:tcBorders>
              <w:top w:val="nil"/>
              <w:left w:val="single" w:sz="4" w:space="0" w:color="auto"/>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342</w:t>
            </w:r>
          </w:p>
        </w:tc>
        <w:tc>
          <w:tcPr>
            <w:tcW w:w="5440" w:type="dxa"/>
            <w:gridSpan w:val="6"/>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Фтористые газообразные соединения</w:t>
            </w:r>
          </w:p>
        </w:tc>
        <w:tc>
          <w:tcPr>
            <w:tcW w:w="854"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К</w:t>
            </w:r>
            <w:r w:rsidRPr="00C22FF9">
              <w:rPr>
                <w:sz w:val="16"/>
                <w:szCs w:val="16"/>
                <w:vertAlign w:val="subscript"/>
              </w:rPr>
              <w:t>m</w:t>
            </w:r>
            <w:r w:rsidRPr="00C22FF9">
              <w:rPr>
                <w:sz w:val="16"/>
                <w:szCs w:val="16"/>
                <w:vertAlign w:val="superscript"/>
              </w:rPr>
              <w:t>х</w:t>
            </w:r>
          </w:p>
        </w:tc>
        <w:tc>
          <w:tcPr>
            <w:tcW w:w="981"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0,75</w:t>
            </w:r>
          </w:p>
        </w:tc>
        <w:tc>
          <w:tcPr>
            <w:tcW w:w="1418"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г/кг</w:t>
            </w:r>
          </w:p>
        </w:tc>
      </w:tr>
      <w:tr w:rsidR="00AB58BF" w:rsidRPr="00C22FF9" w:rsidTr="00C22FF9">
        <w:trPr>
          <w:trHeight w:val="20"/>
        </w:trPr>
        <w:tc>
          <w:tcPr>
            <w:tcW w:w="626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B58BF" w:rsidRPr="00C22FF9" w:rsidRDefault="00AB58BF" w:rsidP="00C22FF9">
            <w:pPr>
              <w:rPr>
                <w:sz w:val="16"/>
                <w:szCs w:val="16"/>
              </w:rPr>
            </w:pPr>
            <w:r w:rsidRPr="00C22FF9">
              <w:rPr>
                <w:sz w:val="16"/>
                <w:szCs w:val="16"/>
              </w:rPr>
              <w:t>степень очистки воздуха в соответствующем аппарате, которым снабжается группа технологических агрегатов:</w:t>
            </w:r>
          </w:p>
        </w:tc>
        <w:tc>
          <w:tcPr>
            <w:tcW w:w="854"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η</w:t>
            </w:r>
          </w:p>
        </w:tc>
        <w:tc>
          <w:tcPr>
            <w:tcW w:w="981"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w:t>
            </w:r>
          </w:p>
        </w:tc>
        <w:tc>
          <w:tcPr>
            <w:tcW w:w="1418"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 </w:t>
            </w:r>
          </w:p>
        </w:tc>
      </w:tr>
      <w:tr w:rsidR="00AB58BF" w:rsidRPr="00C22FF9" w:rsidTr="00C22FF9">
        <w:trPr>
          <w:trHeight w:val="20"/>
        </w:trPr>
        <w:tc>
          <w:tcPr>
            <w:tcW w:w="9513" w:type="dxa"/>
            <w:gridSpan w:val="14"/>
            <w:tcBorders>
              <w:top w:val="nil"/>
              <w:left w:val="single" w:sz="4" w:space="0" w:color="auto"/>
              <w:bottom w:val="nil"/>
              <w:right w:val="single" w:sz="4" w:space="0" w:color="000000"/>
            </w:tcBorders>
            <w:shd w:val="clear" w:color="auto" w:fill="auto"/>
            <w:vAlign w:val="center"/>
            <w:hideMark/>
          </w:tcPr>
          <w:p w:rsidR="00AB58BF" w:rsidRPr="00C22FF9" w:rsidRDefault="00AB58BF" w:rsidP="00C22FF9">
            <w:pPr>
              <w:rPr>
                <w:sz w:val="16"/>
                <w:szCs w:val="16"/>
              </w:rPr>
            </w:pPr>
            <w:r w:rsidRPr="00C22FF9">
              <w:rPr>
                <w:sz w:val="16"/>
                <w:szCs w:val="16"/>
              </w:rPr>
              <w:t xml:space="preserve">Максимальный разовый выброс ЗВ, выбрасываемых в атмосферу в процессе сварки, определяют по формуле:   </w:t>
            </w:r>
          </w:p>
          <w:p w:rsidR="00AB58BF" w:rsidRPr="00C22FF9" w:rsidRDefault="00AB58BF" w:rsidP="00C22FF9">
            <w:pPr>
              <w:rPr>
                <w:sz w:val="16"/>
                <w:szCs w:val="16"/>
              </w:rPr>
            </w:pPr>
            <w:r w:rsidRPr="00C22FF9">
              <w:rPr>
                <w:b/>
                <w:bCs/>
                <w:sz w:val="16"/>
                <w:szCs w:val="16"/>
              </w:rPr>
              <w:t>М</w:t>
            </w:r>
            <w:r w:rsidRPr="00C22FF9">
              <w:rPr>
                <w:b/>
                <w:bCs/>
                <w:sz w:val="16"/>
                <w:szCs w:val="16"/>
                <w:vertAlign w:val="subscript"/>
              </w:rPr>
              <w:t xml:space="preserve">сек </w:t>
            </w:r>
            <w:r w:rsidRPr="00C22FF9">
              <w:rPr>
                <w:b/>
                <w:bCs/>
                <w:sz w:val="16"/>
                <w:szCs w:val="16"/>
              </w:rPr>
              <w:t>= ((К</w:t>
            </w:r>
            <w:r w:rsidRPr="00C22FF9">
              <w:rPr>
                <w:b/>
                <w:bCs/>
                <w:sz w:val="16"/>
                <w:szCs w:val="16"/>
                <w:vertAlign w:val="subscript"/>
              </w:rPr>
              <w:t>m</w:t>
            </w:r>
            <w:r w:rsidRPr="00C22FF9">
              <w:rPr>
                <w:b/>
                <w:bCs/>
                <w:sz w:val="16"/>
                <w:szCs w:val="16"/>
                <w:vertAlign w:val="superscript"/>
              </w:rPr>
              <w:t xml:space="preserve">х </w:t>
            </w:r>
            <w:r w:rsidRPr="00C22FF9">
              <w:rPr>
                <w:b/>
                <w:bCs/>
                <w:sz w:val="16"/>
                <w:szCs w:val="16"/>
              </w:rPr>
              <w:t>* В</w:t>
            </w:r>
            <w:r w:rsidRPr="00C22FF9">
              <w:rPr>
                <w:b/>
                <w:bCs/>
                <w:sz w:val="16"/>
                <w:szCs w:val="16"/>
                <w:vertAlign w:val="subscript"/>
              </w:rPr>
              <w:t>час</w:t>
            </w:r>
            <w:r w:rsidRPr="00C22FF9">
              <w:rPr>
                <w:b/>
                <w:bCs/>
                <w:sz w:val="16"/>
                <w:szCs w:val="16"/>
              </w:rPr>
              <w:t>) / 3600) * (1 - η</w:t>
            </w:r>
            <w:r w:rsidRPr="00C22FF9">
              <w:rPr>
                <w:color w:val="000000"/>
                <w:sz w:val="16"/>
                <w:szCs w:val="16"/>
              </w:rPr>
              <w:t xml:space="preserve">) </w:t>
            </w:r>
            <w:r w:rsidRPr="00C22FF9">
              <w:rPr>
                <w:b/>
                <w:bCs/>
                <w:sz w:val="16"/>
                <w:szCs w:val="16"/>
              </w:rPr>
              <w:t>* k</w:t>
            </w:r>
            <w:r w:rsidRPr="00C22FF9">
              <w:rPr>
                <w:color w:val="000000"/>
                <w:sz w:val="16"/>
                <w:szCs w:val="16"/>
              </w:rPr>
              <w:t>, г/с</w:t>
            </w:r>
          </w:p>
        </w:tc>
      </w:tr>
      <w:tr w:rsidR="00AB58BF" w:rsidRPr="00C22FF9" w:rsidTr="00C22FF9">
        <w:trPr>
          <w:trHeight w:val="20"/>
        </w:trPr>
        <w:tc>
          <w:tcPr>
            <w:tcW w:w="9513" w:type="dxa"/>
            <w:gridSpan w:val="14"/>
            <w:tcBorders>
              <w:top w:val="nil"/>
              <w:left w:val="single" w:sz="4" w:space="0" w:color="auto"/>
              <w:bottom w:val="nil"/>
              <w:right w:val="single" w:sz="4" w:space="0" w:color="000000"/>
            </w:tcBorders>
            <w:shd w:val="clear" w:color="auto" w:fill="auto"/>
            <w:vAlign w:val="center"/>
            <w:hideMark/>
          </w:tcPr>
          <w:p w:rsidR="00AB58BF" w:rsidRPr="00C22FF9" w:rsidRDefault="00AB58BF" w:rsidP="00C22FF9">
            <w:pPr>
              <w:rPr>
                <w:sz w:val="16"/>
                <w:szCs w:val="16"/>
              </w:rPr>
            </w:pPr>
            <w:r w:rsidRPr="00C22FF9">
              <w:rPr>
                <w:sz w:val="16"/>
                <w:szCs w:val="16"/>
              </w:rPr>
              <w:t>где,</w:t>
            </w:r>
          </w:p>
        </w:tc>
      </w:tr>
      <w:tr w:rsidR="00AB58BF" w:rsidRPr="00C22FF9" w:rsidTr="00C22FF9">
        <w:trPr>
          <w:trHeight w:val="20"/>
        </w:trPr>
        <w:tc>
          <w:tcPr>
            <w:tcW w:w="62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фактический максимальный расход применяемых сырья и материалов, с учетом дискретности работы оборудования:</w:t>
            </w:r>
          </w:p>
        </w:tc>
        <w:tc>
          <w:tcPr>
            <w:tcW w:w="854" w:type="dxa"/>
            <w:gridSpan w:val="2"/>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В</w:t>
            </w:r>
            <w:r w:rsidRPr="00C22FF9">
              <w:rPr>
                <w:sz w:val="16"/>
                <w:szCs w:val="16"/>
                <w:vertAlign w:val="subscript"/>
              </w:rPr>
              <w:t>час</w:t>
            </w:r>
          </w:p>
        </w:tc>
        <w:tc>
          <w:tcPr>
            <w:tcW w:w="981" w:type="dxa"/>
            <w:gridSpan w:val="2"/>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1</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кг/час</w:t>
            </w:r>
          </w:p>
        </w:tc>
      </w:tr>
      <w:tr w:rsidR="00AB58BF" w:rsidRPr="00C22FF9" w:rsidTr="00C22FF9">
        <w:trPr>
          <w:trHeight w:val="20"/>
        </w:trPr>
        <w:tc>
          <w:tcPr>
            <w:tcW w:w="9513"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AB58BF" w:rsidRPr="00C22FF9" w:rsidRDefault="00AB58BF" w:rsidP="00C22FF9">
            <w:pPr>
              <w:rPr>
                <w:b/>
                <w:bCs/>
                <w:sz w:val="16"/>
                <w:szCs w:val="16"/>
              </w:rPr>
            </w:pPr>
            <w:r w:rsidRPr="00C22FF9">
              <w:rPr>
                <w:b/>
                <w:bCs/>
                <w:sz w:val="16"/>
                <w:szCs w:val="16"/>
              </w:rPr>
              <w:t>Расчет выбросов вредных веществ в атмосферу от сварочных агрегатов:</w:t>
            </w:r>
          </w:p>
        </w:tc>
      </w:tr>
      <w:tr w:rsidR="00AB58BF" w:rsidRPr="00C22FF9" w:rsidTr="00C22FF9">
        <w:trPr>
          <w:trHeight w:val="20"/>
        </w:trPr>
        <w:tc>
          <w:tcPr>
            <w:tcW w:w="8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Код ЗВ</w:t>
            </w:r>
          </w:p>
        </w:tc>
        <w:tc>
          <w:tcPr>
            <w:tcW w:w="544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Наименование ЗВ</w:t>
            </w:r>
          </w:p>
        </w:tc>
        <w:tc>
          <w:tcPr>
            <w:tcW w:w="3253" w:type="dxa"/>
            <w:gridSpan w:val="6"/>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Выбросы ЗВ</w:t>
            </w:r>
          </w:p>
        </w:tc>
      </w:tr>
      <w:tr w:rsidR="00AB58BF" w:rsidRPr="00C22FF9" w:rsidTr="00C22FF9">
        <w:trPr>
          <w:trHeight w:val="20"/>
        </w:trPr>
        <w:tc>
          <w:tcPr>
            <w:tcW w:w="820" w:type="dxa"/>
            <w:gridSpan w:val="2"/>
            <w:vMerge/>
            <w:tcBorders>
              <w:top w:val="nil"/>
              <w:left w:val="single" w:sz="4" w:space="0" w:color="auto"/>
              <w:bottom w:val="single" w:sz="4" w:space="0" w:color="auto"/>
              <w:right w:val="single" w:sz="4" w:space="0" w:color="auto"/>
            </w:tcBorders>
            <w:vAlign w:val="center"/>
            <w:hideMark/>
          </w:tcPr>
          <w:p w:rsidR="00AB58BF" w:rsidRPr="00C22FF9" w:rsidRDefault="00AB58BF" w:rsidP="00C22FF9">
            <w:pPr>
              <w:rPr>
                <w:sz w:val="16"/>
                <w:szCs w:val="16"/>
              </w:rPr>
            </w:pPr>
          </w:p>
        </w:tc>
        <w:tc>
          <w:tcPr>
            <w:tcW w:w="5440" w:type="dxa"/>
            <w:gridSpan w:val="6"/>
            <w:vMerge/>
            <w:tcBorders>
              <w:top w:val="single" w:sz="4" w:space="0" w:color="auto"/>
              <w:left w:val="single" w:sz="4" w:space="0" w:color="auto"/>
              <w:bottom w:val="single" w:sz="4" w:space="0" w:color="auto"/>
              <w:right w:val="single" w:sz="4" w:space="0" w:color="auto"/>
            </w:tcBorders>
            <w:vAlign w:val="center"/>
            <w:hideMark/>
          </w:tcPr>
          <w:p w:rsidR="00AB58BF" w:rsidRPr="00C22FF9" w:rsidRDefault="00AB58BF" w:rsidP="00C22FF9">
            <w:pPr>
              <w:rPr>
                <w:sz w:val="16"/>
                <w:szCs w:val="16"/>
              </w:rPr>
            </w:pPr>
          </w:p>
        </w:tc>
        <w:tc>
          <w:tcPr>
            <w:tcW w:w="1835" w:type="dxa"/>
            <w:gridSpan w:val="4"/>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b/>
                <w:bCs/>
                <w:sz w:val="16"/>
                <w:szCs w:val="16"/>
              </w:rPr>
            </w:pPr>
            <w:r w:rsidRPr="00C22FF9">
              <w:rPr>
                <w:b/>
                <w:bCs/>
                <w:sz w:val="16"/>
                <w:szCs w:val="16"/>
              </w:rPr>
              <w:t>Максимально-разовый, г/сек</w:t>
            </w:r>
          </w:p>
        </w:tc>
        <w:tc>
          <w:tcPr>
            <w:tcW w:w="1418"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b/>
                <w:bCs/>
                <w:sz w:val="16"/>
                <w:szCs w:val="16"/>
              </w:rPr>
            </w:pPr>
            <w:r w:rsidRPr="00C22FF9">
              <w:rPr>
                <w:b/>
                <w:bCs/>
                <w:sz w:val="16"/>
                <w:szCs w:val="16"/>
              </w:rPr>
              <w:t>Валовый, т/год</w:t>
            </w:r>
          </w:p>
        </w:tc>
      </w:tr>
      <w:tr w:rsidR="00AB58BF" w:rsidRPr="00C22FF9" w:rsidTr="00C22FF9">
        <w:trPr>
          <w:trHeight w:val="2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58BF" w:rsidRPr="00C22FF9" w:rsidRDefault="00AB58BF" w:rsidP="00C22FF9">
            <w:pPr>
              <w:rPr>
                <w:color w:val="000000"/>
                <w:sz w:val="16"/>
                <w:szCs w:val="16"/>
              </w:rPr>
            </w:pPr>
            <w:r w:rsidRPr="00C22FF9">
              <w:rPr>
                <w:color w:val="000000"/>
                <w:sz w:val="16"/>
                <w:szCs w:val="16"/>
              </w:rPr>
              <w:t>123</w:t>
            </w:r>
          </w:p>
        </w:tc>
        <w:tc>
          <w:tcPr>
            <w:tcW w:w="5440" w:type="dxa"/>
            <w:gridSpan w:val="6"/>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color w:val="000000"/>
                <w:sz w:val="16"/>
                <w:szCs w:val="16"/>
              </w:rPr>
            </w:pPr>
            <w:r w:rsidRPr="00C22FF9">
              <w:rPr>
                <w:color w:val="000000"/>
                <w:sz w:val="16"/>
                <w:szCs w:val="16"/>
              </w:rPr>
              <w:t>Железо (II, III) оксиды (диЖелезотриоксид, Железа оксид) /в пересчете на железо/</w:t>
            </w:r>
          </w:p>
        </w:tc>
        <w:tc>
          <w:tcPr>
            <w:tcW w:w="1835" w:type="dxa"/>
            <w:gridSpan w:val="4"/>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0,0012</w:t>
            </w:r>
          </w:p>
        </w:tc>
        <w:tc>
          <w:tcPr>
            <w:tcW w:w="1418"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b/>
                <w:bCs/>
                <w:sz w:val="16"/>
                <w:szCs w:val="16"/>
              </w:rPr>
            </w:pPr>
            <w:r w:rsidRPr="00C22FF9">
              <w:rPr>
                <w:b/>
                <w:bCs/>
                <w:sz w:val="16"/>
                <w:szCs w:val="16"/>
              </w:rPr>
              <w:t>0,004</w:t>
            </w:r>
            <w:r w:rsidR="005774E2" w:rsidRPr="00C22FF9">
              <w:rPr>
                <w:b/>
                <w:bCs/>
                <w:sz w:val="16"/>
                <w:szCs w:val="16"/>
              </w:rPr>
              <w:t>3</w:t>
            </w:r>
          </w:p>
        </w:tc>
      </w:tr>
      <w:tr w:rsidR="00AB58BF" w:rsidRPr="00C22FF9" w:rsidTr="00C22FF9">
        <w:trPr>
          <w:trHeight w:val="2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58BF" w:rsidRPr="00C22FF9" w:rsidRDefault="00AB58BF" w:rsidP="00C22FF9">
            <w:pPr>
              <w:rPr>
                <w:color w:val="000000"/>
                <w:sz w:val="16"/>
                <w:szCs w:val="16"/>
              </w:rPr>
            </w:pPr>
            <w:r w:rsidRPr="00C22FF9">
              <w:rPr>
                <w:color w:val="000000"/>
                <w:sz w:val="16"/>
                <w:szCs w:val="16"/>
              </w:rPr>
              <w:t>143</w:t>
            </w:r>
          </w:p>
        </w:tc>
        <w:tc>
          <w:tcPr>
            <w:tcW w:w="5440" w:type="dxa"/>
            <w:gridSpan w:val="6"/>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color w:val="000000"/>
                <w:sz w:val="16"/>
                <w:szCs w:val="16"/>
              </w:rPr>
            </w:pPr>
            <w:r w:rsidRPr="00C22FF9">
              <w:rPr>
                <w:color w:val="000000"/>
                <w:sz w:val="16"/>
                <w:szCs w:val="16"/>
              </w:rPr>
              <w:t>Марганец и его соединения /в пересчете на марганца (IV) оксид/</w:t>
            </w:r>
          </w:p>
        </w:tc>
        <w:tc>
          <w:tcPr>
            <w:tcW w:w="1835" w:type="dxa"/>
            <w:gridSpan w:val="4"/>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sz w:val="16"/>
                <w:szCs w:val="16"/>
              </w:rPr>
            </w:pPr>
            <w:r w:rsidRPr="00C22FF9">
              <w:rPr>
                <w:sz w:val="16"/>
                <w:szCs w:val="16"/>
              </w:rPr>
              <w:t>0,0001</w:t>
            </w:r>
          </w:p>
        </w:tc>
        <w:tc>
          <w:tcPr>
            <w:tcW w:w="1418"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b/>
                <w:bCs/>
                <w:sz w:val="16"/>
                <w:szCs w:val="16"/>
              </w:rPr>
            </w:pPr>
            <w:r w:rsidRPr="00C22FF9">
              <w:rPr>
                <w:b/>
                <w:bCs/>
                <w:sz w:val="16"/>
                <w:szCs w:val="16"/>
              </w:rPr>
              <w:t>0,000</w:t>
            </w:r>
            <w:r w:rsidR="005774E2" w:rsidRPr="00C22FF9">
              <w:rPr>
                <w:b/>
                <w:bCs/>
                <w:sz w:val="16"/>
                <w:szCs w:val="16"/>
              </w:rPr>
              <w:t>4</w:t>
            </w:r>
          </w:p>
        </w:tc>
      </w:tr>
      <w:tr w:rsidR="00AB58BF" w:rsidRPr="00C22FF9" w:rsidTr="00C22FF9">
        <w:trPr>
          <w:trHeight w:val="20"/>
        </w:trPr>
        <w:tc>
          <w:tcPr>
            <w:tcW w:w="820" w:type="dxa"/>
            <w:gridSpan w:val="2"/>
            <w:tcBorders>
              <w:top w:val="nil"/>
              <w:left w:val="single" w:sz="4" w:space="0" w:color="auto"/>
              <w:bottom w:val="single" w:sz="4" w:space="0" w:color="auto"/>
              <w:right w:val="single" w:sz="4" w:space="0" w:color="auto"/>
            </w:tcBorders>
            <w:shd w:val="clear" w:color="auto" w:fill="auto"/>
            <w:noWrap/>
            <w:vAlign w:val="center"/>
            <w:hideMark/>
          </w:tcPr>
          <w:p w:rsidR="00AB58BF" w:rsidRPr="00C22FF9" w:rsidRDefault="00AB58BF" w:rsidP="00C22FF9">
            <w:pPr>
              <w:rPr>
                <w:color w:val="000000"/>
                <w:sz w:val="16"/>
                <w:szCs w:val="16"/>
              </w:rPr>
            </w:pPr>
            <w:r w:rsidRPr="00C22FF9">
              <w:rPr>
                <w:color w:val="000000"/>
                <w:sz w:val="16"/>
                <w:szCs w:val="16"/>
              </w:rPr>
              <w:t>342</w:t>
            </w:r>
          </w:p>
        </w:tc>
        <w:tc>
          <w:tcPr>
            <w:tcW w:w="5440" w:type="dxa"/>
            <w:gridSpan w:val="6"/>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AB58BF" w:rsidP="00C22FF9">
            <w:pPr>
              <w:rPr>
                <w:color w:val="000000"/>
                <w:sz w:val="16"/>
                <w:szCs w:val="16"/>
              </w:rPr>
            </w:pPr>
            <w:r w:rsidRPr="00C22FF9">
              <w:rPr>
                <w:color w:val="000000"/>
                <w:sz w:val="16"/>
                <w:szCs w:val="16"/>
              </w:rPr>
              <w:t>Фтористые газообразные соединения /в пересчете на фтор/</w:t>
            </w:r>
          </w:p>
        </w:tc>
        <w:tc>
          <w:tcPr>
            <w:tcW w:w="1835" w:type="dxa"/>
            <w:gridSpan w:val="4"/>
            <w:tcBorders>
              <w:top w:val="single" w:sz="4" w:space="0" w:color="auto"/>
              <w:left w:val="nil"/>
              <w:bottom w:val="single" w:sz="4" w:space="0" w:color="auto"/>
              <w:right w:val="single" w:sz="4" w:space="0" w:color="auto"/>
            </w:tcBorders>
            <w:shd w:val="clear" w:color="auto" w:fill="auto"/>
            <w:vAlign w:val="center"/>
            <w:hideMark/>
          </w:tcPr>
          <w:p w:rsidR="00AB58BF" w:rsidRPr="00C22FF9" w:rsidRDefault="005774E2" w:rsidP="00C22FF9">
            <w:pPr>
              <w:rPr>
                <w:sz w:val="16"/>
                <w:szCs w:val="16"/>
              </w:rPr>
            </w:pPr>
            <w:r w:rsidRPr="00C22FF9">
              <w:rPr>
                <w:sz w:val="16"/>
                <w:szCs w:val="16"/>
              </w:rPr>
              <w:t>0,000</w:t>
            </w:r>
            <w:r w:rsidR="00AB58BF" w:rsidRPr="00C22FF9">
              <w:rPr>
                <w:sz w:val="16"/>
                <w:szCs w:val="16"/>
              </w:rPr>
              <w:t>1</w:t>
            </w:r>
          </w:p>
        </w:tc>
        <w:tc>
          <w:tcPr>
            <w:tcW w:w="1418" w:type="dxa"/>
            <w:gridSpan w:val="2"/>
            <w:tcBorders>
              <w:top w:val="nil"/>
              <w:left w:val="nil"/>
              <w:bottom w:val="single" w:sz="4" w:space="0" w:color="auto"/>
              <w:right w:val="single" w:sz="4" w:space="0" w:color="auto"/>
            </w:tcBorders>
            <w:shd w:val="clear" w:color="auto" w:fill="auto"/>
            <w:vAlign w:val="center"/>
            <w:hideMark/>
          </w:tcPr>
          <w:p w:rsidR="00AB58BF" w:rsidRPr="00C22FF9" w:rsidRDefault="00AB58BF" w:rsidP="00C22FF9">
            <w:pPr>
              <w:rPr>
                <w:b/>
                <w:bCs/>
                <w:sz w:val="16"/>
                <w:szCs w:val="16"/>
              </w:rPr>
            </w:pPr>
            <w:r w:rsidRPr="00C22FF9">
              <w:rPr>
                <w:b/>
                <w:bCs/>
                <w:sz w:val="16"/>
                <w:szCs w:val="16"/>
              </w:rPr>
              <w:t>0,0003</w:t>
            </w:r>
          </w:p>
        </w:tc>
      </w:tr>
      <w:tr w:rsidR="00AB58BF" w:rsidRPr="00C22FF9" w:rsidTr="00C22FF9">
        <w:trPr>
          <w:trHeight w:val="20"/>
        </w:trPr>
        <w:tc>
          <w:tcPr>
            <w:tcW w:w="626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58BF" w:rsidRPr="00C22FF9" w:rsidRDefault="00AB58BF" w:rsidP="00C22FF9">
            <w:pPr>
              <w:rPr>
                <w:b/>
                <w:bCs/>
                <w:sz w:val="16"/>
                <w:szCs w:val="16"/>
              </w:rPr>
            </w:pPr>
            <w:r w:rsidRPr="00C22FF9">
              <w:rPr>
                <w:b/>
                <w:bCs/>
                <w:sz w:val="16"/>
                <w:szCs w:val="16"/>
              </w:rPr>
              <w:t>Всего:</w:t>
            </w:r>
          </w:p>
        </w:tc>
        <w:tc>
          <w:tcPr>
            <w:tcW w:w="1835" w:type="dxa"/>
            <w:gridSpan w:val="4"/>
            <w:tcBorders>
              <w:top w:val="single" w:sz="4" w:space="0" w:color="auto"/>
              <w:left w:val="nil"/>
              <w:bottom w:val="single" w:sz="4" w:space="0" w:color="auto"/>
              <w:right w:val="single" w:sz="4" w:space="0" w:color="auto"/>
            </w:tcBorders>
            <w:shd w:val="clear" w:color="auto" w:fill="auto"/>
            <w:noWrap/>
            <w:vAlign w:val="center"/>
            <w:hideMark/>
          </w:tcPr>
          <w:p w:rsidR="00AB58BF" w:rsidRPr="00C22FF9" w:rsidRDefault="005774E2" w:rsidP="00C22FF9">
            <w:pPr>
              <w:rPr>
                <w:b/>
                <w:bCs/>
                <w:sz w:val="16"/>
                <w:szCs w:val="16"/>
              </w:rPr>
            </w:pPr>
            <w:r w:rsidRPr="00C22FF9">
              <w:rPr>
                <w:b/>
                <w:bCs/>
                <w:sz w:val="16"/>
                <w:szCs w:val="16"/>
              </w:rPr>
              <w:t>0,00</w:t>
            </w:r>
            <w:r w:rsidR="00AB58BF" w:rsidRPr="00C22FF9">
              <w:rPr>
                <w:b/>
                <w:bCs/>
                <w:sz w:val="16"/>
                <w:szCs w:val="16"/>
              </w:rPr>
              <w:t>1</w:t>
            </w:r>
            <w:r w:rsidRPr="00C22FF9">
              <w:rPr>
                <w:b/>
                <w:bCs/>
                <w:sz w:val="16"/>
                <w:szCs w:val="16"/>
              </w:rPr>
              <w:t>4</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AB58BF" w:rsidRPr="00C22FF9" w:rsidRDefault="00AB58BF" w:rsidP="00C22FF9">
            <w:pPr>
              <w:rPr>
                <w:b/>
                <w:bCs/>
                <w:sz w:val="16"/>
                <w:szCs w:val="16"/>
              </w:rPr>
            </w:pPr>
            <w:r w:rsidRPr="00C22FF9">
              <w:rPr>
                <w:b/>
                <w:bCs/>
                <w:sz w:val="16"/>
                <w:szCs w:val="16"/>
              </w:rPr>
              <w:t>0,00</w:t>
            </w:r>
            <w:r w:rsidR="005774E2" w:rsidRPr="00C22FF9">
              <w:rPr>
                <w:b/>
                <w:bCs/>
                <w:sz w:val="16"/>
                <w:szCs w:val="16"/>
              </w:rPr>
              <w:t>5</w:t>
            </w:r>
          </w:p>
        </w:tc>
      </w:tr>
      <w:tr w:rsidR="005774E2" w:rsidRPr="00C22FF9" w:rsidTr="00C22FF9">
        <w:trPr>
          <w:gridBefore w:val="1"/>
          <w:gridAfter w:val="1"/>
          <w:wBefore w:w="10" w:type="dxa"/>
          <w:wAfter w:w="146" w:type="dxa"/>
          <w:trHeight w:val="20"/>
        </w:trPr>
        <w:tc>
          <w:tcPr>
            <w:tcW w:w="7939" w:type="dxa"/>
            <w:gridSpan w:val="10"/>
            <w:tcBorders>
              <w:top w:val="single" w:sz="4" w:space="0" w:color="auto"/>
              <w:left w:val="single" w:sz="4" w:space="0" w:color="auto"/>
              <w:bottom w:val="nil"/>
              <w:right w:val="nil"/>
            </w:tcBorders>
            <w:shd w:val="clear" w:color="auto" w:fill="auto"/>
            <w:noWrap/>
            <w:vAlign w:val="center"/>
            <w:hideMark/>
          </w:tcPr>
          <w:p w:rsidR="005774E2" w:rsidRPr="00C22FF9" w:rsidRDefault="005774E2" w:rsidP="00C22FF9">
            <w:pPr>
              <w:rPr>
                <w:b/>
                <w:bCs/>
                <w:i/>
                <w:iCs/>
                <w:sz w:val="16"/>
                <w:szCs w:val="16"/>
              </w:rPr>
            </w:pPr>
            <w:r w:rsidRPr="00C22FF9">
              <w:rPr>
                <w:b/>
                <w:bCs/>
                <w:i/>
                <w:iCs/>
                <w:sz w:val="16"/>
                <w:szCs w:val="16"/>
              </w:rPr>
              <w:t>Газовая сварка металла ацетилен-кислородным пламенем</w:t>
            </w: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6354" w:type="dxa"/>
            <w:gridSpan w:val="8"/>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Электрод (сварочный материал): Ацетилен-кислородным пламя</w:t>
            </w: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5534" w:type="dxa"/>
            <w:gridSpan w:val="6"/>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Общее время работы, ч/год</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2000</w:t>
            </w:r>
          </w:p>
        </w:tc>
      </w:tr>
      <w:tr w:rsidR="005774E2" w:rsidRPr="00C22FF9" w:rsidTr="00C22FF9">
        <w:trPr>
          <w:gridBefore w:val="1"/>
          <w:gridAfter w:val="1"/>
          <w:wBefore w:w="10" w:type="dxa"/>
          <w:wAfter w:w="146" w:type="dxa"/>
          <w:trHeight w:val="20"/>
        </w:trPr>
        <w:tc>
          <w:tcPr>
            <w:tcW w:w="5534" w:type="dxa"/>
            <w:gridSpan w:val="6"/>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Расход карбида кальция (Bт), кг/год</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b/>
                <w:bCs/>
                <w:color w:val="0070C0"/>
                <w:sz w:val="16"/>
                <w:szCs w:val="16"/>
              </w:rPr>
            </w:pPr>
            <w:r w:rsidRPr="00C22FF9">
              <w:rPr>
                <w:b/>
                <w:bCs/>
                <w:color w:val="0070C0"/>
                <w:sz w:val="16"/>
                <w:szCs w:val="16"/>
              </w:rPr>
              <w:t>3000</w:t>
            </w:r>
          </w:p>
        </w:tc>
      </w:tr>
      <w:tr w:rsidR="005774E2" w:rsidRPr="00C22FF9" w:rsidTr="00C22FF9">
        <w:trPr>
          <w:gridBefore w:val="1"/>
          <w:gridAfter w:val="1"/>
          <w:wBefore w:w="10" w:type="dxa"/>
          <w:wAfter w:w="146" w:type="dxa"/>
          <w:trHeight w:val="20"/>
        </w:trPr>
        <w:tc>
          <w:tcPr>
            <w:tcW w:w="7939" w:type="dxa"/>
            <w:gridSpan w:val="10"/>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 xml:space="preserve">Для вычисления валовых выбросов вредных веществ от газосварочного </w:t>
            </w: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7939" w:type="dxa"/>
            <w:gridSpan w:val="10"/>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 xml:space="preserve">оборудования, необходимо определить количество получаемого ацетилена </w:t>
            </w: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7939" w:type="dxa"/>
            <w:gridSpan w:val="10"/>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из соотношения: из 2.5 кг карбида кальция получается 1 кг ацетилена:</w:t>
            </w: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2699" w:type="dxa"/>
            <w:gridSpan w:val="5"/>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B = Вт / 2.5,  кг</w:t>
            </w:r>
          </w:p>
        </w:tc>
        <w:tc>
          <w:tcPr>
            <w:tcW w:w="2835" w:type="dxa"/>
            <w:tcBorders>
              <w:top w:val="nil"/>
              <w:left w:val="nil"/>
              <w:bottom w:val="nil"/>
              <w:right w:val="nil"/>
            </w:tcBorders>
            <w:shd w:val="clear" w:color="auto" w:fill="auto"/>
            <w:noWrap/>
            <w:vAlign w:val="bottom"/>
            <w:hideMark/>
          </w:tcPr>
          <w:p w:rsidR="005774E2" w:rsidRPr="00C22FF9" w:rsidRDefault="005774E2" w:rsidP="00C22FF9">
            <w:pPr>
              <w:rPr>
                <w:sz w:val="16"/>
                <w:szCs w:val="16"/>
              </w:rPr>
            </w:pP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1200</w:t>
            </w:r>
          </w:p>
        </w:tc>
      </w:tr>
      <w:tr w:rsidR="005774E2" w:rsidRPr="00C22FF9" w:rsidTr="00C22FF9">
        <w:trPr>
          <w:gridBefore w:val="1"/>
          <w:gridAfter w:val="1"/>
          <w:wBefore w:w="10" w:type="dxa"/>
          <w:wAfter w:w="146" w:type="dxa"/>
          <w:trHeight w:val="20"/>
        </w:trPr>
        <w:tc>
          <w:tcPr>
            <w:tcW w:w="5534" w:type="dxa"/>
            <w:gridSpan w:val="6"/>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Максимальный расход, (В</w:t>
            </w:r>
            <w:r w:rsidRPr="00C22FF9">
              <w:rPr>
                <w:sz w:val="16"/>
                <w:szCs w:val="16"/>
                <w:vertAlign w:val="subscript"/>
              </w:rPr>
              <w:t>час</w:t>
            </w:r>
            <w:r w:rsidRPr="00C22FF9">
              <w:rPr>
                <w:sz w:val="16"/>
                <w:szCs w:val="16"/>
              </w:rPr>
              <w:t>) кг/час</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0,600000</w:t>
            </w:r>
          </w:p>
        </w:tc>
      </w:tr>
      <w:tr w:rsidR="005774E2" w:rsidRPr="00C22FF9" w:rsidTr="00C22FF9">
        <w:trPr>
          <w:gridBefore w:val="1"/>
          <w:gridAfter w:val="1"/>
          <w:wBefore w:w="10" w:type="dxa"/>
          <w:wAfter w:w="146" w:type="dxa"/>
          <w:trHeight w:val="20"/>
        </w:trPr>
        <w:tc>
          <w:tcPr>
            <w:tcW w:w="1368" w:type="dxa"/>
            <w:gridSpan w:val="3"/>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Валовый:</w:t>
            </w:r>
          </w:p>
        </w:tc>
        <w:tc>
          <w:tcPr>
            <w:tcW w:w="1331"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2835" w:type="dxa"/>
            <w:tcBorders>
              <w:top w:val="nil"/>
              <w:left w:val="nil"/>
              <w:bottom w:val="nil"/>
              <w:right w:val="nil"/>
            </w:tcBorders>
            <w:shd w:val="clear" w:color="auto" w:fill="auto"/>
            <w:noWrap/>
            <w:vAlign w:val="bottom"/>
            <w:hideMark/>
          </w:tcPr>
          <w:p w:rsidR="005774E2" w:rsidRPr="00C22FF9" w:rsidRDefault="005774E2" w:rsidP="00C22FF9">
            <w:pPr>
              <w:rPr>
                <w:sz w:val="16"/>
                <w:szCs w:val="16"/>
              </w:rPr>
            </w:pP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5534" w:type="dxa"/>
            <w:gridSpan w:val="6"/>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b/>
                <w:bCs/>
                <w:sz w:val="16"/>
                <w:szCs w:val="16"/>
              </w:rPr>
              <w:t>М</w:t>
            </w:r>
            <w:r w:rsidRPr="00C22FF9">
              <w:rPr>
                <w:b/>
                <w:bCs/>
                <w:sz w:val="16"/>
                <w:szCs w:val="16"/>
                <w:vertAlign w:val="subscript"/>
              </w:rPr>
              <w:t xml:space="preserve">год </w:t>
            </w:r>
            <w:r w:rsidRPr="00C22FF9">
              <w:rPr>
                <w:b/>
                <w:bCs/>
                <w:sz w:val="16"/>
                <w:szCs w:val="16"/>
              </w:rPr>
              <w:t>= К</w:t>
            </w:r>
            <w:r w:rsidRPr="00C22FF9">
              <w:rPr>
                <w:b/>
                <w:bCs/>
                <w:sz w:val="16"/>
                <w:szCs w:val="16"/>
                <w:vertAlign w:val="superscript"/>
              </w:rPr>
              <w:t>х</w:t>
            </w:r>
            <w:r w:rsidRPr="00C22FF9">
              <w:rPr>
                <w:b/>
                <w:bCs/>
                <w:sz w:val="16"/>
                <w:szCs w:val="16"/>
              </w:rPr>
              <w:t xml:space="preserve"> * В / 10</w:t>
            </w:r>
            <w:r w:rsidRPr="00C22FF9">
              <w:rPr>
                <w:b/>
                <w:bCs/>
                <w:sz w:val="16"/>
                <w:szCs w:val="16"/>
                <w:vertAlign w:val="superscript"/>
              </w:rPr>
              <w:t>6</w:t>
            </w:r>
            <w:r w:rsidRPr="00C22FF9">
              <w:rPr>
                <w:sz w:val="16"/>
                <w:szCs w:val="16"/>
              </w:rPr>
              <w:t>,  г/год</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5534" w:type="dxa"/>
            <w:gridSpan w:val="6"/>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К</w:t>
            </w:r>
            <w:r w:rsidRPr="00C22FF9">
              <w:rPr>
                <w:sz w:val="16"/>
                <w:szCs w:val="16"/>
                <w:vertAlign w:val="subscript"/>
              </w:rPr>
              <w:t>х</w:t>
            </w:r>
            <w:r w:rsidRPr="00C22FF9">
              <w:rPr>
                <w:sz w:val="16"/>
                <w:szCs w:val="16"/>
              </w:rPr>
              <w:t xml:space="preserve"> - удельный показатель (табл. 3), г/кг;</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5534" w:type="dxa"/>
            <w:gridSpan w:val="6"/>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В - расход ацетилена, кг/год;</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5534" w:type="dxa"/>
            <w:gridSpan w:val="6"/>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Т - время работы одной единицы оборудования, час/год.</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5534" w:type="dxa"/>
            <w:gridSpan w:val="6"/>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b/>
                <w:bCs/>
                <w:sz w:val="16"/>
                <w:szCs w:val="16"/>
              </w:rPr>
              <w:t>М</w:t>
            </w:r>
            <w:r w:rsidRPr="00C22FF9">
              <w:rPr>
                <w:b/>
                <w:bCs/>
                <w:sz w:val="16"/>
                <w:szCs w:val="16"/>
                <w:vertAlign w:val="subscript"/>
              </w:rPr>
              <w:t xml:space="preserve">сек </w:t>
            </w:r>
            <w:r w:rsidRPr="00C22FF9">
              <w:rPr>
                <w:b/>
                <w:bCs/>
                <w:sz w:val="16"/>
                <w:szCs w:val="16"/>
              </w:rPr>
              <w:t>= К</w:t>
            </w:r>
            <w:r w:rsidRPr="00C22FF9">
              <w:rPr>
                <w:b/>
                <w:bCs/>
                <w:sz w:val="16"/>
                <w:szCs w:val="16"/>
                <w:vertAlign w:val="superscript"/>
              </w:rPr>
              <w:t>х</w:t>
            </w:r>
            <w:r w:rsidRPr="00C22FF9">
              <w:rPr>
                <w:b/>
                <w:bCs/>
                <w:sz w:val="16"/>
                <w:szCs w:val="16"/>
              </w:rPr>
              <w:t xml:space="preserve"> * В</w:t>
            </w:r>
            <w:r w:rsidRPr="00C22FF9">
              <w:rPr>
                <w:b/>
                <w:bCs/>
                <w:sz w:val="16"/>
                <w:szCs w:val="16"/>
                <w:vertAlign w:val="subscript"/>
              </w:rPr>
              <w:t>час</w:t>
            </w:r>
            <w:r w:rsidRPr="00C22FF9">
              <w:rPr>
                <w:b/>
                <w:bCs/>
                <w:sz w:val="16"/>
                <w:szCs w:val="16"/>
              </w:rPr>
              <w:t xml:space="preserve"> / 3600</w:t>
            </w:r>
            <w:r w:rsidRPr="00C22FF9">
              <w:rPr>
                <w:sz w:val="16"/>
                <w:szCs w:val="16"/>
              </w:rPr>
              <w:t>,  г/сек</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998" w:type="dxa"/>
            <w:gridSpan w:val="2"/>
            <w:tcBorders>
              <w:top w:val="nil"/>
              <w:left w:val="single" w:sz="4" w:space="0" w:color="auto"/>
              <w:bottom w:val="single" w:sz="4" w:space="0" w:color="auto"/>
              <w:right w:val="nil"/>
            </w:tcBorders>
            <w:shd w:val="clear" w:color="auto" w:fill="auto"/>
            <w:noWrap/>
            <w:vAlign w:val="center"/>
            <w:hideMark/>
          </w:tcPr>
          <w:p w:rsidR="005774E2" w:rsidRPr="00C22FF9" w:rsidRDefault="005774E2" w:rsidP="00C22FF9">
            <w:pPr>
              <w:rPr>
                <w:sz w:val="16"/>
                <w:szCs w:val="16"/>
              </w:rPr>
            </w:pPr>
            <w:r w:rsidRPr="00C22FF9">
              <w:rPr>
                <w:sz w:val="16"/>
                <w:szCs w:val="16"/>
              </w:rPr>
              <w:t>Расчеты:</w:t>
            </w:r>
          </w:p>
        </w:tc>
        <w:tc>
          <w:tcPr>
            <w:tcW w:w="1701" w:type="dxa"/>
            <w:gridSpan w:val="3"/>
            <w:tcBorders>
              <w:top w:val="nil"/>
              <w:left w:val="nil"/>
              <w:bottom w:val="single" w:sz="4" w:space="0" w:color="auto"/>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2835" w:type="dxa"/>
            <w:tcBorders>
              <w:top w:val="nil"/>
              <w:left w:val="nil"/>
              <w:bottom w:val="single" w:sz="4" w:space="0" w:color="auto"/>
              <w:right w:val="nil"/>
            </w:tcBorders>
            <w:shd w:val="clear" w:color="auto" w:fill="auto"/>
            <w:noWrap/>
            <w:vAlign w:val="bottom"/>
            <w:hideMark/>
          </w:tcPr>
          <w:p w:rsidR="005774E2" w:rsidRPr="00C22FF9" w:rsidRDefault="005774E2" w:rsidP="00C22FF9">
            <w:pPr>
              <w:rPr>
                <w:sz w:val="16"/>
                <w:szCs w:val="16"/>
              </w:rPr>
            </w:pPr>
            <w:r w:rsidRPr="00C22FF9">
              <w:rPr>
                <w:sz w:val="16"/>
                <w:szCs w:val="16"/>
              </w:rPr>
              <w:t> </w:t>
            </w:r>
          </w:p>
        </w:tc>
        <w:tc>
          <w:tcPr>
            <w:tcW w:w="820" w:type="dxa"/>
            <w:gridSpan w:val="2"/>
            <w:tcBorders>
              <w:top w:val="nil"/>
              <w:left w:val="nil"/>
              <w:bottom w:val="single" w:sz="4" w:space="0" w:color="auto"/>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1585" w:type="dxa"/>
            <w:gridSpan w:val="2"/>
            <w:tcBorders>
              <w:top w:val="nil"/>
              <w:left w:val="nil"/>
              <w:bottom w:val="single" w:sz="4" w:space="0" w:color="auto"/>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998" w:type="dxa"/>
            <w:gridSpan w:val="2"/>
            <w:tcBorders>
              <w:top w:val="nil"/>
              <w:left w:val="single" w:sz="4" w:space="0" w:color="auto"/>
              <w:bottom w:val="single" w:sz="4" w:space="0" w:color="auto"/>
              <w:right w:val="single" w:sz="4" w:space="0" w:color="auto"/>
            </w:tcBorders>
            <w:shd w:val="clear" w:color="auto" w:fill="auto"/>
            <w:hideMark/>
          </w:tcPr>
          <w:p w:rsidR="005774E2" w:rsidRPr="00C22FF9" w:rsidRDefault="005774E2" w:rsidP="00C22FF9">
            <w:pPr>
              <w:rPr>
                <w:sz w:val="16"/>
                <w:szCs w:val="16"/>
              </w:rPr>
            </w:pPr>
            <w:r w:rsidRPr="00C22FF9">
              <w:rPr>
                <w:sz w:val="16"/>
                <w:szCs w:val="16"/>
              </w:rPr>
              <w:t>Код</w:t>
            </w:r>
          </w:p>
        </w:tc>
        <w:tc>
          <w:tcPr>
            <w:tcW w:w="4536" w:type="dxa"/>
            <w:gridSpan w:val="4"/>
            <w:tcBorders>
              <w:top w:val="single" w:sz="4" w:space="0" w:color="auto"/>
              <w:left w:val="nil"/>
              <w:bottom w:val="single" w:sz="4" w:space="0" w:color="auto"/>
              <w:right w:val="single" w:sz="4" w:space="0" w:color="auto"/>
            </w:tcBorders>
            <w:shd w:val="clear" w:color="auto" w:fill="auto"/>
            <w:hideMark/>
          </w:tcPr>
          <w:p w:rsidR="005774E2" w:rsidRPr="00C22FF9" w:rsidRDefault="005774E2" w:rsidP="00C22FF9">
            <w:pPr>
              <w:rPr>
                <w:sz w:val="16"/>
                <w:szCs w:val="16"/>
              </w:rPr>
            </w:pPr>
            <w:r w:rsidRPr="00C22FF9">
              <w:rPr>
                <w:sz w:val="16"/>
                <w:szCs w:val="16"/>
              </w:rPr>
              <w:t>Наименование загрязн-го вещества</w:t>
            </w:r>
          </w:p>
        </w:tc>
        <w:tc>
          <w:tcPr>
            <w:tcW w:w="820" w:type="dxa"/>
            <w:gridSpan w:val="2"/>
            <w:tcBorders>
              <w:top w:val="nil"/>
              <w:left w:val="nil"/>
              <w:bottom w:val="single" w:sz="4" w:space="0" w:color="auto"/>
              <w:right w:val="single" w:sz="4" w:space="0" w:color="auto"/>
            </w:tcBorders>
            <w:shd w:val="clear" w:color="auto" w:fill="auto"/>
            <w:hideMark/>
          </w:tcPr>
          <w:p w:rsidR="005774E2" w:rsidRPr="00C22FF9" w:rsidRDefault="005774E2" w:rsidP="00C22FF9">
            <w:pPr>
              <w:rPr>
                <w:sz w:val="16"/>
                <w:szCs w:val="16"/>
              </w:rPr>
            </w:pPr>
            <w:r w:rsidRPr="00C22FF9">
              <w:rPr>
                <w:sz w:val="16"/>
                <w:szCs w:val="16"/>
              </w:rPr>
              <w:t>К</w:t>
            </w:r>
            <w:r w:rsidRPr="00C22FF9">
              <w:rPr>
                <w:sz w:val="16"/>
                <w:szCs w:val="16"/>
                <w:vertAlign w:val="superscript"/>
              </w:rPr>
              <w:t>х</w:t>
            </w:r>
            <w:r w:rsidRPr="00C22FF9">
              <w:rPr>
                <w:sz w:val="16"/>
                <w:szCs w:val="16"/>
              </w:rPr>
              <w:t>, г/кг</w:t>
            </w:r>
          </w:p>
        </w:tc>
        <w:tc>
          <w:tcPr>
            <w:tcW w:w="1585" w:type="dxa"/>
            <w:gridSpan w:val="2"/>
            <w:tcBorders>
              <w:top w:val="nil"/>
              <w:left w:val="nil"/>
              <w:bottom w:val="single" w:sz="4" w:space="0" w:color="auto"/>
              <w:right w:val="single" w:sz="4" w:space="0" w:color="auto"/>
            </w:tcBorders>
            <w:shd w:val="clear" w:color="auto" w:fill="auto"/>
            <w:hideMark/>
          </w:tcPr>
          <w:p w:rsidR="005774E2" w:rsidRPr="00C22FF9" w:rsidRDefault="005774E2" w:rsidP="00C22FF9">
            <w:pPr>
              <w:rPr>
                <w:i/>
                <w:iCs/>
                <w:sz w:val="16"/>
                <w:szCs w:val="16"/>
              </w:rPr>
            </w:pPr>
            <w:r w:rsidRPr="00C22FF9">
              <w:rPr>
                <w:i/>
                <w:iCs/>
                <w:sz w:val="16"/>
                <w:szCs w:val="16"/>
              </w:rPr>
              <w:t>Выбросы ЗВ, г/сек</w:t>
            </w:r>
          </w:p>
        </w:tc>
        <w:tc>
          <w:tcPr>
            <w:tcW w:w="1418" w:type="dxa"/>
            <w:gridSpan w:val="2"/>
            <w:tcBorders>
              <w:top w:val="nil"/>
              <w:left w:val="nil"/>
              <w:bottom w:val="single" w:sz="4" w:space="0" w:color="auto"/>
              <w:right w:val="single" w:sz="4" w:space="0" w:color="auto"/>
            </w:tcBorders>
            <w:shd w:val="clear" w:color="auto" w:fill="auto"/>
            <w:hideMark/>
          </w:tcPr>
          <w:p w:rsidR="005774E2" w:rsidRPr="00C22FF9" w:rsidRDefault="005774E2" w:rsidP="00C22FF9">
            <w:pPr>
              <w:rPr>
                <w:b/>
                <w:bCs/>
                <w:i/>
                <w:iCs/>
                <w:sz w:val="16"/>
                <w:szCs w:val="16"/>
              </w:rPr>
            </w:pPr>
            <w:r w:rsidRPr="00C22FF9">
              <w:rPr>
                <w:b/>
                <w:bCs/>
                <w:i/>
                <w:iCs/>
                <w:sz w:val="16"/>
                <w:szCs w:val="16"/>
              </w:rPr>
              <w:t>Выбросы ЗВ, т/год</w:t>
            </w:r>
          </w:p>
        </w:tc>
      </w:tr>
      <w:tr w:rsidR="005774E2" w:rsidRPr="00C22FF9" w:rsidTr="00C22FF9">
        <w:trPr>
          <w:gridBefore w:val="1"/>
          <w:gridAfter w:val="1"/>
          <w:wBefore w:w="10" w:type="dxa"/>
          <w:wAfter w:w="146" w:type="dxa"/>
          <w:trHeight w:val="20"/>
        </w:trPr>
        <w:tc>
          <w:tcPr>
            <w:tcW w:w="998" w:type="dxa"/>
            <w:gridSpan w:val="2"/>
            <w:tcBorders>
              <w:top w:val="nil"/>
              <w:left w:val="single" w:sz="4" w:space="0" w:color="auto"/>
              <w:bottom w:val="single" w:sz="4" w:space="0" w:color="auto"/>
              <w:right w:val="single" w:sz="4" w:space="0" w:color="auto"/>
            </w:tcBorders>
            <w:shd w:val="clear" w:color="auto" w:fill="auto"/>
            <w:noWrap/>
            <w:vAlign w:val="center"/>
            <w:hideMark/>
          </w:tcPr>
          <w:p w:rsidR="005774E2" w:rsidRPr="00C22FF9" w:rsidRDefault="005774E2" w:rsidP="00C22FF9">
            <w:pPr>
              <w:rPr>
                <w:color w:val="000000"/>
                <w:sz w:val="16"/>
                <w:szCs w:val="16"/>
              </w:rPr>
            </w:pPr>
            <w:r w:rsidRPr="00C22FF9">
              <w:rPr>
                <w:color w:val="000000"/>
                <w:sz w:val="16"/>
                <w:szCs w:val="16"/>
              </w:rPr>
              <w:t>301</w:t>
            </w:r>
          </w:p>
        </w:tc>
        <w:tc>
          <w:tcPr>
            <w:tcW w:w="4536" w:type="dxa"/>
            <w:gridSpan w:val="4"/>
            <w:tcBorders>
              <w:top w:val="single" w:sz="4" w:space="0" w:color="auto"/>
              <w:left w:val="nil"/>
              <w:bottom w:val="single" w:sz="4" w:space="0" w:color="auto"/>
              <w:right w:val="single" w:sz="4" w:space="0" w:color="000000"/>
            </w:tcBorders>
            <w:shd w:val="clear" w:color="auto" w:fill="auto"/>
            <w:vAlign w:val="center"/>
            <w:hideMark/>
          </w:tcPr>
          <w:p w:rsidR="005774E2" w:rsidRPr="00C22FF9" w:rsidRDefault="005774E2" w:rsidP="00C22FF9">
            <w:pPr>
              <w:rPr>
                <w:color w:val="000000"/>
                <w:sz w:val="16"/>
                <w:szCs w:val="16"/>
              </w:rPr>
            </w:pPr>
            <w:r w:rsidRPr="00C22FF9">
              <w:rPr>
                <w:color w:val="000000"/>
                <w:sz w:val="16"/>
                <w:szCs w:val="16"/>
              </w:rPr>
              <w:t>Азота (IV) диоксид (Азота диоксид)</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22</w:t>
            </w:r>
          </w:p>
        </w:tc>
        <w:tc>
          <w:tcPr>
            <w:tcW w:w="1585"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i/>
                <w:iCs/>
                <w:sz w:val="16"/>
                <w:szCs w:val="16"/>
              </w:rPr>
            </w:pPr>
            <w:r w:rsidRPr="00C22FF9">
              <w:rPr>
                <w:i/>
                <w:iCs/>
                <w:sz w:val="16"/>
                <w:szCs w:val="16"/>
              </w:rPr>
              <w:t>0,0037</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b/>
                <w:bCs/>
                <w:i/>
                <w:iCs/>
                <w:sz w:val="16"/>
                <w:szCs w:val="16"/>
              </w:rPr>
            </w:pPr>
            <w:r w:rsidRPr="00C22FF9">
              <w:rPr>
                <w:b/>
                <w:bCs/>
                <w:i/>
                <w:iCs/>
                <w:sz w:val="16"/>
                <w:szCs w:val="16"/>
              </w:rPr>
              <w:t>0,02640</w:t>
            </w:r>
          </w:p>
        </w:tc>
      </w:tr>
      <w:tr w:rsidR="005774E2" w:rsidRPr="00C22FF9" w:rsidTr="00C22FF9">
        <w:trPr>
          <w:gridBefore w:val="1"/>
          <w:gridAfter w:val="1"/>
          <w:wBefore w:w="10" w:type="dxa"/>
          <w:wAfter w:w="146" w:type="dxa"/>
          <w:trHeight w:val="20"/>
        </w:trPr>
        <w:tc>
          <w:tcPr>
            <w:tcW w:w="6354" w:type="dxa"/>
            <w:gridSpan w:val="8"/>
            <w:tcBorders>
              <w:top w:val="nil"/>
              <w:left w:val="single" w:sz="4" w:space="0" w:color="auto"/>
              <w:bottom w:val="single" w:sz="4" w:space="0" w:color="auto"/>
              <w:right w:val="single" w:sz="4" w:space="0" w:color="auto"/>
            </w:tcBorders>
            <w:shd w:val="clear" w:color="auto" w:fill="auto"/>
            <w:noWrap/>
            <w:vAlign w:val="center"/>
            <w:hideMark/>
          </w:tcPr>
          <w:p w:rsidR="005774E2" w:rsidRPr="00C22FF9" w:rsidRDefault="005774E2" w:rsidP="00C22FF9">
            <w:pPr>
              <w:rPr>
                <w:b/>
                <w:bCs/>
                <w:color w:val="000000"/>
                <w:sz w:val="16"/>
                <w:szCs w:val="16"/>
              </w:rPr>
            </w:pPr>
            <w:r w:rsidRPr="00C22FF9">
              <w:rPr>
                <w:b/>
                <w:bCs/>
                <w:color w:val="000000"/>
                <w:sz w:val="16"/>
                <w:szCs w:val="16"/>
              </w:rPr>
              <w:t>Всего:</w:t>
            </w:r>
          </w:p>
        </w:tc>
        <w:tc>
          <w:tcPr>
            <w:tcW w:w="1585"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0,0037</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b/>
                <w:bCs/>
                <w:sz w:val="16"/>
                <w:szCs w:val="16"/>
              </w:rPr>
            </w:pPr>
            <w:r w:rsidRPr="00C22FF9">
              <w:rPr>
                <w:b/>
                <w:bCs/>
                <w:sz w:val="16"/>
                <w:szCs w:val="16"/>
              </w:rPr>
              <w:t>0,02640</w:t>
            </w:r>
          </w:p>
        </w:tc>
      </w:tr>
      <w:tr w:rsidR="005774E2" w:rsidRPr="00C22FF9" w:rsidTr="00C22FF9">
        <w:trPr>
          <w:gridBefore w:val="1"/>
          <w:gridAfter w:val="1"/>
          <w:wBefore w:w="10" w:type="dxa"/>
          <w:wAfter w:w="146" w:type="dxa"/>
          <w:trHeight w:val="20"/>
        </w:trPr>
        <w:tc>
          <w:tcPr>
            <w:tcW w:w="998" w:type="dxa"/>
            <w:gridSpan w:val="2"/>
            <w:tcBorders>
              <w:top w:val="nil"/>
              <w:left w:val="single" w:sz="4" w:space="0" w:color="auto"/>
              <w:bottom w:val="nil"/>
              <w:right w:val="nil"/>
            </w:tcBorders>
            <w:shd w:val="clear" w:color="auto" w:fill="auto"/>
            <w:noWrap/>
            <w:vAlign w:val="bottom"/>
            <w:hideMark/>
          </w:tcPr>
          <w:p w:rsidR="005774E2" w:rsidRPr="00C22FF9" w:rsidRDefault="005774E2" w:rsidP="00C22FF9">
            <w:pPr>
              <w:rPr>
                <w:sz w:val="16"/>
                <w:szCs w:val="16"/>
              </w:rPr>
            </w:pPr>
            <w:r w:rsidRPr="00C22FF9">
              <w:rPr>
                <w:sz w:val="16"/>
                <w:szCs w:val="16"/>
              </w:rPr>
              <w:t> </w:t>
            </w:r>
          </w:p>
        </w:tc>
        <w:tc>
          <w:tcPr>
            <w:tcW w:w="1701" w:type="dxa"/>
            <w:gridSpan w:val="3"/>
            <w:tcBorders>
              <w:top w:val="nil"/>
              <w:left w:val="nil"/>
              <w:bottom w:val="nil"/>
              <w:right w:val="nil"/>
            </w:tcBorders>
            <w:shd w:val="clear" w:color="auto" w:fill="auto"/>
            <w:noWrap/>
            <w:vAlign w:val="bottom"/>
            <w:hideMark/>
          </w:tcPr>
          <w:p w:rsidR="005774E2" w:rsidRPr="00C22FF9" w:rsidRDefault="005774E2" w:rsidP="00C22FF9">
            <w:pPr>
              <w:rPr>
                <w:sz w:val="16"/>
                <w:szCs w:val="16"/>
              </w:rPr>
            </w:pPr>
            <w:r w:rsidRPr="00C22FF9">
              <w:rPr>
                <w:sz w:val="16"/>
                <w:szCs w:val="16"/>
              </w:rPr>
              <w:t> </w:t>
            </w:r>
          </w:p>
        </w:tc>
        <w:tc>
          <w:tcPr>
            <w:tcW w:w="2835" w:type="dxa"/>
            <w:tcBorders>
              <w:top w:val="nil"/>
              <w:left w:val="nil"/>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5534" w:type="dxa"/>
            <w:gridSpan w:val="6"/>
            <w:tcBorders>
              <w:top w:val="nil"/>
              <w:left w:val="single" w:sz="4" w:space="0" w:color="auto"/>
              <w:bottom w:val="nil"/>
              <w:right w:val="nil"/>
            </w:tcBorders>
            <w:shd w:val="clear" w:color="auto" w:fill="auto"/>
            <w:noWrap/>
            <w:vAlign w:val="center"/>
            <w:hideMark/>
          </w:tcPr>
          <w:p w:rsidR="005774E2" w:rsidRPr="00C22FF9" w:rsidRDefault="005774E2" w:rsidP="00C22FF9">
            <w:pPr>
              <w:rPr>
                <w:b/>
                <w:bCs/>
                <w:i/>
                <w:iCs/>
                <w:sz w:val="16"/>
                <w:szCs w:val="16"/>
              </w:rPr>
            </w:pPr>
            <w:r w:rsidRPr="00C22FF9">
              <w:rPr>
                <w:b/>
                <w:bCs/>
                <w:i/>
                <w:iCs/>
                <w:sz w:val="16"/>
                <w:szCs w:val="16"/>
              </w:rPr>
              <w:t>Газовая резка</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7939" w:type="dxa"/>
            <w:gridSpan w:val="10"/>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Разрезаемый материал: Сталь углеродистая. Толщина материала (табл. 4), L = 10 мм.</w:t>
            </w: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2699" w:type="dxa"/>
            <w:gridSpan w:val="5"/>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Количество постов, шт.</w:t>
            </w:r>
          </w:p>
        </w:tc>
        <w:tc>
          <w:tcPr>
            <w:tcW w:w="2835" w:type="dxa"/>
            <w:tcBorders>
              <w:top w:val="nil"/>
              <w:left w:val="nil"/>
              <w:bottom w:val="nil"/>
              <w:right w:val="nil"/>
            </w:tcBorders>
            <w:shd w:val="clear" w:color="auto" w:fill="auto"/>
            <w:noWrap/>
            <w:vAlign w:val="bottom"/>
            <w:hideMark/>
          </w:tcPr>
          <w:p w:rsidR="005774E2" w:rsidRPr="00C22FF9" w:rsidRDefault="005774E2" w:rsidP="00C22FF9">
            <w:pPr>
              <w:rPr>
                <w:sz w:val="16"/>
                <w:szCs w:val="16"/>
              </w:rPr>
            </w:pP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1</w:t>
            </w:r>
          </w:p>
        </w:tc>
      </w:tr>
      <w:tr w:rsidR="005774E2" w:rsidRPr="00C22FF9" w:rsidTr="00C22FF9">
        <w:trPr>
          <w:gridBefore w:val="1"/>
          <w:gridAfter w:val="1"/>
          <w:wBefore w:w="10" w:type="dxa"/>
          <w:wAfter w:w="146" w:type="dxa"/>
          <w:trHeight w:val="20"/>
        </w:trPr>
        <w:tc>
          <w:tcPr>
            <w:tcW w:w="2699" w:type="dxa"/>
            <w:gridSpan w:val="5"/>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Время работы, ч/год</w:t>
            </w:r>
          </w:p>
        </w:tc>
        <w:tc>
          <w:tcPr>
            <w:tcW w:w="2835" w:type="dxa"/>
            <w:tcBorders>
              <w:top w:val="nil"/>
              <w:left w:val="nil"/>
              <w:bottom w:val="nil"/>
              <w:right w:val="nil"/>
            </w:tcBorders>
            <w:shd w:val="clear" w:color="auto" w:fill="auto"/>
            <w:noWrap/>
            <w:vAlign w:val="bottom"/>
            <w:hideMark/>
          </w:tcPr>
          <w:p w:rsidR="005774E2" w:rsidRPr="00C22FF9" w:rsidRDefault="005774E2" w:rsidP="00C22FF9">
            <w:pPr>
              <w:rPr>
                <w:sz w:val="16"/>
                <w:szCs w:val="16"/>
              </w:rPr>
            </w:pP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b/>
                <w:bCs/>
                <w:color w:val="0070C0"/>
                <w:sz w:val="16"/>
                <w:szCs w:val="16"/>
              </w:rPr>
            </w:pPr>
            <w:r w:rsidRPr="00C22FF9">
              <w:rPr>
                <w:b/>
                <w:bCs/>
                <w:color w:val="0070C0"/>
                <w:sz w:val="16"/>
                <w:szCs w:val="16"/>
              </w:rPr>
              <w:t>300</w:t>
            </w:r>
          </w:p>
        </w:tc>
      </w:tr>
      <w:tr w:rsidR="005774E2" w:rsidRPr="00C22FF9" w:rsidTr="00C22FF9">
        <w:trPr>
          <w:gridBefore w:val="1"/>
          <w:gridAfter w:val="1"/>
          <w:wBefore w:w="10" w:type="dxa"/>
          <w:wAfter w:w="146" w:type="dxa"/>
          <w:trHeight w:val="20"/>
        </w:trPr>
        <w:tc>
          <w:tcPr>
            <w:tcW w:w="9357" w:type="dxa"/>
            <w:gridSpan w:val="12"/>
            <w:tcBorders>
              <w:top w:val="nil"/>
              <w:left w:val="single" w:sz="4" w:space="0" w:color="auto"/>
              <w:bottom w:val="nil"/>
              <w:right w:val="single" w:sz="4" w:space="0" w:color="000000"/>
            </w:tcBorders>
            <w:shd w:val="clear" w:color="auto" w:fill="auto"/>
            <w:noWrap/>
            <w:vAlign w:val="center"/>
            <w:hideMark/>
          </w:tcPr>
          <w:p w:rsidR="005774E2" w:rsidRPr="00C22FF9" w:rsidRDefault="005774E2" w:rsidP="00C22FF9">
            <w:pPr>
              <w:rPr>
                <w:sz w:val="16"/>
                <w:szCs w:val="16"/>
              </w:rPr>
            </w:pPr>
            <w:r w:rsidRPr="00C22FF9">
              <w:rPr>
                <w:sz w:val="16"/>
                <w:szCs w:val="16"/>
              </w:rPr>
              <w:t>Количество загрязняющих веществ, выбрасываемых в воздушный бассейн при резке металлов,</w:t>
            </w:r>
          </w:p>
        </w:tc>
      </w:tr>
      <w:tr w:rsidR="005774E2" w:rsidRPr="00C22FF9" w:rsidTr="00C22FF9">
        <w:trPr>
          <w:gridBefore w:val="1"/>
          <w:gridAfter w:val="1"/>
          <w:wBefore w:w="10" w:type="dxa"/>
          <w:wAfter w:w="146" w:type="dxa"/>
          <w:trHeight w:val="20"/>
        </w:trPr>
        <w:tc>
          <w:tcPr>
            <w:tcW w:w="6354" w:type="dxa"/>
            <w:gridSpan w:val="8"/>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определяют на единицу времени работы оборудования (г/ч).</w:t>
            </w: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5534" w:type="dxa"/>
            <w:gridSpan w:val="6"/>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На единицу времени работы оборудования</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1368" w:type="dxa"/>
            <w:gridSpan w:val="3"/>
            <w:tcBorders>
              <w:top w:val="nil"/>
              <w:left w:val="nil"/>
              <w:bottom w:val="nil"/>
              <w:right w:val="nil"/>
            </w:tcBorders>
            <w:shd w:val="clear" w:color="auto" w:fill="auto"/>
            <w:noWrap/>
            <w:vAlign w:val="bottom"/>
            <w:hideMark/>
          </w:tcPr>
          <w:p w:rsidR="005774E2" w:rsidRPr="00C22FF9" w:rsidRDefault="005774E2" w:rsidP="00C22FF9">
            <w:pPr>
              <w:rPr>
                <w:sz w:val="16"/>
                <w:szCs w:val="16"/>
              </w:rPr>
            </w:pPr>
            <w:r w:rsidRPr="00C22FF9">
              <w:rPr>
                <w:noProof/>
                <w:sz w:val="16"/>
                <w:szCs w:val="16"/>
              </w:rPr>
              <w:drawing>
                <wp:anchor distT="0" distB="0" distL="114300" distR="114300" simplePos="0" relativeHeight="251666432" behindDoc="0" locked="0" layoutInCell="1" allowOverlap="1">
                  <wp:simplePos x="0" y="0"/>
                  <wp:positionH relativeFrom="column">
                    <wp:posOffset>53340</wp:posOffset>
                  </wp:positionH>
                  <wp:positionV relativeFrom="paragraph">
                    <wp:posOffset>85090</wp:posOffset>
                  </wp:positionV>
                  <wp:extent cx="1066800" cy="318135"/>
                  <wp:effectExtent l="0" t="0" r="0" b="0"/>
                  <wp:wrapNone/>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1066800" cy="318135"/>
                          </a:xfrm>
                          <a:prstGeom prst="rect">
                            <a:avLst/>
                          </a:prstGeom>
                          <a:noFill/>
                        </pic:spPr>
                      </pic:pic>
                    </a:graphicData>
                  </a:graphic>
                </wp:anchor>
              </w:drawing>
            </w:r>
            <w:r w:rsidRPr="00C22FF9">
              <w:rPr>
                <w:sz w:val="16"/>
                <w:szCs w:val="16"/>
              </w:rPr>
              <w:t>валовый:</w:t>
            </w:r>
          </w:p>
        </w:tc>
        <w:tc>
          <w:tcPr>
            <w:tcW w:w="1331"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2835" w:type="dxa"/>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1368" w:type="dxa"/>
            <w:gridSpan w:val="3"/>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1331"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2835" w:type="dxa"/>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1368" w:type="dxa"/>
            <w:gridSpan w:val="3"/>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1331"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2835" w:type="dxa"/>
            <w:tcBorders>
              <w:top w:val="nil"/>
              <w:left w:val="nil"/>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  т/год</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9357" w:type="dxa"/>
            <w:gridSpan w:val="12"/>
            <w:tcBorders>
              <w:top w:val="nil"/>
              <w:left w:val="single" w:sz="4" w:space="0" w:color="auto"/>
              <w:bottom w:val="nil"/>
              <w:right w:val="single" w:sz="4" w:space="0" w:color="000000"/>
            </w:tcBorders>
            <w:shd w:val="clear" w:color="auto" w:fill="auto"/>
            <w:noWrap/>
            <w:vAlign w:val="center"/>
            <w:hideMark/>
          </w:tcPr>
          <w:p w:rsidR="005774E2" w:rsidRPr="00C22FF9" w:rsidRDefault="005774E2" w:rsidP="00C22FF9">
            <w:pPr>
              <w:rPr>
                <w:sz w:val="16"/>
                <w:szCs w:val="16"/>
              </w:rPr>
            </w:pPr>
            <w:r w:rsidRPr="00C22FF9">
              <w:rPr>
                <w:sz w:val="16"/>
                <w:szCs w:val="16"/>
              </w:rPr>
              <w:t>К</w:t>
            </w:r>
            <w:r w:rsidRPr="00C22FF9">
              <w:rPr>
                <w:sz w:val="16"/>
                <w:szCs w:val="16"/>
                <w:vertAlign w:val="superscript"/>
              </w:rPr>
              <w:t>х</w:t>
            </w:r>
            <w:r w:rsidRPr="00C22FF9">
              <w:rPr>
                <w:sz w:val="16"/>
                <w:szCs w:val="16"/>
              </w:rPr>
              <w:t xml:space="preserve"> - удельный показатель выброса вещества «х», на единицу времени работы оборудования, </w:t>
            </w:r>
          </w:p>
        </w:tc>
      </w:tr>
      <w:tr w:rsidR="005774E2" w:rsidRPr="00C22FF9" w:rsidTr="00C22FF9">
        <w:trPr>
          <w:gridBefore w:val="1"/>
          <w:gridAfter w:val="1"/>
          <w:wBefore w:w="10" w:type="dxa"/>
          <w:wAfter w:w="146" w:type="dxa"/>
          <w:trHeight w:val="20"/>
        </w:trPr>
        <w:tc>
          <w:tcPr>
            <w:tcW w:w="5534" w:type="dxa"/>
            <w:gridSpan w:val="6"/>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lastRenderedPageBreak/>
              <w:t>при толщине разрезаемого металла s, г/час  (табл. 4);</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5534" w:type="dxa"/>
            <w:gridSpan w:val="6"/>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Т - время работы одной единицы оборудования, час/год;</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9357" w:type="dxa"/>
            <w:gridSpan w:val="12"/>
            <w:tcBorders>
              <w:top w:val="nil"/>
              <w:left w:val="single" w:sz="4" w:space="0" w:color="auto"/>
              <w:bottom w:val="nil"/>
              <w:right w:val="single" w:sz="4" w:space="0" w:color="000000"/>
            </w:tcBorders>
            <w:shd w:val="clear" w:color="auto" w:fill="auto"/>
            <w:noWrap/>
            <w:vAlign w:val="center"/>
            <w:hideMark/>
          </w:tcPr>
          <w:p w:rsidR="005774E2" w:rsidRPr="00C22FF9" w:rsidRDefault="005774E2" w:rsidP="00C22FF9">
            <w:pPr>
              <w:rPr>
                <w:sz w:val="16"/>
                <w:szCs w:val="16"/>
              </w:rPr>
            </w:pPr>
            <w:r w:rsidRPr="00C22FF9">
              <w:rPr>
                <w:sz w:val="16"/>
                <w:szCs w:val="16"/>
              </w:rPr>
              <w:t xml:space="preserve"> - степень очистки воздуха в соответствующем аппарате, которым снабжается группа </w:t>
            </w:r>
          </w:p>
        </w:tc>
      </w:tr>
      <w:tr w:rsidR="005774E2" w:rsidRPr="00C22FF9" w:rsidTr="00C22FF9">
        <w:trPr>
          <w:gridBefore w:val="1"/>
          <w:gridAfter w:val="1"/>
          <w:wBefore w:w="10" w:type="dxa"/>
          <w:wAfter w:w="146" w:type="dxa"/>
          <w:trHeight w:val="20"/>
        </w:trPr>
        <w:tc>
          <w:tcPr>
            <w:tcW w:w="5534" w:type="dxa"/>
            <w:gridSpan w:val="6"/>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технологических агрегатов.</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0</w:t>
            </w:r>
          </w:p>
        </w:tc>
      </w:tr>
      <w:tr w:rsidR="005774E2" w:rsidRPr="00C22FF9" w:rsidTr="00C22FF9">
        <w:trPr>
          <w:gridBefore w:val="1"/>
          <w:gridAfter w:val="1"/>
          <w:wBefore w:w="10" w:type="dxa"/>
          <w:wAfter w:w="146" w:type="dxa"/>
          <w:trHeight w:val="20"/>
        </w:trPr>
        <w:tc>
          <w:tcPr>
            <w:tcW w:w="2699" w:type="dxa"/>
            <w:gridSpan w:val="5"/>
            <w:tcBorders>
              <w:top w:val="nil"/>
              <w:left w:val="nil"/>
              <w:bottom w:val="nil"/>
              <w:right w:val="nil"/>
            </w:tcBorders>
            <w:shd w:val="clear" w:color="auto" w:fill="auto"/>
            <w:noWrap/>
            <w:vAlign w:val="bottom"/>
            <w:hideMark/>
          </w:tcPr>
          <w:p w:rsidR="005774E2" w:rsidRPr="00C22FF9" w:rsidRDefault="005774E2" w:rsidP="00C22FF9">
            <w:pPr>
              <w:rPr>
                <w:sz w:val="16"/>
                <w:szCs w:val="16"/>
              </w:rPr>
            </w:pPr>
            <w:r w:rsidRPr="00C22FF9">
              <w:rPr>
                <w:noProof/>
                <w:sz w:val="16"/>
                <w:szCs w:val="16"/>
              </w:rPr>
              <w:drawing>
                <wp:anchor distT="0" distB="0" distL="114300" distR="114300" simplePos="0" relativeHeight="251667456" behindDoc="0" locked="0" layoutInCell="1" allowOverlap="1">
                  <wp:simplePos x="0" y="0"/>
                  <wp:positionH relativeFrom="column">
                    <wp:posOffset>-13335</wp:posOffset>
                  </wp:positionH>
                  <wp:positionV relativeFrom="paragraph">
                    <wp:posOffset>94615</wp:posOffset>
                  </wp:positionV>
                  <wp:extent cx="1314450" cy="37846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srcRect/>
                          <a:stretch>
                            <a:fillRect/>
                          </a:stretch>
                        </pic:blipFill>
                        <pic:spPr bwMode="auto">
                          <a:xfrm>
                            <a:off x="0" y="0"/>
                            <a:ext cx="1314450" cy="378460"/>
                          </a:xfrm>
                          <a:prstGeom prst="rect">
                            <a:avLst/>
                          </a:prstGeom>
                          <a:noFill/>
                        </pic:spPr>
                      </pic:pic>
                    </a:graphicData>
                  </a:graphic>
                </wp:anchor>
              </w:drawing>
            </w:r>
            <w:r w:rsidRPr="00C22FF9">
              <w:rPr>
                <w:sz w:val="16"/>
                <w:szCs w:val="16"/>
              </w:rPr>
              <w:t>максимальный разовый:</w:t>
            </w:r>
          </w:p>
        </w:tc>
        <w:tc>
          <w:tcPr>
            <w:tcW w:w="2835" w:type="dxa"/>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998" w:type="dxa"/>
            <w:gridSpan w:val="2"/>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1701" w:type="dxa"/>
            <w:gridSpan w:val="3"/>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2835" w:type="dxa"/>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998" w:type="dxa"/>
            <w:gridSpan w:val="2"/>
            <w:tcBorders>
              <w:top w:val="nil"/>
              <w:left w:val="single" w:sz="4" w:space="0" w:color="auto"/>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1701" w:type="dxa"/>
            <w:gridSpan w:val="3"/>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2835" w:type="dxa"/>
            <w:tcBorders>
              <w:top w:val="nil"/>
              <w:left w:val="nil"/>
              <w:bottom w:val="nil"/>
              <w:right w:val="nil"/>
            </w:tcBorders>
            <w:shd w:val="clear" w:color="auto" w:fill="auto"/>
            <w:noWrap/>
            <w:vAlign w:val="center"/>
            <w:hideMark/>
          </w:tcPr>
          <w:p w:rsidR="005774E2" w:rsidRPr="00C22FF9" w:rsidRDefault="005774E2" w:rsidP="00C22FF9">
            <w:pPr>
              <w:rPr>
                <w:sz w:val="16"/>
                <w:szCs w:val="16"/>
              </w:rPr>
            </w:pPr>
            <w:r w:rsidRPr="00C22FF9">
              <w:rPr>
                <w:sz w:val="16"/>
                <w:szCs w:val="16"/>
              </w:rPr>
              <w:t>,  г/сек</w:t>
            </w:r>
          </w:p>
        </w:tc>
        <w:tc>
          <w:tcPr>
            <w:tcW w:w="820"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nil"/>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998" w:type="dxa"/>
            <w:gridSpan w:val="2"/>
            <w:tcBorders>
              <w:top w:val="nil"/>
              <w:left w:val="single" w:sz="4" w:space="0" w:color="auto"/>
              <w:bottom w:val="single" w:sz="4" w:space="0" w:color="auto"/>
              <w:right w:val="nil"/>
            </w:tcBorders>
            <w:shd w:val="clear" w:color="auto" w:fill="auto"/>
            <w:noWrap/>
            <w:vAlign w:val="center"/>
            <w:hideMark/>
          </w:tcPr>
          <w:p w:rsidR="005774E2" w:rsidRPr="00C22FF9" w:rsidRDefault="005774E2" w:rsidP="00C22FF9">
            <w:pPr>
              <w:rPr>
                <w:sz w:val="16"/>
                <w:szCs w:val="16"/>
              </w:rPr>
            </w:pPr>
            <w:r w:rsidRPr="00C22FF9">
              <w:rPr>
                <w:sz w:val="16"/>
                <w:szCs w:val="16"/>
              </w:rPr>
              <w:t>Расчеты:</w:t>
            </w:r>
          </w:p>
        </w:tc>
        <w:tc>
          <w:tcPr>
            <w:tcW w:w="1701" w:type="dxa"/>
            <w:gridSpan w:val="3"/>
            <w:tcBorders>
              <w:top w:val="nil"/>
              <w:left w:val="nil"/>
              <w:bottom w:val="single" w:sz="4" w:space="0" w:color="auto"/>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2835" w:type="dxa"/>
            <w:tcBorders>
              <w:top w:val="nil"/>
              <w:left w:val="nil"/>
              <w:bottom w:val="single" w:sz="4" w:space="0" w:color="auto"/>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820" w:type="dxa"/>
            <w:gridSpan w:val="2"/>
            <w:tcBorders>
              <w:top w:val="nil"/>
              <w:left w:val="nil"/>
              <w:bottom w:val="single" w:sz="4" w:space="0" w:color="auto"/>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1585" w:type="dxa"/>
            <w:gridSpan w:val="2"/>
            <w:tcBorders>
              <w:top w:val="nil"/>
              <w:left w:val="nil"/>
              <w:bottom w:val="single" w:sz="4" w:space="0" w:color="auto"/>
              <w:right w:val="nil"/>
            </w:tcBorders>
            <w:shd w:val="clear" w:color="auto" w:fill="auto"/>
            <w:noWrap/>
            <w:vAlign w:val="center"/>
            <w:hideMark/>
          </w:tcPr>
          <w:p w:rsidR="005774E2" w:rsidRPr="00C22FF9" w:rsidRDefault="005774E2" w:rsidP="00C22FF9">
            <w:pPr>
              <w:rPr>
                <w:sz w:val="16"/>
                <w:szCs w:val="16"/>
              </w:rPr>
            </w:pPr>
            <w:r w:rsidRPr="00C22FF9">
              <w:rPr>
                <w:sz w:val="16"/>
                <w:szCs w:val="16"/>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 </w:t>
            </w:r>
          </w:p>
        </w:tc>
      </w:tr>
      <w:tr w:rsidR="005774E2" w:rsidRPr="00C22FF9" w:rsidTr="00C22FF9">
        <w:trPr>
          <w:gridBefore w:val="1"/>
          <w:gridAfter w:val="1"/>
          <w:wBefore w:w="10" w:type="dxa"/>
          <w:wAfter w:w="146" w:type="dxa"/>
          <w:trHeight w:val="20"/>
        </w:trPr>
        <w:tc>
          <w:tcPr>
            <w:tcW w:w="998" w:type="dxa"/>
            <w:gridSpan w:val="2"/>
            <w:tcBorders>
              <w:top w:val="nil"/>
              <w:left w:val="single" w:sz="4" w:space="0" w:color="auto"/>
              <w:bottom w:val="single" w:sz="4" w:space="0" w:color="auto"/>
              <w:right w:val="single" w:sz="4" w:space="0" w:color="auto"/>
            </w:tcBorders>
            <w:shd w:val="clear" w:color="auto" w:fill="auto"/>
            <w:noWrap/>
            <w:hideMark/>
          </w:tcPr>
          <w:p w:rsidR="005774E2" w:rsidRPr="00C22FF9" w:rsidRDefault="005774E2" w:rsidP="00C22FF9">
            <w:pPr>
              <w:rPr>
                <w:sz w:val="16"/>
                <w:szCs w:val="16"/>
              </w:rPr>
            </w:pPr>
            <w:r w:rsidRPr="00C22FF9">
              <w:rPr>
                <w:sz w:val="16"/>
                <w:szCs w:val="16"/>
              </w:rPr>
              <w:t>Код</w:t>
            </w:r>
          </w:p>
        </w:tc>
        <w:tc>
          <w:tcPr>
            <w:tcW w:w="4536" w:type="dxa"/>
            <w:gridSpan w:val="4"/>
            <w:tcBorders>
              <w:top w:val="single" w:sz="4" w:space="0" w:color="auto"/>
              <w:left w:val="nil"/>
              <w:bottom w:val="single" w:sz="4" w:space="0" w:color="auto"/>
              <w:right w:val="single" w:sz="4" w:space="0" w:color="auto"/>
            </w:tcBorders>
            <w:shd w:val="clear" w:color="auto" w:fill="auto"/>
            <w:hideMark/>
          </w:tcPr>
          <w:p w:rsidR="005774E2" w:rsidRPr="00C22FF9" w:rsidRDefault="005774E2" w:rsidP="00C22FF9">
            <w:pPr>
              <w:rPr>
                <w:sz w:val="16"/>
                <w:szCs w:val="16"/>
              </w:rPr>
            </w:pPr>
            <w:r w:rsidRPr="00C22FF9">
              <w:rPr>
                <w:sz w:val="16"/>
                <w:szCs w:val="16"/>
              </w:rPr>
              <w:t>Наименование загрязняющего вещества</w:t>
            </w:r>
          </w:p>
        </w:tc>
        <w:tc>
          <w:tcPr>
            <w:tcW w:w="820" w:type="dxa"/>
            <w:gridSpan w:val="2"/>
            <w:tcBorders>
              <w:top w:val="nil"/>
              <w:left w:val="nil"/>
              <w:bottom w:val="single" w:sz="4" w:space="0" w:color="auto"/>
              <w:right w:val="single" w:sz="4" w:space="0" w:color="auto"/>
            </w:tcBorders>
            <w:shd w:val="clear" w:color="auto" w:fill="auto"/>
            <w:hideMark/>
          </w:tcPr>
          <w:p w:rsidR="005774E2" w:rsidRPr="00C22FF9" w:rsidRDefault="005774E2" w:rsidP="00C22FF9">
            <w:pPr>
              <w:rPr>
                <w:sz w:val="16"/>
                <w:szCs w:val="16"/>
              </w:rPr>
            </w:pPr>
            <w:r w:rsidRPr="00C22FF9">
              <w:rPr>
                <w:sz w:val="16"/>
                <w:szCs w:val="16"/>
              </w:rPr>
              <w:t>К</w:t>
            </w:r>
            <w:r w:rsidRPr="00C22FF9">
              <w:rPr>
                <w:sz w:val="16"/>
                <w:szCs w:val="16"/>
                <w:vertAlign w:val="superscript"/>
              </w:rPr>
              <w:t>х</w:t>
            </w:r>
            <w:r w:rsidRPr="00C22FF9">
              <w:rPr>
                <w:sz w:val="16"/>
                <w:szCs w:val="16"/>
              </w:rPr>
              <w:t>, г/час</w:t>
            </w:r>
          </w:p>
        </w:tc>
        <w:tc>
          <w:tcPr>
            <w:tcW w:w="1585" w:type="dxa"/>
            <w:gridSpan w:val="2"/>
            <w:tcBorders>
              <w:top w:val="nil"/>
              <w:left w:val="nil"/>
              <w:bottom w:val="single" w:sz="4" w:space="0" w:color="auto"/>
              <w:right w:val="single" w:sz="4" w:space="0" w:color="auto"/>
            </w:tcBorders>
            <w:shd w:val="clear" w:color="auto" w:fill="auto"/>
            <w:hideMark/>
          </w:tcPr>
          <w:p w:rsidR="005774E2" w:rsidRPr="00C22FF9" w:rsidRDefault="005774E2" w:rsidP="00C22FF9">
            <w:pPr>
              <w:rPr>
                <w:i/>
                <w:iCs/>
                <w:sz w:val="16"/>
                <w:szCs w:val="16"/>
              </w:rPr>
            </w:pPr>
            <w:r w:rsidRPr="00C22FF9">
              <w:rPr>
                <w:i/>
                <w:iCs/>
                <w:sz w:val="16"/>
                <w:szCs w:val="16"/>
              </w:rPr>
              <w:t>Выбросы ЗВ, г/сек</w:t>
            </w:r>
          </w:p>
        </w:tc>
        <w:tc>
          <w:tcPr>
            <w:tcW w:w="1418" w:type="dxa"/>
            <w:gridSpan w:val="2"/>
            <w:tcBorders>
              <w:top w:val="nil"/>
              <w:left w:val="nil"/>
              <w:bottom w:val="single" w:sz="4" w:space="0" w:color="auto"/>
              <w:right w:val="single" w:sz="4" w:space="0" w:color="auto"/>
            </w:tcBorders>
            <w:shd w:val="clear" w:color="auto" w:fill="auto"/>
            <w:hideMark/>
          </w:tcPr>
          <w:p w:rsidR="005774E2" w:rsidRPr="00C22FF9" w:rsidRDefault="005774E2" w:rsidP="00C22FF9">
            <w:pPr>
              <w:rPr>
                <w:b/>
                <w:bCs/>
                <w:i/>
                <w:iCs/>
                <w:sz w:val="16"/>
                <w:szCs w:val="16"/>
              </w:rPr>
            </w:pPr>
            <w:r w:rsidRPr="00C22FF9">
              <w:rPr>
                <w:b/>
                <w:bCs/>
                <w:i/>
                <w:iCs/>
                <w:sz w:val="16"/>
                <w:szCs w:val="16"/>
              </w:rPr>
              <w:t>Выбросы ЗВ, т/год</w:t>
            </w:r>
          </w:p>
        </w:tc>
      </w:tr>
      <w:tr w:rsidR="005774E2" w:rsidRPr="00C22FF9" w:rsidTr="00C22FF9">
        <w:trPr>
          <w:gridBefore w:val="1"/>
          <w:gridAfter w:val="1"/>
          <w:wBefore w:w="10" w:type="dxa"/>
          <w:wAfter w:w="146" w:type="dxa"/>
          <w:trHeight w:val="20"/>
        </w:trPr>
        <w:tc>
          <w:tcPr>
            <w:tcW w:w="998" w:type="dxa"/>
            <w:gridSpan w:val="2"/>
            <w:tcBorders>
              <w:top w:val="nil"/>
              <w:left w:val="single" w:sz="4" w:space="0" w:color="auto"/>
              <w:bottom w:val="single" w:sz="4" w:space="0" w:color="auto"/>
              <w:right w:val="single" w:sz="4" w:space="0" w:color="auto"/>
            </w:tcBorders>
            <w:shd w:val="clear" w:color="auto" w:fill="auto"/>
            <w:noWrap/>
            <w:vAlign w:val="center"/>
            <w:hideMark/>
          </w:tcPr>
          <w:p w:rsidR="005774E2" w:rsidRPr="00C22FF9" w:rsidRDefault="005774E2" w:rsidP="00C22FF9">
            <w:pPr>
              <w:rPr>
                <w:color w:val="000000"/>
                <w:sz w:val="16"/>
                <w:szCs w:val="16"/>
              </w:rPr>
            </w:pPr>
            <w:r w:rsidRPr="00C22FF9">
              <w:rPr>
                <w:color w:val="000000"/>
                <w:sz w:val="16"/>
                <w:szCs w:val="16"/>
              </w:rPr>
              <w:t>123</w:t>
            </w:r>
          </w:p>
        </w:tc>
        <w:tc>
          <w:tcPr>
            <w:tcW w:w="4536" w:type="dxa"/>
            <w:gridSpan w:val="4"/>
            <w:tcBorders>
              <w:top w:val="single" w:sz="4" w:space="0" w:color="auto"/>
              <w:left w:val="nil"/>
              <w:bottom w:val="single" w:sz="4" w:space="0" w:color="auto"/>
              <w:right w:val="single" w:sz="4" w:space="0" w:color="000000"/>
            </w:tcBorders>
            <w:shd w:val="clear" w:color="auto" w:fill="auto"/>
            <w:vAlign w:val="center"/>
            <w:hideMark/>
          </w:tcPr>
          <w:p w:rsidR="005774E2" w:rsidRPr="00C22FF9" w:rsidRDefault="005774E2" w:rsidP="00C22FF9">
            <w:pPr>
              <w:rPr>
                <w:color w:val="000000"/>
                <w:sz w:val="16"/>
                <w:szCs w:val="16"/>
              </w:rPr>
            </w:pPr>
            <w:r w:rsidRPr="00C22FF9">
              <w:rPr>
                <w:color w:val="000000"/>
                <w:sz w:val="16"/>
                <w:szCs w:val="16"/>
              </w:rPr>
              <w:t>Железо (II, III) оксиды (диЖелезотриоксид, Железа оксид) /в пересчете на железо/</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129,1</w:t>
            </w:r>
          </w:p>
        </w:tc>
        <w:tc>
          <w:tcPr>
            <w:tcW w:w="1585"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i/>
                <w:iCs/>
                <w:sz w:val="16"/>
                <w:szCs w:val="16"/>
              </w:rPr>
            </w:pPr>
            <w:r w:rsidRPr="00C22FF9">
              <w:rPr>
                <w:i/>
                <w:iCs/>
                <w:sz w:val="16"/>
                <w:szCs w:val="16"/>
              </w:rPr>
              <w:t>0,036</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b/>
                <w:bCs/>
                <w:i/>
                <w:iCs/>
                <w:sz w:val="16"/>
                <w:szCs w:val="16"/>
              </w:rPr>
            </w:pPr>
            <w:r w:rsidRPr="00C22FF9">
              <w:rPr>
                <w:b/>
                <w:bCs/>
                <w:i/>
                <w:iCs/>
                <w:sz w:val="16"/>
                <w:szCs w:val="16"/>
              </w:rPr>
              <w:t>0,038730</w:t>
            </w:r>
          </w:p>
        </w:tc>
      </w:tr>
      <w:tr w:rsidR="005774E2" w:rsidRPr="00C22FF9" w:rsidTr="00C22FF9">
        <w:trPr>
          <w:gridBefore w:val="1"/>
          <w:gridAfter w:val="1"/>
          <w:wBefore w:w="10" w:type="dxa"/>
          <w:wAfter w:w="146" w:type="dxa"/>
          <w:trHeight w:val="20"/>
        </w:trPr>
        <w:tc>
          <w:tcPr>
            <w:tcW w:w="998" w:type="dxa"/>
            <w:gridSpan w:val="2"/>
            <w:tcBorders>
              <w:top w:val="nil"/>
              <w:left w:val="single" w:sz="4" w:space="0" w:color="auto"/>
              <w:bottom w:val="single" w:sz="4" w:space="0" w:color="auto"/>
              <w:right w:val="single" w:sz="4" w:space="0" w:color="auto"/>
            </w:tcBorders>
            <w:shd w:val="clear" w:color="auto" w:fill="auto"/>
            <w:noWrap/>
            <w:vAlign w:val="center"/>
            <w:hideMark/>
          </w:tcPr>
          <w:p w:rsidR="005774E2" w:rsidRPr="00C22FF9" w:rsidRDefault="005774E2" w:rsidP="00C22FF9">
            <w:pPr>
              <w:rPr>
                <w:color w:val="000000"/>
                <w:sz w:val="16"/>
                <w:szCs w:val="16"/>
              </w:rPr>
            </w:pPr>
            <w:r w:rsidRPr="00C22FF9">
              <w:rPr>
                <w:color w:val="000000"/>
                <w:sz w:val="16"/>
                <w:szCs w:val="16"/>
              </w:rPr>
              <w:t>143</w:t>
            </w:r>
          </w:p>
        </w:tc>
        <w:tc>
          <w:tcPr>
            <w:tcW w:w="4536" w:type="dxa"/>
            <w:gridSpan w:val="4"/>
            <w:tcBorders>
              <w:top w:val="single" w:sz="4" w:space="0" w:color="auto"/>
              <w:left w:val="nil"/>
              <w:bottom w:val="single" w:sz="4" w:space="0" w:color="auto"/>
              <w:right w:val="single" w:sz="4" w:space="0" w:color="000000"/>
            </w:tcBorders>
            <w:shd w:val="clear" w:color="auto" w:fill="auto"/>
            <w:vAlign w:val="center"/>
            <w:hideMark/>
          </w:tcPr>
          <w:p w:rsidR="005774E2" w:rsidRPr="00C22FF9" w:rsidRDefault="005774E2" w:rsidP="00C22FF9">
            <w:pPr>
              <w:rPr>
                <w:color w:val="000000"/>
                <w:sz w:val="16"/>
                <w:szCs w:val="16"/>
              </w:rPr>
            </w:pPr>
            <w:r w:rsidRPr="00C22FF9">
              <w:rPr>
                <w:color w:val="000000"/>
                <w:sz w:val="16"/>
                <w:szCs w:val="16"/>
              </w:rPr>
              <w:t>Марганец и его соединения /в пересчете на марганца (IV) оксид/</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1,90</w:t>
            </w:r>
          </w:p>
        </w:tc>
        <w:tc>
          <w:tcPr>
            <w:tcW w:w="1585"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i/>
                <w:iCs/>
                <w:sz w:val="16"/>
                <w:szCs w:val="16"/>
              </w:rPr>
            </w:pPr>
            <w:r w:rsidRPr="00C22FF9">
              <w:rPr>
                <w:i/>
                <w:iCs/>
                <w:sz w:val="16"/>
                <w:szCs w:val="16"/>
              </w:rPr>
              <w:t>0,001</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b/>
                <w:bCs/>
                <w:i/>
                <w:iCs/>
                <w:sz w:val="16"/>
                <w:szCs w:val="16"/>
              </w:rPr>
            </w:pPr>
            <w:r w:rsidRPr="00C22FF9">
              <w:rPr>
                <w:b/>
                <w:bCs/>
                <w:i/>
                <w:iCs/>
                <w:sz w:val="16"/>
                <w:szCs w:val="16"/>
              </w:rPr>
              <w:t>0,000570</w:t>
            </w:r>
          </w:p>
        </w:tc>
      </w:tr>
      <w:tr w:rsidR="005774E2" w:rsidRPr="00C22FF9" w:rsidTr="00C22FF9">
        <w:trPr>
          <w:gridBefore w:val="1"/>
          <w:gridAfter w:val="1"/>
          <w:wBefore w:w="10" w:type="dxa"/>
          <w:wAfter w:w="146" w:type="dxa"/>
          <w:trHeight w:val="20"/>
        </w:trPr>
        <w:tc>
          <w:tcPr>
            <w:tcW w:w="998" w:type="dxa"/>
            <w:gridSpan w:val="2"/>
            <w:tcBorders>
              <w:top w:val="nil"/>
              <w:left w:val="single" w:sz="4" w:space="0" w:color="auto"/>
              <w:bottom w:val="single" w:sz="4" w:space="0" w:color="auto"/>
              <w:right w:val="single" w:sz="4" w:space="0" w:color="auto"/>
            </w:tcBorders>
            <w:shd w:val="clear" w:color="auto" w:fill="auto"/>
            <w:noWrap/>
            <w:vAlign w:val="center"/>
            <w:hideMark/>
          </w:tcPr>
          <w:p w:rsidR="005774E2" w:rsidRPr="00C22FF9" w:rsidRDefault="005774E2" w:rsidP="00C22FF9">
            <w:pPr>
              <w:rPr>
                <w:color w:val="000000"/>
                <w:sz w:val="16"/>
                <w:szCs w:val="16"/>
              </w:rPr>
            </w:pPr>
            <w:r w:rsidRPr="00C22FF9">
              <w:rPr>
                <w:color w:val="000000"/>
                <w:sz w:val="16"/>
                <w:szCs w:val="16"/>
              </w:rPr>
              <w:t>301</w:t>
            </w:r>
          </w:p>
        </w:tc>
        <w:tc>
          <w:tcPr>
            <w:tcW w:w="4536" w:type="dxa"/>
            <w:gridSpan w:val="4"/>
            <w:tcBorders>
              <w:top w:val="single" w:sz="4" w:space="0" w:color="auto"/>
              <w:left w:val="nil"/>
              <w:bottom w:val="single" w:sz="4" w:space="0" w:color="auto"/>
              <w:right w:val="single" w:sz="4" w:space="0" w:color="000000"/>
            </w:tcBorders>
            <w:shd w:val="clear" w:color="auto" w:fill="auto"/>
            <w:vAlign w:val="center"/>
            <w:hideMark/>
          </w:tcPr>
          <w:p w:rsidR="005774E2" w:rsidRPr="00C22FF9" w:rsidRDefault="005774E2" w:rsidP="00C22FF9">
            <w:pPr>
              <w:rPr>
                <w:color w:val="000000"/>
                <w:sz w:val="16"/>
                <w:szCs w:val="16"/>
              </w:rPr>
            </w:pPr>
            <w:r w:rsidRPr="00C22FF9">
              <w:rPr>
                <w:color w:val="000000"/>
                <w:sz w:val="16"/>
                <w:szCs w:val="16"/>
              </w:rPr>
              <w:t>Азота (IV) диоксид (Азота диоксид)</w:t>
            </w:r>
          </w:p>
        </w:tc>
        <w:tc>
          <w:tcPr>
            <w:tcW w:w="820" w:type="dxa"/>
            <w:gridSpan w:val="2"/>
            <w:tcBorders>
              <w:top w:val="nil"/>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64,1</w:t>
            </w:r>
          </w:p>
        </w:tc>
        <w:tc>
          <w:tcPr>
            <w:tcW w:w="1585"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i/>
                <w:iCs/>
                <w:sz w:val="16"/>
                <w:szCs w:val="16"/>
              </w:rPr>
            </w:pPr>
            <w:r w:rsidRPr="00C22FF9">
              <w:rPr>
                <w:i/>
                <w:iCs/>
                <w:sz w:val="16"/>
                <w:szCs w:val="16"/>
              </w:rPr>
              <w:t>0,018</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b/>
                <w:bCs/>
                <w:i/>
                <w:iCs/>
                <w:sz w:val="16"/>
                <w:szCs w:val="16"/>
              </w:rPr>
            </w:pPr>
            <w:r w:rsidRPr="00C22FF9">
              <w:rPr>
                <w:b/>
                <w:bCs/>
                <w:i/>
                <w:iCs/>
                <w:sz w:val="16"/>
                <w:szCs w:val="16"/>
              </w:rPr>
              <w:t>0,019230</w:t>
            </w:r>
          </w:p>
        </w:tc>
      </w:tr>
      <w:tr w:rsidR="005774E2" w:rsidRPr="00C22FF9" w:rsidTr="00C22FF9">
        <w:trPr>
          <w:gridBefore w:val="1"/>
          <w:gridAfter w:val="1"/>
          <w:wBefore w:w="10" w:type="dxa"/>
          <w:wAfter w:w="146" w:type="dxa"/>
          <w:trHeight w:val="20"/>
        </w:trPr>
        <w:tc>
          <w:tcPr>
            <w:tcW w:w="998" w:type="dxa"/>
            <w:gridSpan w:val="2"/>
            <w:tcBorders>
              <w:top w:val="nil"/>
              <w:left w:val="single" w:sz="4" w:space="0" w:color="auto"/>
              <w:bottom w:val="single" w:sz="4" w:space="0" w:color="auto"/>
              <w:right w:val="single" w:sz="4" w:space="0" w:color="auto"/>
            </w:tcBorders>
            <w:shd w:val="clear" w:color="auto" w:fill="auto"/>
            <w:noWrap/>
            <w:vAlign w:val="center"/>
            <w:hideMark/>
          </w:tcPr>
          <w:p w:rsidR="005774E2" w:rsidRPr="00C22FF9" w:rsidRDefault="005774E2" w:rsidP="00C22FF9">
            <w:pPr>
              <w:rPr>
                <w:color w:val="000000"/>
                <w:sz w:val="16"/>
                <w:szCs w:val="16"/>
              </w:rPr>
            </w:pPr>
            <w:r w:rsidRPr="00C22FF9">
              <w:rPr>
                <w:color w:val="000000"/>
                <w:sz w:val="16"/>
                <w:szCs w:val="16"/>
              </w:rPr>
              <w:t>337</w:t>
            </w:r>
          </w:p>
        </w:tc>
        <w:tc>
          <w:tcPr>
            <w:tcW w:w="4536" w:type="dxa"/>
            <w:gridSpan w:val="4"/>
            <w:tcBorders>
              <w:top w:val="single" w:sz="4" w:space="0" w:color="auto"/>
              <w:left w:val="nil"/>
              <w:bottom w:val="single" w:sz="4" w:space="0" w:color="auto"/>
              <w:right w:val="single" w:sz="4" w:space="0" w:color="000000"/>
            </w:tcBorders>
            <w:shd w:val="clear" w:color="auto" w:fill="auto"/>
            <w:vAlign w:val="center"/>
            <w:hideMark/>
          </w:tcPr>
          <w:p w:rsidR="005774E2" w:rsidRPr="00C22FF9" w:rsidRDefault="005774E2" w:rsidP="00C22FF9">
            <w:pPr>
              <w:rPr>
                <w:color w:val="000000"/>
                <w:sz w:val="16"/>
                <w:szCs w:val="16"/>
              </w:rPr>
            </w:pPr>
            <w:r w:rsidRPr="00C22FF9">
              <w:rPr>
                <w:color w:val="000000"/>
                <w:sz w:val="16"/>
                <w:szCs w:val="16"/>
              </w:rPr>
              <w:t>Углерод оксид (Окись углерода, Угарный газ)</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774E2" w:rsidRPr="00C22FF9" w:rsidRDefault="005774E2" w:rsidP="00C22FF9">
            <w:pPr>
              <w:rPr>
                <w:sz w:val="16"/>
                <w:szCs w:val="16"/>
              </w:rPr>
            </w:pPr>
            <w:r w:rsidRPr="00C22FF9">
              <w:rPr>
                <w:sz w:val="16"/>
                <w:szCs w:val="16"/>
              </w:rPr>
              <w:t>63,4</w:t>
            </w:r>
          </w:p>
        </w:tc>
        <w:tc>
          <w:tcPr>
            <w:tcW w:w="1585"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i/>
                <w:iCs/>
                <w:sz w:val="16"/>
                <w:szCs w:val="16"/>
              </w:rPr>
            </w:pPr>
            <w:r w:rsidRPr="00C22FF9">
              <w:rPr>
                <w:i/>
                <w:iCs/>
                <w:sz w:val="16"/>
                <w:szCs w:val="16"/>
              </w:rPr>
              <w:t>0,018</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b/>
                <w:bCs/>
                <w:i/>
                <w:iCs/>
                <w:sz w:val="16"/>
                <w:szCs w:val="16"/>
              </w:rPr>
            </w:pPr>
            <w:r w:rsidRPr="00C22FF9">
              <w:rPr>
                <w:b/>
                <w:bCs/>
                <w:i/>
                <w:iCs/>
                <w:sz w:val="16"/>
                <w:szCs w:val="16"/>
              </w:rPr>
              <w:t>0,019020</w:t>
            </w:r>
          </w:p>
        </w:tc>
      </w:tr>
      <w:tr w:rsidR="005774E2" w:rsidRPr="00C22FF9" w:rsidTr="00C22FF9">
        <w:trPr>
          <w:gridBefore w:val="1"/>
          <w:gridAfter w:val="1"/>
          <w:wBefore w:w="10" w:type="dxa"/>
          <w:wAfter w:w="146" w:type="dxa"/>
          <w:trHeight w:val="20"/>
        </w:trPr>
        <w:tc>
          <w:tcPr>
            <w:tcW w:w="6354" w:type="dxa"/>
            <w:gridSpan w:val="8"/>
            <w:tcBorders>
              <w:top w:val="nil"/>
              <w:left w:val="single" w:sz="4" w:space="0" w:color="auto"/>
              <w:bottom w:val="single" w:sz="4" w:space="0" w:color="auto"/>
              <w:right w:val="nil"/>
            </w:tcBorders>
            <w:shd w:val="clear" w:color="auto" w:fill="auto"/>
            <w:noWrap/>
            <w:vAlign w:val="center"/>
            <w:hideMark/>
          </w:tcPr>
          <w:p w:rsidR="005774E2" w:rsidRPr="00C22FF9" w:rsidRDefault="005774E2" w:rsidP="00C22FF9">
            <w:pPr>
              <w:rPr>
                <w:b/>
                <w:bCs/>
                <w:color w:val="000000"/>
                <w:sz w:val="16"/>
                <w:szCs w:val="16"/>
              </w:rPr>
            </w:pPr>
            <w:r w:rsidRPr="00C22FF9">
              <w:rPr>
                <w:b/>
                <w:bCs/>
                <w:color w:val="000000"/>
                <w:sz w:val="16"/>
                <w:szCs w:val="16"/>
              </w:rPr>
              <w:t>Всего:</w:t>
            </w:r>
          </w:p>
        </w:tc>
        <w:tc>
          <w:tcPr>
            <w:tcW w:w="1585" w:type="dxa"/>
            <w:gridSpan w:val="2"/>
            <w:tcBorders>
              <w:top w:val="nil"/>
              <w:left w:val="nil"/>
              <w:bottom w:val="single" w:sz="4" w:space="0" w:color="auto"/>
              <w:right w:val="nil"/>
            </w:tcBorders>
            <w:shd w:val="clear" w:color="auto" w:fill="auto"/>
            <w:noWrap/>
            <w:vAlign w:val="center"/>
            <w:hideMark/>
          </w:tcPr>
          <w:p w:rsidR="005774E2" w:rsidRPr="00C22FF9" w:rsidRDefault="005774E2" w:rsidP="00C22FF9">
            <w:pPr>
              <w:rPr>
                <w:sz w:val="16"/>
                <w:szCs w:val="16"/>
              </w:rPr>
            </w:pPr>
            <w:r w:rsidRPr="00C22FF9">
              <w:rPr>
                <w:sz w:val="16"/>
                <w:szCs w:val="16"/>
              </w:rPr>
              <w:t>0,073</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5774E2" w:rsidRPr="00C22FF9" w:rsidRDefault="005774E2" w:rsidP="00C22FF9">
            <w:pPr>
              <w:rPr>
                <w:b/>
                <w:bCs/>
                <w:sz w:val="16"/>
                <w:szCs w:val="16"/>
              </w:rPr>
            </w:pPr>
            <w:r w:rsidRPr="00C22FF9">
              <w:rPr>
                <w:b/>
                <w:bCs/>
                <w:sz w:val="16"/>
                <w:szCs w:val="16"/>
              </w:rPr>
              <w:t>0,07755</w:t>
            </w:r>
          </w:p>
        </w:tc>
      </w:tr>
      <w:tr w:rsidR="005774E2" w:rsidRPr="00C22FF9" w:rsidTr="00C22FF9">
        <w:trPr>
          <w:gridBefore w:val="1"/>
          <w:gridAfter w:val="1"/>
          <w:wBefore w:w="10" w:type="dxa"/>
          <w:wAfter w:w="146" w:type="dxa"/>
          <w:trHeight w:val="20"/>
        </w:trPr>
        <w:tc>
          <w:tcPr>
            <w:tcW w:w="998" w:type="dxa"/>
            <w:gridSpan w:val="2"/>
            <w:tcBorders>
              <w:top w:val="single" w:sz="4" w:space="0" w:color="auto"/>
              <w:left w:val="single" w:sz="4" w:space="0" w:color="auto"/>
              <w:bottom w:val="nil"/>
              <w:right w:val="nil"/>
            </w:tcBorders>
            <w:shd w:val="clear" w:color="auto" w:fill="auto"/>
            <w:noWrap/>
            <w:vAlign w:val="bottom"/>
            <w:hideMark/>
          </w:tcPr>
          <w:p w:rsidR="005774E2" w:rsidRPr="00C22FF9" w:rsidRDefault="005774E2" w:rsidP="00C22FF9">
            <w:pPr>
              <w:rPr>
                <w:sz w:val="16"/>
                <w:szCs w:val="16"/>
              </w:rPr>
            </w:pPr>
          </w:p>
        </w:tc>
        <w:tc>
          <w:tcPr>
            <w:tcW w:w="1701" w:type="dxa"/>
            <w:gridSpan w:val="3"/>
            <w:tcBorders>
              <w:top w:val="single" w:sz="4" w:space="0" w:color="auto"/>
              <w:left w:val="nil"/>
              <w:bottom w:val="nil"/>
              <w:right w:val="nil"/>
            </w:tcBorders>
            <w:shd w:val="clear" w:color="auto" w:fill="auto"/>
            <w:noWrap/>
            <w:vAlign w:val="bottom"/>
            <w:hideMark/>
          </w:tcPr>
          <w:p w:rsidR="005774E2" w:rsidRPr="00C22FF9" w:rsidRDefault="005774E2" w:rsidP="00C22FF9">
            <w:pPr>
              <w:rPr>
                <w:sz w:val="16"/>
                <w:szCs w:val="16"/>
              </w:rPr>
            </w:pPr>
          </w:p>
        </w:tc>
        <w:tc>
          <w:tcPr>
            <w:tcW w:w="2835" w:type="dxa"/>
            <w:tcBorders>
              <w:top w:val="single" w:sz="4" w:space="0" w:color="auto"/>
              <w:left w:val="nil"/>
              <w:bottom w:val="nil"/>
              <w:right w:val="nil"/>
            </w:tcBorders>
            <w:shd w:val="clear" w:color="auto" w:fill="auto"/>
            <w:noWrap/>
            <w:vAlign w:val="center"/>
            <w:hideMark/>
          </w:tcPr>
          <w:p w:rsidR="005774E2" w:rsidRPr="00C22FF9" w:rsidRDefault="005774E2" w:rsidP="00C22FF9">
            <w:pPr>
              <w:rPr>
                <w:sz w:val="16"/>
                <w:szCs w:val="16"/>
              </w:rPr>
            </w:pPr>
          </w:p>
        </w:tc>
        <w:tc>
          <w:tcPr>
            <w:tcW w:w="820" w:type="dxa"/>
            <w:gridSpan w:val="2"/>
            <w:tcBorders>
              <w:top w:val="single" w:sz="4" w:space="0" w:color="auto"/>
              <w:left w:val="nil"/>
              <w:bottom w:val="nil"/>
              <w:right w:val="nil"/>
            </w:tcBorders>
            <w:shd w:val="clear" w:color="auto" w:fill="auto"/>
            <w:noWrap/>
            <w:vAlign w:val="center"/>
            <w:hideMark/>
          </w:tcPr>
          <w:p w:rsidR="005774E2" w:rsidRPr="00C22FF9" w:rsidRDefault="005774E2" w:rsidP="00C22FF9">
            <w:pPr>
              <w:rPr>
                <w:sz w:val="16"/>
                <w:szCs w:val="16"/>
              </w:rPr>
            </w:pPr>
          </w:p>
        </w:tc>
        <w:tc>
          <w:tcPr>
            <w:tcW w:w="1585" w:type="dxa"/>
            <w:gridSpan w:val="2"/>
            <w:tcBorders>
              <w:top w:val="single" w:sz="4" w:space="0" w:color="auto"/>
              <w:left w:val="nil"/>
              <w:bottom w:val="nil"/>
              <w:right w:val="nil"/>
            </w:tcBorders>
            <w:shd w:val="clear" w:color="auto" w:fill="auto"/>
            <w:noWrap/>
            <w:vAlign w:val="center"/>
            <w:hideMark/>
          </w:tcPr>
          <w:p w:rsidR="005774E2" w:rsidRPr="00C22FF9" w:rsidRDefault="005774E2" w:rsidP="00C22FF9">
            <w:pPr>
              <w:rPr>
                <w:sz w:val="16"/>
                <w:szCs w:val="16"/>
              </w:rPr>
            </w:pPr>
          </w:p>
        </w:tc>
        <w:tc>
          <w:tcPr>
            <w:tcW w:w="1418" w:type="dxa"/>
            <w:gridSpan w:val="2"/>
            <w:tcBorders>
              <w:top w:val="single" w:sz="4" w:space="0" w:color="auto"/>
              <w:left w:val="nil"/>
              <w:bottom w:val="nil"/>
              <w:right w:val="single" w:sz="4" w:space="0" w:color="auto"/>
            </w:tcBorders>
            <w:shd w:val="clear" w:color="auto" w:fill="auto"/>
            <w:noWrap/>
            <w:vAlign w:val="center"/>
            <w:hideMark/>
          </w:tcPr>
          <w:p w:rsidR="005774E2" w:rsidRPr="00C22FF9" w:rsidRDefault="005774E2" w:rsidP="00C22FF9">
            <w:pPr>
              <w:rPr>
                <w:sz w:val="16"/>
                <w:szCs w:val="16"/>
              </w:rPr>
            </w:pPr>
          </w:p>
        </w:tc>
      </w:tr>
    </w:tbl>
    <w:p w:rsidR="002A7627" w:rsidRPr="00C22FF9" w:rsidRDefault="002A7627" w:rsidP="00C22FF9">
      <w:pPr>
        <w:pStyle w:val="3"/>
        <w:spacing w:before="0"/>
        <w:ind w:left="0" w:firstLine="0"/>
        <w:rPr>
          <w:color w:val="FF0000"/>
          <w:spacing w:val="-2"/>
          <w:sz w:val="16"/>
          <w:szCs w:val="16"/>
        </w:rPr>
      </w:pPr>
    </w:p>
    <w:tbl>
      <w:tblPr>
        <w:tblW w:w="9356" w:type="dxa"/>
        <w:tblInd w:w="108" w:type="dxa"/>
        <w:tblLook w:val="04A0"/>
      </w:tblPr>
      <w:tblGrid>
        <w:gridCol w:w="671"/>
        <w:gridCol w:w="4858"/>
        <w:gridCol w:w="1842"/>
        <w:gridCol w:w="1985"/>
      </w:tblGrid>
      <w:tr w:rsidR="005774E2" w:rsidRPr="00C22FF9" w:rsidTr="005774E2">
        <w:trPr>
          <w:trHeight w:val="300"/>
        </w:trPr>
        <w:tc>
          <w:tcPr>
            <w:tcW w:w="7371" w:type="dxa"/>
            <w:gridSpan w:val="3"/>
            <w:tcBorders>
              <w:top w:val="nil"/>
              <w:left w:val="nil"/>
              <w:bottom w:val="single" w:sz="8" w:space="0" w:color="auto"/>
              <w:right w:val="nil"/>
            </w:tcBorders>
            <w:shd w:val="clear" w:color="auto" w:fill="auto"/>
            <w:noWrap/>
            <w:vAlign w:val="bottom"/>
            <w:hideMark/>
          </w:tcPr>
          <w:p w:rsidR="005774E2" w:rsidRPr="00C22FF9" w:rsidRDefault="005774E2" w:rsidP="00C22FF9">
            <w:pPr>
              <w:autoSpaceDE/>
              <w:autoSpaceDN/>
              <w:rPr>
                <w:b/>
                <w:bCs/>
                <w:color w:val="000000"/>
                <w:sz w:val="16"/>
                <w:szCs w:val="16"/>
              </w:rPr>
            </w:pPr>
            <w:r w:rsidRPr="00C22FF9">
              <w:rPr>
                <w:b/>
                <w:bCs/>
                <w:color w:val="000000"/>
                <w:sz w:val="16"/>
                <w:szCs w:val="16"/>
              </w:rPr>
              <w:t>Суммарные выбросы загрязняющих веществ от источников выбросов:</w:t>
            </w:r>
          </w:p>
        </w:tc>
        <w:tc>
          <w:tcPr>
            <w:tcW w:w="1985" w:type="dxa"/>
            <w:tcBorders>
              <w:top w:val="nil"/>
              <w:left w:val="nil"/>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 </w:t>
            </w:r>
          </w:p>
        </w:tc>
      </w:tr>
      <w:tr w:rsidR="005774E2" w:rsidRPr="00C22FF9" w:rsidTr="005774E2">
        <w:trPr>
          <w:trHeight w:val="300"/>
        </w:trPr>
        <w:tc>
          <w:tcPr>
            <w:tcW w:w="671" w:type="dxa"/>
            <w:tcBorders>
              <w:top w:val="nil"/>
              <w:left w:val="single" w:sz="8" w:space="0" w:color="auto"/>
              <w:bottom w:val="single" w:sz="8" w:space="0" w:color="auto"/>
              <w:right w:val="single" w:sz="8" w:space="0" w:color="auto"/>
            </w:tcBorders>
            <w:shd w:val="clear" w:color="auto" w:fill="auto"/>
            <w:noWrap/>
            <w:hideMark/>
          </w:tcPr>
          <w:p w:rsidR="005774E2" w:rsidRPr="00C22FF9" w:rsidRDefault="005774E2" w:rsidP="00C22FF9">
            <w:pPr>
              <w:autoSpaceDE/>
              <w:autoSpaceDN/>
              <w:rPr>
                <w:b/>
                <w:bCs/>
                <w:color w:val="000000"/>
                <w:sz w:val="16"/>
                <w:szCs w:val="16"/>
              </w:rPr>
            </w:pPr>
            <w:r w:rsidRPr="00C22FF9">
              <w:rPr>
                <w:b/>
                <w:bCs/>
                <w:color w:val="000000"/>
                <w:sz w:val="16"/>
                <w:szCs w:val="16"/>
              </w:rPr>
              <w:t>Код</w:t>
            </w:r>
          </w:p>
        </w:tc>
        <w:tc>
          <w:tcPr>
            <w:tcW w:w="4858" w:type="dxa"/>
            <w:tcBorders>
              <w:top w:val="single" w:sz="8" w:space="0" w:color="auto"/>
              <w:left w:val="nil"/>
              <w:bottom w:val="single" w:sz="8" w:space="0" w:color="auto"/>
              <w:right w:val="single" w:sz="8" w:space="0" w:color="000000"/>
            </w:tcBorders>
            <w:shd w:val="clear" w:color="auto" w:fill="auto"/>
            <w:hideMark/>
          </w:tcPr>
          <w:p w:rsidR="005774E2" w:rsidRPr="00C22FF9" w:rsidRDefault="005774E2" w:rsidP="00C22FF9">
            <w:pPr>
              <w:autoSpaceDE/>
              <w:autoSpaceDN/>
              <w:rPr>
                <w:b/>
                <w:bCs/>
                <w:color w:val="000000"/>
                <w:sz w:val="16"/>
                <w:szCs w:val="16"/>
              </w:rPr>
            </w:pPr>
            <w:r w:rsidRPr="00C22FF9">
              <w:rPr>
                <w:b/>
                <w:bCs/>
                <w:color w:val="000000"/>
                <w:sz w:val="16"/>
                <w:szCs w:val="16"/>
              </w:rPr>
              <w:t>Наименование загрязняющего вещества</w:t>
            </w:r>
          </w:p>
        </w:tc>
        <w:tc>
          <w:tcPr>
            <w:tcW w:w="1842" w:type="dxa"/>
            <w:tcBorders>
              <w:top w:val="nil"/>
              <w:left w:val="nil"/>
              <w:bottom w:val="single" w:sz="8" w:space="0" w:color="auto"/>
              <w:right w:val="single" w:sz="8" w:space="0" w:color="auto"/>
            </w:tcBorders>
            <w:shd w:val="clear" w:color="auto" w:fill="auto"/>
            <w:hideMark/>
          </w:tcPr>
          <w:p w:rsidR="005774E2" w:rsidRPr="00C22FF9" w:rsidRDefault="005774E2" w:rsidP="00C22FF9">
            <w:pPr>
              <w:autoSpaceDE/>
              <w:autoSpaceDN/>
              <w:rPr>
                <w:b/>
                <w:bCs/>
                <w:color w:val="000000"/>
                <w:sz w:val="16"/>
                <w:szCs w:val="16"/>
              </w:rPr>
            </w:pPr>
            <w:r w:rsidRPr="00C22FF9">
              <w:rPr>
                <w:b/>
                <w:bCs/>
                <w:color w:val="000000"/>
                <w:sz w:val="16"/>
                <w:szCs w:val="16"/>
              </w:rPr>
              <w:t>Выбросы ЗВ, г/сек</w:t>
            </w:r>
          </w:p>
        </w:tc>
        <w:tc>
          <w:tcPr>
            <w:tcW w:w="1985" w:type="dxa"/>
            <w:tcBorders>
              <w:top w:val="nil"/>
              <w:left w:val="nil"/>
              <w:bottom w:val="single" w:sz="8" w:space="0" w:color="auto"/>
              <w:right w:val="single" w:sz="8" w:space="0" w:color="auto"/>
            </w:tcBorders>
            <w:shd w:val="clear" w:color="auto" w:fill="auto"/>
            <w:hideMark/>
          </w:tcPr>
          <w:p w:rsidR="005774E2" w:rsidRPr="00C22FF9" w:rsidRDefault="005774E2" w:rsidP="00C22FF9">
            <w:pPr>
              <w:autoSpaceDE/>
              <w:autoSpaceDN/>
              <w:rPr>
                <w:b/>
                <w:bCs/>
                <w:color w:val="000000"/>
                <w:sz w:val="16"/>
                <w:szCs w:val="16"/>
              </w:rPr>
            </w:pPr>
            <w:r w:rsidRPr="00C22FF9">
              <w:rPr>
                <w:b/>
                <w:bCs/>
                <w:color w:val="000000"/>
                <w:sz w:val="16"/>
                <w:szCs w:val="16"/>
              </w:rPr>
              <w:t>Выбросы ЗВ, т/год</w:t>
            </w:r>
          </w:p>
        </w:tc>
      </w:tr>
      <w:tr w:rsidR="005774E2" w:rsidRPr="00C22FF9" w:rsidTr="005774E2">
        <w:trPr>
          <w:trHeight w:val="300"/>
        </w:trPr>
        <w:tc>
          <w:tcPr>
            <w:tcW w:w="671" w:type="dxa"/>
            <w:tcBorders>
              <w:top w:val="nil"/>
              <w:left w:val="single" w:sz="8" w:space="0" w:color="auto"/>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123</w:t>
            </w:r>
          </w:p>
        </w:tc>
        <w:tc>
          <w:tcPr>
            <w:tcW w:w="4858" w:type="dxa"/>
            <w:tcBorders>
              <w:top w:val="single" w:sz="8" w:space="0" w:color="auto"/>
              <w:left w:val="nil"/>
              <w:bottom w:val="single" w:sz="8" w:space="0" w:color="auto"/>
              <w:right w:val="single" w:sz="8" w:space="0" w:color="000000"/>
            </w:tcBorders>
            <w:shd w:val="clear" w:color="auto" w:fill="auto"/>
            <w:vAlign w:val="bottom"/>
            <w:hideMark/>
          </w:tcPr>
          <w:p w:rsidR="005774E2" w:rsidRPr="00C22FF9" w:rsidRDefault="005774E2" w:rsidP="00C22FF9">
            <w:pPr>
              <w:autoSpaceDE/>
              <w:autoSpaceDN/>
              <w:rPr>
                <w:color w:val="000000"/>
                <w:sz w:val="16"/>
                <w:szCs w:val="16"/>
              </w:rPr>
            </w:pPr>
            <w:r w:rsidRPr="00C22FF9">
              <w:rPr>
                <w:color w:val="000000"/>
                <w:sz w:val="16"/>
                <w:szCs w:val="16"/>
              </w:rPr>
              <w:t>Железо (II, III) оксиды (диЖелезотриоксид, Железа оксид) /в пересчете на железо/</w:t>
            </w:r>
          </w:p>
        </w:tc>
        <w:tc>
          <w:tcPr>
            <w:tcW w:w="1842" w:type="dxa"/>
            <w:tcBorders>
              <w:top w:val="nil"/>
              <w:left w:val="nil"/>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0,0372</w:t>
            </w:r>
          </w:p>
        </w:tc>
        <w:tc>
          <w:tcPr>
            <w:tcW w:w="1985" w:type="dxa"/>
            <w:tcBorders>
              <w:top w:val="nil"/>
              <w:left w:val="nil"/>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0,04303</w:t>
            </w:r>
          </w:p>
        </w:tc>
      </w:tr>
      <w:tr w:rsidR="005774E2" w:rsidRPr="00C22FF9" w:rsidTr="005774E2">
        <w:trPr>
          <w:trHeight w:val="300"/>
        </w:trPr>
        <w:tc>
          <w:tcPr>
            <w:tcW w:w="671" w:type="dxa"/>
            <w:tcBorders>
              <w:top w:val="nil"/>
              <w:left w:val="single" w:sz="8" w:space="0" w:color="auto"/>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143</w:t>
            </w:r>
          </w:p>
        </w:tc>
        <w:tc>
          <w:tcPr>
            <w:tcW w:w="4858" w:type="dxa"/>
            <w:tcBorders>
              <w:top w:val="single" w:sz="8" w:space="0" w:color="auto"/>
              <w:left w:val="nil"/>
              <w:bottom w:val="single" w:sz="8" w:space="0" w:color="auto"/>
              <w:right w:val="single" w:sz="8" w:space="0" w:color="000000"/>
            </w:tcBorders>
            <w:shd w:val="clear" w:color="auto" w:fill="auto"/>
            <w:vAlign w:val="bottom"/>
            <w:hideMark/>
          </w:tcPr>
          <w:p w:rsidR="005774E2" w:rsidRPr="00C22FF9" w:rsidRDefault="005774E2" w:rsidP="00C22FF9">
            <w:pPr>
              <w:autoSpaceDE/>
              <w:autoSpaceDN/>
              <w:rPr>
                <w:color w:val="000000"/>
                <w:sz w:val="16"/>
                <w:szCs w:val="16"/>
              </w:rPr>
            </w:pPr>
            <w:r w:rsidRPr="00C22FF9">
              <w:rPr>
                <w:color w:val="000000"/>
                <w:sz w:val="16"/>
                <w:szCs w:val="16"/>
              </w:rPr>
              <w:t>Марганец и его соединения /в пересчете на марганца (IV) оксид/</w:t>
            </w:r>
          </w:p>
        </w:tc>
        <w:tc>
          <w:tcPr>
            <w:tcW w:w="1842" w:type="dxa"/>
            <w:tcBorders>
              <w:top w:val="nil"/>
              <w:left w:val="nil"/>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0,0011</w:t>
            </w:r>
          </w:p>
        </w:tc>
        <w:tc>
          <w:tcPr>
            <w:tcW w:w="1985" w:type="dxa"/>
            <w:tcBorders>
              <w:top w:val="nil"/>
              <w:left w:val="nil"/>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0,00097</w:t>
            </w:r>
          </w:p>
        </w:tc>
      </w:tr>
      <w:tr w:rsidR="005774E2" w:rsidRPr="00C22FF9" w:rsidTr="005774E2">
        <w:trPr>
          <w:trHeight w:val="300"/>
        </w:trPr>
        <w:tc>
          <w:tcPr>
            <w:tcW w:w="671" w:type="dxa"/>
            <w:tcBorders>
              <w:top w:val="nil"/>
              <w:left w:val="single" w:sz="8" w:space="0" w:color="auto"/>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301</w:t>
            </w:r>
          </w:p>
        </w:tc>
        <w:tc>
          <w:tcPr>
            <w:tcW w:w="4858" w:type="dxa"/>
            <w:tcBorders>
              <w:top w:val="single" w:sz="8" w:space="0" w:color="auto"/>
              <w:left w:val="nil"/>
              <w:bottom w:val="single" w:sz="8" w:space="0" w:color="auto"/>
              <w:right w:val="single" w:sz="8" w:space="0" w:color="000000"/>
            </w:tcBorders>
            <w:shd w:val="clear" w:color="auto" w:fill="auto"/>
            <w:vAlign w:val="bottom"/>
            <w:hideMark/>
          </w:tcPr>
          <w:p w:rsidR="005774E2" w:rsidRPr="00C22FF9" w:rsidRDefault="005774E2" w:rsidP="00C22FF9">
            <w:pPr>
              <w:autoSpaceDE/>
              <w:autoSpaceDN/>
              <w:rPr>
                <w:color w:val="000000"/>
                <w:sz w:val="16"/>
                <w:szCs w:val="16"/>
              </w:rPr>
            </w:pPr>
            <w:r w:rsidRPr="00C22FF9">
              <w:rPr>
                <w:color w:val="000000"/>
                <w:sz w:val="16"/>
                <w:szCs w:val="16"/>
              </w:rPr>
              <w:t>Азота (IV) диоксид (Азота диоксид)</w:t>
            </w:r>
          </w:p>
        </w:tc>
        <w:tc>
          <w:tcPr>
            <w:tcW w:w="1842" w:type="dxa"/>
            <w:tcBorders>
              <w:top w:val="nil"/>
              <w:left w:val="nil"/>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0,0217</w:t>
            </w:r>
          </w:p>
        </w:tc>
        <w:tc>
          <w:tcPr>
            <w:tcW w:w="1985" w:type="dxa"/>
            <w:tcBorders>
              <w:top w:val="nil"/>
              <w:left w:val="nil"/>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0,04563</w:t>
            </w:r>
          </w:p>
        </w:tc>
      </w:tr>
      <w:tr w:rsidR="005774E2" w:rsidRPr="00C22FF9" w:rsidTr="005774E2">
        <w:trPr>
          <w:trHeight w:val="300"/>
        </w:trPr>
        <w:tc>
          <w:tcPr>
            <w:tcW w:w="671" w:type="dxa"/>
            <w:tcBorders>
              <w:top w:val="nil"/>
              <w:left w:val="single" w:sz="8" w:space="0" w:color="auto"/>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337</w:t>
            </w:r>
          </w:p>
        </w:tc>
        <w:tc>
          <w:tcPr>
            <w:tcW w:w="4858" w:type="dxa"/>
            <w:tcBorders>
              <w:top w:val="single" w:sz="8" w:space="0" w:color="auto"/>
              <w:left w:val="nil"/>
              <w:bottom w:val="single" w:sz="8" w:space="0" w:color="auto"/>
              <w:right w:val="single" w:sz="8" w:space="0" w:color="000000"/>
            </w:tcBorders>
            <w:shd w:val="clear" w:color="auto" w:fill="auto"/>
            <w:vAlign w:val="bottom"/>
            <w:hideMark/>
          </w:tcPr>
          <w:p w:rsidR="005774E2" w:rsidRPr="00C22FF9" w:rsidRDefault="005774E2" w:rsidP="00C22FF9">
            <w:pPr>
              <w:autoSpaceDE/>
              <w:autoSpaceDN/>
              <w:rPr>
                <w:color w:val="000000"/>
                <w:sz w:val="16"/>
                <w:szCs w:val="16"/>
              </w:rPr>
            </w:pPr>
            <w:r w:rsidRPr="00C22FF9">
              <w:rPr>
                <w:color w:val="000000"/>
                <w:sz w:val="16"/>
                <w:szCs w:val="16"/>
              </w:rPr>
              <w:t>Углерод оксид (Окись углерода, Угарный газ)</w:t>
            </w:r>
          </w:p>
        </w:tc>
        <w:tc>
          <w:tcPr>
            <w:tcW w:w="1842" w:type="dxa"/>
            <w:tcBorders>
              <w:top w:val="nil"/>
              <w:left w:val="nil"/>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0,018</w:t>
            </w:r>
          </w:p>
        </w:tc>
        <w:tc>
          <w:tcPr>
            <w:tcW w:w="1985" w:type="dxa"/>
            <w:tcBorders>
              <w:top w:val="nil"/>
              <w:left w:val="nil"/>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0,01902</w:t>
            </w:r>
          </w:p>
        </w:tc>
      </w:tr>
      <w:tr w:rsidR="005774E2" w:rsidRPr="00C22FF9" w:rsidTr="005774E2">
        <w:trPr>
          <w:trHeight w:val="300"/>
        </w:trPr>
        <w:tc>
          <w:tcPr>
            <w:tcW w:w="671" w:type="dxa"/>
            <w:tcBorders>
              <w:top w:val="nil"/>
              <w:left w:val="single" w:sz="8" w:space="0" w:color="auto"/>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color w:val="000000"/>
                <w:sz w:val="16"/>
                <w:szCs w:val="16"/>
              </w:rPr>
            </w:pPr>
            <w:r w:rsidRPr="00C22FF9">
              <w:rPr>
                <w:color w:val="000000"/>
                <w:sz w:val="16"/>
                <w:szCs w:val="16"/>
              </w:rPr>
              <w:t>342</w:t>
            </w:r>
          </w:p>
        </w:tc>
        <w:tc>
          <w:tcPr>
            <w:tcW w:w="4858" w:type="dxa"/>
            <w:tcBorders>
              <w:top w:val="single" w:sz="8" w:space="0" w:color="auto"/>
              <w:left w:val="nil"/>
              <w:bottom w:val="single" w:sz="8" w:space="0" w:color="auto"/>
              <w:right w:val="single" w:sz="8" w:space="0" w:color="000000"/>
            </w:tcBorders>
            <w:shd w:val="clear" w:color="auto" w:fill="auto"/>
            <w:vAlign w:val="bottom"/>
            <w:hideMark/>
          </w:tcPr>
          <w:p w:rsidR="005774E2" w:rsidRPr="00C22FF9" w:rsidRDefault="005774E2" w:rsidP="00C22FF9">
            <w:pPr>
              <w:autoSpaceDE/>
              <w:autoSpaceDN/>
              <w:rPr>
                <w:color w:val="000000"/>
                <w:sz w:val="16"/>
                <w:szCs w:val="16"/>
              </w:rPr>
            </w:pPr>
            <w:r w:rsidRPr="00C22FF9">
              <w:rPr>
                <w:color w:val="000000"/>
                <w:sz w:val="16"/>
                <w:szCs w:val="16"/>
              </w:rPr>
              <w:t>Фтористые газообразные соединения /в пересчете на фтор/</w:t>
            </w:r>
          </w:p>
        </w:tc>
        <w:tc>
          <w:tcPr>
            <w:tcW w:w="1842" w:type="dxa"/>
            <w:tcBorders>
              <w:top w:val="nil"/>
              <w:left w:val="nil"/>
              <w:bottom w:val="single" w:sz="8" w:space="0" w:color="auto"/>
              <w:right w:val="single" w:sz="8" w:space="0" w:color="auto"/>
            </w:tcBorders>
            <w:shd w:val="clear" w:color="auto" w:fill="auto"/>
            <w:vAlign w:val="bottom"/>
            <w:hideMark/>
          </w:tcPr>
          <w:p w:rsidR="005774E2" w:rsidRPr="00C22FF9" w:rsidRDefault="005774E2" w:rsidP="00C22FF9">
            <w:pPr>
              <w:autoSpaceDE/>
              <w:autoSpaceDN/>
              <w:rPr>
                <w:b/>
                <w:bCs/>
                <w:color w:val="000000"/>
                <w:sz w:val="16"/>
                <w:szCs w:val="16"/>
              </w:rPr>
            </w:pPr>
            <w:r w:rsidRPr="00C22FF9">
              <w:rPr>
                <w:b/>
                <w:bCs/>
                <w:color w:val="000000"/>
                <w:sz w:val="16"/>
                <w:szCs w:val="16"/>
              </w:rPr>
              <w:t>0,0001</w:t>
            </w:r>
          </w:p>
        </w:tc>
        <w:tc>
          <w:tcPr>
            <w:tcW w:w="1985" w:type="dxa"/>
            <w:tcBorders>
              <w:top w:val="nil"/>
              <w:left w:val="nil"/>
              <w:bottom w:val="single" w:sz="8" w:space="0" w:color="auto"/>
              <w:right w:val="single" w:sz="8" w:space="0" w:color="auto"/>
            </w:tcBorders>
            <w:shd w:val="clear" w:color="auto" w:fill="auto"/>
            <w:vAlign w:val="bottom"/>
            <w:hideMark/>
          </w:tcPr>
          <w:p w:rsidR="005774E2" w:rsidRPr="00C22FF9" w:rsidRDefault="005774E2" w:rsidP="00C22FF9">
            <w:pPr>
              <w:autoSpaceDE/>
              <w:autoSpaceDN/>
              <w:rPr>
                <w:b/>
                <w:bCs/>
                <w:color w:val="000000"/>
                <w:sz w:val="16"/>
                <w:szCs w:val="16"/>
              </w:rPr>
            </w:pPr>
            <w:r w:rsidRPr="00C22FF9">
              <w:rPr>
                <w:b/>
                <w:bCs/>
                <w:color w:val="000000"/>
                <w:sz w:val="16"/>
                <w:szCs w:val="16"/>
              </w:rPr>
              <w:t>0,0003</w:t>
            </w:r>
          </w:p>
        </w:tc>
      </w:tr>
      <w:tr w:rsidR="005774E2" w:rsidRPr="00C22FF9" w:rsidTr="005774E2">
        <w:trPr>
          <w:trHeight w:val="300"/>
        </w:trPr>
        <w:tc>
          <w:tcPr>
            <w:tcW w:w="552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774E2" w:rsidRPr="00C22FF9" w:rsidRDefault="005774E2" w:rsidP="00C22FF9">
            <w:pPr>
              <w:autoSpaceDE/>
              <w:autoSpaceDN/>
              <w:rPr>
                <w:b/>
                <w:bCs/>
                <w:color w:val="000000"/>
                <w:sz w:val="16"/>
                <w:szCs w:val="16"/>
              </w:rPr>
            </w:pPr>
            <w:r w:rsidRPr="00C22FF9">
              <w:rPr>
                <w:b/>
                <w:bCs/>
                <w:color w:val="000000"/>
                <w:sz w:val="16"/>
                <w:szCs w:val="16"/>
              </w:rPr>
              <w:t>Всего:</w:t>
            </w:r>
          </w:p>
        </w:tc>
        <w:tc>
          <w:tcPr>
            <w:tcW w:w="1842" w:type="dxa"/>
            <w:tcBorders>
              <w:top w:val="nil"/>
              <w:left w:val="nil"/>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b/>
                <w:bCs/>
                <w:color w:val="000000"/>
                <w:sz w:val="16"/>
                <w:szCs w:val="16"/>
              </w:rPr>
            </w:pPr>
            <w:r w:rsidRPr="00C22FF9">
              <w:rPr>
                <w:b/>
                <w:bCs/>
                <w:color w:val="000000"/>
                <w:sz w:val="16"/>
                <w:szCs w:val="16"/>
              </w:rPr>
              <w:t>0,0781</w:t>
            </w:r>
          </w:p>
        </w:tc>
        <w:tc>
          <w:tcPr>
            <w:tcW w:w="1985" w:type="dxa"/>
            <w:tcBorders>
              <w:top w:val="nil"/>
              <w:left w:val="nil"/>
              <w:bottom w:val="single" w:sz="8" w:space="0" w:color="auto"/>
              <w:right w:val="single" w:sz="8" w:space="0" w:color="auto"/>
            </w:tcBorders>
            <w:shd w:val="clear" w:color="auto" w:fill="auto"/>
            <w:noWrap/>
            <w:vAlign w:val="bottom"/>
            <w:hideMark/>
          </w:tcPr>
          <w:p w:rsidR="005774E2" w:rsidRPr="00C22FF9" w:rsidRDefault="005774E2" w:rsidP="00C22FF9">
            <w:pPr>
              <w:autoSpaceDE/>
              <w:autoSpaceDN/>
              <w:rPr>
                <w:b/>
                <w:bCs/>
                <w:color w:val="000000"/>
                <w:sz w:val="16"/>
                <w:szCs w:val="16"/>
              </w:rPr>
            </w:pPr>
            <w:r w:rsidRPr="00C22FF9">
              <w:rPr>
                <w:b/>
                <w:bCs/>
                <w:color w:val="000000"/>
                <w:sz w:val="16"/>
                <w:szCs w:val="16"/>
              </w:rPr>
              <w:t>0,10895</w:t>
            </w:r>
          </w:p>
        </w:tc>
      </w:tr>
    </w:tbl>
    <w:p w:rsidR="002A7627" w:rsidRPr="00C22FF9" w:rsidRDefault="002A7627" w:rsidP="00C22FF9">
      <w:pPr>
        <w:pStyle w:val="3"/>
        <w:spacing w:before="0"/>
        <w:ind w:left="0" w:firstLine="0"/>
        <w:rPr>
          <w:color w:val="FF0000"/>
          <w:spacing w:val="-2"/>
          <w:sz w:val="16"/>
          <w:szCs w:val="16"/>
        </w:rPr>
      </w:pPr>
    </w:p>
    <w:p w:rsidR="002A7627" w:rsidRPr="00C22FF9" w:rsidRDefault="002A7627" w:rsidP="00C22FF9">
      <w:pPr>
        <w:pStyle w:val="3"/>
        <w:spacing w:before="0"/>
        <w:ind w:left="0" w:firstLine="0"/>
        <w:rPr>
          <w:color w:val="FF0000"/>
          <w:spacing w:val="-2"/>
          <w:sz w:val="16"/>
          <w:szCs w:val="16"/>
        </w:rPr>
      </w:pPr>
    </w:p>
    <w:tbl>
      <w:tblPr>
        <w:tblW w:w="9353" w:type="dxa"/>
        <w:tblInd w:w="103" w:type="dxa"/>
        <w:tblLook w:val="04A0"/>
      </w:tblPr>
      <w:tblGrid>
        <w:gridCol w:w="920"/>
        <w:gridCol w:w="1070"/>
        <w:gridCol w:w="3544"/>
        <w:gridCol w:w="860"/>
        <w:gridCol w:w="1526"/>
        <w:gridCol w:w="1433"/>
      </w:tblGrid>
      <w:tr w:rsidR="001E3D5E" w:rsidRPr="00C22FF9" w:rsidTr="001F24B5">
        <w:trPr>
          <w:trHeight w:val="570"/>
        </w:trPr>
        <w:tc>
          <w:tcPr>
            <w:tcW w:w="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E3D5E" w:rsidRPr="00C22FF9" w:rsidRDefault="001E3D5E" w:rsidP="00C22FF9">
            <w:pPr>
              <w:rPr>
                <w:b/>
                <w:bCs/>
                <w:i/>
                <w:iCs/>
                <w:sz w:val="16"/>
                <w:szCs w:val="16"/>
              </w:rPr>
            </w:pPr>
            <w:r w:rsidRPr="00C22FF9">
              <w:rPr>
                <w:b/>
                <w:bCs/>
                <w:i/>
                <w:iCs/>
                <w:sz w:val="16"/>
                <w:szCs w:val="16"/>
              </w:rPr>
              <w:t>№ ИЗА</w:t>
            </w:r>
          </w:p>
        </w:tc>
        <w:tc>
          <w:tcPr>
            <w:tcW w:w="1070" w:type="dxa"/>
            <w:tcBorders>
              <w:top w:val="single" w:sz="4" w:space="0" w:color="auto"/>
              <w:left w:val="nil"/>
              <w:bottom w:val="single" w:sz="4" w:space="0" w:color="auto"/>
              <w:right w:val="single" w:sz="4" w:space="0" w:color="auto"/>
            </w:tcBorders>
            <w:shd w:val="clear" w:color="auto" w:fill="FFFF00"/>
            <w:vAlign w:val="center"/>
            <w:hideMark/>
          </w:tcPr>
          <w:p w:rsidR="001E3D5E" w:rsidRPr="00C22FF9" w:rsidRDefault="001E3D5E" w:rsidP="00C22FF9">
            <w:pPr>
              <w:rPr>
                <w:b/>
                <w:bCs/>
                <w:i/>
                <w:iCs/>
                <w:sz w:val="16"/>
                <w:szCs w:val="16"/>
              </w:rPr>
            </w:pPr>
            <w:r w:rsidRPr="00C22FF9">
              <w:rPr>
                <w:b/>
                <w:bCs/>
                <w:i/>
                <w:iCs/>
                <w:sz w:val="16"/>
                <w:szCs w:val="16"/>
              </w:rPr>
              <w:t>6037.</w:t>
            </w:r>
          </w:p>
        </w:tc>
        <w:tc>
          <w:tcPr>
            <w:tcW w:w="7363" w:type="dxa"/>
            <w:gridSpan w:val="4"/>
            <w:tcBorders>
              <w:top w:val="single" w:sz="4" w:space="0" w:color="auto"/>
              <w:left w:val="nil"/>
              <w:bottom w:val="single" w:sz="4" w:space="0" w:color="auto"/>
              <w:right w:val="single" w:sz="4" w:space="0" w:color="auto"/>
            </w:tcBorders>
            <w:shd w:val="clear" w:color="auto" w:fill="FFFF00"/>
            <w:vAlign w:val="center"/>
            <w:hideMark/>
          </w:tcPr>
          <w:p w:rsidR="001E3D5E" w:rsidRPr="00C22FF9" w:rsidRDefault="001E3D5E" w:rsidP="00C22FF9">
            <w:pPr>
              <w:rPr>
                <w:b/>
                <w:bCs/>
                <w:i/>
                <w:iCs/>
                <w:sz w:val="16"/>
                <w:szCs w:val="16"/>
              </w:rPr>
            </w:pPr>
            <w:r w:rsidRPr="00C22FF9">
              <w:rPr>
                <w:b/>
                <w:bCs/>
                <w:i/>
                <w:iCs/>
                <w:sz w:val="16"/>
                <w:szCs w:val="16"/>
              </w:rPr>
              <w:t>Пост вулканизации</w:t>
            </w:r>
          </w:p>
        </w:tc>
      </w:tr>
      <w:tr w:rsidR="001E3D5E" w:rsidRPr="00C22FF9" w:rsidTr="001F24B5">
        <w:trPr>
          <w:trHeight w:val="255"/>
        </w:trPr>
        <w:tc>
          <w:tcPr>
            <w:tcW w:w="6394" w:type="dxa"/>
            <w:gridSpan w:val="4"/>
            <w:tcBorders>
              <w:top w:val="nil"/>
              <w:left w:val="single" w:sz="4" w:space="0" w:color="auto"/>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Выброс загрязняющих веществ осуществляется через оконный проем.</w:t>
            </w:r>
          </w:p>
        </w:tc>
        <w:tc>
          <w:tcPr>
            <w:tcW w:w="1526"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255"/>
        </w:trPr>
        <w:tc>
          <w:tcPr>
            <w:tcW w:w="5534" w:type="dxa"/>
            <w:gridSpan w:val="3"/>
            <w:tcBorders>
              <w:top w:val="nil"/>
              <w:left w:val="single" w:sz="4" w:space="0" w:color="auto"/>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Технологический процесс: Вулканизация камер, шиномонтаж</w:t>
            </w:r>
          </w:p>
        </w:tc>
        <w:tc>
          <w:tcPr>
            <w:tcW w:w="860"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526"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255"/>
        </w:trPr>
        <w:tc>
          <w:tcPr>
            <w:tcW w:w="1990" w:type="dxa"/>
            <w:gridSpan w:val="2"/>
            <w:tcBorders>
              <w:top w:val="nil"/>
              <w:left w:val="single" w:sz="4" w:space="0" w:color="auto"/>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Исходные данные:</w:t>
            </w:r>
          </w:p>
        </w:tc>
        <w:tc>
          <w:tcPr>
            <w:tcW w:w="3544"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860"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526"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255"/>
        </w:trPr>
        <w:tc>
          <w:tcPr>
            <w:tcW w:w="1990" w:type="dxa"/>
            <w:gridSpan w:val="2"/>
            <w:tcBorders>
              <w:top w:val="nil"/>
              <w:left w:val="single" w:sz="4" w:space="0" w:color="auto"/>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Количество постов:</w:t>
            </w:r>
          </w:p>
        </w:tc>
        <w:tc>
          <w:tcPr>
            <w:tcW w:w="3544"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860"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1</w:t>
            </w:r>
          </w:p>
        </w:tc>
        <w:tc>
          <w:tcPr>
            <w:tcW w:w="1526"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ед.</w:t>
            </w: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255"/>
        </w:trPr>
        <w:tc>
          <w:tcPr>
            <w:tcW w:w="5534" w:type="dxa"/>
            <w:gridSpan w:val="3"/>
            <w:tcBorders>
              <w:top w:val="nil"/>
              <w:left w:val="single" w:sz="4" w:space="0" w:color="auto"/>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Количество материала, резина (В):</w:t>
            </w:r>
          </w:p>
        </w:tc>
        <w:tc>
          <w:tcPr>
            <w:tcW w:w="860" w:type="dxa"/>
            <w:tcBorders>
              <w:top w:val="nil"/>
              <w:left w:val="nil"/>
              <w:bottom w:val="nil"/>
              <w:right w:val="nil"/>
            </w:tcBorders>
            <w:shd w:val="clear" w:color="auto" w:fill="auto"/>
            <w:noWrap/>
            <w:vAlign w:val="center"/>
            <w:hideMark/>
          </w:tcPr>
          <w:p w:rsidR="001E3D5E" w:rsidRPr="00C22FF9" w:rsidRDefault="001E3D5E" w:rsidP="00C22FF9">
            <w:pPr>
              <w:rPr>
                <w:b/>
                <w:bCs/>
                <w:sz w:val="16"/>
                <w:szCs w:val="16"/>
              </w:rPr>
            </w:pPr>
            <w:r w:rsidRPr="00C22FF9">
              <w:rPr>
                <w:b/>
                <w:bCs/>
                <w:sz w:val="16"/>
                <w:szCs w:val="16"/>
              </w:rPr>
              <w:t>200</w:t>
            </w:r>
          </w:p>
        </w:tc>
        <w:tc>
          <w:tcPr>
            <w:tcW w:w="1526" w:type="dxa"/>
            <w:tcBorders>
              <w:top w:val="nil"/>
              <w:left w:val="nil"/>
              <w:bottom w:val="nil"/>
              <w:right w:val="nil"/>
            </w:tcBorders>
            <w:shd w:val="clear" w:color="auto" w:fill="auto"/>
            <w:noWrap/>
            <w:vAlign w:val="center"/>
            <w:hideMark/>
          </w:tcPr>
          <w:p w:rsidR="001E3D5E" w:rsidRPr="00C22FF9" w:rsidRDefault="001E3D5E" w:rsidP="00C22FF9">
            <w:pPr>
              <w:rPr>
                <w:b/>
                <w:bCs/>
                <w:sz w:val="16"/>
                <w:szCs w:val="16"/>
              </w:rPr>
            </w:pPr>
            <w:r w:rsidRPr="00C22FF9">
              <w:rPr>
                <w:b/>
                <w:bCs/>
                <w:sz w:val="16"/>
                <w:szCs w:val="16"/>
              </w:rPr>
              <w:t>кг/год</w:t>
            </w: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255"/>
        </w:trPr>
        <w:tc>
          <w:tcPr>
            <w:tcW w:w="1990" w:type="dxa"/>
            <w:gridSpan w:val="2"/>
            <w:tcBorders>
              <w:top w:val="nil"/>
              <w:left w:val="single" w:sz="4" w:space="0" w:color="auto"/>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Время работы (Т):</w:t>
            </w:r>
          </w:p>
        </w:tc>
        <w:tc>
          <w:tcPr>
            <w:tcW w:w="3544"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860"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1000</w:t>
            </w:r>
          </w:p>
        </w:tc>
        <w:tc>
          <w:tcPr>
            <w:tcW w:w="1526"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ч/год</w:t>
            </w: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255"/>
        </w:trPr>
        <w:tc>
          <w:tcPr>
            <w:tcW w:w="7920" w:type="dxa"/>
            <w:gridSpan w:val="5"/>
            <w:tcBorders>
              <w:top w:val="nil"/>
              <w:left w:val="single" w:sz="4" w:space="0" w:color="auto"/>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 xml:space="preserve">Методика расчета выбросов загрязняющих веществ от автотранспортных предприятий. </w:t>
            </w: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255"/>
        </w:trPr>
        <w:tc>
          <w:tcPr>
            <w:tcW w:w="9353" w:type="dxa"/>
            <w:gridSpan w:val="6"/>
            <w:tcBorders>
              <w:top w:val="nil"/>
              <w:left w:val="single" w:sz="4" w:space="0" w:color="auto"/>
              <w:bottom w:val="nil"/>
              <w:right w:val="single" w:sz="4" w:space="0" w:color="000000"/>
            </w:tcBorders>
            <w:shd w:val="clear" w:color="auto" w:fill="auto"/>
            <w:noWrap/>
            <w:vAlign w:val="center"/>
            <w:hideMark/>
          </w:tcPr>
          <w:p w:rsidR="001E3D5E" w:rsidRPr="00C22FF9" w:rsidRDefault="001E3D5E" w:rsidP="00C22FF9">
            <w:pPr>
              <w:rPr>
                <w:sz w:val="16"/>
                <w:szCs w:val="16"/>
              </w:rPr>
            </w:pPr>
            <w:r w:rsidRPr="00C22FF9">
              <w:rPr>
                <w:sz w:val="16"/>
                <w:szCs w:val="16"/>
              </w:rPr>
              <w:t>Приложение №3 к приказу  Министра охраны окружающей среды РК от 18.04.2008г. № 100 -п.</w:t>
            </w:r>
          </w:p>
        </w:tc>
      </w:tr>
      <w:tr w:rsidR="001E3D5E" w:rsidRPr="00C22FF9" w:rsidTr="001F24B5">
        <w:trPr>
          <w:trHeight w:val="255"/>
        </w:trPr>
        <w:tc>
          <w:tcPr>
            <w:tcW w:w="9353" w:type="dxa"/>
            <w:gridSpan w:val="6"/>
            <w:tcBorders>
              <w:top w:val="nil"/>
              <w:left w:val="single" w:sz="4" w:space="0" w:color="auto"/>
              <w:bottom w:val="nil"/>
              <w:right w:val="single" w:sz="4" w:space="0" w:color="000000"/>
            </w:tcBorders>
            <w:shd w:val="clear" w:color="auto" w:fill="auto"/>
            <w:noWrap/>
            <w:vAlign w:val="center"/>
            <w:hideMark/>
          </w:tcPr>
          <w:p w:rsidR="001E3D5E" w:rsidRPr="00C22FF9" w:rsidRDefault="001E3D5E" w:rsidP="00C22FF9">
            <w:pPr>
              <w:rPr>
                <w:sz w:val="16"/>
                <w:szCs w:val="16"/>
              </w:rPr>
            </w:pPr>
            <w:r w:rsidRPr="00C22FF9">
              <w:rPr>
                <w:sz w:val="16"/>
                <w:szCs w:val="16"/>
              </w:rPr>
              <w:t>Валовые выбросы в процессе ремонта резинотехнических изделий (РТИ) определяется по формуле:</w:t>
            </w:r>
          </w:p>
        </w:tc>
      </w:tr>
      <w:tr w:rsidR="001E3D5E" w:rsidRPr="00C22FF9" w:rsidTr="001F24B5">
        <w:trPr>
          <w:trHeight w:val="330"/>
        </w:trPr>
        <w:tc>
          <w:tcPr>
            <w:tcW w:w="5534" w:type="dxa"/>
            <w:gridSpan w:val="3"/>
            <w:tcBorders>
              <w:top w:val="nil"/>
              <w:left w:val="single" w:sz="4" w:space="0" w:color="auto"/>
              <w:bottom w:val="nil"/>
              <w:right w:val="nil"/>
            </w:tcBorders>
            <w:shd w:val="clear" w:color="auto" w:fill="auto"/>
            <w:noWrap/>
            <w:vAlign w:val="center"/>
            <w:hideMark/>
          </w:tcPr>
          <w:p w:rsidR="001E3D5E" w:rsidRPr="00C22FF9" w:rsidRDefault="001E3D5E" w:rsidP="00C22FF9">
            <w:pPr>
              <w:rPr>
                <w:i/>
                <w:iCs/>
                <w:sz w:val="16"/>
                <w:szCs w:val="16"/>
              </w:rPr>
            </w:pPr>
            <w:r w:rsidRPr="00C22FF9">
              <w:rPr>
                <w:i/>
                <w:iCs/>
                <w:sz w:val="16"/>
                <w:szCs w:val="16"/>
              </w:rPr>
              <w:t>М</w:t>
            </w:r>
            <w:r w:rsidRPr="00C22FF9">
              <w:rPr>
                <w:i/>
                <w:iCs/>
                <w:sz w:val="16"/>
                <w:szCs w:val="16"/>
                <w:vertAlign w:val="subscript"/>
              </w:rPr>
              <w:t>год</w:t>
            </w:r>
            <w:r w:rsidRPr="00C22FF9">
              <w:rPr>
                <w:i/>
                <w:iCs/>
                <w:sz w:val="16"/>
                <w:szCs w:val="16"/>
              </w:rPr>
              <w:t xml:space="preserve"> = q * B * 10</w:t>
            </w:r>
            <w:r w:rsidRPr="00C22FF9">
              <w:rPr>
                <w:i/>
                <w:iCs/>
                <w:sz w:val="16"/>
                <w:szCs w:val="16"/>
                <w:vertAlign w:val="superscript"/>
              </w:rPr>
              <w:t>-6</w:t>
            </w:r>
            <w:r w:rsidRPr="00C22FF9">
              <w:rPr>
                <w:i/>
                <w:iCs/>
                <w:sz w:val="16"/>
                <w:szCs w:val="16"/>
              </w:rPr>
              <w:t xml:space="preserve">, </w:t>
            </w:r>
            <w:r w:rsidRPr="00C22FF9">
              <w:rPr>
                <w:sz w:val="16"/>
                <w:szCs w:val="16"/>
              </w:rPr>
              <w:t xml:space="preserve"> т/год</w:t>
            </w:r>
          </w:p>
        </w:tc>
        <w:tc>
          <w:tcPr>
            <w:tcW w:w="860"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526"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285"/>
        </w:trPr>
        <w:tc>
          <w:tcPr>
            <w:tcW w:w="9353" w:type="dxa"/>
            <w:gridSpan w:val="6"/>
            <w:tcBorders>
              <w:top w:val="nil"/>
              <w:left w:val="single" w:sz="4" w:space="0" w:color="auto"/>
              <w:bottom w:val="nil"/>
              <w:right w:val="single" w:sz="4" w:space="0" w:color="000000"/>
            </w:tcBorders>
            <w:shd w:val="clear" w:color="auto" w:fill="auto"/>
            <w:noWrap/>
            <w:vAlign w:val="center"/>
            <w:hideMark/>
          </w:tcPr>
          <w:p w:rsidR="001E3D5E" w:rsidRPr="00C22FF9" w:rsidRDefault="001E3D5E" w:rsidP="00C22FF9">
            <w:pPr>
              <w:rPr>
                <w:sz w:val="16"/>
                <w:szCs w:val="16"/>
              </w:rPr>
            </w:pPr>
            <w:r w:rsidRPr="00C22FF9">
              <w:rPr>
                <w:sz w:val="16"/>
                <w:szCs w:val="16"/>
              </w:rPr>
              <w:t xml:space="preserve">q - удельное выделение загрязняющего вещества, г/кг ремонтных материалов, клея в процессе его </w:t>
            </w:r>
          </w:p>
        </w:tc>
      </w:tr>
      <w:tr w:rsidR="001E3D5E" w:rsidRPr="00C22FF9" w:rsidTr="001F24B5">
        <w:trPr>
          <w:trHeight w:val="255"/>
        </w:trPr>
        <w:tc>
          <w:tcPr>
            <w:tcW w:w="5534" w:type="dxa"/>
            <w:gridSpan w:val="3"/>
            <w:tcBorders>
              <w:top w:val="nil"/>
              <w:left w:val="single" w:sz="4" w:space="0" w:color="auto"/>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нанесения с последующей сушкой и вулканизацией (табл. 4.7);</w:t>
            </w:r>
          </w:p>
        </w:tc>
        <w:tc>
          <w:tcPr>
            <w:tcW w:w="860"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526"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255"/>
        </w:trPr>
        <w:tc>
          <w:tcPr>
            <w:tcW w:w="6394" w:type="dxa"/>
            <w:gridSpan w:val="4"/>
            <w:tcBorders>
              <w:top w:val="nil"/>
              <w:left w:val="single" w:sz="4" w:space="0" w:color="auto"/>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В - количество израсходованных ремонтных материалов в год, кг.</w:t>
            </w:r>
          </w:p>
        </w:tc>
        <w:tc>
          <w:tcPr>
            <w:tcW w:w="1526"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255"/>
        </w:trPr>
        <w:tc>
          <w:tcPr>
            <w:tcW w:w="5534" w:type="dxa"/>
            <w:gridSpan w:val="3"/>
            <w:tcBorders>
              <w:top w:val="nil"/>
              <w:left w:val="single" w:sz="4" w:space="0" w:color="auto"/>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Максимально разовый выброс определяется по формуле:</w:t>
            </w:r>
          </w:p>
        </w:tc>
        <w:tc>
          <w:tcPr>
            <w:tcW w:w="860"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526"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330"/>
        </w:trPr>
        <w:tc>
          <w:tcPr>
            <w:tcW w:w="5534" w:type="dxa"/>
            <w:gridSpan w:val="3"/>
            <w:tcBorders>
              <w:top w:val="nil"/>
              <w:left w:val="single" w:sz="4" w:space="0" w:color="auto"/>
              <w:bottom w:val="nil"/>
              <w:right w:val="nil"/>
            </w:tcBorders>
            <w:shd w:val="clear" w:color="auto" w:fill="auto"/>
            <w:noWrap/>
            <w:vAlign w:val="center"/>
            <w:hideMark/>
          </w:tcPr>
          <w:p w:rsidR="001E3D5E" w:rsidRPr="00C22FF9" w:rsidRDefault="001E3D5E" w:rsidP="00C22FF9">
            <w:pPr>
              <w:rPr>
                <w:i/>
                <w:iCs/>
                <w:sz w:val="16"/>
                <w:szCs w:val="16"/>
              </w:rPr>
            </w:pPr>
            <w:r w:rsidRPr="00C22FF9">
              <w:rPr>
                <w:i/>
                <w:iCs/>
                <w:sz w:val="16"/>
                <w:szCs w:val="16"/>
              </w:rPr>
              <w:t>М</w:t>
            </w:r>
            <w:r w:rsidRPr="00C22FF9">
              <w:rPr>
                <w:i/>
                <w:iCs/>
                <w:sz w:val="16"/>
                <w:szCs w:val="16"/>
                <w:vertAlign w:val="subscript"/>
              </w:rPr>
              <w:t>сек</w:t>
            </w:r>
            <w:r w:rsidRPr="00C22FF9">
              <w:rPr>
                <w:i/>
                <w:iCs/>
                <w:sz w:val="16"/>
                <w:szCs w:val="16"/>
              </w:rPr>
              <w:t xml:space="preserve"> = М</w:t>
            </w:r>
            <w:r w:rsidRPr="00C22FF9">
              <w:rPr>
                <w:i/>
                <w:iCs/>
                <w:sz w:val="16"/>
                <w:szCs w:val="16"/>
                <w:vertAlign w:val="subscript"/>
              </w:rPr>
              <w:t xml:space="preserve">год </w:t>
            </w:r>
            <w:r w:rsidRPr="00C22FF9">
              <w:rPr>
                <w:i/>
                <w:iCs/>
                <w:sz w:val="16"/>
                <w:szCs w:val="16"/>
              </w:rPr>
              <w:t>* 10</w:t>
            </w:r>
            <w:r w:rsidRPr="00C22FF9">
              <w:rPr>
                <w:i/>
                <w:iCs/>
                <w:sz w:val="16"/>
                <w:szCs w:val="16"/>
                <w:vertAlign w:val="superscript"/>
              </w:rPr>
              <w:t>6</w:t>
            </w:r>
            <w:r w:rsidRPr="00C22FF9">
              <w:rPr>
                <w:i/>
                <w:iCs/>
                <w:sz w:val="16"/>
                <w:szCs w:val="16"/>
              </w:rPr>
              <w:t xml:space="preserve"> / (Т * 3600),  </w:t>
            </w:r>
            <w:r w:rsidRPr="00C22FF9">
              <w:rPr>
                <w:sz w:val="16"/>
                <w:szCs w:val="16"/>
              </w:rPr>
              <w:t xml:space="preserve"> г/сек</w:t>
            </w:r>
          </w:p>
        </w:tc>
        <w:tc>
          <w:tcPr>
            <w:tcW w:w="860"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526"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330"/>
        </w:trPr>
        <w:tc>
          <w:tcPr>
            <w:tcW w:w="5534" w:type="dxa"/>
            <w:gridSpan w:val="3"/>
            <w:tcBorders>
              <w:top w:val="nil"/>
              <w:left w:val="single" w:sz="4" w:space="0" w:color="auto"/>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Т - время работы, ч/год.</w:t>
            </w:r>
          </w:p>
        </w:tc>
        <w:tc>
          <w:tcPr>
            <w:tcW w:w="860"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526"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255"/>
        </w:trPr>
        <w:tc>
          <w:tcPr>
            <w:tcW w:w="920" w:type="dxa"/>
            <w:tcBorders>
              <w:top w:val="nil"/>
              <w:left w:val="single" w:sz="4" w:space="0" w:color="auto"/>
              <w:bottom w:val="nil"/>
              <w:right w:val="nil"/>
            </w:tcBorders>
            <w:shd w:val="clear" w:color="auto" w:fill="auto"/>
            <w:noWrap/>
            <w:vAlign w:val="center"/>
            <w:hideMark/>
          </w:tcPr>
          <w:p w:rsidR="001E3D5E" w:rsidRPr="00C22FF9" w:rsidRDefault="001E3D5E" w:rsidP="00C22FF9">
            <w:pPr>
              <w:rPr>
                <w:sz w:val="16"/>
                <w:szCs w:val="16"/>
              </w:rPr>
            </w:pPr>
            <w:r w:rsidRPr="00C22FF9">
              <w:rPr>
                <w:sz w:val="16"/>
                <w:szCs w:val="16"/>
              </w:rPr>
              <w:t>Расчеты:</w:t>
            </w:r>
          </w:p>
        </w:tc>
        <w:tc>
          <w:tcPr>
            <w:tcW w:w="1070"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3544"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860"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526" w:type="dxa"/>
            <w:tcBorders>
              <w:top w:val="nil"/>
              <w:left w:val="nil"/>
              <w:bottom w:val="nil"/>
              <w:right w:val="nil"/>
            </w:tcBorders>
            <w:shd w:val="clear" w:color="auto" w:fill="auto"/>
            <w:noWrap/>
            <w:vAlign w:val="center"/>
            <w:hideMark/>
          </w:tcPr>
          <w:p w:rsidR="001E3D5E" w:rsidRPr="00C22FF9" w:rsidRDefault="001E3D5E" w:rsidP="00C22FF9">
            <w:pPr>
              <w:rPr>
                <w:sz w:val="16"/>
                <w:szCs w:val="16"/>
              </w:rPr>
            </w:pPr>
          </w:p>
        </w:tc>
        <w:tc>
          <w:tcPr>
            <w:tcW w:w="1433" w:type="dxa"/>
            <w:tcBorders>
              <w:top w:val="nil"/>
              <w:left w:val="nil"/>
              <w:bottom w:val="nil"/>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 </w:t>
            </w:r>
          </w:p>
        </w:tc>
      </w:tr>
      <w:tr w:rsidR="001E3D5E" w:rsidRPr="00C22FF9" w:rsidTr="001F24B5">
        <w:trPr>
          <w:trHeight w:val="345"/>
        </w:trPr>
        <w:tc>
          <w:tcPr>
            <w:tcW w:w="920" w:type="dxa"/>
            <w:tcBorders>
              <w:top w:val="single" w:sz="4" w:space="0" w:color="auto"/>
              <w:left w:val="single" w:sz="4" w:space="0" w:color="auto"/>
              <w:bottom w:val="single" w:sz="4" w:space="0" w:color="auto"/>
              <w:right w:val="single" w:sz="4" w:space="0" w:color="auto"/>
            </w:tcBorders>
            <w:shd w:val="clear" w:color="auto" w:fill="auto"/>
            <w:noWrap/>
            <w:hideMark/>
          </w:tcPr>
          <w:p w:rsidR="001E3D5E" w:rsidRPr="00C22FF9" w:rsidRDefault="001E3D5E" w:rsidP="00C22FF9">
            <w:pPr>
              <w:rPr>
                <w:sz w:val="16"/>
                <w:szCs w:val="16"/>
              </w:rPr>
            </w:pPr>
            <w:r w:rsidRPr="00C22FF9">
              <w:rPr>
                <w:sz w:val="16"/>
                <w:szCs w:val="16"/>
              </w:rPr>
              <w:t>Код</w:t>
            </w:r>
          </w:p>
        </w:tc>
        <w:tc>
          <w:tcPr>
            <w:tcW w:w="4614" w:type="dxa"/>
            <w:gridSpan w:val="2"/>
            <w:tcBorders>
              <w:top w:val="single" w:sz="4" w:space="0" w:color="auto"/>
              <w:left w:val="nil"/>
              <w:bottom w:val="single" w:sz="4" w:space="0" w:color="auto"/>
              <w:right w:val="single" w:sz="4" w:space="0" w:color="000000"/>
            </w:tcBorders>
            <w:shd w:val="clear" w:color="auto" w:fill="auto"/>
            <w:hideMark/>
          </w:tcPr>
          <w:p w:rsidR="001E3D5E" w:rsidRPr="00C22FF9" w:rsidRDefault="001E3D5E" w:rsidP="00C22FF9">
            <w:pPr>
              <w:rPr>
                <w:sz w:val="16"/>
                <w:szCs w:val="16"/>
              </w:rPr>
            </w:pPr>
            <w:r w:rsidRPr="00C22FF9">
              <w:rPr>
                <w:sz w:val="16"/>
                <w:szCs w:val="16"/>
              </w:rPr>
              <w:t>Наименование загрязняющего вещества</w:t>
            </w:r>
          </w:p>
        </w:tc>
        <w:tc>
          <w:tcPr>
            <w:tcW w:w="860" w:type="dxa"/>
            <w:tcBorders>
              <w:top w:val="single" w:sz="4" w:space="0" w:color="auto"/>
              <w:left w:val="nil"/>
              <w:bottom w:val="single" w:sz="4" w:space="0" w:color="auto"/>
              <w:right w:val="single" w:sz="4" w:space="0" w:color="auto"/>
            </w:tcBorders>
            <w:shd w:val="clear" w:color="auto" w:fill="auto"/>
            <w:hideMark/>
          </w:tcPr>
          <w:p w:rsidR="001E3D5E" w:rsidRPr="00C22FF9" w:rsidRDefault="001E3D5E" w:rsidP="00C22FF9">
            <w:pPr>
              <w:rPr>
                <w:sz w:val="16"/>
                <w:szCs w:val="16"/>
              </w:rPr>
            </w:pPr>
            <w:r w:rsidRPr="00C22FF9">
              <w:rPr>
                <w:sz w:val="16"/>
                <w:szCs w:val="16"/>
              </w:rPr>
              <w:t>q, г/кг</w:t>
            </w:r>
          </w:p>
        </w:tc>
        <w:tc>
          <w:tcPr>
            <w:tcW w:w="1526" w:type="dxa"/>
            <w:tcBorders>
              <w:top w:val="single" w:sz="4" w:space="0" w:color="auto"/>
              <w:left w:val="nil"/>
              <w:bottom w:val="single" w:sz="4" w:space="0" w:color="auto"/>
              <w:right w:val="single" w:sz="4" w:space="0" w:color="auto"/>
            </w:tcBorders>
            <w:shd w:val="clear" w:color="auto" w:fill="auto"/>
            <w:noWrap/>
            <w:hideMark/>
          </w:tcPr>
          <w:p w:rsidR="001E3D5E" w:rsidRPr="00C22FF9" w:rsidRDefault="001E3D5E" w:rsidP="00C22FF9">
            <w:pPr>
              <w:rPr>
                <w:sz w:val="16"/>
                <w:szCs w:val="16"/>
              </w:rPr>
            </w:pPr>
            <w:r w:rsidRPr="00C22FF9">
              <w:rPr>
                <w:sz w:val="16"/>
                <w:szCs w:val="16"/>
              </w:rPr>
              <w:t>Выбросы ЗВ, г/сек</w:t>
            </w:r>
          </w:p>
        </w:tc>
        <w:tc>
          <w:tcPr>
            <w:tcW w:w="1433" w:type="dxa"/>
            <w:tcBorders>
              <w:top w:val="single" w:sz="4" w:space="0" w:color="auto"/>
              <w:left w:val="nil"/>
              <w:bottom w:val="single" w:sz="4" w:space="0" w:color="auto"/>
              <w:right w:val="single" w:sz="4" w:space="0" w:color="auto"/>
            </w:tcBorders>
            <w:shd w:val="clear" w:color="auto" w:fill="auto"/>
            <w:noWrap/>
            <w:hideMark/>
          </w:tcPr>
          <w:p w:rsidR="001E3D5E" w:rsidRPr="00C22FF9" w:rsidRDefault="001E3D5E" w:rsidP="00C22FF9">
            <w:pPr>
              <w:rPr>
                <w:b/>
                <w:bCs/>
                <w:sz w:val="16"/>
                <w:szCs w:val="16"/>
              </w:rPr>
            </w:pPr>
            <w:r w:rsidRPr="00C22FF9">
              <w:rPr>
                <w:b/>
                <w:bCs/>
                <w:sz w:val="16"/>
                <w:szCs w:val="16"/>
              </w:rPr>
              <w:t>Выбросы ЗВ, т/год</w:t>
            </w:r>
          </w:p>
        </w:tc>
      </w:tr>
      <w:tr w:rsidR="001E3D5E" w:rsidRPr="00C22FF9" w:rsidTr="001F24B5">
        <w:trPr>
          <w:trHeight w:val="7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330</w:t>
            </w:r>
          </w:p>
        </w:tc>
        <w:tc>
          <w:tcPr>
            <w:tcW w:w="4614" w:type="dxa"/>
            <w:gridSpan w:val="2"/>
            <w:tcBorders>
              <w:top w:val="single" w:sz="4" w:space="0" w:color="auto"/>
              <w:left w:val="nil"/>
              <w:bottom w:val="single" w:sz="4" w:space="0" w:color="auto"/>
              <w:right w:val="single" w:sz="4" w:space="0" w:color="000000"/>
            </w:tcBorders>
            <w:shd w:val="clear" w:color="auto" w:fill="auto"/>
            <w:vAlign w:val="center"/>
            <w:hideMark/>
          </w:tcPr>
          <w:p w:rsidR="001E3D5E" w:rsidRPr="00C22FF9" w:rsidRDefault="001E3D5E" w:rsidP="00C22FF9">
            <w:pPr>
              <w:rPr>
                <w:sz w:val="16"/>
                <w:szCs w:val="16"/>
              </w:rPr>
            </w:pPr>
            <w:r w:rsidRPr="00C22FF9">
              <w:rPr>
                <w:sz w:val="16"/>
                <w:szCs w:val="16"/>
              </w:rPr>
              <w:t>Сера диоксид (ангидрид сернистый, сернистый газ, сера (IV) оксид)</w:t>
            </w:r>
          </w:p>
        </w:tc>
        <w:tc>
          <w:tcPr>
            <w:tcW w:w="860" w:type="dxa"/>
            <w:tcBorders>
              <w:top w:val="nil"/>
              <w:left w:val="nil"/>
              <w:bottom w:val="single" w:sz="4" w:space="0" w:color="auto"/>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0,0054</w:t>
            </w:r>
          </w:p>
        </w:tc>
        <w:tc>
          <w:tcPr>
            <w:tcW w:w="1526" w:type="dxa"/>
            <w:tcBorders>
              <w:top w:val="nil"/>
              <w:left w:val="nil"/>
              <w:bottom w:val="single" w:sz="4" w:space="0" w:color="auto"/>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0,0000003</w:t>
            </w:r>
          </w:p>
        </w:tc>
        <w:tc>
          <w:tcPr>
            <w:tcW w:w="1433" w:type="dxa"/>
            <w:tcBorders>
              <w:top w:val="nil"/>
              <w:left w:val="nil"/>
              <w:bottom w:val="single" w:sz="4" w:space="0" w:color="auto"/>
              <w:right w:val="single" w:sz="4" w:space="0" w:color="auto"/>
            </w:tcBorders>
            <w:shd w:val="clear" w:color="auto" w:fill="auto"/>
            <w:noWrap/>
            <w:vAlign w:val="center"/>
            <w:hideMark/>
          </w:tcPr>
          <w:p w:rsidR="001E3D5E" w:rsidRPr="00C22FF9" w:rsidRDefault="001E3D5E" w:rsidP="00C22FF9">
            <w:pPr>
              <w:rPr>
                <w:b/>
                <w:bCs/>
                <w:sz w:val="16"/>
                <w:szCs w:val="16"/>
              </w:rPr>
            </w:pPr>
            <w:r w:rsidRPr="00C22FF9">
              <w:rPr>
                <w:b/>
                <w:bCs/>
                <w:sz w:val="16"/>
                <w:szCs w:val="16"/>
              </w:rPr>
              <w:t>0,00000108</w:t>
            </w:r>
          </w:p>
        </w:tc>
      </w:tr>
      <w:tr w:rsidR="001E3D5E" w:rsidRPr="00C22FF9" w:rsidTr="001F24B5">
        <w:trPr>
          <w:trHeight w:val="7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337</w:t>
            </w:r>
          </w:p>
        </w:tc>
        <w:tc>
          <w:tcPr>
            <w:tcW w:w="4614" w:type="dxa"/>
            <w:gridSpan w:val="2"/>
            <w:tcBorders>
              <w:top w:val="single" w:sz="4" w:space="0" w:color="auto"/>
              <w:left w:val="nil"/>
              <w:bottom w:val="single" w:sz="4" w:space="0" w:color="auto"/>
              <w:right w:val="single" w:sz="4" w:space="0" w:color="000000"/>
            </w:tcBorders>
            <w:shd w:val="clear" w:color="auto" w:fill="auto"/>
            <w:vAlign w:val="center"/>
            <w:hideMark/>
          </w:tcPr>
          <w:p w:rsidR="001E3D5E" w:rsidRPr="00C22FF9" w:rsidRDefault="001E3D5E" w:rsidP="00C22FF9">
            <w:pPr>
              <w:rPr>
                <w:sz w:val="16"/>
                <w:szCs w:val="16"/>
              </w:rPr>
            </w:pPr>
            <w:r w:rsidRPr="00C22FF9">
              <w:rPr>
                <w:sz w:val="16"/>
                <w:szCs w:val="16"/>
              </w:rPr>
              <w:t>Углерод оксид (окись углерода, угарный газ)</w:t>
            </w:r>
          </w:p>
        </w:tc>
        <w:tc>
          <w:tcPr>
            <w:tcW w:w="860" w:type="dxa"/>
            <w:tcBorders>
              <w:top w:val="nil"/>
              <w:left w:val="nil"/>
              <w:bottom w:val="single" w:sz="4" w:space="0" w:color="auto"/>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0,0018</w:t>
            </w:r>
          </w:p>
        </w:tc>
        <w:tc>
          <w:tcPr>
            <w:tcW w:w="1526" w:type="dxa"/>
            <w:tcBorders>
              <w:top w:val="nil"/>
              <w:left w:val="nil"/>
              <w:bottom w:val="single" w:sz="4" w:space="0" w:color="auto"/>
              <w:right w:val="single" w:sz="4" w:space="0" w:color="auto"/>
            </w:tcBorders>
            <w:shd w:val="clear" w:color="auto" w:fill="auto"/>
            <w:noWrap/>
            <w:vAlign w:val="center"/>
            <w:hideMark/>
          </w:tcPr>
          <w:p w:rsidR="001E3D5E" w:rsidRPr="00C22FF9" w:rsidRDefault="001E3D5E" w:rsidP="00C22FF9">
            <w:pPr>
              <w:rPr>
                <w:sz w:val="16"/>
                <w:szCs w:val="16"/>
              </w:rPr>
            </w:pPr>
            <w:r w:rsidRPr="00C22FF9">
              <w:rPr>
                <w:sz w:val="16"/>
                <w:szCs w:val="16"/>
              </w:rPr>
              <w:t>0,0000001</w:t>
            </w:r>
          </w:p>
        </w:tc>
        <w:tc>
          <w:tcPr>
            <w:tcW w:w="1433" w:type="dxa"/>
            <w:tcBorders>
              <w:top w:val="nil"/>
              <w:left w:val="nil"/>
              <w:bottom w:val="single" w:sz="4" w:space="0" w:color="auto"/>
              <w:right w:val="single" w:sz="4" w:space="0" w:color="auto"/>
            </w:tcBorders>
            <w:shd w:val="clear" w:color="auto" w:fill="auto"/>
            <w:noWrap/>
            <w:vAlign w:val="center"/>
            <w:hideMark/>
          </w:tcPr>
          <w:p w:rsidR="001E3D5E" w:rsidRPr="00C22FF9" w:rsidRDefault="001E3D5E" w:rsidP="00C22FF9">
            <w:pPr>
              <w:rPr>
                <w:b/>
                <w:bCs/>
                <w:sz w:val="16"/>
                <w:szCs w:val="16"/>
              </w:rPr>
            </w:pPr>
            <w:r w:rsidRPr="00C22FF9">
              <w:rPr>
                <w:b/>
                <w:bCs/>
                <w:sz w:val="16"/>
                <w:szCs w:val="16"/>
              </w:rPr>
              <w:t>0,00000036</w:t>
            </w:r>
          </w:p>
        </w:tc>
      </w:tr>
      <w:tr w:rsidR="001E3D5E" w:rsidRPr="00C22FF9" w:rsidTr="001F24B5">
        <w:trPr>
          <w:trHeight w:val="70"/>
        </w:trPr>
        <w:tc>
          <w:tcPr>
            <w:tcW w:w="63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D5E" w:rsidRPr="00C22FF9" w:rsidRDefault="001E3D5E" w:rsidP="00C22FF9">
            <w:pPr>
              <w:rPr>
                <w:b/>
                <w:bCs/>
                <w:sz w:val="16"/>
                <w:szCs w:val="16"/>
              </w:rPr>
            </w:pPr>
            <w:r w:rsidRPr="00C22FF9">
              <w:rPr>
                <w:b/>
                <w:bCs/>
                <w:sz w:val="16"/>
                <w:szCs w:val="16"/>
              </w:rPr>
              <w:t>Всего:</w:t>
            </w:r>
          </w:p>
        </w:tc>
        <w:tc>
          <w:tcPr>
            <w:tcW w:w="1526" w:type="dxa"/>
            <w:tcBorders>
              <w:top w:val="nil"/>
              <w:left w:val="nil"/>
              <w:bottom w:val="single" w:sz="4" w:space="0" w:color="auto"/>
              <w:right w:val="single" w:sz="4" w:space="0" w:color="auto"/>
            </w:tcBorders>
            <w:shd w:val="clear" w:color="auto" w:fill="auto"/>
            <w:noWrap/>
            <w:vAlign w:val="center"/>
            <w:hideMark/>
          </w:tcPr>
          <w:p w:rsidR="001E3D5E" w:rsidRPr="00C22FF9" w:rsidRDefault="001E3D5E" w:rsidP="00C22FF9">
            <w:pPr>
              <w:rPr>
                <w:b/>
                <w:bCs/>
                <w:sz w:val="16"/>
                <w:szCs w:val="16"/>
              </w:rPr>
            </w:pPr>
            <w:r w:rsidRPr="00C22FF9">
              <w:rPr>
                <w:b/>
                <w:bCs/>
                <w:sz w:val="16"/>
                <w:szCs w:val="16"/>
              </w:rPr>
              <w:t>0,0000004</w:t>
            </w:r>
          </w:p>
        </w:tc>
        <w:tc>
          <w:tcPr>
            <w:tcW w:w="1433" w:type="dxa"/>
            <w:tcBorders>
              <w:top w:val="nil"/>
              <w:left w:val="nil"/>
              <w:bottom w:val="single" w:sz="4" w:space="0" w:color="auto"/>
              <w:right w:val="single" w:sz="4" w:space="0" w:color="auto"/>
            </w:tcBorders>
            <w:shd w:val="clear" w:color="auto" w:fill="auto"/>
            <w:noWrap/>
            <w:vAlign w:val="center"/>
            <w:hideMark/>
          </w:tcPr>
          <w:p w:rsidR="001E3D5E" w:rsidRPr="00C22FF9" w:rsidRDefault="001E3D5E" w:rsidP="00C22FF9">
            <w:pPr>
              <w:rPr>
                <w:b/>
                <w:bCs/>
                <w:sz w:val="16"/>
                <w:szCs w:val="16"/>
              </w:rPr>
            </w:pPr>
            <w:r w:rsidRPr="00C22FF9">
              <w:rPr>
                <w:b/>
                <w:bCs/>
                <w:sz w:val="16"/>
                <w:szCs w:val="16"/>
              </w:rPr>
              <w:t>0,0000014</w:t>
            </w:r>
          </w:p>
        </w:tc>
      </w:tr>
    </w:tbl>
    <w:p w:rsidR="002A7627" w:rsidRPr="00C22FF9" w:rsidRDefault="002A7627" w:rsidP="00C22FF9">
      <w:pPr>
        <w:pStyle w:val="3"/>
        <w:spacing w:before="0"/>
        <w:ind w:left="0" w:firstLine="0"/>
        <w:rPr>
          <w:color w:val="FF0000"/>
          <w:spacing w:val="-2"/>
          <w:sz w:val="16"/>
          <w:szCs w:val="16"/>
        </w:rPr>
      </w:pPr>
    </w:p>
    <w:tbl>
      <w:tblPr>
        <w:tblW w:w="9353" w:type="dxa"/>
        <w:tblInd w:w="103" w:type="dxa"/>
        <w:tblLook w:val="04A0"/>
      </w:tblPr>
      <w:tblGrid>
        <w:gridCol w:w="1206"/>
        <w:gridCol w:w="1370"/>
        <w:gridCol w:w="7435"/>
      </w:tblGrid>
      <w:tr w:rsidR="001F24B5" w:rsidRPr="00C22FF9" w:rsidTr="001F24B5">
        <w:trPr>
          <w:trHeight w:val="570"/>
        </w:trPr>
        <w:tc>
          <w:tcPr>
            <w:tcW w:w="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F24B5" w:rsidRPr="00C22FF9" w:rsidRDefault="001F24B5" w:rsidP="00C22FF9">
            <w:pPr>
              <w:rPr>
                <w:b/>
                <w:bCs/>
                <w:i/>
                <w:iCs/>
                <w:sz w:val="16"/>
                <w:szCs w:val="16"/>
              </w:rPr>
            </w:pPr>
            <w:r w:rsidRPr="00C22FF9">
              <w:rPr>
                <w:b/>
                <w:bCs/>
                <w:i/>
                <w:iCs/>
                <w:sz w:val="16"/>
                <w:szCs w:val="16"/>
              </w:rPr>
              <w:t>№ ИЗА</w:t>
            </w:r>
          </w:p>
        </w:tc>
        <w:tc>
          <w:tcPr>
            <w:tcW w:w="1070" w:type="dxa"/>
            <w:tcBorders>
              <w:top w:val="single" w:sz="4" w:space="0" w:color="auto"/>
              <w:left w:val="nil"/>
              <w:bottom w:val="single" w:sz="4" w:space="0" w:color="auto"/>
              <w:right w:val="single" w:sz="4" w:space="0" w:color="auto"/>
            </w:tcBorders>
            <w:shd w:val="clear" w:color="auto" w:fill="FFFF00"/>
            <w:vAlign w:val="center"/>
            <w:hideMark/>
          </w:tcPr>
          <w:p w:rsidR="001F24B5" w:rsidRPr="00C22FF9" w:rsidRDefault="00C21CC2" w:rsidP="00C22FF9">
            <w:pPr>
              <w:rPr>
                <w:b/>
                <w:bCs/>
                <w:i/>
                <w:iCs/>
                <w:sz w:val="16"/>
                <w:szCs w:val="16"/>
              </w:rPr>
            </w:pPr>
            <w:r w:rsidRPr="00C22FF9">
              <w:rPr>
                <w:b/>
                <w:bCs/>
                <w:i/>
                <w:iCs/>
                <w:sz w:val="16"/>
                <w:szCs w:val="16"/>
              </w:rPr>
              <w:t>6038</w:t>
            </w:r>
            <w:r w:rsidR="001F24B5" w:rsidRPr="00C22FF9">
              <w:rPr>
                <w:b/>
                <w:bCs/>
                <w:i/>
                <w:iCs/>
                <w:sz w:val="16"/>
                <w:szCs w:val="16"/>
              </w:rPr>
              <w:t>.</w:t>
            </w:r>
          </w:p>
        </w:tc>
        <w:tc>
          <w:tcPr>
            <w:tcW w:w="7363" w:type="dxa"/>
            <w:tcBorders>
              <w:top w:val="single" w:sz="4" w:space="0" w:color="auto"/>
              <w:left w:val="nil"/>
              <w:bottom w:val="single" w:sz="4" w:space="0" w:color="auto"/>
              <w:right w:val="single" w:sz="4" w:space="0" w:color="auto"/>
            </w:tcBorders>
            <w:shd w:val="clear" w:color="auto" w:fill="FFFF00"/>
            <w:vAlign w:val="center"/>
            <w:hideMark/>
          </w:tcPr>
          <w:p w:rsidR="001F24B5" w:rsidRPr="00C22FF9" w:rsidRDefault="00C21CC2" w:rsidP="00C22FF9">
            <w:pPr>
              <w:rPr>
                <w:b/>
                <w:bCs/>
                <w:i/>
                <w:iCs/>
                <w:sz w:val="16"/>
                <w:szCs w:val="16"/>
              </w:rPr>
            </w:pPr>
            <w:r w:rsidRPr="00C22FF9">
              <w:rPr>
                <w:b/>
                <w:bCs/>
                <w:i/>
                <w:iCs/>
                <w:sz w:val="16"/>
                <w:szCs w:val="16"/>
              </w:rPr>
              <w:t xml:space="preserve">Топливозаправщик </w:t>
            </w:r>
          </w:p>
        </w:tc>
      </w:tr>
      <w:tr w:rsidR="00C22FF9" w:rsidRPr="00C22FF9" w:rsidTr="00C22FF9">
        <w:trPr>
          <w:trHeight w:val="570"/>
        </w:trPr>
        <w:tc>
          <w:tcPr>
            <w:tcW w:w="9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22FF9" w:rsidRPr="00C22FF9" w:rsidRDefault="00C22FF9" w:rsidP="00C22FF9">
            <w:pPr>
              <w:rPr>
                <w:b/>
                <w:color w:val="000000"/>
                <w:sz w:val="16"/>
                <w:szCs w:val="16"/>
              </w:rPr>
            </w:pPr>
            <w:r w:rsidRPr="00C22FF9">
              <w:rPr>
                <w:b/>
                <w:color w:val="000000"/>
                <w:sz w:val="16"/>
                <w:szCs w:val="16"/>
              </w:rPr>
              <w:t>Емкость для хранения дизельного топлива</w:t>
            </w:r>
          </w:p>
          <w:p w:rsidR="00C22FF9" w:rsidRPr="00C22FF9" w:rsidRDefault="00C22FF9" w:rsidP="00C22FF9">
            <w:pPr>
              <w:rPr>
                <w:color w:val="000000"/>
                <w:sz w:val="16"/>
                <w:szCs w:val="16"/>
              </w:rPr>
            </w:pPr>
            <w:r w:rsidRPr="00C22FF9">
              <w:rPr>
                <w:color w:val="000000"/>
                <w:sz w:val="16"/>
                <w:szCs w:val="16"/>
              </w:rPr>
              <w:t>Список литературы: Методические указания по определению выбросов загрязняющих веществ в атмосферу из резервуаров РНД 211.2.02.09-2004. Астана, 2005</w:t>
            </w:r>
          </w:p>
          <w:p w:rsidR="00C22FF9" w:rsidRPr="00C22FF9" w:rsidRDefault="00C22FF9" w:rsidP="00C22FF9">
            <w:pPr>
              <w:rPr>
                <w:color w:val="000000"/>
                <w:sz w:val="16"/>
                <w:szCs w:val="16"/>
              </w:rPr>
            </w:pPr>
            <w:r w:rsidRPr="00C22FF9">
              <w:rPr>
                <w:color w:val="000000"/>
                <w:sz w:val="16"/>
                <w:szCs w:val="16"/>
              </w:rPr>
              <w:t>Расчет по п. 9</w:t>
            </w:r>
          </w:p>
          <w:p w:rsidR="00C22FF9" w:rsidRPr="00C22FF9" w:rsidRDefault="00C22FF9" w:rsidP="00C22FF9">
            <w:pPr>
              <w:rPr>
                <w:color w:val="000000"/>
                <w:sz w:val="16"/>
                <w:szCs w:val="16"/>
              </w:rPr>
            </w:pPr>
            <w:r w:rsidRPr="00C22FF9">
              <w:rPr>
                <w:color w:val="000000"/>
                <w:sz w:val="16"/>
                <w:szCs w:val="16"/>
              </w:rPr>
              <w:t>Нефтепродукт: Дизельное топливо 56502 тн</w:t>
            </w:r>
          </w:p>
          <w:p w:rsidR="00C22FF9" w:rsidRPr="00C22FF9" w:rsidRDefault="00C22FF9" w:rsidP="00C22FF9">
            <w:pPr>
              <w:rPr>
                <w:color w:val="000000"/>
                <w:sz w:val="16"/>
                <w:szCs w:val="16"/>
              </w:rPr>
            </w:pPr>
            <w:r w:rsidRPr="00C22FF9">
              <w:rPr>
                <w:color w:val="000000"/>
                <w:sz w:val="16"/>
                <w:szCs w:val="16"/>
              </w:rPr>
              <w:lastRenderedPageBreak/>
              <w:t>Расчет выбросов от резервуаров</w:t>
            </w:r>
          </w:p>
          <w:p w:rsidR="00C22FF9" w:rsidRPr="00C22FF9" w:rsidRDefault="00C22FF9" w:rsidP="00C22FF9">
            <w:pPr>
              <w:rPr>
                <w:color w:val="000000"/>
                <w:sz w:val="16"/>
                <w:szCs w:val="16"/>
              </w:rPr>
            </w:pPr>
            <w:r w:rsidRPr="00C22FF9">
              <w:rPr>
                <w:color w:val="000000"/>
                <w:sz w:val="16"/>
                <w:szCs w:val="16"/>
              </w:rPr>
              <w:t>____________________________________________________________</w:t>
            </w:r>
          </w:p>
          <w:p w:rsidR="00C22FF9" w:rsidRPr="00C22FF9" w:rsidRDefault="00C22FF9" w:rsidP="00C22FF9">
            <w:pPr>
              <w:rPr>
                <w:color w:val="000000"/>
                <w:sz w:val="16"/>
                <w:szCs w:val="16"/>
              </w:rPr>
            </w:pPr>
            <w:r w:rsidRPr="00C22FF9">
              <w:rPr>
                <w:color w:val="000000"/>
                <w:sz w:val="16"/>
                <w:szCs w:val="16"/>
              </w:rPr>
              <w:t xml:space="preserve">Количество 1 ед </w:t>
            </w:r>
          </w:p>
          <w:p w:rsidR="00C22FF9" w:rsidRPr="00C22FF9" w:rsidRDefault="00C22FF9" w:rsidP="00C22FF9">
            <w:pPr>
              <w:rPr>
                <w:color w:val="000000"/>
                <w:sz w:val="16"/>
                <w:szCs w:val="16"/>
              </w:rPr>
            </w:pPr>
            <w:r w:rsidRPr="00C22FF9">
              <w:rPr>
                <w:color w:val="000000"/>
                <w:sz w:val="16"/>
                <w:szCs w:val="16"/>
              </w:rPr>
              <w:t>Конструкция резервуара: наземный</w:t>
            </w:r>
          </w:p>
          <w:p w:rsidR="00C22FF9" w:rsidRPr="00C22FF9" w:rsidRDefault="00C22FF9" w:rsidP="00C22FF9">
            <w:pPr>
              <w:rPr>
                <w:color w:val="000000"/>
                <w:sz w:val="16"/>
                <w:szCs w:val="16"/>
              </w:rPr>
            </w:pPr>
            <w:r w:rsidRPr="00C22FF9">
              <w:rPr>
                <w:color w:val="000000"/>
                <w:sz w:val="16"/>
                <w:szCs w:val="16"/>
              </w:rPr>
              <w:t>Климатическая зона: третья - южные области РК (прил. 17)</w:t>
            </w:r>
          </w:p>
          <w:p w:rsidR="00C22FF9" w:rsidRPr="00C22FF9" w:rsidRDefault="00C22FF9" w:rsidP="00C22FF9">
            <w:pPr>
              <w:rPr>
                <w:color w:val="000000"/>
                <w:sz w:val="16"/>
                <w:szCs w:val="16"/>
              </w:rPr>
            </w:pPr>
            <w:r w:rsidRPr="00C22FF9">
              <w:rPr>
                <w:color w:val="000000"/>
                <w:sz w:val="16"/>
                <w:szCs w:val="16"/>
              </w:rPr>
              <w:t xml:space="preserve"> </w:t>
            </w:r>
          </w:p>
          <w:p w:rsidR="00C22FF9" w:rsidRPr="00C22FF9" w:rsidRDefault="00C22FF9" w:rsidP="00C22FF9">
            <w:pPr>
              <w:rPr>
                <w:b/>
                <w:color w:val="000000"/>
                <w:sz w:val="16"/>
                <w:szCs w:val="16"/>
              </w:rPr>
            </w:pPr>
            <w:r w:rsidRPr="00C22FF9">
              <w:rPr>
                <w:color w:val="000000"/>
                <w:sz w:val="16"/>
                <w:szCs w:val="16"/>
              </w:rPr>
              <w:t xml:space="preserve">Максимальная концентрация паров нефтепродуктов в резервуаре, г/м3(Прил. 15), </w:t>
            </w:r>
            <w:r w:rsidRPr="00C22FF9">
              <w:rPr>
                <w:b/>
                <w:i/>
                <w:color w:val="000000"/>
                <w:sz w:val="16"/>
                <w:szCs w:val="16"/>
              </w:rPr>
              <w:t xml:space="preserve">CMAX = </w:t>
            </w:r>
            <w:r w:rsidRPr="00C22FF9">
              <w:rPr>
                <w:b/>
                <w:color w:val="000000"/>
                <w:sz w:val="16"/>
                <w:szCs w:val="16"/>
              </w:rPr>
              <w:t>2.25</w:t>
            </w:r>
          </w:p>
          <w:p w:rsidR="00C22FF9" w:rsidRPr="00C22FF9" w:rsidRDefault="00C22FF9" w:rsidP="00C22FF9">
            <w:pPr>
              <w:rPr>
                <w:b/>
                <w:color w:val="000000"/>
                <w:sz w:val="16"/>
                <w:szCs w:val="16"/>
              </w:rPr>
            </w:pPr>
            <w:r w:rsidRPr="00C22FF9">
              <w:rPr>
                <w:color w:val="000000"/>
                <w:sz w:val="16"/>
                <w:szCs w:val="16"/>
              </w:rPr>
              <w:t xml:space="preserve">Количество закачиваемого в резервуар нефтепродукта в осенне-зимний период, м3, </w:t>
            </w:r>
            <w:r w:rsidRPr="00C22FF9">
              <w:rPr>
                <w:b/>
                <w:i/>
                <w:color w:val="000000"/>
                <w:sz w:val="16"/>
                <w:szCs w:val="16"/>
              </w:rPr>
              <w:t xml:space="preserve">QOZ = </w:t>
            </w:r>
            <w:r w:rsidRPr="00C22FF9">
              <w:rPr>
                <w:b/>
                <w:color w:val="000000"/>
                <w:sz w:val="16"/>
                <w:szCs w:val="16"/>
              </w:rPr>
              <w:t>28251</w:t>
            </w:r>
          </w:p>
          <w:p w:rsidR="00C22FF9" w:rsidRPr="00C22FF9" w:rsidRDefault="00C22FF9" w:rsidP="00C22FF9">
            <w:pPr>
              <w:rPr>
                <w:color w:val="000000"/>
                <w:sz w:val="16"/>
                <w:szCs w:val="16"/>
              </w:rPr>
            </w:pPr>
            <w:r w:rsidRPr="00C22FF9">
              <w:rPr>
                <w:color w:val="000000"/>
                <w:sz w:val="16"/>
                <w:szCs w:val="16"/>
              </w:rPr>
              <w:t>Концентрация паров нефтепродуктов при заполнении резервуаров</w:t>
            </w:r>
          </w:p>
          <w:p w:rsidR="00C22FF9" w:rsidRPr="00C22FF9" w:rsidRDefault="00C22FF9" w:rsidP="00C22FF9">
            <w:pPr>
              <w:rPr>
                <w:b/>
                <w:color w:val="000000"/>
                <w:sz w:val="16"/>
                <w:szCs w:val="16"/>
              </w:rPr>
            </w:pPr>
            <w:r w:rsidRPr="00C22FF9">
              <w:rPr>
                <w:color w:val="000000"/>
                <w:sz w:val="16"/>
                <w:szCs w:val="16"/>
              </w:rPr>
              <w:t xml:space="preserve">в осенне-зимний период, г/м3(Прил. 15), </w:t>
            </w:r>
            <w:r w:rsidRPr="00C22FF9">
              <w:rPr>
                <w:b/>
                <w:i/>
                <w:color w:val="000000"/>
                <w:sz w:val="16"/>
                <w:szCs w:val="16"/>
              </w:rPr>
              <w:t xml:space="preserve">COZ = </w:t>
            </w:r>
            <w:r w:rsidRPr="00C22FF9">
              <w:rPr>
                <w:b/>
                <w:color w:val="000000"/>
                <w:sz w:val="16"/>
                <w:szCs w:val="16"/>
              </w:rPr>
              <w:t>1.19</w:t>
            </w:r>
          </w:p>
          <w:p w:rsidR="00C22FF9" w:rsidRPr="00C22FF9" w:rsidRDefault="00C22FF9" w:rsidP="00C22FF9">
            <w:pPr>
              <w:rPr>
                <w:b/>
                <w:color w:val="000000"/>
                <w:sz w:val="16"/>
                <w:szCs w:val="16"/>
              </w:rPr>
            </w:pPr>
            <w:r w:rsidRPr="00C22FF9">
              <w:rPr>
                <w:color w:val="000000"/>
                <w:sz w:val="16"/>
                <w:szCs w:val="16"/>
              </w:rPr>
              <w:t xml:space="preserve">Количество закачиваемого в резервуар нефтепродукта в весенне-летний период, м3, </w:t>
            </w:r>
            <w:r w:rsidRPr="00C22FF9">
              <w:rPr>
                <w:b/>
                <w:i/>
                <w:color w:val="000000"/>
                <w:sz w:val="16"/>
                <w:szCs w:val="16"/>
              </w:rPr>
              <w:t xml:space="preserve">QVL = </w:t>
            </w:r>
            <w:r w:rsidRPr="00C22FF9">
              <w:rPr>
                <w:b/>
                <w:color w:val="000000"/>
                <w:sz w:val="16"/>
                <w:szCs w:val="16"/>
              </w:rPr>
              <w:t>28251</w:t>
            </w:r>
          </w:p>
          <w:p w:rsidR="00C22FF9" w:rsidRPr="00C22FF9" w:rsidRDefault="00C22FF9" w:rsidP="00C22FF9">
            <w:pPr>
              <w:rPr>
                <w:color w:val="000000"/>
                <w:sz w:val="16"/>
                <w:szCs w:val="16"/>
              </w:rPr>
            </w:pPr>
            <w:r w:rsidRPr="00C22FF9">
              <w:rPr>
                <w:color w:val="000000"/>
                <w:sz w:val="16"/>
                <w:szCs w:val="16"/>
              </w:rPr>
              <w:t>Концентрация паров нефтепродуктов при заполнении резервуаров</w:t>
            </w:r>
          </w:p>
          <w:p w:rsidR="00C22FF9" w:rsidRPr="00C22FF9" w:rsidRDefault="00C22FF9" w:rsidP="00C22FF9">
            <w:pPr>
              <w:rPr>
                <w:b/>
                <w:color w:val="000000"/>
                <w:sz w:val="16"/>
                <w:szCs w:val="16"/>
              </w:rPr>
            </w:pPr>
            <w:r w:rsidRPr="00C22FF9">
              <w:rPr>
                <w:color w:val="000000"/>
                <w:sz w:val="16"/>
                <w:szCs w:val="16"/>
              </w:rPr>
              <w:t xml:space="preserve">в весенне-летний период, г/м3(Прил. 15), </w:t>
            </w:r>
            <w:r w:rsidRPr="00C22FF9">
              <w:rPr>
                <w:b/>
                <w:i/>
                <w:color w:val="000000"/>
                <w:sz w:val="16"/>
                <w:szCs w:val="16"/>
              </w:rPr>
              <w:t xml:space="preserve">CVL = </w:t>
            </w:r>
            <w:r w:rsidRPr="00C22FF9">
              <w:rPr>
                <w:b/>
                <w:color w:val="000000"/>
                <w:sz w:val="16"/>
                <w:szCs w:val="16"/>
              </w:rPr>
              <w:t>1.6</w:t>
            </w:r>
          </w:p>
          <w:p w:rsidR="00C22FF9" w:rsidRPr="00C22FF9" w:rsidRDefault="00C22FF9" w:rsidP="00C22FF9">
            <w:pPr>
              <w:rPr>
                <w:b/>
                <w:color w:val="000000"/>
                <w:sz w:val="16"/>
                <w:szCs w:val="16"/>
              </w:rPr>
            </w:pPr>
            <w:r w:rsidRPr="00C22FF9">
              <w:rPr>
                <w:color w:val="000000"/>
                <w:sz w:val="16"/>
                <w:szCs w:val="16"/>
              </w:rPr>
              <w:t xml:space="preserve">Объем сливаемого нефтепродукта из автоцистерны в резервуар, м3/час, </w:t>
            </w:r>
            <w:r w:rsidRPr="00C22FF9">
              <w:rPr>
                <w:b/>
                <w:i/>
                <w:color w:val="000000"/>
                <w:sz w:val="16"/>
                <w:szCs w:val="16"/>
              </w:rPr>
              <w:t xml:space="preserve">VSL = </w:t>
            </w:r>
            <w:r w:rsidRPr="00C22FF9">
              <w:rPr>
                <w:b/>
                <w:color w:val="000000"/>
                <w:sz w:val="16"/>
                <w:szCs w:val="16"/>
              </w:rPr>
              <w:t>2.25</w:t>
            </w:r>
          </w:p>
          <w:p w:rsidR="00C22FF9" w:rsidRPr="00C22FF9" w:rsidRDefault="00C22FF9" w:rsidP="00C22FF9">
            <w:pPr>
              <w:rPr>
                <w:b/>
                <w:color w:val="000000"/>
                <w:sz w:val="16"/>
                <w:szCs w:val="16"/>
              </w:rPr>
            </w:pPr>
            <w:r w:rsidRPr="00C22FF9">
              <w:rPr>
                <w:color w:val="000000"/>
                <w:sz w:val="16"/>
                <w:szCs w:val="16"/>
              </w:rPr>
              <w:t xml:space="preserve">Максимальный из разовых выброс, г/с (9.2.1), </w:t>
            </w:r>
            <w:r w:rsidRPr="00C22FF9">
              <w:rPr>
                <w:b/>
                <w:i/>
                <w:color w:val="000000"/>
                <w:sz w:val="16"/>
                <w:szCs w:val="16"/>
              </w:rPr>
              <w:t xml:space="preserve">GR = (CMAX · VSL) / 3600 = </w:t>
            </w:r>
            <w:r w:rsidRPr="00C22FF9">
              <w:rPr>
                <w:b/>
                <w:color w:val="000000"/>
                <w:sz w:val="16"/>
                <w:szCs w:val="16"/>
              </w:rPr>
              <w:t>(2.25 · 2.25) / 3600 = 0.001406</w:t>
            </w:r>
          </w:p>
          <w:p w:rsidR="00C22FF9" w:rsidRPr="00C22FF9" w:rsidRDefault="00C22FF9" w:rsidP="00C22FF9">
            <w:pPr>
              <w:rPr>
                <w:b/>
                <w:color w:val="000000"/>
                <w:sz w:val="16"/>
                <w:szCs w:val="16"/>
              </w:rPr>
            </w:pPr>
            <w:r w:rsidRPr="00C22FF9">
              <w:rPr>
                <w:color w:val="000000"/>
                <w:sz w:val="16"/>
                <w:szCs w:val="16"/>
              </w:rPr>
              <w:t xml:space="preserve">Выбросы при закачке в резервуары, т/год (9.2.4), </w:t>
            </w:r>
            <w:r w:rsidRPr="00C22FF9">
              <w:rPr>
                <w:b/>
                <w:i/>
                <w:color w:val="000000"/>
                <w:sz w:val="16"/>
                <w:szCs w:val="16"/>
              </w:rPr>
              <w:t xml:space="preserve">MZAK = (COZ · QOZ + CVL · QVL) · 10 = </w:t>
            </w:r>
            <w:r w:rsidRPr="00C22FF9">
              <w:rPr>
                <w:b/>
                <w:color w:val="000000"/>
                <w:sz w:val="16"/>
                <w:szCs w:val="16"/>
              </w:rPr>
              <w:t>(1.19 · 28251 + 1.6 · 28251) · 10 = 0.07882</w:t>
            </w:r>
          </w:p>
          <w:p w:rsidR="00C22FF9" w:rsidRPr="00C22FF9" w:rsidRDefault="00C22FF9" w:rsidP="00C22FF9">
            <w:pPr>
              <w:rPr>
                <w:b/>
                <w:color w:val="000000"/>
                <w:sz w:val="16"/>
                <w:szCs w:val="16"/>
              </w:rPr>
            </w:pPr>
            <w:r w:rsidRPr="00C22FF9">
              <w:rPr>
                <w:color w:val="000000"/>
                <w:sz w:val="16"/>
                <w:szCs w:val="16"/>
              </w:rPr>
              <w:t xml:space="preserve">Удельный выброс при проливах, г/м3, </w:t>
            </w:r>
            <w:r w:rsidRPr="00C22FF9">
              <w:rPr>
                <w:b/>
                <w:i/>
                <w:color w:val="000000"/>
                <w:sz w:val="16"/>
                <w:szCs w:val="16"/>
              </w:rPr>
              <w:t xml:space="preserve">J = </w:t>
            </w:r>
            <w:r w:rsidRPr="00C22FF9">
              <w:rPr>
                <w:b/>
                <w:color w:val="000000"/>
                <w:sz w:val="16"/>
                <w:szCs w:val="16"/>
              </w:rPr>
              <w:t>50</w:t>
            </w:r>
          </w:p>
          <w:p w:rsidR="00C22FF9" w:rsidRPr="00C22FF9" w:rsidRDefault="00C22FF9" w:rsidP="00C22FF9">
            <w:pPr>
              <w:rPr>
                <w:b/>
                <w:color w:val="000000"/>
                <w:sz w:val="16"/>
                <w:szCs w:val="16"/>
              </w:rPr>
            </w:pPr>
            <w:r w:rsidRPr="00C22FF9">
              <w:rPr>
                <w:color w:val="000000"/>
                <w:sz w:val="16"/>
                <w:szCs w:val="16"/>
              </w:rPr>
              <w:t xml:space="preserve">Выбросы паров нефтепродукта при проливах, т/год (9.2.5), </w:t>
            </w:r>
            <w:r w:rsidRPr="00C22FF9">
              <w:rPr>
                <w:b/>
                <w:i/>
                <w:color w:val="000000"/>
                <w:sz w:val="16"/>
                <w:szCs w:val="16"/>
              </w:rPr>
              <w:t xml:space="preserve">MPRR = 0.5 · J · (QOZ + QVL) · 10 = </w:t>
            </w:r>
            <w:r w:rsidRPr="00C22FF9">
              <w:rPr>
                <w:b/>
                <w:color w:val="000000"/>
                <w:sz w:val="16"/>
                <w:szCs w:val="16"/>
              </w:rPr>
              <w:t>0.5 · 50 · (28251 + 28251) · 10 = 1.4126</w:t>
            </w:r>
          </w:p>
          <w:p w:rsidR="00C22FF9" w:rsidRPr="00C22FF9" w:rsidRDefault="00C22FF9" w:rsidP="00C22FF9">
            <w:pPr>
              <w:rPr>
                <w:b/>
                <w:color w:val="000000"/>
                <w:sz w:val="16"/>
                <w:szCs w:val="16"/>
              </w:rPr>
            </w:pPr>
            <w:r w:rsidRPr="00C22FF9">
              <w:rPr>
                <w:color w:val="000000"/>
                <w:sz w:val="16"/>
                <w:szCs w:val="16"/>
              </w:rPr>
              <w:t xml:space="preserve">Валовый выброс, т/год (9.2.3), </w:t>
            </w:r>
            <w:r w:rsidRPr="00C22FF9">
              <w:rPr>
                <w:b/>
                <w:i/>
                <w:color w:val="000000"/>
                <w:sz w:val="16"/>
                <w:szCs w:val="16"/>
              </w:rPr>
              <w:t xml:space="preserve">MR = MZAK + MPRR = </w:t>
            </w:r>
            <w:r w:rsidRPr="00C22FF9">
              <w:rPr>
                <w:b/>
                <w:color w:val="000000"/>
                <w:sz w:val="16"/>
                <w:szCs w:val="16"/>
              </w:rPr>
              <w:t>0.07882 + 1.4126 = 1.49142</w:t>
            </w:r>
          </w:p>
          <w:p w:rsidR="00C22FF9" w:rsidRPr="00C22FF9" w:rsidRDefault="00C22FF9" w:rsidP="00C22FF9">
            <w:pPr>
              <w:rPr>
                <w:b/>
                <w:color w:val="000000"/>
                <w:sz w:val="16"/>
                <w:szCs w:val="16"/>
              </w:rPr>
            </w:pPr>
            <w:r w:rsidRPr="00C22FF9">
              <w:rPr>
                <w:b/>
                <w:color w:val="000000"/>
                <w:sz w:val="16"/>
                <w:szCs w:val="16"/>
              </w:rPr>
              <w:t xml:space="preserve"> </w:t>
            </w:r>
          </w:p>
          <w:p w:rsidR="00C22FF9" w:rsidRPr="00C22FF9" w:rsidRDefault="00C22FF9" w:rsidP="00C22FF9">
            <w:pPr>
              <w:rPr>
                <w:b/>
                <w:i/>
                <w:color w:val="000000"/>
                <w:sz w:val="16"/>
                <w:szCs w:val="16"/>
                <w:u w:val="single"/>
              </w:rPr>
            </w:pPr>
            <w:r w:rsidRPr="00C22FF9">
              <w:rPr>
                <w:b/>
                <w:i/>
                <w:color w:val="000000"/>
                <w:sz w:val="16"/>
                <w:szCs w:val="16"/>
                <w:u w:val="single"/>
              </w:rPr>
              <w:t>Примесь: 2754 Алканы С12-19 /в пересчете на С/ (Углеводороды предельные С12-С19 (в пересчете на С); Растворитель РПК-265П) (10)</w:t>
            </w:r>
          </w:p>
          <w:p w:rsidR="00C22FF9" w:rsidRPr="00C22FF9" w:rsidRDefault="00C22FF9" w:rsidP="00C22FF9">
            <w:pPr>
              <w:rPr>
                <w:b/>
                <w:i/>
                <w:color w:val="000000"/>
                <w:sz w:val="16"/>
                <w:szCs w:val="16"/>
                <w:u w:val="single"/>
              </w:rPr>
            </w:pPr>
            <w:r w:rsidRPr="00C22FF9">
              <w:rPr>
                <w:b/>
                <w:i/>
                <w:color w:val="000000"/>
                <w:sz w:val="16"/>
                <w:szCs w:val="16"/>
                <w:u w:val="single"/>
              </w:rPr>
              <w:t xml:space="preserve"> </w:t>
            </w:r>
          </w:p>
          <w:p w:rsidR="00C22FF9" w:rsidRPr="00C22FF9" w:rsidRDefault="00C22FF9" w:rsidP="00C22FF9">
            <w:pPr>
              <w:rPr>
                <w:b/>
                <w:color w:val="000000"/>
                <w:sz w:val="16"/>
                <w:szCs w:val="16"/>
              </w:rPr>
            </w:pPr>
            <w:r w:rsidRPr="00C22FF9">
              <w:rPr>
                <w:color w:val="000000"/>
                <w:sz w:val="16"/>
                <w:szCs w:val="16"/>
              </w:rPr>
              <w:t xml:space="preserve">Концентрация ЗВ в парах, % масс(Прил. 14), </w:t>
            </w:r>
            <w:r w:rsidRPr="00C22FF9">
              <w:rPr>
                <w:b/>
                <w:i/>
                <w:color w:val="000000"/>
                <w:sz w:val="16"/>
                <w:szCs w:val="16"/>
              </w:rPr>
              <w:t xml:space="preserve">CI = </w:t>
            </w:r>
            <w:r w:rsidRPr="00C22FF9">
              <w:rPr>
                <w:b/>
                <w:color w:val="000000"/>
                <w:sz w:val="16"/>
                <w:szCs w:val="16"/>
              </w:rPr>
              <w:t>99.72</w:t>
            </w:r>
          </w:p>
          <w:p w:rsidR="00C22FF9" w:rsidRPr="00C22FF9" w:rsidRDefault="00C22FF9" w:rsidP="00C22FF9">
            <w:pPr>
              <w:rPr>
                <w:b/>
                <w:color w:val="000000"/>
                <w:sz w:val="16"/>
                <w:szCs w:val="16"/>
              </w:rPr>
            </w:pPr>
            <w:r w:rsidRPr="00C22FF9">
              <w:rPr>
                <w:color w:val="000000"/>
                <w:sz w:val="16"/>
                <w:szCs w:val="16"/>
              </w:rPr>
              <w:t xml:space="preserve">Валовый выброс, т/год (5.2.5), </w:t>
            </w:r>
            <w:r w:rsidRPr="00C22FF9">
              <w:rPr>
                <w:b/>
                <w:i/>
                <w:color w:val="000000"/>
                <w:sz w:val="16"/>
                <w:szCs w:val="16"/>
              </w:rPr>
              <w:t xml:space="preserve">_M_ = CI · M / 100 = </w:t>
            </w:r>
            <w:r w:rsidRPr="00C22FF9">
              <w:rPr>
                <w:b/>
                <w:color w:val="000000"/>
                <w:sz w:val="16"/>
                <w:szCs w:val="16"/>
              </w:rPr>
              <w:t>99.72 · 1.49142 / 100 = 1.4872</w:t>
            </w:r>
          </w:p>
          <w:p w:rsidR="00C22FF9" w:rsidRPr="00C22FF9" w:rsidRDefault="00C22FF9" w:rsidP="00C22FF9">
            <w:pPr>
              <w:rPr>
                <w:b/>
                <w:color w:val="000000"/>
                <w:sz w:val="16"/>
                <w:szCs w:val="16"/>
              </w:rPr>
            </w:pPr>
            <w:r w:rsidRPr="00C22FF9">
              <w:rPr>
                <w:color w:val="000000"/>
                <w:sz w:val="16"/>
                <w:szCs w:val="16"/>
              </w:rPr>
              <w:t xml:space="preserve">Максимальный из разовых выброс, г/с (5.2.4), </w:t>
            </w:r>
            <w:r w:rsidRPr="00C22FF9">
              <w:rPr>
                <w:b/>
                <w:i/>
                <w:color w:val="000000"/>
                <w:sz w:val="16"/>
                <w:szCs w:val="16"/>
              </w:rPr>
              <w:t xml:space="preserve">_G_ = CI · G / 100 = </w:t>
            </w:r>
            <w:r w:rsidRPr="00C22FF9">
              <w:rPr>
                <w:b/>
                <w:color w:val="000000"/>
                <w:sz w:val="16"/>
                <w:szCs w:val="16"/>
              </w:rPr>
              <w:t>99.72 · 0.001406 / 100 = 0.001402</w:t>
            </w:r>
          </w:p>
          <w:p w:rsidR="00C22FF9" w:rsidRPr="00C22FF9" w:rsidRDefault="00C22FF9" w:rsidP="00C22FF9">
            <w:pPr>
              <w:rPr>
                <w:b/>
                <w:color w:val="000000"/>
                <w:sz w:val="16"/>
                <w:szCs w:val="16"/>
              </w:rPr>
            </w:pPr>
            <w:r w:rsidRPr="00C22FF9">
              <w:rPr>
                <w:b/>
                <w:color w:val="000000"/>
                <w:sz w:val="16"/>
                <w:szCs w:val="16"/>
              </w:rPr>
              <w:t xml:space="preserve"> </w:t>
            </w:r>
          </w:p>
          <w:p w:rsidR="00C22FF9" w:rsidRPr="00C22FF9" w:rsidRDefault="00C22FF9" w:rsidP="00C22FF9">
            <w:pPr>
              <w:rPr>
                <w:b/>
                <w:i/>
                <w:color w:val="000000"/>
                <w:sz w:val="16"/>
                <w:szCs w:val="16"/>
                <w:u w:val="single"/>
              </w:rPr>
            </w:pPr>
            <w:r w:rsidRPr="00C22FF9">
              <w:rPr>
                <w:b/>
                <w:i/>
                <w:color w:val="000000"/>
                <w:sz w:val="16"/>
                <w:szCs w:val="16"/>
                <w:u w:val="single"/>
              </w:rPr>
              <w:t>Примесь: 0333 Сероводород (Дигидросульфид) (518)</w:t>
            </w:r>
          </w:p>
          <w:p w:rsidR="00C22FF9" w:rsidRPr="00C22FF9" w:rsidRDefault="00C22FF9" w:rsidP="00C22FF9">
            <w:pPr>
              <w:rPr>
                <w:b/>
                <w:i/>
                <w:color w:val="000000"/>
                <w:sz w:val="16"/>
                <w:szCs w:val="16"/>
                <w:u w:val="single"/>
              </w:rPr>
            </w:pPr>
            <w:r w:rsidRPr="00C22FF9">
              <w:rPr>
                <w:b/>
                <w:i/>
                <w:color w:val="000000"/>
                <w:sz w:val="16"/>
                <w:szCs w:val="16"/>
                <w:u w:val="single"/>
              </w:rPr>
              <w:t xml:space="preserve"> </w:t>
            </w:r>
          </w:p>
          <w:p w:rsidR="00C22FF9" w:rsidRPr="00C22FF9" w:rsidRDefault="00C22FF9" w:rsidP="00C22FF9">
            <w:pPr>
              <w:rPr>
                <w:b/>
                <w:color w:val="000000"/>
                <w:sz w:val="16"/>
                <w:szCs w:val="16"/>
              </w:rPr>
            </w:pPr>
            <w:r w:rsidRPr="00C22FF9">
              <w:rPr>
                <w:color w:val="000000"/>
                <w:sz w:val="16"/>
                <w:szCs w:val="16"/>
              </w:rPr>
              <w:t xml:space="preserve">Концентрация ЗВ в парах, % масс (Прил. 14), </w:t>
            </w:r>
            <w:r w:rsidRPr="00C22FF9">
              <w:rPr>
                <w:b/>
                <w:i/>
                <w:color w:val="000000"/>
                <w:sz w:val="16"/>
                <w:szCs w:val="16"/>
              </w:rPr>
              <w:t xml:space="preserve">CI = </w:t>
            </w:r>
            <w:r w:rsidRPr="00C22FF9">
              <w:rPr>
                <w:b/>
                <w:color w:val="000000"/>
                <w:sz w:val="16"/>
                <w:szCs w:val="16"/>
              </w:rPr>
              <w:t>0.28</w:t>
            </w:r>
          </w:p>
          <w:p w:rsidR="00C22FF9" w:rsidRPr="00C22FF9" w:rsidRDefault="00C22FF9" w:rsidP="00C22FF9">
            <w:pPr>
              <w:rPr>
                <w:b/>
                <w:color w:val="000000"/>
                <w:sz w:val="16"/>
                <w:szCs w:val="16"/>
              </w:rPr>
            </w:pPr>
            <w:r w:rsidRPr="00C22FF9">
              <w:rPr>
                <w:color w:val="000000"/>
                <w:sz w:val="16"/>
                <w:szCs w:val="16"/>
              </w:rPr>
              <w:t xml:space="preserve">Валовый выброс, т/год (5.2.5), </w:t>
            </w:r>
            <w:r w:rsidRPr="00C22FF9">
              <w:rPr>
                <w:b/>
                <w:i/>
                <w:color w:val="000000"/>
                <w:sz w:val="16"/>
                <w:szCs w:val="16"/>
              </w:rPr>
              <w:t xml:space="preserve">_M_ = CI · M / 100 = </w:t>
            </w:r>
            <w:r w:rsidRPr="00C22FF9">
              <w:rPr>
                <w:b/>
                <w:color w:val="000000"/>
                <w:sz w:val="16"/>
                <w:szCs w:val="16"/>
              </w:rPr>
              <w:t>0.28 · 1.49142 / 100 = 0.0042</w:t>
            </w:r>
          </w:p>
          <w:p w:rsidR="00C22FF9" w:rsidRPr="00C22FF9" w:rsidRDefault="00C22FF9" w:rsidP="00C22FF9">
            <w:pPr>
              <w:rPr>
                <w:b/>
                <w:color w:val="000000"/>
                <w:sz w:val="16"/>
                <w:szCs w:val="16"/>
              </w:rPr>
            </w:pPr>
            <w:r w:rsidRPr="00C22FF9">
              <w:rPr>
                <w:color w:val="000000"/>
                <w:sz w:val="16"/>
                <w:szCs w:val="16"/>
              </w:rPr>
              <w:t xml:space="preserve">Максимальный из разовых выброс, г/с (5.2.4), </w:t>
            </w:r>
            <w:r w:rsidRPr="00C22FF9">
              <w:rPr>
                <w:b/>
                <w:i/>
                <w:color w:val="000000"/>
                <w:sz w:val="16"/>
                <w:szCs w:val="16"/>
              </w:rPr>
              <w:t xml:space="preserve">_G_ = CI · G / 100 = </w:t>
            </w:r>
            <w:r w:rsidRPr="00C22FF9">
              <w:rPr>
                <w:b/>
                <w:color w:val="000000"/>
                <w:sz w:val="16"/>
                <w:szCs w:val="16"/>
              </w:rPr>
              <w:t>0.28 · 0.001406 / 100 = 0.000004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50"/>
              <w:gridCol w:w="6491"/>
              <w:gridCol w:w="1559"/>
              <w:gridCol w:w="986"/>
            </w:tblGrid>
            <w:tr w:rsidR="00C22FF9" w:rsidRPr="00C22FF9" w:rsidTr="00C22FF9">
              <w:tc>
                <w:tcPr>
                  <w:tcW w:w="0" w:type="auto"/>
                  <w:vAlign w:val="center"/>
                  <w:hideMark/>
                </w:tcPr>
                <w:p w:rsidR="00C22FF9" w:rsidRPr="00C22FF9" w:rsidRDefault="00C22FF9" w:rsidP="00C22FF9">
                  <w:pPr>
                    <w:rPr>
                      <w:rFonts w:eastAsia="SimSun"/>
                      <w:b/>
                      <w:i/>
                      <w:color w:val="000000"/>
                      <w:sz w:val="16"/>
                      <w:szCs w:val="16"/>
                    </w:rPr>
                  </w:pPr>
                  <w:r w:rsidRPr="00C22FF9">
                    <w:rPr>
                      <w:b/>
                      <w:i/>
                      <w:color w:val="000000"/>
                      <w:sz w:val="16"/>
                      <w:szCs w:val="16"/>
                    </w:rPr>
                    <w:t>Код</w:t>
                  </w:r>
                </w:p>
              </w:tc>
              <w:tc>
                <w:tcPr>
                  <w:tcW w:w="6491" w:type="dxa"/>
                  <w:vAlign w:val="center"/>
                  <w:hideMark/>
                </w:tcPr>
                <w:p w:rsidR="00C22FF9" w:rsidRPr="00C22FF9" w:rsidRDefault="00C22FF9" w:rsidP="00C22FF9">
                  <w:pPr>
                    <w:rPr>
                      <w:rFonts w:eastAsia="SimSun"/>
                      <w:b/>
                      <w:i/>
                      <w:color w:val="000000"/>
                      <w:sz w:val="16"/>
                      <w:szCs w:val="16"/>
                    </w:rPr>
                  </w:pPr>
                  <w:r w:rsidRPr="00C22FF9">
                    <w:rPr>
                      <w:b/>
                      <w:i/>
                      <w:color w:val="000000"/>
                      <w:sz w:val="16"/>
                      <w:szCs w:val="16"/>
                    </w:rPr>
                    <w:t>Наименование ЗВ</w:t>
                  </w:r>
                </w:p>
              </w:tc>
              <w:tc>
                <w:tcPr>
                  <w:tcW w:w="1559" w:type="dxa"/>
                  <w:vAlign w:val="center"/>
                  <w:hideMark/>
                </w:tcPr>
                <w:p w:rsidR="00C22FF9" w:rsidRPr="00C22FF9" w:rsidRDefault="00C22FF9" w:rsidP="00C22FF9">
                  <w:pPr>
                    <w:rPr>
                      <w:rFonts w:eastAsia="SimSun"/>
                      <w:b/>
                      <w:i/>
                      <w:color w:val="000000"/>
                      <w:sz w:val="16"/>
                      <w:szCs w:val="16"/>
                    </w:rPr>
                  </w:pPr>
                  <w:r w:rsidRPr="00C22FF9">
                    <w:rPr>
                      <w:b/>
                      <w:i/>
                      <w:color w:val="000000"/>
                      <w:sz w:val="16"/>
                      <w:szCs w:val="16"/>
                    </w:rPr>
                    <w:t>Выброс г/с</w:t>
                  </w:r>
                </w:p>
              </w:tc>
              <w:tc>
                <w:tcPr>
                  <w:tcW w:w="0" w:type="auto"/>
                  <w:vAlign w:val="center"/>
                  <w:hideMark/>
                </w:tcPr>
                <w:p w:rsidR="00C22FF9" w:rsidRPr="00C22FF9" w:rsidRDefault="00C22FF9" w:rsidP="00C22FF9">
                  <w:pPr>
                    <w:rPr>
                      <w:rFonts w:eastAsia="SimSun"/>
                      <w:b/>
                      <w:i/>
                      <w:color w:val="000000"/>
                      <w:sz w:val="16"/>
                      <w:szCs w:val="16"/>
                    </w:rPr>
                  </w:pPr>
                  <w:r w:rsidRPr="00C22FF9">
                    <w:rPr>
                      <w:b/>
                      <w:i/>
                      <w:color w:val="000000"/>
                      <w:sz w:val="16"/>
                      <w:szCs w:val="16"/>
                    </w:rPr>
                    <w:t>Выброс т/год</w:t>
                  </w:r>
                </w:p>
              </w:tc>
            </w:tr>
            <w:tr w:rsidR="00C22FF9" w:rsidRPr="00C22FF9" w:rsidTr="00C22FF9">
              <w:tc>
                <w:tcPr>
                  <w:tcW w:w="0" w:type="auto"/>
                  <w:hideMark/>
                </w:tcPr>
                <w:p w:rsidR="00C22FF9" w:rsidRPr="00C22FF9" w:rsidRDefault="00C22FF9" w:rsidP="00C22FF9">
                  <w:pPr>
                    <w:rPr>
                      <w:rFonts w:eastAsia="SimSun"/>
                      <w:color w:val="000000"/>
                      <w:sz w:val="16"/>
                      <w:szCs w:val="16"/>
                    </w:rPr>
                  </w:pPr>
                  <w:r w:rsidRPr="00C22FF9">
                    <w:rPr>
                      <w:color w:val="000000"/>
                      <w:sz w:val="16"/>
                      <w:szCs w:val="16"/>
                    </w:rPr>
                    <w:t>0333</w:t>
                  </w:r>
                </w:p>
              </w:tc>
              <w:tc>
                <w:tcPr>
                  <w:tcW w:w="6491" w:type="dxa"/>
                  <w:hideMark/>
                </w:tcPr>
                <w:p w:rsidR="00C22FF9" w:rsidRPr="00C22FF9" w:rsidRDefault="00C22FF9" w:rsidP="00C22FF9">
                  <w:pPr>
                    <w:rPr>
                      <w:rFonts w:eastAsia="SimSun"/>
                      <w:color w:val="000000"/>
                      <w:sz w:val="16"/>
                      <w:szCs w:val="16"/>
                    </w:rPr>
                  </w:pPr>
                  <w:r w:rsidRPr="00C22FF9">
                    <w:rPr>
                      <w:color w:val="000000"/>
                      <w:sz w:val="16"/>
                      <w:szCs w:val="16"/>
                    </w:rPr>
                    <w:t>Сероводород (Дигидросульфид) (518)</w:t>
                  </w:r>
                </w:p>
              </w:tc>
              <w:tc>
                <w:tcPr>
                  <w:tcW w:w="1559" w:type="dxa"/>
                  <w:hideMark/>
                </w:tcPr>
                <w:p w:rsidR="00C22FF9" w:rsidRPr="00C22FF9" w:rsidRDefault="00C22FF9" w:rsidP="00C22FF9">
                  <w:pPr>
                    <w:rPr>
                      <w:rFonts w:eastAsia="SimSun"/>
                      <w:color w:val="000000"/>
                      <w:sz w:val="16"/>
                      <w:szCs w:val="16"/>
                    </w:rPr>
                  </w:pPr>
                  <w:r w:rsidRPr="00C22FF9">
                    <w:rPr>
                      <w:color w:val="000000"/>
                      <w:sz w:val="16"/>
                      <w:szCs w:val="16"/>
                    </w:rPr>
                    <w:t>0.000004</w:t>
                  </w:r>
                </w:p>
              </w:tc>
              <w:tc>
                <w:tcPr>
                  <w:tcW w:w="0" w:type="auto"/>
                  <w:hideMark/>
                </w:tcPr>
                <w:p w:rsidR="00C22FF9" w:rsidRPr="00C22FF9" w:rsidRDefault="00C22FF9" w:rsidP="00C22FF9">
                  <w:pPr>
                    <w:rPr>
                      <w:rFonts w:eastAsia="SimSun"/>
                      <w:color w:val="000000"/>
                      <w:sz w:val="16"/>
                      <w:szCs w:val="16"/>
                    </w:rPr>
                  </w:pPr>
                  <w:r w:rsidRPr="00C22FF9">
                    <w:rPr>
                      <w:color w:val="000000"/>
                      <w:sz w:val="16"/>
                      <w:szCs w:val="16"/>
                    </w:rPr>
                    <w:t>0.000405</w:t>
                  </w:r>
                </w:p>
              </w:tc>
            </w:tr>
            <w:tr w:rsidR="00C22FF9" w:rsidRPr="00C22FF9" w:rsidTr="00C22FF9">
              <w:tc>
                <w:tcPr>
                  <w:tcW w:w="0" w:type="auto"/>
                  <w:hideMark/>
                </w:tcPr>
                <w:p w:rsidR="00C22FF9" w:rsidRPr="00C22FF9" w:rsidRDefault="00C22FF9" w:rsidP="00C22FF9">
                  <w:pPr>
                    <w:rPr>
                      <w:rFonts w:eastAsia="SimSun"/>
                      <w:color w:val="000000"/>
                      <w:sz w:val="16"/>
                      <w:szCs w:val="16"/>
                    </w:rPr>
                  </w:pPr>
                  <w:r w:rsidRPr="00C22FF9">
                    <w:rPr>
                      <w:color w:val="000000"/>
                      <w:sz w:val="16"/>
                      <w:szCs w:val="16"/>
                    </w:rPr>
                    <w:t>2754</w:t>
                  </w:r>
                </w:p>
              </w:tc>
              <w:tc>
                <w:tcPr>
                  <w:tcW w:w="6491" w:type="dxa"/>
                  <w:hideMark/>
                </w:tcPr>
                <w:p w:rsidR="00C22FF9" w:rsidRPr="00C22FF9" w:rsidRDefault="00C22FF9" w:rsidP="00C22FF9">
                  <w:pPr>
                    <w:rPr>
                      <w:rFonts w:eastAsia="SimSun"/>
                      <w:color w:val="000000"/>
                      <w:sz w:val="16"/>
                      <w:szCs w:val="16"/>
                    </w:rPr>
                  </w:pPr>
                  <w:r w:rsidRPr="00C22FF9">
                    <w:rPr>
                      <w:color w:val="000000"/>
                      <w:sz w:val="16"/>
                      <w:szCs w:val="16"/>
                    </w:rPr>
                    <w:t>Алканы С12-19 /в пересчете на С/ (Углеводороды предельные С12-С19 (в пересчете на С); Растворитель РПК-265П) (10)</w:t>
                  </w:r>
                </w:p>
              </w:tc>
              <w:tc>
                <w:tcPr>
                  <w:tcW w:w="1559" w:type="dxa"/>
                  <w:hideMark/>
                </w:tcPr>
                <w:p w:rsidR="00C22FF9" w:rsidRPr="00C22FF9" w:rsidRDefault="00C22FF9" w:rsidP="00C22FF9">
                  <w:pPr>
                    <w:rPr>
                      <w:rFonts w:eastAsia="SimSun"/>
                      <w:color w:val="000000"/>
                      <w:sz w:val="16"/>
                      <w:szCs w:val="16"/>
                    </w:rPr>
                  </w:pPr>
                  <w:r w:rsidRPr="00C22FF9">
                    <w:rPr>
                      <w:color w:val="000000"/>
                      <w:sz w:val="16"/>
                      <w:szCs w:val="16"/>
                    </w:rPr>
                    <w:t>0.0014020</w:t>
                  </w:r>
                </w:p>
              </w:tc>
              <w:tc>
                <w:tcPr>
                  <w:tcW w:w="0" w:type="auto"/>
                  <w:hideMark/>
                </w:tcPr>
                <w:p w:rsidR="00C22FF9" w:rsidRPr="00C22FF9" w:rsidRDefault="00C22FF9" w:rsidP="00C22FF9">
                  <w:pPr>
                    <w:rPr>
                      <w:rFonts w:eastAsia="SimSun"/>
                      <w:color w:val="000000"/>
                      <w:sz w:val="16"/>
                      <w:szCs w:val="16"/>
                    </w:rPr>
                  </w:pPr>
                  <w:r w:rsidRPr="00C22FF9">
                    <w:rPr>
                      <w:color w:val="000000"/>
                      <w:sz w:val="16"/>
                      <w:szCs w:val="16"/>
                    </w:rPr>
                    <w:t>0.144265</w:t>
                  </w:r>
                </w:p>
              </w:tc>
            </w:tr>
          </w:tbl>
          <w:p w:rsidR="00C22FF9" w:rsidRPr="00C22FF9" w:rsidRDefault="00C22FF9" w:rsidP="00C22FF9">
            <w:pPr>
              <w:rPr>
                <w:rFonts w:eastAsia="SimSun"/>
                <w:sz w:val="16"/>
                <w:szCs w:val="16"/>
              </w:rPr>
            </w:pPr>
            <w:r w:rsidRPr="00C22FF9">
              <w:rPr>
                <w:sz w:val="16"/>
                <w:szCs w:val="16"/>
              </w:rPr>
              <w:t xml:space="preserve"> </w:t>
            </w:r>
          </w:p>
          <w:tbl>
            <w:tblPr>
              <w:tblW w:w="0" w:type="auto"/>
              <w:tblCellMar>
                <w:top w:w="15" w:type="dxa"/>
                <w:left w:w="15" w:type="dxa"/>
                <w:bottom w:w="15" w:type="dxa"/>
                <w:right w:w="15" w:type="dxa"/>
              </w:tblCellMar>
              <w:tblLook w:val="04A0"/>
            </w:tblPr>
            <w:tblGrid>
              <w:gridCol w:w="9795"/>
            </w:tblGrid>
            <w:tr w:rsidR="00C22FF9" w:rsidRPr="00C22FF9" w:rsidTr="00C22FF9">
              <w:tc>
                <w:tcPr>
                  <w:tcW w:w="9795" w:type="dxa"/>
                  <w:tcBorders>
                    <w:top w:val="nil"/>
                    <w:left w:val="nil"/>
                    <w:bottom w:val="nil"/>
                    <w:right w:val="nil"/>
                  </w:tcBorders>
                  <w:noWrap/>
                  <w:vAlign w:val="bottom"/>
                  <w:hideMark/>
                </w:tcPr>
                <w:p w:rsidR="00C22FF9" w:rsidRPr="00C22FF9" w:rsidRDefault="00C22FF9" w:rsidP="00C22FF9">
                  <w:pPr>
                    <w:rPr>
                      <w:rFonts w:eastAsia="SimSun"/>
                      <w:b/>
                      <w:bCs/>
                      <w:sz w:val="16"/>
                      <w:szCs w:val="16"/>
                    </w:rPr>
                  </w:pPr>
                  <w:r w:rsidRPr="00C22FF9">
                    <w:rPr>
                      <w:b/>
                      <w:bCs/>
                      <w:sz w:val="16"/>
                      <w:szCs w:val="16"/>
                    </w:rPr>
                    <w:t>ТРК</w:t>
                  </w:r>
                </w:p>
                <w:tbl>
                  <w:tblPr>
                    <w:tblW w:w="0" w:type="auto"/>
                    <w:tblCellMar>
                      <w:top w:w="15" w:type="dxa"/>
                      <w:left w:w="15" w:type="dxa"/>
                      <w:bottom w:w="15" w:type="dxa"/>
                      <w:right w:w="15" w:type="dxa"/>
                    </w:tblCellMar>
                    <w:tblLook w:val="04A0"/>
                  </w:tblPr>
                  <w:tblGrid>
                    <w:gridCol w:w="1620"/>
                    <w:gridCol w:w="648"/>
                    <w:gridCol w:w="1272"/>
                    <w:gridCol w:w="465"/>
                    <w:gridCol w:w="673"/>
                    <w:gridCol w:w="287"/>
                    <w:gridCol w:w="405"/>
                    <w:gridCol w:w="615"/>
                    <w:gridCol w:w="420"/>
                    <w:gridCol w:w="50"/>
                    <w:gridCol w:w="460"/>
                    <w:gridCol w:w="50"/>
                    <w:gridCol w:w="700"/>
                    <w:gridCol w:w="50"/>
                    <w:gridCol w:w="490"/>
                    <w:gridCol w:w="1365"/>
                    <w:gridCol w:w="50"/>
                  </w:tblGrid>
                  <w:tr w:rsidR="00C22FF9" w:rsidRPr="00C22FF9" w:rsidTr="00C22FF9">
                    <w:trPr>
                      <w:gridAfter w:val="1"/>
                      <w:wAfter w:w="50" w:type="dxa"/>
                    </w:trPr>
                    <w:tc>
                      <w:tcPr>
                        <w:tcW w:w="9570" w:type="dxa"/>
                        <w:gridSpan w:val="16"/>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Список литературы: Методические указания по определению выбросов загрязняющих веществ в атмосферу из резервуаров РНД 211.2.02.09-2004. Астана, 2005</w:t>
                        </w:r>
                      </w:p>
                    </w:tc>
                  </w:tr>
                  <w:tr w:rsidR="00C22FF9" w:rsidRPr="00C22FF9" w:rsidTr="00C22FF9">
                    <w:trPr>
                      <w:gridAfter w:val="1"/>
                      <w:wAfter w:w="50" w:type="dxa"/>
                    </w:trPr>
                    <w:tc>
                      <w:tcPr>
                        <w:tcW w:w="1620" w:type="dxa"/>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Расчет по п. 9</w:t>
                        </w:r>
                      </w:p>
                    </w:tc>
                    <w:tc>
                      <w:tcPr>
                        <w:tcW w:w="2385" w:type="dxa"/>
                        <w:gridSpan w:val="3"/>
                        <w:tcBorders>
                          <w:top w:val="nil"/>
                          <w:left w:val="nil"/>
                          <w:bottom w:val="nil"/>
                          <w:right w:val="nil"/>
                        </w:tcBorders>
                        <w:noWrap/>
                        <w:vAlign w:val="bottom"/>
                      </w:tcPr>
                      <w:p w:rsidR="00C22FF9" w:rsidRPr="00C22FF9" w:rsidRDefault="00C22FF9" w:rsidP="00C22FF9">
                        <w:pPr>
                          <w:autoSpaceDN/>
                          <w:rPr>
                            <w:rFonts w:eastAsia="SimSun"/>
                            <w:b/>
                            <w:bCs/>
                            <w:color w:val="000000"/>
                            <w:sz w:val="16"/>
                            <w:szCs w:val="16"/>
                          </w:rPr>
                        </w:pPr>
                      </w:p>
                    </w:tc>
                    <w:tc>
                      <w:tcPr>
                        <w:tcW w:w="1365" w:type="dxa"/>
                        <w:gridSpan w:val="3"/>
                        <w:tcBorders>
                          <w:top w:val="nil"/>
                          <w:left w:val="nil"/>
                          <w:bottom w:val="nil"/>
                          <w:right w:val="nil"/>
                        </w:tcBorders>
                        <w:noWrap/>
                        <w:vAlign w:val="bottom"/>
                      </w:tcPr>
                      <w:p w:rsidR="00C22FF9" w:rsidRPr="00C22FF9" w:rsidRDefault="00C22FF9" w:rsidP="00C22FF9">
                        <w:pPr>
                          <w:autoSpaceDN/>
                          <w:rPr>
                            <w:rFonts w:eastAsia="SimSun"/>
                            <w:b/>
                            <w:bCs/>
                            <w:color w:val="000000"/>
                            <w:sz w:val="16"/>
                            <w:szCs w:val="16"/>
                          </w:rPr>
                        </w:pPr>
                      </w:p>
                    </w:tc>
                    <w:tc>
                      <w:tcPr>
                        <w:tcW w:w="615" w:type="dxa"/>
                        <w:tcBorders>
                          <w:top w:val="nil"/>
                          <w:left w:val="nil"/>
                          <w:bottom w:val="nil"/>
                          <w:right w:val="nil"/>
                        </w:tcBorders>
                        <w:noWrap/>
                        <w:vAlign w:val="bottom"/>
                      </w:tcPr>
                      <w:p w:rsidR="00C22FF9" w:rsidRPr="00C22FF9" w:rsidRDefault="00C22FF9" w:rsidP="00C22FF9">
                        <w:pPr>
                          <w:autoSpaceDN/>
                          <w:rPr>
                            <w:rFonts w:eastAsia="SimSun"/>
                            <w:b/>
                            <w:bCs/>
                            <w:color w:val="000000"/>
                            <w:sz w:val="16"/>
                            <w:szCs w:val="16"/>
                          </w:rPr>
                        </w:pPr>
                      </w:p>
                    </w:tc>
                    <w:tc>
                      <w:tcPr>
                        <w:tcW w:w="930" w:type="dxa"/>
                        <w:gridSpan w:val="3"/>
                        <w:tcBorders>
                          <w:top w:val="nil"/>
                          <w:left w:val="nil"/>
                          <w:bottom w:val="nil"/>
                          <w:right w:val="nil"/>
                        </w:tcBorders>
                        <w:noWrap/>
                        <w:vAlign w:val="bottom"/>
                      </w:tcPr>
                      <w:p w:rsidR="00C22FF9" w:rsidRPr="00C22FF9" w:rsidRDefault="00C22FF9" w:rsidP="00C22FF9">
                        <w:pPr>
                          <w:autoSpaceDN/>
                          <w:rPr>
                            <w:rFonts w:eastAsia="SimSun"/>
                            <w:b/>
                            <w:bCs/>
                            <w:color w:val="000000"/>
                            <w:sz w:val="16"/>
                            <w:szCs w:val="16"/>
                          </w:rPr>
                        </w:pPr>
                      </w:p>
                    </w:tc>
                    <w:tc>
                      <w:tcPr>
                        <w:tcW w:w="1290" w:type="dxa"/>
                        <w:gridSpan w:val="4"/>
                        <w:tcBorders>
                          <w:top w:val="nil"/>
                          <w:left w:val="nil"/>
                          <w:bottom w:val="nil"/>
                          <w:right w:val="nil"/>
                        </w:tcBorders>
                        <w:vAlign w:val="bottom"/>
                      </w:tcPr>
                      <w:p w:rsidR="00C22FF9" w:rsidRPr="00C22FF9" w:rsidRDefault="00C22FF9" w:rsidP="00C22FF9">
                        <w:pPr>
                          <w:autoSpaceDN/>
                          <w:rPr>
                            <w:color w:val="000000"/>
                            <w:sz w:val="16"/>
                            <w:szCs w:val="16"/>
                          </w:rPr>
                        </w:pPr>
                      </w:p>
                    </w:tc>
                    <w:tc>
                      <w:tcPr>
                        <w:tcW w:w="1365" w:type="dxa"/>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4005" w:type="dxa"/>
                        <w:gridSpan w:val="4"/>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Нефтепродукт: Дизельное топливо</w:t>
                        </w:r>
                      </w:p>
                    </w:tc>
                    <w:tc>
                      <w:tcPr>
                        <w:tcW w:w="1365" w:type="dxa"/>
                        <w:gridSpan w:val="3"/>
                        <w:tcBorders>
                          <w:top w:val="nil"/>
                          <w:left w:val="nil"/>
                          <w:bottom w:val="nil"/>
                          <w:right w:val="nil"/>
                        </w:tcBorders>
                        <w:noWrap/>
                        <w:vAlign w:val="bottom"/>
                        <w:hideMark/>
                      </w:tcPr>
                      <w:p w:rsidR="00C22FF9" w:rsidRPr="00C22FF9" w:rsidRDefault="00C22FF9" w:rsidP="00C22FF9">
                        <w:pPr>
                          <w:autoSpaceDN/>
                          <w:rPr>
                            <w:rFonts w:eastAsia="SimSun"/>
                            <w:b/>
                            <w:bCs/>
                            <w:color w:val="000000"/>
                            <w:sz w:val="16"/>
                            <w:szCs w:val="16"/>
                          </w:rPr>
                        </w:pPr>
                        <w:r w:rsidRPr="00C22FF9">
                          <w:rPr>
                            <w:b/>
                            <w:bCs/>
                            <w:color w:val="000000"/>
                            <w:sz w:val="16"/>
                            <w:szCs w:val="16"/>
                          </w:rPr>
                          <w:t>56502</w:t>
                        </w:r>
                      </w:p>
                    </w:tc>
                    <w:tc>
                      <w:tcPr>
                        <w:tcW w:w="615" w:type="dxa"/>
                        <w:tcBorders>
                          <w:top w:val="nil"/>
                          <w:left w:val="nil"/>
                          <w:bottom w:val="nil"/>
                          <w:right w:val="nil"/>
                        </w:tcBorders>
                        <w:noWrap/>
                        <w:vAlign w:val="bottom"/>
                        <w:hideMark/>
                      </w:tcPr>
                      <w:p w:rsidR="00C22FF9" w:rsidRPr="00C22FF9" w:rsidRDefault="00C22FF9" w:rsidP="00C22FF9">
                        <w:pPr>
                          <w:autoSpaceDN/>
                          <w:rPr>
                            <w:rFonts w:eastAsia="SimSun"/>
                            <w:b/>
                            <w:bCs/>
                            <w:color w:val="000000"/>
                            <w:sz w:val="16"/>
                            <w:szCs w:val="16"/>
                          </w:rPr>
                        </w:pPr>
                        <w:r w:rsidRPr="00C22FF9">
                          <w:rPr>
                            <w:b/>
                            <w:bCs/>
                            <w:color w:val="000000"/>
                            <w:sz w:val="16"/>
                            <w:szCs w:val="16"/>
                          </w:rPr>
                          <w:t>тн</w:t>
                        </w:r>
                      </w:p>
                    </w:tc>
                    <w:tc>
                      <w:tcPr>
                        <w:tcW w:w="930" w:type="dxa"/>
                        <w:gridSpan w:val="3"/>
                        <w:tcBorders>
                          <w:top w:val="nil"/>
                          <w:left w:val="nil"/>
                          <w:bottom w:val="nil"/>
                          <w:right w:val="nil"/>
                        </w:tcBorders>
                        <w:noWrap/>
                        <w:vAlign w:val="bottom"/>
                        <w:hideMark/>
                      </w:tcPr>
                      <w:p w:rsidR="00C22FF9" w:rsidRPr="00C22FF9" w:rsidRDefault="00C22FF9" w:rsidP="00C22FF9">
                        <w:pPr>
                          <w:autoSpaceDN/>
                          <w:rPr>
                            <w:rFonts w:eastAsia="SimSun"/>
                            <w:b/>
                            <w:bCs/>
                            <w:color w:val="000000"/>
                            <w:sz w:val="16"/>
                            <w:szCs w:val="16"/>
                          </w:rPr>
                        </w:pPr>
                        <w:r w:rsidRPr="00C22FF9">
                          <w:rPr>
                            <w:b/>
                            <w:bCs/>
                            <w:color w:val="000000"/>
                            <w:sz w:val="16"/>
                            <w:szCs w:val="16"/>
                          </w:rPr>
                          <w:t>65700</w:t>
                        </w:r>
                      </w:p>
                    </w:tc>
                    <w:tc>
                      <w:tcPr>
                        <w:tcW w:w="1290" w:type="dxa"/>
                        <w:gridSpan w:val="4"/>
                        <w:tcBorders>
                          <w:top w:val="nil"/>
                          <w:left w:val="nil"/>
                          <w:bottom w:val="nil"/>
                          <w:right w:val="nil"/>
                        </w:tcBorders>
                        <w:vAlign w:val="bottom"/>
                        <w:hideMark/>
                      </w:tcPr>
                      <w:p w:rsidR="00C22FF9" w:rsidRPr="00C22FF9" w:rsidRDefault="00C22FF9" w:rsidP="00C22FF9">
                        <w:pPr>
                          <w:autoSpaceDN/>
                          <w:rPr>
                            <w:color w:val="000000"/>
                            <w:sz w:val="16"/>
                            <w:szCs w:val="16"/>
                          </w:rPr>
                        </w:pPr>
                        <w:r w:rsidRPr="00C22FF9">
                          <w:rPr>
                            <w:color w:val="000000"/>
                            <w:sz w:val="16"/>
                            <w:szCs w:val="16"/>
                          </w:rPr>
                          <w:t>м3</w:t>
                        </w:r>
                      </w:p>
                    </w:tc>
                    <w:tc>
                      <w:tcPr>
                        <w:tcW w:w="1365" w:type="dxa"/>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4005" w:type="dxa"/>
                        <w:gridSpan w:val="4"/>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Расчет выбросов от резервуаров</w:t>
                        </w:r>
                      </w:p>
                    </w:tc>
                    <w:tc>
                      <w:tcPr>
                        <w:tcW w:w="1365" w:type="dxa"/>
                        <w:gridSpan w:val="3"/>
                        <w:tcBorders>
                          <w:top w:val="nil"/>
                          <w:left w:val="nil"/>
                          <w:bottom w:val="nil"/>
                          <w:right w:val="nil"/>
                        </w:tcBorders>
                        <w:noWrap/>
                        <w:vAlign w:val="bottom"/>
                      </w:tcPr>
                      <w:p w:rsidR="00C22FF9" w:rsidRPr="00C22FF9" w:rsidRDefault="00C22FF9" w:rsidP="00C22FF9">
                        <w:pPr>
                          <w:autoSpaceDN/>
                          <w:rPr>
                            <w:rFonts w:eastAsia="SimSun"/>
                            <w:b/>
                            <w:bCs/>
                            <w:color w:val="000000"/>
                            <w:sz w:val="16"/>
                            <w:szCs w:val="16"/>
                          </w:rPr>
                        </w:pPr>
                      </w:p>
                    </w:tc>
                    <w:tc>
                      <w:tcPr>
                        <w:tcW w:w="615" w:type="dxa"/>
                        <w:tcBorders>
                          <w:top w:val="nil"/>
                          <w:left w:val="nil"/>
                          <w:bottom w:val="nil"/>
                          <w:right w:val="nil"/>
                        </w:tcBorders>
                        <w:noWrap/>
                        <w:vAlign w:val="bottom"/>
                      </w:tcPr>
                      <w:p w:rsidR="00C22FF9" w:rsidRPr="00C22FF9" w:rsidRDefault="00C22FF9" w:rsidP="00C22FF9">
                        <w:pPr>
                          <w:autoSpaceDN/>
                          <w:rPr>
                            <w:rFonts w:eastAsia="SimSun"/>
                            <w:b/>
                            <w:bCs/>
                            <w:color w:val="000000"/>
                            <w:sz w:val="16"/>
                            <w:szCs w:val="16"/>
                          </w:rPr>
                        </w:pPr>
                      </w:p>
                    </w:tc>
                    <w:tc>
                      <w:tcPr>
                        <w:tcW w:w="930" w:type="dxa"/>
                        <w:gridSpan w:val="3"/>
                        <w:tcBorders>
                          <w:top w:val="nil"/>
                          <w:left w:val="nil"/>
                          <w:bottom w:val="nil"/>
                          <w:right w:val="nil"/>
                        </w:tcBorders>
                        <w:noWrap/>
                        <w:vAlign w:val="bottom"/>
                        <w:hideMark/>
                      </w:tcPr>
                      <w:p w:rsidR="00C22FF9" w:rsidRPr="00C22FF9" w:rsidRDefault="00C22FF9" w:rsidP="00C22FF9">
                        <w:pPr>
                          <w:autoSpaceDN/>
                          <w:rPr>
                            <w:rFonts w:eastAsia="SimSun"/>
                            <w:b/>
                            <w:bCs/>
                            <w:color w:val="000000"/>
                            <w:sz w:val="16"/>
                            <w:szCs w:val="16"/>
                          </w:rPr>
                        </w:pPr>
                        <w:r w:rsidRPr="00C22FF9">
                          <w:rPr>
                            <w:b/>
                            <w:bCs/>
                            <w:color w:val="000000"/>
                            <w:sz w:val="16"/>
                            <w:szCs w:val="16"/>
                          </w:rPr>
                          <w:t>32850</w:t>
                        </w:r>
                      </w:p>
                    </w:tc>
                    <w:tc>
                      <w:tcPr>
                        <w:tcW w:w="1290" w:type="dxa"/>
                        <w:gridSpan w:val="4"/>
                        <w:tcBorders>
                          <w:top w:val="nil"/>
                          <w:left w:val="nil"/>
                          <w:bottom w:val="nil"/>
                          <w:right w:val="nil"/>
                        </w:tcBorders>
                        <w:vAlign w:val="bottom"/>
                        <w:hideMark/>
                      </w:tcPr>
                      <w:p w:rsidR="00C22FF9" w:rsidRPr="00C22FF9" w:rsidRDefault="00C22FF9" w:rsidP="00C22FF9">
                        <w:pPr>
                          <w:autoSpaceDN/>
                          <w:rPr>
                            <w:color w:val="000000"/>
                            <w:sz w:val="16"/>
                            <w:szCs w:val="16"/>
                          </w:rPr>
                        </w:pPr>
                        <w:r w:rsidRPr="00C22FF9">
                          <w:rPr>
                            <w:color w:val="000000"/>
                            <w:sz w:val="16"/>
                            <w:szCs w:val="16"/>
                          </w:rPr>
                          <w:t>ОЗ и ВЛ</w:t>
                        </w:r>
                      </w:p>
                    </w:tc>
                    <w:tc>
                      <w:tcPr>
                        <w:tcW w:w="1365" w:type="dxa"/>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1620" w:type="dxa"/>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238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36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615" w:type="dxa"/>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930"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290" w:type="dxa"/>
                        <w:gridSpan w:val="4"/>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365" w:type="dxa"/>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9570" w:type="dxa"/>
                        <w:gridSpan w:val="16"/>
                        <w:tcBorders>
                          <w:top w:val="nil"/>
                          <w:left w:val="nil"/>
                          <w:bottom w:val="nil"/>
                          <w:right w:val="nil"/>
                        </w:tcBorders>
                        <w:vAlign w:val="bottom"/>
                        <w:hideMark/>
                      </w:tcPr>
                      <w:p w:rsidR="00C22FF9" w:rsidRPr="00C22FF9" w:rsidRDefault="00C22FF9" w:rsidP="00C22FF9">
                        <w:pPr>
                          <w:autoSpaceDN/>
                          <w:rPr>
                            <w:rFonts w:eastAsia="SimSun"/>
                            <w:b/>
                            <w:bCs/>
                            <w:i/>
                            <w:iCs/>
                            <w:color w:val="000000"/>
                            <w:sz w:val="16"/>
                            <w:szCs w:val="16"/>
                            <w:u w:val="single"/>
                          </w:rPr>
                        </w:pPr>
                        <w:r w:rsidRPr="00C22FF9">
                          <w:rPr>
                            <w:b/>
                            <w:bCs/>
                            <w:i/>
                            <w:iCs/>
                            <w:color w:val="000000"/>
                            <w:sz w:val="16"/>
                            <w:szCs w:val="16"/>
                            <w:u w:val="single"/>
                          </w:rPr>
                          <w:t>Максимальные (разовые) выбросы</w:t>
                        </w:r>
                        <w:r w:rsidRPr="00C22FF9">
                          <w:rPr>
                            <w:color w:val="000000"/>
                            <w:sz w:val="16"/>
                            <w:szCs w:val="16"/>
                          </w:rPr>
                          <w:t xml:space="preserve"> ЗВ при заполнении баков автомобилей через ТРК рассчитываются по формуле 9.2.2(9): </w:t>
                        </w:r>
                        <w:r w:rsidRPr="00C22FF9">
                          <w:rPr>
                            <w:b/>
                            <w:bCs/>
                            <w:color w:val="000000"/>
                            <w:sz w:val="16"/>
                            <w:szCs w:val="16"/>
                          </w:rPr>
                          <w:t>Мб.а/м=(Сб.а/м</w:t>
                        </w:r>
                        <w:r w:rsidRPr="00C22FF9">
                          <w:rPr>
                            <w:b/>
                            <w:bCs/>
                            <w:color w:val="000000"/>
                            <w:sz w:val="16"/>
                            <w:szCs w:val="16"/>
                            <w:vertAlign w:val="superscript"/>
                          </w:rPr>
                          <w:t>max</w:t>
                        </w:r>
                        <w:r w:rsidRPr="00C22FF9">
                          <w:rPr>
                            <w:b/>
                            <w:bCs/>
                            <w:color w:val="000000"/>
                            <w:sz w:val="16"/>
                            <w:szCs w:val="16"/>
                          </w:rPr>
                          <w:t xml:space="preserve">xVсл)/3600, </w:t>
                        </w:r>
                        <w:r w:rsidRPr="00C22FF9">
                          <w:rPr>
                            <w:color w:val="000000"/>
                            <w:sz w:val="16"/>
                            <w:szCs w:val="16"/>
                          </w:rPr>
                          <w:t>гр/сек,</w:t>
                        </w:r>
                      </w:p>
                    </w:tc>
                  </w:tr>
                  <w:tr w:rsidR="00C22FF9" w:rsidRPr="00C22FF9" w:rsidTr="00C22FF9">
                    <w:trPr>
                      <w:gridAfter w:val="1"/>
                      <w:wAfter w:w="50" w:type="dxa"/>
                    </w:trPr>
                    <w:tc>
                      <w:tcPr>
                        <w:tcW w:w="9570" w:type="dxa"/>
                        <w:gridSpan w:val="16"/>
                        <w:tcBorders>
                          <w:top w:val="nil"/>
                          <w:left w:val="nil"/>
                          <w:bottom w:val="nil"/>
                          <w:right w:val="nil"/>
                        </w:tcBorders>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где:</w:t>
                        </w:r>
                      </w:p>
                    </w:tc>
                  </w:tr>
                  <w:tr w:rsidR="00C22FF9" w:rsidRPr="00C22FF9" w:rsidTr="00C22FF9">
                    <w:trPr>
                      <w:gridAfter w:val="1"/>
                      <w:wAfter w:w="50" w:type="dxa"/>
                    </w:trPr>
                    <w:tc>
                      <w:tcPr>
                        <w:tcW w:w="9570" w:type="dxa"/>
                        <w:gridSpan w:val="16"/>
                        <w:tcBorders>
                          <w:top w:val="nil"/>
                          <w:left w:val="nil"/>
                          <w:bottom w:val="nil"/>
                          <w:right w:val="nil"/>
                        </w:tcBorders>
                        <w:vAlign w:val="bottom"/>
                        <w:hideMark/>
                      </w:tcPr>
                      <w:p w:rsidR="00C22FF9" w:rsidRPr="00C22FF9" w:rsidRDefault="00C22FF9" w:rsidP="00C22FF9">
                        <w:pPr>
                          <w:autoSpaceDN/>
                          <w:rPr>
                            <w:rFonts w:eastAsia="SimSun"/>
                            <w:b/>
                            <w:bCs/>
                            <w:color w:val="000000"/>
                            <w:sz w:val="16"/>
                            <w:szCs w:val="16"/>
                          </w:rPr>
                        </w:pPr>
                        <w:r w:rsidRPr="00C22FF9">
                          <w:rPr>
                            <w:b/>
                            <w:bCs/>
                            <w:color w:val="000000"/>
                            <w:sz w:val="16"/>
                            <w:szCs w:val="16"/>
                          </w:rPr>
                          <w:t xml:space="preserve">Vсл – </w:t>
                        </w:r>
                        <w:r w:rsidRPr="00C22FF9">
                          <w:rPr>
                            <w:color w:val="000000"/>
                            <w:sz w:val="16"/>
                            <w:szCs w:val="16"/>
                          </w:rPr>
                          <w:t>фактический максимальный расход топлива через ТРК ( с учетом пропускной способности ТРК), м3/час. Допускается использовать производительность колонки – 40т/мин или 2,4 м3/час;</w:t>
                        </w:r>
                      </w:p>
                    </w:tc>
                  </w:tr>
                  <w:tr w:rsidR="00C22FF9" w:rsidRPr="00C22FF9" w:rsidTr="00C22FF9">
                    <w:trPr>
                      <w:gridAfter w:val="1"/>
                      <w:wAfter w:w="50" w:type="dxa"/>
                    </w:trPr>
                    <w:tc>
                      <w:tcPr>
                        <w:tcW w:w="9570" w:type="dxa"/>
                        <w:gridSpan w:val="16"/>
                        <w:tcBorders>
                          <w:top w:val="nil"/>
                          <w:left w:val="nil"/>
                          <w:bottom w:val="nil"/>
                          <w:right w:val="nil"/>
                        </w:tcBorders>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Сб.а/м</w:t>
                        </w:r>
                        <w:r w:rsidRPr="00C22FF9">
                          <w:rPr>
                            <w:b/>
                            <w:bCs/>
                            <w:color w:val="000000"/>
                            <w:sz w:val="16"/>
                            <w:szCs w:val="16"/>
                            <w:vertAlign w:val="superscript"/>
                          </w:rPr>
                          <w:t>max</w:t>
                        </w:r>
                        <w:r w:rsidRPr="00C22FF9">
                          <w:rPr>
                            <w:b/>
                            <w:bCs/>
                            <w:color w:val="000000"/>
                            <w:sz w:val="16"/>
                            <w:szCs w:val="16"/>
                          </w:rPr>
                          <w:t xml:space="preserve">– </w:t>
                        </w:r>
                        <w:r w:rsidRPr="00C22FF9">
                          <w:rPr>
                            <w:color w:val="000000"/>
                            <w:sz w:val="16"/>
                            <w:szCs w:val="16"/>
                          </w:rPr>
                          <w:t>максимальная концентрация паров нефтепродуктов в выбросах паровоздушной смеси при  заполнении баков автомашин, г/м3. Принимается по приложению 15 (9).</w:t>
                        </w:r>
                      </w:p>
                    </w:tc>
                  </w:tr>
                  <w:tr w:rsidR="00C22FF9" w:rsidRPr="00C22FF9" w:rsidTr="00C22FF9">
                    <w:trPr>
                      <w:gridAfter w:val="1"/>
                      <w:wAfter w:w="50" w:type="dxa"/>
                    </w:trPr>
                    <w:tc>
                      <w:tcPr>
                        <w:tcW w:w="1620" w:type="dxa"/>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2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42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02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930"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9570" w:type="dxa"/>
                        <w:gridSpan w:val="16"/>
                        <w:tcBorders>
                          <w:top w:val="nil"/>
                          <w:left w:val="nil"/>
                          <w:bottom w:val="nil"/>
                          <w:right w:val="nil"/>
                        </w:tcBorders>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Максимальная концентрация углеводородов в выбросах, гр/м3 при отпуске в баки а/м: дизтоплива – 2,66 гр/м3, согласно Приложения 15(9).</w:t>
                        </w:r>
                      </w:p>
                    </w:tc>
                  </w:tr>
                  <w:tr w:rsidR="00C22FF9" w:rsidRPr="00C22FF9" w:rsidTr="00C22FF9">
                    <w:trPr>
                      <w:gridAfter w:val="1"/>
                      <w:wAfter w:w="50" w:type="dxa"/>
                    </w:trPr>
                    <w:tc>
                      <w:tcPr>
                        <w:tcW w:w="1620" w:type="dxa"/>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2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42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02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930"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4965" w:type="dxa"/>
                        <w:gridSpan w:val="6"/>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Максимальные выбросы при отпуске дизтоплива.</w:t>
                        </w:r>
                      </w:p>
                    </w:tc>
                    <w:tc>
                      <w:tcPr>
                        <w:tcW w:w="102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930"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1620" w:type="dxa"/>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238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96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02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930"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4005" w:type="dxa"/>
                        <w:gridSpan w:val="4"/>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Пмах=2,4 м3/час х 2,66 гр/м3 / 3600=</w:t>
                        </w:r>
                      </w:p>
                    </w:tc>
                    <w:tc>
                      <w:tcPr>
                        <w:tcW w:w="960" w:type="dxa"/>
                        <w:gridSpan w:val="2"/>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0,002</w:t>
                        </w:r>
                      </w:p>
                    </w:tc>
                    <w:tc>
                      <w:tcPr>
                        <w:tcW w:w="1020" w:type="dxa"/>
                        <w:gridSpan w:val="2"/>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г/сек</w:t>
                        </w:r>
                      </w:p>
                    </w:tc>
                    <w:tc>
                      <w:tcPr>
                        <w:tcW w:w="930"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1620" w:type="dxa"/>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238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96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02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930"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9570" w:type="dxa"/>
                        <w:gridSpan w:val="16"/>
                        <w:tcBorders>
                          <w:top w:val="nil"/>
                          <w:left w:val="nil"/>
                          <w:bottom w:val="nil"/>
                          <w:right w:val="nil"/>
                        </w:tcBorders>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2.</w:t>
                        </w:r>
                        <w:r w:rsidRPr="00C22FF9">
                          <w:rPr>
                            <w:b/>
                            <w:bCs/>
                            <w:color w:val="000000"/>
                            <w:sz w:val="16"/>
                            <w:szCs w:val="16"/>
                            <w:u w:val="single"/>
                          </w:rPr>
                          <w:t xml:space="preserve"> Годовые выбросы (</w:t>
                        </w:r>
                        <w:r w:rsidRPr="00C22FF9">
                          <w:rPr>
                            <w:color w:val="000000"/>
                            <w:sz w:val="16"/>
                            <w:szCs w:val="16"/>
                          </w:rPr>
                          <w:t xml:space="preserve">Gтрк) паров нефтепродуктов от ТРК при заправке рассчитываются как сумма выбросов из баков автомобилей (Gб.а.)ти выбросов от проливов нефтепродуктов на поверхность (Gпр.а.): </w:t>
                        </w:r>
                        <w:r w:rsidRPr="00C22FF9">
                          <w:rPr>
                            <w:b/>
                            <w:bCs/>
                            <w:color w:val="000000"/>
                            <w:sz w:val="16"/>
                            <w:szCs w:val="16"/>
                          </w:rPr>
                          <w:t>Gтрк=Gб.а + Gпр.а.,</w:t>
                        </w:r>
                        <w:r w:rsidRPr="00C22FF9">
                          <w:rPr>
                            <w:color w:val="000000"/>
                            <w:sz w:val="16"/>
                            <w:szCs w:val="16"/>
                          </w:rPr>
                          <w:t>тн/год (9.2.6).</w:t>
                        </w:r>
                      </w:p>
                    </w:tc>
                  </w:tr>
                  <w:tr w:rsidR="00C22FF9" w:rsidRPr="00C22FF9" w:rsidTr="00C22FF9">
                    <w:trPr>
                      <w:gridAfter w:val="1"/>
                      <w:wAfter w:w="50" w:type="dxa"/>
                    </w:trPr>
                    <w:tc>
                      <w:tcPr>
                        <w:tcW w:w="9570" w:type="dxa"/>
                        <w:gridSpan w:val="16"/>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 xml:space="preserve">Значение </w:t>
                        </w:r>
                        <w:r w:rsidRPr="00C22FF9">
                          <w:rPr>
                            <w:b/>
                            <w:bCs/>
                            <w:color w:val="000000"/>
                            <w:sz w:val="16"/>
                            <w:szCs w:val="16"/>
                          </w:rPr>
                          <w:t xml:space="preserve">Gб.а – </w:t>
                        </w:r>
                        <w:r w:rsidRPr="00C22FF9">
                          <w:rPr>
                            <w:color w:val="000000"/>
                            <w:sz w:val="16"/>
                            <w:szCs w:val="16"/>
                          </w:rPr>
                          <w:t xml:space="preserve">по формуле 9.2.7: </w:t>
                        </w:r>
                        <w:r w:rsidRPr="00C22FF9">
                          <w:rPr>
                            <w:b/>
                            <w:bCs/>
                            <w:color w:val="000000"/>
                            <w:sz w:val="16"/>
                            <w:szCs w:val="16"/>
                          </w:rPr>
                          <w:t>Gб.а=(С</w:t>
                        </w:r>
                        <w:r w:rsidRPr="00C22FF9">
                          <w:rPr>
                            <w:b/>
                            <w:bCs/>
                            <w:color w:val="000000"/>
                            <w:sz w:val="16"/>
                            <w:szCs w:val="16"/>
                            <w:vertAlign w:val="subscript"/>
                          </w:rPr>
                          <w:t>б</w:t>
                        </w:r>
                        <w:r w:rsidRPr="00C22FF9">
                          <w:rPr>
                            <w:b/>
                            <w:bCs/>
                            <w:color w:val="000000"/>
                            <w:sz w:val="16"/>
                            <w:szCs w:val="16"/>
                            <w:vertAlign w:val="superscript"/>
                          </w:rPr>
                          <w:t>оз</w:t>
                        </w:r>
                        <w:r w:rsidRPr="00C22FF9">
                          <w:rPr>
                            <w:b/>
                            <w:bCs/>
                            <w:color w:val="000000"/>
                            <w:sz w:val="16"/>
                            <w:szCs w:val="16"/>
                          </w:rPr>
                          <w:t xml:space="preserve"> х Qоз + С </w:t>
                        </w:r>
                        <w:r w:rsidRPr="00C22FF9">
                          <w:rPr>
                            <w:b/>
                            <w:bCs/>
                            <w:color w:val="000000"/>
                            <w:sz w:val="16"/>
                            <w:szCs w:val="16"/>
                            <w:vertAlign w:val="subscript"/>
                          </w:rPr>
                          <w:t xml:space="preserve">б </w:t>
                        </w:r>
                        <w:r w:rsidRPr="00C22FF9">
                          <w:rPr>
                            <w:b/>
                            <w:bCs/>
                            <w:color w:val="000000"/>
                            <w:sz w:val="16"/>
                            <w:szCs w:val="16"/>
                            <w:vertAlign w:val="superscript"/>
                          </w:rPr>
                          <w:t>вл</w:t>
                        </w:r>
                        <w:r w:rsidRPr="00C22FF9">
                          <w:rPr>
                            <w:b/>
                            <w:bCs/>
                            <w:color w:val="000000"/>
                            <w:sz w:val="16"/>
                            <w:szCs w:val="16"/>
                          </w:rPr>
                          <w:t>х Qвл) х 10</w:t>
                        </w:r>
                        <w:r w:rsidRPr="00C22FF9">
                          <w:rPr>
                            <w:b/>
                            <w:bCs/>
                            <w:color w:val="000000"/>
                            <w:sz w:val="16"/>
                            <w:szCs w:val="16"/>
                            <w:vertAlign w:val="superscript"/>
                          </w:rPr>
                          <w:t>-6</w:t>
                        </w:r>
                        <w:r w:rsidRPr="00C22FF9">
                          <w:rPr>
                            <w:b/>
                            <w:bCs/>
                            <w:color w:val="000000"/>
                            <w:sz w:val="16"/>
                            <w:szCs w:val="16"/>
                          </w:rPr>
                          <w:t xml:space="preserve">, </w:t>
                        </w:r>
                        <w:r w:rsidRPr="00C22FF9">
                          <w:rPr>
                            <w:color w:val="000000"/>
                            <w:sz w:val="16"/>
                            <w:szCs w:val="16"/>
                          </w:rPr>
                          <w:t>тн/год.</w:t>
                        </w:r>
                      </w:p>
                    </w:tc>
                  </w:tr>
                  <w:tr w:rsidR="00C22FF9" w:rsidRPr="00C22FF9" w:rsidTr="00C22FF9">
                    <w:trPr>
                      <w:gridAfter w:val="1"/>
                      <w:wAfter w:w="50" w:type="dxa"/>
                    </w:trPr>
                    <w:tc>
                      <w:tcPr>
                        <w:tcW w:w="1620" w:type="dxa"/>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2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42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02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930"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9570" w:type="dxa"/>
                        <w:gridSpan w:val="16"/>
                        <w:tcBorders>
                          <w:top w:val="nil"/>
                          <w:left w:val="nil"/>
                          <w:bottom w:val="nil"/>
                          <w:right w:val="nil"/>
                        </w:tcBorders>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 xml:space="preserve">Где: </w:t>
                        </w:r>
                        <w:r w:rsidRPr="00C22FF9">
                          <w:rPr>
                            <w:b/>
                            <w:bCs/>
                            <w:color w:val="000000"/>
                            <w:sz w:val="16"/>
                            <w:szCs w:val="16"/>
                          </w:rPr>
                          <w:t>С</w:t>
                        </w:r>
                        <w:r w:rsidRPr="00C22FF9">
                          <w:rPr>
                            <w:b/>
                            <w:bCs/>
                            <w:color w:val="000000"/>
                            <w:sz w:val="16"/>
                            <w:szCs w:val="16"/>
                            <w:vertAlign w:val="subscript"/>
                          </w:rPr>
                          <w:t>б</w:t>
                        </w:r>
                        <w:r w:rsidRPr="00C22FF9">
                          <w:rPr>
                            <w:b/>
                            <w:bCs/>
                            <w:color w:val="000000"/>
                            <w:sz w:val="16"/>
                            <w:szCs w:val="16"/>
                            <w:vertAlign w:val="superscript"/>
                          </w:rPr>
                          <w:t>оз</w:t>
                        </w:r>
                        <w:r w:rsidRPr="00C22FF9">
                          <w:rPr>
                            <w:color w:val="000000"/>
                            <w:sz w:val="16"/>
                            <w:szCs w:val="16"/>
                          </w:rPr>
                          <w:t xml:space="preserve">, </w:t>
                        </w:r>
                        <w:r w:rsidRPr="00C22FF9">
                          <w:rPr>
                            <w:b/>
                            <w:bCs/>
                            <w:color w:val="000000"/>
                            <w:sz w:val="16"/>
                            <w:szCs w:val="16"/>
                          </w:rPr>
                          <w:t>С</w:t>
                        </w:r>
                        <w:r w:rsidRPr="00C22FF9">
                          <w:rPr>
                            <w:b/>
                            <w:bCs/>
                            <w:color w:val="000000"/>
                            <w:sz w:val="16"/>
                            <w:szCs w:val="16"/>
                            <w:vertAlign w:val="subscript"/>
                          </w:rPr>
                          <w:t>б</w:t>
                        </w:r>
                        <w:r w:rsidRPr="00C22FF9">
                          <w:rPr>
                            <w:b/>
                            <w:bCs/>
                            <w:color w:val="000000"/>
                            <w:sz w:val="16"/>
                            <w:szCs w:val="16"/>
                            <w:vertAlign w:val="superscript"/>
                          </w:rPr>
                          <w:t>вл</w:t>
                        </w:r>
                        <w:r w:rsidRPr="00C22FF9">
                          <w:rPr>
                            <w:b/>
                            <w:bCs/>
                            <w:color w:val="000000"/>
                            <w:sz w:val="16"/>
                            <w:szCs w:val="16"/>
                          </w:rPr>
                          <w:t xml:space="preserve">– </w:t>
                        </w:r>
                        <w:r w:rsidRPr="00C22FF9">
                          <w:rPr>
                            <w:color w:val="000000"/>
                            <w:sz w:val="16"/>
                            <w:szCs w:val="16"/>
                          </w:rPr>
                          <w:t xml:space="preserve">концентрация паров нефтепродуктов в выбросах паровоздушной смеси при заполнении баков автомобилей в осенне-зимний и весенне-летний период соответственно, гр/м3 (приложение 15). Для дизтоплива: </w:t>
                        </w:r>
                        <w:r w:rsidRPr="00C22FF9">
                          <w:rPr>
                            <w:b/>
                            <w:bCs/>
                            <w:color w:val="000000"/>
                            <w:sz w:val="16"/>
                            <w:szCs w:val="16"/>
                          </w:rPr>
                          <w:t>Ср</w:t>
                        </w:r>
                        <w:r w:rsidRPr="00C22FF9">
                          <w:rPr>
                            <w:b/>
                            <w:bCs/>
                            <w:color w:val="000000"/>
                            <w:sz w:val="16"/>
                            <w:szCs w:val="16"/>
                            <w:vertAlign w:val="superscript"/>
                          </w:rPr>
                          <w:t>оз</w:t>
                        </w:r>
                        <w:r w:rsidRPr="00C22FF9">
                          <w:rPr>
                            <w:b/>
                            <w:bCs/>
                            <w:color w:val="000000"/>
                            <w:sz w:val="16"/>
                            <w:szCs w:val="16"/>
                          </w:rPr>
                          <w:t>=1,98, Ср</w:t>
                        </w:r>
                        <w:r w:rsidRPr="00C22FF9">
                          <w:rPr>
                            <w:b/>
                            <w:bCs/>
                            <w:color w:val="000000"/>
                            <w:sz w:val="16"/>
                            <w:szCs w:val="16"/>
                            <w:vertAlign w:val="superscript"/>
                          </w:rPr>
                          <w:t>вл</w:t>
                        </w:r>
                        <w:r w:rsidRPr="00C22FF9">
                          <w:rPr>
                            <w:b/>
                            <w:bCs/>
                            <w:color w:val="000000"/>
                            <w:sz w:val="16"/>
                            <w:szCs w:val="16"/>
                          </w:rPr>
                          <w:t>=2,66.</w:t>
                        </w:r>
                      </w:p>
                    </w:tc>
                  </w:tr>
                  <w:tr w:rsidR="00C22FF9" w:rsidRPr="00C22FF9" w:rsidTr="00C22FF9">
                    <w:trPr>
                      <w:gridAfter w:val="1"/>
                      <w:wAfter w:w="50" w:type="dxa"/>
                    </w:trPr>
                    <w:tc>
                      <w:tcPr>
                        <w:tcW w:w="9570" w:type="dxa"/>
                        <w:gridSpan w:val="16"/>
                        <w:tcBorders>
                          <w:top w:val="nil"/>
                          <w:left w:val="nil"/>
                          <w:bottom w:val="nil"/>
                          <w:right w:val="nil"/>
                        </w:tcBorders>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Qоз, Q вл -расход топлива из резервуаров в осенне-зимний, весенне-летний период соответственно 32850</w:t>
                        </w:r>
                      </w:p>
                    </w:tc>
                  </w:tr>
                  <w:tr w:rsidR="00C22FF9" w:rsidRPr="00C22FF9" w:rsidTr="00C22FF9">
                    <w:trPr>
                      <w:gridAfter w:val="1"/>
                      <w:wAfter w:w="50" w:type="dxa"/>
                    </w:trPr>
                    <w:tc>
                      <w:tcPr>
                        <w:tcW w:w="9570" w:type="dxa"/>
                        <w:gridSpan w:val="16"/>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 xml:space="preserve">Значение </w:t>
                        </w:r>
                        <w:r w:rsidRPr="00C22FF9">
                          <w:rPr>
                            <w:b/>
                            <w:bCs/>
                            <w:color w:val="000000"/>
                            <w:sz w:val="16"/>
                            <w:szCs w:val="16"/>
                          </w:rPr>
                          <w:t xml:space="preserve">Gпр.а. – </w:t>
                        </w:r>
                        <w:r w:rsidRPr="00C22FF9">
                          <w:rPr>
                            <w:color w:val="000000"/>
                            <w:sz w:val="16"/>
                            <w:szCs w:val="16"/>
                          </w:rPr>
                          <w:t xml:space="preserve">по формуле 9.2.8: </w:t>
                        </w:r>
                        <w:r w:rsidRPr="00C22FF9">
                          <w:rPr>
                            <w:b/>
                            <w:bCs/>
                            <w:color w:val="000000"/>
                            <w:sz w:val="16"/>
                            <w:szCs w:val="16"/>
                          </w:rPr>
                          <w:t>Gпр.а.=0,5 х Jx (Qоз + Qвл) x 10</w:t>
                        </w:r>
                        <w:r w:rsidRPr="00C22FF9">
                          <w:rPr>
                            <w:b/>
                            <w:bCs/>
                            <w:color w:val="000000"/>
                            <w:sz w:val="16"/>
                            <w:szCs w:val="16"/>
                            <w:vertAlign w:val="superscript"/>
                          </w:rPr>
                          <w:t>-6</w:t>
                        </w:r>
                        <w:r w:rsidRPr="00C22FF9">
                          <w:rPr>
                            <w:b/>
                            <w:bCs/>
                            <w:color w:val="000000"/>
                            <w:sz w:val="16"/>
                            <w:szCs w:val="16"/>
                          </w:rPr>
                          <w:t xml:space="preserve">, </w:t>
                        </w:r>
                        <w:r w:rsidRPr="00C22FF9">
                          <w:rPr>
                            <w:color w:val="000000"/>
                            <w:sz w:val="16"/>
                            <w:szCs w:val="16"/>
                          </w:rPr>
                          <w:t>тн/год.</w:t>
                        </w:r>
                      </w:p>
                    </w:tc>
                  </w:tr>
                  <w:tr w:rsidR="00C22FF9" w:rsidRPr="00C22FF9" w:rsidTr="00C22FF9">
                    <w:trPr>
                      <w:gridAfter w:val="1"/>
                      <w:wAfter w:w="50" w:type="dxa"/>
                    </w:trPr>
                    <w:tc>
                      <w:tcPr>
                        <w:tcW w:w="1620" w:type="dxa"/>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Для дизтоплива:</w:t>
                        </w:r>
                      </w:p>
                    </w:tc>
                    <w:tc>
                      <w:tcPr>
                        <w:tcW w:w="192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42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02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930"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9570" w:type="dxa"/>
                        <w:gridSpan w:val="16"/>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Gтрк=(1,98 х 32850 м3 + 2,66 х 32850 м3) х 0,000001 +0,5 х 50 х 65700 м3/год х 0,000001= 1.795 тн/год</w:t>
                        </w:r>
                      </w:p>
                    </w:tc>
                  </w:tr>
                  <w:tr w:rsidR="00C22FF9" w:rsidRPr="00C22FF9" w:rsidTr="00C22FF9">
                    <w:trPr>
                      <w:gridAfter w:val="1"/>
                      <w:wAfter w:w="50" w:type="dxa"/>
                    </w:trPr>
                    <w:tc>
                      <w:tcPr>
                        <w:tcW w:w="1620" w:type="dxa"/>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2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42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02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930"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9570" w:type="dxa"/>
                        <w:gridSpan w:val="16"/>
                        <w:tcBorders>
                          <w:top w:val="nil"/>
                          <w:left w:val="nil"/>
                          <w:bottom w:val="nil"/>
                          <w:right w:val="nil"/>
                        </w:tcBorders>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Выбросы паров по группам углеводородов (предельных и непредельных сероводорода и др. рассчитываются по формулам:</w:t>
                        </w:r>
                      </w:p>
                    </w:tc>
                  </w:tr>
                  <w:tr w:rsidR="00C22FF9" w:rsidRPr="00C22FF9" w:rsidTr="00C22FF9">
                    <w:trPr>
                      <w:gridAfter w:val="1"/>
                      <w:wAfter w:w="50" w:type="dxa"/>
                    </w:trPr>
                    <w:tc>
                      <w:tcPr>
                        <w:tcW w:w="9570" w:type="dxa"/>
                        <w:gridSpan w:val="16"/>
                        <w:tcBorders>
                          <w:top w:val="nil"/>
                          <w:left w:val="nil"/>
                          <w:bottom w:val="nil"/>
                          <w:right w:val="nil"/>
                        </w:tcBorders>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максимальные выбросы і-го загрязняющего вещества: Мі=(М*Сі)/100, г/сек…</w:t>
                        </w:r>
                      </w:p>
                    </w:tc>
                  </w:tr>
                  <w:tr w:rsidR="00C22FF9" w:rsidRPr="00C22FF9" w:rsidTr="00C22FF9">
                    <w:trPr>
                      <w:gridAfter w:val="1"/>
                      <w:wAfter w:w="50" w:type="dxa"/>
                    </w:trPr>
                    <w:tc>
                      <w:tcPr>
                        <w:tcW w:w="9570" w:type="dxa"/>
                        <w:gridSpan w:val="16"/>
                        <w:tcBorders>
                          <w:top w:val="nil"/>
                          <w:left w:val="nil"/>
                          <w:bottom w:val="nil"/>
                          <w:right w:val="nil"/>
                        </w:tcBorders>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годовые выбросы Gі=(G*Ci)/100,т/г.</w:t>
                        </w:r>
                      </w:p>
                    </w:tc>
                  </w:tr>
                  <w:tr w:rsidR="00C22FF9" w:rsidRPr="00C22FF9" w:rsidTr="00C22FF9">
                    <w:trPr>
                      <w:gridAfter w:val="1"/>
                      <w:wAfter w:w="50" w:type="dxa"/>
                    </w:trPr>
                    <w:tc>
                      <w:tcPr>
                        <w:tcW w:w="9570" w:type="dxa"/>
                        <w:gridSpan w:val="16"/>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где: Сі- концентрация і-го загрязняющего вещества, % масс.</w:t>
                        </w:r>
                      </w:p>
                    </w:tc>
                  </w:tr>
                  <w:tr w:rsidR="00C22FF9" w:rsidRPr="00C22FF9" w:rsidTr="00C22FF9">
                    <w:trPr>
                      <w:gridAfter w:val="1"/>
                      <w:wAfter w:w="50" w:type="dxa"/>
                    </w:trPr>
                    <w:tc>
                      <w:tcPr>
                        <w:tcW w:w="9570" w:type="dxa"/>
                        <w:gridSpan w:val="16"/>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lastRenderedPageBreak/>
                          <w:t>Идентификация состава выбросов углеводородов по Приложению 14(9).</w:t>
                        </w:r>
                      </w:p>
                    </w:tc>
                  </w:tr>
                  <w:tr w:rsidR="00C22FF9" w:rsidRPr="00C22FF9" w:rsidTr="00C22FF9">
                    <w:trPr>
                      <w:gridAfter w:val="1"/>
                      <w:wAfter w:w="50" w:type="dxa"/>
                    </w:trPr>
                    <w:tc>
                      <w:tcPr>
                        <w:tcW w:w="1620" w:type="dxa"/>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G=</w:t>
                        </w:r>
                      </w:p>
                    </w:tc>
                    <w:tc>
                      <w:tcPr>
                        <w:tcW w:w="1920" w:type="dxa"/>
                        <w:gridSpan w:val="2"/>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1,174</w:t>
                        </w:r>
                      </w:p>
                    </w:tc>
                    <w:tc>
                      <w:tcPr>
                        <w:tcW w:w="1425" w:type="dxa"/>
                        <w:gridSpan w:val="3"/>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 xml:space="preserve">т/год;   </w:t>
                        </w:r>
                      </w:p>
                    </w:tc>
                    <w:tc>
                      <w:tcPr>
                        <w:tcW w:w="1440"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51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1620" w:type="dxa"/>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М =</w:t>
                        </w:r>
                      </w:p>
                    </w:tc>
                    <w:tc>
                      <w:tcPr>
                        <w:tcW w:w="1920" w:type="dxa"/>
                        <w:gridSpan w:val="2"/>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0,002</w:t>
                        </w:r>
                      </w:p>
                    </w:tc>
                    <w:tc>
                      <w:tcPr>
                        <w:tcW w:w="1425" w:type="dxa"/>
                        <w:gridSpan w:val="3"/>
                        <w:tcBorders>
                          <w:top w:val="nil"/>
                          <w:left w:val="nil"/>
                          <w:bottom w:val="nil"/>
                          <w:right w:val="nil"/>
                        </w:tcBorders>
                        <w:noWrap/>
                        <w:vAlign w:val="bottom"/>
                        <w:hideMark/>
                      </w:tcPr>
                      <w:p w:rsidR="00C22FF9" w:rsidRPr="00C22FF9" w:rsidRDefault="00C22FF9" w:rsidP="00C22FF9">
                        <w:pPr>
                          <w:autoSpaceDN/>
                          <w:rPr>
                            <w:rFonts w:eastAsia="SimSun"/>
                            <w:color w:val="000000"/>
                            <w:sz w:val="16"/>
                            <w:szCs w:val="16"/>
                          </w:rPr>
                        </w:pPr>
                        <w:r w:rsidRPr="00C22FF9">
                          <w:rPr>
                            <w:color w:val="000000"/>
                            <w:sz w:val="16"/>
                            <w:szCs w:val="16"/>
                          </w:rPr>
                          <w:t>г/сек</w:t>
                        </w:r>
                      </w:p>
                    </w:tc>
                    <w:tc>
                      <w:tcPr>
                        <w:tcW w:w="1440"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51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1620" w:type="dxa"/>
                        <w:tcBorders>
                          <w:top w:val="nil"/>
                          <w:left w:val="nil"/>
                          <w:bottom w:val="single" w:sz="4" w:space="0" w:color="auto"/>
                          <w:right w:val="nil"/>
                        </w:tcBorders>
                        <w:noWrap/>
                        <w:vAlign w:val="bottom"/>
                      </w:tcPr>
                      <w:p w:rsidR="00C22FF9" w:rsidRPr="00C22FF9" w:rsidRDefault="00C22FF9" w:rsidP="00C22FF9">
                        <w:pPr>
                          <w:autoSpaceDN/>
                          <w:rPr>
                            <w:color w:val="000000"/>
                            <w:sz w:val="16"/>
                            <w:szCs w:val="16"/>
                          </w:rPr>
                        </w:pPr>
                      </w:p>
                    </w:tc>
                    <w:tc>
                      <w:tcPr>
                        <w:tcW w:w="1920" w:type="dxa"/>
                        <w:gridSpan w:val="2"/>
                        <w:tcBorders>
                          <w:top w:val="nil"/>
                          <w:left w:val="nil"/>
                          <w:bottom w:val="single" w:sz="4" w:space="0" w:color="auto"/>
                          <w:right w:val="nil"/>
                        </w:tcBorders>
                        <w:noWrap/>
                        <w:vAlign w:val="bottom"/>
                      </w:tcPr>
                      <w:p w:rsidR="00C22FF9" w:rsidRPr="00C22FF9" w:rsidRDefault="00C22FF9" w:rsidP="00C22FF9">
                        <w:pPr>
                          <w:autoSpaceDN/>
                          <w:rPr>
                            <w:color w:val="000000"/>
                            <w:sz w:val="16"/>
                            <w:szCs w:val="16"/>
                          </w:rPr>
                        </w:pPr>
                      </w:p>
                    </w:tc>
                    <w:tc>
                      <w:tcPr>
                        <w:tcW w:w="1425" w:type="dxa"/>
                        <w:gridSpan w:val="3"/>
                        <w:tcBorders>
                          <w:top w:val="nil"/>
                          <w:left w:val="nil"/>
                          <w:bottom w:val="single" w:sz="4" w:space="0" w:color="auto"/>
                          <w:right w:val="nil"/>
                        </w:tcBorders>
                        <w:noWrap/>
                        <w:vAlign w:val="bottom"/>
                      </w:tcPr>
                      <w:p w:rsidR="00C22FF9" w:rsidRPr="00C22FF9" w:rsidRDefault="00C22FF9" w:rsidP="00C22FF9">
                        <w:pPr>
                          <w:autoSpaceDN/>
                          <w:rPr>
                            <w:color w:val="000000"/>
                            <w:sz w:val="16"/>
                            <w:szCs w:val="16"/>
                          </w:rPr>
                        </w:pPr>
                      </w:p>
                    </w:tc>
                    <w:tc>
                      <w:tcPr>
                        <w:tcW w:w="1440"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51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c>
                      <w:tcPr>
                        <w:tcW w:w="2268" w:type="dxa"/>
                        <w:gridSpan w:val="2"/>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b/>
                            <w:i/>
                            <w:color w:val="000000"/>
                            <w:sz w:val="16"/>
                            <w:szCs w:val="16"/>
                          </w:rPr>
                        </w:pPr>
                        <w:r w:rsidRPr="00C22FF9">
                          <w:rPr>
                            <w:b/>
                            <w:i/>
                            <w:color w:val="000000"/>
                            <w:sz w:val="16"/>
                            <w:szCs w:val="16"/>
                          </w:rPr>
                          <w:t>Определяемый параметр</w:t>
                        </w:r>
                      </w:p>
                    </w:tc>
                    <w:tc>
                      <w:tcPr>
                        <w:tcW w:w="2410" w:type="dxa"/>
                        <w:gridSpan w:val="3"/>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b/>
                            <w:i/>
                            <w:color w:val="000000"/>
                            <w:sz w:val="16"/>
                            <w:szCs w:val="16"/>
                          </w:rPr>
                        </w:pPr>
                        <w:r w:rsidRPr="00C22FF9">
                          <w:rPr>
                            <w:b/>
                            <w:i/>
                            <w:color w:val="000000"/>
                            <w:sz w:val="16"/>
                            <w:szCs w:val="16"/>
                          </w:rPr>
                          <w:t>Предельные С12-С19</w:t>
                        </w:r>
                      </w:p>
                    </w:tc>
                    <w:tc>
                      <w:tcPr>
                        <w:tcW w:w="1727" w:type="dxa"/>
                        <w:gridSpan w:val="4"/>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b/>
                            <w:i/>
                            <w:color w:val="000000"/>
                            <w:sz w:val="16"/>
                            <w:szCs w:val="16"/>
                          </w:rPr>
                        </w:pPr>
                        <w:r w:rsidRPr="00C22FF9">
                          <w:rPr>
                            <w:b/>
                            <w:i/>
                            <w:color w:val="000000"/>
                            <w:sz w:val="16"/>
                            <w:szCs w:val="16"/>
                          </w:rPr>
                          <w:t>Сероводород</w:t>
                        </w:r>
                      </w:p>
                    </w:tc>
                    <w:tc>
                      <w:tcPr>
                        <w:tcW w:w="50" w:type="dxa"/>
                        <w:tcBorders>
                          <w:top w:val="nil"/>
                          <w:left w:val="single" w:sz="4" w:space="0" w:color="auto"/>
                          <w:bottom w:val="nil"/>
                          <w:right w:val="nil"/>
                        </w:tcBorders>
                        <w:noWrap/>
                        <w:vAlign w:val="bottom"/>
                      </w:tcPr>
                      <w:p w:rsidR="00C22FF9" w:rsidRPr="00C22FF9" w:rsidRDefault="00C22FF9" w:rsidP="00C22FF9">
                        <w:pPr>
                          <w:autoSpaceDN/>
                          <w:rPr>
                            <w:color w:val="000000"/>
                            <w:sz w:val="16"/>
                            <w:szCs w:val="16"/>
                          </w:rPr>
                        </w:pPr>
                      </w:p>
                    </w:tc>
                    <w:tc>
                      <w:tcPr>
                        <w:tcW w:w="51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c>
                      <w:tcPr>
                        <w:tcW w:w="2268" w:type="dxa"/>
                        <w:gridSpan w:val="2"/>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color w:val="000000"/>
                            <w:sz w:val="16"/>
                            <w:szCs w:val="16"/>
                          </w:rPr>
                        </w:pPr>
                        <w:r w:rsidRPr="00C22FF9">
                          <w:rPr>
                            <w:color w:val="000000"/>
                            <w:sz w:val="16"/>
                            <w:szCs w:val="16"/>
                          </w:rPr>
                          <w:t>Сi, масс %</w:t>
                        </w:r>
                      </w:p>
                    </w:tc>
                    <w:tc>
                      <w:tcPr>
                        <w:tcW w:w="2410" w:type="dxa"/>
                        <w:gridSpan w:val="3"/>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color w:val="000000"/>
                            <w:sz w:val="16"/>
                            <w:szCs w:val="16"/>
                          </w:rPr>
                        </w:pPr>
                        <w:r w:rsidRPr="00C22FF9">
                          <w:rPr>
                            <w:color w:val="000000"/>
                            <w:sz w:val="16"/>
                            <w:szCs w:val="16"/>
                          </w:rPr>
                          <w:t>99,57</w:t>
                        </w:r>
                      </w:p>
                    </w:tc>
                    <w:tc>
                      <w:tcPr>
                        <w:tcW w:w="1727" w:type="dxa"/>
                        <w:gridSpan w:val="4"/>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color w:val="000000"/>
                            <w:sz w:val="16"/>
                            <w:szCs w:val="16"/>
                          </w:rPr>
                        </w:pPr>
                        <w:r w:rsidRPr="00C22FF9">
                          <w:rPr>
                            <w:color w:val="000000"/>
                            <w:sz w:val="16"/>
                            <w:szCs w:val="16"/>
                          </w:rPr>
                          <w:t>0,28</w:t>
                        </w:r>
                      </w:p>
                    </w:tc>
                    <w:tc>
                      <w:tcPr>
                        <w:tcW w:w="50" w:type="dxa"/>
                        <w:tcBorders>
                          <w:top w:val="nil"/>
                          <w:left w:val="single" w:sz="4" w:space="0" w:color="auto"/>
                          <w:bottom w:val="nil"/>
                          <w:right w:val="nil"/>
                        </w:tcBorders>
                        <w:noWrap/>
                        <w:vAlign w:val="bottom"/>
                      </w:tcPr>
                      <w:p w:rsidR="00C22FF9" w:rsidRPr="00C22FF9" w:rsidRDefault="00C22FF9" w:rsidP="00C22FF9">
                        <w:pPr>
                          <w:autoSpaceDN/>
                          <w:rPr>
                            <w:color w:val="000000"/>
                            <w:sz w:val="16"/>
                            <w:szCs w:val="16"/>
                          </w:rPr>
                        </w:pPr>
                      </w:p>
                    </w:tc>
                    <w:tc>
                      <w:tcPr>
                        <w:tcW w:w="51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c>
                      <w:tcPr>
                        <w:tcW w:w="2268" w:type="dxa"/>
                        <w:gridSpan w:val="2"/>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color w:val="000000"/>
                            <w:sz w:val="16"/>
                            <w:szCs w:val="16"/>
                          </w:rPr>
                        </w:pPr>
                        <w:r w:rsidRPr="00C22FF9">
                          <w:rPr>
                            <w:color w:val="000000"/>
                            <w:sz w:val="16"/>
                            <w:szCs w:val="16"/>
                          </w:rPr>
                          <w:t>Mi, г/с</w:t>
                        </w:r>
                      </w:p>
                    </w:tc>
                    <w:tc>
                      <w:tcPr>
                        <w:tcW w:w="2410" w:type="dxa"/>
                        <w:gridSpan w:val="3"/>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color w:val="000000"/>
                            <w:sz w:val="16"/>
                            <w:szCs w:val="16"/>
                          </w:rPr>
                        </w:pPr>
                        <w:r w:rsidRPr="00C22FF9">
                          <w:rPr>
                            <w:color w:val="000000"/>
                            <w:sz w:val="16"/>
                            <w:szCs w:val="16"/>
                          </w:rPr>
                          <w:t>0,002</w:t>
                        </w:r>
                      </w:p>
                    </w:tc>
                    <w:tc>
                      <w:tcPr>
                        <w:tcW w:w="1727" w:type="dxa"/>
                        <w:gridSpan w:val="4"/>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color w:val="000000"/>
                            <w:sz w:val="16"/>
                            <w:szCs w:val="16"/>
                          </w:rPr>
                        </w:pPr>
                        <w:r w:rsidRPr="00C22FF9">
                          <w:rPr>
                            <w:color w:val="000000"/>
                            <w:sz w:val="16"/>
                            <w:szCs w:val="16"/>
                          </w:rPr>
                          <w:t>0,00001</w:t>
                        </w:r>
                      </w:p>
                    </w:tc>
                    <w:tc>
                      <w:tcPr>
                        <w:tcW w:w="50" w:type="dxa"/>
                        <w:tcBorders>
                          <w:top w:val="nil"/>
                          <w:left w:val="single" w:sz="4" w:space="0" w:color="auto"/>
                          <w:bottom w:val="nil"/>
                          <w:right w:val="nil"/>
                        </w:tcBorders>
                        <w:noWrap/>
                        <w:vAlign w:val="bottom"/>
                      </w:tcPr>
                      <w:p w:rsidR="00C22FF9" w:rsidRPr="00C22FF9" w:rsidRDefault="00C22FF9" w:rsidP="00C22FF9">
                        <w:pPr>
                          <w:autoSpaceDN/>
                          <w:rPr>
                            <w:color w:val="000000"/>
                            <w:sz w:val="16"/>
                            <w:szCs w:val="16"/>
                          </w:rPr>
                        </w:pPr>
                      </w:p>
                    </w:tc>
                    <w:tc>
                      <w:tcPr>
                        <w:tcW w:w="51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c>
                      <w:tcPr>
                        <w:tcW w:w="2268" w:type="dxa"/>
                        <w:gridSpan w:val="2"/>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color w:val="000000"/>
                            <w:sz w:val="16"/>
                            <w:szCs w:val="16"/>
                          </w:rPr>
                        </w:pPr>
                        <w:r w:rsidRPr="00C22FF9">
                          <w:rPr>
                            <w:color w:val="000000"/>
                            <w:sz w:val="16"/>
                            <w:szCs w:val="16"/>
                          </w:rPr>
                          <w:t>Gi, т/год</w:t>
                        </w:r>
                      </w:p>
                    </w:tc>
                    <w:tc>
                      <w:tcPr>
                        <w:tcW w:w="2410" w:type="dxa"/>
                        <w:gridSpan w:val="3"/>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color w:val="000000"/>
                            <w:sz w:val="16"/>
                            <w:szCs w:val="16"/>
                          </w:rPr>
                        </w:pPr>
                        <w:r w:rsidRPr="00C22FF9">
                          <w:rPr>
                            <w:color w:val="000000"/>
                            <w:sz w:val="16"/>
                            <w:szCs w:val="16"/>
                          </w:rPr>
                          <w:t>1,787</w:t>
                        </w:r>
                      </w:p>
                    </w:tc>
                    <w:tc>
                      <w:tcPr>
                        <w:tcW w:w="1727" w:type="dxa"/>
                        <w:gridSpan w:val="4"/>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color w:val="000000"/>
                            <w:sz w:val="16"/>
                            <w:szCs w:val="16"/>
                          </w:rPr>
                        </w:pPr>
                        <w:r w:rsidRPr="00C22FF9">
                          <w:rPr>
                            <w:color w:val="000000"/>
                            <w:sz w:val="16"/>
                            <w:szCs w:val="16"/>
                          </w:rPr>
                          <w:t>0,00503</w:t>
                        </w:r>
                      </w:p>
                    </w:tc>
                    <w:tc>
                      <w:tcPr>
                        <w:tcW w:w="50" w:type="dxa"/>
                        <w:tcBorders>
                          <w:top w:val="nil"/>
                          <w:left w:val="single" w:sz="4" w:space="0" w:color="auto"/>
                          <w:bottom w:val="nil"/>
                          <w:right w:val="nil"/>
                        </w:tcBorders>
                        <w:noWrap/>
                        <w:vAlign w:val="bottom"/>
                      </w:tcPr>
                      <w:p w:rsidR="00C22FF9" w:rsidRPr="00C22FF9" w:rsidRDefault="00C22FF9" w:rsidP="00C22FF9">
                        <w:pPr>
                          <w:autoSpaceDN/>
                          <w:rPr>
                            <w:color w:val="000000"/>
                            <w:sz w:val="16"/>
                            <w:szCs w:val="16"/>
                          </w:rPr>
                        </w:pPr>
                      </w:p>
                    </w:tc>
                    <w:tc>
                      <w:tcPr>
                        <w:tcW w:w="51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6405" w:type="dxa"/>
                        <w:gridSpan w:val="9"/>
                        <w:tcBorders>
                          <w:top w:val="nil"/>
                          <w:left w:val="nil"/>
                          <w:bottom w:val="single" w:sz="4" w:space="0" w:color="auto"/>
                          <w:right w:val="nil"/>
                        </w:tcBorders>
                        <w:noWrap/>
                        <w:vAlign w:val="bottom"/>
                        <w:hideMark/>
                      </w:tcPr>
                      <w:p w:rsidR="00C22FF9" w:rsidRPr="00C22FF9" w:rsidRDefault="00C22FF9" w:rsidP="00C22FF9">
                        <w:pPr>
                          <w:autoSpaceDN/>
                          <w:rPr>
                            <w:color w:val="000000"/>
                            <w:sz w:val="16"/>
                            <w:szCs w:val="16"/>
                          </w:rPr>
                        </w:pPr>
                        <w:r w:rsidRPr="00C22FF9">
                          <w:rPr>
                            <w:color w:val="000000"/>
                            <w:sz w:val="16"/>
                            <w:szCs w:val="16"/>
                          </w:rPr>
                          <w:t xml:space="preserve">Итого по источнику </w:t>
                        </w:r>
                      </w:p>
                    </w:tc>
                    <w:tc>
                      <w:tcPr>
                        <w:tcW w:w="510" w:type="dxa"/>
                        <w:gridSpan w:val="2"/>
                        <w:tcBorders>
                          <w:top w:val="nil"/>
                          <w:left w:val="nil"/>
                          <w:bottom w:val="single" w:sz="4" w:space="0" w:color="auto"/>
                          <w:right w:val="nil"/>
                        </w:tcBorders>
                        <w:noWrap/>
                        <w:vAlign w:val="bottom"/>
                      </w:tcPr>
                      <w:p w:rsidR="00C22FF9" w:rsidRPr="00C22FF9" w:rsidRDefault="00C22FF9" w:rsidP="00C22FF9">
                        <w:pPr>
                          <w:autoSpaceDN/>
                          <w:rPr>
                            <w:color w:val="000000"/>
                            <w:sz w:val="16"/>
                            <w:szCs w:val="16"/>
                          </w:rPr>
                        </w:pPr>
                      </w:p>
                    </w:tc>
                    <w:tc>
                      <w:tcPr>
                        <w:tcW w:w="750" w:type="dxa"/>
                        <w:gridSpan w:val="2"/>
                        <w:tcBorders>
                          <w:top w:val="nil"/>
                          <w:left w:val="nil"/>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1620" w:type="dxa"/>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b/>
                            <w:bCs/>
                            <w:i/>
                            <w:iCs/>
                            <w:color w:val="000000"/>
                            <w:sz w:val="16"/>
                            <w:szCs w:val="16"/>
                          </w:rPr>
                        </w:pPr>
                        <w:r w:rsidRPr="00C22FF9">
                          <w:rPr>
                            <w:b/>
                            <w:bCs/>
                            <w:i/>
                            <w:iCs/>
                            <w:color w:val="000000"/>
                            <w:sz w:val="16"/>
                            <w:szCs w:val="16"/>
                          </w:rPr>
                          <w:t>Код</w:t>
                        </w:r>
                      </w:p>
                    </w:tc>
                    <w:tc>
                      <w:tcPr>
                        <w:tcW w:w="1920" w:type="dxa"/>
                        <w:gridSpan w:val="2"/>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b/>
                            <w:bCs/>
                            <w:i/>
                            <w:iCs/>
                            <w:color w:val="000000"/>
                            <w:sz w:val="16"/>
                            <w:szCs w:val="16"/>
                          </w:rPr>
                        </w:pPr>
                        <w:r w:rsidRPr="00C22FF9">
                          <w:rPr>
                            <w:b/>
                            <w:bCs/>
                            <w:i/>
                            <w:iCs/>
                            <w:color w:val="000000"/>
                            <w:sz w:val="16"/>
                            <w:szCs w:val="16"/>
                          </w:rPr>
                          <w:t>Примесь</w:t>
                        </w:r>
                      </w:p>
                    </w:tc>
                    <w:tc>
                      <w:tcPr>
                        <w:tcW w:w="1425" w:type="dxa"/>
                        <w:gridSpan w:val="3"/>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b/>
                            <w:bCs/>
                            <w:i/>
                            <w:iCs/>
                            <w:color w:val="000000"/>
                            <w:sz w:val="16"/>
                            <w:szCs w:val="16"/>
                          </w:rPr>
                        </w:pPr>
                        <w:r w:rsidRPr="00C22FF9">
                          <w:rPr>
                            <w:b/>
                            <w:bCs/>
                            <w:i/>
                            <w:iCs/>
                            <w:color w:val="000000"/>
                            <w:sz w:val="16"/>
                            <w:szCs w:val="16"/>
                          </w:rPr>
                          <w:t>Выброс г/с</w:t>
                        </w:r>
                      </w:p>
                    </w:tc>
                    <w:tc>
                      <w:tcPr>
                        <w:tcW w:w="1440" w:type="dxa"/>
                        <w:gridSpan w:val="3"/>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b/>
                            <w:bCs/>
                            <w:i/>
                            <w:iCs/>
                            <w:color w:val="000000"/>
                            <w:sz w:val="16"/>
                            <w:szCs w:val="16"/>
                          </w:rPr>
                        </w:pPr>
                        <w:r w:rsidRPr="00C22FF9">
                          <w:rPr>
                            <w:b/>
                            <w:bCs/>
                            <w:i/>
                            <w:iCs/>
                            <w:color w:val="000000"/>
                            <w:sz w:val="16"/>
                            <w:szCs w:val="16"/>
                          </w:rPr>
                          <w:t>Выброс т/год</w:t>
                        </w:r>
                      </w:p>
                    </w:tc>
                    <w:tc>
                      <w:tcPr>
                        <w:tcW w:w="510" w:type="dxa"/>
                        <w:gridSpan w:val="2"/>
                        <w:tcBorders>
                          <w:top w:val="single" w:sz="4" w:space="0" w:color="auto"/>
                          <w:left w:val="single" w:sz="4" w:space="0" w:color="auto"/>
                          <w:bottom w:val="single" w:sz="4" w:space="0" w:color="auto"/>
                          <w:right w:val="single" w:sz="4" w:space="0" w:color="auto"/>
                        </w:tcBorders>
                        <w:noWrap/>
                        <w:vAlign w:val="bottom"/>
                      </w:tcPr>
                      <w:p w:rsidR="00C22FF9" w:rsidRPr="00C22FF9" w:rsidRDefault="00C22FF9" w:rsidP="00C22FF9">
                        <w:pPr>
                          <w:autoSpaceDN/>
                          <w:rPr>
                            <w:color w:val="000000"/>
                            <w:sz w:val="16"/>
                            <w:szCs w:val="16"/>
                          </w:rPr>
                        </w:pPr>
                      </w:p>
                    </w:tc>
                    <w:tc>
                      <w:tcPr>
                        <w:tcW w:w="750" w:type="dxa"/>
                        <w:gridSpan w:val="2"/>
                        <w:tcBorders>
                          <w:top w:val="nil"/>
                          <w:left w:val="single" w:sz="4" w:space="0" w:color="auto"/>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1620" w:type="dxa"/>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color w:val="000000"/>
                            <w:sz w:val="16"/>
                            <w:szCs w:val="16"/>
                          </w:rPr>
                        </w:pPr>
                        <w:r w:rsidRPr="00C22FF9">
                          <w:rPr>
                            <w:color w:val="000000"/>
                            <w:sz w:val="16"/>
                            <w:szCs w:val="16"/>
                          </w:rPr>
                          <w:t>333</w:t>
                        </w:r>
                      </w:p>
                    </w:tc>
                    <w:tc>
                      <w:tcPr>
                        <w:tcW w:w="1920" w:type="dxa"/>
                        <w:gridSpan w:val="2"/>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color w:val="000000"/>
                            <w:sz w:val="16"/>
                            <w:szCs w:val="16"/>
                          </w:rPr>
                        </w:pPr>
                        <w:r w:rsidRPr="00C22FF9">
                          <w:rPr>
                            <w:color w:val="000000"/>
                            <w:sz w:val="16"/>
                            <w:szCs w:val="16"/>
                          </w:rPr>
                          <w:t>Сероводород (Дигидросульфид) (528)</w:t>
                        </w:r>
                      </w:p>
                    </w:tc>
                    <w:tc>
                      <w:tcPr>
                        <w:tcW w:w="1425" w:type="dxa"/>
                        <w:gridSpan w:val="3"/>
                        <w:tcBorders>
                          <w:top w:val="single" w:sz="4" w:space="0" w:color="auto"/>
                          <w:left w:val="single" w:sz="4" w:space="0" w:color="auto"/>
                          <w:bottom w:val="single" w:sz="4" w:space="0" w:color="auto"/>
                          <w:right w:val="single" w:sz="4" w:space="0" w:color="auto"/>
                        </w:tcBorders>
                        <w:vAlign w:val="bottom"/>
                        <w:hideMark/>
                      </w:tcPr>
                      <w:p w:rsidR="00C22FF9" w:rsidRPr="00C22FF9" w:rsidRDefault="00C22FF9" w:rsidP="00C22FF9">
                        <w:pPr>
                          <w:rPr>
                            <w:rFonts w:eastAsia="SimSun"/>
                            <w:color w:val="000000"/>
                            <w:sz w:val="16"/>
                            <w:szCs w:val="16"/>
                          </w:rPr>
                        </w:pPr>
                        <w:r w:rsidRPr="00C22FF9">
                          <w:rPr>
                            <w:color w:val="000000"/>
                            <w:sz w:val="16"/>
                            <w:szCs w:val="16"/>
                          </w:rPr>
                          <w:t>0,000014</w:t>
                        </w:r>
                      </w:p>
                    </w:tc>
                    <w:tc>
                      <w:tcPr>
                        <w:tcW w:w="1440" w:type="dxa"/>
                        <w:gridSpan w:val="3"/>
                        <w:tcBorders>
                          <w:top w:val="single" w:sz="4" w:space="0" w:color="auto"/>
                          <w:left w:val="single" w:sz="4" w:space="0" w:color="auto"/>
                          <w:bottom w:val="single" w:sz="4" w:space="0" w:color="auto"/>
                          <w:right w:val="single" w:sz="4" w:space="0" w:color="auto"/>
                        </w:tcBorders>
                        <w:vAlign w:val="bottom"/>
                        <w:hideMark/>
                      </w:tcPr>
                      <w:p w:rsidR="00C22FF9" w:rsidRPr="00C22FF9" w:rsidRDefault="00C22FF9" w:rsidP="00C22FF9">
                        <w:pPr>
                          <w:rPr>
                            <w:rFonts w:eastAsia="SimSun"/>
                            <w:color w:val="000000"/>
                            <w:sz w:val="16"/>
                            <w:szCs w:val="16"/>
                          </w:rPr>
                        </w:pPr>
                        <w:r w:rsidRPr="00C22FF9">
                          <w:rPr>
                            <w:color w:val="000000"/>
                            <w:sz w:val="16"/>
                            <w:szCs w:val="16"/>
                          </w:rPr>
                          <w:t>0,009206</w:t>
                        </w:r>
                      </w:p>
                    </w:tc>
                    <w:tc>
                      <w:tcPr>
                        <w:tcW w:w="510" w:type="dxa"/>
                        <w:gridSpan w:val="2"/>
                        <w:tcBorders>
                          <w:top w:val="single" w:sz="4" w:space="0" w:color="auto"/>
                          <w:left w:val="single" w:sz="4" w:space="0" w:color="auto"/>
                          <w:bottom w:val="single" w:sz="4" w:space="0" w:color="auto"/>
                          <w:right w:val="single" w:sz="4" w:space="0" w:color="auto"/>
                        </w:tcBorders>
                        <w:noWrap/>
                        <w:vAlign w:val="bottom"/>
                      </w:tcPr>
                      <w:p w:rsidR="00C22FF9" w:rsidRPr="00C22FF9" w:rsidRDefault="00C22FF9" w:rsidP="00C22FF9">
                        <w:pPr>
                          <w:autoSpaceDN/>
                          <w:rPr>
                            <w:color w:val="000000"/>
                            <w:sz w:val="16"/>
                            <w:szCs w:val="16"/>
                          </w:rPr>
                        </w:pPr>
                      </w:p>
                    </w:tc>
                    <w:tc>
                      <w:tcPr>
                        <w:tcW w:w="750" w:type="dxa"/>
                        <w:gridSpan w:val="2"/>
                        <w:tcBorders>
                          <w:top w:val="nil"/>
                          <w:left w:val="single" w:sz="4" w:space="0" w:color="auto"/>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r w:rsidR="00C22FF9" w:rsidRPr="00C22FF9" w:rsidTr="00C22FF9">
                    <w:trPr>
                      <w:gridAfter w:val="1"/>
                      <w:wAfter w:w="50" w:type="dxa"/>
                    </w:trPr>
                    <w:tc>
                      <w:tcPr>
                        <w:tcW w:w="1620" w:type="dxa"/>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color w:val="000000"/>
                            <w:sz w:val="16"/>
                            <w:szCs w:val="16"/>
                          </w:rPr>
                        </w:pPr>
                        <w:r w:rsidRPr="00C22FF9">
                          <w:rPr>
                            <w:color w:val="000000"/>
                            <w:sz w:val="16"/>
                            <w:szCs w:val="16"/>
                          </w:rPr>
                          <w:t>2754</w:t>
                        </w:r>
                      </w:p>
                    </w:tc>
                    <w:tc>
                      <w:tcPr>
                        <w:tcW w:w="1920" w:type="dxa"/>
                        <w:gridSpan w:val="2"/>
                        <w:tcBorders>
                          <w:top w:val="single" w:sz="4" w:space="0" w:color="auto"/>
                          <w:left w:val="single" w:sz="4" w:space="0" w:color="auto"/>
                          <w:bottom w:val="single" w:sz="4" w:space="0" w:color="auto"/>
                          <w:right w:val="single" w:sz="4" w:space="0" w:color="auto"/>
                        </w:tcBorders>
                        <w:hideMark/>
                      </w:tcPr>
                      <w:p w:rsidR="00C22FF9" w:rsidRPr="00C22FF9" w:rsidRDefault="00C22FF9" w:rsidP="00C22FF9">
                        <w:pPr>
                          <w:autoSpaceDN/>
                          <w:rPr>
                            <w:rFonts w:eastAsia="SimSun"/>
                            <w:color w:val="000000"/>
                            <w:sz w:val="16"/>
                            <w:szCs w:val="16"/>
                          </w:rPr>
                        </w:pPr>
                        <w:r w:rsidRPr="00C22FF9">
                          <w:rPr>
                            <w:color w:val="000000"/>
                            <w:sz w:val="16"/>
                            <w:szCs w:val="16"/>
                          </w:rPr>
                          <w:t>Углеводороды предельные С12-19 /в пересчете на С/ (592)</w:t>
                        </w:r>
                      </w:p>
                    </w:tc>
                    <w:tc>
                      <w:tcPr>
                        <w:tcW w:w="1425" w:type="dxa"/>
                        <w:gridSpan w:val="3"/>
                        <w:tcBorders>
                          <w:top w:val="single" w:sz="4" w:space="0" w:color="auto"/>
                          <w:left w:val="single" w:sz="4" w:space="0" w:color="auto"/>
                          <w:bottom w:val="single" w:sz="4" w:space="0" w:color="auto"/>
                          <w:right w:val="single" w:sz="4" w:space="0" w:color="auto"/>
                        </w:tcBorders>
                        <w:vAlign w:val="bottom"/>
                        <w:hideMark/>
                      </w:tcPr>
                      <w:p w:rsidR="00C22FF9" w:rsidRPr="00C22FF9" w:rsidRDefault="00C22FF9" w:rsidP="00C22FF9">
                        <w:pPr>
                          <w:rPr>
                            <w:rFonts w:eastAsia="SimSun"/>
                            <w:color w:val="000000"/>
                            <w:sz w:val="16"/>
                            <w:szCs w:val="16"/>
                          </w:rPr>
                        </w:pPr>
                        <w:r w:rsidRPr="00C22FF9">
                          <w:rPr>
                            <w:color w:val="000000"/>
                            <w:sz w:val="16"/>
                            <w:szCs w:val="16"/>
                          </w:rPr>
                          <w:t>0,003402</w:t>
                        </w:r>
                      </w:p>
                    </w:tc>
                    <w:tc>
                      <w:tcPr>
                        <w:tcW w:w="1440" w:type="dxa"/>
                        <w:gridSpan w:val="3"/>
                        <w:tcBorders>
                          <w:top w:val="single" w:sz="4" w:space="0" w:color="auto"/>
                          <w:left w:val="single" w:sz="4" w:space="0" w:color="auto"/>
                          <w:bottom w:val="single" w:sz="4" w:space="0" w:color="auto"/>
                          <w:right w:val="single" w:sz="4" w:space="0" w:color="auto"/>
                        </w:tcBorders>
                        <w:vAlign w:val="bottom"/>
                        <w:hideMark/>
                      </w:tcPr>
                      <w:p w:rsidR="00C22FF9" w:rsidRPr="00C22FF9" w:rsidRDefault="00C22FF9" w:rsidP="00C22FF9">
                        <w:pPr>
                          <w:rPr>
                            <w:rFonts w:eastAsia="SimSun"/>
                            <w:color w:val="000000"/>
                            <w:sz w:val="16"/>
                            <w:szCs w:val="16"/>
                          </w:rPr>
                        </w:pPr>
                        <w:r w:rsidRPr="00C22FF9">
                          <w:rPr>
                            <w:color w:val="000000"/>
                            <w:sz w:val="16"/>
                            <w:szCs w:val="16"/>
                          </w:rPr>
                          <w:t>3,274194</w:t>
                        </w:r>
                      </w:p>
                    </w:tc>
                    <w:tc>
                      <w:tcPr>
                        <w:tcW w:w="510" w:type="dxa"/>
                        <w:gridSpan w:val="2"/>
                        <w:tcBorders>
                          <w:top w:val="single" w:sz="4" w:space="0" w:color="auto"/>
                          <w:left w:val="single" w:sz="4" w:space="0" w:color="auto"/>
                          <w:bottom w:val="single" w:sz="4" w:space="0" w:color="auto"/>
                          <w:right w:val="single" w:sz="4" w:space="0" w:color="auto"/>
                        </w:tcBorders>
                        <w:noWrap/>
                        <w:vAlign w:val="bottom"/>
                      </w:tcPr>
                      <w:p w:rsidR="00C22FF9" w:rsidRPr="00C22FF9" w:rsidRDefault="00C22FF9" w:rsidP="00C22FF9">
                        <w:pPr>
                          <w:autoSpaceDN/>
                          <w:rPr>
                            <w:color w:val="000000"/>
                            <w:sz w:val="16"/>
                            <w:szCs w:val="16"/>
                          </w:rPr>
                        </w:pPr>
                      </w:p>
                    </w:tc>
                    <w:tc>
                      <w:tcPr>
                        <w:tcW w:w="750" w:type="dxa"/>
                        <w:gridSpan w:val="2"/>
                        <w:tcBorders>
                          <w:top w:val="nil"/>
                          <w:left w:val="single" w:sz="4" w:space="0" w:color="auto"/>
                          <w:bottom w:val="nil"/>
                          <w:right w:val="nil"/>
                        </w:tcBorders>
                        <w:noWrap/>
                        <w:vAlign w:val="bottom"/>
                      </w:tcPr>
                      <w:p w:rsidR="00C22FF9" w:rsidRPr="00C22FF9" w:rsidRDefault="00C22FF9" w:rsidP="00C22FF9">
                        <w:pPr>
                          <w:autoSpaceDN/>
                          <w:rPr>
                            <w:color w:val="000000"/>
                            <w:sz w:val="16"/>
                            <w:szCs w:val="16"/>
                          </w:rPr>
                        </w:pPr>
                      </w:p>
                    </w:tc>
                    <w:tc>
                      <w:tcPr>
                        <w:tcW w:w="1905" w:type="dxa"/>
                        <w:gridSpan w:val="3"/>
                        <w:tcBorders>
                          <w:top w:val="nil"/>
                          <w:left w:val="nil"/>
                          <w:bottom w:val="nil"/>
                          <w:right w:val="nil"/>
                        </w:tcBorders>
                        <w:noWrap/>
                        <w:vAlign w:val="bottom"/>
                      </w:tcPr>
                      <w:p w:rsidR="00C22FF9" w:rsidRPr="00C22FF9" w:rsidRDefault="00C22FF9" w:rsidP="00C22FF9">
                        <w:pPr>
                          <w:autoSpaceDN/>
                          <w:rPr>
                            <w:color w:val="000000"/>
                            <w:sz w:val="16"/>
                            <w:szCs w:val="16"/>
                          </w:rPr>
                        </w:pPr>
                      </w:p>
                    </w:tc>
                  </w:tr>
                </w:tbl>
                <w:p w:rsidR="00C22FF9" w:rsidRPr="00C22FF9" w:rsidRDefault="00C22FF9" w:rsidP="00C22FF9">
                  <w:pPr>
                    <w:rPr>
                      <w:rFonts w:eastAsia="SimSun"/>
                      <w:b/>
                      <w:bCs/>
                      <w:sz w:val="16"/>
                      <w:szCs w:val="16"/>
                    </w:rPr>
                  </w:pPr>
                </w:p>
              </w:tc>
            </w:tr>
          </w:tbl>
          <w:p w:rsidR="00C22FF9" w:rsidRPr="00C22FF9" w:rsidRDefault="00C22FF9" w:rsidP="00C22FF9">
            <w:pPr>
              <w:rPr>
                <w:b/>
                <w:bCs/>
                <w:i/>
                <w:iCs/>
                <w:sz w:val="16"/>
                <w:szCs w:val="16"/>
              </w:rPr>
            </w:pPr>
          </w:p>
        </w:tc>
      </w:tr>
    </w:tbl>
    <w:p w:rsidR="001F24B5" w:rsidRDefault="001F24B5" w:rsidP="00C22FF9">
      <w:pPr>
        <w:pStyle w:val="3"/>
        <w:spacing w:before="0"/>
        <w:ind w:left="0" w:firstLine="0"/>
        <w:rPr>
          <w:color w:val="FF0000"/>
          <w:spacing w:val="-2"/>
          <w:sz w:val="16"/>
          <w:szCs w:val="16"/>
        </w:rPr>
      </w:pPr>
    </w:p>
    <w:tbl>
      <w:tblPr>
        <w:tblW w:w="9353" w:type="dxa"/>
        <w:tblInd w:w="103" w:type="dxa"/>
        <w:tblLook w:val="04A0"/>
      </w:tblPr>
      <w:tblGrid>
        <w:gridCol w:w="920"/>
        <w:gridCol w:w="1070"/>
        <w:gridCol w:w="7363"/>
      </w:tblGrid>
      <w:tr w:rsidR="00053324" w:rsidRPr="000B5DB2" w:rsidTr="00754E2F">
        <w:trPr>
          <w:trHeight w:val="570"/>
        </w:trPr>
        <w:tc>
          <w:tcPr>
            <w:tcW w:w="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053324" w:rsidRPr="000B5DB2" w:rsidRDefault="00053324" w:rsidP="00754E2F">
            <w:pPr>
              <w:rPr>
                <w:b/>
                <w:bCs/>
                <w:i/>
                <w:iCs/>
                <w:sz w:val="16"/>
                <w:szCs w:val="16"/>
              </w:rPr>
            </w:pPr>
            <w:r w:rsidRPr="000B5DB2">
              <w:rPr>
                <w:b/>
                <w:bCs/>
                <w:i/>
                <w:iCs/>
                <w:sz w:val="16"/>
                <w:szCs w:val="16"/>
              </w:rPr>
              <w:t>№ ИЗА</w:t>
            </w:r>
          </w:p>
        </w:tc>
        <w:tc>
          <w:tcPr>
            <w:tcW w:w="1070" w:type="dxa"/>
            <w:tcBorders>
              <w:top w:val="single" w:sz="4" w:space="0" w:color="auto"/>
              <w:left w:val="nil"/>
              <w:bottom w:val="single" w:sz="4" w:space="0" w:color="auto"/>
              <w:right w:val="single" w:sz="4" w:space="0" w:color="auto"/>
            </w:tcBorders>
            <w:shd w:val="clear" w:color="auto" w:fill="FFFF00"/>
            <w:vAlign w:val="center"/>
            <w:hideMark/>
          </w:tcPr>
          <w:p w:rsidR="00053324" w:rsidRPr="000B5DB2" w:rsidRDefault="00053324" w:rsidP="00754E2F">
            <w:pPr>
              <w:rPr>
                <w:b/>
                <w:bCs/>
                <w:i/>
                <w:iCs/>
                <w:sz w:val="16"/>
                <w:szCs w:val="16"/>
              </w:rPr>
            </w:pPr>
            <w:r w:rsidRPr="000B5DB2">
              <w:rPr>
                <w:b/>
                <w:bCs/>
                <w:i/>
                <w:iCs/>
                <w:sz w:val="16"/>
                <w:szCs w:val="16"/>
              </w:rPr>
              <w:t>6039.</w:t>
            </w:r>
          </w:p>
        </w:tc>
        <w:tc>
          <w:tcPr>
            <w:tcW w:w="7363" w:type="dxa"/>
            <w:tcBorders>
              <w:top w:val="single" w:sz="4" w:space="0" w:color="auto"/>
              <w:left w:val="nil"/>
              <w:bottom w:val="single" w:sz="4" w:space="0" w:color="auto"/>
              <w:right w:val="single" w:sz="4" w:space="0" w:color="auto"/>
            </w:tcBorders>
            <w:shd w:val="clear" w:color="auto" w:fill="FFFF00"/>
            <w:vAlign w:val="center"/>
            <w:hideMark/>
          </w:tcPr>
          <w:p w:rsidR="00053324" w:rsidRPr="000B5DB2" w:rsidRDefault="00053324" w:rsidP="00754E2F">
            <w:pPr>
              <w:rPr>
                <w:b/>
                <w:bCs/>
                <w:i/>
                <w:iCs/>
                <w:sz w:val="16"/>
                <w:szCs w:val="16"/>
              </w:rPr>
            </w:pPr>
            <w:r w:rsidRPr="000B5DB2">
              <w:rPr>
                <w:b/>
                <w:bCs/>
                <w:i/>
                <w:iCs/>
                <w:sz w:val="16"/>
                <w:szCs w:val="16"/>
              </w:rPr>
              <w:t>Покрасочные работы</w:t>
            </w:r>
          </w:p>
        </w:tc>
      </w:tr>
      <w:tr w:rsidR="00053324" w:rsidRPr="000B5DB2" w:rsidTr="00754E2F">
        <w:trPr>
          <w:trHeight w:val="570"/>
        </w:trPr>
        <w:tc>
          <w:tcPr>
            <w:tcW w:w="9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DB2" w:rsidRPr="000B5DB2" w:rsidRDefault="000B5DB2" w:rsidP="000B5DB2">
            <w:pPr>
              <w:rPr>
                <w:color w:val="000000"/>
                <w:sz w:val="16"/>
                <w:szCs w:val="16"/>
              </w:rPr>
            </w:pPr>
            <w:r w:rsidRPr="000B5DB2">
              <w:rPr>
                <w:color w:val="000000"/>
                <w:sz w:val="16"/>
                <w:szCs w:val="16"/>
              </w:rPr>
              <w:t>Источник загрязнения: 6039</w:t>
            </w:r>
          </w:p>
          <w:p w:rsidR="000B5DB2" w:rsidRPr="000B5DB2" w:rsidRDefault="000B5DB2" w:rsidP="000B5DB2">
            <w:pPr>
              <w:rPr>
                <w:color w:val="000000"/>
                <w:sz w:val="16"/>
                <w:szCs w:val="16"/>
              </w:rPr>
            </w:pPr>
            <w:r w:rsidRPr="000B5DB2">
              <w:rPr>
                <w:color w:val="000000"/>
                <w:sz w:val="16"/>
                <w:szCs w:val="16"/>
              </w:rPr>
              <w:t>Источник выделения: 6039 01, Покрасочные работы</w:t>
            </w:r>
          </w:p>
          <w:p w:rsidR="000B5DB2" w:rsidRPr="000B5DB2" w:rsidRDefault="000B5DB2" w:rsidP="000B5DB2">
            <w:pPr>
              <w:rPr>
                <w:color w:val="000000"/>
                <w:sz w:val="16"/>
                <w:szCs w:val="16"/>
              </w:rPr>
            </w:pPr>
            <w:r w:rsidRPr="000B5DB2">
              <w:rPr>
                <w:color w:val="000000"/>
                <w:sz w:val="16"/>
                <w:szCs w:val="16"/>
              </w:rPr>
              <w:t>Список литературы:</w:t>
            </w:r>
          </w:p>
          <w:p w:rsidR="000B5DB2" w:rsidRPr="000B5DB2" w:rsidRDefault="000B5DB2" w:rsidP="000B5DB2">
            <w:pPr>
              <w:rPr>
                <w:color w:val="000000"/>
                <w:sz w:val="16"/>
                <w:szCs w:val="16"/>
              </w:rPr>
            </w:pPr>
            <w:r w:rsidRPr="000B5DB2">
              <w:rPr>
                <w:color w:val="000000"/>
                <w:sz w:val="16"/>
                <w:szCs w:val="16"/>
              </w:rPr>
              <w:t>Методика расчета выбросов загрязняющих веществ в атмосферу</w:t>
            </w:r>
          </w:p>
          <w:p w:rsidR="000B5DB2" w:rsidRPr="000B5DB2" w:rsidRDefault="000B5DB2" w:rsidP="000B5DB2">
            <w:pPr>
              <w:rPr>
                <w:color w:val="000000"/>
                <w:sz w:val="16"/>
                <w:szCs w:val="16"/>
              </w:rPr>
            </w:pPr>
            <w:r w:rsidRPr="000B5DB2">
              <w:rPr>
                <w:color w:val="000000"/>
                <w:sz w:val="16"/>
                <w:szCs w:val="16"/>
              </w:rPr>
              <w:t>при нанесении лакокрасочных материалов (по величинам удельных</w:t>
            </w:r>
          </w:p>
          <w:p w:rsidR="000B5DB2" w:rsidRPr="000B5DB2" w:rsidRDefault="000B5DB2" w:rsidP="000B5DB2">
            <w:pPr>
              <w:rPr>
                <w:color w:val="000000"/>
                <w:sz w:val="16"/>
                <w:szCs w:val="16"/>
              </w:rPr>
            </w:pPr>
            <w:r w:rsidRPr="000B5DB2">
              <w:rPr>
                <w:color w:val="000000"/>
                <w:sz w:val="16"/>
                <w:szCs w:val="16"/>
              </w:rPr>
              <w:t>выбросов). РНД 211.2.02.05-2004. Астана, 2005</w:t>
            </w:r>
          </w:p>
          <w:p w:rsidR="000B5DB2" w:rsidRPr="000B5DB2" w:rsidRDefault="000B5DB2" w:rsidP="000B5DB2">
            <w:pPr>
              <w:rPr>
                <w:color w:val="000000"/>
                <w:sz w:val="16"/>
                <w:szCs w:val="16"/>
              </w:rPr>
            </w:pPr>
          </w:p>
          <w:p w:rsidR="000B5DB2" w:rsidRPr="000B5DB2" w:rsidRDefault="000B5DB2" w:rsidP="000B5DB2">
            <w:pPr>
              <w:rPr>
                <w:color w:val="000000"/>
                <w:sz w:val="16"/>
                <w:szCs w:val="16"/>
              </w:rPr>
            </w:pPr>
            <w:r w:rsidRPr="000B5DB2">
              <w:rPr>
                <w:color w:val="000000"/>
                <w:sz w:val="16"/>
                <w:szCs w:val="16"/>
              </w:rPr>
              <w:t>Технологический процесс: окраска и сушка</w:t>
            </w:r>
          </w:p>
          <w:p w:rsidR="000B5DB2" w:rsidRPr="000B5DB2" w:rsidRDefault="000B5DB2" w:rsidP="000B5DB2">
            <w:pPr>
              <w:rPr>
                <w:b/>
                <w:color w:val="000000"/>
                <w:sz w:val="16"/>
                <w:szCs w:val="16"/>
              </w:rPr>
            </w:pPr>
            <w:r w:rsidRPr="000B5DB2">
              <w:rPr>
                <w:color w:val="000000"/>
                <w:sz w:val="16"/>
                <w:szCs w:val="16"/>
              </w:rPr>
              <w:t xml:space="preserve">Фактический годовой расход ЛКМ, тонн, </w:t>
            </w:r>
            <w:r w:rsidRPr="000B5DB2">
              <w:rPr>
                <w:b/>
                <w:i/>
                <w:color w:val="000000"/>
                <w:sz w:val="16"/>
                <w:szCs w:val="16"/>
              </w:rPr>
              <w:t xml:space="preserve">MS = </w:t>
            </w:r>
            <w:r w:rsidRPr="000B5DB2">
              <w:rPr>
                <w:b/>
                <w:color w:val="000000"/>
                <w:sz w:val="16"/>
                <w:szCs w:val="16"/>
              </w:rPr>
              <w:t>10</w:t>
            </w:r>
          </w:p>
          <w:p w:rsidR="000B5DB2" w:rsidRPr="000B5DB2" w:rsidRDefault="000B5DB2" w:rsidP="000B5DB2">
            <w:pPr>
              <w:rPr>
                <w:b/>
                <w:color w:val="000000"/>
                <w:sz w:val="16"/>
                <w:szCs w:val="16"/>
              </w:rPr>
            </w:pPr>
            <w:r w:rsidRPr="000B5DB2">
              <w:rPr>
                <w:color w:val="000000"/>
                <w:sz w:val="16"/>
                <w:szCs w:val="16"/>
              </w:rPr>
              <w:t xml:space="preserve">Максимальный часовой расход ЛКМ, с учетом дискретности работы оборудования, кг, </w:t>
            </w:r>
            <w:r w:rsidRPr="000B5DB2">
              <w:rPr>
                <w:b/>
                <w:i/>
                <w:color w:val="000000"/>
                <w:sz w:val="16"/>
                <w:szCs w:val="16"/>
              </w:rPr>
              <w:t xml:space="preserve">MS1 = </w:t>
            </w:r>
            <w:r w:rsidRPr="000B5DB2">
              <w:rPr>
                <w:b/>
                <w:color w:val="000000"/>
                <w:sz w:val="16"/>
                <w:szCs w:val="16"/>
              </w:rPr>
              <w:t>1</w:t>
            </w:r>
          </w:p>
          <w:p w:rsidR="000B5DB2" w:rsidRPr="000B5DB2" w:rsidRDefault="000B5DB2" w:rsidP="000B5DB2">
            <w:pPr>
              <w:rPr>
                <w:color w:val="000000"/>
                <w:sz w:val="16"/>
                <w:szCs w:val="16"/>
              </w:rPr>
            </w:pPr>
          </w:p>
          <w:p w:rsidR="000B5DB2" w:rsidRPr="000B5DB2" w:rsidRDefault="000B5DB2" w:rsidP="000B5DB2">
            <w:pPr>
              <w:rPr>
                <w:color w:val="000000"/>
                <w:sz w:val="16"/>
                <w:szCs w:val="16"/>
              </w:rPr>
            </w:pPr>
            <w:r w:rsidRPr="000B5DB2">
              <w:rPr>
                <w:color w:val="000000"/>
                <w:sz w:val="16"/>
                <w:szCs w:val="16"/>
              </w:rPr>
              <w:t>Марка ЛКМ: Эмаль ПФ-115</w:t>
            </w:r>
          </w:p>
          <w:p w:rsidR="000B5DB2" w:rsidRPr="000B5DB2" w:rsidRDefault="000B5DB2" w:rsidP="000B5DB2">
            <w:pPr>
              <w:rPr>
                <w:color w:val="000000"/>
                <w:sz w:val="16"/>
                <w:szCs w:val="16"/>
              </w:rPr>
            </w:pPr>
          </w:p>
          <w:p w:rsidR="000B5DB2" w:rsidRPr="000B5DB2" w:rsidRDefault="000B5DB2" w:rsidP="000B5DB2">
            <w:pPr>
              <w:rPr>
                <w:color w:val="000000"/>
                <w:sz w:val="16"/>
                <w:szCs w:val="16"/>
              </w:rPr>
            </w:pPr>
            <w:r w:rsidRPr="000B5DB2">
              <w:rPr>
                <w:color w:val="000000"/>
                <w:sz w:val="16"/>
                <w:szCs w:val="16"/>
              </w:rPr>
              <w:t>Способ окраски: Кистью, валиком</w:t>
            </w:r>
          </w:p>
          <w:p w:rsidR="000B5DB2" w:rsidRPr="000B5DB2" w:rsidRDefault="000B5DB2" w:rsidP="000B5DB2">
            <w:pPr>
              <w:rPr>
                <w:color w:val="000000"/>
                <w:sz w:val="16"/>
                <w:szCs w:val="16"/>
              </w:rPr>
            </w:pPr>
          </w:p>
          <w:p w:rsidR="000B5DB2" w:rsidRPr="000B5DB2" w:rsidRDefault="000B5DB2" w:rsidP="000B5DB2">
            <w:pPr>
              <w:rPr>
                <w:b/>
                <w:color w:val="000000"/>
                <w:sz w:val="16"/>
                <w:szCs w:val="16"/>
              </w:rPr>
            </w:pPr>
            <w:r w:rsidRPr="000B5DB2">
              <w:rPr>
                <w:color w:val="000000"/>
                <w:sz w:val="16"/>
                <w:szCs w:val="16"/>
              </w:rPr>
              <w:t xml:space="preserve">Доля летучей части (растворителя) в ЛКМ (табл. 2), %, </w:t>
            </w:r>
            <w:r w:rsidRPr="000B5DB2">
              <w:rPr>
                <w:b/>
                <w:i/>
                <w:color w:val="000000"/>
                <w:sz w:val="16"/>
                <w:szCs w:val="16"/>
              </w:rPr>
              <w:t xml:space="preserve">F2 = </w:t>
            </w:r>
            <w:r w:rsidRPr="000B5DB2">
              <w:rPr>
                <w:b/>
                <w:color w:val="000000"/>
                <w:sz w:val="16"/>
                <w:szCs w:val="16"/>
              </w:rPr>
              <w:t>45</w:t>
            </w:r>
          </w:p>
          <w:p w:rsidR="000B5DB2" w:rsidRPr="000B5DB2" w:rsidRDefault="000B5DB2" w:rsidP="000B5DB2">
            <w:pPr>
              <w:rPr>
                <w:b/>
                <w:color w:val="000000"/>
                <w:sz w:val="16"/>
                <w:szCs w:val="16"/>
              </w:rPr>
            </w:pPr>
          </w:p>
          <w:p w:rsidR="000B5DB2" w:rsidRPr="000B5DB2" w:rsidRDefault="000B5DB2" w:rsidP="000B5DB2">
            <w:pPr>
              <w:rPr>
                <w:b/>
                <w:i/>
                <w:color w:val="000000"/>
                <w:sz w:val="16"/>
                <w:szCs w:val="16"/>
                <w:u w:val="single"/>
              </w:rPr>
            </w:pPr>
            <w:r w:rsidRPr="000B5DB2">
              <w:rPr>
                <w:b/>
                <w:i/>
                <w:color w:val="000000"/>
                <w:sz w:val="16"/>
                <w:szCs w:val="16"/>
                <w:u w:val="single"/>
              </w:rPr>
              <w:t>Примесь: 0616 Диметилбензол (смесь о-, м-, п- изомеров) (203)</w:t>
            </w:r>
          </w:p>
          <w:p w:rsidR="000B5DB2" w:rsidRPr="000B5DB2" w:rsidRDefault="000B5DB2" w:rsidP="000B5DB2">
            <w:pPr>
              <w:rPr>
                <w:b/>
                <w:i/>
                <w:color w:val="000000"/>
                <w:sz w:val="16"/>
                <w:szCs w:val="16"/>
                <w:u w:val="single"/>
              </w:rPr>
            </w:pPr>
          </w:p>
          <w:p w:rsidR="000B5DB2" w:rsidRPr="000B5DB2" w:rsidRDefault="000B5DB2" w:rsidP="000B5DB2">
            <w:pPr>
              <w:rPr>
                <w:b/>
                <w:color w:val="000000"/>
                <w:sz w:val="16"/>
                <w:szCs w:val="16"/>
              </w:rPr>
            </w:pPr>
            <w:r w:rsidRPr="000B5DB2">
              <w:rPr>
                <w:color w:val="000000"/>
                <w:sz w:val="16"/>
                <w:szCs w:val="16"/>
              </w:rPr>
              <w:t xml:space="preserve">Доля вещества в летучей части ЛКМ (табл. 2), %, </w:t>
            </w:r>
            <w:r w:rsidRPr="000B5DB2">
              <w:rPr>
                <w:b/>
                <w:i/>
                <w:color w:val="000000"/>
                <w:sz w:val="16"/>
                <w:szCs w:val="16"/>
              </w:rPr>
              <w:t xml:space="preserve">FPI = </w:t>
            </w:r>
            <w:r w:rsidRPr="000B5DB2">
              <w:rPr>
                <w:b/>
                <w:color w:val="000000"/>
                <w:sz w:val="16"/>
                <w:szCs w:val="16"/>
              </w:rPr>
              <w:t>50</w:t>
            </w:r>
          </w:p>
          <w:p w:rsidR="000B5DB2" w:rsidRPr="000B5DB2" w:rsidRDefault="000B5DB2" w:rsidP="000B5DB2">
            <w:pPr>
              <w:rPr>
                <w:color w:val="000000"/>
                <w:sz w:val="16"/>
                <w:szCs w:val="16"/>
              </w:rPr>
            </w:pPr>
            <w:r w:rsidRPr="000B5DB2">
              <w:rPr>
                <w:color w:val="000000"/>
                <w:sz w:val="16"/>
                <w:szCs w:val="16"/>
              </w:rPr>
              <w:t>Доля растворителя, при окраске и сушке</w:t>
            </w:r>
          </w:p>
          <w:p w:rsidR="000B5DB2" w:rsidRPr="000B5DB2" w:rsidRDefault="000B5DB2" w:rsidP="000B5DB2">
            <w:pPr>
              <w:rPr>
                <w:b/>
                <w:color w:val="000000"/>
                <w:sz w:val="16"/>
                <w:szCs w:val="16"/>
              </w:rPr>
            </w:pPr>
            <w:r w:rsidRPr="000B5DB2">
              <w:rPr>
                <w:color w:val="000000"/>
                <w:sz w:val="16"/>
                <w:szCs w:val="16"/>
              </w:rPr>
              <w:t xml:space="preserve">для данного способа окраски (табл. 3), %, </w:t>
            </w:r>
            <w:r w:rsidRPr="000B5DB2">
              <w:rPr>
                <w:b/>
                <w:i/>
                <w:color w:val="000000"/>
                <w:sz w:val="16"/>
                <w:szCs w:val="16"/>
              </w:rPr>
              <w:t xml:space="preserve">DP = </w:t>
            </w:r>
            <w:r w:rsidRPr="000B5DB2">
              <w:rPr>
                <w:b/>
                <w:color w:val="000000"/>
                <w:sz w:val="16"/>
                <w:szCs w:val="16"/>
              </w:rPr>
              <w:t>100</w:t>
            </w:r>
          </w:p>
          <w:p w:rsidR="000B5DB2" w:rsidRPr="000B5DB2" w:rsidRDefault="000B5DB2" w:rsidP="000B5DB2">
            <w:pPr>
              <w:rPr>
                <w:b/>
                <w:color w:val="000000"/>
                <w:sz w:val="16"/>
                <w:szCs w:val="16"/>
              </w:rPr>
            </w:pPr>
            <w:r w:rsidRPr="000B5DB2">
              <w:rPr>
                <w:color w:val="000000"/>
                <w:sz w:val="16"/>
                <w:szCs w:val="16"/>
              </w:rPr>
              <w:t xml:space="preserve">Валовый выброс ЗВ (3-4), т/год, </w:t>
            </w:r>
            <w:r w:rsidRPr="000B5DB2">
              <w:rPr>
                <w:b/>
                <w:i/>
                <w:color w:val="000000"/>
                <w:sz w:val="16"/>
                <w:szCs w:val="16"/>
              </w:rPr>
              <w:t>_M_ = MS · F2 · FPI · DP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10 · 45 · 50 · 100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xml:space="preserve"> = 2.25</w:t>
            </w:r>
          </w:p>
          <w:p w:rsidR="000B5DB2" w:rsidRPr="000B5DB2" w:rsidRDefault="000B5DB2" w:rsidP="000B5DB2">
            <w:pPr>
              <w:rPr>
                <w:b/>
                <w:color w:val="000000"/>
                <w:sz w:val="16"/>
                <w:szCs w:val="16"/>
              </w:rPr>
            </w:pPr>
            <w:r w:rsidRPr="000B5DB2">
              <w:rPr>
                <w:color w:val="000000"/>
                <w:sz w:val="16"/>
                <w:szCs w:val="16"/>
              </w:rPr>
              <w:t xml:space="preserve">Максимальный из разовых выброс ЗВ (5-6), г/с, </w:t>
            </w:r>
            <w:r w:rsidRPr="000B5DB2">
              <w:rPr>
                <w:b/>
                <w:i/>
                <w:color w:val="000000"/>
                <w:sz w:val="16"/>
                <w:szCs w:val="16"/>
              </w:rPr>
              <w:t>_G_ = MS1 · F2 · FPI · DP / (3.6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1 · 45 · 50 · 100 / (3.6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 0.0625</w:t>
            </w:r>
          </w:p>
          <w:p w:rsidR="000B5DB2" w:rsidRPr="000B5DB2" w:rsidRDefault="000B5DB2" w:rsidP="000B5DB2">
            <w:pPr>
              <w:rPr>
                <w:b/>
                <w:color w:val="000000"/>
                <w:sz w:val="16"/>
                <w:szCs w:val="16"/>
              </w:rPr>
            </w:pPr>
          </w:p>
          <w:p w:rsidR="000B5DB2" w:rsidRPr="000B5DB2" w:rsidRDefault="000B5DB2" w:rsidP="000B5DB2">
            <w:pPr>
              <w:rPr>
                <w:b/>
                <w:i/>
                <w:color w:val="000000"/>
                <w:sz w:val="16"/>
                <w:szCs w:val="16"/>
                <w:u w:val="single"/>
              </w:rPr>
            </w:pPr>
            <w:r w:rsidRPr="000B5DB2">
              <w:rPr>
                <w:b/>
                <w:i/>
                <w:color w:val="000000"/>
                <w:sz w:val="16"/>
                <w:szCs w:val="16"/>
                <w:u w:val="single"/>
              </w:rPr>
              <w:t>Примесь: 2752 Уайт-спирит (1294*)</w:t>
            </w:r>
          </w:p>
          <w:p w:rsidR="000B5DB2" w:rsidRPr="000B5DB2" w:rsidRDefault="000B5DB2" w:rsidP="000B5DB2">
            <w:pPr>
              <w:rPr>
                <w:b/>
                <w:i/>
                <w:color w:val="000000"/>
                <w:sz w:val="16"/>
                <w:szCs w:val="16"/>
                <w:u w:val="single"/>
              </w:rPr>
            </w:pPr>
          </w:p>
          <w:p w:rsidR="000B5DB2" w:rsidRPr="000B5DB2" w:rsidRDefault="000B5DB2" w:rsidP="000B5DB2">
            <w:pPr>
              <w:rPr>
                <w:b/>
                <w:color w:val="000000"/>
                <w:sz w:val="16"/>
                <w:szCs w:val="16"/>
              </w:rPr>
            </w:pPr>
            <w:r w:rsidRPr="000B5DB2">
              <w:rPr>
                <w:color w:val="000000"/>
                <w:sz w:val="16"/>
                <w:szCs w:val="16"/>
              </w:rPr>
              <w:t xml:space="preserve">Доля вещества в летучей части ЛКМ (табл. 2), %, </w:t>
            </w:r>
            <w:r w:rsidRPr="000B5DB2">
              <w:rPr>
                <w:b/>
                <w:i/>
                <w:color w:val="000000"/>
                <w:sz w:val="16"/>
                <w:szCs w:val="16"/>
              </w:rPr>
              <w:t xml:space="preserve">FPI = </w:t>
            </w:r>
            <w:r w:rsidRPr="000B5DB2">
              <w:rPr>
                <w:b/>
                <w:color w:val="000000"/>
                <w:sz w:val="16"/>
                <w:szCs w:val="16"/>
              </w:rPr>
              <w:t>50</w:t>
            </w:r>
          </w:p>
          <w:p w:rsidR="000B5DB2" w:rsidRPr="000B5DB2" w:rsidRDefault="000B5DB2" w:rsidP="000B5DB2">
            <w:pPr>
              <w:rPr>
                <w:color w:val="000000"/>
                <w:sz w:val="16"/>
                <w:szCs w:val="16"/>
              </w:rPr>
            </w:pPr>
            <w:r w:rsidRPr="000B5DB2">
              <w:rPr>
                <w:color w:val="000000"/>
                <w:sz w:val="16"/>
                <w:szCs w:val="16"/>
              </w:rPr>
              <w:t>Доля растворителя, при окраске и сушке</w:t>
            </w:r>
          </w:p>
          <w:p w:rsidR="000B5DB2" w:rsidRPr="000B5DB2" w:rsidRDefault="000B5DB2" w:rsidP="000B5DB2">
            <w:pPr>
              <w:rPr>
                <w:b/>
                <w:color w:val="000000"/>
                <w:sz w:val="16"/>
                <w:szCs w:val="16"/>
              </w:rPr>
            </w:pPr>
            <w:r w:rsidRPr="000B5DB2">
              <w:rPr>
                <w:color w:val="000000"/>
                <w:sz w:val="16"/>
                <w:szCs w:val="16"/>
              </w:rPr>
              <w:t xml:space="preserve">для данного способа окраски (табл. 3), %, </w:t>
            </w:r>
            <w:r w:rsidRPr="000B5DB2">
              <w:rPr>
                <w:b/>
                <w:i/>
                <w:color w:val="000000"/>
                <w:sz w:val="16"/>
                <w:szCs w:val="16"/>
              </w:rPr>
              <w:t xml:space="preserve">DP = </w:t>
            </w:r>
            <w:r w:rsidRPr="000B5DB2">
              <w:rPr>
                <w:b/>
                <w:color w:val="000000"/>
                <w:sz w:val="16"/>
                <w:szCs w:val="16"/>
              </w:rPr>
              <w:t>100</w:t>
            </w:r>
          </w:p>
          <w:p w:rsidR="000B5DB2" w:rsidRPr="000B5DB2" w:rsidRDefault="000B5DB2" w:rsidP="000B5DB2">
            <w:pPr>
              <w:rPr>
                <w:b/>
                <w:color w:val="000000"/>
                <w:sz w:val="16"/>
                <w:szCs w:val="16"/>
              </w:rPr>
            </w:pPr>
            <w:r w:rsidRPr="000B5DB2">
              <w:rPr>
                <w:color w:val="000000"/>
                <w:sz w:val="16"/>
                <w:szCs w:val="16"/>
              </w:rPr>
              <w:t xml:space="preserve">Валовый выброс ЗВ (3-4), т/год, </w:t>
            </w:r>
            <w:r w:rsidRPr="000B5DB2">
              <w:rPr>
                <w:b/>
                <w:i/>
                <w:color w:val="000000"/>
                <w:sz w:val="16"/>
                <w:szCs w:val="16"/>
              </w:rPr>
              <w:t>_M_ = MS · F2 · FPI · DP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10 · 45 · 50 · 100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xml:space="preserve"> = 2.25</w:t>
            </w:r>
          </w:p>
          <w:p w:rsidR="000B5DB2" w:rsidRPr="000B5DB2" w:rsidRDefault="000B5DB2" w:rsidP="000B5DB2">
            <w:pPr>
              <w:rPr>
                <w:b/>
                <w:color w:val="000000"/>
                <w:sz w:val="16"/>
                <w:szCs w:val="16"/>
              </w:rPr>
            </w:pPr>
            <w:r w:rsidRPr="000B5DB2">
              <w:rPr>
                <w:color w:val="000000"/>
                <w:sz w:val="16"/>
                <w:szCs w:val="16"/>
              </w:rPr>
              <w:t xml:space="preserve">Максимальный из разовых выброс ЗВ (5-6), г/с, </w:t>
            </w:r>
            <w:r w:rsidRPr="000B5DB2">
              <w:rPr>
                <w:b/>
                <w:i/>
                <w:color w:val="000000"/>
                <w:sz w:val="16"/>
                <w:szCs w:val="16"/>
              </w:rPr>
              <w:t>_G_ = MS1 · F2 · FPI · DP / (3.6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1 · 45 · 50 · 100 / (3.6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 0.0625</w:t>
            </w:r>
          </w:p>
          <w:p w:rsidR="000B5DB2" w:rsidRPr="000B5DB2" w:rsidRDefault="000B5DB2" w:rsidP="000B5DB2">
            <w:pPr>
              <w:rPr>
                <w:b/>
                <w:color w:val="000000"/>
                <w:sz w:val="16"/>
                <w:szCs w:val="16"/>
              </w:rPr>
            </w:pPr>
          </w:p>
          <w:p w:rsidR="000B5DB2" w:rsidRPr="000B5DB2" w:rsidRDefault="000B5DB2" w:rsidP="000B5DB2">
            <w:pPr>
              <w:rPr>
                <w:b/>
                <w:i/>
                <w:color w:val="000000"/>
                <w:sz w:val="16"/>
                <w:szCs w:val="16"/>
              </w:rPr>
            </w:pPr>
            <w:r w:rsidRPr="000B5DB2">
              <w:rPr>
                <w:b/>
                <w:i/>
                <w:color w:val="000000"/>
                <w:sz w:val="16"/>
                <w:szCs w:val="16"/>
              </w:rPr>
              <w:t>Итоговая таблица выбросов</w:t>
            </w:r>
          </w:p>
          <w:tbl>
            <w:tblPr>
              <w:tblW w:w="5000" w:type="pct"/>
              <w:tblCellMar>
                <w:left w:w="28" w:type="dxa"/>
                <w:right w:w="28" w:type="dxa"/>
              </w:tblCellMar>
              <w:tblLook w:val="0000"/>
            </w:tblPr>
            <w:tblGrid>
              <w:gridCol w:w="652"/>
              <w:gridCol w:w="4695"/>
              <w:gridCol w:w="1825"/>
              <w:gridCol w:w="1955"/>
            </w:tblGrid>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0B5DB2" w:rsidRPr="000B5DB2" w:rsidRDefault="000B5DB2" w:rsidP="00657EFD">
                  <w:pPr>
                    <w:jc w:val="center"/>
                    <w:rPr>
                      <w:b/>
                      <w:i/>
                      <w:color w:val="000000"/>
                      <w:sz w:val="16"/>
                      <w:szCs w:val="16"/>
                    </w:rPr>
                  </w:pPr>
                  <w:r w:rsidRPr="000B5DB2">
                    <w:rPr>
                      <w:b/>
                      <w:i/>
                      <w:color w:val="000000"/>
                      <w:sz w:val="16"/>
                      <w:szCs w:val="16"/>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rsidR="000B5DB2" w:rsidRPr="000B5DB2" w:rsidRDefault="000B5DB2" w:rsidP="00657EFD">
                  <w:pPr>
                    <w:jc w:val="center"/>
                    <w:rPr>
                      <w:b/>
                      <w:i/>
                      <w:color w:val="000000"/>
                      <w:sz w:val="16"/>
                      <w:szCs w:val="16"/>
                    </w:rPr>
                  </w:pPr>
                  <w:r w:rsidRPr="000B5DB2">
                    <w:rPr>
                      <w:b/>
                      <w:i/>
                      <w:color w:val="000000"/>
                      <w:sz w:val="16"/>
                      <w:szCs w:val="16"/>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0B5DB2" w:rsidRPr="000B5DB2" w:rsidRDefault="000B5DB2" w:rsidP="00657EFD">
                  <w:pPr>
                    <w:jc w:val="center"/>
                    <w:rPr>
                      <w:b/>
                      <w:i/>
                      <w:color w:val="000000"/>
                      <w:sz w:val="16"/>
                      <w:szCs w:val="16"/>
                    </w:rPr>
                  </w:pPr>
                  <w:r w:rsidRPr="000B5DB2">
                    <w:rPr>
                      <w:b/>
                      <w:i/>
                      <w:color w:val="000000"/>
                      <w:sz w:val="16"/>
                      <w:szCs w:val="16"/>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0B5DB2" w:rsidRPr="000B5DB2" w:rsidRDefault="000B5DB2" w:rsidP="00657EFD">
                  <w:pPr>
                    <w:jc w:val="center"/>
                    <w:rPr>
                      <w:b/>
                      <w:i/>
                      <w:color w:val="000000"/>
                      <w:sz w:val="16"/>
                      <w:szCs w:val="16"/>
                    </w:rPr>
                  </w:pPr>
                  <w:r w:rsidRPr="000B5DB2">
                    <w:rPr>
                      <w:b/>
                      <w:i/>
                      <w:color w:val="000000"/>
                      <w:sz w:val="16"/>
                      <w:szCs w:val="16"/>
                    </w:rPr>
                    <w:t>Выброс т/год</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0616</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0.0625</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2.25</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2752</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Уайт-спирит (1294*)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0.0625</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2.25</w:t>
                  </w:r>
                </w:p>
              </w:tc>
            </w:tr>
          </w:tbl>
          <w:p w:rsidR="000B5DB2" w:rsidRPr="000B5DB2" w:rsidRDefault="000B5DB2" w:rsidP="000B5DB2">
            <w:pPr>
              <w:rPr>
                <w:color w:val="000000"/>
                <w:sz w:val="16"/>
                <w:szCs w:val="16"/>
              </w:rPr>
            </w:pPr>
          </w:p>
          <w:p w:rsidR="000B5DB2" w:rsidRPr="000B5DB2" w:rsidRDefault="000B5DB2" w:rsidP="000B5DB2">
            <w:pPr>
              <w:rPr>
                <w:color w:val="000000"/>
                <w:sz w:val="16"/>
                <w:szCs w:val="16"/>
              </w:rPr>
            </w:pPr>
          </w:p>
          <w:p w:rsidR="000B5DB2" w:rsidRPr="000B5DB2" w:rsidRDefault="000B5DB2" w:rsidP="000B5DB2">
            <w:pPr>
              <w:rPr>
                <w:b/>
                <w:i/>
                <w:color w:val="000000"/>
                <w:sz w:val="16"/>
                <w:szCs w:val="16"/>
              </w:rPr>
            </w:pPr>
          </w:p>
          <w:p w:rsidR="000B5DB2" w:rsidRPr="000B5DB2" w:rsidRDefault="000B5DB2" w:rsidP="000B5DB2">
            <w:pPr>
              <w:rPr>
                <w:b/>
                <w:i/>
                <w:color w:val="000000"/>
                <w:sz w:val="16"/>
                <w:szCs w:val="16"/>
              </w:rPr>
            </w:pPr>
          </w:p>
          <w:p w:rsidR="000B5DB2" w:rsidRPr="000B5DB2" w:rsidRDefault="000B5DB2" w:rsidP="000B5DB2">
            <w:pPr>
              <w:rPr>
                <w:b/>
                <w:i/>
                <w:color w:val="000000"/>
                <w:sz w:val="16"/>
                <w:szCs w:val="16"/>
              </w:rPr>
            </w:pPr>
          </w:p>
          <w:p w:rsidR="000B5DB2" w:rsidRPr="000B5DB2" w:rsidRDefault="000B5DB2" w:rsidP="000B5DB2">
            <w:pPr>
              <w:rPr>
                <w:color w:val="000000"/>
                <w:sz w:val="16"/>
                <w:szCs w:val="16"/>
              </w:rPr>
            </w:pPr>
            <w:r w:rsidRPr="000B5DB2">
              <w:rPr>
                <w:color w:val="000000"/>
                <w:sz w:val="16"/>
                <w:szCs w:val="16"/>
              </w:rPr>
              <w:t>Технологический процесс: окраска и сушка</w:t>
            </w:r>
          </w:p>
          <w:p w:rsidR="000B5DB2" w:rsidRPr="000B5DB2" w:rsidRDefault="000B5DB2" w:rsidP="000B5DB2">
            <w:pPr>
              <w:rPr>
                <w:b/>
                <w:color w:val="000000"/>
                <w:sz w:val="16"/>
                <w:szCs w:val="16"/>
              </w:rPr>
            </w:pPr>
            <w:r w:rsidRPr="000B5DB2">
              <w:rPr>
                <w:color w:val="000000"/>
                <w:sz w:val="16"/>
                <w:szCs w:val="16"/>
              </w:rPr>
              <w:t xml:space="preserve">Фактический годовой расход ЛКМ, тонн, </w:t>
            </w:r>
            <w:r w:rsidRPr="000B5DB2">
              <w:rPr>
                <w:b/>
                <w:i/>
                <w:color w:val="000000"/>
                <w:sz w:val="16"/>
                <w:szCs w:val="16"/>
              </w:rPr>
              <w:t xml:space="preserve">MS = </w:t>
            </w:r>
            <w:r w:rsidRPr="000B5DB2">
              <w:rPr>
                <w:b/>
                <w:color w:val="000000"/>
                <w:sz w:val="16"/>
                <w:szCs w:val="16"/>
              </w:rPr>
              <w:t>5</w:t>
            </w:r>
          </w:p>
          <w:p w:rsidR="000B5DB2" w:rsidRPr="000B5DB2" w:rsidRDefault="000B5DB2" w:rsidP="000B5DB2">
            <w:pPr>
              <w:rPr>
                <w:b/>
                <w:color w:val="000000"/>
                <w:sz w:val="16"/>
                <w:szCs w:val="16"/>
              </w:rPr>
            </w:pPr>
            <w:r w:rsidRPr="000B5DB2">
              <w:rPr>
                <w:color w:val="000000"/>
                <w:sz w:val="16"/>
                <w:szCs w:val="16"/>
              </w:rPr>
              <w:t xml:space="preserve">Максимальный часовой расход ЛКМ, с учетом дискретности работы оборудования, кг, </w:t>
            </w:r>
            <w:r w:rsidRPr="000B5DB2">
              <w:rPr>
                <w:b/>
                <w:i/>
                <w:color w:val="000000"/>
                <w:sz w:val="16"/>
                <w:szCs w:val="16"/>
              </w:rPr>
              <w:t xml:space="preserve">MS1 = </w:t>
            </w:r>
            <w:r w:rsidRPr="000B5DB2">
              <w:rPr>
                <w:b/>
                <w:color w:val="000000"/>
                <w:sz w:val="16"/>
                <w:szCs w:val="16"/>
              </w:rPr>
              <w:t>1</w:t>
            </w:r>
          </w:p>
          <w:p w:rsidR="000B5DB2" w:rsidRPr="000B5DB2" w:rsidRDefault="000B5DB2" w:rsidP="000B5DB2">
            <w:pPr>
              <w:rPr>
                <w:color w:val="000000"/>
                <w:sz w:val="16"/>
                <w:szCs w:val="16"/>
              </w:rPr>
            </w:pPr>
          </w:p>
          <w:p w:rsidR="000B5DB2" w:rsidRPr="000B5DB2" w:rsidRDefault="000B5DB2" w:rsidP="000B5DB2">
            <w:pPr>
              <w:rPr>
                <w:color w:val="000000"/>
                <w:sz w:val="16"/>
                <w:szCs w:val="16"/>
              </w:rPr>
            </w:pPr>
            <w:r w:rsidRPr="000B5DB2">
              <w:rPr>
                <w:color w:val="000000"/>
                <w:sz w:val="16"/>
                <w:szCs w:val="16"/>
              </w:rPr>
              <w:t>Марка ЛКМ: Растворитель 646</w:t>
            </w:r>
          </w:p>
          <w:p w:rsidR="000B5DB2" w:rsidRPr="000B5DB2" w:rsidRDefault="000B5DB2" w:rsidP="000B5DB2">
            <w:pPr>
              <w:rPr>
                <w:color w:val="000000"/>
                <w:sz w:val="16"/>
                <w:szCs w:val="16"/>
              </w:rPr>
            </w:pPr>
          </w:p>
          <w:p w:rsidR="000B5DB2" w:rsidRPr="000B5DB2" w:rsidRDefault="000B5DB2" w:rsidP="000B5DB2">
            <w:pPr>
              <w:rPr>
                <w:color w:val="000000"/>
                <w:sz w:val="16"/>
                <w:szCs w:val="16"/>
              </w:rPr>
            </w:pPr>
            <w:r w:rsidRPr="000B5DB2">
              <w:rPr>
                <w:color w:val="000000"/>
                <w:sz w:val="16"/>
                <w:szCs w:val="16"/>
              </w:rPr>
              <w:t>Способ окраски: Кистью, валиком</w:t>
            </w:r>
          </w:p>
          <w:p w:rsidR="000B5DB2" w:rsidRPr="000B5DB2" w:rsidRDefault="000B5DB2" w:rsidP="000B5DB2">
            <w:pPr>
              <w:rPr>
                <w:color w:val="000000"/>
                <w:sz w:val="16"/>
                <w:szCs w:val="16"/>
              </w:rPr>
            </w:pPr>
          </w:p>
          <w:p w:rsidR="000B5DB2" w:rsidRPr="000B5DB2" w:rsidRDefault="000B5DB2" w:rsidP="000B5DB2">
            <w:pPr>
              <w:rPr>
                <w:b/>
                <w:color w:val="000000"/>
                <w:sz w:val="16"/>
                <w:szCs w:val="16"/>
              </w:rPr>
            </w:pPr>
            <w:r w:rsidRPr="000B5DB2">
              <w:rPr>
                <w:color w:val="000000"/>
                <w:sz w:val="16"/>
                <w:szCs w:val="16"/>
              </w:rPr>
              <w:t xml:space="preserve">Доля летучей части (растворителя) в ЛКМ (табл. 2), %, </w:t>
            </w:r>
            <w:r w:rsidRPr="000B5DB2">
              <w:rPr>
                <w:b/>
                <w:i/>
                <w:color w:val="000000"/>
                <w:sz w:val="16"/>
                <w:szCs w:val="16"/>
              </w:rPr>
              <w:t xml:space="preserve">F2 = </w:t>
            </w:r>
            <w:r w:rsidRPr="000B5DB2">
              <w:rPr>
                <w:b/>
                <w:color w:val="000000"/>
                <w:sz w:val="16"/>
                <w:szCs w:val="16"/>
              </w:rPr>
              <w:t>100</w:t>
            </w:r>
          </w:p>
          <w:p w:rsidR="000B5DB2" w:rsidRPr="000B5DB2" w:rsidRDefault="000B5DB2" w:rsidP="000B5DB2">
            <w:pPr>
              <w:rPr>
                <w:b/>
                <w:color w:val="000000"/>
                <w:sz w:val="16"/>
                <w:szCs w:val="16"/>
              </w:rPr>
            </w:pPr>
          </w:p>
          <w:p w:rsidR="000B5DB2" w:rsidRPr="000B5DB2" w:rsidRDefault="000B5DB2" w:rsidP="000B5DB2">
            <w:pPr>
              <w:rPr>
                <w:b/>
                <w:i/>
                <w:color w:val="000000"/>
                <w:sz w:val="16"/>
                <w:szCs w:val="16"/>
                <w:u w:val="single"/>
              </w:rPr>
            </w:pPr>
            <w:r w:rsidRPr="000B5DB2">
              <w:rPr>
                <w:b/>
                <w:i/>
                <w:color w:val="000000"/>
                <w:sz w:val="16"/>
                <w:szCs w:val="16"/>
                <w:u w:val="single"/>
              </w:rPr>
              <w:t>Примесь: 1401 Пропан-2-он (Ацетон) (470)</w:t>
            </w:r>
          </w:p>
          <w:p w:rsidR="000B5DB2" w:rsidRPr="000B5DB2" w:rsidRDefault="000B5DB2" w:rsidP="000B5DB2">
            <w:pPr>
              <w:rPr>
                <w:b/>
                <w:i/>
                <w:color w:val="000000"/>
                <w:sz w:val="16"/>
                <w:szCs w:val="16"/>
                <w:u w:val="single"/>
              </w:rPr>
            </w:pPr>
          </w:p>
          <w:p w:rsidR="000B5DB2" w:rsidRPr="000B5DB2" w:rsidRDefault="000B5DB2" w:rsidP="000B5DB2">
            <w:pPr>
              <w:rPr>
                <w:b/>
                <w:color w:val="000000"/>
                <w:sz w:val="16"/>
                <w:szCs w:val="16"/>
              </w:rPr>
            </w:pPr>
            <w:r w:rsidRPr="000B5DB2">
              <w:rPr>
                <w:color w:val="000000"/>
                <w:sz w:val="16"/>
                <w:szCs w:val="16"/>
              </w:rPr>
              <w:lastRenderedPageBreak/>
              <w:t xml:space="preserve">Доля вещества в летучей части ЛКМ (табл. 2), %, </w:t>
            </w:r>
            <w:r w:rsidRPr="000B5DB2">
              <w:rPr>
                <w:b/>
                <w:i/>
                <w:color w:val="000000"/>
                <w:sz w:val="16"/>
                <w:szCs w:val="16"/>
              </w:rPr>
              <w:t xml:space="preserve">FPI = </w:t>
            </w:r>
            <w:r w:rsidRPr="000B5DB2">
              <w:rPr>
                <w:b/>
                <w:color w:val="000000"/>
                <w:sz w:val="16"/>
                <w:szCs w:val="16"/>
              </w:rPr>
              <w:t>7</w:t>
            </w:r>
          </w:p>
          <w:p w:rsidR="000B5DB2" w:rsidRPr="000B5DB2" w:rsidRDefault="000B5DB2" w:rsidP="000B5DB2">
            <w:pPr>
              <w:rPr>
                <w:color w:val="000000"/>
                <w:sz w:val="16"/>
                <w:szCs w:val="16"/>
              </w:rPr>
            </w:pPr>
            <w:r w:rsidRPr="000B5DB2">
              <w:rPr>
                <w:color w:val="000000"/>
                <w:sz w:val="16"/>
                <w:szCs w:val="16"/>
              </w:rPr>
              <w:t>Доля растворителя, при окраске и сушке</w:t>
            </w:r>
          </w:p>
          <w:p w:rsidR="000B5DB2" w:rsidRPr="000B5DB2" w:rsidRDefault="000B5DB2" w:rsidP="000B5DB2">
            <w:pPr>
              <w:rPr>
                <w:b/>
                <w:color w:val="000000"/>
                <w:sz w:val="16"/>
                <w:szCs w:val="16"/>
              </w:rPr>
            </w:pPr>
            <w:r w:rsidRPr="000B5DB2">
              <w:rPr>
                <w:color w:val="000000"/>
                <w:sz w:val="16"/>
                <w:szCs w:val="16"/>
              </w:rPr>
              <w:t xml:space="preserve">для данного способа окраски (табл. 3), %, </w:t>
            </w:r>
            <w:r w:rsidRPr="000B5DB2">
              <w:rPr>
                <w:b/>
                <w:i/>
                <w:color w:val="000000"/>
                <w:sz w:val="16"/>
                <w:szCs w:val="16"/>
              </w:rPr>
              <w:t xml:space="preserve">DP = </w:t>
            </w:r>
            <w:r w:rsidRPr="000B5DB2">
              <w:rPr>
                <w:b/>
                <w:color w:val="000000"/>
                <w:sz w:val="16"/>
                <w:szCs w:val="16"/>
              </w:rPr>
              <w:t>100</w:t>
            </w:r>
          </w:p>
          <w:p w:rsidR="000B5DB2" w:rsidRPr="000B5DB2" w:rsidRDefault="000B5DB2" w:rsidP="000B5DB2">
            <w:pPr>
              <w:rPr>
                <w:b/>
                <w:color w:val="000000"/>
                <w:sz w:val="16"/>
                <w:szCs w:val="16"/>
              </w:rPr>
            </w:pPr>
            <w:r w:rsidRPr="000B5DB2">
              <w:rPr>
                <w:color w:val="000000"/>
                <w:sz w:val="16"/>
                <w:szCs w:val="16"/>
              </w:rPr>
              <w:t xml:space="preserve">Валовый выброс ЗВ (3-4), т/год, </w:t>
            </w:r>
            <w:r w:rsidRPr="000B5DB2">
              <w:rPr>
                <w:b/>
                <w:i/>
                <w:color w:val="000000"/>
                <w:sz w:val="16"/>
                <w:szCs w:val="16"/>
              </w:rPr>
              <w:t>_M_ = MS · F2 · FPI · DP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5 · 100 · 7 · 100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xml:space="preserve"> = 0.35</w:t>
            </w:r>
          </w:p>
          <w:p w:rsidR="000B5DB2" w:rsidRPr="000B5DB2" w:rsidRDefault="000B5DB2" w:rsidP="000B5DB2">
            <w:pPr>
              <w:rPr>
                <w:b/>
                <w:color w:val="000000"/>
                <w:sz w:val="16"/>
                <w:szCs w:val="16"/>
              </w:rPr>
            </w:pPr>
            <w:r w:rsidRPr="000B5DB2">
              <w:rPr>
                <w:color w:val="000000"/>
                <w:sz w:val="16"/>
                <w:szCs w:val="16"/>
              </w:rPr>
              <w:t xml:space="preserve">Максимальный из разовых выброс ЗВ (5-6), г/с, </w:t>
            </w:r>
            <w:r w:rsidRPr="000B5DB2">
              <w:rPr>
                <w:b/>
                <w:i/>
                <w:color w:val="000000"/>
                <w:sz w:val="16"/>
                <w:szCs w:val="16"/>
              </w:rPr>
              <w:t>_G_ = MS1 · F2 · FPI · DP / (3.6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1 · 100 · 7 · 100 / (3.6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 0.01944444444</w:t>
            </w:r>
          </w:p>
          <w:p w:rsidR="000B5DB2" w:rsidRPr="000B5DB2" w:rsidRDefault="000B5DB2" w:rsidP="000B5DB2">
            <w:pPr>
              <w:rPr>
                <w:b/>
                <w:color w:val="000000"/>
                <w:sz w:val="16"/>
                <w:szCs w:val="16"/>
              </w:rPr>
            </w:pPr>
          </w:p>
          <w:p w:rsidR="000B5DB2" w:rsidRPr="000B5DB2" w:rsidRDefault="000B5DB2" w:rsidP="000B5DB2">
            <w:pPr>
              <w:rPr>
                <w:b/>
                <w:i/>
                <w:color w:val="000000"/>
                <w:sz w:val="16"/>
                <w:szCs w:val="16"/>
                <w:u w:val="single"/>
              </w:rPr>
            </w:pPr>
            <w:r w:rsidRPr="000B5DB2">
              <w:rPr>
                <w:b/>
                <w:i/>
                <w:color w:val="000000"/>
                <w:sz w:val="16"/>
                <w:szCs w:val="16"/>
                <w:u w:val="single"/>
              </w:rPr>
              <w:t>Примесь: 1042 Бутан-1-ол (Бутиловый спирт) (102)</w:t>
            </w:r>
          </w:p>
          <w:p w:rsidR="000B5DB2" w:rsidRPr="000B5DB2" w:rsidRDefault="000B5DB2" w:rsidP="000B5DB2">
            <w:pPr>
              <w:rPr>
                <w:b/>
                <w:i/>
                <w:color w:val="000000"/>
                <w:sz w:val="16"/>
                <w:szCs w:val="16"/>
                <w:u w:val="single"/>
              </w:rPr>
            </w:pPr>
          </w:p>
          <w:p w:rsidR="000B5DB2" w:rsidRPr="000B5DB2" w:rsidRDefault="000B5DB2" w:rsidP="000B5DB2">
            <w:pPr>
              <w:rPr>
                <w:b/>
                <w:color w:val="000000"/>
                <w:sz w:val="16"/>
                <w:szCs w:val="16"/>
              </w:rPr>
            </w:pPr>
            <w:r w:rsidRPr="000B5DB2">
              <w:rPr>
                <w:color w:val="000000"/>
                <w:sz w:val="16"/>
                <w:szCs w:val="16"/>
              </w:rPr>
              <w:t xml:space="preserve">Доля вещества в летучей части ЛКМ (табл. 2), %, </w:t>
            </w:r>
            <w:r w:rsidRPr="000B5DB2">
              <w:rPr>
                <w:b/>
                <w:i/>
                <w:color w:val="000000"/>
                <w:sz w:val="16"/>
                <w:szCs w:val="16"/>
              </w:rPr>
              <w:t xml:space="preserve">FPI = </w:t>
            </w:r>
            <w:r w:rsidRPr="000B5DB2">
              <w:rPr>
                <w:b/>
                <w:color w:val="000000"/>
                <w:sz w:val="16"/>
                <w:szCs w:val="16"/>
              </w:rPr>
              <w:t>15</w:t>
            </w:r>
          </w:p>
          <w:p w:rsidR="000B5DB2" w:rsidRPr="000B5DB2" w:rsidRDefault="000B5DB2" w:rsidP="000B5DB2">
            <w:pPr>
              <w:rPr>
                <w:color w:val="000000"/>
                <w:sz w:val="16"/>
                <w:szCs w:val="16"/>
              </w:rPr>
            </w:pPr>
            <w:r w:rsidRPr="000B5DB2">
              <w:rPr>
                <w:color w:val="000000"/>
                <w:sz w:val="16"/>
                <w:szCs w:val="16"/>
              </w:rPr>
              <w:t>Доля растворителя, при окраске и сушке</w:t>
            </w:r>
          </w:p>
          <w:p w:rsidR="000B5DB2" w:rsidRPr="000B5DB2" w:rsidRDefault="000B5DB2" w:rsidP="000B5DB2">
            <w:pPr>
              <w:rPr>
                <w:b/>
                <w:color w:val="000000"/>
                <w:sz w:val="16"/>
                <w:szCs w:val="16"/>
              </w:rPr>
            </w:pPr>
            <w:r w:rsidRPr="000B5DB2">
              <w:rPr>
                <w:color w:val="000000"/>
                <w:sz w:val="16"/>
                <w:szCs w:val="16"/>
              </w:rPr>
              <w:t xml:space="preserve">для данного способа окраски (табл. 3), %, </w:t>
            </w:r>
            <w:r w:rsidRPr="000B5DB2">
              <w:rPr>
                <w:b/>
                <w:i/>
                <w:color w:val="000000"/>
                <w:sz w:val="16"/>
                <w:szCs w:val="16"/>
              </w:rPr>
              <w:t xml:space="preserve">DP = </w:t>
            </w:r>
            <w:r w:rsidRPr="000B5DB2">
              <w:rPr>
                <w:b/>
                <w:color w:val="000000"/>
                <w:sz w:val="16"/>
                <w:szCs w:val="16"/>
              </w:rPr>
              <w:t>100</w:t>
            </w:r>
          </w:p>
          <w:p w:rsidR="000B5DB2" w:rsidRPr="000B5DB2" w:rsidRDefault="000B5DB2" w:rsidP="000B5DB2">
            <w:pPr>
              <w:rPr>
                <w:b/>
                <w:color w:val="000000"/>
                <w:sz w:val="16"/>
                <w:szCs w:val="16"/>
              </w:rPr>
            </w:pPr>
            <w:r w:rsidRPr="000B5DB2">
              <w:rPr>
                <w:color w:val="000000"/>
                <w:sz w:val="16"/>
                <w:szCs w:val="16"/>
              </w:rPr>
              <w:t xml:space="preserve">Валовый выброс ЗВ (3-4), т/год, </w:t>
            </w:r>
            <w:r w:rsidRPr="000B5DB2">
              <w:rPr>
                <w:b/>
                <w:i/>
                <w:color w:val="000000"/>
                <w:sz w:val="16"/>
                <w:szCs w:val="16"/>
              </w:rPr>
              <w:t>_M_ = MS · F2 · FPI · DP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5 · 100 · 15 · 100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xml:space="preserve"> = 0.75</w:t>
            </w:r>
          </w:p>
          <w:p w:rsidR="000B5DB2" w:rsidRPr="000B5DB2" w:rsidRDefault="000B5DB2" w:rsidP="000B5DB2">
            <w:pPr>
              <w:rPr>
                <w:b/>
                <w:color w:val="000000"/>
                <w:sz w:val="16"/>
                <w:szCs w:val="16"/>
              </w:rPr>
            </w:pPr>
            <w:r w:rsidRPr="000B5DB2">
              <w:rPr>
                <w:color w:val="000000"/>
                <w:sz w:val="16"/>
                <w:szCs w:val="16"/>
              </w:rPr>
              <w:t xml:space="preserve">Максимальный из разовых выброс ЗВ (5-6), г/с, </w:t>
            </w:r>
            <w:r w:rsidRPr="000B5DB2">
              <w:rPr>
                <w:b/>
                <w:i/>
                <w:color w:val="000000"/>
                <w:sz w:val="16"/>
                <w:szCs w:val="16"/>
              </w:rPr>
              <w:t>_G_ = MS1 · F2 · FPI · DP / (3.6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1 · 100 · 15 · 100 / (3.6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 0.04166666667</w:t>
            </w:r>
          </w:p>
          <w:p w:rsidR="000B5DB2" w:rsidRPr="000B5DB2" w:rsidRDefault="000B5DB2" w:rsidP="000B5DB2">
            <w:pPr>
              <w:rPr>
                <w:b/>
                <w:color w:val="000000"/>
                <w:sz w:val="16"/>
                <w:szCs w:val="16"/>
              </w:rPr>
            </w:pPr>
          </w:p>
          <w:p w:rsidR="000B5DB2" w:rsidRPr="000B5DB2" w:rsidRDefault="000B5DB2" w:rsidP="000B5DB2">
            <w:pPr>
              <w:rPr>
                <w:b/>
                <w:i/>
                <w:color w:val="000000"/>
                <w:sz w:val="16"/>
                <w:szCs w:val="16"/>
                <w:u w:val="single"/>
              </w:rPr>
            </w:pPr>
            <w:r w:rsidRPr="000B5DB2">
              <w:rPr>
                <w:b/>
                <w:i/>
                <w:color w:val="000000"/>
                <w:sz w:val="16"/>
                <w:szCs w:val="16"/>
                <w:u w:val="single"/>
              </w:rPr>
              <w:t>Примесь: 1210 Бутилацетат (Уксусной кислоты бутиловый эфир) (110)</w:t>
            </w:r>
          </w:p>
          <w:p w:rsidR="000B5DB2" w:rsidRPr="000B5DB2" w:rsidRDefault="000B5DB2" w:rsidP="000B5DB2">
            <w:pPr>
              <w:rPr>
                <w:b/>
                <w:i/>
                <w:color w:val="000000"/>
                <w:sz w:val="16"/>
                <w:szCs w:val="16"/>
                <w:u w:val="single"/>
              </w:rPr>
            </w:pPr>
          </w:p>
          <w:p w:rsidR="000B5DB2" w:rsidRPr="000B5DB2" w:rsidRDefault="000B5DB2" w:rsidP="000B5DB2">
            <w:pPr>
              <w:rPr>
                <w:b/>
                <w:color w:val="000000"/>
                <w:sz w:val="16"/>
                <w:szCs w:val="16"/>
              </w:rPr>
            </w:pPr>
            <w:r w:rsidRPr="000B5DB2">
              <w:rPr>
                <w:color w:val="000000"/>
                <w:sz w:val="16"/>
                <w:szCs w:val="16"/>
              </w:rPr>
              <w:t xml:space="preserve">Доля вещества в летучей части ЛКМ (табл. 2), %, </w:t>
            </w:r>
            <w:r w:rsidRPr="000B5DB2">
              <w:rPr>
                <w:b/>
                <w:i/>
                <w:color w:val="000000"/>
                <w:sz w:val="16"/>
                <w:szCs w:val="16"/>
              </w:rPr>
              <w:t xml:space="preserve">FPI = </w:t>
            </w:r>
            <w:r w:rsidRPr="000B5DB2">
              <w:rPr>
                <w:b/>
                <w:color w:val="000000"/>
                <w:sz w:val="16"/>
                <w:szCs w:val="16"/>
              </w:rPr>
              <w:t>10</w:t>
            </w:r>
          </w:p>
          <w:p w:rsidR="000B5DB2" w:rsidRPr="000B5DB2" w:rsidRDefault="000B5DB2" w:rsidP="000B5DB2">
            <w:pPr>
              <w:rPr>
                <w:color w:val="000000"/>
                <w:sz w:val="16"/>
                <w:szCs w:val="16"/>
              </w:rPr>
            </w:pPr>
            <w:r w:rsidRPr="000B5DB2">
              <w:rPr>
                <w:color w:val="000000"/>
                <w:sz w:val="16"/>
                <w:szCs w:val="16"/>
              </w:rPr>
              <w:t>Доля растворителя, при окраске и сушке</w:t>
            </w:r>
          </w:p>
          <w:p w:rsidR="000B5DB2" w:rsidRPr="000B5DB2" w:rsidRDefault="000B5DB2" w:rsidP="000B5DB2">
            <w:pPr>
              <w:rPr>
                <w:b/>
                <w:color w:val="000000"/>
                <w:sz w:val="16"/>
                <w:szCs w:val="16"/>
              </w:rPr>
            </w:pPr>
            <w:r w:rsidRPr="000B5DB2">
              <w:rPr>
                <w:color w:val="000000"/>
                <w:sz w:val="16"/>
                <w:szCs w:val="16"/>
              </w:rPr>
              <w:t xml:space="preserve">для данного способа окраски (табл. 3), %, </w:t>
            </w:r>
            <w:r w:rsidRPr="000B5DB2">
              <w:rPr>
                <w:b/>
                <w:i/>
                <w:color w:val="000000"/>
                <w:sz w:val="16"/>
                <w:szCs w:val="16"/>
              </w:rPr>
              <w:t xml:space="preserve">DP = </w:t>
            </w:r>
            <w:r w:rsidRPr="000B5DB2">
              <w:rPr>
                <w:b/>
                <w:color w:val="000000"/>
                <w:sz w:val="16"/>
                <w:szCs w:val="16"/>
              </w:rPr>
              <w:t>100</w:t>
            </w:r>
          </w:p>
          <w:p w:rsidR="000B5DB2" w:rsidRPr="000B5DB2" w:rsidRDefault="000B5DB2" w:rsidP="000B5DB2">
            <w:pPr>
              <w:rPr>
                <w:b/>
                <w:color w:val="000000"/>
                <w:sz w:val="16"/>
                <w:szCs w:val="16"/>
              </w:rPr>
            </w:pPr>
            <w:r w:rsidRPr="000B5DB2">
              <w:rPr>
                <w:color w:val="000000"/>
                <w:sz w:val="16"/>
                <w:szCs w:val="16"/>
              </w:rPr>
              <w:t xml:space="preserve">Валовый выброс ЗВ (3-4), т/год, </w:t>
            </w:r>
            <w:r w:rsidRPr="000B5DB2">
              <w:rPr>
                <w:b/>
                <w:i/>
                <w:color w:val="000000"/>
                <w:sz w:val="16"/>
                <w:szCs w:val="16"/>
              </w:rPr>
              <w:t>_M_ = MS · F2 · FPI · DP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5 · 100 · 10 · 100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xml:space="preserve"> = 0.5</w:t>
            </w:r>
          </w:p>
          <w:p w:rsidR="000B5DB2" w:rsidRPr="000B5DB2" w:rsidRDefault="000B5DB2" w:rsidP="000B5DB2">
            <w:pPr>
              <w:rPr>
                <w:b/>
                <w:color w:val="000000"/>
                <w:sz w:val="16"/>
                <w:szCs w:val="16"/>
              </w:rPr>
            </w:pPr>
            <w:r w:rsidRPr="000B5DB2">
              <w:rPr>
                <w:color w:val="000000"/>
                <w:sz w:val="16"/>
                <w:szCs w:val="16"/>
              </w:rPr>
              <w:t xml:space="preserve">Максимальный из разовых выброс ЗВ (5-6), г/с, </w:t>
            </w:r>
            <w:r w:rsidRPr="000B5DB2">
              <w:rPr>
                <w:b/>
                <w:i/>
                <w:color w:val="000000"/>
                <w:sz w:val="16"/>
                <w:szCs w:val="16"/>
              </w:rPr>
              <w:t>_G_ = MS1 · F2 · FPI · DP / (3.6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1 · 100 · 10 · 100 / (3.6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 0.02777777778</w:t>
            </w:r>
          </w:p>
          <w:p w:rsidR="000B5DB2" w:rsidRPr="000B5DB2" w:rsidRDefault="000B5DB2" w:rsidP="000B5DB2">
            <w:pPr>
              <w:rPr>
                <w:b/>
                <w:color w:val="000000"/>
                <w:sz w:val="16"/>
                <w:szCs w:val="16"/>
              </w:rPr>
            </w:pPr>
          </w:p>
          <w:p w:rsidR="000B5DB2" w:rsidRPr="000B5DB2" w:rsidRDefault="000B5DB2" w:rsidP="000B5DB2">
            <w:pPr>
              <w:rPr>
                <w:b/>
                <w:i/>
                <w:color w:val="000000"/>
                <w:sz w:val="16"/>
                <w:szCs w:val="16"/>
                <w:u w:val="single"/>
              </w:rPr>
            </w:pPr>
            <w:r w:rsidRPr="000B5DB2">
              <w:rPr>
                <w:b/>
                <w:i/>
                <w:color w:val="000000"/>
                <w:sz w:val="16"/>
                <w:szCs w:val="16"/>
                <w:u w:val="single"/>
              </w:rPr>
              <w:t>Примесь: 0621 Метилбензол (349)</w:t>
            </w:r>
          </w:p>
          <w:p w:rsidR="000B5DB2" w:rsidRPr="000B5DB2" w:rsidRDefault="000B5DB2" w:rsidP="000B5DB2">
            <w:pPr>
              <w:rPr>
                <w:b/>
                <w:i/>
                <w:color w:val="000000"/>
                <w:sz w:val="16"/>
                <w:szCs w:val="16"/>
                <w:u w:val="single"/>
              </w:rPr>
            </w:pPr>
          </w:p>
          <w:p w:rsidR="000B5DB2" w:rsidRPr="000B5DB2" w:rsidRDefault="000B5DB2" w:rsidP="000B5DB2">
            <w:pPr>
              <w:rPr>
                <w:b/>
                <w:color w:val="000000"/>
                <w:sz w:val="16"/>
                <w:szCs w:val="16"/>
              </w:rPr>
            </w:pPr>
            <w:r w:rsidRPr="000B5DB2">
              <w:rPr>
                <w:color w:val="000000"/>
                <w:sz w:val="16"/>
                <w:szCs w:val="16"/>
              </w:rPr>
              <w:t xml:space="preserve">Доля вещества в летучей части ЛКМ (табл. 2), %, </w:t>
            </w:r>
            <w:r w:rsidRPr="000B5DB2">
              <w:rPr>
                <w:b/>
                <w:i/>
                <w:color w:val="000000"/>
                <w:sz w:val="16"/>
                <w:szCs w:val="16"/>
              </w:rPr>
              <w:t xml:space="preserve">FPI = </w:t>
            </w:r>
            <w:r w:rsidRPr="000B5DB2">
              <w:rPr>
                <w:b/>
                <w:color w:val="000000"/>
                <w:sz w:val="16"/>
                <w:szCs w:val="16"/>
              </w:rPr>
              <w:t>50</w:t>
            </w:r>
          </w:p>
          <w:p w:rsidR="000B5DB2" w:rsidRPr="000B5DB2" w:rsidRDefault="000B5DB2" w:rsidP="000B5DB2">
            <w:pPr>
              <w:rPr>
                <w:color w:val="000000"/>
                <w:sz w:val="16"/>
                <w:szCs w:val="16"/>
              </w:rPr>
            </w:pPr>
            <w:r w:rsidRPr="000B5DB2">
              <w:rPr>
                <w:color w:val="000000"/>
                <w:sz w:val="16"/>
                <w:szCs w:val="16"/>
              </w:rPr>
              <w:t>Доля растворителя, при окраске и сушке</w:t>
            </w:r>
          </w:p>
          <w:p w:rsidR="000B5DB2" w:rsidRPr="000B5DB2" w:rsidRDefault="000B5DB2" w:rsidP="000B5DB2">
            <w:pPr>
              <w:rPr>
                <w:b/>
                <w:color w:val="000000"/>
                <w:sz w:val="16"/>
                <w:szCs w:val="16"/>
              </w:rPr>
            </w:pPr>
            <w:r w:rsidRPr="000B5DB2">
              <w:rPr>
                <w:color w:val="000000"/>
                <w:sz w:val="16"/>
                <w:szCs w:val="16"/>
              </w:rPr>
              <w:t xml:space="preserve">для данного способа окраски (табл. 3), %, </w:t>
            </w:r>
            <w:r w:rsidRPr="000B5DB2">
              <w:rPr>
                <w:b/>
                <w:i/>
                <w:color w:val="000000"/>
                <w:sz w:val="16"/>
                <w:szCs w:val="16"/>
              </w:rPr>
              <w:t xml:space="preserve">DP = </w:t>
            </w:r>
            <w:r w:rsidRPr="000B5DB2">
              <w:rPr>
                <w:b/>
                <w:color w:val="000000"/>
                <w:sz w:val="16"/>
                <w:szCs w:val="16"/>
              </w:rPr>
              <w:t>100</w:t>
            </w:r>
          </w:p>
          <w:p w:rsidR="000B5DB2" w:rsidRPr="000B5DB2" w:rsidRDefault="000B5DB2" w:rsidP="000B5DB2">
            <w:pPr>
              <w:rPr>
                <w:b/>
                <w:color w:val="000000"/>
                <w:sz w:val="16"/>
                <w:szCs w:val="16"/>
              </w:rPr>
            </w:pPr>
            <w:r w:rsidRPr="000B5DB2">
              <w:rPr>
                <w:color w:val="000000"/>
                <w:sz w:val="16"/>
                <w:szCs w:val="16"/>
              </w:rPr>
              <w:t xml:space="preserve">Валовый выброс ЗВ (3-4), т/год, </w:t>
            </w:r>
            <w:r w:rsidRPr="000B5DB2">
              <w:rPr>
                <w:b/>
                <w:i/>
                <w:color w:val="000000"/>
                <w:sz w:val="16"/>
                <w:szCs w:val="16"/>
              </w:rPr>
              <w:t>_M_ = MS · F2 · FPI · DP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5 · 100 · 50 · 100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xml:space="preserve"> = 2.5</w:t>
            </w:r>
          </w:p>
          <w:p w:rsidR="000B5DB2" w:rsidRPr="000B5DB2" w:rsidRDefault="000B5DB2" w:rsidP="000B5DB2">
            <w:pPr>
              <w:rPr>
                <w:b/>
                <w:color w:val="000000"/>
                <w:sz w:val="16"/>
                <w:szCs w:val="16"/>
              </w:rPr>
            </w:pPr>
            <w:r w:rsidRPr="000B5DB2">
              <w:rPr>
                <w:color w:val="000000"/>
                <w:sz w:val="16"/>
                <w:szCs w:val="16"/>
              </w:rPr>
              <w:t xml:space="preserve">Максимальный из разовых выброс ЗВ (5-6), г/с, </w:t>
            </w:r>
            <w:r w:rsidRPr="000B5DB2">
              <w:rPr>
                <w:b/>
                <w:i/>
                <w:color w:val="000000"/>
                <w:sz w:val="16"/>
                <w:szCs w:val="16"/>
              </w:rPr>
              <w:t>_G_ = MS1 · F2 · FPI · DP / (3.6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1 · 100 · 50 · 100 / (3.6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 0.13888888889</w:t>
            </w:r>
          </w:p>
          <w:p w:rsidR="000B5DB2" w:rsidRPr="000B5DB2" w:rsidRDefault="000B5DB2" w:rsidP="000B5DB2">
            <w:pPr>
              <w:rPr>
                <w:b/>
                <w:color w:val="000000"/>
                <w:sz w:val="16"/>
                <w:szCs w:val="16"/>
              </w:rPr>
            </w:pPr>
          </w:p>
          <w:p w:rsidR="000B5DB2" w:rsidRPr="000B5DB2" w:rsidRDefault="000B5DB2" w:rsidP="000B5DB2">
            <w:pPr>
              <w:rPr>
                <w:b/>
                <w:i/>
                <w:color w:val="000000"/>
                <w:sz w:val="16"/>
                <w:szCs w:val="16"/>
                <w:u w:val="single"/>
              </w:rPr>
            </w:pPr>
            <w:r w:rsidRPr="000B5DB2">
              <w:rPr>
                <w:b/>
                <w:i/>
                <w:color w:val="000000"/>
                <w:sz w:val="16"/>
                <w:szCs w:val="16"/>
                <w:u w:val="single"/>
              </w:rPr>
              <w:t>Примесь: 1061 Этанол (Этиловый спирт) (667)</w:t>
            </w:r>
          </w:p>
          <w:p w:rsidR="000B5DB2" w:rsidRPr="000B5DB2" w:rsidRDefault="000B5DB2" w:rsidP="000B5DB2">
            <w:pPr>
              <w:rPr>
                <w:b/>
                <w:i/>
                <w:color w:val="000000"/>
                <w:sz w:val="16"/>
                <w:szCs w:val="16"/>
                <w:u w:val="single"/>
              </w:rPr>
            </w:pPr>
          </w:p>
          <w:p w:rsidR="000B5DB2" w:rsidRPr="000B5DB2" w:rsidRDefault="000B5DB2" w:rsidP="000B5DB2">
            <w:pPr>
              <w:rPr>
                <w:b/>
                <w:color w:val="000000"/>
                <w:sz w:val="16"/>
                <w:szCs w:val="16"/>
              </w:rPr>
            </w:pPr>
            <w:r w:rsidRPr="000B5DB2">
              <w:rPr>
                <w:color w:val="000000"/>
                <w:sz w:val="16"/>
                <w:szCs w:val="16"/>
              </w:rPr>
              <w:t xml:space="preserve">Доля вещества в летучей части ЛКМ (табл. 2), %, </w:t>
            </w:r>
            <w:r w:rsidRPr="000B5DB2">
              <w:rPr>
                <w:b/>
                <w:i/>
                <w:color w:val="000000"/>
                <w:sz w:val="16"/>
                <w:szCs w:val="16"/>
              </w:rPr>
              <w:t xml:space="preserve">FPI = </w:t>
            </w:r>
            <w:r w:rsidRPr="000B5DB2">
              <w:rPr>
                <w:b/>
                <w:color w:val="000000"/>
                <w:sz w:val="16"/>
                <w:szCs w:val="16"/>
              </w:rPr>
              <w:t>10</w:t>
            </w:r>
          </w:p>
          <w:p w:rsidR="000B5DB2" w:rsidRPr="000B5DB2" w:rsidRDefault="000B5DB2" w:rsidP="000B5DB2">
            <w:pPr>
              <w:rPr>
                <w:color w:val="000000"/>
                <w:sz w:val="16"/>
                <w:szCs w:val="16"/>
              </w:rPr>
            </w:pPr>
            <w:r w:rsidRPr="000B5DB2">
              <w:rPr>
                <w:color w:val="000000"/>
                <w:sz w:val="16"/>
                <w:szCs w:val="16"/>
              </w:rPr>
              <w:t>Доля растворителя, при окраске и сушке</w:t>
            </w:r>
          </w:p>
          <w:p w:rsidR="000B5DB2" w:rsidRPr="000B5DB2" w:rsidRDefault="000B5DB2" w:rsidP="000B5DB2">
            <w:pPr>
              <w:rPr>
                <w:b/>
                <w:color w:val="000000"/>
                <w:sz w:val="16"/>
                <w:szCs w:val="16"/>
              </w:rPr>
            </w:pPr>
            <w:r w:rsidRPr="000B5DB2">
              <w:rPr>
                <w:color w:val="000000"/>
                <w:sz w:val="16"/>
                <w:szCs w:val="16"/>
              </w:rPr>
              <w:t xml:space="preserve">для данного способа окраски (табл. 3), %, </w:t>
            </w:r>
            <w:r w:rsidRPr="000B5DB2">
              <w:rPr>
                <w:b/>
                <w:i/>
                <w:color w:val="000000"/>
                <w:sz w:val="16"/>
                <w:szCs w:val="16"/>
              </w:rPr>
              <w:t xml:space="preserve">DP = </w:t>
            </w:r>
            <w:r w:rsidRPr="000B5DB2">
              <w:rPr>
                <w:b/>
                <w:color w:val="000000"/>
                <w:sz w:val="16"/>
                <w:szCs w:val="16"/>
              </w:rPr>
              <w:t>100</w:t>
            </w:r>
          </w:p>
          <w:p w:rsidR="000B5DB2" w:rsidRPr="000B5DB2" w:rsidRDefault="000B5DB2" w:rsidP="000B5DB2">
            <w:pPr>
              <w:rPr>
                <w:b/>
                <w:color w:val="000000"/>
                <w:sz w:val="16"/>
                <w:szCs w:val="16"/>
              </w:rPr>
            </w:pPr>
            <w:r w:rsidRPr="000B5DB2">
              <w:rPr>
                <w:color w:val="000000"/>
                <w:sz w:val="16"/>
                <w:szCs w:val="16"/>
              </w:rPr>
              <w:t xml:space="preserve">Валовый выброс ЗВ (3-4), т/год, </w:t>
            </w:r>
            <w:r w:rsidRPr="000B5DB2">
              <w:rPr>
                <w:b/>
                <w:i/>
                <w:color w:val="000000"/>
                <w:sz w:val="16"/>
                <w:szCs w:val="16"/>
              </w:rPr>
              <w:t>_M_ = MS · F2 · FPI · DP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5 · 100 · 10 · 100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xml:space="preserve"> = 0.5</w:t>
            </w:r>
          </w:p>
          <w:p w:rsidR="000B5DB2" w:rsidRPr="000B5DB2" w:rsidRDefault="000B5DB2" w:rsidP="000B5DB2">
            <w:pPr>
              <w:rPr>
                <w:b/>
                <w:color w:val="000000"/>
                <w:sz w:val="16"/>
                <w:szCs w:val="16"/>
              </w:rPr>
            </w:pPr>
            <w:r w:rsidRPr="000B5DB2">
              <w:rPr>
                <w:color w:val="000000"/>
                <w:sz w:val="16"/>
                <w:szCs w:val="16"/>
              </w:rPr>
              <w:t xml:space="preserve">Максимальный из разовых выброс ЗВ (5-6), г/с, </w:t>
            </w:r>
            <w:r w:rsidRPr="000B5DB2">
              <w:rPr>
                <w:b/>
                <w:i/>
                <w:color w:val="000000"/>
                <w:sz w:val="16"/>
                <w:szCs w:val="16"/>
              </w:rPr>
              <w:t>_G_ = MS1 · F2 · FPI · DP / (3.6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1 · 100 · 10 · 100 / (3.6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 0.02777777778</w:t>
            </w:r>
          </w:p>
          <w:p w:rsidR="000B5DB2" w:rsidRPr="000B5DB2" w:rsidRDefault="000B5DB2" w:rsidP="000B5DB2">
            <w:pPr>
              <w:rPr>
                <w:b/>
                <w:color w:val="000000"/>
                <w:sz w:val="16"/>
                <w:szCs w:val="16"/>
              </w:rPr>
            </w:pPr>
          </w:p>
          <w:p w:rsidR="000B5DB2" w:rsidRPr="000B5DB2" w:rsidRDefault="000B5DB2" w:rsidP="000B5DB2">
            <w:pPr>
              <w:rPr>
                <w:b/>
                <w:i/>
                <w:color w:val="000000"/>
                <w:sz w:val="16"/>
                <w:szCs w:val="16"/>
                <w:u w:val="single"/>
              </w:rPr>
            </w:pPr>
            <w:r w:rsidRPr="000B5DB2">
              <w:rPr>
                <w:b/>
                <w:i/>
                <w:color w:val="000000"/>
                <w:sz w:val="16"/>
                <w:szCs w:val="16"/>
                <w:u w:val="single"/>
              </w:rPr>
              <w:t>Примесь: 1119 2-Этоксиэтанол (Этиловый эфир этиленгликоля, Этилцеллозольв) (1497*)</w:t>
            </w:r>
          </w:p>
          <w:p w:rsidR="000B5DB2" w:rsidRPr="000B5DB2" w:rsidRDefault="000B5DB2" w:rsidP="000B5DB2">
            <w:pPr>
              <w:rPr>
                <w:b/>
                <w:i/>
                <w:color w:val="000000"/>
                <w:sz w:val="16"/>
                <w:szCs w:val="16"/>
                <w:u w:val="single"/>
              </w:rPr>
            </w:pPr>
          </w:p>
          <w:p w:rsidR="000B5DB2" w:rsidRPr="000B5DB2" w:rsidRDefault="000B5DB2" w:rsidP="000B5DB2">
            <w:pPr>
              <w:rPr>
                <w:b/>
                <w:color w:val="000000"/>
                <w:sz w:val="16"/>
                <w:szCs w:val="16"/>
              </w:rPr>
            </w:pPr>
            <w:r w:rsidRPr="000B5DB2">
              <w:rPr>
                <w:color w:val="000000"/>
                <w:sz w:val="16"/>
                <w:szCs w:val="16"/>
              </w:rPr>
              <w:t xml:space="preserve">Доля вещества в летучей части ЛКМ (табл. 2), %, </w:t>
            </w:r>
            <w:r w:rsidRPr="000B5DB2">
              <w:rPr>
                <w:b/>
                <w:i/>
                <w:color w:val="000000"/>
                <w:sz w:val="16"/>
                <w:szCs w:val="16"/>
              </w:rPr>
              <w:t xml:space="preserve">FPI = </w:t>
            </w:r>
            <w:r w:rsidRPr="000B5DB2">
              <w:rPr>
                <w:b/>
                <w:color w:val="000000"/>
                <w:sz w:val="16"/>
                <w:szCs w:val="16"/>
              </w:rPr>
              <w:t>8</w:t>
            </w:r>
          </w:p>
          <w:p w:rsidR="000B5DB2" w:rsidRPr="000B5DB2" w:rsidRDefault="000B5DB2" w:rsidP="000B5DB2">
            <w:pPr>
              <w:rPr>
                <w:color w:val="000000"/>
                <w:sz w:val="16"/>
                <w:szCs w:val="16"/>
              </w:rPr>
            </w:pPr>
            <w:r w:rsidRPr="000B5DB2">
              <w:rPr>
                <w:color w:val="000000"/>
                <w:sz w:val="16"/>
                <w:szCs w:val="16"/>
              </w:rPr>
              <w:t>Доля растворителя, при окраске и сушке</w:t>
            </w:r>
          </w:p>
          <w:p w:rsidR="000B5DB2" w:rsidRPr="000B5DB2" w:rsidRDefault="000B5DB2" w:rsidP="000B5DB2">
            <w:pPr>
              <w:rPr>
                <w:b/>
                <w:color w:val="000000"/>
                <w:sz w:val="16"/>
                <w:szCs w:val="16"/>
              </w:rPr>
            </w:pPr>
            <w:r w:rsidRPr="000B5DB2">
              <w:rPr>
                <w:color w:val="000000"/>
                <w:sz w:val="16"/>
                <w:szCs w:val="16"/>
              </w:rPr>
              <w:t xml:space="preserve">для данного способа окраски (табл. 3), %, </w:t>
            </w:r>
            <w:r w:rsidRPr="000B5DB2">
              <w:rPr>
                <w:b/>
                <w:i/>
                <w:color w:val="000000"/>
                <w:sz w:val="16"/>
                <w:szCs w:val="16"/>
              </w:rPr>
              <w:t xml:space="preserve">DP = </w:t>
            </w:r>
            <w:r w:rsidRPr="000B5DB2">
              <w:rPr>
                <w:b/>
                <w:color w:val="000000"/>
                <w:sz w:val="16"/>
                <w:szCs w:val="16"/>
              </w:rPr>
              <w:t>100</w:t>
            </w:r>
          </w:p>
          <w:p w:rsidR="000B5DB2" w:rsidRPr="000B5DB2" w:rsidRDefault="000B5DB2" w:rsidP="000B5DB2">
            <w:pPr>
              <w:rPr>
                <w:b/>
                <w:color w:val="000000"/>
                <w:sz w:val="16"/>
                <w:szCs w:val="16"/>
              </w:rPr>
            </w:pPr>
            <w:r w:rsidRPr="000B5DB2">
              <w:rPr>
                <w:color w:val="000000"/>
                <w:sz w:val="16"/>
                <w:szCs w:val="16"/>
              </w:rPr>
              <w:t xml:space="preserve">Валовый выброс ЗВ (3-4), т/год, </w:t>
            </w:r>
            <w:r w:rsidRPr="000B5DB2">
              <w:rPr>
                <w:b/>
                <w:i/>
                <w:color w:val="000000"/>
                <w:sz w:val="16"/>
                <w:szCs w:val="16"/>
              </w:rPr>
              <w:t>_M_ = MS · F2 · FPI · DP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5 · 100 · 8 · 100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xml:space="preserve"> = 0.4</w:t>
            </w:r>
          </w:p>
          <w:p w:rsidR="000B5DB2" w:rsidRPr="000B5DB2" w:rsidRDefault="000B5DB2" w:rsidP="000B5DB2">
            <w:pPr>
              <w:rPr>
                <w:b/>
                <w:color w:val="000000"/>
                <w:sz w:val="16"/>
                <w:szCs w:val="16"/>
              </w:rPr>
            </w:pPr>
            <w:r w:rsidRPr="000B5DB2">
              <w:rPr>
                <w:color w:val="000000"/>
                <w:sz w:val="16"/>
                <w:szCs w:val="16"/>
              </w:rPr>
              <w:t xml:space="preserve">Максимальный из разовых выброс ЗВ (5-6), г/с, </w:t>
            </w:r>
            <w:r w:rsidRPr="000B5DB2">
              <w:rPr>
                <w:b/>
                <w:i/>
                <w:color w:val="000000"/>
                <w:sz w:val="16"/>
                <w:szCs w:val="16"/>
              </w:rPr>
              <w:t>_G_ = MS1 · F2 · FPI · DP / (3.6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1 · 100 · 8 · 100 / (3.6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 0.02222222222</w:t>
            </w:r>
          </w:p>
          <w:p w:rsidR="000B5DB2" w:rsidRPr="000B5DB2" w:rsidRDefault="000B5DB2" w:rsidP="000B5DB2">
            <w:pPr>
              <w:rPr>
                <w:b/>
                <w:color w:val="000000"/>
                <w:sz w:val="16"/>
                <w:szCs w:val="16"/>
              </w:rPr>
            </w:pPr>
          </w:p>
          <w:p w:rsidR="000B5DB2" w:rsidRPr="000B5DB2" w:rsidRDefault="000B5DB2" w:rsidP="000B5DB2">
            <w:pPr>
              <w:rPr>
                <w:b/>
                <w:i/>
                <w:color w:val="000000"/>
                <w:sz w:val="16"/>
                <w:szCs w:val="16"/>
              </w:rPr>
            </w:pPr>
            <w:r w:rsidRPr="000B5DB2">
              <w:rPr>
                <w:b/>
                <w:i/>
                <w:color w:val="000000"/>
                <w:sz w:val="16"/>
                <w:szCs w:val="16"/>
              </w:rPr>
              <w:t>Итоговая таблица выбросов</w:t>
            </w:r>
          </w:p>
          <w:tbl>
            <w:tblPr>
              <w:tblW w:w="5000" w:type="pct"/>
              <w:tblCellMar>
                <w:left w:w="28" w:type="dxa"/>
                <w:right w:w="28" w:type="dxa"/>
              </w:tblCellMar>
              <w:tblLook w:val="0000"/>
            </w:tblPr>
            <w:tblGrid>
              <w:gridCol w:w="652"/>
              <w:gridCol w:w="4695"/>
              <w:gridCol w:w="1825"/>
              <w:gridCol w:w="1955"/>
            </w:tblGrid>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0B5DB2" w:rsidRPr="000B5DB2" w:rsidRDefault="000B5DB2" w:rsidP="00657EFD">
                  <w:pPr>
                    <w:jc w:val="center"/>
                    <w:rPr>
                      <w:b/>
                      <w:i/>
                      <w:color w:val="000000"/>
                      <w:sz w:val="16"/>
                      <w:szCs w:val="16"/>
                    </w:rPr>
                  </w:pPr>
                  <w:r w:rsidRPr="000B5DB2">
                    <w:rPr>
                      <w:b/>
                      <w:i/>
                      <w:color w:val="000000"/>
                      <w:sz w:val="16"/>
                      <w:szCs w:val="16"/>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rsidR="000B5DB2" w:rsidRPr="000B5DB2" w:rsidRDefault="000B5DB2" w:rsidP="00657EFD">
                  <w:pPr>
                    <w:jc w:val="center"/>
                    <w:rPr>
                      <w:b/>
                      <w:i/>
                      <w:color w:val="000000"/>
                      <w:sz w:val="16"/>
                      <w:szCs w:val="16"/>
                    </w:rPr>
                  </w:pPr>
                  <w:r w:rsidRPr="000B5DB2">
                    <w:rPr>
                      <w:b/>
                      <w:i/>
                      <w:color w:val="000000"/>
                      <w:sz w:val="16"/>
                      <w:szCs w:val="16"/>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0B5DB2" w:rsidRPr="000B5DB2" w:rsidRDefault="000B5DB2" w:rsidP="00657EFD">
                  <w:pPr>
                    <w:jc w:val="center"/>
                    <w:rPr>
                      <w:b/>
                      <w:i/>
                      <w:color w:val="000000"/>
                      <w:sz w:val="16"/>
                      <w:szCs w:val="16"/>
                    </w:rPr>
                  </w:pPr>
                  <w:r w:rsidRPr="000B5DB2">
                    <w:rPr>
                      <w:b/>
                      <w:i/>
                      <w:color w:val="000000"/>
                      <w:sz w:val="16"/>
                      <w:szCs w:val="16"/>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0B5DB2" w:rsidRPr="000B5DB2" w:rsidRDefault="000B5DB2" w:rsidP="00657EFD">
                  <w:pPr>
                    <w:jc w:val="center"/>
                    <w:rPr>
                      <w:b/>
                      <w:i/>
                      <w:color w:val="000000"/>
                      <w:sz w:val="16"/>
                      <w:szCs w:val="16"/>
                    </w:rPr>
                  </w:pPr>
                  <w:r w:rsidRPr="000B5DB2">
                    <w:rPr>
                      <w:b/>
                      <w:i/>
                      <w:color w:val="000000"/>
                      <w:sz w:val="16"/>
                      <w:szCs w:val="16"/>
                    </w:rPr>
                    <w:t>Выброс т/год</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0616</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0.0625</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2.25</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0621</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Метилбензол (349)</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0.13888888889</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2.5</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1042</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Бутан-1-ол (Бутиловый спирт) (102)</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0.04166666667</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0.75</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1061</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Этанол (Этиловый спирт) (667)</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0.02777777778</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0.5</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1119</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2-Этоксиэтанол (Этиловый эфир этиленгликоля, Этилцеллозольв) (1497*)</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0.02222222222</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0.4</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1210</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Бутилацетат (Уксусной кислоты бутиловый эфир) (110)</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0.02777777778</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0.5</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1401</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Пропан-2-он (Ацетон) (470)</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0.01944444444</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0.35</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2752</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Уайт-спирит (1294*)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0.0625</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2.25</w:t>
                  </w:r>
                </w:p>
              </w:tc>
            </w:tr>
          </w:tbl>
          <w:p w:rsidR="000B5DB2" w:rsidRPr="000B5DB2" w:rsidRDefault="000B5DB2" w:rsidP="000B5DB2">
            <w:pPr>
              <w:rPr>
                <w:color w:val="000000"/>
                <w:sz w:val="16"/>
                <w:szCs w:val="16"/>
              </w:rPr>
            </w:pPr>
          </w:p>
          <w:p w:rsidR="000B5DB2" w:rsidRPr="000B5DB2" w:rsidRDefault="000B5DB2" w:rsidP="000B5DB2">
            <w:pPr>
              <w:rPr>
                <w:color w:val="000000"/>
                <w:sz w:val="16"/>
                <w:szCs w:val="16"/>
              </w:rPr>
            </w:pPr>
          </w:p>
          <w:p w:rsidR="000B5DB2" w:rsidRPr="000B5DB2" w:rsidRDefault="000B5DB2" w:rsidP="000B5DB2">
            <w:pPr>
              <w:rPr>
                <w:b/>
                <w:i/>
                <w:color w:val="000000"/>
                <w:sz w:val="16"/>
                <w:szCs w:val="16"/>
              </w:rPr>
            </w:pPr>
          </w:p>
          <w:p w:rsidR="000B5DB2" w:rsidRPr="000B5DB2" w:rsidRDefault="000B5DB2" w:rsidP="000B5DB2">
            <w:pPr>
              <w:rPr>
                <w:b/>
                <w:i/>
                <w:color w:val="000000"/>
                <w:sz w:val="16"/>
                <w:szCs w:val="16"/>
              </w:rPr>
            </w:pPr>
          </w:p>
          <w:p w:rsidR="000B5DB2" w:rsidRPr="000B5DB2" w:rsidRDefault="000B5DB2" w:rsidP="000B5DB2">
            <w:pPr>
              <w:rPr>
                <w:b/>
                <w:i/>
                <w:color w:val="000000"/>
                <w:sz w:val="16"/>
                <w:szCs w:val="16"/>
              </w:rPr>
            </w:pPr>
          </w:p>
          <w:p w:rsidR="000B5DB2" w:rsidRPr="000B5DB2" w:rsidRDefault="000B5DB2" w:rsidP="000B5DB2">
            <w:pPr>
              <w:rPr>
                <w:color w:val="000000"/>
                <w:sz w:val="16"/>
                <w:szCs w:val="16"/>
              </w:rPr>
            </w:pPr>
            <w:r w:rsidRPr="000B5DB2">
              <w:rPr>
                <w:color w:val="000000"/>
                <w:sz w:val="16"/>
                <w:szCs w:val="16"/>
              </w:rPr>
              <w:t>Технологический процесс: окраска и сушка</w:t>
            </w:r>
          </w:p>
          <w:p w:rsidR="000B5DB2" w:rsidRPr="000B5DB2" w:rsidRDefault="000B5DB2" w:rsidP="000B5DB2">
            <w:pPr>
              <w:rPr>
                <w:b/>
                <w:color w:val="000000"/>
                <w:sz w:val="16"/>
                <w:szCs w:val="16"/>
              </w:rPr>
            </w:pPr>
            <w:r w:rsidRPr="000B5DB2">
              <w:rPr>
                <w:color w:val="000000"/>
                <w:sz w:val="16"/>
                <w:szCs w:val="16"/>
              </w:rPr>
              <w:t xml:space="preserve">Фактический годовой расход ЛКМ, тонн, </w:t>
            </w:r>
            <w:r w:rsidRPr="000B5DB2">
              <w:rPr>
                <w:b/>
                <w:i/>
                <w:color w:val="000000"/>
                <w:sz w:val="16"/>
                <w:szCs w:val="16"/>
              </w:rPr>
              <w:t xml:space="preserve">MS = </w:t>
            </w:r>
            <w:r w:rsidRPr="000B5DB2">
              <w:rPr>
                <w:b/>
                <w:color w:val="000000"/>
                <w:sz w:val="16"/>
                <w:szCs w:val="16"/>
              </w:rPr>
              <w:t>1</w:t>
            </w:r>
          </w:p>
          <w:p w:rsidR="000B5DB2" w:rsidRPr="000B5DB2" w:rsidRDefault="000B5DB2" w:rsidP="000B5DB2">
            <w:pPr>
              <w:rPr>
                <w:b/>
                <w:color w:val="000000"/>
                <w:sz w:val="16"/>
                <w:szCs w:val="16"/>
              </w:rPr>
            </w:pPr>
            <w:r w:rsidRPr="000B5DB2">
              <w:rPr>
                <w:color w:val="000000"/>
                <w:sz w:val="16"/>
                <w:szCs w:val="16"/>
              </w:rPr>
              <w:t xml:space="preserve">Максимальный часовой расход ЛКМ, с учетом дискретности работы оборудования, кг, </w:t>
            </w:r>
            <w:r w:rsidRPr="000B5DB2">
              <w:rPr>
                <w:b/>
                <w:i/>
                <w:color w:val="000000"/>
                <w:sz w:val="16"/>
                <w:szCs w:val="16"/>
              </w:rPr>
              <w:t xml:space="preserve">MS1 = </w:t>
            </w:r>
            <w:r w:rsidRPr="000B5DB2">
              <w:rPr>
                <w:b/>
                <w:color w:val="000000"/>
                <w:sz w:val="16"/>
                <w:szCs w:val="16"/>
              </w:rPr>
              <w:t>1</w:t>
            </w:r>
          </w:p>
          <w:p w:rsidR="000B5DB2" w:rsidRPr="000B5DB2" w:rsidRDefault="000B5DB2" w:rsidP="000B5DB2">
            <w:pPr>
              <w:rPr>
                <w:color w:val="000000"/>
                <w:sz w:val="16"/>
                <w:szCs w:val="16"/>
              </w:rPr>
            </w:pPr>
          </w:p>
          <w:p w:rsidR="000B5DB2" w:rsidRPr="000B5DB2" w:rsidRDefault="000B5DB2" w:rsidP="000B5DB2">
            <w:pPr>
              <w:rPr>
                <w:color w:val="000000"/>
                <w:sz w:val="16"/>
                <w:szCs w:val="16"/>
              </w:rPr>
            </w:pPr>
            <w:r w:rsidRPr="000B5DB2">
              <w:rPr>
                <w:color w:val="000000"/>
                <w:sz w:val="16"/>
                <w:szCs w:val="16"/>
              </w:rPr>
              <w:lastRenderedPageBreak/>
              <w:t>Марка ЛКМ: Грунтовка ГФ-021</w:t>
            </w:r>
          </w:p>
          <w:p w:rsidR="000B5DB2" w:rsidRPr="000B5DB2" w:rsidRDefault="000B5DB2" w:rsidP="000B5DB2">
            <w:pPr>
              <w:rPr>
                <w:color w:val="000000"/>
                <w:sz w:val="16"/>
                <w:szCs w:val="16"/>
              </w:rPr>
            </w:pPr>
          </w:p>
          <w:p w:rsidR="000B5DB2" w:rsidRPr="000B5DB2" w:rsidRDefault="000B5DB2" w:rsidP="000B5DB2">
            <w:pPr>
              <w:rPr>
                <w:color w:val="000000"/>
                <w:sz w:val="16"/>
                <w:szCs w:val="16"/>
              </w:rPr>
            </w:pPr>
            <w:r w:rsidRPr="000B5DB2">
              <w:rPr>
                <w:color w:val="000000"/>
                <w:sz w:val="16"/>
                <w:szCs w:val="16"/>
              </w:rPr>
              <w:t>Способ окраски: Кистью, валиком</w:t>
            </w:r>
          </w:p>
          <w:p w:rsidR="000B5DB2" w:rsidRPr="000B5DB2" w:rsidRDefault="000B5DB2" w:rsidP="000B5DB2">
            <w:pPr>
              <w:rPr>
                <w:color w:val="000000"/>
                <w:sz w:val="16"/>
                <w:szCs w:val="16"/>
              </w:rPr>
            </w:pPr>
          </w:p>
          <w:p w:rsidR="000B5DB2" w:rsidRPr="000B5DB2" w:rsidRDefault="000B5DB2" w:rsidP="000B5DB2">
            <w:pPr>
              <w:rPr>
                <w:b/>
                <w:color w:val="000000"/>
                <w:sz w:val="16"/>
                <w:szCs w:val="16"/>
              </w:rPr>
            </w:pPr>
            <w:r w:rsidRPr="000B5DB2">
              <w:rPr>
                <w:color w:val="000000"/>
                <w:sz w:val="16"/>
                <w:szCs w:val="16"/>
              </w:rPr>
              <w:t xml:space="preserve">Доля летучей части (растворителя) в ЛКМ (табл. 2), %, </w:t>
            </w:r>
            <w:r w:rsidRPr="000B5DB2">
              <w:rPr>
                <w:b/>
                <w:i/>
                <w:color w:val="000000"/>
                <w:sz w:val="16"/>
                <w:szCs w:val="16"/>
              </w:rPr>
              <w:t xml:space="preserve">F2 = </w:t>
            </w:r>
            <w:r w:rsidRPr="000B5DB2">
              <w:rPr>
                <w:b/>
                <w:color w:val="000000"/>
                <w:sz w:val="16"/>
                <w:szCs w:val="16"/>
              </w:rPr>
              <w:t>45</w:t>
            </w:r>
          </w:p>
          <w:p w:rsidR="000B5DB2" w:rsidRPr="000B5DB2" w:rsidRDefault="000B5DB2" w:rsidP="000B5DB2">
            <w:pPr>
              <w:rPr>
                <w:b/>
                <w:color w:val="000000"/>
                <w:sz w:val="16"/>
                <w:szCs w:val="16"/>
              </w:rPr>
            </w:pPr>
          </w:p>
          <w:p w:rsidR="000B5DB2" w:rsidRPr="000B5DB2" w:rsidRDefault="000B5DB2" w:rsidP="000B5DB2">
            <w:pPr>
              <w:rPr>
                <w:b/>
                <w:i/>
                <w:color w:val="000000"/>
                <w:sz w:val="16"/>
                <w:szCs w:val="16"/>
                <w:u w:val="single"/>
              </w:rPr>
            </w:pPr>
            <w:r w:rsidRPr="000B5DB2">
              <w:rPr>
                <w:b/>
                <w:i/>
                <w:color w:val="000000"/>
                <w:sz w:val="16"/>
                <w:szCs w:val="16"/>
                <w:u w:val="single"/>
              </w:rPr>
              <w:t>Примесь: 0616 Диметилбензол (смесь о-, м-, п- изомеров) (203)</w:t>
            </w:r>
          </w:p>
          <w:p w:rsidR="000B5DB2" w:rsidRPr="000B5DB2" w:rsidRDefault="000B5DB2" w:rsidP="000B5DB2">
            <w:pPr>
              <w:rPr>
                <w:b/>
                <w:i/>
                <w:color w:val="000000"/>
                <w:sz w:val="16"/>
                <w:szCs w:val="16"/>
                <w:u w:val="single"/>
              </w:rPr>
            </w:pPr>
          </w:p>
          <w:p w:rsidR="000B5DB2" w:rsidRPr="000B5DB2" w:rsidRDefault="000B5DB2" w:rsidP="000B5DB2">
            <w:pPr>
              <w:rPr>
                <w:b/>
                <w:color w:val="000000"/>
                <w:sz w:val="16"/>
                <w:szCs w:val="16"/>
              </w:rPr>
            </w:pPr>
            <w:r w:rsidRPr="000B5DB2">
              <w:rPr>
                <w:color w:val="000000"/>
                <w:sz w:val="16"/>
                <w:szCs w:val="16"/>
              </w:rPr>
              <w:t xml:space="preserve">Доля вещества в летучей части ЛКМ (табл. 2), %, </w:t>
            </w:r>
            <w:r w:rsidRPr="000B5DB2">
              <w:rPr>
                <w:b/>
                <w:i/>
                <w:color w:val="000000"/>
                <w:sz w:val="16"/>
                <w:szCs w:val="16"/>
              </w:rPr>
              <w:t xml:space="preserve">FPI = </w:t>
            </w:r>
            <w:r w:rsidRPr="000B5DB2">
              <w:rPr>
                <w:b/>
                <w:color w:val="000000"/>
                <w:sz w:val="16"/>
                <w:szCs w:val="16"/>
              </w:rPr>
              <w:t>100</w:t>
            </w:r>
          </w:p>
          <w:p w:rsidR="000B5DB2" w:rsidRPr="000B5DB2" w:rsidRDefault="000B5DB2" w:rsidP="000B5DB2">
            <w:pPr>
              <w:rPr>
                <w:color w:val="000000"/>
                <w:sz w:val="16"/>
                <w:szCs w:val="16"/>
              </w:rPr>
            </w:pPr>
            <w:r w:rsidRPr="000B5DB2">
              <w:rPr>
                <w:color w:val="000000"/>
                <w:sz w:val="16"/>
                <w:szCs w:val="16"/>
              </w:rPr>
              <w:t>Доля растворителя, при окраске и сушке</w:t>
            </w:r>
          </w:p>
          <w:p w:rsidR="000B5DB2" w:rsidRPr="000B5DB2" w:rsidRDefault="000B5DB2" w:rsidP="000B5DB2">
            <w:pPr>
              <w:rPr>
                <w:b/>
                <w:color w:val="000000"/>
                <w:sz w:val="16"/>
                <w:szCs w:val="16"/>
              </w:rPr>
            </w:pPr>
            <w:r w:rsidRPr="000B5DB2">
              <w:rPr>
                <w:color w:val="000000"/>
                <w:sz w:val="16"/>
                <w:szCs w:val="16"/>
              </w:rPr>
              <w:t xml:space="preserve">для данного способа окраски (табл. 3), %, </w:t>
            </w:r>
            <w:r w:rsidRPr="000B5DB2">
              <w:rPr>
                <w:b/>
                <w:i/>
                <w:color w:val="000000"/>
                <w:sz w:val="16"/>
                <w:szCs w:val="16"/>
              </w:rPr>
              <w:t xml:space="preserve">DP = </w:t>
            </w:r>
            <w:r w:rsidRPr="000B5DB2">
              <w:rPr>
                <w:b/>
                <w:color w:val="000000"/>
                <w:sz w:val="16"/>
                <w:szCs w:val="16"/>
              </w:rPr>
              <w:t>100</w:t>
            </w:r>
          </w:p>
          <w:p w:rsidR="000B5DB2" w:rsidRPr="000B5DB2" w:rsidRDefault="000B5DB2" w:rsidP="000B5DB2">
            <w:pPr>
              <w:rPr>
                <w:b/>
                <w:color w:val="000000"/>
                <w:sz w:val="16"/>
                <w:szCs w:val="16"/>
              </w:rPr>
            </w:pPr>
            <w:r w:rsidRPr="000B5DB2">
              <w:rPr>
                <w:color w:val="000000"/>
                <w:sz w:val="16"/>
                <w:szCs w:val="16"/>
              </w:rPr>
              <w:t xml:space="preserve">Валовый выброс ЗВ (3-4), т/год, </w:t>
            </w:r>
            <w:r w:rsidRPr="000B5DB2">
              <w:rPr>
                <w:b/>
                <w:i/>
                <w:color w:val="000000"/>
                <w:sz w:val="16"/>
                <w:szCs w:val="16"/>
              </w:rPr>
              <w:t>_M_ = MS · F2 · FPI · DP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1 · 45 · 100 · 100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xml:space="preserve"> = 0.45</w:t>
            </w:r>
          </w:p>
          <w:p w:rsidR="000B5DB2" w:rsidRPr="000B5DB2" w:rsidRDefault="000B5DB2" w:rsidP="000B5DB2">
            <w:pPr>
              <w:rPr>
                <w:b/>
                <w:color w:val="000000"/>
                <w:sz w:val="16"/>
                <w:szCs w:val="16"/>
              </w:rPr>
            </w:pPr>
            <w:r w:rsidRPr="000B5DB2">
              <w:rPr>
                <w:color w:val="000000"/>
                <w:sz w:val="16"/>
                <w:szCs w:val="16"/>
              </w:rPr>
              <w:t xml:space="preserve">Максимальный из разовых выброс ЗВ (5-6), г/с, </w:t>
            </w:r>
            <w:r w:rsidRPr="000B5DB2">
              <w:rPr>
                <w:b/>
                <w:i/>
                <w:color w:val="000000"/>
                <w:sz w:val="16"/>
                <w:szCs w:val="16"/>
              </w:rPr>
              <w:t>_G_ = MS1 · F2 · FPI · DP / (3.6 · 10</w:t>
            </w:r>
            <w:r w:rsidR="00D23F1B" w:rsidRPr="000B5DB2">
              <w:rPr>
                <w:b/>
                <w:i/>
                <w:color w:val="000000"/>
                <w:sz w:val="16"/>
                <w:szCs w:val="16"/>
              </w:rPr>
              <w:fldChar w:fldCharType="begin"/>
            </w:r>
            <w:r w:rsidRPr="000B5DB2">
              <w:rPr>
                <w:b/>
                <w:i/>
                <w:color w:val="000000"/>
                <w:sz w:val="16"/>
                <w:szCs w:val="16"/>
              </w:rPr>
              <w:instrText xml:space="preserve"> EQ \s\up5(6) </w:instrText>
            </w:r>
            <w:r w:rsidR="00D23F1B" w:rsidRPr="000B5DB2">
              <w:rPr>
                <w:b/>
                <w:i/>
                <w:color w:val="000000"/>
                <w:sz w:val="16"/>
                <w:szCs w:val="16"/>
              </w:rPr>
              <w:fldChar w:fldCharType="end"/>
            </w:r>
            <w:r w:rsidRPr="000B5DB2">
              <w:rPr>
                <w:b/>
                <w:i/>
                <w:color w:val="000000"/>
                <w:sz w:val="16"/>
                <w:szCs w:val="16"/>
              </w:rPr>
              <w:t xml:space="preserve">) = </w:t>
            </w:r>
            <w:r w:rsidRPr="000B5DB2">
              <w:rPr>
                <w:b/>
                <w:color w:val="000000"/>
                <w:sz w:val="16"/>
                <w:szCs w:val="16"/>
              </w:rPr>
              <w:t>1 · 45 · 100 · 100 / (3.6 · 10</w:t>
            </w:r>
            <w:r w:rsidR="00D23F1B" w:rsidRPr="000B5DB2">
              <w:rPr>
                <w:b/>
                <w:color w:val="000000"/>
                <w:sz w:val="16"/>
                <w:szCs w:val="16"/>
              </w:rPr>
              <w:fldChar w:fldCharType="begin"/>
            </w:r>
            <w:r w:rsidRPr="000B5DB2">
              <w:rPr>
                <w:b/>
                <w:color w:val="000000"/>
                <w:sz w:val="16"/>
                <w:szCs w:val="16"/>
              </w:rPr>
              <w:instrText xml:space="preserve"> EQ \s\up5(6) </w:instrText>
            </w:r>
            <w:r w:rsidR="00D23F1B" w:rsidRPr="000B5DB2">
              <w:rPr>
                <w:b/>
                <w:color w:val="000000"/>
                <w:sz w:val="16"/>
                <w:szCs w:val="16"/>
              </w:rPr>
              <w:fldChar w:fldCharType="end"/>
            </w:r>
            <w:r w:rsidRPr="000B5DB2">
              <w:rPr>
                <w:b/>
                <w:color w:val="000000"/>
                <w:sz w:val="16"/>
                <w:szCs w:val="16"/>
              </w:rPr>
              <w:t>) = 0.125</w:t>
            </w:r>
          </w:p>
          <w:p w:rsidR="000B5DB2" w:rsidRPr="000B5DB2" w:rsidRDefault="000B5DB2" w:rsidP="000B5DB2">
            <w:pPr>
              <w:rPr>
                <w:b/>
                <w:color w:val="000000"/>
                <w:sz w:val="16"/>
                <w:szCs w:val="16"/>
              </w:rPr>
            </w:pPr>
          </w:p>
          <w:p w:rsidR="000B5DB2" w:rsidRPr="000B5DB2" w:rsidRDefault="000B5DB2" w:rsidP="000B5DB2">
            <w:pPr>
              <w:rPr>
                <w:b/>
                <w:i/>
                <w:color w:val="000000"/>
                <w:sz w:val="16"/>
                <w:szCs w:val="16"/>
              </w:rPr>
            </w:pPr>
            <w:r w:rsidRPr="000B5DB2">
              <w:rPr>
                <w:b/>
                <w:i/>
                <w:color w:val="000000"/>
                <w:sz w:val="16"/>
                <w:szCs w:val="16"/>
              </w:rPr>
              <w:t>Итоговая таблица выбросов</w:t>
            </w:r>
          </w:p>
          <w:tbl>
            <w:tblPr>
              <w:tblW w:w="5000" w:type="pct"/>
              <w:tblCellMar>
                <w:left w:w="28" w:type="dxa"/>
                <w:right w:w="28" w:type="dxa"/>
              </w:tblCellMar>
              <w:tblLook w:val="0000"/>
            </w:tblPr>
            <w:tblGrid>
              <w:gridCol w:w="652"/>
              <w:gridCol w:w="4695"/>
              <w:gridCol w:w="1825"/>
              <w:gridCol w:w="1955"/>
            </w:tblGrid>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0B5DB2" w:rsidRPr="000B5DB2" w:rsidRDefault="000B5DB2" w:rsidP="00657EFD">
                  <w:pPr>
                    <w:jc w:val="center"/>
                    <w:rPr>
                      <w:b/>
                      <w:i/>
                      <w:color w:val="000000"/>
                      <w:sz w:val="16"/>
                      <w:szCs w:val="16"/>
                    </w:rPr>
                  </w:pPr>
                  <w:r w:rsidRPr="000B5DB2">
                    <w:rPr>
                      <w:b/>
                      <w:i/>
                      <w:color w:val="000000"/>
                      <w:sz w:val="16"/>
                      <w:szCs w:val="16"/>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rsidR="000B5DB2" w:rsidRPr="000B5DB2" w:rsidRDefault="000B5DB2" w:rsidP="00657EFD">
                  <w:pPr>
                    <w:jc w:val="center"/>
                    <w:rPr>
                      <w:b/>
                      <w:i/>
                      <w:color w:val="000000"/>
                      <w:sz w:val="16"/>
                      <w:szCs w:val="16"/>
                    </w:rPr>
                  </w:pPr>
                  <w:r w:rsidRPr="000B5DB2">
                    <w:rPr>
                      <w:b/>
                      <w:i/>
                      <w:color w:val="000000"/>
                      <w:sz w:val="16"/>
                      <w:szCs w:val="16"/>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0B5DB2" w:rsidRPr="000B5DB2" w:rsidRDefault="000B5DB2" w:rsidP="00657EFD">
                  <w:pPr>
                    <w:jc w:val="center"/>
                    <w:rPr>
                      <w:b/>
                      <w:i/>
                      <w:color w:val="000000"/>
                      <w:sz w:val="16"/>
                      <w:szCs w:val="16"/>
                    </w:rPr>
                  </w:pPr>
                  <w:r w:rsidRPr="000B5DB2">
                    <w:rPr>
                      <w:b/>
                      <w:i/>
                      <w:color w:val="000000"/>
                      <w:sz w:val="16"/>
                      <w:szCs w:val="16"/>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rsidR="000B5DB2" w:rsidRPr="000B5DB2" w:rsidRDefault="000B5DB2" w:rsidP="00657EFD">
                  <w:pPr>
                    <w:jc w:val="center"/>
                    <w:rPr>
                      <w:b/>
                      <w:i/>
                      <w:color w:val="000000"/>
                      <w:sz w:val="16"/>
                      <w:szCs w:val="16"/>
                    </w:rPr>
                  </w:pPr>
                  <w:r w:rsidRPr="000B5DB2">
                    <w:rPr>
                      <w:b/>
                      <w:i/>
                      <w:color w:val="000000"/>
                      <w:sz w:val="16"/>
                      <w:szCs w:val="16"/>
                    </w:rPr>
                    <w:t>Выброс т/год</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0616</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0.125</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2.7</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0621</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Метилбензол (349)</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0.13888888889</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2.5</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1042</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Бутан-1-ол (Бутиловый спирт) (102)</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0.04166666667</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0.75</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1061</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Этанол (Этиловый спирт) (667)</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0.02777777778</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0.5</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1119</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2-Этоксиэтанол (Этиловый эфир этиленгликоля, Этилцеллозольв) (1497*)</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0.02222222222</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0.4</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1210</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Бутилацетат (Уксусной кислоты бутиловый эфир) (110)</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0.02777777778</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0.5</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1401</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Пропан-2-он (Ацетон) (470)</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0.01944444444</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0.35</w:t>
                  </w:r>
                </w:p>
              </w:tc>
            </w:tr>
            <w:tr w:rsidR="000B5DB2" w:rsidRPr="000B5DB2" w:rsidTr="00657EFD">
              <w:tc>
                <w:tcPr>
                  <w:tcW w:w="357"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2752</w:t>
                  </w:r>
                </w:p>
              </w:tc>
              <w:tc>
                <w:tcPr>
                  <w:tcW w:w="25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rPr>
                      <w:color w:val="000000"/>
                      <w:sz w:val="16"/>
                      <w:szCs w:val="16"/>
                    </w:rPr>
                  </w:pPr>
                  <w:r w:rsidRPr="000B5DB2">
                    <w:rPr>
                      <w:color w:val="000000"/>
                      <w:sz w:val="16"/>
                      <w:szCs w:val="16"/>
                    </w:rPr>
                    <w:t>Уайт-спирит (1294*)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0.0625</w:t>
                  </w:r>
                </w:p>
              </w:tc>
              <w:tc>
                <w:tcPr>
                  <w:tcW w:w="1071" w:type="pct"/>
                  <w:tcBorders>
                    <w:top w:val="single" w:sz="4" w:space="0" w:color="auto"/>
                    <w:left w:val="single" w:sz="4" w:space="0" w:color="auto"/>
                    <w:bottom w:val="single" w:sz="4" w:space="0" w:color="auto"/>
                    <w:right w:val="single" w:sz="4" w:space="0" w:color="auto"/>
                  </w:tcBorders>
                  <w:shd w:val="clear" w:color="auto" w:fill="auto"/>
                </w:tcPr>
                <w:p w:rsidR="000B5DB2" w:rsidRPr="000B5DB2" w:rsidRDefault="000B5DB2" w:rsidP="00657EFD">
                  <w:pPr>
                    <w:jc w:val="right"/>
                    <w:rPr>
                      <w:color w:val="000000"/>
                      <w:sz w:val="16"/>
                      <w:szCs w:val="16"/>
                    </w:rPr>
                  </w:pPr>
                  <w:r w:rsidRPr="000B5DB2">
                    <w:rPr>
                      <w:color w:val="000000"/>
                      <w:sz w:val="16"/>
                      <w:szCs w:val="16"/>
                    </w:rPr>
                    <w:t>2.25</w:t>
                  </w:r>
                </w:p>
              </w:tc>
            </w:tr>
          </w:tbl>
          <w:p w:rsidR="000B5DB2" w:rsidRPr="000B5DB2" w:rsidRDefault="000B5DB2" w:rsidP="000B5DB2">
            <w:pPr>
              <w:rPr>
                <w:color w:val="000000"/>
                <w:sz w:val="16"/>
                <w:szCs w:val="16"/>
              </w:rPr>
            </w:pPr>
          </w:p>
          <w:p w:rsidR="000B5DB2" w:rsidRPr="000B5DB2" w:rsidRDefault="000B5DB2" w:rsidP="000B5DB2">
            <w:pPr>
              <w:rPr>
                <w:color w:val="000000"/>
                <w:sz w:val="16"/>
                <w:szCs w:val="16"/>
              </w:rPr>
            </w:pPr>
          </w:p>
          <w:p w:rsidR="000B5DB2" w:rsidRPr="000B5DB2" w:rsidRDefault="000B5DB2" w:rsidP="000B5DB2">
            <w:pPr>
              <w:rPr>
                <w:b/>
                <w:i/>
                <w:color w:val="000000"/>
                <w:sz w:val="16"/>
                <w:szCs w:val="16"/>
              </w:rPr>
            </w:pPr>
          </w:p>
          <w:p w:rsidR="00053324" w:rsidRPr="000B5DB2" w:rsidRDefault="00053324" w:rsidP="00754E2F">
            <w:pPr>
              <w:rPr>
                <w:b/>
                <w:bCs/>
                <w:i/>
                <w:iCs/>
                <w:sz w:val="16"/>
                <w:szCs w:val="16"/>
              </w:rPr>
            </w:pPr>
          </w:p>
        </w:tc>
      </w:tr>
    </w:tbl>
    <w:p w:rsidR="00053324" w:rsidRPr="00C22FF9" w:rsidRDefault="00053324" w:rsidP="00C22FF9">
      <w:pPr>
        <w:pStyle w:val="3"/>
        <w:spacing w:before="0"/>
        <w:ind w:left="0" w:firstLine="0"/>
        <w:rPr>
          <w:color w:val="FF0000"/>
          <w:spacing w:val="-2"/>
          <w:sz w:val="16"/>
          <w:szCs w:val="16"/>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0B5DB2" w:rsidRDefault="000B5DB2">
      <w:pPr>
        <w:pStyle w:val="3"/>
        <w:spacing w:before="0"/>
        <w:ind w:left="0" w:firstLine="0"/>
        <w:rPr>
          <w:color w:val="FF0000"/>
          <w:spacing w:val="-2"/>
        </w:rPr>
      </w:pPr>
    </w:p>
    <w:p w:rsidR="002A7627" w:rsidRPr="000B5DB2" w:rsidRDefault="00EA70C8">
      <w:pPr>
        <w:pStyle w:val="3"/>
        <w:spacing w:before="0"/>
        <w:ind w:left="0" w:firstLine="0"/>
        <w:rPr>
          <w:spacing w:val="-2"/>
        </w:rPr>
      </w:pPr>
      <w:bookmarkStart w:id="325" w:name="_Toc215368245"/>
      <w:r w:rsidRPr="000B5DB2">
        <w:rPr>
          <w:spacing w:val="-2"/>
        </w:rPr>
        <w:lastRenderedPageBreak/>
        <w:t>ПРИЛОЖЕНИЕ 4</w:t>
      </w:r>
      <w:r w:rsidRPr="000B5DB2">
        <w:rPr>
          <w:spacing w:val="-2"/>
          <w:lang w:val="kk-KZ"/>
        </w:rPr>
        <w:t xml:space="preserve"> – </w:t>
      </w:r>
      <w:r w:rsidRPr="000B5DB2">
        <w:rPr>
          <w:spacing w:val="-2"/>
        </w:rPr>
        <w:t>Результаты рассеивания</w:t>
      </w:r>
      <w:bookmarkEnd w:id="325"/>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 Общие сведения.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проведен на ПК "ЭРА" v3.0 фирмы НПП "Логос-Плюс", Новосибирск</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выполнен ИП "Усеинова"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Заключение экспертизы Министерства природных ресурсов и Росгидромета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01-03436/23и выдано 21.04.2023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2. Параметры города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Название: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А = 200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Uмр =  12.0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Средняя скорость ветра = 5.0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Температура летняя =  25.0 град.C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Температура зимняя =  -25.0 град.C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  1.00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Площадь города =  0.0 кв.км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Угол между направлением на СЕВЕР и осью Х = 90.0 угловых градусов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:0123 - Железо (II, III) оксиды (в пересчете на железо) (диЖелезо триоксид, Железа оксид) (274)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0123 = 0.4 мг/м3 (=10ПДКсс)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6016  П1    2.0                       0.0     556.00      92.00       1.00       1.00  0.00 3.0 1.00 0  0.0372000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:0123 - Железо (II, III) оксиды (в пересчете на железо) (диЖелезо триоксид, Железа оксид) (274)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0123 = 0.4 мг/м3 (=10ПДКсс)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6016 |    0.037200| П1 |   9.964911 |   0.50  |     5.7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0.037200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9.964911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:0123 - Железо (II, III) оксиды (в пересчете на железо) (диЖелезо триоксид, Железа оксид) (274)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0123 = 0.4 мг/м3 (=10ПДКсс)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:0123 - Железо (II, III) оксиды (в пересчете на железо) (диЖелезо триоксид, Железа оксид) (274)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0123 = 0.4 мг/м3 (=10ПДКсс)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0.011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0.006: 0.007: 0.009: 0.010: 0.011: 0.010: 0.009: 0.007: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0.003: 0.004: 0.004: 0.004: 0.004: 0.003: 0.003: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0.021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0.007: 0.010: 0.014: 0.018: 0.021: 0.018: 0.013: 0.009: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0.003: 0.004: 0.005: 0.007: 0.008: 0.007: 0.005: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0.077 долей ПДК (x=   569.0; напр.ветра=182)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0.008: 0.013: 0.023: 0.048: 0.077: 0.043: 0.021: 0.012: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0.003: 0.005: 0.009: 0.019: 0.031: 0.017: 0.008: 0.005: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108 :  113 :  119 :  130 :  150 :  182 :  213 :  231 :  242 :  248 :  252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0.315 долей ПДК (x=   569.0; напр.ветра=185)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0.009: 0.016: 0.038: 0.143: 0.315: 0.126: 0.033: 0.015: 0.009: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0.006: 0.015: 0.057: 0.126: 0.050: 0.013: 0.006: 0.004: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97 :   99 :  102 :  108 :  124 :  185 :  239 :  253 :  258 :  261 :  263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0.622 долей ПДК (x=   569.0; напр.ветра=351)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0.010: 0.017: 0.042: 0.174: 0.622: 0.149: 0.036: 0.015: 0.009: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0.007: 0.017: 0.070: 0.249: 0.060: 0.015: 0.006: 0.004: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86 :   85 :   83 :   80 :   69 :  351 :  289 :  280 :  277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 5.42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0.108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0.009: 0.014: 0.027: 0.076: 0.108: 0.065: 0.024: 0.013: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0.003: 0.006: 0.011: 0.030: 0.043: 0.026: 0.010: 0.005: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75 :   71 :   65 :   55 :   35 :  358 :  322 :  303 :  294 :  288 :  285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0.027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0.007: 0.010: 0.016: 0.023: 0.027: 0.022: 0.015: 0.010: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Cc : 0.002: 0.003: 0.004: 0.006: 0.009: 0.011: 0.009: 0.006: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0.013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0.006: 0.008: 0.010: 0.012: 0.013: 0.012: 0.010: 0.007: 0.006: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0.003: 0.004: 0.005: 0.005: 0.005: 0.004: 0.003: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0.008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0.005: 0.006: 0.007: 0.008: 0.008: 0.008: 0.007: 0.006: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0.002: 0.003: 0.003: 0.003: 0.003: 0.003: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0.006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0.004: 0.005: 0.005: 0.006: 0.005: 0.005: 0.004: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0.002: 0.002: 0.002: 0.002: 0.002: 0.002: 0.002: 0.002: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0.004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0.003: 0.004: 0.004: 0.004: 0.004: 0.004: 0.004: 0.003: 0.003: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0.002: 0.002: 0.002: 0.002: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0.6221558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0.2488623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351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5.42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6016 | П1|     0.0372|   0.6221558 | 100.00 | 100.00 |   16.7246170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:0123 - Железо (II, III) оксиды (в пересчете на железо) (диЖелезо триоксид, Железа оксид) (274)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0123 = 0.4 мг/м3 (=10ПДКсс)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0.004 0.006 0.007 0.009 0.010 0.011 0.010 0.009 0.007 0.005 0.004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0.005 0.007 0.010 0.014 0.018 0.021 0.018 0.013 0.009 0.007 0.005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0.006 0.008 0.013 0.023 0.048 0.077 0.043 0.021 0.012 0.008 0.006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0.006 0.009 0.016 0.038 0.143 0.315 0.126 0.033 0.015 0.009 0.006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0.006 0.010 0.017 0.042 0.174 0.622 0.149 0.036 0.015 0.009 0.006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6-C 0.006 0.009 0.014 0.027 0.076 0.108 0.065 0.024 0.013 0.008 0.006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0.005 0.007 0.010 0.016 0.023 0.027 0.022 0.015 0.010 0.007 0.005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0.005 0.006 0.008 0.010 0.012 0.013 0.012 0.010 0.007 0.006 0.004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0.004 0.005 0.006 0.007 0.008 0.008 0.008 0.007 0.006 0.005 0.004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0.003 0.004 0.004 0.005 0.005 0.006 0.005 0.005 0.004 0.004 0.003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0.003 0.003 0.004 0.004 0.004 0.004 0.004 0.004 0.003 0.003 0.003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0.6221558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0.2488623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351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5.42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:0123 - Железо (II, III) оксиды (в пересчете на железо) (диЖелезо триоксид, Железа оксид) (274)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0123 = 0.4 мг/м3 (=10ПДКсс)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0.010: 0.010: 0.010: 0.010: 0.010: 0.010: 0.010: 0.010: 0.010: 0.010: 0.009: 0.009: 0.010: 0.010: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0.004: 0.004: 0.004: 0.004: 0.004: 0.004: 0.004: 0.004: 0.004: 0.004: 0.004: 0.004: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0.010: 0.010: 0.011: 0.011: 0.012: 0.012: 0.013: 0.020: 0.035: 0.067: 0.079: 0.079: 0.079: 0.078: 0.077: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0.004: 0.004: 0.004: 0.005: 0.005: 0.005: 0.008: 0.014: 0.027: 0.032: 0.032: 0.031: 0.031: 0.031: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53 :   55 :   56 :   58 :   59 :   60 :   61 :   69 :   82 :  103 :  130 :  130 :  131 :  136 :  140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0.077: 0.078: 0.079: 0.081: 0.083: 0.086: 0.090: 0.095: 0.101: 0.108: 0.131: 0.131: 0.129: 0.126: 0.123: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0.031: 0.031: 0.032: 0.032: 0.033: 0.035: 0.036: 0.038: 0.040: 0.043: 0.052: 0.052: 0.051: 0.050: 0.049: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144 :  148 :  152 :  156 :  161 :  165 :  169 :  173 :  178 :  182 :  221 :  221 :  224 :  229 :  235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0.122: 0.121: 0.121: 0.120: 0.121: 0.123: 0.125: 0.128: 0.131: 0.135: 0.118: 0.057: 0.025: 0.014: 0.014: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0.049: 0.048: 0.048: 0.048: 0.049: 0.049: 0.050: 0.051: 0.052: 0.054: 0.047: 0.023: 0.010: 0.006: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240 :  246 :  251 :  256 :  262 :  267 :  273 :  278 :  284 :  289 :  327 :  351 :    3 :   10 :   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0.014: 0.013: 0.012: 0.012: 0.011: 0.011: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0.005: 0.005: 0.005: 0.005: 0.004: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814.9 м,  Y=     1.4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0.1350102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0.0540041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289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6016 | П1|     0.0372|   0.1350102 | 100.00 | 100.00 |    3.6293056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:0143 - Марганец и его соединения (в пересчете на марганца (IV) оксид) (327)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0143 = 0.01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6016  П1    2.0                       0.0     556.00      92.00       1.00       1.00  0.00 3.0 1.00 0  0.0011000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:0143 - Марганец и его соединения (в пересчете на марганца (IV) оксид) (327)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0143 = 0.01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6016 |    0.001100| П1 |  11.786452 |   0.50  |     5.7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0.001100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11.786452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:0143 - Марганец и его соединения (в пересчете на марганца (IV) оксид) (327)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0143 = 0.01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:0143 - Марганец и его соединения (в пересчете на марганца (IV) оксид) (327)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0143 = 0.01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0.013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0.007: 0.008: 0.010: 0.012: 0.013: 0.012: 0.010: 0.008: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0.025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0.008: 0.011: 0.016: 0.022: 0.025: 0.021: 0.015: 0.011: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0.091 долей ПДК (x=   569.0; напр.ветра=182)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0.010: 0.015: 0.027: 0.056: 0.091: 0.051: 0.025: 0.014: 0.009: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0.001: 0.001: 0.001: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108 :  113 :  119 :  130 :  150 :  182 :  213 :  231 :  242 :  248 :  252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0.372 долей ПДК (x=   569.0; напр.ветра=185)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0.011: 0.019: 0.045: 0.170: 0.372: 0.149: 0.040: 0.018: 0.011: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0.002: 0.004: 0.001: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97 :   99 :  102 :  108 :  124 :  185 :  239 :  253 :  258 :  261 :  263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0.736 долей ПДК (x=   569.0; напр.ветра=351)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0.011: 0.020: 0.050: 0.206: 0.736: 0.177: 0.043: 0.018: 0.011: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0.002: 0.007: 0.002: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86 :   85 :   83 :   80 :   69 :  351 :  289 :  280 :  277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 5.42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0.128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0.010: 0.016: 0.032: 0.090: 0.128: 0.077: 0.029: 0.015: 0.010: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0.001: 0.001: 0.001: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75 :   71 :   65 :   55 :   35 :  358 :  322 :  303 :  294 :  288 :  285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0.032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0.009: 0.012: 0.018: 0.027: 0.032: 0.026: 0.018: 0.012: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0.015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0.007: 0.009: 0.012: 0.014: 0.015: 0.014: 0.011: 0.009: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0.010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0.006: 0.007: 0.008: 0.009: 0.010: 0.009: 0.008: 0.007: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0.007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0.005: 0.005: 0.006: 0.006: 0.007: 0.006: 0.006: 0.005: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0.005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0.004: 0.005: 0.005: 0.005: 0.005: 0.004: 0.004: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0.7358831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0.0073588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351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5.42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6016 | П1|   0.001100|   0.7358831 | 100.00 | 100.00 |  668.9846802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:0143 - Марганец и его соединения (в пересчете на марганца (IV) оксид) (327)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0143 = 0.01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0.005 0.007 0.008 0.010 0.012 0.013 0.012 0.010 0.008 0.006 0.005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0.006 0.008 0.011 0.016 0.022 0.025 0.021 0.015 0.011 0.008 0.006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0.007 0.010 0.015 0.027 0.056 0.091 0.051 0.025 0.014 0.009 0.007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4-| 0.007 0.011 0.019 0.045 0.170 0.372 0.149 0.040 0.018 0.011 0.007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0.008 0.011 0.020 0.050 0.206 0.736 0.177 0.043 0.018 0.011 0.007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0.007 0.010 0.016 0.032 0.090 0.128 0.077 0.029 0.015 0.010 0.007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0.006 0.009 0.012 0.018 0.027 0.032 0.026 0.018 0.012 0.008 0.006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0.005 0.007 0.009 0.012 0.014 0.015 0.014 0.011 0.009 0.007 0.005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0.005 0.006 0.007 0.008 0.009 0.010 0.009 0.008 0.007 0.005 0.004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0.004 0.005 0.005 0.006 0.006 0.007 0.006 0.006 0.005 0.004 0.004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0.003 0.004 0.004 0.005 0.005 0.005 0.005 0.004 0.004 0.004 0.003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0.7358831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0.0073588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351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5.42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:0143 - Марганец и его соединения (в пересчете на марганца (IV) оксид) (327)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0143 = 0.01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0.012: 0.012: 0.012: 0.012: 0.012: 0.011: 0.011: 0.011: 0.011: 0.011: 0.011: 0.011: 0.011: 0.011: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0.012: 0.012: 0.013: 0.013: 0.014: 0.014: 0.015: 0.024: 0.042: 0.079: 0.093: 0.094: 0.093: 0.092: 0.091: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53 :   55 :   56 :   58 :   59 :   60 :   61 :   69 :   82 :  103 :  130 :  130 :  131 :  136 :  140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0.092: 0.092: 0.094: 0.096: 0.098: 0.102: 0.107: 0.112: 0.119: 0.128: 0.154: 0.155: 0.152: 0.149: 0.146: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0.001: 0.001: 0.001: 0.001: 0.001: 0.001: 0.002: 0.002: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144 :  148 :  152 :  156 :  161 :  165 :  169 :  173 :  178 :  182 :  221 :  221 :  224 :  229 :  235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0.144: 0.143: 0.143: 0.142: 0.144: 0.145: 0.148: 0.151: 0.155: 0.160: 0.139: 0.067: 0.029: 0.017: 0.017: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Cc : 0.001: 0.001: 0.001: 0.001: 0.001: 0.001: 0.001: 0.002: 0.002: 0.002: 0.001: 0.001: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240 :  246 :  251 :  256 :  262 :  267 :  273 :  278 :  284 :  289 :  327 :  351 :    3 :   10 :   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0.016: 0.015: 0.014: 0.014: 0.013: 0.013: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814.9 м,  Y=     1.4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0.1596894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0.0015969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289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6016 | П1|   0.001100|   0.1596894 | 100.00 | 100.00 |  145.1722107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:0301 - Азота (IV) диоксид (Азота диоксид) (4)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0301 = 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0001  Т     7.0  0.60  2.90  0.8200 100.0     184.00    -268.00                             1.0 1.00 0  0.1153300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0002  Т     7.0  0.60  2.90  0.8200 100.0     181.00    -270.00                             1.0 1.00 0  0.1153300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0003  Т     3.5  0.25 53.46    2.62 500.0     197.00    -237.00                             1.0 1.00 0  0.4266000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1.0 1.00 0  0.4266000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6016  П1    2.0                       0.0     556.00      92.00       1.00       1.00  0.00 1.0 1.00 0  0.0217000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:0301 - Азота (IV) диоксид (Азота диоксид) (4)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0301 = 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0001 |    0.115330| Т  |   0.629630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0002 |    0.115330| Т  |   0.629630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3 | 0003 |    0.426600| Т  |   0.956055 |  10.92  |   124.8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4 | 0006 |    0.426600| Т  |   0.645184 |  59.72  |   166.7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5 | 6016 |    0.021700| П1 |   3.875243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1.105560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6.735742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7.81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:0301 - Азота (IV) диоксид (Азота диоксид) (4)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0301 = 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7.81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:0301 - Азота (IV) диоксид (Азота диоксид) (4)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0301 = 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0.189 долей ПДК (x=  1031.0; напр.ветра=212)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0.122: 0.137: 0.148: 0.155: 0.154: 0.149: 0.152: 0.189: 0.182: 0.156: 0.131: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0.024: 0.027: 0.030: 0.031: 0.031: 0.030: 0.030: 0.038: 0.036: 0.031: 0.026: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146 :  155 :  165 :  176 :  187 :  197 :  200 :  212 :  221 :  228 :  234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2.73 : 2.75 : 2.74 : 2.77 : 2.76 : 2.75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0.095: 0.106: 0.114: 0.119: 0.118: 0.113: 0.082: 0.090: 0.087: 0.077: 0.067: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0.013: 0.015: 0.017: 0.018: 0.018: 0.016: 0.033: 0.051: 0.050: 0.043: 0.035: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0.013: 0.015: 0.017: 0.018: 0.018: 0.016: 0.018: 0.017: 0.015: 0.012: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6016 : 6016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0.252 долей ПДК (x=  1031.0; напр.ветра=220)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0.147: 0.170: 0.191: 0.203: 0.201: 0.187: 0.202: 0.252: 0.214: 0.169: 0.136: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0.029: 0.034: 0.038: 0.041: 0.040: 0.037: 0.040: 0.050: 0.043: 0.034: 0.027: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140 :  150 :  161 :  175 :  189 :  202 :  207 :  220 :  229 :  236 :  241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2.74 : 2.88 : 3.02 : 3.11 : 3.10 : 2.99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0.113: 0.129: 0.143: 0.150: 0.149: 0.140: 0.082: 0.106: 0.095: 0.081: 0.068: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0.017: 0.021: 0.024: 0.027: 0.026: 0.023: 0.060: 0.076: 0.062: 0.047: 0.037: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0.017: 0.021: 0.024: 0.027: 0.026: 0.023: 0.026: 0.027: 0.020: 0.014: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6016 : 6016 : 6016 : 6016 : 6016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0.341 долей ПДК (x=   800.0; напр.ветра=217)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0.177: 0.218: 0.272: 0.310: 0.305: 0.262: 0.341: 0.304: 0.208: 0.157: 0.127: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0.035: 0.044: 0.054: 0.062: 0.061: 0.052: 0.068: 0.061: 0.042: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133 :  143 :  156 :  173 :  191 :  208 :  217 :  231 :  240 :  246 :  250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2.89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0.133: 0.145: 0.186: 0.214: 0.210: 0.178: 0.116: 0.109: 0.088: 0.077: 0.067: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Ки : 0003 : 0003 : 0003 : 0003 : 0003 : 0003 : 0003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0.022: 0.037: 0.043: 0.048: 0.048: 0.042: 0.109: 0.099: 0.062: 0.042: 0.032: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0006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0.022: 0.037: 0.043: 0.048: 0.047: 0.042: 0.054: 0.044: 0.026: 0.017: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6016 : 6016 : 6016 : 6016 : 6016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0.511 долей ПДК (x=   107.0; напр.ветра=170)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0.212: 0.299: 0.413: 0.511: 0.502: 0.392: 0.372: 0.209: 0.164: 0.134: 0.111: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0.042: 0.060: 0.083: 0.102: 0.100: 0.078: 0.074: 0.042: 0.033: 0.027: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122 :  132 :  147 :  170 :  197 :  218 :  234 :  241 :  246 :  250 :  253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3.18 :12.00 :12.00 :12.00 :12.00 :12.00 :12.00 : 2.96 : 2.74 : 2.74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0.154: 0.203: 0.295: 0.374: 0.362: 0.277: 0.174: 0.147: 0.120: 0.098: 0.080: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0.029: 0.048: 0.060: 0.070: 0.070: 0.058: 0.093: 0.025: 0.018: 0.014: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6016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0.029: 0.047: 0.058: 0.068: 0.069: 0.058: 0.037: 0.025: 0.018: 0.014: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0001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0.851 долей ПДК (x=   338.0; напр.ветра=210)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0.252: 0.387: 0.598: 0.849: 0.851: 0.670: 0.353: 0.230: 0.170: 0.136: 0.112: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0.050: 0.077: 0.120: 0.170: 0.170: 0.134: 0.071: 0.046: 0.034: 0.027: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108 :  115 :  129 :  161 :  210 :  351 :  247 :  253 :  257 :  259 :  261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:10.50 :10.42 : 1.09 :12.00 :12.00 : 2.84 : 2.73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0.170: 0.274: 0.455: 0.672: 0.641: 0.663: 0.246: 0.154: 0.129: 0.104: 0.084: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6016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0.041: 0.057: 0.073: 0.092: 0.105: 0.007: 0.053: 0.038: 0.020: 0.015: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0002 : 0006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0.041: 0.056: 0.070: 0.085: 0.105:      : 0.053: 0.038: 0.020: 0.015: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0001 :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1.122 долей ПДК (x=   107.0; напр.ветра=122)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0.274: 0.437: 0.718: 1.122: 0.970: 0.648: 0.388: 0.245: 0.175: 0.137: 0.111: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0.055: 0.087: 0.144: 0.224: 0.194: 0.130: 0.078: 0.049: 0.035: 0.027: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92 :   93 :   94 :  122 :  263 :  267 :  268 :  268 :  269 :  269 :  270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 1.48 :10.78 :12.00 :12.00 :12.00 : 2.87 : 2.75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0.183: 0.308: 0.582: 0.557: 0.921: 0.512: 0.278: 0.164: 0.132: 0.106: 0.085: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0001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0.045: 0.065: 0.070: 0.556: 0.026: 0.069: 0.056: 0.041: 0.021: 0.015: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0002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0.045: 0.064: 0.066: 0.009: 0.023: 0.067: 0.055: 0.040: 0.021: 0.015: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0003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0.995 долей ПДК (x=   107.0; напр.ветра= 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0.273: 0.424: 0.727: 0.995: 0.817: 0.566: 0.359: 0.233: 0.171: 0.135: 0.109: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0.055: 0.085: 0.145: 0.199: 0.163: 0.113: 0.072: 0.047: 0.034: 0.027: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75 :   69 :   56 :   23 :  326 :  299 :  289 :  284 :  281 :  279 :  278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:10.10 :11.71 :12.00 :12.00 :12.00 : 2.88 : 2.75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0.174: 0.286: 0.494: 0.733: 0.699: 0.432: 0.253: 0.157: 0.129: 0.104: 0.085: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0.044: 0.061: 0.079: 0.130: 0.064: 0.069: 0.053: 0.038: 0.021: 0.015: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0001 : 0002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0.044: 0.061: 0.079: 0.129: 0.054: 0.066: 0.052: 0.038: 0.021: 0.015: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0002 : 0001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0.574 долей ПДК (x=   107.0; напр.ветра=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0.276: 0.408: 0.540: 0.574: 0.540: 0.412: 0.289: 0.205: 0.159: 0.127: 0.104: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0.055: 0.082: 0.108: 0.115: 0.108: 0.082: 0.058: 0.041: 0.032: 0.025: 0.021: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60 :   51 :   37 :   11 :  342 :  319 :  306 :  298 :  292 :  289 :  286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 3.12 : 2.80 : 2.73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0.145: 0.217: 0.311: 0.408: 0.394: 0.289: 0.198: 0.150: 0.121: 0.099: 0.081: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0.047: 0.073: 0.074: 0.083: 0.074: 0.063: 0.046: 0.027: 0.019: 0.014: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0.038: 0.053: 0.072: 0.083: 0.072: 0.061: 0.045: 0.027: 0.019: 0.014: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0.345 долей ПДК (x=   107.0; напр.ветра=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0.246: 0.313: 0.337: 0.345: 0.334: 0.280: 0.218: 0.175: 0.142: 0.117: 0.098: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0.049: 0.063: 0.067: 0.069: 0.067: 0.056: 0.044: 0.035: 0.028: 0.023: 0.020: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49 :   40 :   26 :    7 :  348 :  330 :  318 :  309 :  302 :  297 :  294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 3.20 : 2.90 : 2.76 : 2.75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0.112: 0.152: 0.198: 0.229: 0.226: 0.185: 0.157: 0.131: 0.109: 0.090: 0.076: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0.061: 0.067: 0.051: 0.057: 0.054: 0.048: 0.031: 0.022: 0.016: 0.013: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0002 : 0002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0.032: 0.042: 0.051: 0.057: 0.054: 0.048: 0.031: 0.022: 0.016: 0.013: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0001 : 0001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0.228 долей ПДК (x=  -124.0; напр.ветра= 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0.199: 0.224: 0.228: 0.224: 0.218: 0.199: 0.173: 0.147: 0.124: 0.105: 0.089: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0.040: 0.045: 0.046: 0.045: 0.044: 0.040: 0.035: 0.029: 0.025: 0.021: 0.018: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41 :   33 :   21 :    6 :  351 :  337 :  326 :  317 :  310 :  305 :  301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3.17 : 3.04 : 2.80 : 2.74 : 2.73 : 2.73 : 2.75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0.086: 0.102: 0.125: 0.142: 0.155: 0.144: 0.129: 0.112: 0.096: 0.082: 0.069: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0.054: 0.054: 0.035: 0.039: 0.031: 0.027: 0.022: 0.017: 0.014: 0.011: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0.026: 0.031: 0.035: 0.039: 0.031: 0.027: 0.022: 0.017: 0.014: 0.011: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0.169 долей ПДК (x=   107.0; напр.ветра=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0.157: 0.167: 0.166: 0.169: 0.165: 0.155: 0.140: 0.123: 0.108: 0.093: 0.081: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0.031: 0.033: 0.033: 0.034: 0.033: 0.031: 0.028: 0.025: 0.022: 0.019: 0.016: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36 :   27 :   16 :    5 :  353 :  342 :  332 :  324 :  317 :  311 :  307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 2.75 : 2.77 : 2.76 : 2.75 : 2.75 : 2.75 : 2.73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0.064: 0.076: 0.118: 0.122: 0.122: 0.116: 0.107: 0.095: 0.083: 0.072: 0.062: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0.047: 0.039: 0.019: 0.021: 0.020: 0.019: 0.016: 0.014: 0.012: 0.010: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0002 : 0002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0.020: 0.023: 0.019: 0.020: 0.020: 0.019: 0.016: 0.014: 0.012: 0.010: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0001 : 0001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107.0 м,  Y=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1.1219302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0.2243861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122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1.48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5.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0001 | Т |     0.1153|   0.5570707 |  49.65 |  49.65 |    4.8302321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0002 | Т |     0.1153|   0.5560840 |  49.56 |  99.22 |    4.8216772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1.1131546    99.22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0.0087756     0.78 (3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Примесь   :0301 - Азота (IV) диоксид (Азота диоксид) (4)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0301 = 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0.122 0.137 0.148 0.155 0.154 0.149 0.152 0.189 0.182 0.156 0.131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0.147 0.170 0.191 0.203 0.201 0.187 0.202 0.252 0.214 0.169 0.136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0.177 0.218 0.272 0.310 0.305 0.262 0.341 0.304 0.208 0.157 0.127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0.212 0.299 0.413 0.511 0.502 0.392 0.372 0.209 0.164 0.134 0.111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0.252 0.387 0.598 0.849 0.851 0.670 0.353 0.230 0.170 0.136 0.112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0.274 0.437 0.718 1.122 0.970 0.648 0.388 0.245 0.175 0.137 0.111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0.273 0.424 0.727 0.995 0.817 0.566 0.359 0.233 0.171 0.135 0.109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0.276 0.408 0.540 0.574 0.540 0.412 0.289 0.205 0.159 0.127 0.104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0.246 0.313 0.337 0.345 0.334 0.280 0.218 0.175 0.142 0.117 0.098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0.199 0.224 0.228 0.224 0.218 0.199 0.173 0.147 0.124 0.105 0.089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0.157 0.167 0.166 0.169 0.165 0.155 0.140 0.123 0.108 0.093 0.081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1.1219302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0.2243861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107.0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4, Y-строка 6)       Yм =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122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1.48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:0301 - Азота (IV) диоксид (Азота диоксид) (4)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0301 = 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0.499: 0.502: 0.508: 0.515: 0.524: 0.535: 0.548: 0.691: 0.692: 0.698: 0.714: 0.718: 0.717: 0.703: 0.687: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0.100: 0.100: 0.102: 0.103: 0.105: 0.107: 0.110: 0.138: 0.138: 0.140: 0.143: 0.144: 0.143: 0.141: 0.137: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349 :  353 :  356 :  359 :    2 :    5 :    8 :   37 :   37 :   39 :   42 :   46 :   49 :   52 :   56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Ви : 0.350: 0.357: 0.359: 0.363: 0.369: 0.377: 0.387: 0.431: 0.431: 0.425: 0.433: 0.431: 0.441: 0.447: 0.457: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0.075: 0.073: 0.075: 0.076: 0.078: 0.079: 0.081: 0.087: 0.087: 0.087: 0.092: 0.095: 0.090: 0.080: 0.079: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0002 : 0002 : 0002 : 0006 : 0006 : 0006 : 0006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0.074: 0.072: 0.074: 0.075: 0.077: 0.079: 0.081: 0.086: 0.086: 0.086: 0.086: 0.086: 0.083: 0.078: 0.078: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0001 : 0001 : 0001 : 0002 : 0002 : 0002 : 0002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0.670: 0.661: 0.661: 0.669: 0.684: 0.703: 0.725: 0.814: 0.791: 0.605: 0.417: 0.418: 0.413: 0.392: 0.372: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0.134: 0.132: 0.132: 0.134: 0.137: 0.141: 0.145: 0.163: 0.158: 0.121: 0.083: 0.084: 0.083: 0.078: 0.074: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60 :   64 :   68 :   72 :   75 :   79 :   83 :  117 :  156 :  177 :  188 :  188 :  188 :  189 :  191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:11.83 :10.32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0.467: 0.478: 0.490: 0.503: 0.534: 0.555: 0.577: 0.714: 0.615: 0.451: 0.295: 0.296: 0.292: 0.276: 0.260: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0.079: 0.080: 0.081: 0.082: 0.075: 0.076: 0.075: 0.054: 0.091: 0.078: 0.061: 0.061: 0.061: 0.058: 0.056: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0001 : 0001 : 0001 : 0001 : 0001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0.079: 0.080: 0.081: 0.081: 0.073: 0.073: 0.072: 0.046: 0.085: 0.076: 0.061: 0.061: 0.060: 0.057: 0.056: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0002 : 0002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0.356: 0.342: 0.330: 0.320: 0.311: 0.305: 0.300: 0.297: 0.295: 0.295: 0.514: 0.514: 0.519: 0.490: 0.425: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0.071: 0.068: 0.066: 0.064: 0.062: 0.061: 0.060: 0.059: 0.059: 0.059: 0.103: 0.103: 0.104: 0.098: 0.085: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192 :  194 :  196 :  198 :  200 :  202 :  204 :  206 :  208 :  210 :  224 :  224 :  226 :  229 :  233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0.249: 0.238: 0.228: 0.220: 0.214: 0.209: 0.206: 0.203: 0.202: 0.202: 0.189: 0.189: 0.190: 0.187: 0.167: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0.054: 0.052: 0.051: 0.050: 0.049: 0.048: 0.047: 0.047: 0.047: 0.046: 0.123: 0.123: 0.121: 0.128: 0.121: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0001 : 0001 : 0001 : 0006 : 0006 : 6016 : 6016 : 6016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0.054: 0.052: 0.051: 0.050: 0.049: 0.048: 0.047: 0.047: 0.046: 0.046: 0.112: 0.112: 0.119: 0.091: 0.066: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0002 : 0002 : 6016 : 6016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0.346: 0.296: 0.284: 0.285: 0.290: 0.297: 0.306: 0.317: 0.330: 0.344: 0.457: 0.561: 0.594: 0.541: 0.541: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0.069: 0.059: 0.057: 0.057: 0.058: 0.059: 0.061: 0.063: 0.066: 0.069: 0.091: 0.112: 0.119: 0.108: 0.108: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235 :  235 :  236 :  238 :  240 :  242 :  243 :  245 :  247 :  248 :  260 :  279 :  304 :  328 :  328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0.168: 0.188: 0.191: 0.195: 0.199: 0.205: 0.209: 0.219: 0.230: 0.239: 0.328: 0.420: 0.449: 0.394: 0.394: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0.083: 0.042: 0.044: 0.045: 0.046: 0.046: 0.049: 0.049: 0.050: 0.053: 0.065: 0.072: 0.075: 0.075: 0.075: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6016 : 0001 : 0001 : 0001 : 0001 : 0001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0.035: 0.042: 0.044: 0.045: 0.045: 0.046: 0.048: 0.049: 0.050: 0.053: 0.064: 0.069: 0.071: 0.072: 0.072: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0002 : 0002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0.530: 0.520: 0.512: 0.506: 0.502: 0.500: 0.499: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0.106: 0.104: 0.102: 0.101: 0.100: 0.100: 0.100: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331 :  334 :  337 :  340 :  343 :  346 :  349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0.392: 0.380: 0.370: 0.363: 0.357: 0.352: 0.350: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0.071: 0.071: 0.072: 0.073: 0.073: 0.074: 0.075: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0.068: 0.069: 0.070: 0.071: 0.072: 0.073: 0.074: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-25.2 м,  Y=  -128.6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0.8139771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0.1627954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117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11.83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Всего источников: 5.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0.4266|   0.7139872 |  87.72 |  87.72 |    1.6736689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0001 | Т |     0.1153|   0.0541181 |   6.65 |  94.36 |  0.469245702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3 | 0002 | Т |     0.1153|   0.0458719 |   5.64 | 100.00 |  0.397744447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Остальные источники не влияют на данную точку (2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:0304 - Азот (II) оксид (Азота оксид) (6)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0304 = 0.4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0001  Т     7.0  0.60  2.90  0.8200 100.0     184.00    -268.00                             1.0 1.00 0  0.0187400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0002  Т     7.0  0.60  2.90  0.8200 100.0     181.00    -270.00                             1.0 1.00 0  0.0187400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0003  Т     3.5  0.25 53.46    2.62 500.0     197.00    -237.00                             1.0 1.00 0  0.0693000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1.0 1.00 0  0.0693000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:0304 - Азот (II) оксид (Азота оксид) (6)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0304 = 0.4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0001 |    0.018740| Т  |   0.051154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0002 |    0.018740| Т  |   0.051154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3 | 0003 |    0.069300| Т  |   0.077654 |  10.92  |   124.8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4 | 0006 |    0.069300| Т  |   0.052404 |  59.72  |   166.7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0.176080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0.232367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17.71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:0304 - Азот (II) оксид (Азота оксид) (6)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0304 = 0.4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17.71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:0304 - Азот (II) оксид (Азота оксид) (6)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0304 = 0.4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0.014 долей ПДК (x=  1031.0; напр.ветра=213)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0.010: 0.011: 0.012: 0.013: 0.012: 0.012: 0.011: 0.014: 0.014: 0.012: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0.004: 0.005: 0.005: 0.005: 0.005: 0.005: 0.006: 0.005: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0.018 долей ПДК (x=  1031.0; напр.ветра=220)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0.012: 0.014: 0.015: 0.017: 0.016: 0.015: 0.015: 0.018: 0.016: 0.013: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0.005: 0.006: 0.006: 0.007: 0.007: 0.006: 0.006: 0.007: 0.006: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0.025 долей ПДК (x=   107.0; напр.ветра=173)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0.014: 0.018: 0.022: 0.025: 0.025: 0.021: 0.024: 0.021: 0.015: 0.011: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0.006: 0.007: 0.009: 0.010: 0.010: 0.009: 0.009: 0.008: 0.006: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0.042 долей ПДК (x=   107.0; напр.ветра=170)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0.017: 0.024: 0.034: 0.042: 0.041: 0.032: 0.024: 0.016: 0.013: 0.011: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0.007: 0.010: 0.013: 0.017: 0.016: 0.013: 0.009: 0.007: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0.069 долей ПДК (x=   338.0; напр.ветра=210)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0.020: 0.031: 0.049: 0.069: 0.069: 0.046: 0.029: 0.019: 0.014: 0.011: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0.008: 0.013: 0.019: 0.028: 0.028: 0.018: 0.011: 0.007: 0.006: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108 :  115 :  129 :  161 :  210 :  236 :  247 :  253 :  257 :  259 :  261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:10.50 :10.42 :12.00 :12.00 :12.00 : 2.86 : 2.74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0.014: 0.022: 0.037: 0.055: 0.052: 0.034: 0.020: 0.013: 0.010: 0.008: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0.003: 0.005: 0.006: 0.007: 0.009: 0.006: 0.004: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0002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0.003: 0.005: 0.006: 0.007: 0.009: 0.006: 0.004: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0001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0.091 долей ПДК (x=   107.0; напр.ветра=122)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0.022: 0.035: 0.058: 0.091: 0.079: 0.053: 0.031: 0.020: 0.014: 0.011: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0.009: 0.014: 0.023: 0.036: 0.032: 0.021: 0.013: 0.008: 0.006: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92 :   93 :   94 :  122 :  263 :  267 :  268 :  268 :  269 :  269 :  269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 1.48 :10.78 :12.00 :12.00 :12.00 : 2.87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0.015: 0.025: 0.047: 0.045: 0.075: 0.042: 0.023: 0.013: 0.011: 0.009: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0001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0.004: 0.005: 0.006: 0.045: 0.002: 0.006: 0.005: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0002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0.004: 0.005: 0.005: 0.001: 0.002: 0.005: 0.004: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0003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0.081 долей ПДК (x=   107.0; напр.ветра= 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0.022: 0.034: 0.058: 0.081: 0.066: 0.046: 0.029: 0.019: 0.014: 0.011: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0.009: 0.014: 0.023: 0.032: 0.027: 0.018: 0.012: 0.008: 0.006: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75 :   69 :   56 :   23 :  326 :  299 :  289 :  284 :  281 :  279 :  278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:10.09 :11.71 :12.00 :12.00 :12.00 : 2.88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0.014: 0.023: 0.040: 0.060: 0.057: 0.035: 0.021: 0.013: 0.011: 0.008: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0.004: 0.005: 0.006: 0.011: 0.005: 0.006: 0.004: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0001 : 0002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0.004: 0.005: 0.006: 0.010: 0.004: 0.005: 0.004: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0002 : 0001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0.047 долей ПДК (x=   107.0; напр.ветра=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0.022: 0.032: 0.043: 0.047: 0.044: 0.033: 0.023: 0.017: 0.013: 0.010: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0.009: 0.013: 0.017: 0.019: 0.018: 0.013: 0.009: 0.007: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0.028 долей ПДК (x=   107.0; напр.ветра=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0.019: 0.025: 0.027: 0.028: 0.027: 0.023: 0.018: 0.014: 0.012: 0.009: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0.008: 0.010: 0.011: 0.011: 0.011: 0.009: 0.007: 0.006: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0.018 долей ПДК (x=  -124.0; напр.ветра= 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0.016: 0.018: 0.018: 0.018: 0.018: 0.016: 0.014: 0.012: 0.010: 0.009: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0.006: 0.007: 0.007: 0.007: 0.007: 0.006: 0.006: 0.005: 0.004: 0.003: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0.014 долей ПДК (x=   107.0; напр.ветра=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0.012: 0.013: 0.013: 0.014: 0.013: 0.013: 0.011: 0.010: 0.009: 0.008: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0.005: 0.005: 0.005: 0.005: 0.005: 0.005: 0.005: 0.004: 0.003: 0.003: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107.0 м,  Y=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0.0911512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0.0364605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122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1.48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4.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0001 | Т |     0.0187|   0.0452593 |  49.65 |  49.65 |    2.4151163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0002 | Т |     0.0187|   0.0451791 |  49.57 |  99.22 |    2.4108388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0.0904384    99.22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0.0007128     0.78 (2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:0304 - Азот (II) оксид (Азота оксид) (6)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0304 = 0.4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0.010 0.011 0.012 0.013 0.012 0.012 0.011 0.014 0.014 0.012 0.010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0.012 0.014 0.015 0.017 0.016 0.015 0.015 0.018 0.016 0.013 0.010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0.014 0.018 0.022 0.025 0.025 0.021 0.024 0.021 0.015 0.011 0.009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0.017 0.024 0.034 0.042 0.041 0.032 0.024 0.016 0.013 0.011 0.009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0.020 0.031 0.049 0.069 0.069 0.046 0.029 0.019 0.014 0.011 0.009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0.022 0.035 0.058 0.091 0.079 0.053 0.031 0.020 0.014 0.011 0.009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0.022 0.034 0.058 0.081 0.066 0.046 0.029 0.019 0.014 0.011 0.009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0.022 0.032 0.043 0.047 0.044 0.033 0.023 0.017 0.013 0.010 0.008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0.019 0.025 0.027 0.028 0.027 0.023 0.018 0.014 0.012 0.009 0.008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0.016 0.018 0.018 0.018 0.018 0.016 0.014 0.012 0.010 0.009 0.007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0.012 0.013 0.013 0.014 0.013 0.013 0.011 0.010 0.009 0.008 0.007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0.0911512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0.0364605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107.0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4, Y-строка 6)       Yм =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122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1.48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:0304 - Азот (II) оксид (Азота оксид) (6)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0304 = 0.4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0.041: 0.041: 0.041: 0.042: 0.043: 0.043: 0.045: 0.055: 0.055: 0.055: 0.056: 0.057: 0.057: 0.056: 0.055: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0.016: 0.016: 0.016: 0.017: 0.017: 0.017: 0.018: 0.022: 0.022: 0.022: 0.023: 0.023: 0.023: 0.022: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349 :  353 :  356 :  359 :    2 :    5 :    8 :   37 :   37 :   38 :   42 :   45 :   49 :   53 :   56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0.028: 0.029: 0.029: 0.030: 0.030: 0.031: 0.031: 0.035: 0.035: 0.035: 0.035: 0.036: 0.036: 0.036: 0.037: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0.006: 0.006: 0.006: 0.006: 0.006: 0.006: 0.007: 0.007: 0.007: 0.007: 0.007: 0.008: 0.007: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0002 : 0002 : 0002 : 0006 : 0006 : 0006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0.006: 0.006: 0.006: 0.006: 0.006: 0.006: 0.007: 0.007: 0.007: 0.007: 0.007: 0.007: 0.007: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0001 : 0001 : 0001 : 0002 : 0002 : 0002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0.054: 0.053: 0.053: 0.054: 0.055: 0.057: 0.059: 0.066: 0.064: 0.049: 0.034: 0.034: 0.034: 0.032: 0.030: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0.021: 0.021: 0.021: 0.022: 0.022: 0.023: 0.024: 0.026: 0.026: 0.020: 0.014: 0.014: 0.013: 0.013: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60 :   64 :   68 :   72 :   75 :   79 :   83 :  117 :  156 :  177 :  188 :  188 :  188 :  189 :  191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:11.83 :10.32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0.038: 0.039: 0.040: 0.041: 0.043: 0.045: 0.047: 0.058: 0.050: 0.037: 0.024: 0.024: 0.024: 0.022: 0.021: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0.006: 0.007: 0.007: 0.007: 0.006: 0.006: 0.006: 0.004: 0.007: 0.006: 0.005: 0.005: 0.005: 0.005: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0001 : 0001 : 0001 : 0001 : 0001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0.006: 0.007: 0.007: 0.007: 0.006: 0.006: 0.006: 0.004: 0.007: 0.006: 0.005: 0.005: 0.005: 0.005: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0002 : 0002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0.029: 0.028: 0.027: 0.026: 0.025: 0.025: 0.024: 0.024: 0.024: 0.024: 0.033: 0.033: 0.032: 0.029: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0.012: 0.011: 0.011: 0.010: 0.010: 0.010: 0.010: 0.010: 0.010: 0.010: 0.013: 0.013: 0.013: 0.012: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0.023: 0.023: 0.023: 0.023: 0.024: 0.024: 0.025: 0.026: 0.027: 0.028: 0.037: 0.046: 0.048: 0.044: 0.044: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0.009: 0.009: 0.009: 0.009: 0.009: 0.010: 0.010: 0.010: 0.011: 0.011: 0.015: 0.018: 0.019: 0.018: 0.018: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0.043: 0.042: 0.042: 0.041: 0.041: 0.041: 0.041: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0.017: 0.017: 0.017: 0.016: 0.016: 0.016: 0.016: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-25.2 м,  Y=  -128.6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0.0661163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0.0264465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117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11.83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4.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0.0693|   0.0579926 |  87.71 |  87.71 |  0.836834431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0001 | Т |     0.0187|   0.0043968 |   6.65 |  94.36 |  0.234622896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3 | 0002 | Т |     0.0187|   0.0037269 |   5.64 | 100.00 |  0.198872253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Остальные источники не влияют на данную точку (1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:0322 - Серная кислота (517)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0322 = 0.3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6015  П1    2.0                       0.0     565.00     118.00       1.00       1.00  0.00 1.0 1.00 0  0.0000370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:0322 - Серная кислота (517)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0322 = 0.3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6015 |    0.000037| П1 |   0.004405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0.000037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0.004405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|Дальнейший расчет нецелесообразен: Сумма Cм &lt;  0.05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:0322 - Серная кислота (517)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0322 = 0.3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:0322 - Серная кислота (517)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0322 = 0.3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Расчет не проводился: Cм &lt; 0.05 долей ПДК</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:0322 - Серная кислота (517)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0322 = 0.3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Расчет не проводился: Cм &lt; 0.05 долей ПДК</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:0322 - Серная кислота (517)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0322 = 0.3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Расчет не проводился: Cм &lt; 0.05 долей ПДК</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:0328 - Углерод (Сажа, Углерод черный) (583)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0328 = 0.15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0003  Т     3.5  0.25 53.46    2.62 500.0     197.00    -237.00                             3.0 1.00 0  0.0222000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3.0 1.00 0  0.0199000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:0328 - Углерод (Сажа, Углерод черный) (583)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0328 = 0.15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0.022200| Т  |   0.199010 |  10.92  |    62.4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0006 |    0.019900| Т  |   0.120386 |  59.72  |    83.4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0.042100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0.319396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29.31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:0328 - Углерод (Сажа, Углерод черный) (583)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0328 = 0.15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29.31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:0328 - Углерод (Сажа, Углерод черный) (583)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0328 = 0.15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0.011 долей ПДК (x=   569.0; напр.ветра=180)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0.008: 0.009: 0.009: 0.010: 0.011: 0.011: 0.011: 0.010: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0.002: 0.002: 0.002: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0.015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0.009: 0.010: 0.012: 0.013: 0.014: 0.015: 0.015: 0.015: 0.012: 0.009: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Cc : 0.001: 0.002: 0.002: 0.002: 0.002: 0.002: 0.002: 0.002: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0.022 долей ПДК (x=   800.0; напр.ветра=215)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0.011: 0.014: 0.017: 0.019: 0.019: 0.021: 0.022: 0.018: 0.013: 0.009: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0.003: 0.003: 0.003: 0.003: 0.003: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0.030 долей ПДК (x=   107.0; напр.ветра=169)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0.014: 0.019: 0.025: 0.030: 0.030: 0.024: 0.024: 0.018: 0.013: 0.009: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0.003: 0.004: 0.005: 0.004: 0.004: 0.004: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0.071 долей ПДК (x=   107.0; напр.ветра=160)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0.016: 0.024: 0.037: 0.071: 0.063: 0.033: 0.023: 0.018: 0.013: 0.009: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0.004: 0.005: 0.011: 0.009: 0.005: 0.003: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107 :  114 :  128 :  160 :  210 :  236 :  295 :  284 :  279 :  277 :  275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2.74 : 2.74 : 3.33 :12.00 :12.00 : 3.16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0.016: 0.024: 0.037: 0.071: 0.063: 0.033: 0.023: 0.018: 0.013: 0.009: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0.177 долей ПДК (x=   107.0; напр.ветра=100)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0.017: 0.026: 0.053: 0.177: 0.137: 0.042: 0.024: 0.016: 0.011: 0.009: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0.008: 0.027: 0.020: 0.006: 0.004: 0.002: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91 :   92 :   93 :  100 :  264 :  268 :  268 :  269 :  296 :  290 :  286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2.74 : 2.82 :12.00 :12.00 :12.00 :12.00 : 2.75 : 2.73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0.017: 0.026: 0.053: 0.177: 0.137: 0.042: 0.024: 0.016: 0.011: 0.009: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0.083 долей ПДК (x=   107.0; напр.ветра= 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0.017: 0.025: 0.045: 0.083: 0.073: 0.034: 0.022: 0.015: 0.010: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0.007: 0.012: 0.011: 0.005: 0.003: 0.002: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74 :   68 :   55 :   23 :  327 :  300 :  290 :  284 :  281 :  279 :  296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2.74 : 2.74 :12.00 :12.00 :12.00 : 3.23 : 2.75 : 2.73 : 2.74 : 2.74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0.016: 0.024: 0.039: 0.083: 0.073: 0.034: 0.022: 0.015: 0.010: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 0.001: 0.007: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 0006 : 0006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0.033 долей ПДК (x=   107.0; напр.ветра=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0.015: 0.021: 0.028: 0.033: 0.032: 0.025: 0.018: 0.013: 0.009: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0.003: 0.004: 0.005: 0.005: 0.004: 0.003: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0.021 долей ПДК (x=   107.0; напр.ветра=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0.012: 0.016: 0.019: 0.021: 0.020: 0.018: 0.014: 0.011: 0.008: 0.006: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0.003: 0.003: 0.003: 0.003: 0.002: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0.014 долей ПДК (x=   107.0; напр.ветра=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0.010: 0.011: 0.013: 0.014: 0.014: 0.012: 0.010: 0.008: 0.007: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0.002: 0.002: 0.002: 0.002: 0.002: 0.002: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0.010 долей ПДК (x=   107.0; напр.ветра=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0.009: 0.009: 0.010: 0.010: 0.009: 0.008: 0.007: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0.001: 0.001: 0.001: 0.001: 0.001: 0.001: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107.0 м,  Y=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0.1770875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0.0265631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2.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0.0222|   0.1770875 | 100.00 | 100.00 |    7.9769135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Остальные источники не влияют на данную точку (1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:0328 - Углерод (Сажа, Углерод черный) (583)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0328 = 0.15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0.007 0.008 0.009 0.009 0.010 0.011 0.011 0.011 0.010 0.008 0.006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0.009 0.010 0.012 0.013 0.014 0.015 0.015 0.015 0.012 0.009 0.007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0.011 0.014 0.017 0.019 0.019 0.021 0.022 0.018 0.013 0.009 0.007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0.014 0.019 0.025 0.030 0.030 0.024 0.024 0.018 0.013 0.009 0.007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0.016 0.024 0.037 0.071 0.063 0.033 0.023 0.018 0.013 0.009 0.007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0.017 0.026 0.053 0.177 0.137 0.042 0.024 0.016 0.011 0.009 0.006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0.017 0.025 0.045 0.083 0.073 0.034 0.022 0.015 0.010 0.008 0.006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0.015 0.021 0.028 0.033 0.032 0.025 0.018 0.013 0.009 0.007 0.005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0.012 0.016 0.019 0.021 0.020 0.018 0.014 0.011 0.008 0.006 0.004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0.010 0.011 0.013 0.014 0.014 0.012 0.010 0.008 0.007 0.005 0.004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0.007 0.009 0.009 0.010 0.010 0.009 0.008 0.007 0.005 0.004 0.003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0.1770875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0.0265631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107.0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4, Y-строка 6)       Yм =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12.00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:0328 - Углерод (Сажа, Углерод черный) (583)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0328 = 0.15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0.029: 0.029: 0.029: 0.030: 0.030: 0.031: 0.031: 0.039: 0.039: 0.040: 0.041: 0.042: 0.042: 0.042: 0.041: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0.004: 0.004: 0.004: 0.005: 0.005: 0.005: 0.006: 0.006: 0.006: 0.006: 0.006: 0.006: 0.006: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0.040: 0.040: 0.041: 0.042: 0.045: 0.048: 0.052: 0.077: 0.061: 0.035: 0.025: 0.025: 0.025: 0.024: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0.006: 0.006: 0.006: 0.006: 0.007: 0.007: 0.008: 0.011: 0.009: 0.005: 0.004: 0.004: 0.004: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59 :   63 :   67 :   71 :   74 :   78 :   82 :  116 :  155 :  176 :  187 :  187 :  188 :  189 :  190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 3.25 : 2.75 : 2.75 : 2.76 : 2.74 : 2.75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0.036: 0.038: 0.040: 0.042: 0.045: 0.048: 0.052: 0.077: 0.061: 0.035: 0.025: 0.025: 0.025: 0.024: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0.004: 0.002: 0.001: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0.022: 0.021: 0.021: 0.021: 0.021: 0.021: 0.021: 0.022: 0.022: 0.022: 0.031: 0.031: 0.030: 0.028: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0.003: 0.003: 0.003: 0.003: 0.003: 0.003: 0.003: 0.003: 0.003: 0.005: 0.005: 0.005: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0.023: 0.023: 0.022: 0.022: 0.022: 0.022: 0.022: 0.022: 0.022: 0.022: 0.028: 0.034: 0.036: 0.032: 0.032: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0.003: 0.003: 0.003: 0.003: 0.003: 0.003: 0.003: 0.003: 0.003: 0.004: 0.005: 0.005: 0.005: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0.031: 0.031: 0.030: 0.030: 0.029: 0.029: 0.029: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0.005: 0.005: 0.005: 0.004: 0.004: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-25.2 м,  Y=  -128.6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0.0766150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0.0114922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116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2.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0.0222|   0.0766150 | 100.00 | 100.00 |    3.4511254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Остальные источники не влияют на данную точку (1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:0330 -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0330 = 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0001  Т     7.0  0.60  2.90  0.8200 100.0     184.00    -268.00                             1.0 1.00 0  0.0048000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0002  Т     7.0  0.60  2.90  0.8200 100.0     181.00    -270.00                             1.0 1.00 0  0.0048000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0003  Т     3.5  0.25 53.46    2.62 500.0     197.00    -237.00                             1.0 1.00 0  0.3111000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1.0 1.00 0  0.1667000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6037  П1    2.0                       0.0     569.00     125.00       1.00       1.00  0.00 1.0 1.00 0  0.0000003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:0330 -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0330 = 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0001 |    0.004800| Т  |   0.010482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0002 |    0.004800| Т  |   0.010482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3 | 0003 |    0.311100| Т  |   0.278883 |  10.92  |   124.8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4 | 0006 |    0.166700| Т  |   0.100846 |  59.72  |   166.7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5 | 6037 |  0.00000030| П1 |   0.000021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0.487400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0.400714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22.70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:0330 -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0330 = 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22.7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:0330 -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0330 = 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0.035 долей ПДК (x=   107.0; напр.ветра=176)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0.028: 0.031: 0.034: 0.035: 0.035: 0.034: 0.032: 0.030: 0.029: 0.025: 0.021: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0.014: 0.016: 0.017: 0.018: 0.018: 0.017: 0.016: 0.015: 0.014: 0.012: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0.045 долей ПДК (x=   107.0; напр.ветра=175)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0.034: 0.038: 0.042: 0.045: 0.044: 0.042: 0.039: 0.039: 0.034: 0.027: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0.017: 0.019: 0.021: 0.022: 0.022: 0.021: 0.019: 0.020: 0.017: 0.013: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0.064 долей ПДК (x=   107.0; напр.ветра=173)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0.040: 0.047: 0.056: 0.064: 0.063: 0.053: 0.054: 0.047: 0.034: 0.028: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0.020: 0.024: 0.028: 0.032: 0.031: 0.027: 0.027: 0.023: 0.017: 0.014: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132 :  142 :  156 :  173 :  191 :  208 :  219 :  231 :  237 :  242 :  246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2.89 : 3.13 :12.00 :12.00 :12.00 :12.00 :12.00 :12.00 : 2.74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0.039: 0.046: 0.054: 0.063: 0.061: 0.052: 0.039: 0.029: 0.031: 0.026: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 0.000: 0.001: 0.001: 0.001: 0.001: 0.014: 0.017: 0.002: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 0001 : 0001 : 0001 : 0001 : 0001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 0.000: 0.001: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 0002 : 0002 : 0002 : 0002 : 0002 : 0001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0.112 долей ПДК (x=   107.0; напр.ветра=169)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0.046: 0.062: 0.089: 0.112: 0.108: 0.083: 0.059: 0.044: 0.036: 0.030: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0.023: 0.031: 0.044: 0.056: 0.054: 0.041: 0.030: 0.022: 0.018: 0.015: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121 :  131 :  146 :  169 :  196 :  218 :  232 :  240 :  246 :  250 :  253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3.12 :12.00 :12.00 :12.00 :12.00 :12.00 :12.00 : 3.01 : 2.77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0.045: 0.060: 0.087: 0.109: 0.106: 0.081: 0.055: 0.043: 0.035: 0.029: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0.000: 0.001: 0.001: 0.001: 0.001: 0.001: 0.002:      :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0006 :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0.000: 0.001: 0.001: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0001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0.205 долей ПДК (x=   107.0; напр.ветра=160)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0.052: 0.083: 0.139: 0.205: 0.195: 0.124: 0.074: 0.049: 0.038: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0.026: 0.041: 0.069: 0.103: 0.097: 0.062: 0.037: 0.024: 0.019: 0.015: 0.013: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108 :  114 :  128 :  160 :  210 :  236 :  248 :  253 :  257 :  259 :  261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3.30 :12.00 :12.00 :12.00 :12.00 :12.00 :12.00 : 3.21 : 2.82 : 2.74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0.050: 0.081: 0.137: 0.203: 0.191: 0.122: 0.072: 0.048: 0.038: 0.030: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0.002: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0002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0.002: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0001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0.276 долей ПДК (x=   107.0; напр.ветра=100)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0.055: 0.094: 0.175: 0.276: 0.270: 0.152: 0.083: 0.051: 0.039: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0.028: 0.047: 0.087: 0.138: 0.135: 0.076: 0.041: 0.025: 0.020: 0.016: 0.013: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91 :   92 :   93 :  100 :  263 :  267 :  268 :  269 :  269 :  269 :  270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:10.78 :11.65 :12.00 :12.00 : 3.27 : 2.83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0.054: 0.092: 0.173: 0.276: 0.269: 0.149: 0.081: 0.050: 0.039: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      :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      :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0.223 долей ПДК (x=   107.0; напр.ветра= 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0.054: 0.088: 0.156: 0.223: 0.208: 0.130: 0.076: 0.049: 0.038: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0.027: 0.044: 0.078: 0.112: 0.104: 0.065: 0.038: 0.025: 0.019: 0.015: 0.013: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74 :   68 :   56 :   23 :  327 :  300 :  290 :  284 :  281 :  279 :  278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 3.20 : 2.84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0.050: 0.083: 0.144: 0.219: 0.206: 0.128: 0.074: 0.048: 0.038: 0.030: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0.002: 0.003: 0.009: 0.002: 0.001: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0.002: 0.001: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0002 : 0002 : 0002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0.122 долей ПДК (x=   107.0; напр.ветра=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0.051: 0.076: 0.105: 0.122: 0.117: 0.088: 0.059: 0.045: 0.036: 0.029: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0.026: 0.038: 0.053: 0.061: 0.059: 0.044: 0.030: 0.022: 0.018: 0.015: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60 :   51 :   36 :   11 :  342 :  320 :  306 :  298 :  293 :  289 :  286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 3.05 : 2.75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0.042: 0.063: 0.093: 0.119: 0.115: 0.086: 0.058: 0.044: 0.035: 0.029: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0.007: 0.011: 0.010: 0.001: 0.001: 0.001: 0.001: 0.000: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0.000: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0.069 долей ПДК (x=   107.0; напр.ветра=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0.043: 0.056: 0.064: 0.069: 0.068: 0.057: 0.047: 0.039: 0.032: 0.027: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0.022: 0.028: 0.032: 0.035: 0.034: 0.028: 0.023: 0.020: 0.016: 0.013: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49 :   40 :   26 :    8 :  348 :  331 :  318 :  309 :  302 :  298 :  294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 3.14 : 2.86 : 2.75 : 2.75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0.033: 0.044: 0.058: 0.067: 0.066: 0.055: 0.046: 0.038: 0.032: 0.026: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0.010: 0.011: 0.005: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0.047 долей ПДК (x=   107.0; напр.ветра=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0.036: 0.041: 0.045: 0.047: 0.046: 0.043: 0.038: 0.033: 0.029: 0.024: 0.021: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0.018: 0.020: 0.022: 0.023: 0.023: 0.022: 0.019: 0.017: 0.014: 0.012: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0.037 долей ПДК (x=   107.0; напр.ветра=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0.030: 0.034: 0.036: 0.037: 0.036: 0.035: 0.032: 0.028: 0.025: 0.021: 0.019: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0.015: 0.017: 0.018: 0.018: 0.018: 0.017: 0.016: 0.014: 0.012: 0.011: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107.0 м,  Y=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Максимальная суммарная концентрация | Cs=   0.2755905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0.1377953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10.78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5.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0.3111|   0.2755905 | 100.00 | 100.00 |  0.885858357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Остальные источники не влияют на данную точку (4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:0330 -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0330 = 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0.028 0.031 0.034 0.035 0.035 0.034 0.032 0.030 0.029 0.025 0.021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0.034 0.038 0.042 0.045 0.044 0.042 0.039 0.039 0.034 0.027 0.022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0.040 0.047 0.056 0.064 0.063 0.053 0.054 0.047 0.034 0.028 0.023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0.046 0.062 0.089 0.112 0.108 0.083 0.059 0.044 0.036 0.030 0.025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0.052 0.083 0.139 0.205 0.195 0.124 0.074 0.049 0.038 0.031 0.025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0.055 0.094 0.175 0.276 0.270 0.152 0.083 0.051 0.039 0.031 0.025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0.054 0.088 0.156 0.223 0.208 0.130 0.076 0.049 0.038 0.031 0.025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0.051 0.076 0.105 0.122 0.117 0.088 0.059 0.045 0.036 0.029 0.024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0.043 0.056 0.064 0.069 0.068 0.057 0.047 0.039 0.032 0.027 0.022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0.036 0.041 0.045 0.047 0.046 0.043 0.038 0.033 0.029 0.024 0.021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0.030 0.034 0.036 0.037 0.036 0.035 0.032 0.028 0.025 0.021 0.019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0.2755905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0.1377953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107.0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4, Y-строка 6)       Yм =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10.78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:0330 -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0330 = 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0.106: 0.107: 0.107: 0.109: 0.111: 0.113: 0.117: 0.140: 0.140: 0.141: 0.143: 0.145: 0.145: 0.146: 0.145: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0.053: 0.053: 0.054: 0.054: 0.055: 0.057: 0.058: 0.070: 0.070: 0.071: 0.072: 0.073: 0.073: 0.073: 0.072: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350 :  353 :  356 :    0 :    3 :    6 :    9 :   37 :   37 :   38 :   42 :   45 :   49 :   52 :   56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0.104: 0.104: 0.105: 0.106: 0.108: 0.111: 0.114: 0.126: 0.126: 0.127: 0.126: 0.128: 0.129: 0.130: 0.133: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0.011: 0.011: 0.012: 0.014: 0.015: 0.014: 0.013: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0006 : 0006 : 0006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0.145: 0.146: 0.149: 0.153: 0.159: 0.166: 0.174: 0.213: 0.191: 0.134: 0.089: 0.089: 0.087: 0.082: 0.078: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0.072: 0.073: 0.074: 0.077: 0.079: 0.083: 0.087: 0.107: 0.095: 0.067: 0.044: 0.044: 0.044: 0.041: 0.039: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59 :   63 :   67 :   71 :   74 :   78 :   82 :  116 :  155 :  177 :  187 :  187 :  188 :  189 :  190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0.135: 0.140: 0.145: 0.150: 0.156: 0.164: 0.172: 0.212: 0.188: 0.132: 0.087: 0.087: 0.085: 0.081: 0.076: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0.007: 0.004: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0.074: 0.071: 0.068: 0.066: 0.064: 0.063: 0.062: 0.061: 0.061: 0.060: 0.076: 0.077: 0.076: 0.070: 0.062: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0.037: 0.036: 0.034: 0.033: 0.032: 0.031: 0.031: 0.030: 0.030: 0.030: 0.038: 0.038: 0.038: 0.035: 0.031: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192 :  194 :  196 :  198 :  199 :  202 :  204 :  206 :  208 :  210 :  225 :  225 :  226 :  229 :  231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0.073: 0.069: 0.067: 0.064: 0.062: 0.061: 0.060: 0.059: 0.059: 0.059: 0.056: 0.056: 0.055: 0.054: 0.054: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0.019: 0.019: 0.019: 0.014: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0001 : 0001 : 0001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0002 : 0002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0.058: 0.057: 0.057: 0.058: 0.060: 0.061: 0.063: 0.066: 0.069: 0.072: 0.100: 0.128: 0.138: 0.120: 0.120: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0.029: 0.028: 0.029: 0.029: 0.030: 0.031: 0.032: 0.033: 0.034: 0.036: 0.050: 0.064: 0.069: 0.060: 0.060: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233 :  234 :  236 :  238 :  240 :  242 :  244 :  246 :  247 :  249 :  261 :  280 :  306 :  329 :  329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0.054: 0.055: 0.056: 0.057: 0.058: 0.060: 0.062: 0.064: 0.067: 0.071: 0.098: 0.126: 0.136: 0.118: 0.118: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0.002: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0001 : 0001 : 0001 : 0001 : 0001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0002 : 0002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0.117: 0.113: 0.111: 0.109: 0.108: 0.107: 0.106: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Cc : 0.058: 0.057: 0.055: 0.054: 0.054: 0.053: 0.053: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331 :  335 :  338 :  341 :  344 :  347 :  350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0.114: 0.111: 0.109: 0.107: 0.105: 0.105: 0.104: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-25.2 м,  Y=  -128.6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0.2130528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0.1065264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116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5.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0.3111|   0.2117503 |  99.39 |  99.39 |  0.680650353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0.2117503    99.39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0.0013025     0.61 (4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:0333 - Сероводород (Дигидросульфид) (518)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0333 = 0.008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0037  Т     2.3 0.050 417.6  0.8200   0.0     189.00    -263.00                             1.0 1.00 0  0.0000078</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:0333 - Сероводород (Дигидросульфид) (518)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0333 = 0.008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0037 |  0.00000778| Т  |   0.000488 |  25.96  |   126.4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0.00000778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0.000488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25.96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|Дальнейший расчет нецелесообразен: Сумма Cм &lt;  0.05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:0333 - Сероводород (Дигидросульфид) (518)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0333 = 0.008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25.96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:0333 - Сероводород (Дигидросульфид) (518)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0333 = 0.008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Расчет не проводился: Cм &lt; 0.05 долей ПДК</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:0333 - Сероводород (Дигидросульфид) (518)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0333 = 0.008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Расчет не проводился: Cм &lt; 0.05 долей ПДК</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:0333 - Сероводород (Дигидросульфид) (518)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0333 = 0.008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Расчет не проводился: Cм &lt; 0.05 долей ПДК</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:0337 - Углерод оксид (Окись углерода, Угарный газ) (584)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0337 = 5.0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0001  Т     7.0  0.60  2.90  0.8200 100.0     184.00    -268.00                             1.0 1.00 0  0.4004700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0002  Т     7.0  0.60  2.90  0.8200 100.0     181.00    -270.00                             1.0 1.00 0  0.4004700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0003  Т     3.5  0.25 53.46    2.62 500.0     197.00    -237.00                             1.0 1.00 0  0.5889000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1.0 1.00 0  0.4306000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6016  П1    2.0                       0.0     556.00      92.00       1.00       1.00  0.00 1.0 1.00 0  0.0180000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6037  П1    2.0                       0.0     569.00     125.00       1.00       1.00  0.00 1.0 1.00 0  0.0000001</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:0337 - Углерод оксид (Окись углерода, Угарный газ) (584)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0337 = 5.0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0001 |    0.400470| Т  |   0.087453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0002 |    0.400470| Т  |   0.087453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3 | 0003 |    0.588900| Т  |   0.052791 |  10.92  |   124.8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4 | 0006 |    0.430600| Т  |   0.026049 |  59.72  |   166.7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5 | 6016 |    0.018000| П1 |   0.128579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6 | 6037 |  0.00000010| П1 |7.143304E-7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1.838440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0.382326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6.36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:0337 - Углерод оксид (Окись углерода, Угарный газ) (584)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0337 = 5.0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6.36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:0337 - Углерод оксид (Окись углерода, Угарный газ) (584)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0337 = 5.0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0.012 долей ПДК (x=   107.0; напр.ветра=176)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0.009: 0.010: 0.011: 0.012: 0.012: 0.011: 0.011: 0.012: 0.011: 0.009: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0.045: 0.050: 0.056: 0.059: 0.058: 0.055: 0.053: 0.058: 0.055: 0.046: 0.039: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0.017 долей ПДК (x=   107.0; напр.ветра=175)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0.011: 0.013: 0.016: 0.017: 0.017: 0.015: 0.014: 0.015: 0.013: 0.010: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0.055: 0.067: 0.078: 0.084: 0.083: 0.075: 0.071: 0.077: 0.065: 0.051: 0.040: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0.025 долей ПДК (x=   107.0; напр.ветра=174)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0.014: 0.018: 0.022: 0.025: 0.025: 0.022: 0.022: 0.019: 0.013: 0.010: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0.070: 0.091: 0.112: 0.126: 0.124: 0.108: 0.109: 0.093: 0.065: 0.049: 0.039: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0.040 долей ПДК (x=   107.0; напр.ветра=170)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0.018: 0.024: 0.033: 0.040: 0.039: 0.031: 0.025: 0.017: 0.012: 0.010: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0.089: 0.122: 0.164: 0.199: 0.197: 0.156: 0.126: 0.083: 0.060: 0.048: 0.039: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y=    10 : Y-строка  5  Cmax=  0.067 долей ПДК (x=   107.0; напр.ветра=164)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0.021: 0.031: 0.047: 0.067: 0.065: 0.044: 0.028: 0.019: 0.013: 0.010: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0.105: 0.156: 0.233: 0.335: 0.327: 0.219: 0.142: 0.095: 0.066: 0.050: 0.040: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109 :  116 :  131 :  164 :  209 :  235 :  247 :  253 :  256 :  259 :  261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 4.02 : 3.65 : 9.21 : 9.99 :12.00 :12.00 :12.00 : 2.75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0.009: 0.015: 0.016: 0.026: 0.034: 0.021: 0.014: 0.009: 0.006: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0001 : 0001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0.006: 0.008: 0.016: 0.025: 0.016: 0.011: 0.007: 0.005: 0.004: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0002 : 0002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0.006: 0.008: 0.015: 0.016: 0.016: 0.011: 0.007: 0.005: 0.004: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0003 : 0003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0.155 долей ПДК (x=   107.0; напр.ветра=122)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0.023: 0.035: 0.061: 0.155: 0.110: 0.050: 0.031: 0.020: 0.014: 0.010: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0.113: 0.175: 0.306: 0.775: 0.552: 0.251: 0.155: 0.101: 0.069: 0.051: 0.040: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93 :   94 :   98 :  122 :  253 :  264 :  267 :  268 :  268 :  269 :  269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:10.11 : 3.15 : 1.48 : 1.77 : 4.02 :12.00 :12.00 :12.00 : 2.75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0.010: 0.015: 0.024: 0.077: 0.054: 0.017: 0.015: 0.009: 0.006: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0002 : 0001 : 0001 : 0001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0.006: 0.010: 0.024: 0.077: 0.053: 0.017: 0.008: 0.006: 0.004: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0001 : 0001 : 0002 : 0002 : 0002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0.006: 0.010: 0.012: 0.000: 0.004: 0.016: 0.008: 0.006: 0.004: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0002 : 0003 : 0003 : 0003 : 0003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0.097 долей ПДК (x=   107.0; напр.ветра= 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0.022: 0.034: 0.057: 0.097: 0.078: 0.045: 0.029: 0.019: 0.013: 0.010: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0.111: 0.169: 0.283: 0.485: 0.390: 0.224: 0.145: 0.097: 0.067: 0.050: 0.040: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76 :   70 :   58 :   22 :  320 :  297 :  288 :  283 :  280 :  279 :  278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 3.95 : 2.10 : 2.23 : 4.00 :12.00 :12.00 :12.00 : 2.75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0.009: 0.015: 0.020: 0.044: 0.035: 0.015: 0.014: 0.008: 0.006: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0002 : 0002 : 0001 : 0001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0.006: 0.009: 0.019: 0.043: 0.035: 0.015: 0.008: 0.006: 0.004: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0001 : 0001 : 0002 : 0003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0.006: 0.009: 0.017: 0.009: 0.007: 0.015: 0.008: 0.006: 0.004: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0003 : 0003 : 0003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0.048 долей ПДК (x=   107.0; напр.ветра=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0.021: 0.030: 0.040: 0.048: 0.044: 0.033: 0.024: 0.017: 0.012: 0.009: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0.104: 0.150: 0.202: 0.238: 0.220: 0.166: 0.120: 0.085: 0.061: 0.047: 0.038: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0.029 долей ПДК (x=   107.0; напр.ветра=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0.018: 0.023: 0.027: 0.029: 0.028: 0.023: 0.018: 0.014: 0.011: 0.009: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0.089: 0.116: 0.133: 0.143: 0.138: 0.117: 0.092: 0.070: 0.053: 0.043: 0.035: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0.019 долей ПДК (x=   107.0; напр.ветра=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0.014: 0.017: 0.018: 0.019: 0.018: 0.017: 0.014: 0.011: 0.009: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0.072: 0.084: 0.091: 0.094: 0.092: 0.083: 0.069: 0.056: 0.046: 0.038: 0.032: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0.013 долей ПДК (x=   107.0; напр.ветра=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0.011: 0.012: 0.013: 0.013: 0.013: 0.012: 0.010: 0.009: 0.008: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0.057: 0.062: 0.065: 0.066: 0.064: 0.059: 0.052: 0.046: 0.039: 0.034: 0.029: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Координаты точки :  X=   107.0 м,  Y=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0.1550966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0.7754829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122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1.48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6.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0001 | Т |     0.4005|   0.0773745 |  49.89 |  49.89 |  0.193209305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0002 | Т |     0.4005|   0.0772375 |  49.80 |  99.69 |  0.192867100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0.1546120    99.69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0.0004846     0.31 (4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:0337 - Углерод оксид (Окись углерода, Угарный газ) (584)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0337 = 5.0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0.009 0.010 0.011 0.012 0.012 0.011 0.011 0.012 0.011 0.009 0.008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0.011 0.013 0.016 0.017 0.017 0.015 0.014 0.015 0.013 0.010 0.008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0.014 0.018 0.022 0.025 0.025 0.022 0.022 0.019 0.013 0.010 0.008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0.018 0.024 0.033 0.040 0.039 0.031 0.025 0.017 0.012 0.010 0.008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0.021 0.031 0.047 0.067 0.065 0.044 0.028 0.019 0.013 0.010 0.008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0.023 0.035 0.061 0.155 0.110 0.050 0.031 0.020 0.014 0.010 0.008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0.022 0.034 0.057 0.097 0.078 0.045 0.029 0.019 0.013 0.010 0.008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0.021 0.030 0.040 0.048 0.044 0.033 0.024 0.017 0.012 0.009 0.008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0.018 0.023 0.027 0.029 0.028 0.023 0.018 0.014 0.011 0.009 0.007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0.014 0.017 0.018 0.019 0.018 0.017 0.014 0.011 0.009 0.008 0.006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0.011 0.012 0.013 0.013 0.013 0.012 0.010 0.009 0.008 0.007 0.006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0.1550966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0.7754829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107.0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4, Y-строка 6)       Yм =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122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1.48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:0337 - Углерод оксид (Окись углерода, Угарный газ) (584)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0337 = 5.0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0.041: 0.041: 0.041: 0.042: 0.043: 0.044: 0.045: 0.052: 0.052: 0.052: 0.052: 0.052: 0.052: 0.052: 0.052: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0.203: 0.205: 0.207: 0.210: 0.214: 0.220: 0.227: 0.260: 0.260: 0.259: 0.262: 0.262: 0.261: 0.261: 0.262: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349 :  352 :  355 :  358 :    2 :    5 :    8 :   37 :   37 :   39 :   42 :   46 :   50 :   54 :   58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4.12 : 4.14 : 4.15 : 4.15 : 4.18 : 4.19 : 4.20 : 4.22 : 4.22 : 9.82 : 9.95 : 9.96 : 9.83 : 4.17 : 4.04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0.015: 0.015: 0.015: 0.015: 0.015: 0.015: 0.016: 0.017: 0.017: 0.022: 0.023: 0.023: 0.023: 0.017: 0.018: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0002 : 0002 : 0003 : 0003 : 0003 : 0003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0.013: 0.013: 0.013: 0.014: 0.014: 0.014: 0.015: 0.017: 0.017: 0.013: 0.013: 0.013: 0.013: 0.017: 0.018: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0002 : 0001 : 0002 : 0002 : 0001 : 0001 : 0002 : 0002 : 0002 : 0002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0.013: 0.013: 0.013: 0.014: 0.014: 0.014: 0.015: 0.017: 0.017: 0.013: 0.013: 0.013: 0.013: 0.017: 0.016: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0001 : 0002 : 0001 : 0001 : 0003 : 0003 : 0001 : 0001 : 0001 : 0001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0.053: 0.054: 0.055: 0.056: 0.058: 0.060: 0.063: 0.074: 0.062: 0.047: 0.033: 0.033: 0.033: 0.031: 0.030: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0.265: 0.268: 0.274: 0.281: 0.290: 0.300: 0.313: 0.370: 0.310: 0.234: 0.166: 0.167: 0.164: 0.156: 0.149: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62 :   66 :   70 :   74 :   78 :   82 :   86 :  123 :  158 :  178 :  188 :  188 :  188 :  189 :  191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3.96 : 3.89 : 3.79 : 3.69 : 3.56 : 3.37 : 3.19 : 2.27 : 3.63 : 9.83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0.018: 0.019: 0.020: 0.021: 0.022: 0.023: 0.025: 0.033: 0.023: 0.023: 0.016: 0.016: 0.016: 0.015: 0.014: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0001 : 0001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0.018: 0.019: 0.019: 0.020: 0.021: 0.023: 0.024: 0.033: 0.022: 0.012: 0.009: 0.009: 0.008: 0.008: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0002 : 0002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0.016: 0.016: 0.016: 0.015: 0.015: 0.014: 0.013: 0.007: 0.016: 0.012: 0.008: 0.008: 0.008: 0.008: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0.029: 0.028: 0.027: 0.026: 0.025: 0.025: 0.024: 0.024: 0.024: 0.024: 0.032: 0.032: 0.032: 0.030: 0.027: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0.143: 0.138: 0.134: 0.130: 0.127: 0.124: 0.122: 0.121: 0.120: 0.120: 0.158: 0.158: 0.158: 0.150: 0.135: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0.024: 0.023: 0.023: 0.023: 0.024: 0.024: 0.025: 0.026: 0.027: 0.028: 0.036: 0.044: 0.048: 0.044: 0.044: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0.122: 0.116: 0.115: 0.116: 0.118: 0.121: 0.125: 0.129: 0.134: 0.139: 0.180: 0.218: 0.239: 0.219: 0.219: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0.043: 0.042: 0.041: 0.041: 0.041: 0.041: 0.041: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0.215: 0.210: 0.207: 0.205: 0.203: 0.203: 0.203: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-25.2 м,  Y=  -128.6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0.0739282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0.3696412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123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2.27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6.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0001 | Т |     0.4005|   0.0333846 |  45.16 |  45.16 |  0.083363630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0002 | Т |     0.4005|   0.0332390 |  44.96 |  90.12 |  0.082999863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3 | 0003 | Т |     0.5889|   0.0073047 |   9.88 | 100.00 |  0.012403903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Остальные источники не влияют на данную точку (3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:0342 - Фтористые газообразные соединения /в пересчете на фтор/ (617)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0342 = 0.02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6016  П1    2.0                       0.0     556.00      92.00       1.00       1.00  0.00 1.0 1.00 0  0.0001000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:0342 - Фтористые газообразные соединения /в пересчете на фтор/ (617)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0342 = 0.02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6016 |    0.000100| П1 |   0.178583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0.000100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0.178583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:0342 - Фтористые газообразные соединения /в пересчете на фтор/ (617)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0342 = 0.02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:0342 - Фтористые газообразные соединения /в пересчете на фтор/ (617)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0342 = 0.02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0.001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0.000: 0.001: 0.001: 0.001: 0.001: 0.001: 0.001: 0.001: 0.001: 0.001: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0.002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0.001: 0.002: 0.002: 0.002: 0.001: 0.001: 0.001: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0.004 долей ПДК (x=   569.0; напр.ветра=182)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0.002: 0.003: 0.004: 0.003: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0.013 долей ПДК (x=   569.0; напр.ветра=185)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0.002: 0.003: 0.006: 0.013: 0.006: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0.031 долей ПДК (x=   569.0; напр.ветра=351)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0.002: 0.003: 0.007: 0.031: 0.007: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0.001: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0.005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0.002: 0.004: 0.005: 0.004: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0.002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0.002: 0.002: 0.002: 0.002: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0.001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0.000: 0.001: 0.001: 0.001: 0.001: 0.001: 0.001: 0.001: 0.001: 0.001: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0.001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0.000: 0.000: 0.001: 0.001: 0.001: 0.001: 0.001: 0.001: 0.001: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0.001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0.000: 0.000: 0.000: 0.000: 0.001: 0.001: 0.001: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0.000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0.0305512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0.0006110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351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1.05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6016 | П1| 0.00010000|   0.0305512 | 100.00 | 100.00 |  305.5116577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0.0305512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:0342 - Фтористые газообразные соединения /в пересчете на фтор/ (617)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0342 = 0.02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    0.001 0.001 0.001 0.001 0.001 0.001 0.001 0.001 0.001  .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0.001 0.001 0.001 0.001 0.002 0.002 0.002 0.001 0.001 0.001 0.000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0.001 0.001 0.001 0.002 0.003 0.004 0.003 0.002 0.001 0.001 0.001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0.001 0.001 0.002 0.003 0.006 0.013 0.006 0.003 0.002 0.001 0.001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0.001 0.001 0.002 0.003 0.007 0.031 0.007 0.003 0.002 0.001 0.001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0.001 0.001 0.001 0.002 0.004 0.005 0.004 0.002 0.001 0.001 0.001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0.001 0.001 0.001 0.002 0.002 0.002 0.002 0.002 0.001 0.001 0.001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0.000 0.001 0.001 0.001 0.001 0.001 0.001 0.001 0.001 0.001  .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    0.000 0.001 0.001 0.001 0.001 0.001 0.001 0.001 0.000  .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     .     .    0.000 0.001 0.001 0.001 0.000  .     .     .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     .     .     .     .     .     .     .     .     .     .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0.0305512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0.0006110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351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:0342 - Фтористые газообразные соединения /в пересчете на фтор/ (617)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0342 = 0.02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0.001: 0.001: 0.001: 0.001: 0.002: 0.003: 0.004: 0.004: 0.004: 0.004: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0.004: 0.004: 0.004: 0.004: 0.005: 0.005: 0.005: 0.005: 0.005: 0.006: 0.006: 0.006: 0.006: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0.006: 0.006: 0.006: 0.006: 0.006: 0.006: 0.006: 0.006: 0.006: 0.006: 0.004: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814.9 м,  Y=     1.4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0.0062007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0.0001240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289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11.00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6016 | П1| 0.00010000|   0.0062007 | 100.00 | 100.00 |   62.0073204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В сумме =   0.0062007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:0616 - Диметилбензол (смесь о-, м-, п- изомеров) (203)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0616 = 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6039  П1    2.0                       0.0     507.00      72.00       1.00       1.00  0.00 1.0 1.00 0  0.0312500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:0616 - Диметилбензол (смесь о-, м-, п- изомеров) (203)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0616 = 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0.031250| П1 |   5.580707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0.031250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5.580707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:0616 - Диметилбензол (смесь о-, м-, п- изомеров) (203)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0616 = 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:0616 - Диметилбензол (смесь о-, м-, п- изомеров) (203)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0616 = 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0.034 долей ПДК (x=   569.0; напр.ветра=184)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0.014: 0.018: 0.023: 0.028: 0.033: 0.034: 0.031: 0.025: 0.020: 0.016: 0.013: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0.005: 0.006: 0.007: 0.007: 0.006: 0.005: 0.004: 0.003: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0.059 долей ПДК (x=   569.0; напр.ветра=186)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0.017: 0.023: 0.032: 0.045: 0.057: 0.059: 0.051: 0.037: 0.027: 0.019: 0.015: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0.005: 0.006: 0.009: 0.011: 0.012: 0.010: 0.007: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120 :  126 :  135 :  148 :  165 :  186 :  205 :  220 :  230 :  237 :  243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 0.82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0.120 долей ПДК (x=   569.0; напр.ветра=189)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0.019: 0.028: 0.045: 0.072: 0.109: 0.120: 0.089: 0.056: 0.035: 0.023: 0.016: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0.006: 0.009: 0.014: 0.022: 0.024: 0.018: 0.011: 0.007: 0.005: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110 :  115 :  122 :  135 :  157 :  189 :  216 :  233 :  242 :  248 :  252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0.316 долей ПДК (x=   569.0; напр.ветра=200)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0.021: 0.033: 0.057: 0.109: 0.227: 0.316: 0.152: 0.075: 0.041: 0.026: 0.018: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0.007: 0.011: 0.022: 0.045: 0.063: 0.030: 0.015: 0.008: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99 :  101 :  105 :  113 :  135 :  200 :  240 :  252 :  257 :  260 :  262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9.17 : 6.15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0.875 долей ПДК (x=   569.0; напр.ветра=315)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0.022: 0.034: 0.059: 0.120: 0.316: 0.875: 0.176: 0.081: 0.044: 0.026: 0.018: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0.007: 0.012: 0.024: 0.063: 0.175: 0.035: 0.016: 0.009: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87 :   86 :   84 :   81 :   70 :  315 :  282 :  277 :  275 :  274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6.15 : 1.12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0.176 долей ПДК (x=   569.0; напр.ветра=348)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0.020: 0.031: 0.051: 0.089: 0.152: 0.176: 0.116: 0.065: 0.038: 0.024: 0.017: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0.006: 0.010: 0.018: 0.030: 0.035: 0.023: 0.013: 0.008: 0.005: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75 :   71 :   65 :   54 :   30 :  348 :  315 :  299 :  291 :  287 :  284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0.081 долей ПДК (x=   569.0; напр.ветра=353)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0.018: 0.025: 0.037: 0.056: 0.075: 0.081: 0.065: 0.045: 0.030: 0.021: 0.015: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0.005: 0.007: 0.011: 0.015: 0.016: 0.013: 0.009: 0.006: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64 :   59 :   50 :   37 :   18 :  353 :  331 :  315 :  305 :  298 :  293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 0.76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0.044 долей ПДК (x=   569.0; напр.ветра=355)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0.015: 0.020: 0.027: 0.035: 0.041: 0.044: 0.038: 0.030: 0.023: 0.017: 0.014: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0.005: 0.007: 0.008: 0.009: 0.008: 0.006: 0.005: 0.003: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0.026 долей ПДК (x=   569.0; напр.ветра=356)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0.013: 0.016: 0.019: 0.023: 0.026: 0.026: 0.024: 0.021: 0.017: 0.014: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0.003: 0.004: 0.005: 0.005: 0.005: 0.005: 0.004: 0.003: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0.018 долей ПДК (x=   569.0; напр.ветра=357)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0.011: 0.013: 0.015: 0.016: 0.018: 0.018: 0.017: 0.015: 0.014: 0.012: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0.003: 0.003: 0.003: 0.004: 0.004: 0.003: 0.003: 0.003: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0.014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0.010: 0.011: 0.012: 0.013: 0.014: 0.014: 0.013: 0.012: 0.011: 0.010: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0.002: 0.003: 0.003: 0.003: 0.003: 0.002: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0.8754900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0.1750980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1.12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0.0313|   0.8754900 | 100.00 | 100.00 |   28.0156803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0.8754900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:0616 - Диметилбензол (смесь о-, м-, п- изомеров) (203)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0616 = 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0.014 0.018 0.023 0.028 0.033 0.034 0.031 0.025 0.020 0.016 0.013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0.017 0.023 0.032 0.045 0.057 0.059 0.051 0.037 0.027 0.019 0.015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0.019 0.028 0.045 0.072 0.109 0.120 0.089 0.056 0.035 0.023 0.016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0.021 0.033 0.057 0.109 0.227 0.316 0.152 0.075 0.041 0.026 0.018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0.022 0.034 0.059 0.120 0.316 0.875 0.176 0.081 0.044 0.026 0.018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0.020 0.031 0.051 0.089 0.152 0.176 0.116 0.065 0.038 0.024 0.017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0.018 0.025 0.037 0.056 0.075 0.081 0.065 0.045 0.030 0.021 0.015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0.015 0.020 0.027 0.035 0.041 0.044 0.038 0.030 0.023 0.017 0.014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0.013 0.016 0.019 0.023 0.026 0.026 0.024 0.021 0.017 0.014 0.012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0.011 0.013 0.015 0.016 0.018 0.018 0.017 0.015 0.014 0.012 0.010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0.010 0.011 0.012 0.013 0.014 0.014 0.013 0.012 0.011 0.010 0.009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0.8754900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0.1750980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1.12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:0616 - Диметилбензол (смесь о-, м-, п- изомеров) (203)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0616 = 0.2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0.036: 0.035: 0.034: 0.034: 0.034: 0.034: 0.034: 0.034: 0.034: 0.034: 0.033: 0.034: 0.034: 0.034: 0.035: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0.007: 0.007: 0.007: 0.007: 0.007: 0.007: 0.007: 0.007: 0.007: 0.007: 0.007: 0.007: 0.007: 0.007: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0.036: 0.037: 0.038: 0.040: 0.041: 0.045: 0.047: 0.071: 0.108: 0.145: 0.144: 0.144: 0.143: 0.139: 0.137: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0.007: 0.007: 0.008: 0.008: 0.008: 0.009: 0.009: 0.014: 0.022: 0.029: 0.029: 0.029: 0.029: 0.028: 0.027: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52 :   54 :   55 :   57 :   58 :   59 :   61 :   69 :   84 :  108 :  138 :  138 :  139 :  143 :  148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0.135: 0.134: 0.134: 0.134: 0.135: 0.137: 0.139: 0.143: 0.147: 0.152: 0.158: 0.158: 0.156: 0.153: 0.150: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0.027: 0.027: 0.027: 0.027: 0.027: 0.027: 0.028: 0.029: 0.029: 0.030: 0.032: 0.032: 0.031: 0.031: 0.030: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152 :  156 :  160 :  165 :  169 :  173 :  177 :  182 :  186 :  190 :  225 :  225 :  228 :  232 :  237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0.148: 0.148: 0.147: 0.148: 0.149: 0.151: 0.153: 0.156: 0.161: 0.165: 0.168: 0.120: 0.076: 0.049: 0.049: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0.030: 0.030: 0.029: 0.030: 0.030: 0.030: 0.031: 0.031: 0.032: 0.033: 0.034: 0.024: 0.015: 0.010: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241 :  246 :  251 :  255 :  260 :  264 :  269 :  274 :  278 :  283 :  317 :  343 :  358 :    6 :    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0.047: 0.044: 0.041: 0.040: 0.038: 0.037: 0.036: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0.009: 0.009: 0.008: 0.008: 0.008: 0.007: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719.3 м,  Y=  -157.1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0.1675975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0.0335195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317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0.0313|   0.1675975 | 100.00 | 100.00 |    5.3631191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0.1675975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:0621 - Метилбензол (349)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0621 = 0.6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6039  П1    2.0                       0.0     507.00      72.00       1.00       1.00  0.00 1.0 1.00 0  0.1388889</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:0621 - Метилбензол (349)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0621 = 0.6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0.138889| П1 |   8.267713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0.138889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8.267713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:0621 - Метилбензол (349)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0621 = 0.6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:0621 - Метилбензол (349)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0621 = 0.6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0.050 долей ПДК (x=   569.0; напр.ветра=184)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0.021: 0.026: 0.034: 0.042: 0.049: 0.050: 0.046: 0.037: 0.030: 0.023: 0.019: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0.013: 0.016: 0.020: 0.025: 0.029: 0.030: 0.027: 0.022: 0.018: 0.014: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0.088 долей ПДК (x=   569.0; напр.ветра=186)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0.025: 0.034: 0.047: 0.066: 0.084: 0.088: 0.075: 0.055: 0.039: 0.028: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0.015: 0.020: 0.028: 0.040: 0.050: 0.053: 0.045: 0.033: 0.024: 0.017: 0.013: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120 :  126 :  135 :  148 :  165 :  186 :  205 :  220 :  230 :  237 :  243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 0.82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0.178 долей ПДК (x=   569.0; напр.ветра=189)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0.029: 0.042: 0.066: 0.107: 0.161: 0.178: 0.132: 0.082: 0.051: 0.034: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0.017: 0.025: 0.040: 0.064: 0.097: 0.107: 0.079: 0.049: 0.031: 0.020: 0.014: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110 :  115 :  122 :  135 :  157 :  189 :  216 :  233 :  242 :  248 :  252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0.468 долей ПДК (x=   569.0; напр.ветра=200)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0.032: 0.049: 0.084: 0.161: 0.336: 0.468: 0.226: 0.111: 0.061: 0.038: 0.026: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0.019: 0.029: 0.050: 0.097: 0.201: 0.281: 0.135: 0.067: 0.036: 0.023: 0.016: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99 :  101 :  105 :  113 :  135 :  200 :  240 :  252 :  257 :  260 :  262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9.17 : 6.15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1.297 долей ПДК (x=   569.0; напр.ветра=315)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0.032: 0.050: 0.088: 0.178: 0.468: 1.297: 0.261: 0.119: 0.065: 0.039: 0.026: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0.019: 0.030: 0.053: 0.107: 0.281: 0.778: 0.156: 0.072: 0.039: 0.023: 0.016: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87 :   86 :   84 :   81 :   70 :  315 :  282 :  277 :  275 :  274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6.15 : 1.12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0.261 долей ПДК (x=   569.0; напр.ветра=348)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0.030: 0.046: 0.075: 0.132: 0.226: 0.261: 0.172: 0.097: 0.056: 0.036: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0.018: 0.027: 0.045: 0.079: 0.135: 0.156: 0.103: 0.058: 0.034: 0.022: 0.015: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75 :   71 :   65 :   54 :   30 :  348 :  315 :  299 :  291 :  287 :  284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0.119 долей ПДК (x=   569.0; напр.ветра=353)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0.027: 0.037: 0.055: 0.082: 0.111: 0.119: 0.097: 0.067: 0.045: 0.031: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0.016: 0.022: 0.033: 0.049: 0.067: 0.072: 0.058: 0.040: 0.027: 0.019: 0.014: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64 :   59 :   50 :   37 :   18 :  353 :  331 :  315 :  305 :  298 :  293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 0.76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0.065 долей ПДК (x=   569.0; напр.ветра=355)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0.023: 0.030: 0.039: 0.051: 0.061: 0.065: 0.056: 0.045: 0.034: 0.025: 0.021: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0.014: 0.018: 0.024: 0.031: 0.036: 0.039: 0.034: 0.027: 0.020: 0.015: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55 :   49 :   40 :   28 :   13 :  355 :  339 :  325 :  315 :  307 :  302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0.76 :12.00 :12.00 :12.00 :12.00 :12.00 :12.00 :12.00 :12.00 :12.00 : 0.90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0.039 долей ПДК (x=   569.0; напр.ветра=356)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0.020: 0.023: 0.028: 0.034: 0.038: 0.039: 0.036: 0.031: 0.025: 0.021: 0.018: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0.012: 0.014: 0.017: 0.020: 0.023: 0.023: 0.022: 0.019: 0.015: 0.013: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0.026 долей ПДК (x=   569.0; напр.ветра=357)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0.017: 0.019: 0.022: 0.024: 0.026: 0.026: 0.025: 0.023: 0.021: 0.018: 0.015: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0.010: 0.012: 0.013: 0.014: 0.016: 0.016: 0.015: 0.014: 0.012: 0.011: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0.020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0.014: 0.016: 0.018: 0.019: 0.020: 0.020: 0.020: 0.018: 0.017: 0.015: 0.013: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0.008: 0.010: 0.011: 0.011: 0.012: 0.012: 0.012: 0.011: 0.010: 0.009: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1.2970221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0.7782133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1.12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0.1389|   1.2970221 | 100.00 | 100.00 |    9.3385515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1.2970221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:0621 - Метилбензол (349)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0621 = 0.6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0.021 0.026 0.034 0.042 0.049 0.050 0.046 0.037 0.030 0.023 0.019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0.025 0.034 0.047 0.066 0.084 0.088 0.075 0.055 0.039 0.028 0.022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0.029 0.042 0.066 0.107 0.161 0.178 0.132 0.082 0.051 0.034 0.024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0.032 0.049 0.084 0.161 0.336 0.468 0.226 0.111 0.061 0.038 0.026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5-| 0.032 0.050 0.088 0.178 0.468 1.297 0.261 0.119 0.065 0.039 0.026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0.030 0.046 0.075 0.132 0.226 0.261 0.172 0.097 0.056 0.036 0.025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0.027 0.037 0.055 0.082 0.111 0.119 0.097 0.067 0.045 0.031 0.023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0.023 0.030 0.039 0.051 0.061 0.065 0.056 0.045 0.034 0.025 0.021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0.020 0.023 0.028 0.034 0.038 0.039 0.036 0.031 0.025 0.021 0.018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0.017 0.019 0.022 0.024 0.026 0.026 0.025 0.023 0.021 0.018 0.015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0.014 0.016 0.018 0.019 0.020 0.020 0.020 0.018 0.017 0.015 0.013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1.2970221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0.7782133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1.12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:0621 - Метилбензол (349)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0621 = 0.6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0.053: 0.052: 0.051: 0.050: 0.050: 0.050: 0.050: 0.050: 0.050: 0.050: 0.050: 0.050: 0.050: 0.051: 0.052: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0.032: 0.031: 0.031: 0.030: 0.030: 0.030: 0.030: 0.030: 0.030: 0.030: 0.030: 0.030: 0.030: 0.030: 0.031: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15 :   17 :   19 :   21 :   23 :   24 :   26 :   41 :   41 :   41 :   43 :   45 :   47 :   49 :   50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0.053: 0.055: 0.057: 0.059: 0.061: 0.066: 0.070: 0.106: 0.160: 0.214: 0.213: 0.213: 0.212: 0.207: 0.203: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0.032: 0.033: 0.034: 0.035: 0.037: 0.040: 0.042: 0.063: 0.096: 0.128: 0.128: 0.128: 0.127: 0.124: 0.122: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52 :   54 :   55 :   57 :   58 :   59 :   61 :   69 :   84 :  108 :  138 :  138 :  139 :  143 :  148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0.201: 0.199: 0.198: 0.198: 0.200: 0.203: 0.206: 0.211: 0.218: 0.225: 0.234: 0.235: 0.230: 0.226: 0.223: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0.120: 0.119: 0.119: 0.119: 0.120: 0.122: 0.124: 0.127: 0.131: 0.135: 0.141: 0.141: 0.138: 0.136: 0.134: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152 :  156 :  160 :  165 :  169 :  173 :  177 :  182 :  186 :  190 :  225 :  225 :  228 :  232 :  237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0.220: 0.219: 0.218: 0.219: 0.220: 0.223: 0.227: 0.231: 0.238: 0.245: 0.248: 0.178: 0.113: 0.073: 0.073: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Cc : 0.132: 0.131: 0.131: 0.131: 0.132: 0.134: 0.136: 0.139: 0.143: 0.147: 0.149: 0.107: 0.068: 0.044: 0.044: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241 :  246 :  251 :  255 :  260 :  264 :  269 :  274 :  278 :  283 :  317 :  343 :  358 :    6 :    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0.069: 0.066: 0.061: 0.059: 0.056: 0.055: 0.053: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0.042: 0.039: 0.037: 0.035: 0.034: 0.033: 0.032: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 :    8 :    9 :   11 :   12 :   14 :   15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719.3 м,  Y=  -157.1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0.2482925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0.1489755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317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0.1389|   0.2482925 | 100.00 | 100.00 |    1.7877047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0.2482925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:0703 - Бенз/а/пирен (3,4-Бензпирен) (54)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0703 = 0.00001 мг/м3 (=10ПДКсс)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0003  Т     3.5  0.25 53.46    2.62 500.0     197.00    -237.00                             3.0 1.00 0  0.0000007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3.0 1.00 0  0.0000005</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:0703 - Бенз/а/пирен (3,4-Бензпирен) (54)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0703 = 0.00001 мг/м3 (=10ПДКсс)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0.00000070| Т  |   0.094126 |  10.92  |    62.4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0006 |  0.00000050| Т  |   0.045372 |  59.72  |    83.4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0.00000120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0.139498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26.79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:0703 - Бенз/а/пирен (3,4-Бензпирен) (54)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0703 = 0.00001 мг/м3 (=10ПДКсс)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26.79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:0703 - Бенз/а/пирен (3,4-Бензпирен) (54)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0703 = 0.00001 мг/м3 (=10ПДКсс)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0.004 долей ПДК (x=   107.0; напр.ветра=176)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0.004: 0.004: 0.004: 0.004: 0.004: 0.004: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0.006 долей ПДК (x=   107.0; напр.ветра=175)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0.005: 0.006: 0.006: 0.006: 0.006: 0.006: 0.006: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0.009 долей ПДК (x=   107.0; напр.ветра=173)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0.007: 0.008: 0.009: 0.009: 0.008: 0.009: 0.007: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0.014 долей ПДК (x=   107.0; напр.ветра=169)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0.009: 0.012: 0.014: 0.014: 0.011: 0.009: 0.007: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0.033 долей ПДК (x=   107.0; напр.ветра=160)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0.011: 0.017: 0.033: 0.030: 0.016: 0.010: 0.007: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0.084 долей ПДК (x=   107.0; напр.ветра=100)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0.013: 0.025: 0.084: 0.065: 0.020: 0.011: 0.007: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91 :   92 :   93 :  100 :  264 :  268 :  268 :  269 :  269 :  269 :  270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2.74 : 2.82 :12.00 :12.00 :12.00 :12.00 : 2.75 : 2.73 : 2.74 : 2.74 : 2.71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0.008: 0.013: 0.025: 0.084: 0.065: 0.020: 0.011: 0.007: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0.039 долей ПДК (x=   107.0; напр.ветра= 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0.012: 0.021: 0.039: 0.034: 0.016: 0.011: 0.007: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0.015 долей ПДК (x=   107.0; напр.ветра=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0.010: 0.013: 0.015: 0.015: 0.012: 0.009: 0.006: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0.010 долей ПДК (x=   107.0; напр.ветра=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0.007: 0.009: 0.010: 0.010: 0.008: 0.007: 0.005: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0.007 долей ПДК (x=   107.0; напр.ветра=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0.005: 0.006: 0.007: 0.006: 0.006: 0.005: 0.004: 0.003: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0.005 долей ПДК (x=   107.0; напр.ветра=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0.004: 0.005: 0.005: 0.004: 0.004: 0.003: 0.002: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107.0 м,  Y=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0.0837576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0.0000008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2.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0.00000070|   0.0837576 | 100.00 | 100.00 |       119654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Остальные источники не влияют на данную точку (1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:0703 - Бенз/а/пирен (3,4-Бензпирен) (54)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0703 = 0.00001 мг/м3 (=10ПДКсс)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1-| 0.003 0.004 0.004 0.004 0.004 0.004 0.004 0.004 0.004 0.003 0.002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0.004 0.005 0.006 0.006 0.006 0.006 0.006 0.006 0.005 0.004 0.003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0.005 0.007 0.008 0.009 0.009 0.008 0.009 0.007 0.005 0.004 0.003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0.006 0.009 0.012 0.014 0.014 0.011 0.009 0.007 0.005 0.004 0.003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0.008 0.011 0.017 0.033 0.030 0.016 0.010 0.007 0.005 0.004 0.003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0.008 0.013 0.025 0.084 0.065 0.020 0.011 0.007 0.005 0.004 0.003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0.008 0.012 0.021 0.039 0.034 0.016 0.011 0.007 0.005 0.004 0.003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0.007 0.010 0.013 0.015 0.015 0.012 0.009 0.006 0.004 0.003 0.002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0.006 0.007 0.009 0.010 0.010 0.008 0.007 0.005 0.004 0.003 0.002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0.004 0.005 0.006 0.007 0.006 0.006 0.005 0.004 0.003 0.002 0.002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0.003 0.004 0.004 0.005 0.005 0.004 0.004 0.003 0.002 0.002 0.001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0.0837576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0.0000008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107.0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4, Y-строка 6)       Yм =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12.00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:0703 - Бенз/а/пирен (3,4-Бензпирен) (54)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0703 = 0.00001 мг/м3 (=10ПДКсс)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0.014: 0.014: 0.014: 0.014: 0.014: 0.014: 0.015: 0.018: 0.018: 0.018: 0.019: 0.019: 0.019: 0.019: 0.019: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0.019: 0.019: 0.019: 0.020: 0.021: 0.023: 0.025: 0.036: 0.029: 0.017: 0.012: 0.012: 0.012: 0.011: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0.010: 0.010: 0.010: 0.009: 0.009: 0.009: 0.009: 0.009: 0.009: 0.009: 0.012: 0.012: 0.012: 0.011: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0.009: 0.009: 0.008: 0.009: 0.009: 0.009: 0.009: 0.009: 0.010: 0.010: 0.013: 0.016: 0.017: 0.015: 0.015: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0.015: 0.015: 0.014: 0.014: 0.014: 0.014: 0.014: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-25.2 м,  Y=  -128.6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0.0362368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0.0000004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116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2.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0.00000070|   0.0362368 | 100.00 | 100.00 |     51766.89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Остальные источники не влияют на данную точку (1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:1042 - Бутан-1-ол (Бутиловый спирт) (102)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1042 = 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6039  П1    2.0                       0.0     507.00      72.00       1.00       1.00  0.00 1.0 1.00 0  0.0416667</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:1042 - Бутан-1-ол (Бутиловый спирт) (102)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1042 = 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0.041667| П1 |  14.881885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0.041667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14.881885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:1042 - Бутан-1-ол (Бутиловый спирт) (102)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1042 = 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:1042 - Бутан-1-ол (Бутиловый спирт) (102)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1042 = 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0.090 долей ПДК (x=   569.0; напр.ветра=184)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0.039: 0.047: 0.061: 0.076: 0.088: 0.090: 0.082: 0.067: 0.053: 0.042: 0.035: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0.005: 0.006: 0.008: 0.009: 0.009: 0.008: 0.007: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128 :  135 :  144 :  155 :  169 :  184 :  199 :  211 :  221 :  229 :  235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0.85 :12.00 :12.00 :12.00 :12.00 :12.00 :12.00 :12.00 :12.00 : 0.74 : 0.98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0.158 долей ПДК (x=   569.0; напр.ветра=186)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0.045: 0.061: 0.085: 0.119: 0.151: 0.158: 0.135: 0.099: 0.071: 0.051: 0.039: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0.006: 0.009: 0.012: 0.015: 0.016: 0.014: 0.010: 0.007: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120 :  126 :  135 :  148 :  165 :  186 :  205 :  220 :  230 :  237 :  243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 0.82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0.320 долей ПДК (x=   569.0; напр.ветра=189)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0.052: 0.076: 0.119: 0.192: 0.290: 0.320: 0.237: 0.148: 0.092: 0.061: 0.043: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0.005: 0.008: 0.012: 0.019: 0.029: 0.032: 0.024: 0.015: 0.009: 0.006: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110 :  115 :  122 :  135 :  157 :  189 :  216 :  233 :  242 :  248 :  252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0.842 долей ПДК (x=   569.0; напр.ветра=200)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0.057: 0.088: 0.151: 0.290: 0.604: 0.842: 0.406: 0.201: 0.109: 0.069: 0.047: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0.006: 0.009: 0.015: 0.029: 0.060: 0.084: 0.041: 0.020: 0.011: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99 :  101 :  105 :  113 :  135 :  200 :  240 :  252 :  257 :  260 :  262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9.17 : 6.15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2.335 долей ПДК (x=   569.0; напр.ветра=315)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0.058: 0.090: 0.158: 0.320: 0.842: 2.335: 0.469: 0.215: 0.116: 0.070: 0.048: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0.006: 0.009: 0.016: 0.032: 0.084: 0.233: 0.047: 0.021: 0.012: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87 :   86 :   84 :   81 :   70 :  315 :  282 :  277 :  275 :  274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6.15 : 1.12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y=  -221 : Y-строка  6  Cmax=  0.469 долей ПДК (x=   569.0; напр.ветра=348)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0.054: 0.082: 0.135: 0.237: 0.406: 0.469: 0.310: 0.174: 0.101: 0.065: 0.045: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0.005: 0.008: 0.014: 0.024: 0.041: 0.047: 0.031: 0.017: 0.010: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75 :   71 :   65 :   54 :   30 :  348 :  315 :  299 :  291 :  287 :  284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0.215 долей ПДК (x=   569.0; напр.ветра=353)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0.048: 0.067: 0.099: 0.148: 0.201: 0.215: 0.174: 0.121: 0.081: 0.056: 0.041: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0.005: 0.007: 0.010: 0.015: 0.020: 0.021: 0.017: 0.012: 0.008: 0.006: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64 :   59 :   50 :   37 :   18 :  353 :  331 :  315 :  305 :  298 :  293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 0.76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0.116 долей ПДК (x=   569.0; напр.ветра=355)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0.041: 0.053: 0.071: 0.092: 0.109: 0.116: 0.101: 0.081: 0.061: 0.046: 0.037: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0.005: 0.007: 0.009: 0.011: 0.012: 0.010: 0.008: 0.006: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55 :   49 :   40 :   28 :   13 :  355 :  339 :  325 :  315 :  307 :  302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0.76 :12.00 :12.00 :12.00 :12.00 :12.00 :12.00 :12.00 :12.00 :12.00 : 0.90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0.070 долей ПДК (x=   569.0; напр.ветра=356)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0.036: 0.042: 0.051: 0.061: 0.069: 0.070: 0.065: 0.056: 0.046: 0.039: 0.032: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0.004: 0.005: 0.006: 0.007: 0.007: 0.006: 0.006: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48 :   41 :   33 :   22 :   10 :  356 :  343 :  332 :  323 :  315 :  309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0.96 : 0.74 :12.00 :12.00 :12.00 :12.00 :12.00 :12.00 :12.00 : 0.85 : 1.09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0.048 долей ПДК (x=   569.0; напр.ветра=357)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0.030: 0.035: 0.039: 0.043: 0.047: 0.048: 0.045: 0.041: 0.037: 0.032: 0.028: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0.003: 0.004: 0.004: 0.005: 0.005: 0.005: 0.004: 0.004: 0.003: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0.036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0.025: 0.029: 0.032: 0.034: 0.036: 0.036: 0.035: 0.033: 0.030: 0.027: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0.003: 0.003: 0.003: 0.004: 0.004: 0.004: 0.003: 0.003: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2.3346400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0.2334640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1.12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0.0417|   2.3346400 | 100.00 | 100.00 |   56.0313148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:1042 - Бутан-1-ол (Бутиловый спирт) (102)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1042 = 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0.039 0.047 0.061 0.076 0.088 0.090 0.082 0.067 0.053 0.042 0.035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0.045 0.061 0.085 0.119 0.151 0.158 0.135 0.099 0.071 0.051 0.039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0.052 0.076 0.119 0.192 0.290 0.320 0.237 0.148 0.092 0.061 0.043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0.057 0.088 0.151 0.290 0.604 0.842 0.406 0.201 0.109 0.069 0.047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0.058 0.090 0.158 0.320 0.842 2.335 0.469 0.215 0.116 0.070 0.048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0.054 0.082 0.135 0.237 0.406 0.469 0.310 0.174 0.101 0.065 0.045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0.048 0.067 0.099 0.148 0.201 0.215 0.174 0.121 0.081 0.056 0.041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0.041 0.053 0.071 0.092 0.109 0.116 0.101 0.081 0.061 0.046 0.037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0.036 0.042 0.051 0.061 0.069 0.070 0.065 0.056 0.046 0.039 0.032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0.030 0.035 0.039 0.043 0.047 0.048 0.045 0.041 0.037 0.032 0.028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0.025 0.029 0.032 0.034 0.036 0.036 0.035 0.033 0.030 0.027 0.024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2.3346400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0.2334640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1.12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:1042 - Бутан-1-ол (Бутиловый спирт) (102)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1042 = 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0.095: 0.093: 0.092: 0.091: 0.090: 0.090: 0.090: 0.090: 0.090: 0.089: 0.089: 0.090: 0.090: 0.091: 0.093: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0.010: 0.009: 0.009: 0.009: 0.009: 0.009: 0.009: 0.009: 0.009: 0.009: 0.009: 0.009: 0.009: 0.009: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15 :   17 :   19 :   21 :   23 :   24 :   26 :   41 :   41 :   41 :   43 :   45 :   47 :   49 :   50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0.096: 0.098: 0.102: 0.106: 0.111: 0.119: 0.126: 0.190: 0.288: 0.385: 0.383: 0.384: 0.381: 0.372: 0.365: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0.010: 0.010: 0.010: 0.011: 0.011: 0.012: 0.013: 0.019: 0.029: 0.039: 0.038: 0.038: 0.038: 0.037: 0.036: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Фоп:   52 :   54 :   55 :   57 :   58 :   59 :   61 :   69 :   84 :  108 :  138 :  138 :  139 :  143 :  148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0.361: 0.358: 0.357: 0.357: 0.361: 0.366: 0.372: 0.380: 0.392: 0.404: 0.422: 0.422: 0.415: 0.408: 0.401: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0.036: 0.036: 0.036: 0.036: 0.036: 0.037: 0.037: 0.038: 0.039: 0.040: 0.042: 0.042: 0.041: 0.041: 0.040: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152 :  156 :  160 :  165 :  169 :  173 :  177 :  182 :  186 :  190 :  225 :  225 :  228 :  232 :  237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0.396: 0.394: 0.392: 0.394: 0.397: 0.402: 0.409: 0.416: 0.428: 0.441: 0.447: 0.320: 0.203: 0.131: 0.131: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0.040: 0.039: 0.039: 0.039: 0.040: 0.040: 0.041: 0.042: 0.043: 0.044: 0.045: 0.032: 0.020: 0.013: 0.013: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241 :  246 :  251 :  255 :  260 :  264 :  269 :  274 :  278 :  283 :  317 :  343 :  358 :    6 :    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0.125: 0.118: 0.110: 0.105: 0.102: 0.098: 0.095: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0.013: 0.012: 0.011: 0.011: 0.010: 0.010: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 :    8 :    9 :   11 :   12 :   14 :   15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719.3 м,  Y=  -157.1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0.4469266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0.0446927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317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0.0417|   0.4469266 | 100.00 | 100.00 |   10.7262297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:1061 - Этанол (Этиловый спирт) (667)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1061 = 5.0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6039  П1    2.0                       0.0     507.00      72.00       1.00       1.00  0.00 1.0 1.00 0  0.0277778</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:1061 - Этанол (Этиловый спирт) (667)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1061 = 5.0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0.027778| П1 |   0.198425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0.027778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0.198425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:1061 - Этанол (Этиловый спирт) (667)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1061 = 5.0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:1061 - Этанол (Этиловый спирт) (667)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1061 = 5.0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0.001 долей ПДК (x=   569.0; напр.ветра=184)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0.001: 0.001: 0.001: 0.001: 0.001: 0.001: 0.001: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0.003: 0.004: 0.005: 0.006: 0.006: 0.005: 0.004: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0.002 долей ПДК (x=   569.0; напр.ветра=186)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0.002: 0.002: 0.002: 0.002: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0.006: 0.008: 0.010: 0.011: 0.009: 0.007: 0.005: 0.003: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0.004 долей ПДК (x=   569.0; напр.ветра=189)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0.002: 0.003: 0.004: 0.004: 0.003: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0.005: 0.008: 0.013: 0.019: 0.021: 0.016: 0.010: 0.006: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0.011 долей ПДК (x=   569.0; напр.ветра=200)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0.002: 0.004: 0.008: 0.011: 0.005: 0.003: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0.006: 0.010: 0.019: 0.040: 0.056: 0.027: 0.013: 0.007: 0.005: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y=    10 : Y-строка  5  Cmax=  0.031 долей ПДК (x=   569.0; напр.ветра=315)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0.002: 0.004: 0.011: 0.031: 0.006: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0.006: 0.011: 0.021: 0.056: 0.156: 0.031: 0.014: 0.008: 0.005: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0.006 долей ПДК (x=   569.0; напр.ветра=348)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0.002: 0.003: 0.005: 0.006: 0.004: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0.005: 0.009: 0.016: 0.027: 0.031: 0.021: 0.012: 0.007: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0.003 долей ПДК (x=   569.0; напр.ветра=353)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0.002: 0.003: 0.003: 0.002: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0.007: 0.010: 0.013: 0.014: 0.012: 0.008: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0.002 долей ПДК (x=   569.0; напр.ветра=355)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0.001: 0.001: 0.002: 0.001: 0.001: 0.001: 0.001: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0.005: 0.006: 0.007: 0.008: 0.007: 0.005: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0.001 долей ПДК (x=   569.0; напр.ветра=356)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0.000: 0.001: 0.001: 0.001: 0.001: 0.001: 0.001: 0.001: 0.001: 0.001: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0.003: 0.003: 0.004: 0.005: 0.005: 0.004: 0.004: 0.003: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0.001 долей ПДК (x=   569.0; напр.ветра=357)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0.000: 0.000: 0.001: 0.001: 0.001: 0.001: 0.001: 0.001: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0.003: 0.003: 0.003: 0.003: 0.003: 0.003: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0.000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0.002: 0.002: 0.002: 0.002: 0.002: 0.002: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0.0311285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0.1556427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1.12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0.0278|   0.0311285 | 100.00 | 100.00 |    1.1206263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:1061 - Этанол (Этиловый спирт) (667)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1061 = 5.0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0.001 0.001 0.001 0.001 0.001 0.001 0.001 0.001 0.001 0.001 0.000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0.001 0.001 0.001 0.002 0.002 0.002 0.002 0.001 0.001 0.001 0.001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0.001 0.001 0.002 0.003 0.004 0.004 0.003 0.002 0.001 0.001 0.001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0.001 0.001 0.002 0.004 0.008 0.011 0.005 0.003 0.001 0.001 0.001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0.001 0.001 0.002 0.004 0.011 0.031 0.006 0.003 0.002 0.001 0.001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0.001 0.001 0.002 0.003 0.005 0.006 0.004 0.002 0.001 0.001 0.001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0.001 0.001 0.001 0.002 0.003 0.003 0.002 0.002 0.001 0.001 0.001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0.001 0.001 0.001 0.001 0.001 0.002 0.001 0.001 0.001 0.001 0.000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0.000 0.001 0.001 0.001 0.001 0.001 0.001 0.001 0.001 0.001  .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    0.000 0.001 0.001 0.001 0.001 0.001 0.001 0.000  .     .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     .     .     .    0.000 0.000 0.000  .     .     .     .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0.0311285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0.1556427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1.12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:1061 - Этанол (Этиловый спирт) (667)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1061 = 5.0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0.006: 0.006: 0.006: 0.006: 0.006: 0.006: 0.006: 0.006: 0.006: 0.006: 0.006: 0.006: 0.006: 0.006: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0.001: 0.001: 0.002: 0.002: 0.003: 0.004: 0.005: 0.005: 0.005: 0.005: 0.005: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0.006: 0.007: 0.007: 0.007: 0.007: 0.008: 0.008: 0.013: 0.019: 0.026: 0.026: 0.026: 0.025: 0.025: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0.005: 0.005: 0.005: 0.005: 0.005: 0.005: 0.005: 0.005: 0.005: 0.006: 0.006: 0.006: 0.005: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0.024: 0.024: 0.024: 0.024: 0.024: 0.024: 0.025: 0.025: 0.026: 0.027: 0.028: 0.028: 0.028: 0.027: 0.027: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0.005: 0.005: 0.005: 0.005: 0.005: 0.005: 0.006: 0.006: 0.006: 0.006: 0.004: 0.003: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0.026: 0.026: 0.026: 0.026: 0.026: 0.027: 0.027: 0.028: 0.029: 0.029: 0.030: 0.021: 0.014: 0.009: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0.002: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0.008: 0.008: 0.007: 0.007: 0.007: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719.3 м,  Y=  -157.1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0.0059590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0.0297951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317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0.0278|   0.0059590 | 100.00 | 100.00 |  0.214524597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:1119 - 2-Этоксиэтанол (Этиловый эфир этиленгликоля, Этилцеллозольв) (1497*)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1119 = 0.7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6039  П1    2.0                       0.0     507.00      72.00       1.00       1.00  0.00 1.0 1.00 0  0.0222222</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:1119 - 2-Этоксиэтанол (Этиловый эфир этиленгликоля, Этилцеллозольв) (1497*)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1119 = 0.7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0.022222| П1 |   1.133858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0.022222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1.133858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:1119 - 2-Этоксиэтанол (Этиловый эфир этиленгликоля, Этилцеллозольв) (1497*)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1119 = 0.7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:1119 - 2-Этоксиэтанол (Этиловый эфир этиленгликоля, Этилцеллозольв) (1497*)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1119 = 0.7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0.007 долей ПДК (x=   569.0; напр.ветра=184)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0.005: 0.006: 0.007: 0.007: 0.006: 0.005: 0.004: 0.003: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0.003: 0.003: 0.004: 0.005: 0.005: 0.004: 0.004: 0.003: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0.012 долей ПДК (x=   569.0; напр.ветра=186)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0.005: 0.006: 0.009: 0.011: 0.012: 0.010: 0.008: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0.003: 0.005: 0.006: 0.008: 0.008: 0.007: 0.005: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0.024 долей ПДК (x=   569.0; напр.ветра=189)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0.006: 0.009: 0.015: 0.022: 0.024: 0.018: 0.011: 0.007: 0.005: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0.006: 0.010: 0.015: 0.017: 0.013: 0.008: 0.005: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0.064 долей ПДК (x=   569.0; напр.ветра=200)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0.007: 0.011: 0.022: 0.046: 0.064: 0.031: 0.015: 0.008: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0.005: 0.008: 0.015: 0.032: 0.045: 0.022: 0.011: 0.006: 0.004: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99 :  101 :  105 :  113 :  135 :  200 :  240 :  252 :  257 :  260 :  262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9.17 : 6.15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0.178 долей ПДК (x=   569.0; напр.ветра=315)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0.007: 0.012: 0.024: 0.064: 0.178: 0.036: 0.016: 0.009: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0.005: 0.008: 0.017: 0.045: 0.125: 0.025: 0.011: 0.006: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87 :   86 :   84 :   81 :   70 :  315 :  282 :  277 :  275 :  274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6.15 : 1.12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0.036 долей ПДК (x=   569.0; напр.ветра=348)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0.006: 0.010: 0.018: 0.031: 0.036: 0.024: 0.013: 0.008: 0.005: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0.007: 0.013: 0.022: 0.025: 0.017: 0.009: 0.005: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0.016 долей ПДК (x=   569.0; напр.ветра=353)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0.005: 0.008: 0.011: 0.015: 0.016: 0.013: 0.009: 0.006: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0.005: 0.008: 0.011: 0.011: 0.009: 0.006: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0.009 долей ПДК (x=   569.0; напр.ветра=355)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0.005: 0.007: 0.008: 0.009: 0.008: 0.006: 0.005: 0.003: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0.003: 0.004: 0.005: 0.006: 0.006: 0.005: 0.004: 0.003: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0.005 долей ПДК (x=   569.0; напр.ветра=356)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0.003: 0.004: 0.005: 0.005: 0.005: 0.005: 0.004: 0.003: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0.003: 0.003: 0.004: 0.004: 0.003: 0.003: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0.004 долей ПДК (x=   569.0; напр.ветра=357)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0.003: 0.003: 0.003: 0.004: 0.004: 0.003: 0.003: 0.003: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0.002: 0.002: 0.002: 0.003: 0.002: 0.002: 0.002: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0.003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0.002: 0.002: 0.003: 0.003: 0.003: 0.003: 0.003: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0.002: 0.002: 0.002: 0.002: 0.002: 0.002: 0.002: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0.1778773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0.1245141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1.12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0.0222|   0.1778773 | 100.00 | 100.00 |    8.0044880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:1119 - 2-Этоксиэтанол (Этиловый эфир этиленгликоля, Этилцеллозольв) (1497*)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1119 = 0.7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0.003 0.004 0.005 0.006 0.007 0.007 0.006 0.005 0.004 0.003 0.003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0.003 0.005 0.006 0.009 0.011 0.012 0.010 0.008 0.005 0.004 0.003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0.004 0.006 0.009 0.015 0.022 0.024 0.018 0.011 0.007 0.005 0.003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0.004 0.007 0.011 0.022 0.046 0.064 0.031 0.015 0.008 0.005 0.004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0.004 0.007 0.012 0.024 0.064 0.178 0.036 0.016 0.009 0.005 0.004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0.004 0.006 0.010 0.018 0.031 0.036 0.024 0.013 0.008 0.005 0.003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0.004 0.005 0.008 0.011 0.015 0.016 0.013 0.009 0.006 0.004 0.003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0.003 0.004 0.005 0.007 0.008 0.009 0.008 0.006 0.005 0.003 0.003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0.003 0.003 0.004 0.005 0.005 0.005 0.005 0.004 0.003 0.003 0.002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0.002 0.003 0.003 0.003 0.004 0.004 0.003 0.003 0.003 0.002 0.002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0.002 0.002 0.002 0.003 0.003 0.003 0.003 0.003 0.002 0.002 0.002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0.1778773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0.1245141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1.12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:1119 - 2-Этоксиэтанол (Этиловый эфир этиленгликоля, Этилцеллозольв) (1497*)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1119 = 0.7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0.007: 0.007: 0.007: 0.007: 0.007: 0.007: 0.007: 0.007: 0.007: 0.007: 0.007: 0.007: 0.007: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0.005: 0.005: 0.005: 0.005: 0.005: 0.005: 0.005: 0.005: 0.005: 0.005: 0.005: 0.005: 0.005: 0.005: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0.008: 0.008: 0.008: 0.008: 0.009: 0.010: 0.014: 0.022: 0.029: 0.029: 0.029: 0.029: 0.028: 0.028: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0.005: 0.005: 0.005: 0.006: 0.006: 0.006: 0.007: 0.010: 0.015: 0.021: 0.020: 0.020: 0.020: 0.020: 0.019: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0.028: 0.027: 0.027: 0.027: 0.027: 0.028: 0.028: 0.029: 0.030: 0.031: 0.032: 0.032: 0.032: 0.031: 0.031: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0.019: 0.019: 0.019: 0.019: 0.019: 0.020: 0.020: 0.020: 0.021: 0.022: 0.022: 0.023: 0.022: 0.022: 0.021: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0.030: 0.030: 0.030: 0.030: 0.030: 0.031: 0.031: 0.032: 0.033: 0.034: 0.034: 0.024: 0.015: 0.010: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0.021: 0.021: 0.021: 0.021: 0.021: 0.021: 0.022: 0.022: 0.023: 0.024: 0.024: 0.017: 0.011: 0.007: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0.010: 0.009: 0.008: 0.008: 0.008: 0.007: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0.007: 0.006: 0.006: 0.006: 0.005: 0.005: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719.3 м,  Y=  -157.1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0.0340515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0.0238361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317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0.0222|   0.0340515 | 100.00 | 100.00 |    1.5323212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:1210 - Бутилацетат (Уксусной кислоты бутиловый эфир) (110)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1210 = 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6039  П1    2.0                       0.0     507.00      72.00       1.00       1.00  0.00 1.0 1.00 0  0.0277778</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:1210 - Бутилацетат (Уксусной кислоты бутиловый эфир) (110)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1210 = 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0.027778| П1 |   9.921256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0.027778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9.921256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:1210 - Бутилацетат (Уксусной кислоты бутиловый эфир) (110)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ПДКмр для примеси 1210 = 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:1210 - Бутилацетат (Уксусной кислоты бутиловый эфир) (110)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1210 = 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0.060 долей ПДК (x=   569.0; напр.ветра=184)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0.026: 0.032: 0.040: 0.050: 0.058: 0.060: 0.055: 0.045: 0.035: 0.028: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0.003: 0.004: 0.005: 0.006: 0.006: 0.005: 0.004: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128 :  135 :  144 :  155 :  169 :  184 :  199 :  211 :  221 :  229 :  235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0.85 :12.00 :12.00 :12.00 :12.00 :12.00 :12.00 :12.00 :12.00 : 0.74 : 0.98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0.106 долей ПДК (x=   569.0; напр.ветра=186)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0.030: 0.040: 0.057: 0.079: 0.101: 0.106: 0.090: 0.066: 0.047: 0.034: 0.026: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0.006: 0.008: 0.010: 0.011: 0.009: 0.007: 0.005: 0.003: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120 :  126 :  135 :  148 :  165 :  186 :  205 :  220 :  230 :  237 :  243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 0.82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0.213 долей ПДК (x=   569.0; напр.ветра=189)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0.034: 0.050: 0.079: 0.128: 0.193: 0.213: 0.158: 0.099: 0.061: 0.041: 0.029: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0.005: 0.008: 0.013: 0.019: 0.021: 0.016: 0.010: 0.006: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110 :  115 :  122 :  135 :  157 :  189 :  216 :  233 :  242 :  248 :  252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0.561 долей ПДК (x=   569.0; напр.ветра=200)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0.038: 0.058: 0.101: 0.193: 0.403: 0.561: 0.271: 0.134: 0.073: 0.046: 0.031: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0.006: 0.010: 0.019: 0.040: 0.056: 0.027: 0.013: 0.007: 0.005: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99 :  101 :  105 :  113 :  135 :  200 :  240 :  252 :  257 :  260 :  262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9.17 : 6.15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1.556 долей ПДК (x=   569.0; напр.ветра=315)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0.039: 0.060: 0.106: 0.213: 0.561: 1.556: 0.313: 0.143: 0.077: 0.047: 0.032: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0.006: 0.011: 0.021: 0.056: 0.156: 0.031: 0.014: 0.008: 0.005: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87 :   86 :   84 :   81 :   70 :  315 :  282 :  277 :  275 :  274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6.15 : 1.12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0.313 долей ПДК (x=   569.0; напр.ветра=348)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0.036: 0.055: 0.090: 0.158: 0.271: 0.313: 0.207: 0.116: 0.068: 0.043: 0.030: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0.005: 0.009: 0.016: 0.027: 0.031: 0.021: 0.012: 0.007: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75 :   71 :   65 :   54 :   30 :  348 :  315 :  299 :  291 :  287 :  284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0.143 долей ПДК (x=   569.0; напр.ветра=353)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0.032: 0.045: 0.066: 0.099: 0.134: 0.143: 0.116: 0.081: 0.054: 0.037: 0.027: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0.007: 0.010: 0.013: 0.014: 0.012: 0.008: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64 :   59 :   50 :   37 :   18 :  353 :  331 :  315 :  305 :  298 :  293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 0.76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0.077 долей ПДК (x=   569.0; напр.ветра=355)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0.027: 0.035: 0.047: 0.061: 0.073: 0.077: 0.068: 0.054: 0.040: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0.005: 0.006: 0.007: 0.008: 0.007: 0.005: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55 :   49 :   40 :   28 :   13 :  355 :  339 :  325 :  315 :  307 :  302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0.76 :12.00 :12.00 :12.00 :12.00 :12.00 :12.00 :12.00 :12.00 :12.00 : 0.90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0.047 долей ПДК (x=   569.0; напр.ветра=356)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0.024: 0.028: 0.034: 0.041: 0.046: 0.047: 0.043: 0.037: 0.031: 0.026: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0.003: 0.003: 0.004: 0.005: 0.005: 0.004: 0.004: 0.003: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0.032 долей ПДК (x=   569.0; напр.ветра=357)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0.020: 0.023: 0.026: 0.029: 0.031: 0.032: 0.030: 0.027: 0.025: 0.022: 0.019: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0.003: 0.003: 0.003: 0.003: 0.003: 0.003: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0.024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0.017: 0.019: 0.021: 0.023: 0.024: 0.024: 0.024: 0.022: 0.020: 0.018: 0.016: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0.002: 0.002: 0.002: 0.002: 0.002: 0.002: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1.5564266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0.1556427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1.12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0.0278|   1.5564266 | 100.00 | 100.00 |   56.0313148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:1210 - Бутилацетат (Уксусной кислоты бутиловый эфир) (110)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1210 = 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0.026 0.032 0.040 0.050 0.058 0.060 0.055 0.045 0.035 0.028 0.023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0.030 0.040 0.057 0.079 0.101 0.106 0.090 0.066 0.047 0.034 0.026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0.034 0.050 0.079 0.128 0.193 0.213 0.158 0.099 0.061 0.041 0.029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0.038 0.058 0.101 0.193 0.403 0.561 0.271 0.134 0.073 0.046 0.031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0.039 0.060 0.106 0.213 0.561 1.556 0.313 0.143 0.077 0.047 0.032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0.036 0.055 0.090 0.158 0.271 0.313 0.207 0.116 0.068 0.043 0.030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0.032 0.045 0.066 0.099 0.134 0.143 0.116 0.081 0.054 0.037 0.027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0.027 0.035 0.047 0.061 0.073 0.077 0.068 0.054 0.040 0.031 0.025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0.024 0.028 0.034 0.041 0.046 0.047 0.043 0.037 0.031 0.026 0.022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0.020 0.023 0.026 0.029 0.031 0.032 0.030 0.027 0.025 0.022 0.019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0.017 0.019 0.021 0.023 0.024 0.024 0.024 0.022 0.020 0.018 0.016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1.5564266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0.1556427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1.12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:1210 - Бутилацетат (Уксусной кислоты бутиловый эфир) (110)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1210 = 0.1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0.063: 0.062: 0.061: 0.060: 0.060: 0.060: 0.060: 0.060: 0.060: 0.060: 0.060: 0.060: 0.060: 0.061: 0.062: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0.006: 0.006: 0.006: 0.006: 0.006: 0.006: 0.006: 0.006: 0.006: 0.006: 0.006: 0.006: 0.006: 0.006: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15 :   17 :   19 :   21 :   23 :   24 :   26 :   41 :   41 :   41 :   43 :   45 :   47 :   49 :   50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0.064: 0.066: 0.068: 0.071: 0.074: 0.079: 0.084: 0.127: 0.192: 0.257: 0.256: 0.256: 0.254: 0.248: 0.243: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0.006: 0.007: 0.007: 0.007: 0.007: 0.008: 0.008: 0.013: 0.019: 0.026: 0.026: 0.026: 0.025: 0.025: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Фоп:   52 :   54 :   55 :   57 :   58 :   59 :   61 :   69 :   84 :  108 :  138 :  138 :  139 :  143 :  148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0.241: 0.239: 0.238: 0.238: 0.241: 0.244: 0.248: 0.253: 0.261: 0.269: 0.281: 0.282: 0.277: 0.272: 0.267: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0.024: 0.024: 0.024: 0.024: 0.024: 0.024: 0.025: 0.025: 0.026: 0.027: 0.028: 0.028: 0.028: 0.027: 0.027: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152 :  156 :  160 :  165 :  169 :  173 :  177 :  182 :  186 :  190 :  225 :  225 :  228 :  232 :  237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0.264: 0.263: 0.261: 0.263: 0.264: 0.268: 0.272: 0.277: 0.285: 0.294: 0.298: 0.213: 0.135: 0.087: 0.087: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0.026: 0.026: 0.026: 0.026: 0.026: 0.027: 0.027: 0.028: 0.029: 0.029: 0.030: 0.021: 0.014: 0.009: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241 :  246 :  251 :  255 :  260 :  264 :  269 :  274 :  278 :  283 :  317 :  343 :  358 :    6 :    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0.083: 0.079: 0.073: 0.070: 0.068: 0.066: 0.063: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0.008: 0.008: 0.007: 0.007: 0.007: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 :    8 :    9 :   11 :   12 :   14 :   15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719.3 м,  Y=  -157.1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0.2979511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0.0297951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317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0.0278|   0.2979511 | 100.00 | 100.00 |   10.7262297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:1325 - Формальдегид (Метаналь)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1325 = 0.05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0003  Т     3.5  0.25 53.46    2.62 500.0     197.00    -237.00                             1.0 1.00 0  0.0067000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1.0 1.00 0  0.0048000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:1325 - Формальдегид (Метаналь)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1325 = 0.05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0.006700| Т  |   0.060062 |  10.92  |   124.8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0006 |    0.004800| Т  |   0.029038 |  59.72  |   166.7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0.011500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0.089099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26.82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:1325 - Формальдегид (Метаналь)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1325 = 0.05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26.82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:1325 - Формальдегид (Метаналь)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1325 = 0.05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0.007 долей ПДК (x=   107.0; напр.ветра=176)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0.007: 0.007: 0.007: 0.007: 0.007: 0.007: 0.007: 0.007: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0.010 долей ПДК (x=  1031.0; напр.ветра=220)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0.008: 0.009: 0.009: 0.009: 0.009: 0.008: 0.010: 0.008: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0.013 долей ПДК (x=   107.0; напр.ветра=173)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0.010: 0.012: 0.013: 0.013: 0.011: 0.012: 0.011: 0.008: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0.001: 0.001: 0.001: 0.001: 0.001: 0.001: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0.024 долей ПДК (x=   107.0; напр.ветра=169)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0.010: 0.013: 0.019: 0.024: 0.023: 0.017: 0.013: 0.009: 0.008: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0.001: 0.001: 0.001: 0.001: 0.001: 0.001: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0.044 долей ПДК (x=   107.0; напр.ветра=160)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0.011: 0.017: 0.029: 0.044: 0.041: 0.026: 0.016: 0.010: 0.008: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0.002: 0.002: 0.001: 0.001: 0.001: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0.059 долей ПДК (x=   107.0; напр.ветра=100)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0.012: 0.020: 0.037: 0.059: 0.058: 0.032: 0.017: 0.011: 0.008: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0.002: 0.003: 0.003: 0.002: 0.001: 0.001: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91 :   92 :   93 :  100 :  264 :  268 :  268 :  269 :  269 :  269 :  270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:10.78 :11.65 :12.00 :12.00 : 3.26 : 2.87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0.012: 0.020: 0.037: 0.059: 0.058: 0.032: 0.017: 0.011: 0.008: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0.047 долей ПДК (x=   107.0; напр.ветра= 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0.011: 0.019: 0.034: 0.047: 0.044: 0.028: 0.016: 0.010: 0.008: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0.002: 0.002: 0.002: 0.001: 0.001: 0.001: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0.026 долей ПДК (x=   107.0; напр.ветра=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0.011: 0.017: 0.023: 0.026: 0.025: 0.018: 0.012: 0.009: 0.008: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0.001: 0.001: 0.001: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0.015 долей ПДК (x=   107.0; напр.ветра=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0.010: 0.013: 0.014: 0.015: 0.014: 0.012: 0.010: 0.008: 0.007: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0.001: 0.001: 0.001: 0.001: 0.001: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0.010 долей ПДК (x=   107.0; напр.ветра=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0.009: 0.010: 0.010: 0.010: 0.009: 0.008: 0.007: 0.006: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0.008 долей ПДК (x=   107.0; напр.ветра=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0.007: 0.008: 0.008: 0.008: 0.007: 0.007: 0.006: 0.005: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107.0 м,  Y=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0.0593525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0.0029676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10.78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2.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0.006700|   0.0593525 | 100.00 | 100.00 |    8.8585835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Остальные источники не влияют на данную точку (1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Примесь   :1325 - Формальдегид (Метаналь)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1325 = 0.05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0.006 0.007 0.007 0.007 0.007 0.007 0.007 0.007 0.007 0.006 0.005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0.007 0.008 0.009 0.009 0.009 0.009 0.008 0.010 0.008 0.007 0.005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0.008 0.010 0.012 0.013 0.013 0.011 0.012 0.011 0.008 0.006 0.005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0.010 0.013 0.019 0.024 0.023 0.017 0.013 0.009 0.008 0.006 0.005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0.011 0.017 0.029 0.044 0.041 0.026 0.016 0.010 0.008 0.007 0.005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0.012 0.020 0.037 0.059 0.058 0.032 0.017 0.011 0.008 0.007 0.005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0.011 0.019 0.034 0.047 0.044 0.028 0.016 0.010 0.008 0.007 0.005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0.011 0.017 0.023 0.026 0.025 0.018 0.012 0.009 0.008 0.006 0.005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0.010 0.013 0.014 0.015 0.014 0.012 0.010 0.008 0.007 0.006 0.005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0.008 0.009 0.010 0.010 0.010 0.009 0.008 0.007 0.006 0.005 0.004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0.006 0.007 0.008 0.008 0.008 0.007 0.007 0.006 0.005 0.005 0.004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0.0593525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0.0029676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107.0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4, Y-строка 6)       Yм =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10.78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:1325 - Формальдегид (Метаналь)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1325 = 0.05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0.022: 0.022: 0.023: 0.023: 0.023: 0.024: 0.025: 0.030: 0.030: 0.031: 0.031: 0.032: 0.032: 0.032: 0.031: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0.001: 0.001: 0.001: 0.002: 0.002: 0.002: 0.002: 0.002: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0.031: 0.031: 0.032: 0.032: 0.034: 0.035: 0.037: 0.046: 0.041: 0.028: 0.019: 0.019: 0.018: 0.017: 0.016: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0.002: 0.002: 0.002: 0.002: 0.002: 0.002: 0.002: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0.016: 0.015: 0.014: 0.014: 0.013: 0.013: 0.013: 0.013: 0.013: 0.013: 0.018: 0.018: 0.017: 0.016: 0.014: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0.012: 0.012: 0.012: 0.012: 0.013: 0.013: 0.013: 0.014: 0.014: 0.015: 0.021: 0.027: 0.029: 0.025: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0.025: 0.024: 0.023: 0.023: 0.023: 0.023: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-25.2 м,  Y=  -128.6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0.0456036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0.0022802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116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2.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0.006700|   0.0456036 | 100.00 | 100.00 |    6.8065042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Остальные источники не влияют на данную точку (1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:1401 - Пропан-2-он (Ацетон) (470)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1401 = 0.35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6039  П1    2.0                       0.0     507.00      72.00       1.00       1.00  0.00 1.0 1.00 0  0.0194444</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:1401 - Пропан-2-он (Ацетон) (470)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1401 = 0.35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1 | 6039 |    0.019444| П1 |   1.984251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0.019444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1.984251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:1401 - Пропан-2-он (Ацетон) (470)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1401 = 0.35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:1401 - Пропан-2-он (Ацетон) (470)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1401 = 0.35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0.012 долей ПДК (x=   569.0; напр.ветра=184)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0.006: 0.008: 0.010: 0.012: 0.012: 0.011: 0.009: 0.007: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0.003: 0.004: 0.004: 0.004: 0.004: 0.003: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0.021 долей ПДК (x=   569.0; напр.ветра=186)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0.008: 0.011: 0.016: 0.020: 0.021: 0.018: 0.013: 0.009: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0.003: 0.004: 0.006: 0.007: 0.007: 0.006: 0.005: 0.003: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0.043 долей ПДК (x=   569.0; напр.ветра=189)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0.010: 0.016: 0.026: 0.039: 0.043: 0.032: 0.020: 0.012: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0.004: 0.006: 0.009: 0.014: 0.015: 0.011: 0.007: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0.112 долей ПДК (x=   569.0; напр.ветра=200)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0.012: 0.020: 0.039: 0.081: 0.112: 0.054: 0.027: 0.015: 0.009: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0.007: 0.014: 0.028: 0.039: 0.019: 0.009: 0.005: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99 :  101 :  105 :  113 :  135 :  200 :  240 :  252 :  257 :  260 :  262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9.17 : 6.15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0.311 долей ПДК (x=   569.0; напр.ветра=315)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0.012: 0.021: 0.043: 0.112: 0.311: 0.063: 0.029: 0.015: 0.009: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0.007: 0.015: 0.039: 0.109: 0.022: 0.010: 0.005: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87 :   86 :   84 :   81 :   70 :  315 :  282 :  277 :  275 :  274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6.15 : 1.12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0.063 долей ПДК (x=   569.0; напр.ветра=348)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0.011: 0.018: 0.032: 0.054: 0.063: 0.041: 0.023: 0.014: 0.009: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0.004: 0.006: 0.011: 0.019: 0.022: 0.014: 0.008: 0.005: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75 :   71 :   65 :   54 :   30 :  348 :  315 :  299 :  291 :  287 :  284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0.029 долей ПДК (x=   569.0; напр.ветра=353)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0.009: 0.013: 0.020: 0.027: 0.029: 0.023: 0.016: 0.011: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0.003: 0.005: 0.007: 0.009: 0.010: 0.008: 0.006: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0.015 долей ПДК (x=   569.0; напр.ветра=355)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0.007: 0.009: 0.012: 0.015: 0.015: 0.014: 0.011: 0.008: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0.003: 0.004: 0.005: 0.005: 0.005: 0.004: 0.003: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0.009 долей ПДК (x=   569.0; напр.ветра=356)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0.006: 0.007: 0.008: 0.009: 0.009: 0.009: 0.007: 0.006: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0.002: 0.003: 0.003: 0.003: 0.003: 0.003: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0.006 долей ПДК (x=   569.0; напр.ветра=357)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0.005: 0.005: 0.006: 0.006: 0.006: 0.006: 0.005: 0.005: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0.002: 0.002: 0.002: 0.002: 0.002: 0.002: 0.002: 0.002: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0.005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0.004: 0.005: 0.005: 0.005: 0.005: 0.004: 0.004: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0.002: 0.002: 0.002: 0.002: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0.3112853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0.1089499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1.12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0.0194|   0.3112853 | 100.00 | 100.00 |   16.0089970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:1401 - Пропан-2-он (Ацетон) (470)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ПДКмр для примеси 1401 = 0.35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0.005 0.006 0.008 0.010 0.012 0.012 0.011 0.009 0.007 0.006 0.005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0.006 0.008 0.011 0.016 0.020 0.021 0.018 0.013 0.009 0.007 0.005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0.007 0.010 0.016 0.026 0.039 0.043 0.032 0.020 0.012 0.008 0.006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0.008 0.012 0.020 0.039 0.081 0.112 0.054 0.027 0.015 0.009 0.006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0.008 0.012 0.021 0.043 0.112 0.311 0.063 0.029 0.015 0.009 0.006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0.007 0.011 0.018 0.032 0.054 0.063 0.041 0.023 0.014 0.009 0.006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0.006 0.009 0.013 0.020 0.027 0.029 0.023 0.016 0.011 0.007 0.005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0.005 0.007 0.009 0.012 0.015 0.015 0.014 0.011 0.008 0.006 0.005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0.005 0.006 0.007 0.008 0.009 0.009 0.009 0.007 0.006 0.005 0.004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0.004 0.005 0.005 0.006 0.006 0.006 0.006 0.005 0.005 0.004 0.004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0.003 0.004 0.004 0.005 0.005 0.005 0.005 0.004 0.004 0.004 0.003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0.3112853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0.1089499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1.12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:1401 - Пропан-2-он (Ацетон) (470)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1401 = 0.35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0.013: 0.012: 0.012: 0.012: 0.012: 0.012: 0.012: 0.012: 0.012: 0.012: 0.012: 0.012: 0.012: 0.012: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0.004: 0.004: 0.004: 0.004: 0.004: 0.004: 0.004: 0.004: 0.004: 0.004: 0.004: 0.004: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0.013: 0.013: 0.014: 0.014: 0.015: 0.016: 0.017: 0.025: 0.038: 0.051: 0.051: 0.051: 0.051: 0.050: 0.049: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0.005: 0.005: 0.005: 0.005: 0.006: 0.006: 0.009: 0.013: 0.018: 0.018: 0.018: 0.018: 0.017: 0.017: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52 :   54 :   55 :   57 :   58 :   59 :   61 :   69 :   84 :  108 :  138 :  138 :  139 :  143 :  148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0.048: 0.048: 0.048: 0.048: 0.048: 0.049: 0.050: 0.051: 0.052: 0.054: 0.056: 0.056: 0.055: 0.054: 0.053: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0.017: 0.017: 0.017: 0.017: 0.017: 0.017: 0.017: 0.018: 0.018: 0.019: 0.020: 0.020: 0.019: 0.019: 0.019: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152 :  156 :  160 :  165 :  169 :  173 :  177 :  182 :  186 :  190 :  225 :  225 :  228 :  232 :  237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0.053: 0.053: 0.052: 0.053: 0.053: 0.054: 0.054: 0.055: 0.057: 0.059: 0.060: 0.043: 0.027: 0.017: 0.017: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0.018: 0.018: 0.018: 0.018: 0.019: 0.019: 0.019: 0.019: 0.020: 0.021: 0.021: 0.015: 0.009: 0.006: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241 :  246 :  251 :  255 :  260 :  264 :  269 :  274 :  278 :  283 :  317 :  343 :  358 :    6 :    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0.017: 0.016: 0.015: 0.014: 0.014: 0.013: 0.013: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0.006: 0.006: 0.005: 0.005: 0.005: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719.3 м,  Y=  -157.1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0.0595902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0.0208566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317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0.0194|   0.0595902 | 100.00 | 100.00 |    3.0646465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:2735 - Масло минеральное нефтяное (веретенное, машинное, цилиндровое и др.) (716*)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2735 = 0.05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6001  П1    2.0                       0.0     560.00     112.00       1.00       1.00  0.00 1.0 1.00 0  0.0002000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6040  П1    2.0                       0.0     617.00     113.00       2.00       2.00  0.00 1.0 1.00 0  0.0003300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:2735 - Масло минеральное нефтяное (веретенное, машинное, цилиндровое и др.) (716*)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2735 = 0.05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6001 |    0.000200| П1 |   0.142866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6040 |    0.000330| П1 |   0.235729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0.000530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0.378595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:2735 - Масло минеральное нефтяное (веретенное, машинное, цилиндровое и др.) (716*)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2735 = 0.05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:2735 - Масло минеральное нефтяное (веретенное, машинное, цилиндровое и др.) (716*)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2735 = 0.05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0.002 долей ПДК (x=   569.0; напр.ветра=178)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0.002: 0.002: 0.002: 0.002: 0.002: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0.004 долей ПДК (x=   569.0; напр.ветра=177)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0.002: 0.003: 0.004: 0.004: 0.004: 0.003: 0.002: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0.007 долей ПДК (x=   569.0; напр.ветра=175)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0.002: 0.003: 0.004: 0.006: 0.007: 0.007: 0.005: 0.003: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0.020 долей ПДК (x=   569.0; напр.ветра=167)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Qc : 0.001: 0.002: 0.003: 0.006: 0.011: 0.020: 0.013: 0.007: 0.004: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0.001: 0.001: 0.001: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0.025 долей ПДК (x=   569.0; напр.ветра= 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0.002: 0.003: 0.006: 0.012: 0.025: 0.014: 0.007: 0.004: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0.001: 0.001: 0.001: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0.008 долей ПДК (x=   569.0; напр.ветра=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0.002: 0.003: 0.004: 0.007: 0.008: 0.007: 0.005: 0.003: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0.004 долей ПДК (x=   569.0; напр.ветра=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0.002: 0.003: 0.004: 0.004: 0.004: 0.003: 0.002: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0.003 долей ПДК (x=   569.0; напр.ветра=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0.002: 0.002: 0.002: 0.003: 0.002: 0.002: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0.002 долей ПДК (x=   569.0; напр.ветра=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0.001: 0.002: 0.002: 0.002: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0.001 долей ПДК (x=   569.0; напр.ветра=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0.001 долей ПДК (x=   569.0; напр.ветра=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0.0254247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0.0012712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0.62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2.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6040 | П1| 0.00033000|   0.0177932 |  69.98 |  69.98 |   53.9189377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6001 | П1| 0.00020000|   0.0076314 |  30.02 | 100.00 |   38.1570702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0.0254247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:2735 - Масло минеральное нефтяное (веретенное, машинное, цилиндровое и др.) (716*)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2735 = 0.05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0.001 0.001 0.001 0.002 0.002 0.002 0.002 0.002 0.002 0.001 0.001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0.001 0.001 0.002 0.003 0.004 0.004 0.004 0.003 0.002 0.002 0.001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0.001 0.002 0.003 0.004 0.006 0.007 0.007 0.005 0.003 0.002 0.001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0.001 0.002 0.003 0.006 0.011 0.020 0.013 0.007 0.004 0.002 0.001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0.001 0.002 0.003 0.006 0.012 0.025 0.014 0.007 0.004 0.002 0.001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0.001 0.002 0.003 0.004 0.007 0.008 0.007 0.005 0.003 0.002 0.001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0.001 0.001 0.002 0.003 0.004 0.004 0.004 0.003 0.002 0.002 0.001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0.001 0.001 0.002 0.002 0.002 0.003 0.002 0.002 0.002 0.001 0.001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0.001 0.001 0.001 0.001 0.002 0.002 0.002 0.001 0.001 0.001 0.001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0.001 0.001 0.001 0.001 0.001 0.001 0.001 0.001 0.001 0.001 0.001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0.001 0.001 0.001 0.001 0.001 0.001 0.001 0.001 0.001 0.001 0.001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0.0254247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0.0012712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0.62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:2735 - Масло минеральное нефтяное (веретенное, машинное, цилиндровое и др.) (716*)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2735 = 0.05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0.002: 0.002: 0.002: 0.002: 0.002: 0.002: 0.002: 0.002: 0.002: 0.002: 0.002: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0.002: 0.002: 0.002: 0.002: 0.002: 0.002: 0.004: 0.005: 0.007: 0.008: 0.008: 0.008: 0.008: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0.007: 0.007: 0.007: 0.007: 0.008: 0.008: 0.008: 0.008: 0.008: 0.011: 0.011: 0.012: 0.012: 0.013: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0.013: 0.014: 0.014: 0.014: 0.015: 0.015: 0.015: 0.014: 0.014: 0.013: 0.009: 0.006: 0.004: 0.003: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0.001: 0.001: 0.001: 0.001: 0.001: 0.001: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0.002: 0.002: 0.002: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845.7 м,  Y=   133.8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0.0146283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0.0007314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265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9.57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2.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6040 | П1| 0.00033000|   0.0099862 |  68.27 |  68.27 |   30.2610931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6001 | П1| 0.00020000|   0.0046421 |  31.73 | 100.00 |   23.2107029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0.0146283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:2752 - Уайт-спирит (1294*)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2752 = 1.0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6039  П1    2.0                       0.0     507.00      72.00       1.00       1.00  0.00 1.0 1.00 0  0.0625000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:2752 - Уайт-спирит (1294*)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2752 = 1.0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0.062500| П1 |   2.232283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0.062500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2.232283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:2752 - Уайт-спирит (1294*)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2752 = 1.0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:2752 - Уайт-спирит (1294*)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2752 = 1.0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0.014 долей ПДК (x=   569.0; напр.ветра=184)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0.007: 0.009: 0.011: 0.013: 0.014: 0.012: 0.010: 0.008: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0.006: 0.007: 0.009: 0.011: 0.013: 0.014: 0.012: 0.010: 0.008: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0.024 долей ПДК (x=   569.0; напр.ветра=186)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0.009: 0.013: 0.018: 0.023: 0.024: 0.020: 0.015: 0.011: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0.007: 0.009: 0.013: 0.018: 0.023: 0.024: 0.020: 0.015: 0.011: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0.048 долей ПДК (x=   569.0; напр.ветра=189)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0.011: 0.018: 0.029: 0.043: 0.048: 0.036: 0.022: 0.014: 0.009: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0.008: 0.011: 0.018: 0.029: 0.043: 0.048: 0.036: 0.022: 0.014: 0.009: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0.126 долей ПДК (x=   569.0; напр.ветра=200)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0.009: 0.013: 0.023: 0.043: 0.091: 0.126: 0.061: 0.030: 0.016: 0.010: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0.009: 0.013: 0.023: 0.043: 0.091: 0.126: 0.061: 0.030: 0.016: 0.010: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99 :  101 :  105 :  113 :  135 :  200 :  240 :  252 :  257 :  260 :  262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Uоп:12.00 :12.00 :12.00 :12.00 : 9.17 : 6.15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0.350 долей ПДК (x=   569.0; напр.ветра=315)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0.009: 0.014: 0.024: 0.048: 0.126: 0.350: 0.070: 0.032: 0.017: 0.011: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0.009: 0.014: 0.024: 0.048: 0.126: 0.350: 0.070: 0.032: 0.017: 0.011: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87 :   86 :   84 :   81 :   70 :  315 :  282 :  277 :  275 :  274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 6.15 : 1.12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0.070 долей ПДК (x=   569.0; напр.ветра=348)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0.012: 0.020: 0.036: 0.061: 0.070: 0.046: 0.026: 0.015: 0.010: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0.008: 0.012: 0.020: 0.036: 0.061: 0.070: 0.046: 0.026: 0.015: 0.010: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75 :   71 :   65 :   54 :   30 :  348 :  315 :  299 :  291 :  287 :  284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0.032 долей ПДК (x=   569.0; напр.ветра=353)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0.010: 0.015: 0.022: 0.030: 0.032: 0.026: 0.018: 0.012: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0.007: 0.010: 0.015: 0.022: 0.030: 0.032: 0.026: 0.018: 0.012: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0.017 долей ПДК (x=   569.0; напр.ветра=355)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0.008: 0.011: 0.014: 0.016: 0.017: 0.015: 0.012: 0.009: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0.006: 0.008: 0.011: 0.014: 0.016: 0.017: 0.015: 0.012: 0.009: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0.011 долей ПДК (x=   569.0; напр.ветра=356)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0.006: 0.008: 0.009: 0.010: 0.011: 0.010: 0.008: 0.007: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0.005: 0.006: 0.008: 0.009: 0.010: 0.011: 0.010: 0.008: 0.007: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0.007 долей ПДК (x=   569.0; напр.ветра=357)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0.005: 0.005: 0.006: 0.007: 0.007: 0.007: 0.007: 0.006: 0.006: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0.005: 0.005: 0.006: 0.007: 0.007: 0.007: 0.007: 0.006: 0.006: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0.005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0.004: 0.005: 0.005: 0.005: 0.005: 0.005: 0.005: 0.005: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0.004: 0.004: 0.005: 0.005: 0.005: 0.005: 0.005: 0.005: 0.005: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0.3501960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0.3501960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1.12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0.0625|   0.3501960 | 100.00 | 100.00 |    5.6031361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0.3501960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:2752 - Уайт-спирит (1294*)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2752 = 1.0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0.006 0.007 0.009 0.011 0.013 0.014 0.012 0.010 0.008 0.006 0.005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0.007 0.009 0.013 0.018 0.023 0.024 0.020 0.015 0.011 0.008 0.006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0.008 0.011 0.018 0.029 0.043 0.048 0.036 0.022 0.014 0.009 0.007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0.009 0.013 0.023 0.043 0.091 0.126 0.061 0.030 0.016 0.010 0.007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0.009 0.014 0.024 0.048 0.126 0.350 0.070 0.032 0.017 0.011 0.007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0.008 0.012 0.020 0.036 0.061 0.070 0.046 0.026 0.015 0.010 0.007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0.007 0.010 0.015 0.022 0.030 0.032 0.026 0.018 0.012 0.008 0.006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0.006 0.008 0.011 0.014 0.016 0.017 0.015 0.012 0.009 0.007 0.006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0.005 0.006 0.008 0.009 0.010 0.011 0.010 0.008 0.007 0.006 0.005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0.005 0.005 0.006 0.007 0.007 0.007 0.007 0.006 0.006 0.005 0.004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0.004 0.004 0.005 0.005 0.005 0.005 0.005 0.005 0.005 0.004 0.004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0.3501960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0.3501960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315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1.12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:2752 - Уайт-спирит (1294*)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2752 = 1.0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0.014: 0.014: 0.014: 0.014: 0.013: 0.013: 0.014: 0.013: 0.013: 0.013: 0.013: 0.013: 0.014: 0.014: 0.014: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0.014: 0.014: 0.014: 0.014: 0.013: 0.013: 0.014: 0.013: 0.013: 0.013: 0.013: 0.013: 0.014: 0.014: 0.014: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0.014: 0.015: 0.015: 0.016: 0.017: 0.018: 0.019: 0.028: 0.043: 0.058: 0.058: 0.058: 0.057: 0.056: 0.055: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0.014: 0.015: 0.015: 0.016: 0.017: 0.018: 0.019: 0.028: 0.043: 0.058: 0.058: 0.058: 0.057: 0.056: 0.055: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52 :   54 :   55 :   57 :   58 :   59 :   61 :   69 :   84 :  108 :  138 :  138 :  139 :  143 :  148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0.054: 0.054: 0.054: 0.054: 0.054: 0.055: 0.056: 0.057: 0.059: 0.061: 0.063: 0.063: 0.062: 0.061: 0.060: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0.054: 0.054: 0.054: 0.054: 0.054: 0.055: 0.056: 0.057: 0.059: 0.061: 0.063: 0.063: 0.062: 0.061: 0.060: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152 :  156 :  160 :  165 :  169 :  173 :  177 :  182 :  186 :  190 :  225 :  225 :  228 :  232 :  237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0.059: 0.059: 0.059: 0.059: 0.059: 0.060: 0.061: 0.062: 0.064: 0.066: 0.067: 0.048: 0.030: 0.020: 0.020: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0.059: 0.059: 0.059: 0.059: 0.059: 0.060: 0.061: 0.062: 0.064: 0.066: 0.067: 0.048: 0.030: 0.020: 0.020: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241 :  246 :  251 :  255 :  260 :  264 :  269 :  274 :  278 :  283 :  317 :  343 :  358 :    6 :    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0.019: 0.018: 0.017: 0.016: 0.015: 0.015: 0.014: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0.019: 0.018: 0.017: 0.016: 0.015: 0.015: 0.014: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719.3 м,  Y=  -157.1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0.0670390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0.0670390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317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6039 | П1|     0.0625|   0.0670390 | 100.00 | 100.00 |    1.0726238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0.0670390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:2754 - Алканы С12-19 /в пересчете на С/ (Углеводороды предельные С12-С19 (в пересчете на 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Растворитель РПК-265П) (10)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2754 = 1.0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0003  Т     3.5  0.25 53.46    2.62 500.0     197.00    -237.00                             1.0 1.00 0  0.1533000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1.0 1.00 0  0.1151000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0037  Т     2.3 0.050 417.6  0.8200   0.0     189.00    -263.00                             1.0 1.00 0  0.0027700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:2754 - Алканы С12-19 /в пересчете на С/ (Углеводороды предельные С12-С19 (в пересчете на 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Растворитель РПК-265П) (10)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2754 = 1.0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0.153300| Т  |   0.068712 |  10.92  |   124.8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0006 |    0.115100| Т  |   0.034815 |  59.72  |   166.7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3 | 0037 |    0.002770| Т  |   0.001391 |  25.96  |   126.4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0.271170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0.104918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27.31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:2754 - Алканы С12-19 /в пересчете на С/ (Углеводороды предельные С12-С19 (в пересчете на 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Растворитель РПК-265П) (10)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2754 = 1.0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27.31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:2754 - Алканы С12-19 /в пересчете на С/ (Углеводороды предельные С12-С19 (в пересчете на 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Растворитель РПК-265П) (10)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2754 = 1.0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0.009 долей ПДК (x=  1031.0; напр.ветра=212)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0.008: 0.008: 0.009: 0.009: 0.008: 0.008: 0.009: 0.008: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0.007: 0.008: 0.008: 0.009: 0.009: 0.008: 0.008: 0.009: 0.008: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0.011 долей ПДК (x=  1031.0; напр.ветра=220)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0.009: 0.010: 0.011: 0.011: 0.010: 0.010: 0.011: 0.010: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0.008: 0.009: 0.010: 0.011: 0.011: 0.010: 0.010: 0.011: 0.010: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0.016 долей ПДК (x=   107.0; напр.ветра=173)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Qc : 0.010: 0.011: 0.014: 0.016: 0.015: 0.013: 0.015: 0.013: 0.009: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0.010: 0.011: 0.014: 0.016: 0.015: 0.013: 0.015: 0.013: 0.009: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0.027 долей ПДК (x=   107.0; напр.ветра=169)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0.011: 0.015: 0.022: 0.027: 0.026: 0.020: 0.015: 0.011: 0.009: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0.011: 0.015: 0.022: 0.027: 0.026: 0.020: 0.015: 0.011: 0.009: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0.051 долей ПДК (x=   107.0; напр.ветра=160)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0.013: 0.020: 0.034: 0.051: 0.048: 0.030: 0.018: 0.012: 0.009: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0.013: 0.020: 0.034: 0.051: 0.048: 0.030: 0.018: 0.012: 0.009: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108 :  114 :  128 :  160 :  210 :  236 :  248 :  253 :  257 :  259 :  261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3.32 :12.00 :12.00 :12.00 :12.00 :12.00 :12.00 : 3.22 : 2.84 : 2.74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0.012: 0.020: 0.034: 0.050: 0.047: 0.030: 0.018: 0.012: 0.009: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      :      : 0.001: 0.001: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      :      : 0037 : 0037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0.068 долей ПДК (x=   107.0; напр.ветра=100)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0.014: 0.023: 0.043: 0.068: 0.067: 0.037: 0.020: 0.012: 0.010: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0.014: 0.023: 0.043: 0.068: 0.067: 0.037: 0.020: 0.012: 0.010: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91 :   92 :   93 :  100 :  263 :  267 :  268 :  269 :  269 :  269 :  270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:10.78 :11.71 :12.00 :12.00 : 3.28 : 2.84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0.013: 0.023: 0.043: 0.068: 0.066: 0.037: 0.020: 0.012: 0.010: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0.055 долей ПДК (x=   107.0; напр.ветра= 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0.013: 0.022: 0.039: 0.055: 0.051: 0.032: 0.019: 0.012: 0.009: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0.013: 0.022: 0.039: 0.055: 0.051: 0.032: 0.019: 0.012: 0.009: 0.008: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74 :   68 :   56 :   23 :  327 :  300 :  290 :  284 :  281 :  279 :  278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 3.21 : 2.85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0.012: 0.020: 0.036: 0.054: 0.051: 0.032: 0.018: 0.012: 0.009: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0.003: 0.001: 0.000: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0037 : 0037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0.030 долей ПДК (x=   107.0; напр.ветра=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0.013: 0.020: 0.027: 0.030: 0.029: 0.021: 0.014: 0.011: 0.009: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0.013: 0.020: 0.027: 0.030: 0.029: 0.021: 0.014: 0.011: 0.009: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0.017 долей ПДК (x=   107.0; напр.ветра=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0.011: 0.015: 0.016: 0.017: 0.017: 0.014: 0.011: 0.010: 0.008: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0.011: 0.015: 0.016: 0.017: 0.017: 0.014: 0.011: 0.010: 0.008: 0.007: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0.011 долей ПДК (x=   107.0; напр.ветра=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0.009: 0.010: 0.011: 0.011: 0.011: 0.010: 0.009: 0.008: 0.007: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0.009: 0.010: 0.011: 0.011: 0.011: 0.010: 0.009: 0.008: 0.007: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0.009 долей ПДК (x=   107.0; напр.ветра=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0.008: 0.009: 0.009: 0.009: 0.008: 0.008: 0.007: 0.006: 0.005: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0.008: 0.008: 0.009: 0.009: 0.009: 0.008: 0.008: 0.007: 0.006: 0.005: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107.0 м,  Y=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0.0679071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0.0679071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10.78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3.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0.1533|   0.0679010 |  99.99 |  99.99 |  0.442929178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0.0679010    99.99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0.0000060     0.01 (2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:2754 - Алканы С12-19 /в пересчете на С/ (Углеводороды предельные С12-С19 (в пересчете на 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Растворитель РПК-265П) (10)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2754 = 1.0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0.007 0.008 0.008 0.009 0.009 0.008 0.008 0.009 0.008 0.007 0.006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0.008 0.009 0.010 0.011 0.011 0.010 0.010 0.011 0.010 0.008 0.006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0.010 0.011 0.014 0.016 0.015 0.013 0.015 0.013 0.009 0.007 0.006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0.011 0.015 0.022 0.027 0.026 0.020 0.015 0.011 0.009 0.007 0.006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0.013 0.020 0.034 0.051 0.048 0.030 0.018 0.012 0.009 0.008 0.006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0.014 0.023 0.043 0.068 0.067 0.037 0.020 0.012 0.010 0.008 0.006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0.013 0.022 0.039 0.055 0.051 0.032 0.019 0.012 0.009 0.008 0.006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0.013 0.020 0.027 0.030 0.029 0.021 0.014 0.011 0.009 0.007 0.006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0.011 0.015 0.016 0.017 0.017 0.014 0.011 0.010 0.008 0.007 0.006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0.009 0.010 0.011 0.011 0.011 0.010 0.009 0.008 0.007 0.006 0.005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0.008 0.008 0.009 0.009 0.009 0.008 0.008 0.007 0.006 0.005 0.005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0.0679071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0.0679071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107.0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4, Y-строка 6)       Yм =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10.78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Примесь   :2754 - Алканы С12-19 /в пересчете на С/ (Углеводороды предельные С12-С19 (в пересчете на 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Растворитель РПК-265П) (10)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2754 = 1.0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0.026: 0.026: 0.026: 0.027: 0.027: 0.028: 0.029: 0.035: 0.035: 0.036: 0.037: 0.037: 0.037: 0.037: 0.036: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0.026: 0.026: 0.026: 0.027: 0.027: 0.028: 0.029: 0.035: 0.035: 0.036: 0.037: 0.037: 0.037: 0.037: 0.036: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0.036: 0.036: 0.037: 0.038: 0.039: 0.041: 0.043: 0.053: 0.047: 0.033: 0.022: 0.022: 0.021: 0.020: 0.019: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0.036: 0.036: 0.037: 0.038: 0.039: 0.041: 0.043: 0.053: 0.047: 0.033: 0.022: 0.022: 0.021: 0.020: 0.019: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59 :   63 :   67 :   71 :   74 :   78 :   82 :  116 :  155 :  177 :  187 :  187 :  188 :  189 :  190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0.033: 0.034: 0.036: 0.037: 0.038: 0.040: 0.042: 0.052: 0.046: 0.032: 0.021: 0.021: 0.021: 0.020: 0.019: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0.002: 0.001: 0.001: 0.000:      :      : 0.000:      : 0.001: 0.000: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0037 :      :      : 0037 :      : 0037 : 0037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0.018: 0.017: 0.017: 0.016: 0.016: 0.015: 0.015: 0.015: 0.015: 0.015: 0.021: 0.021: 0.020: 0.019: 0.016: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0.018: 0.017: 0.017: 0.016: 0.016: 0.015: 0.015: 0.015: 0.015: 0.015: 0.021: 0.021: 0.020: 0.019: 0.016: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0.014: 0.014: 0.014: 0.014: 0.015: 0.015: 0.015: 0.016: 0.017: 0.018: 0.025: 0.031: 0.034: 0.029: 0.029: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0.014: 0.014: 0.014: 0.014: 0.015: 0.015: 0.015: 0.016: 0.017: 0.018: 0.025: 0.031: 0.034: 0.029: 0.029: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0.029: 0.028: 0.027: 0.027: 0.026: 0.026: 0.026: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0.029: 0.028: 0.027: 0.027: 0.026: 0.026: 0.026: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-25.2 м,  Y=  -128.6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0.0525447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0.0525447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116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3.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0.1533|   0.0521719 |  99.29 |  99.29 |  0.340325207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0.0521719    99.29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0.0003728     0.71 (2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:2902 - Взвешенные частицы (116)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2902 = 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6001  П1    2.0                       0.0     560.00     112.00       1.00       1.00  0.00 3.0 1.00 0  0.0198000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:2902 - Взвешенные частицы (116)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2902 = 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6001 |    0.019800| П1 |   4.243123 |   0.50  |     5.7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0.019800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4.243123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:2902 - Взвешенные частицы (116)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2902 = 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:2902 - Взвешенные частицы (116)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2902 = 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0.005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0.002: 0.003: 0.004: 0.005: 0.005: 0.005: 0.004: 0.003: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0.002: 0.002: 0.002: 0.002: 0.002: 0.002: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0.010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0.003: 0.004: 0.006: 0.008: 0.010: 0.008: 0.006: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0.002: 0.003: 0.004: 0.005: 0.004: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0.036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0.004: 0.006: 0.010: 0.022: 0.036: 0.021: 0.009: 0.005: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0.002: 0.003: 0.005: 0.011: 0.018: 0.010: 0.005: 0.003: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0.158 долей ПДК (x=   569.0; напр.ветра=184)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0.007: 0.016: 0.064: 0.158: 0.058: 0.015: 0.006: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0.002: 0.003: 0.008: 0.032: 0.079: 0.029: 0.007: 0.003: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96 :   98 :  101 :  106 :  120 :  184 :  242 :  255 :  260 :  262 :  264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:10.17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0.206 долей ПДК (x=   569.0; напр.ветра=355)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0.007: 0.017: 0.069: 0.206: 0.062: 0.016: 0.007: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0.002: 0.003: 0.009: 0.035: 0.103: 0.031: 0.008: 0.003: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85 :   84 :   82 :   77 :   65 :  355 :  293 :  282 :  278 :  276 :  275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 7.43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0.041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0.006: 0.011: 0.027: 0.041: 0.025: 0.010: 0.005: 0.004: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0.002: 0.003: 0.005: 0.014: 0.021: 0.012: 0.005: 0.003: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0.011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0.003: 0.004: 0.006: 0.009: 0.011: 0.009: 0.006: 0.004: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0.002: 0.002: 0.003: 0.005: 0.005: 0.004: 0.003: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0.005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0.002: 0.003: 0.004: 0.005: 0.005: 0.005: 0.004: 0.003: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0.002: 0.002: 0.002: 0.003: 0.002: 0.002: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0.003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0.002: 0.002: 0.003: 0.003: 0.003: 0.003: 0.003: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0.002: 0.002: 0.002: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0.002 долей ПДК (x=   569.0; напр.ветра=  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Qc : 0.001: 0.002: 0.002: 0.002: 0.002: 0.002: 0.002: 0.002: 0.002: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0.002 долей ПДК (x=   569.0; напр.ветра=  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0.001: 0.001: 0.001: 0.002: 0.002: 0.002: 0.002: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0.2059767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0.1029884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355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7.43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6001 | П1|     0.0198|   0.2059767 | 100.00 | 100.00 |   10.4028654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0.2059767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:2902 - Взвешенные частицы (116)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2902 = 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0.002 0.002 0.003 0.004 0.005 0.005 0.005 0.004 0.003 0.002 0.002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0.002 0.003 0.004 0.006 0.008 0.010 0.008 0.006 0.004 0.003 0.002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0.002 0.004 0.006 0.010 0.022 0.036 0.021 0.009 0.005 0.003 0.002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0.003 0.004 0.007 0.016 0.064 0.158 0.058 0.015 0.006 0.004 0.003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0.003 0.004 0.007 0.017 0.069 0.206 0.062 0.016 0.007 0.004 0.003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0.003 0.004 0.006 0.011 0.027 0.041 0.025 0.010 0.005 0.004 0.002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0.002 0.003 0.004 0.006 0.009 0.011 0.009 0.006 0.004 0.003 0.002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0.002 0.002 0.003 0.004 0.005 0.005 0.005 0.004 0.003 0.002 0.002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0.002 0.002 0.002 0.003 0.003 0.003 0.003 0.003 0.002 0.002 0.002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0.001 0.002 0.002 0.002 0.002 0.002 0.002 0.002 0.002 0.002 0.001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0.001 0.001 0.001 0.002 0.002 0.002 0.002 0.002 0.001 0.001 0.001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0.2059767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0.1029884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355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и "опасной" скорости ветра    :  7.43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:2902 - Взвешенные частицы (116)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2902 = 0.5 мг/м3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0.004: 0.004: 0.004: 0.004: 0.004: 0.004: 0.004: 0.004: 0.004: 0.004: 0.004: 0.004: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0.002: 0.002: 0.002: 0.002: 0.002: 0.002: 0.002: 0.002: 0.002: 0.002: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0.004: 0.004: 0.005: 0.005: 0.005: 0.005: 0.008: 0.015: 0.028: 0.035: 0.035: 0.035: 0.035: 0.035: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0.002: 0.002: 0.002: 0.002: 0.002: 0.003: 0.003: 0.004: 0.007: 0.014: 0.018: 0.018: 0.018: 0.017: 0.017: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0.035: 0.036: 0.036: 0.037: 0.039: 0.040: 0.042: 0.045: 0.048: 0.051: 0.062: 0.062: 0.061: 0.059: 0.057: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0.018: 0.018: 0.018: 0.019: 0.019: 0.020: 0.021: 0.022: 0.024: 0.026: 0.031: 0.031: 0.030: 0.029: 0.029: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142 :  146 :  150 :  155 :  159 :  163 :  168 :  172 :  177 :  181 :  223 :  223 :  226 :  232 :  238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0.056: 0.055: 0.054: 0.054: 0.053: 0.054: 0.054: 0.054: 0.055: 0.056: 0.046: 0.021: 0.010: 0.006: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0.028: 0.027: 0.027: 0.027: 0.027: 0.027: 0.027: 0.027: 0.028: 0.028: 0.023: 0.010: 0.005: 0.003: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243 :  249 :  255 :  260 :  266 :  271 :  277 :  282 :  288 :  293 :  329 :  352 :    3 :   10 :   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0.005: 0.005: 0.005: 0.005: 0.004: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0.003: 0.003: 0.002: 0.002: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738.6 м,  Y=   303.8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0.0619306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0.0309653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223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6001 | П1|     0.0198|   0.0619306 | 100.00 | 100.00 |    3.1278069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0.0619306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:2930 - Пыль абразивная (Корунд белый, Монокорунд) (1027*)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2930 = 0.04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6001  П1    2.0                       0.0     560.00     112.00       1.00       1.00  0.00 3.0 1.00 0  0.0093500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:2930 - Пыль абразивная (Корунд белый, Монокорунд) (1027*)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2930 = 0.04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6001 |    0.009350| П1 |  25.046211 |   0.50  |     5.7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0.009350 г/с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25.046211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:2930 - Пыль абразивная (Корунд белый, Монокорунд) (1027*)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2930 = 0.04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:2930 - Пыль абразивная (Корунд белый, Монокорунд) (1027*)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2930 = 0.04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0.029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0.011: 0.014: 0.018: 0.023: 0.027: 0.029: 0.027: 0.023: 0.018: 0.014: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0.001: 0.001: 0.001: 0.001: 0.001: 0.001: 0.001: 0.001: 0.001: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0.057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0.013: 0.018: 0.025: 0.035: 0.049: 0.057: 0.048: 0.034: 0.024: 0.017: 0.013: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0.002: 0.002: 0.002: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117 :  123 :  131 :  143 :  159 :  181 :  202 :  219 :  230 :  238 :  243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0.213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0.015: 0.021: 0.033: 0.059: 0.133: 0.213: 0.124: 0.056: 0.032: 0.020: 0.014: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0.002: 0.005: 0.009: 0.005: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107 :  111 :  118 :  128 :  148 :  181 :  214 :  233 :  243 :  249 :  253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0.930 долей ПДК (x=   569.0; напр.ветра=184)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0.016: 0.024: 0.040: 0.097: 0.378: 0.930: 0.343: 0.088: 0.038: 0.023: 0.015: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0.002: 0.004: 0.015: 0.037: 0.014: 0.004: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96 :   98 :  101 :  106 :  120 :  184 :  242 :  255 :  260 :  262 :  264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:10.17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1.216 долей ПДК (x=   569.0; напр.ветра=355)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0.016: 0.024: 0.041: 0.101: 0.408: 1.216: 0.369: 0.092: 0.039: 0.023: 0.016: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0.002: 0.004: 0.016: 0.049: 0.015: 0.004: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85 :   84 :   82 :   77 :   65 :  355 :  293 :  282 :  278 :  276 :  275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 7.43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0.244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0.015: 0.021: 0.034: 0.063: 0.159: 0.244: 0.146: 0.060: 0.032: 0.021: 0.015: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0.003: 0.006: 0.010: 0.006: 0.002: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74 :   70 :   64 :   54 :   34 :  358 :  324 :  305 :  295 :  290 :  286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0.063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0.013: 0.018: 0.025: 0.037: 0.053: 0.063: 0.052: 0.036: 0.025: 0.018: 0.013: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0.002: 0.003: 0.002: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64 :   58 :   50 :   39 :   21 :  359 :  337 :  320 :  309 :  301 :  296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0.031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0.011: 0.015: 0.019: 0.024: 0.029: 0.031: 0.029: 0.024: 0.018: 0.014: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0.001: 0.001: 0.001: 0.001: 0.001: 0.001: 0.001: 0.001: 0.001: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0.019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0.010: 0.012: 0.014: 0.017: 0.019: 0.019: 0.019: 0.016: 0.014: 0.011: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0.001: 0.001: 0.001: 0.001: 0.001: 0.001: 0.001: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0.014 долей ПДК (x=   569.0; напр.ветра=  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0.009: 0.011: 0.012: 0.013: 0.014: 0.013: 0.012: 0.011: 0.009: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0.001: 0.001: 0.001: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0.010 долей ПДК (x=   569.0; напр.ветра=  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0.008: 0.009: 0.009: 0.010: 0.010: 0.010: 0.009: 0.009: 0.008: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0.000: 0.000: 0.000: 0.000: 0.000: 0.000: 0.000: 0.000: 0.000: 0.000: 0.000: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1.2158349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0.0486334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355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7.43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6001 | П1|   0.009350|   1.2158349 | 100.00 | 100.00 |  130.0358124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1.2158349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:2930 - Пыль абразивная (Корунд белый, Монокорунд) (1027*)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2930 = 0.04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0.011 0.014 0.018 0.023 0.027 0.029 0.027 0.023 0.018 0.014 0.011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0.013 0.018 0.025 0.035 0.049 0.057 0.048 0.034 0.024 0.017 0.013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0.015 0.021 0.033 0.059 0.133 0.213 0.124 0.056 0.032 0.020 0.014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0.016 0.024 0.040 0.097 0.378 0.930 0.343 0.088 0.038 0.023 0.015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0.016 0.024 0.041 0.101 0.408 1.216 0.369 0.092 0.039 0.023 0.016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0.015 0.021 0.034 0.063 0.159 0.244 0.146 0.060 0.032 0.021 0.015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0.013 0.018 0.025 0.037 0.053 0.063 0.052 0.036 0.025 0.018 0.013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0.011 0.015 0.019 0.024 0.029 0.031 0.029 0.024 0.018 0.014 0.011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0.010 0.012 0.014 0.017 0.019 0.019 0.019 0.016 0.014 0.011 0.009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0.008 0.009 0.011 0.012 0.013 0.014 0.013 0.012 0.011 0.009 0.008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0.007 0.008 0.009 0.009 0.010 0.010 0.010 0.009 0.009 0.008 0.007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концентрация ---------&gt; Cм =  1.2158349 долей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0.0486334 мг/м3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355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7.43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Примесь   :2930 - Пыль абразивная (Корунд белый, Монокорунд) (1027*)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ПДКмр для примеси 2930 = 0.04 мг/м3 (ОБУВ)</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Cс - суммарная концентрация [мг/м.куб]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0.025: 0.025: 0.024: 0.024: 0.024: 0.023: 0.024: 0.023: 0.023: 0.023: 0.023: 0.023: 0.023: 0.024: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0.025: 0.025: 0.026: 0.027: 0.028: 0.030: 0.032: 0.049: 0.086: 0.168: 0.207: 0.208: 0.207: 0.206: 0.206: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0.001: 0.001: 0.001: 0.002: 0.003: 0.007: 0.008: 0.008: 0.008: 0.008: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52 :   54 :   55 :   57 :   58 :   59 :   60 :   68 :   80 :  100 :  128 :  128 :  129 :  133 :  137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0.207: 0.210: 0.215: 0.220: 0.228: 0.238: 0.250: 0.264: 0.282: 0.302: 0.365: 0.366: 0.357: 0.347: 0.337: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0.008: 0.008: 0.009: 0.009: 0.009: 0.010: 0.010: 0.011: 0.011: 0.012: 0.015: 0.015: 0.014: 0.014: 0.013: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142 :  146 :  150 :  155 :  159 :  163 :  168 :  172 :  177 :  181 :  223 :  223 :  226 :  232 :  238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0.330: 0.324: 0.319: 0.317: 0.316: 0.316: 0.318: 0.321: 0.326: 0.332: 0.273: 0.124: 0.057: 0.034: 0.034: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0.013: 0.013: 0.013: 0.013: 0.013: 0.013: 0.013: 0.013: 0.013: 0.013: 0.011: 0.005: 0.002: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243 :  249 :  255 :  260 :  266 :  271 :  277 :  282 :  288 :  293 :  329 :  352 :    3 :   10 :   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0.033: 0.031: 0.029: 0.028: 0.027: 0.026: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Cc :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Координаты точки :  X=   738.6 м,  Y=   303.8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0.3655624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0.0146225 мг/м3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223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6001 | П1|   0.009350|   0.3655624 | 100.00 | 100.00 |   39.0975876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0.3655624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:6007=0301 Азота (IV) диоксид (Азота диоксид) (4)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Примесь 0301--------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0001  Т     7.0  0.60  2.90  0.8200 100.0     184.00    -268.00                             1.0 1.00 0  0.1153300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0002  Т     7.0  0.60  2.90  0.8200 100.0     181.00    -270.00                             1.0 1.00 0  0.1153300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0003  Т     3.5  0.25 53.46    2.62 500.0     197.00    -237.00                             1.0 1.00 0  0.4266000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1.0 1.00 0  0.4266000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6016  П1    2.0                       0.0     556.00      92.00       1.00       1.00  0.00 1.0 1.00 0  0.0217000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Примесь 0330--------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0001  Т     7.0  0.60  2.90  0.8200 100.0     184.00    -268.00                             1.0 1.00 0  0.0048000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0002  Т     7.0  0.60  2.90  0.8200 100.0     181.00    -270.00                             1.0 1.00 0  0.0048000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0003  Т     3.5  0.25 53.46    2.62 500.0     197.00    -237.00                             1.0 1.00 0  0.3111000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1.0 1.00 0  0.1667000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6037  П1    2.0                       0.0     569.00     125.00       1.00       1.00  0.00 1.0 1.00 0  0.0000003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:6007=0301 Азота (IV) диоксид (Азота диоксид) (4)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групп суммации выброс Mq = M1/ПДК1 +...+ Mn/ПДКn, 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суммарная концентрация Cм = Cм1/ПДК1 +...+ Cмn/ПДКn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Mq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0001 |    0.586250| Т  |   0.640112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0002 |    0.586250| Т  |   0.640112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3 | 0003 |    2.755200| Т  |   1.234938 |  10.92  |   124.8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4 | 0006 |    2.466400| Т  |   0.746030 |  59.72  |   166.7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5 | 6016 |    0.108500| П1 |   3.875242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6 | 6037 |  0.00000060| П1 |   0.000021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6.502600  (сумма Mq/ПДК по всем примесям)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7.136456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8.64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:6007=0301 Азота (IV) диоксид (Азота диоксид) (4)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8.64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:6007=0301 Азота (IV) диоксид (Азота диоксид) (4)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301- % вклада NO2 в суммарную концентрацию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 расчете по группе суммации концентр. в мг/м3 не печатается|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0.218 долей ПДК (x=  1031.0; напр.ветра=212)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0.151: 0.168: 0.182: 0.190: 0.189: 0.182: 0.178: 0.218: 0.210: 0.181: 0.152: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146 :  155 :  165 :  176 :  187 :  197 :  206 :  212 :  221 :  228 :  234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2.73 : 2.75 : 2.74 : 2.74 : 2.76 : 2.75 : 2.74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0.123: 0.137: 0.148: 0.153: 0.153: 0.145: 0.132: 0.104: 0.101: 0.089: 0.078: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0.013: 0.016: 0.017: 0.018: 0.018: 0.017: 0.015: 0.066: 0.064: 0.055: 0.045: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0.013: 0.015: 0.017: 0.018: 0.018: 0.017: 0.015: 0.017: 0.015: 0.013: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6016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0.292 долей ПДК (x=  1031.0; напр.ветра=220)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0.181: 0.208: 0.233: 0.248: 0.246: 0.229: 0.233: 0.292: 0.247: 0.196: 0.157: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140 :  150 :  161 :  175 :  189 :  202 :  208 :  220 :  229 :  236 :  241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2.74 : 2.87 : 3.01 : 3.12 : 3.11 : 2.96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0.147: 0.167: 0.184: 0.194: 0.193: 0.181: 0.091: 0.123: 0.110: 0.093: 0.078: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0.017: 0.021: 0.024: 0.027: 0.027: 0.024: 0.080: 0.098: 0.081: 0.061: 0.048: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0006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0.017: 0.021: 0.024: 0.027: 0.027: 0.024: 0.022: 0.027: 0.020: 0.014: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6016 : 6016 : 6016 : 6016 : 6016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0.393 долей ПДК (x=   800.0; напр.ветра=217)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0.217: 0.264: 0.328: 0.374: 0.368: 0.315: 0.393: 0.350: 0.241: 0.182: 0.147: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133 :  143 :  156 :  173 :  191 :  208 :  217 :  231 :  240 :  246 :  250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2.88 : 3.20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0.172: 0.203: 0.241: 0.277: 0.272: 0.230: 0.150: 0.128: 0.102: 0.089: 0.078: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0.023: 0.030: 0.044: 0.049: 0.048: 0.043: 0.126: 0.126: 0.081: 0.054: 0.041: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Ки : 0001 : 0001 : 0001 : 0001 : 0001 : 0001 : 0006 : 0006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0.022: 0.030: 0.044: 0.048: 0.048: 0.043: 0.054: 0.044: 0.026: 0.017: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6016 : 6016 : 6016 : 6016 : 6016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0.623 долей ПДК (x=   107.0; напр.ветра=170)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0.258: 0.360: 0.501: 0.623: 0.610: 0.475: 0.429: 0.253: 0.200: 0.163: 0.136: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122 :  132 :  147 :  170 :  197 :  218 :  234 :  241 :  246 :  250 :  253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3.16 :12.00 :12.00 :12.00 :12.00 :12.00 :12.00 : 2.96 : 2.74 : 2.75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0.200: 0.263: 0.381: 0.482: 0.468: 0.358: 0.225: 0.190: 0.155: 0.126: 0.104: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0.030: 0.049: 0.061: 0.071: 0.071: 0.059: 0.093: 0.025: 0.018: 0.014: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6016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0.029: 0.048: 0.059: 0.069: 0.071: 0.058: 0.038: 0.025: 0.018: 0.014: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0001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1.049 долей ПДК (x=   107.0; напр.ветра=161)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0.303: 0.469: 0.734: 1.049: 1.043: 0.687: 0.426: 0.276: 0.208: 0.166: 0.137: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108 :  115 :  128 :  161 :  210 :  236 :  247 :  253 :  257 :  259 :  261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:11.83 :11.83 :12.00 :12.00 :12.00 : 2.84 : 2.74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0.220: 0.354: 0.605: 0.884: 0.846: 0.540: 0.318: 0.199: 0.166: 0.134: 0.109: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0.042: 0.058: 0.067: 0.086: 0.099: 0.074: 0.054: 0.039: 0.021: 0.015: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0002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0.042: 0.057: 0.063: 0.079: 0.098: 0.074: 0.054: 0.038: 0.020: 0.015: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0001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1.239 долей ПДК (x=   338.0; напр.ветра=263)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0.328: 0.529: 0.890: 1.220: 1.239: 0.800: 0.471: 0.294: 0.215: 0.169: 0.137: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92 :   92 :   94 :  100 :  263 :  267 :  268 :  268 :  269 :  269 :  270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:10.78 :11.27 :12.00 :12.00 :12.00 : 2.86 : 2.75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0.236: 0.408: 0.751: 1.220: 1.192: 0.662: 0.359: 0.212: 0.171: 0.137: 0.110: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0.046: 0.061: 0.071:      : 0.025: 0.070: 0.056: 0.041: 0.022: 0.016: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0.046: 0.060: 0.067:      : 0.022: 0.068: 0.055: 0.041: 0.022: 0.016: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1.214 долей ПДК (x=   107.0; напр.ветра= 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0.326: 0.512: 0.883: 1.214: 1.023: 0.695: 0.434: 0.280: 0.210: 0.165: 0.134: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75 :   69 :   56 :   23 :  326 :  299 :  289 :  284 :  281 :  279 :  278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:10.32 :12.00 :12.00 :12.00 :12.00 : 2.87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0.224: 0.369: 0.639: 0.953: 0.906: 0.558: 0.327: 0.203: 0.167: 0.134: 0.109: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0.045: 0.062: 0.080: 0.130: 0.064: 0.070: 0.054: 0.039: 0.021: 0.015: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0001 : 0002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0.044: 0.062: 0.080: 0.129: 0.054: 0.067: 0.053: 0.039: 0.021: 0.015: 0.012: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0002 : 0001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0.696 долей ПДК (x=   107.0; напр.ветра=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0.327: 0.484: 0.645: 0.696: 0.657: 0.498: 0.348: 0.249: 0.195: 0.157: 0.128: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60 :   51 :   37 :   11 :  342 :  319 :  306 :  298 :  292 :  289 :  286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 3.11 : 2.77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0.188: 0.280: 0.402: 0.527: 0.509: 0.373: 0.255: 0.194: 0.156: 0.128: 0.104: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0.054: 0.084: 0.085: 0.084: 0.075: 0.064: 0.047: 0.028: 0.019: 0.014: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Ки : 0006 : 0006 : 0006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0.039: 0.054: 0.073: 0.084: 0.073: 0.062: 0.046: 0.028: 0.019: 0.014: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0.414 долей ПДК (x=   107.0; напр.ветра=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0.289: 0.370: 0.402: 0.414: 0.401: 0.337: 0.265: 0.214: 0.175: 0.144: 0.120: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49 :   40 :   26 :    7 :  348 :  331 :  318 :  309 :  302 :  297 :  294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 3.19 : 2.89 : 2.76 : 2.75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0.144: 0.197: 0.255: 0.296: 0.292: 0.244: 0.202: 0.170: 0.141: 0.117: 0.098: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0.071: 0.078: 0.052: 0.058: 0.055: 0.047: 0.031: 0.022: 0.017: 0.013: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0002 : 0002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0.033: 0.043: 0.052: 0.058: 0.055: 0.046: 0.031: 0.022: 0.017: 0.013: 0.011: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0001 : 0001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0.270 долей ПДК (x=   107.0; напр.ветра=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0.233: 0.264: 0.270: 0.270: 0.264: 0.242: 0.211: 0.181: 0.153: 0.129: 0.110: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41 :   33 :   21 :    6 :  351 :  337 :  326 :  317 :  310 :  305 :  301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 3.13 : 3.16 : 3.03 : 2.87 : 2.74 : 2.73 : 2.74 : 2.75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0.111: 0.132: 0.162: 0.201: 0.200: 0.186: 0.167: 0.145: 0.124: 0.105: 0.089: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0.063: 0.062: 0.036: 0.033: 0.032: 0.028: 0.022: 0.018: 0.014: 0.012: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0001 : 0002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0.027: 0.031: 0.036: 0.033: 0.032: 0.028: 0.022: 0.018: 0.014: 0.012: 0.010: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0001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0.206 долей ПДК (x=   107.0; напр.ветра=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0.184: 0.197: 0.201: 0.206: 0.201: 0.189: 0.172: 0.152: 0.132: 0.115: 0.100: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36 :   27 :   16 :    5 :  353 :  342 :  332 :  324 :  317 :  311 :  307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 2.75 : 2.77 : 2.76 : 2.75 : 2.75 : 2.73 : 2.74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0.082: 0.099: 0.152: 0.158: 0.158: 0.150: 0.138: 0.123: 0.107: 0.093: 0.080: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0.055: 0.046: 0.020: 0.021: 0.021: 0.019: 0.017: 0.014: 0.012: 0.010: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0002 : 0002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0.020: 0.024: 0.020: 0.021: 0.021: 0.019: 0.016: 0.014: 0.012: 0.010: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0001 : 0001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Условие на доминирование NO2 (0301)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2-компонентной группе суммации 6007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НЕ выполнено (вклад NO2 &lt; 80%) в 121 расчетных точках из 121.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Группу суммации НЕОБХОДИМО учитывать (согласно примеч. табл.3 к приказу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Министра здравоохранения РК от 02.08.2008 №КР ДСМ-70).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338.0 м,  Y=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1.2393417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263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11.27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6.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2.7552|   1.1922517 |  96.20 |  96.20 |  0.432727844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1.1922517    96.20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0.0470901     3.80 (5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Группа суммации :6007=0301 Азота (IV) диоксид (Азота диоксид) (4)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0.151 0.168 0.182 0.190 0.189 0.182 0.178 0.218 0.210 0.181 0.152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0.181 0.208 0.233 0.248 0.246 0.229 0.233 0.292 0.247 0.196 0.157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0.217 0.264 0.328 0.374 0.368 0.315 0.393 0.350 0.241 0.182 0.147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0.258 0.360 0.501 0.623 0.610 0.475 0.429 0.253 0.200 0.163 0.136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0.303 0.469 0.734 1.049 1.043 0.687 0.426 0.276 0.208 0.166 0.137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0.328 0.529 0.890 1.220 1.239 0.800 0.471 0.294 0.215 0.169 0.137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0.326 0.512 0.883 1.214 1.023 0.695 0.434 0.280 0.210 0.165 0.134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0.327 0.484 0.645 0.696 0.657 0.498 0.348 0.249 0.195 0.157 0.128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0.289 0.370 0.402 0.414 0.401 0.337 0.265 0.214 0.175 0.144 0.120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0.233 0.264 0.270 0.270 0.264 0.242 0.211 0.181 0.153 0.129 0.110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0.184 0.197 0.201 0.206 0.201 0.189 0.172 0.152 0.132 0.115 0.100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Безразмерная макс. концентрация ---&gt; Cм =  1.2393417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338.0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5, Y-строка 6)       Yм =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263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11.27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:6007=0301 Азота (IV) диоксид (Азота диоксид) (4)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301- % вклада NO2 в суммарную концентрацию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 расчете по группе суммации концентр. в мг/м3 не печатается|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0.605: 0.609: 0.615: 0.623: 0.634: 0.647: 0.664: 0.831: 0.832: 0.838: 0.858: 0.863: 0.863: 0.849: 0.832: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350 :  353 :  356 :  359 :    2 :    5 :    9 :   37 :   37 :   39 :   42 :   45 :   49 :   52 :   56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Ви : 0.461: 0.462: 0.464: 0.469: 0.477: 0.486: 0.504: 0.556: 0.557: 0.548: 0.559: 0.565: 0.570: 0.578: 0.590: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0.073: 0.074: 0.076: 0.077: 0.079: 0.081: 0.081: 0.088: 0.088: 0.097: 0.106: 0.110: 0.104: 0.093: 0.080: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0002 : 0002 : 0006 : 0006 : 0006 : 0006 : 0006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0.071: 0.073: 0.075: 0.077: 0.078: 0.080: 0.080: 0.088: 0.088: 0.088: 0.087: 0.084: 0.084: 0.079: 0.080: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0001 : 0001 : 0002 : 0002 : 0002 : 0002 : 0002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0.815: 0.805: 0.807: 0.820: 0.842: 0.868: 0.895: 1.024: 0.978: 0.739: 0.506: 0.506: 0.500: 0.474: 0.450: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60 :   64 :   68 :   71 :   75 :   79 :   83 :  117 :  156 :  177 :  187 :  188 :  188 :  189 :  191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0.603: 0.617: 0.633: 0.665: 0.690: 0.716: 0.745: 0.924: 0.815: 0.583: 0.384: 0.382: 0.377: 0.357: 0.336: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0.081: 0.082: 0.083: 0.076: 0.076: 0.077: 0.077: 0.054: 0.084: 0.079: 0.061: 0.062: 0.062: 0.059: 0.057: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0001 : 0001 : 0001 : 0001 : 0001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0.081: 0.081: 0.082: 0.074: 0.075: 0.074: 0.074: 0.046: 0.078: 0.077: 0.060: 0.062: 0.061: 0.058: 0.057: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0002 : 0002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0.431: 0.414: 0.398: 0.386: 0.375: 0.367: 0.362: 0.358: 0.356: 0.355: 0.590: 0.590: 0.595: 0.560: 0.485: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192 :  194 :  196 :  198 :  200 :  202 :  204 :  206 :  208 :  210 :  224 :  224 :  226 :  229 :  232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0.321: 0.307: 0.295: 0.285: 0.277: 0.270: 0.266: 0.263: 0.261: 0.261: 0.244: 0.244: 0.246: 0.241: 0.231: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0.055: 0.053: 0.052: 0.051: 0.049: 0.049: 0.048: 0.048: 0.047: 0.047: 0.143: 0.143: 0.138: 0.128: 0.113: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0001 : 0001 : 0001 : 0006 : 0006 : 0006 : 6016 : 6016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0.054: 0.053: 0.052: 0.050: 0.049: 0.048: 0.048: 0.047: 0.047: 0.047: 0.112: 0.112: 0.121: 0.105: 0.062: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0002 : 0002 : 6016 : 6016 : 6016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0.402: 0.353: 0.341: 0.343: 0.350: 0.359: 0.369: 0.383: 0.399: 0.416: 0.557: 0.687: 0.731: 0.658: 0.659: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234 :  235 :  236 :  238 :  240 :  242 :  244 :  245 :  247 :  248 :  261 :  280 :  305 :  328 :  328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0.232: 0.243: 0.247: 0.252: 0.258: 0.265: 0.274: 0.283: 0.297: 0.309: 0.434: 0.558: 0.600: 0.509: 0.509: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0.070: 0.043: 0.045: 0.046: 0.046: 0.047: 0.048: 0.050: 0.051: 0.054: 0.062: 0.066: 0.068: 0.076: 0.076: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6016 : 0001 : 0001 : 0001 : 0001 : 0001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0.040: 0.043: 0.045: 0.045: 0.046: 0.047: 0.047: 0.050: 0.051: 0.053: 0.061: 0.063: 0.064: 0.073: 0.073: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0002 : 0002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0.647: 0.633: 0.623: 0.614: 0.609: 0.605: 0.605: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331 :  334 :  337 :  340 :  343 :  346 :  350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301: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0.506: 0.491: 0.479: 0.469: 0.461: 0.455: 0.461: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0.072: 0.073: 0.073: 0.074: 0.075: 0.075: 0.073: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0.069: 0.070: 0.071: 0.072: 0.073: 0.074: 0.071: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Условие на доминирование NO2 (0301)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2-компонентной группе суммации 6007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НЕ выполнено (вклад NO2 &lt; 80%) в 67 расчетных точках из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Группу суммации НЕОБХОДИМО учитывать (согласно примеч. табл.3 к приказу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Министра здравоохранения РК от 02.08.2008 №КР ДСМ-70).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-25.2 м,  Y=  -128.6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1.0241505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117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6.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2.7552|   0.9236386 |  90.19 |  90.19 |  0.335234702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0001 | Т |     0.5863|   0.0544016 |   5.31 |  95.50 |  0.092795916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0.9780402    95.50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0.0461103     4.50 (4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:6037=0333 Сероводород (Дигидросульфид) (518)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1325 Формальдегид (Метаналь) (609)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Примесь 0333--------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0037  Т     2.3 0.050 417.6  0.8200   0.0     189.00    -263.00                             1.0 1.00 0  0.0000078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Примесь 1325--------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0003  Т     3.5  0.25 53.46    2.62 500.0     197.00    -237.00                             1.0 1.00 0  0.0067000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1.0 1.00 0  0.0048000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:6037=0333 Сероводород (Дигидросульфид) (518)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1325 Формальдегид (Метаналь) (609)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групп суммации выброс Mq = M1/ПДК1 +...+ Mn/ПДКn, 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суммарная концентрация Cм = Cм1/ПДК1 +...+ Cмn/ПДКn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Mq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0037 |    0.000973| Т  |   0.000488 |  25.96  |   126.4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0003 |    0.134000| Т  |   0.060062 |  10.92  |   124.8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3 | 0006 |    0.096000| Т  |   0.029038 |  59.72  |   166.7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0.230973  (сумма Mq/ПДК по всем примесям)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0.089588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26.82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:6037=0333 Сероводород (Дигидросульфид) (518)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1325 Формальдегид (Метаналь) (609)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26.82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:6037=0333 Сероводород (Дигидросульфид) (518)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1325 Формальдегид (Метаналь) (609)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333- % вклада H2S в суммарную концентрацию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 расчете по группе суммации концентр. в мг/м3 не печатается|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0.007 долей ПДК (x=   107.0; напр.ветра=176)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0.007: 0.007: 0.007: 0.007: 0.007: 0.007: 0.007: 0.007: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0.010 долей ПДК (x=  1031.0; напр.ветра=220)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0.008: 0.009: 0.009: 0.009: 0.009: 0.008: 0.010: 0.008: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0.014 долей ПДК (x=   107.0; напр.ветра=173)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0.010: 0.012: 0.014: 0.013: 0.011: 0.012: 0.011: 0.008: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0.024 долей ПДК (x=   107.0; напр.ветра=169)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0.010: 0.013: 0.019: 0.024: 0.023: 0.017: 0.013: 0.009: 0.008: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0.044 долей ПДК (x=   107.0; напр.ветра=160)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0.011: 0.018: 0.030: 0.044: 0.041: 0.026: 0.016: 0.010: 0.008: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0.059 долей ПДК (x=   107.0; напр.ветра=100)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0.012: 0.020: 0.037: 0.059: 0.058: 0.032: 0.018: 0.011: 0.008: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91 :   92 :   93 :  100 :  264 :  268 :  268 :  269 :  269 :  269 :  270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:10.78 :11.65 :12.00 :12.00 : 3.27 : 2.83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333: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0.012: 0.020: 0.037: 0.059: 0.058: 0.032: 0.017: 0.011: 0.008: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0.048 долей ПДК (x=   107.0; напр.ветра= 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0.012: 0.019: 0.034: 0.048: 0.045: 0.028: 0.016: 0.010: 0.008: 0.007: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0.026 долей ПДК (x=   107.0; напр.ветра=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0.011: 0.017: 0.023: 0.026: 0.025: 0.019: 0.013: 0.009: 0.008: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0.015 долей ПДК (x=   107.0; напр.ветра=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0.010: 0.013: 0.014: 0.015: 0.014: 0.012: 0.010: 0.008: 0.007: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0.010 долей ПДК (x=   107.0; напр.ветра=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0.009: 0.010: 0.010: 0.010: 0.009: 0.008: 0.007: 0.006: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0.008 долей ПДК (x=   107.0; напр.ветра=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0.007: 0.007: 0.008: 0.008: 0.008: 0.007: 0.007: 0.006: 0.005: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Условие на доминирование H2S (0333)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2-компонентной группе суммации 6037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НЕ выполнено (вклад H2S &lt; 80%) в 11 расчетных точках из 121.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Группу суммации НЕОБХОДИМО учитывать (согласно примеч. табл.3 к приказу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Министра здравоохранения РК от 02.08.2008 №КР ДСМ-70).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107.0 м,  Y=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0.0593546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10.78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3.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0.1340|   0.0593525 | 100.00 | 100.00 |  0.442929178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0.0593525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0.0000021     0.00 (2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:6037=0333 Сероводород (Дигидросульфид) (518)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1325 Формальдегид (Метаналь) (609)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0.006 0.007 0.007 0.007 0.007 0.007 0.007 0.007 0.007 0.006 0.005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0.007 0.008 0.009 0.009 0.009 0.009 0.008 0.010 0.008 0.007 0.005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0.008 0.010 0.012 0.014 0.013 0.011 0.012 0.011 0.008 0.006 0.005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0.010 0.013 0.019 0.024 0.023 0.017 0.013 0.009 0.008 0.006 0.005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0.011 0.018 0.030 0.044 0.041 0.026 0.016 0.010 0.008 0.007 0.005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0.012 0.020 0.037 0.059 0.058 0.032 0.018 0.011 0.008 0.007 0.005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0.012 0.019 0.034 0.048 0.045 0.028 0.016 0.010 0.008 0.007 0.005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0.011 0.017 0.023 0.026 0.025 0.019 0.013 0.009 0.008 0.006 0.005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0.010 0.013 0.014 0.015 0.014 0.012 0.010 0.008 0.007 0.006 0.005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0.008 0.009 0.010 0.010 0.010 0.009 0.008 0.007 0.006 0.005 0.004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0.007 0.007 0.008 0.008 0.008 0.007 0.007 0.006 0.005 0.005 0.004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Безразмерная макс. концентрация ---&gt; Cм =  0.0593546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107.0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4, Y-строка 6)       Yм =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10.78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:6037=0333 Сероводород (Дигидросульфид) (518)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1325 Формальдегид (Метаналь) (609)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333- % вклада H2S в суммарную концентрацию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 расчете по группе суммации концентр. в мг/м3 не печатается|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0.023: 0.023: 0.023: 0.023: 0.023: 0.024: 0.025: 0.031: 0.031: 0.031: 0.031: 0.032: 0.032: 0.032: 0.031: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0.031: 0.031: 0.032: 0.033: 0.034: 0.035: 0.037: 0.046: 0.041: 0.028: 0.019: 0.019: 0.018: 0.017: 0.017: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0.016: 0.015: 0.014: 0.014: 0.014: 0.013: 0.013: 0.013: 0.013: 0.013: 0.018: 0.018: 0.017: 0.016: 0.014: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0.012: 0.012: 0.012: 0.012: 0.013: 0.013: 0.013: 0.014: 0.015: 0.015: 0.021: 0.027: 0.029: 0.025: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0.025: 0.024: 0.024: 0.023: 0.023: 0.023: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Условие на доминирование H2S (0333)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2-компонентной группе суммации 6037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ВЫПОЛНЕНО (вклад H2S &gt; 80%) во всех 67 расчетных точках.</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Группу суммации можно НЕ УЧИТЫВАТЬ (согласно примеч. табл.3 к приказу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Министра здравоохранения РК от 02.08.2008 №КР ДСМ-70).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-25.2 м,  Y=  -128.6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Максимальная суммарная концентрация | Cs=   0.0457345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116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3.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0.1340|   0.0456036 |  99.71 |  99.71 |  0.340325207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0.0456036    99.71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0.0001309     0.29 (2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:6041=0330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0342 Фтористые газообразные соединения /в пересчете на фтор/ (617)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Примесь 0330--------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0001  Т     7.0  0.60  2.90  0.8200 100.0     184.00    -268.00                             1.0 1.00 0  0.0048000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0002  Т     7.0  0.60  2.90  0.8200 100.0     181.00    -270.00                             1.0 1.00 0  0.0048000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0003  Т     3.5  0.25 53.46    2.62 500.0     197.00    -237.00                             1.0 1.00 0  0.3111000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1.0 1.00 0  0.1667000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6037  П1    2.0                       0.0     569.00     125.00       1.00       1.00  0.00 1.0 1.00 0  0.0000003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Примесь 0342--------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6016  П1    2.0                       0.0     556.00      92.00       1.00       1.00  0.00 1.0 1.00 0  0.0001000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:6041=0330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0342 Фтористые газообразные соединения /в пересчете на фтор/ (617)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групп суммации выброс Mq = M1/ПДК1 +...+ Mn/ПДКn, 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суммарная концентрация Cм = Cм1/ПДК1 +...+ Cмn/ПДКn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Mq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0001 |    0.009600| Т  |   0.010482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0002 |    0.009600| Т  |   0.010482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3 | 0003 |    0.622200| Т  |   0.278883 |  10.92  |   124.8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4 | 0006 |    0.333400| Т  |   0.100846 |  59.72  |   166.7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5 | 6037 |  0.00000060| П1 |   0.000021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6 | 6016 |    0.005000| П1 |   0.178583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0.979801  (сумма Mq/ПДК по всем примесям)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0.579297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15.86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:6041=0330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0342 Фтористые газообразные соединения /в пересчете на фтор/ (617)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15.86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:6041=0330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0342 Фтористые газообразные соединения /в пересчете на фтор/ (617)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 расчете по группе суммации концентр. в мг/м3 не печатается|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0.035 долей ПДК (x=   107.0; напр.ветра=176)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0.028: 0.031: 0.034: 0.035: 0.035: 0.034: 0.032: 0.031: 0.029: 0.025: 0.021: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0.045 долей ПДК (x=   107.0; напр.ветра=175)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0.034: 0.038: 0.042: 0.045: 0.044: 0.042: 0.039: 0.041: 0.035: 0.027: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0.064 долей ПДК (x=   107.0; напр.ветра=173)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0.040: 0.047: 0.056: 0.064: 0.063: 0.053: 0.056: 0.049: 0.034: 0.028: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132 :  142 :  156 :  173 :  191 :  208 :  218 :  231 :  237 :  242 :  246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2.88 : 3.13 :12.00 :12.00 :12.00 :12.00 :12.00 :12.00 : 2.73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0.039: 0.046: 0.054: 0.063: 0.061: 0.052: 0.037: 0.029: 0.031: 0.026: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 0.000: 0.001: 0.001: 0.001: 0.001: 0.015: 0.017: 0.002: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 0001 : 0001 : 0001 : 0001 : 0001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 0.000: 0.001: 0.001: 0.001: 0.001: 0.002: 0.002: 0.001: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 0002 : 0002 : 0002 : 0002 : 0002 : 6016 : 6016 : 6016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0.112 долей ПДК (x=   107.0; напр.ветра=169)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0.046: 0.062: 0.089: 0.112: 0.108: 0.083: 0.062: 0.045: 0.036: 0.030: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121 :  131 :  146 :  169 :  196 :  218 :  233 :  240 :  246 :  250 :  253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3.12 :12.00 :12.00 :12.00 :12.00 :12.00 :12.00 : 2.96 : 2.76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0.045: 0.060: 0.087: 0.109: 0.106: 0.081: 0.054: 0.043: 0.035: 0.029: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0.000: 0.001: 0.001: 0.001: 0.001: 0.001: 0.004:      :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6016 :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0.000: 0.001: 0.001: 0.001: 0.001: 0.001: 0.003: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0006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0.205 долей ПДК (x=   107.0; напр.ветра=160)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0.052: 0.083: 0.139: 0.205: 0.195: 0.124: 0.074: 0.049: 0.038: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108 :  114 :  128 :  160 :  210 :  236 :  248 :  253 :  257 :  259 :  261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3.30 :12.00 :12.00 :12.00 :12.00 :12.00 :12.00 : 3.21 : 2.82 : 2.74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0.050: 0.081: 0.137: 0.203: 0.191: 0.122: 0.072: 0.048: 0.038: 0.030: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0.002: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0002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0.002: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0001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0.276 долей ПДК (x=   107.0; напр.ветра=100)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0.055: 0.094: 0.175: 0.276: 0.270: 0.152: 0.083: 0.051: 0.039: 0.031: 0.026: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91 :   92 :   93 :  100 :  263 :  267 :  268 :  269 :  269 :  269 :  270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:10.78 :11.65 :12.00 :12.00 : 3.27 : 2.83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0.054: 0.092: 0.173: 0.276: 0.269: 0.149: 0.081: 0.050: 0.039: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      :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      :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0.223 долей ПДК (x=   107.0; напр.ветра= 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0.054: 0.088: 0.157: 0.223: 0.208: 0.130: 0.076: 0.049: 0.038: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74 :   68 :   56 :   23 :  327 :  300 :  290 :  284 :  281 :  279 :  278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 3.20 : 2.84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0.050: 0.083: 0.144: 0.219: 0.206: 0.128: 0.074: 0.048: 0.038: 0.030: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0.002: 0.003: 0.009: 0.002: 0.001: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0.002: 0.001: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0002 : 0002 : 0002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0.122 долей ПДК (x=   107.0; напр.ветра=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0.051: 0.077: 0.106: 0.122: 0.117: 0.088: 0.059: 0.045: 0.036: 0.029: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60 :   51 :   36 :   11 :  342 :  320 :  306 :  298 :  293 :  289 :  286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 3.05 : 2.75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0.042: 0.063: 0.093: 0.119: 0.115: 0.086: 0.058: 0.044: 0.035: 0.029: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0.007: 0.011: 0.010: 0.001: 0.001: 0.001: 0.001: 0.000: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0.000: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0.069 долей ПДК (x=   107.0; напр.ветра=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0.044: 0.057: 0.065: 0.069: 0.068: 0.057: 0.047: 0.039: 0.032: 0.027: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49 :   40 :   26 :    8 :  348 :  331 :  318 :  309 :  302 :  298 :  294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 3.14 : 2.86 : 2.75 : 2.75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0.033: 0.044: 0.058: 0.067: 0.066: 0.055: 0.046: 0.038: 0.032: 0.026: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0.010: 0.011: 0.005: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0.047 долей ПДК (x=   107.0; напр.ветра=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0.036: 0.041: 0.045: 0.047: 0.046: 0.043: 0.038: 0.033: 0.029: 0.024: 0.021: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0.037 долей ПДК (x=   107.0; напр.ветра=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0.030: 0.034: 0.036: 0.037: 0.037: 0.035: 0.032: 0.028: 0.025: 0.021: 0.019: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107.0 м,  Y=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0.2755905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10.78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6.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0.6222|   0.2755905 | 100.00 | 100.00 |  0.442929178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Остальные источники не влияют на данную точку (5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:6041=0330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0342 Фтористые газообразные соединения /в пересчете на фтор/ (617)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0.028 0.031 0.034 0.035 0.035 0.034 0.032 0.031 0.029 0.025 0.021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0.034 0.038 0.042 0.045 0.044 0.042 0.039 0.041 0.035 0.027 0.022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0.040 0.047 0.056 0.064 0.063 0.053 0.056 0.049 0.034 0.028 0.024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0.046 0.062 0.089 0.112 0.108 0.083 0.062 0.045 0.036 0.030 0.025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0.052 0.083 0.139 0.205 0.195 0.124 0.074 0.049 0.038 0.031 0.025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0.055 0.094 0.175 0.276 0.270 0.152 0.083 0.051 0.039 0.031 0.026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0.054 0.088 0.157 0.223 0.208 0.130 0.076 0.049 0.038 0.031 0.025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0.051 0.077 0.106 0.122 0.117 0.088 0.059 0.045 0.036 0.029 0.024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0.044 0.057 0.065 0.069 0.068 0.057 0.047 0.039 0.032 0.027 0.023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0.036 0.041 0.045 0.047 0.046 0.043 0.038 0.033 0.029 0.024 0.021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0.030 0.034 0.036 0.037 0.037 0.035 0.032 0.028 0.025 0.021 0.019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Безразмерная макс. концентрация ---&gt; Cм =  0.2755905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107.0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4, Y-строка 6)       Yм =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10.78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:6041=0330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0342 Фтористые газообразные соединения /в пересчете на фтор/ (617)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 расчете по группе суммации концентр. в мг/м3 не печатается|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0.106: 0.107: 0.107: 0.109: 0.111: 0.113: 0.117: 0.141: 0.141: 0.142: 0.144: 0.146: 0.146: 0.147: 0.146: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350 :  353 :  356 :    0 :    3 :    6 :    9 :   37 :   37 :   38 :   42 :   45 :   49 :   52 :   56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0.104: 0.104: 0.105: 0.106: 0.108: 0.111: 0.114: 0.126: 0.126: 0.127: 0.126: 0.128: 0.129: 0.130: 0.133: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0.011: 0.011: 0.012: 0.014: 0.015: 0.014: 0.013: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0006 : 0006 : 0006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0.145: 0.146: 0.149: 0.153: 0.159: 0.166: 0.174: 0.213: 0.191: 0.134: 0.089: 0.089: 0.087: 0.082: 0.078: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59 :   63 :   67 :   71 :   74 :   78 :   82 :  116 :  155 :  177 :  187 :  187 :  188 :  189 :  190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0.135: 0.140: 0.145: 0.150: 0.156: 0.164: 0.172: 0.212: 0.188: 0.132: 0.087: 0.087: 0.085: 0.081: 0.076: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0.007: 0.004: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0.074: 0.071: 0.068: 0.066: 0.064: 0.063: 0.062: 0.061: 0.061: 0.060: 0.081: 0.081: 0.081: 0.076: 0.067: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192 :  194 :  196 :  198 :  199 :  202 :  204 :  206 :  208 :  210 :  225 :  225 :  226 :  229 :  232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0.073: 0.069: 0.067: 0.064: 0.062: 0.061: 0.060: 0.059: 0.059: 0.059: 0.056: 0.056: 0.055: 0.054: 0.052: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0.019: 0.019: 0.019: 0.014: 0.008: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0001 : 0001 : 0001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0.005: 0.005: 0.006: 0.006: 0.005: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0002 : 0002 : 6016 : 6016 : 6016 : 6016 : 6016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0.060: 0.058: 0.057: 0.058: 0.060: 0.061: 0.063: 0.066: 0.069: 0.072: 0.100: 0.128: 0.138: 0.120: 0.120: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233 :  235 :  236 :  238 :  240 :  242 :  244 :  246 :  247 :  249 :  261 :  280 :  306 :  329 :  329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0.054: 0.055: 0.056: 0.057: 0.058: 0.060: 0.062: 0.064: 0.067: 0.071: 0.098: 0.126: 0.136: 0.118: 0.118: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0.003: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6016 : 6016 : 0001 : 0001 : 0001 : 0001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0.002: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0001 : 0002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0.117: 0.113: 0.111: 0.109: 0.108: 0.107: 0.106: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Фоп:  331 :  335 :  338 :  341 :  344 :  347 :  350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0.114: 0.111: 0.109: 0.107: 0.105: 0.105: 0.104: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-25.2 м,  Y=  -128.6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0.2130528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116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6.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0.6222|   0.2117503 |  99.39 |  99.39 |  0.340325177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0.2117503    99.39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0.0013025     0.61 (5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:6042=0322 Серная кислота (517)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Примесь 0322--------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6015  П1    2.0                       0.0     565.00     118.00       1.00       1.00  0.00 1.0 1.00 0  0.0000370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Примесь 0330--------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0001  Т     7.0  0.60  2.90  0.8200 100.0     184.00    -268.00                             1.0 1.00 0  0.0048000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0002  Т     7.0  0.60  2.90  0.8200 100.0     181.00    -270.00                             1.0 1.00 0  0.0048000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0003  Т     3.5  0.25 53.46    2.62 500.0     197.00    -237.00                             1.0 1.00 0  0.3111000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1.0 1.00 0  0.1667000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6037  П1    2.0                       0.0     569.00     125.00       1.00       1.00  0.00 1.0 1.00 0  0.0000003</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:6042=0322 Серная кислота (517)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групп суммации выброс Mq = M1/ПДК1 +...+ Mn/ПДКn, 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суммарная концентрация Cм = Cм1/ПДК1 +...+ Cмn/ПДКn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Mq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6015 |    0.000123| П1 |   0.004404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0001 |    0.009600| Т  |   0.010482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3 | 0002 |    0.009600| Т  |   0.010482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4 | 0003 |    0.622200| Т  |   0.278883 |  10.92  |   124.8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5 | 0006 |    0.333400| Т  |   0.100846 |  59.72  |   166.7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6 | 6037 |  0.00000060| П1 |   0.000021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0.974924  (сумма Mq/ПДК по всем примесям)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0.405118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22.46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:6042=0322 Серная кислота (517)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22.46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:6042=0322 Серная кислота (517)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 расчете по группе суммации концентр. в мг/м3 не печатается|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0.035 долей ПДК (x=   107.0; напр.ветра=176)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0.028: 0.031: 0.034: 0.035: 0.035: 0.034: 0.032: 0.030: 0.029: 0.025: 0.021: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0.045 долей ПДК (x=   107.0; напр.ветра=175)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0.034: 0.038: 0.042: 0.045: 0.044: 0.042: 0.039: 0.040: 0.034: 0.027: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0.064 долей ПДК (x=   107.0; напр.ветра=173)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0.040: 0.047: 0.056: 0.064: 0.063: 0.053: 0.054: 0.047: 0.034: 0.028: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132 :  142 :  156 :  173 :  191 :  208 :  219 :  231 :  237 :  242 :  246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2.89 : 3.13 :12.00 :12.00 :12.00 :12.00 :12.00 :12.00 : 2.74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0.039: 0.046: 0.054: 0.063: 0.061: 0.052: 0.039: 0.029: 0.031: 0.026: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 0.000: 0.001: 0.001: 0.001: 0.001: 0.014: 0.017: 0.002: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 0001 : 0001 : 0001 : 0001 : 0001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 0.000: 0.001: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 0002 : 0002 : 0002 : 0002 : 0002 : 0001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0.112 долей ПДК (x=   107.0; напр.ветра=169)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0.046: 0.062: 0.089: 0.112: 0.108: 0.083: 0.059: 0.044: 0.036: 0.030: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121 :  131 :  146 :  169 :  196 :  218 :  232 :  240 :  246 :  250 :  253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3.12 :12.00 :12.00 :12.00 :12.00 :12.00 :12.00 : 3.01 : 2.77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Ви : 0.045: 0.060: 0.087: 0.109: 0.106: 0.081: 0.055: 0.043: 0.035: 0.029: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0.000: 0.001: 0.001: 0.001: 0.001: 0.001: 0.002:      :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0006 :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0.000: 0.001: 0.001: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0001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0.205 долей ПДК (x=   107.0; напр.ветра=160)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0.052: 0.083: 0.139: 0.205: 0.195: 0.124: 0.074: 0.049: 0.038: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108 :  114 :  128 :  160 :  210 :  236 :  248 :  253 :  257 :  259 :  261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3.30 :12.00 :12.00 :12.00 :12.00 :12.00 :12.00 : 3.21 : 2.82 : 2.74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0.050: 0.081: 0.137: 0.203: 0.191: 0.122: 0.072: 0.048: 0.038: 0.030: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0.002: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0002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0.002: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0001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0.276 долей ПДК (x=   107.0; напр.ветра=100)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0.055: 0.094: 0.175: 0.276: 0.270: 0.152: 0.083: 0.051: 0.039: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91 :   92 :   93 :  100 :  263 :  267 :  268 :  269 :  269 :  269 :  270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:10.78 :11.65 :12.00 :12.00 : 3.27 : 2.83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0.054: 0.092: 0.173: 0.276: 0.269: 0.149: 0.081: 0.050: 0.039: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      :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      :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0.223 долей ПДК (x=   107.0; напр.ветра= 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0.054: 0.088: 0.156: 0.223: 0.208: 0.130: 0.076: 0.049: 0.038: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74 :   68 :   56 :   23 :  327 :  300 :  290 :  284 :  281 :  279 :  278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 3.20 : 2.84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0.050: 0.083: 0.144: 0.219: 0.206: 0.128: 0.074: 0.048: 0.038: 0.030: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0.002: 0.003: 0.009: 0.002: 0.001: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0.002: 0.001: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0002 : 0002 : 0002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0.122 долей ПДК (x=   107.0; напр.ветра=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0.051: 0.076: 0.105: 0.122: 0.117: 0.088: 0.059: 0.045: 0.036: 0.029: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60 :   51 :   36 :   11 :  342 :  320 :  306 :  298 :  293 :  289 :  286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 3.05 : 2.75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0.042: 0.063: 0.093: 0.119: 0.115: 0.086: 0.058: 0.044: 0.035: 0.029: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0.007: 0.011: 0.010: 0.001: 0.001: 0.001: 0.001: 0.000: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0.000: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0.069 долей ПДК (x=   107.0; напр.ветра=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0.043: 0.056: 0.064: 0.069: 0.068: 0.057: 0.047: 0.039: 0.032: 0.027: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49 :   40 :   26 :    8 :  348 :  331 :  318 :  309 :  302 :  298 :  294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 3.14 : 2.86 : 2.75 : 2.75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0.033: 0.044: 0.058: 0.067: 0.066: 0.055: 0.046: 0.038: 0.032: 0.026: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0.010: 0.011: 0.005: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Ки : 0002 : 0002 : 0002 : 0002 : 0002 : 0002 : 0002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0.047 долей ПДК (x=   107.0; напр.ветра=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0.036: 0.041: 0.045: 0.047: 0.046: 0.043: 0.038: 0.033: 0.029: 0.024: 0.021: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0.037 долей ПДК (x=   107.0; напр.ветра=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0.030: 0.034: 0.036: 0.037: 0.036: 0.035: 0.032: 0.028: 0.025: 0.021: 0.019: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107.0 м,  Y=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0.2755905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10.78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6.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0.6222|   0.2755905 | 100.00 | 100.00 |  0.442929178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Остальные источники не влияют на данную точку (5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:6042=0322 Серная кислота (517)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0.028 0.031 0.034 0.035 0.035 0.034 0.032 0.030 0.029 0.025 0.021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0.034 0.038 0.042 0.045 0.044 0.042 0.039 0.040 0.034 0.027 0.022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0.040 0.047 0.056 0.064 0.063 0.053 0.054 0.047 0.034 0.028 0.023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0.046 0.062 0.089 0.112 0.108 0.083 0.059 0.044 0.036 0.030 0.025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0.052 0.083 0.139 0.205 0.195 0.124 0.074 0.049 0.038 0.031 0.025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0.055 0.094 0.175 0.276 0.270 0.152 0.083 0.051 0.039 0.031 0.025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0.054 0.088 0.156 0.223 0.208 0.130 0.076 0.049 0.038 0.031 0.025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0.051 0.076 0.105 0.122 0.117 0.088 0.059 0.045 0.036 0.029 0.024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0.043 0.056 0.064 0.069 0.068 0.057 0.047 0.039 0.032 0.027 0.022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0.036 0.041 0.045 0.047 0.046 0.043 0.038 0.033 0.029 0.024 0.021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0.030 0.034 0.036 0.037 0.036 0.035 0.032 0.028 0.025 0.021 0.019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Безразмерная макс. концентрация ---&gt; Cм =  0.2755905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Достигается в точке с координатами:  Xм =   107.0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4, Y-строка 6)       Yм =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10.78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:6042=0322 Серная кислота (517)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 расчете по группе суммации концентр. в мг/м3 не печатается|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0.106: 0.107: 0.107: 0.109: 0.111: 0.113: 0.117: 0.140: 0.140: 0.142: 0.143: 0.145: 0.145: 0.146: 0.145: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350 :  353 :  356 :    0 :    3 :    6 :    9 :   37 :   37 :   38 :   42 :   45 :   49 :   52 :   56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0.104: 0.104: 0.105: 0.106: 0.108: 0.111: 0.114: 0.126: 0.126: 0.127: 0.126: 0.128: 0.129: 0.130: 0.133: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0.011: 0.011: 0.012: 0.014: 0.015: 0.014: 0.013: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0006 : 0006 : 0006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0.145: 0.146: 0.149: 0.153: 0.159: 0.166: 0.174: 0.213: 0.191: 0.134: 0.089: 0.089: 0.087: 0.082: 0.078: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59 :   63 :   67 :   71 :   74 :   78 :   82 :  116 :  155 :  177 :  187 :  187 :  188 :  189 :  190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0.135: 0.140: 0.145: 0.150: 0.156: 0.164: 0.172: 0.212: 0.188: 0.132: 0.087: 0.087: 0.085: 0.081: 0.076: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0.007: 0.004: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0.074: 0.071: 0.068: 0.066: 0.064: 0.063: 0.062: 0.061: 0.061: 0.060: 0.077: 0.077: 0.076: 0.070: 0.062: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192 :  194 :  196 :  198 :  199 :  202 :  204 :  206 :  208 :  210 :  225 :  225 :  226 :  229 :  231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0.073: 0.069: 0.067: 0.064: 0.062: 0.061: 0.060: 0.059: 0.059: 0.059: 0.056: 0.056: 0.055: 0.054: 0.054: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0.019: 0.019: 0.019: 0.014: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0001 : 0001 : 0001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0002 : 0002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0.058: 0.057: 0.057: 0.058: 0.060: 0.061: 0.063: 0.066: 0.069: 0.072: 0.100: 0.128: 0.138: 0.120: 0.120: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233 :  234 :  236 :  238 :  240 :  242 :  244 :  246 :  247 :  249 :  261 :  280 :  306 :  329 :  329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0.054: 0.055: 0.056: 0.057: 0.058: 0.060: 0.062: 0.064: 0.067: 0.071: 0.098: 0.126: 0.136: 0.118: 0.118: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0.002: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0001 : 0001 : 0001 : 0001 : 0001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0002 : 0002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0.117: 0.113: 0.111: 0.109: 0.108: 0.107: 0.106: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331 :  335 :  338 :  341 :  344 :  347 :  350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0.114: 0.111: 0.109: 0.107: 0.105: 0.105: 0.104: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-25.2 м,  Y=  -128.6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0.2130528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116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6.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0.6222|   0.2117503 |  99.39 |  99.39 |  0.340325177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0.2117503    99.39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0.0013025     0.61 (5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:6044=0330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0333 Сероводород (Дигидросульфид) (518)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Примесь 0330--------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0001  Т     7.0  0.60  2.90  0.8200 100.0     184.00    -268.00                             1.0 1.00 0  0.0048000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0002  Т     7.0  0.60  2.90  0.8200 100.0     181.00    -270.00                             1.0 1.00 0  0.0048000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0003  Т     3.5  0.25 53.46    2.62 500.0     197.00    -237.00                             1.0 1.00 0  0.3111000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0006  Т     2.0 0.050 835.3    1.64 500.0     563.00     123.00                             1.0 1.00 0  0.1667000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6037  П1    2.0                       0.0     569.00     125.00       1.00       1.00  0.00 1.0 1.00 0  0.0000003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Примесь 0333--------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0037  Т     2.3 0.050 417.6  0.8200   0.0     189.00    -263.00                             1.0 1.00 0  0.0000078</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:6044=0330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0333 Сероводород (Дигидросульфид) (518)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групп суммации выброс Mq = M1/ПДК1 +...+ Mn/ПДКn, 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суммарная концентрация Cм = Cм1/ПДК1 +...+ Cмn/ПДКn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Mq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0001 |    0.009600| Т  |   0.010482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2 | 0002 |    0.009600| Т  |   0.010482 |   1.34  |    60.9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3 | 0003 |    0.622200| Т  |   0.278883 |  10.92  |   124.8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4 | 0006 |    0.333400| Т  |   0.100846 |  59.72  |   166.7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5 | 6037 |  0.00000060| П1 |   0.000021 |   0.50  |    11.4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6 | 0037 |    0.000973| Т  |   0.000488 |  25.96  |   126.4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0.975773  (сумма Mq/ПДК по всем примесям)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0.401203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22.70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:6044=0330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0333 Сероводород (Дигидросульфид) (518)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22.7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:6044=0330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0333 Сероводород (Дигидросульфид) (518)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333- % вклада H2S в суммарную концентрацию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 расчете по группе суммации концентр. в мг/м3 не печатается|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0.035 долей ПДК (x=   107.0; напр.ветра=176)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0.028: 0.031: 0.034: 0.035: 0.035: 0.034: 0.032: 0.030: 0.029: 0.025: 0.021: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0.045 долей ПДК (x=   107.0; напр.ветра=175)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0.034: 0.038: 0.042: 0.045: 0.044: 0.042: 0.039: 0.040: 0.034: 0.027: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0.064 долей ПДК (x=   107.0; напр.ветра=173)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0.040: 0.047: 0.056: 0.064: 0.063: 0.053: 0.054: 0.047: 0.034: 0.028: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132 :  142 :  156 :  173 :  191 :  208 :  219 :  231 :  237 :  242 :  246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2.89 : 3.13 :12.00 :12.00 :12.00 :12.00 :12.00 :12.00 : 2.74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333: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0.039: 0.046: 0.054: 0.063: 0.061: 0.052: 0.039: 0.029: 0.031: 0.026: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 0.000: 0.001: 0.001: 0.001: 0.001: 0.014: 0.017: 0.002: 0.002: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 0001 : 0001 : 0001 : 0001 : 0001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 0.000: 0.001: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 0002 : 0002 : 0002 : 0002 : 0002 : 0001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0.112 долей ПДК (x=   107.0; напр.ветра=169)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0.046: 0.062: 0.089: 0.112: 0.108: 0.083: 0.059: 0.044: 0.036: 0.030: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121 :  131 :  146 :  169 :  196 :  218 :  232 :  240 :  246 :  250 :  253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3.12 :12.00 :12.00 :12.00 :12.00 :12.00 :12.00 : 3.01 : 2.77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333: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0.045: 0.060: 0.087: 0.109: 0.106: 0.081: 0.055: 0.043: 0.035: 0.029: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0.000: 0.001: 0.001: 0.001: 0.001: 0.001: 0.002:      :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0006 :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0.000: 0.001: 0.001: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0001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0.206 долей ПДК (x=   107.0; напр.ветра=160)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0.052: 0.083: 0.139: 0.206: 0.195: 0.124: 0.074: 0.049: 0.038: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108 :  114 :  128 :  160 :  210 :  236 :  248 :  253 :  257 :  259 :  261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 3.31 :12.00 :12.00 :12.00 :12.00 :12.00 :12.00 : 3.21 : 2.83 : 2.74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333: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0.050: 0.081: 0.137: 0.203: 0.191: 0.122: 0.072: 0.048: 0.038: 0.030: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0.002: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0002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0.002: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0001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0.276 долей ПДК (x=   107.0; напр.ветра=100)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0.055: 0.094: 0.175: 0.276: 0.270: 0.152: 0.083: 0.051: 0.039: 0.031: 0.026: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91 :   92 :   93 :  100 :  263 :  267 :  268 :  269 :  269 :  269 :  270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:10.78 :11.65 :12.00 :12.00 : 3.27 : 2.83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333: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0.054: 0.092: 0.173: 0.276: 0.269: 0.149: 0.081: 0.050: 0.039: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      :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      :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0.224 долей ПДК (x=   107.0; напр.ветра= 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0.054: 0.088: 0.156: 0.224: 0.208: 0.130: 0.076: 0.049: 0.038: 0.031: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74 :   68 :   56 :   23 :  327 :  300 :  290 :  284 :  281 :  279 :  278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 3.20 : 2.84 : 2.75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333: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0.050: 0.083: 0.144: 0.219: 0.206: 0.128: 0.074: 0.048: 0.038: 0.030: 0.025: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0.002: 0.003: 0.009: 0.002: 0.001: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0.002: 0.001: 0.001: 0.001: 0.001: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0002 : 0002 : 0002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0.122 долей ПДК (x=   107.0; напр.ветра=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0.051: 0.076: 0.106: 0.122: 0.118: 0.088: 0.059: 0.045: 0.036: 0.029: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60 :   51 :   36 :   11 :  342 :  320 :  306 :  298 :  293 :  289 :  286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 3.05 : 2.75 : 2.73 : 2.74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333: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0.042: 0.063: 0.093: 0.119: 0.115: 0.086: 0.058: 0.044: 0.035: 0.029: 0.024: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0.007: 0.011: 0.010: 0.001: 0.001: 0.001: 0.001: 0.000: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0.000: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0.069 долей ПДК (x=   107.0; напр.ветра=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0.043: 0.056: 0.064: 0.069: 0.068: 0.057: 0.047: 0.039: 0.032: 0.027: 0.023: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49 :   40 :   26 :    8 :  348 :  331 :  318 :  309 :  302 :  298 :  294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 3.14 : 2.86 : 2.75 : 2.75 : 2.73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333: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0.033: 0.044: 0.058: 0.067: 0.066: 0.055: 0.046: 0.038: 0.032: 0.026: 0.022: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0.010: 0.011: 0.005: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0.047 долей ПДК (x=   107.0; напр.ветра=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0.036: 0.041: 0.045: 0.047: 0.046: 0.043: 0.038: 0.033: 0.029: 0.024: 0.021: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0.037 долей ПДК (x=   107.0; напр.ветра=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0.030: 0.034: 0.036: 0.037: 0.037: 0.035: 0.032: 0.028: 0.025: 0.021: 0.019: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Условие на доминирование H2S (0333)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2-компонентной группе суммации 6044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НЕ выполнено (вклад H2S &lt; 80%) в 77 расчетных точках из 121.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Группу суммации НЕОБХОДИМО учитывать (согласно примеч. табл.3 к приказу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Министра здравоохранения РК от 02.08.2008 №КР ДСМ-70).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107.0 м,  Y=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0.2755927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10.78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6.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0.6222|   0.2755905 | 100.00 | 100.00 |  0.442929178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0.2755905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0.0000021     0.00 (5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:6044=0330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0333 Сероводород (Дигидросульфид) (518)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0.028 0.031 0.034 0.035 0.035 0.034 0.032 0.030 0.029 0.025 0.021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0.034 0.038 0.042 0.045 0.044 0.042 0.039 0.040 0.034 0.027 0.022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0.040 0.047 0.056 0.064 0.063 0.053 0.054 0.047 0.034 0.028 0.023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0.046 0.062 0.089 0.112 0.108 0.083 0.059 0.044 0.036 0.030 0.025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0.052 0.083 0.139 0.206 0.195 0.124 0.074 0.049 0.038 0.031 0.025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0.055 0.094 0.175 0.276 0.270 0.152 0.083 0.051 0.039 0.031 0.026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0.054 0.088 0.156 0.224 0.208 0.130 0.076 0.049 0.038 0.031 0.025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0.051 0.076 0.106 0.122 0.118 0.088 0.059 0.045 0.036 0.029 0.024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0.043 0.056 0.064 0.069 0.068 0.057 0.047 0.039 0.032 0.027 0.023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0.036 0.041 0.045 0.047 0.046 0.043 0.038 0.033 0.029 0.024 0.021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0.030 0.034 0.036 0.037 0.037 0.035 0.032 0.028 0.025 0.021 0.019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Безразмерная макс. концентрация ---&gt; Cм =  0.2755927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107.0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4, Y-строка 6)       Yм =  -221.0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100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10.78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:6044=0330 Сера диоксид (Ангидрид сернистый, Сернистый газ, Сера (IV) оксид) (516)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0333 Сероводород (Дигидросульфид) (518)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333- % вклада H2S в суммарную концентрацию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Ви - вклад ИСТОЧНИКА  в  Qс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Ки - код источника для верхней строки Ви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 расчете по группе суммации концентр. в мг/м3 не печатается|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0.107: 0.107: 0.107: 0.109: 0.111: 0.113: 0.117: 0.140: 0.140: 0.142: 0.144: 0.145: 0.146: 0.146: 0.145: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350 :  353 :  356 :    0 :    3 :    6 :    9 :   37 :   37 :   38 :   42 :   45 :   49 :   52 :   56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333:  0.0 :  0.0 :  0.0 :  0.0 :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0.104: 0.104: 0.105: 0.106: 0.108: 0.111: 0.114: 0.126: 0.126: 0.127: 0.126: 0.128: 0.129: 0.130: 0.133: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0.011: 0.011: 0.012: 0.014: 0.015: 0.014: 0.013: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0006 : 0006 : 0006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0.145: 0.146: 0.149: 0.153: 0.159: 0.166: 0.174: 0.213: 0.191: 0.134: 0.089: 0.089: 0.087: 0.083: 0.078: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59 :   63 :   67 :   71 :   74 :   78 :   82 :  116 :  155 :  177 :  187 :  187 :  188 :  189 :  190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333:  0.0 :  0.0 :  0.0 :  0.0 :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0.135: 0.140: 0.145: 0.150: 0.156: 0.164: 0.172: 0.212: 0.188: 0.132: 0.087: 0.087: 0.085: 0.081: 0.076: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0.007: 0.004: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0006 : 0006 : 0001 : 0001 : 0001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0.074: 0.071: 0.068: 0.066: 0.064: 0.063: 0.062: 0.061: 0.061: 0.061: 0.077: 0.077: 0.076: 0.070: 0.062: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192 :  194 :  196 :  198 :  199 :  202 :  204 :  206 :  208 :  210 :  225 :  225 :  226 :  229 :  231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333:  0.0 :  0.0 :  0.0 :  0.0 :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0.073: 0.069: 0.067: 0.064: 0.062: 0.061: 0.060: 0.059: 0.059: 0.059: 0.056: 0.056: 0.055: 0.054: 0.054: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0.019: 0.019: 0.019: 0.014: 0.007: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 0001 : 0001 : 0001 : 0006 : 0006 : 0006 : 0006 : 0006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 0002 : 0002 : 0002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0.058: 0.057: 0.057: 0.058: 0.060: 0.061: 0.064: 0.066: 0.069: 0.072: 0.100: 0.128: 0.138: 0.120: 0.120: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233 :  234 :  236 :  238 :  240 :  242 :  244 :  246 :  247 :  249 :  261 :  280 :  306 :  329 :  329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333:  0.0 :  0.0 :  0.0 :  0.0 :  0.0 :  0.0 :  0.0 :  0.0 :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      :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0.054: 0.055: 0.056: 0.057: 0.058: 0.060: 0.062: 0.064: 0.067: 0.071: 0.098: 0.126: 0.136: 0.118: 0.118: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 0003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0.002: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0006 : 0001 : 0001 : 0001 : 0001 : 0001 : 0001 : 0001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 0.001: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0002 : 0002 : 0002 : 0002 : 0002 : 0002 : 0002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0.117: 0.113: 0.111: 0.109: 0.108: 0.107: 0.107: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331 :  335 :  338 :  341 :  344 :  347 :  350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333:  0.0 :  0.0 :  0.0 :  0.0 :  0.0 :  0.0 :  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      :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0.114: 0.111: 0.109: 0.107: 0.105: 0.105: 0.104: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0003 : 0003 : 0003 : 0003 : 0003 : 0003 : 0003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0001 : 0001 : 0001 : 0001 : 0001 : 0001 : 0001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Ви : 0.001: 0.001: 0.001: 0.001: 0.001: 0.001: 0.001: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Ки : 0002 : 0002 : 0002 : 0002 : 0002 : 0002 : 0002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Условие на доминирование H2S (0333)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2-компонентной группе суммации 6044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НЕ выполнено (вклад H2S &lt; 80%) в 67 расчетных точках из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Группу суммации НЕОБХОДИМО учитывать (согласно примеч. табл.3 к приказу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Министра здравоохранения РК от 02.08.2008 №КР ДСМ-70).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-25.2 м,  Y=  -128.6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0.2131837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116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6.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0003 | Т |     0.6222|   0.2117503 |  99.33 |  99.33 |  0.340325177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0.2117503    99.33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Суммарный вклад остальных =   0.0014334     0.67 (5 источников)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3. Исходные параметры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:__ПЛ=2902 Взвешенные частицы (116)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2930 Пыль абразивная (Корунд белый, Монокорунд) (1027*)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рельефа (КР):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Коэффициент оседания (F): индивидуальный с источников</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  |Тип|  H  |  D  |  Wo |   V1  |  T  |    X1    |    Y1    |    X2    |    Y2    |Alfa | F | КР |Ди| Выброс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~Ист.~|~~~|~~м~~|~~м~~|~м/с~|~м3/с~~|градС|~~~~м~~~~~|~~~~м~~~~~|~~~~м~~~~~|~~~~м~~~~~|~гр.~|~~~|~~~~|~~|~~~г/с~~~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Примесь 2902--------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6001  П1    2.0                       0.0     560.00     112.00       1.00       1.00  0.00 3.0 1.00 0  0.0198000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Примесь 2930--------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6001  П1    2.0                       0.0     560.00     112.00       1.00       1.00  0.00 3.0 1.00 0  0.0093500</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4. Расчетные параметры Cм,Uм,Xм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:__ПЛ=2902 Взвешенные частицы (116)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2930 Пыль абразивная (Корунд белый, Монокорунд) (1027*)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групп суммации выброс Mq = M1/ПДК1 +...+ Mn/ПДКn, 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суммарная концентрация Cм = Cм1/ПДК1 +...+ Cмn/ПДКn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 Для линейных и площадных источников выброс является суммарным|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по всей площади, а Cm - концентрация одиночного источника,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расположенного в центре симметрии, с суммарным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|__________Источники___________|_____Их расчетные параметры______|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|Номер| Код  |     Mq     |Тип |     Cm     |    Um   |    Xm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|-п/п-|-Ист.-|------------|----|-[доли ПДК]-|--[м/с]--|----[м]---|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6001 |    0.058300| П1 |   6.246819 |   0.50  |     5.7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|Суммарный Mq=    0.058300  (сумма Mq/ПДК по всем примесям)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|Сумма Cм по всем источникам =     6.246819 долей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|Средневзвешенная опасная скорость ветра =      0.50 м/с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5. Управляющие параметры расчета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Сезон     :ЛЕТО (температура воздуха 25.0 град.С)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:__ПЛ=2902 Взвешенные частицы (116)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2930 Пыль абразивная (Корунд белый, Монокорунд) (1027*)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прямоугольнику 001 : 2310x2310 с шагом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по границе санзоны. Покрытие РП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Средневзвешенная опасная скорость ветра Uсв= 0.5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6. Результаты расчета в виде таблицы.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:__ПЛ=2902 Взвешенные частицы (116)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2930 Пыль абразивная (Корунд белый, Монокорунд) (1027*)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на прямоугольнике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 параметрами: координаты центра X= 569, Y= -221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размеры: длина(по Х)= 2310, ширина(по Y)= 2310, шаг сетки= 231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 -При расчете по группе суммации концентр. в мг/м3 не печатается|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строке Cmax=&lt; 0.05 ПДК, то Фоп,Uоп,Ви,Kи не печатаются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934 : Y-строка  1  Cmax=  0.007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0.005: 0.006: 0.007: 0.007: 0.007: 0.006: 0.004: 0.003: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703 : Y-строка  2  Cmax=  0.014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0.006: 0.009: 0.012: 0.014: 0.012: 0.009: 0.006: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472 : Y-строка  3  Cmax=  0.053 долей ПДК (x=   569.0; напр.ветра=181)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0.005: 0.008: 0.015: 0.033: 0.053: 0.031: 0.014: 0.008: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107 :  111 :  118 :  128 :  148 :  181 :  214 :  233 :  243 :  249 :  253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241 : Y-строка  4  Cmax=  0.232 долей ПДК (x=   569.0; напр.ветра=184)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0.006: 0.010: 0.024: 0.094: 0.232: 0.086: 0.022: 0.010: 0.006: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96 :   98 :  101 :  106 :  120 :  184 :  242 :  255 :  260 :  262 :  264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:10.17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10 : Y-строка  5  Cmax=  0.303 долей ПДК (x=   569.0; напр.ветра=355)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0.006: 0.010: 0.025: 0.102: 0.303: 0.092: 0.023: 0.010: 0.006: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85 :   84 :   82 :   77 :   65 :  355 :  293 :  282 :  278 :  276 :  275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 7.43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-221 : Y-строка  6  Cmax=  0.061 долей ПДК (x=   569.0; напр.ветра=358)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0.004: 0.005: 0.008: 0.016: 0.040: 0.061: 0.037: 0.015: 0.008: 0.005: 0.004: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74 :   70 :   64 :   54 :   34 :  358 :  324 :  305 :  295 :  290 :  286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-452 : Y-строка  7  Cmax=  0.016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0.006: 0.009: 0.013: 0.016: 0.013: 0.009: 0.006: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-683 : Y-строка  8  Cmax=  0.008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0.003: 0.004: 0.005: 0.006: 0.007: 0.008: 0.007: 0.006: 0.005: 0.004: 0.003: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-914 : Y-строка  9  Cmax=  0.005 долей ПДК (x=   569.0; напр.ветра=359)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0.003: 0.004: 0.004: 0.005: 0.005: 0.005: 0.004: 0.003: 0.003: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-1145 : Y-строка 10  Cmax=  0.003 долей ПДК (x=   569.0; напр.ветра=  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0.002: 0.003: 0.003: 0.003: 0.003: 0.003: 0.003: 0.003: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-1376 : Y-строка 11  Cmax=  0.003 долей ПДК (x=   569.0; напр.ветра=  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x=  -586 :  -355:  -124:   107:   338:   569:   800:  1031:  1262:  1493:  1724: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0.002: 0.002: 0.002: 0.002: 0.002: 0.003: 0.002: 0.002: 0.002: 0.002: 0.002: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569.0 м,  Y=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0.3032435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355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7.43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6001 | П1|     0.0583|   0.3032435 | 100.00 | 100.00 |    5.2014332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0.3032435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7. Суммарные концентрации в узлах расчетной сетки.</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:__ПЛ=2902 Взвешенные частицы (116)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2930 Пыль абразивная (Корунд белый, Монокорунд) (1027*)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_____Параметры_расчетного_прямоугольника_No  1_____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Координаты центра  : X=      569 м;  Y=     -221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Длина и ширина     : L=   2310 м;  B=   2310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Шаг сетки (dX=dY)  : D=    231 м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(Символ ^ означает наличие источника вблизи расчетного узла)</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0.003 0.004 0.005 0.006 0.007 0.007 0.007 0.006 0.004 0.003 0.003 |- 1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2-| 0.003 0.004 0.006 0.009 0.012 0.014 0.012 0.009 0.006 0.004 0.003 |- 2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3-| 0.004 0.005 0.008 0.015 0.033 0.053 0.031 0.014 0.008 0.005 0.004 |- 3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4-| 0.004 0.006 0.010 0.024 0.094 0.232 0.086 0.022 0.010 0.006 0.004 |- 4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5-| 0.004 0.006 0.010 0.025 0.102 0.303 0.092 0.023 0.010 0.006 0.004 |- 5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6-C 0.004 0.005 0.008 0.016 0.040 0.061 0.037 0.015 0.008 0.005 0.004 C- 6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7-| 0.003 0.004 0.006 0.009 0.013 0.016 0.013 0.009 0.006 0.004 0.003 |- 7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8-| 0.003 0.004 0.005 0.006 0.007 0.008 0.007 0.006 0.005 0.004 0.003 |- 8</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9-| 0.002 0.003 0.004 0.004 0.005 0.005 0.005 0.004 0.003 0.003 0.002 |- 9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10-| 0.002 0.002 0.003 0.003 0.003 0.003 0.003 0.003 0.003 0.002 0.002 |-10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11-| 0.002 0.002 0.002 0.002 0.002 0.003 0.002 0.002 0.002 0.002 0.002 |-11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|--|-----|-----|-----|-----|-----C-----|-----|-----|-----|-----|----|</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1     2     3     4     5     6     7     8     9    10    11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 целом по расчетному прямоугольнику:</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Безразмерная макс. концентрация ---&gt; Cм =  0.3032435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в точке с координатами:  Xм =   569.0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X-столбец 6, Y-строка 5)       Yм =    10.0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При опасном направлении ветра  :     355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"опасной" скорости ветра    :  7.43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9. Результаты расчета по границе санзоны.</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Город     :006 Атырауская область.</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Объект    :0065  Вахтовый поселок ККИП на вахтовом поселке Тенгиз.</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Вар.расч. :2    Расч.год: 2025 (СП)      Расчет проводился 29.11.2025 23:42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Группа суммации :__ПЛ=2902 Взвешенные частицы (116)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lastRenderedPageBreak/>
        <w:t xml:space="preserve">                           2930 Пыль абразивная (Корунд белый, Монокорунд) (1027*)                            </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Коды источников уникальны в рамках всего предприятия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Расчет проводился по всем санитарным зонам внутри расч. прямоугольника 001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Всего просчитано точек: 67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Фоновая концентрация не задана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Направление ветра:  автоматический поиск опасного направления от 0 до 360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Скорость ветра: автоматический поиск опасной скорости от 0.5 до 12.0(Uмр) м/с</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___________Расшифровка_обозначений____________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Qс - суммарная концентрация [доли ПДК]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Фоп- опасное направл. ветра [ угл. град.]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Uоп- опасная скорость ветра [    м/с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-При расчете по группе суммации концентр. в мг/м3 не печатается|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 -Если в расчете один источник, то его вклад и код не печатаются|</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-735:  -739:  -738:  -735:  -728:  -717:  -704:  -586:  -586:  -579:  -561:  -541:  -519:  -495:  -469: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283:   256:   228:   201:   174:   149:   125:   -57:   -57:   -67:   -89:  -108:  -124:  -137:  -147:</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0.006: 0.006: 0.006: 0.006: 0.006: 0.006: 0.006: 0.006: 0.006: 0.006: 0.006: 0.006: 0.006: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-442:  -415:  -387:  -360:  -333:  -307:  -283:  -129:    26:   180:   335:   335:   341:   362:   382: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-154:  -157:  -157:  -154:  -147:  -137:  -123:   -25:    73:   171:   270:   270:   274:   291:   310:</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0.006: 0.006: 0.007: 0.007: 0.007: 0.007: 0.008: 0.012: 0.021: 0.042: 0.052: 0.052: 0.052: 0.051: 0.051:</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52 :   54 :   55 :   57 :   58 :   59 :   60 :   68 :   80 :  100 :  128 :  128 :  129 :  133 :  137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399:   413:   424:   431:   436:   437:   434:   428:   418:   406:   304:   304:   296:   279:   259: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332:   356:   381:   408:   435:   463:   490:   517:   543:   568:   739:   739:   752:   773:   793: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0.052: 0.052: 0.054: 0.055: 0.057: 0.059: 0.062: 0.066: 0.070: 0.075: 0.091: 0.091: 0.089: 0.086: 0.084: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142 :  146 :  150 :  155 :  159 :  163 :  168 :  172 :  177 :  181 :  223 :  223 :  226 :  232 :  238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_____________________________________________________________________________________________________________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237:   213:   188:   161:   134:   106:    79:    52:    26:     1:  -157:  -316:  -474:  -633:  -632: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810:   823:   834:   842:   846:   846:   843:   837:   828:   815:   719:   624:   528:   432:   432:</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0.082: 0.081: 0.080: 0.079: 0.079: 0.079: 0.079: 0.080: 0.081: 0.083: 0.068: 0.031: 0.014: 0.009: 0.009:</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Фоп:  243 :  249 :  255 :  260 :  266 :  271 :  277 :  282 :  288 :  293 :  329 :  352 :    3 :   10 :   10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Uоп:12.00 :12.00 :12.00 :12.00 :12.00 :12.00 :12.00 :12.00 :12.00 :12.00 :12.00 :12.00 :12.00 :12.00 :12.00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y=   -650:  -671:  -690:  -706:  -719:  -729:  -735:</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x=    421:   403:   383:   360:   336:   310:   283:</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Qc : 0.008: 0.008: 0.007: 0.007: 0.007: 0.006: 0.006:</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Результаты расчета в точке максимума   ПК ЭРА v3.0.  Модель: МРК-2014</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Координаты точки :  X=   738.6 м,  Y=   303.8 м</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Максимальная суммарная концентрация | Cs=   0.0911756 доли ПДКмр|</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Достигается при опасном  направлении   223 град.</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и скорости ветра 12.00 м/с</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Всего источников: 1. В таблице заказано вкладчиков 20, но не более 95.0% вклада</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______________________________ВКЛАДЫ_ИСТОЧНИКОВ______________________________</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|Ном.| Код  |Тип|   Выброс  |    Вклад    |Вклад в%| Сумма %| Коэфф.влияния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|----|-Ист.-|---|---M-(Mq)--|-C[доли ПДК]-|--------|--------|---- b=C/M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1 | 6001 | П1|     0.0583|   0.0911756 | 100.00 | 100.00 |    1.5639035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В сумме =   0.0911756   100.00                          |</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w:t>
      </w:r>
    </w:p>
    <w:p w:rsidR="000F6EF9" w:rsidRPr="000F6EF9" w:rsidRDefault="000F6EF9" w:rsidP="000F6EF9">
      <w:pPr>
        <w:ind w:left="-142" w:right="-284"/>
        <w:rPr>
          <w:rFonts w:ascii="Courier New" w:hAnsi="Courier New" w:cs="Courier New"/>
          <w:sz w:val="15"/>
          <w:szCs w:val="15"/>
        </w:rPr>
      </w:pPr>
      <w:r w:rsidRPr="000F6EF9">
        <w:rPr>
          <w:rFonts w:ascii="Courier New" w:hAnsi="Courier New" w:cs="Courier New"/>
          <w:sz w:val="15"/>
          <w:szCs w:val="15"/>
        </w:rPr>
        <w:t xml:space="preserve">                                                                                                                        </w:t>
      </w:r>
    </w:p>
    <w:p w:rsidR="002A7627" w:rsidRPr="000F6EF9" w:rsidRDefault="001B209B" w:rsidP="000F6EF9">
      <w:pPr>
        <w:ind w:left="-142" w:right="-284"/>
        <w:rPr>
          <w:rFonts w:ascii="Courier New" w:hAnsi="Courier New" w:cs="Courier New"/>
          <w:color w:val="FF0000"/>
          <w:sz w:val="15"/>
          <w:szCs w:val="15"/>
        </w:rPr>
      </w:pP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27" name="Рисунок 82" descr="D:\новое\C_Users_Люция_Documents_PDF Architect_66ез имени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новое\C_Users_Люция_Documents_PDF Architect_66ез имени53.jpg"/>
                    <pic:cNvPicPr>
                      <a:picLocks noChangeAspect="1" noChangeArrowheads="1"/>
                    </pic:cNvPicPr>
                  </pic:nvPicPr>
                  <pic:blipFill>
                    <a:blip r:embed="rId48"/>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28" name="Рисунок 81" descr="D:\новое\C_Users_Люция_Documents_PDF Architect_66ез имени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новое\C_Users_Люция_Documents_PDF Architect_66ез имени52.jpg"/>
                    <pic:cNvPicPr>
                      <a:picLocks noChangeAspect="1" noChangeArrowheads="1"/>
                    </pic:cNvPicPr>
                  </pic:nvPicPr>
                  <pic:blipFill>
                    <a:blip r:embed="rId49"/>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84" name="Рисунок 80" descr="D:\новое\C_Users_Люция_Documents_PDF Architect_66ез имени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новое\C_Users_Люция_Documents_PDF Architect_66ез имени51.jpg"/>
                    <pic:cNvPicPr>
                      <a:picLocks noChangeAspect="1" noChangeArrowheads="1"/>
                    </pic:cNvPicPr>
                  </pic:nvPicPr>
                  <pic:blipFill>
                    <a:blip r:embed="rId50"/>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93" name="Рисунок 79" descr="D:\новое\C_Users_Люция_Documents_PDF Architect_66ез имени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новое\C_Users_Люция_Documents_PDF Architect_66ез имени50.jpg"/>
                    <pic:cNvPicPr>
                      <a:picLocks noChangeAspect="1" noChangeArrowheads="1"/>
                    </pic:cNvPicPr>
                  </pic:nvPicPr>
                  <pic:blipFill>
                    <a:blip r:embed="rId51"/>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94" name="Рисунок 78" descr="D:\новое\C_Users_Люция_Documents_PDF Architect_66ез имени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новое\C_Users_Люция_Documents_PDF Architect_66ез имени49.jpg"/>
                    <pic:cNvPicPr>
                      <a:picLocks noChangeAspect="1" noChangeArrowheads="1"/>
                    </pic:cNvPicPr>
                  </pic:nvPicPr>
                  <pic:blipFill>
                    <a:blip r:embed="rId52"/>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95" name="Рисунок 77" descr="D:\новое\C_Users_Люция_Documents_PDF Architect_66ез имени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новое\C_Users_Люция_Documents_PDF Architect_66ез имени48.jpg"/>
                    <pic:cNvPicPr>
                      <a:picLocks noChangeAspect="1" noChangeArrowheads="1"/>
                    </pic:cNvPicPr>
                  </pic:nvPicPr>
                  <pic:blipFill>
                    <a:blip r:embed="rId53"/>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96" name="Рисунок 76" descr="D:\новое\C_Users_Люция_Documents_PDF Architect_66ез имени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новое\C_Users_Люция_Documents_PDF Architect_66ез имени47.jpg"/>
                    <pic:cNvPicPr>
                      <a:picLocks noChangeAspect="1" noChangeArrowheads="1"/>
                    </pic:cNvPicPr>
                  </pic:nvPicPr>
                  <pic:blipFill>
                    <a:blip r:embed="rId54"/>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97" name="Рисунок 75" descr="D:\новое\C_Users_Люция_Documents_PDF Architect_66ез имени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новое\C_Users_Люция_Documents_PDF Architect_66ез имени46.jpg"/>
                    <pic:cNvPicPr>
                      <a:picLocks noChangeAspect="1" noChangeArrowheads="1"/>
                    </pic:cNvPicPr>
                  </pic:nvPicPr>
                  <pic:blipFill>
                    <a:blip r:embed="rId55"/>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98" name="Рисунок 74" descr="D:\новое\C_Users_Люция_Documents_PDF Architect_66ез имени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новое\C_Users_Люция_Documents_PDF Architect_66ез имени45.jpg"/>
                    <pic:cNvPicPr>
                      <a:picLocks noChangeAspect="1" noChangeArrowheads="1"/>
                    </pic:cNvPicPr>
                  </pic:nvPicPr>
                  <pic:blipFill>
                    <a:blip r:embed="rId56"/>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99" name="Рисунок 72" descr="D:\новое\C_Users_Люция_Documents_PDF Architect_66ез имени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новое\C_Users_Люция_Documents_PDF Architect_66ез имени43.jpg"/>
                    <pic:cNvPicPr>
                      <a:picLocks noChangeAspect="1" noChangeArrowheads="1"/>
                    </pic:cNvPicPr>
                  </pic:nvPicPr>
                  <pic:blipFill>
                    <a:blip r:embed="rId57"/>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00" name="Рисунок 71" descr="D:\новое\C_Users_Люция_Documents_PDF Architect_66ез имени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новое\C_Users_Люция_Documents_PDF Architect_66ез имени42.jpg"/>
                    <pic:cNvPicPr>
                      <a:picLocks noChangeAspect="1" noChangeArrowheads="1"/>
                    </pic:cNvPicPr>
                  </pic:nvPicPr>
                  <pic:blipFill>
                    <a:blip r:embed="rId58"/>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01" name="Рисунок 70" descr="D:\новое\C_Users_Люция_Documents_PDF Architect_66ез имени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новое\C_Users_Люция_Documents_PDF Architect_66ез имени41.jpg"/>
                    <pic:cNvPicPr>
                      <a:picLocks noChangeAspect="1" noChangeArrowheads="1"/>
                    </pic:cNvPicPr>
                  </pic:nvPicPr>
                  <pic:blipFill>
                    <a:blip r:embed="rId59"/>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02" name="Рисунок 69" descr="D:\новое\C_Users_Люция_Documents_PDF Architect_66ез имени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новое\C_Users_Люция_Documents_PDF Architect_66ез имени40.jpg"/>
                    <pic:cNvPicPr>
                      <a:picLocks noChangeAspect="1" noChangeArrowheads="1"/>
                    </pic:cNvPicPr>
                  </pic:nvPicPr>
                  <pic:blipFill>
                    <a:blip r:embed="rId60"/>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03" name="Рисунок 68" descr="D:\новое\C_Users_Люция_Documents_PDF Architect_66ез имени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новое\C_Users_Люция_Documents_PDF Architect_66ез имени39.jpg"/>
                    <pic:cNvPicPr>
                      <a:picLocks noChangeAspect="1" noChangeArrowheads="1"/>
                    </pic:cNvPicPr>
                  </pic:nvPicPr>
                  <pic:blipFill>
                    <a:blip r:embed="rId61"/>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04" name="Рисунок 67" descr="D:\новое\C_Users_Люция_Documents_PDF Architect_66ез имени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новое\C_Users_Люция_Documents_PDF Architect_66ез имени38.jpg"/>
                    <pic:cNvPicPr>
                      <a:picLocks noChangeAspect="1" noChangeArrowheads="1"/>
                    </pic:cNvPicPr>
                  </pic:nvPicPr>
                  <pic:blipFill>
                    <a:blip r:embed="rId62"/>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06" name="Рисунок 64" descr="D:\новое\C_Users_Люция_Documents_PDF Architect_66ез имени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новое\C_Users_Люция_Documents_PDF Architect_66ез имени35.jpg"/>
                    <pic:cNvPicPr>
                      <a:picLocks noChangeAspect="1" noChangeArrowheads="1"/>
                    </pic:cNvPicPr>
                  </pic:nvPicPr>
                  <pic:blipFill>
                    <a:blip r:embed="rId63"/>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07" name="Рисунок 63" descr="D:\новое\C_Users_Люция_Documents_PDF Architect_66ез имени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новое\C_Users_Люция_Documents_PDF Architect_66ез имени34.jpg"/>
                    <pic:cNvPicPr>
                      <a:picLocks noChangeAspect="1" noChangeArrowheads="1"/>
                    </pic:cNvPicPr>
                  </pic:nvPicPr>
                  <pic:blipFill>
                    <a:blip r:embed="rId64"/>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08" name="Рисунок 62" descr="D:\новое\C_Users_Люция_Documents_PDF Architect_66ез имени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новое\C_Users_Люция_Documents_PDF Architect_66ез имени33.jpg"/>
                    <pic:cNvPicPr>
                      <a:picLocks noChangeAspect="1" noChangeArrowheads="1"/>
                    </pic:cNvPicPr>
                  </pic:nvPicPr>
                  <pic:blipFill>
                    <a:blip r:embed="rId65"/>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09" name="Рисунок 60" descr="D:\новое\C_Users_Люция_Documents_PDF Architect_66ез имени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новое\C_Users_Люция_Documents_PDF Architect_66ез имени31.jpg"/>
                    <pic:cNvPicPr>
                      <a:picLocks noChangeAspect="1" noChangeArrowheads="1"/>
                    </pic:cNvPicPr>
                  </pic:nvPicPr>
                  <pic:blipFill>
                    <a:blip r:embed="rId66"/>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10" name="Рисунок 59" descr="D:\новое\C_Users_Люция_Documents_PDF Architect_66ез имени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новое\C_Users_Люция_Documents_PDF Architect_66ез имени30.jpg"/>
                    <pic:cNvPicPr>
                      <a:picLocks noChangeAspect="1" noChangeArrowheads="1"/>
                    </pic:cNvPicPr>
                  </pic:nvPicPr>
                  <pic:blipFill>
                    <a:blip r:embed="rId67"/>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11" name="Рисунок 58" descr="D:\новое\C_Users_Люция_Documents_PDF Architect_66ез имени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новое\C_Users_Люция_Documents_PDF Architect_66ез имени29.jpg"/>
                    <pic:cNvPicPr>
                      <a:picLocks noChangeAspect="1" noChangeArrowheads="1"/>
                    </pic:cNvPicPr>
                  </pic:nvPicPr>
                  <pic:blipFill>
                    <a:blip r:embed="rId68"/>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12" name="Рисунок 57" descr="D:\новое\C_Users_Люция_Documents_PDF Architect_66ез имени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новое\C_Users_Люция_Documents_PDF Architect_66ез имени28.jpg"/>
                    <pic:cNvPicPr>
                      <a:picLocks noChangeAspect="1" noChangeArrowheads="1"/>
                    </pic:cNvPicPr>
                  </pic:nvPicPr>
                  <pic:blipFill>
                    <a:blip r:embed="rId69"/>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13" name="Рисунок 56" descr="D:\новое\C_Users_Люция_Documents_PDF Architect_66ез имени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новое\C_Users_Люция_Documents_PDF Architect_66ез имени27.jpg"/>
                    <pic:cNvPicPr>
                      <a:picLocks noChangeAspect="1" noChangeArrowheads="1"/>
                    </pic:cNvPicPr>
                  </pic:nvPicPr>
                  <pic:blipFill>
                    <a:blip r:embed="rId70"/>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14" name="Рисунок 55" descr="D:\новое\C_Users_Люция_Documents_PDF Architect_66ез имени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новое\C_Users_Люция_Documents_PDF Architect_66ез имени26.jpg"/>
                    <pic:cNvPicPr>
                      <a:picLocks noChangeAspect="1" noChangeArrowheads="1"/>
                    </pic:cNvPicPr>
                  </pic:nvPicPr>
                  <pic:blipFill>
                    <a:blip r:embed="rId71"/>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15" name="Рисунок 54" descr="D:\новое\C_Users_Люция_Documents_PDF Architect_66ез имени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новое\C_Users_Люция_Documents_PDF Architect_66ез имени25.jpg"/>
                    <pic:cNvPicPr>
                      <a:picLocks noChangeAspect="1" noChangeArrowheads="1"/>
                    </pic:cNvPicPr>
                  </pic:nvPicPr>
                  <pic:blipFill>
                    <a:blip r:embed="rId72"/>
                    <a:srcRect/>
                    <a:stretch>
                      <a:fillRect/>
                    </a:stretch>
                  </pic:blipFill>
                  <pic:spPr bwMode="auto">
                    <a:xfrm>
                      <a:off x="0" y="0"/>
                      <a:ext cx="6480810" cy="9166183"/>
                    </a:xfrm>
                    <a:prstGeom prst="rect">
                      <a:avLst/>
                    </a:prstGeom>
                    <a:noFill/>
                    <a:ln w="9525">
                      <a:noFill/>
                      <a:miter lim="800000"/>
                      <a:headEnd/>
                      <a:tailEnd/>
                    </a:ln>
                  </pic:spPr>
                </pic:pic>
              </a:graphicData>
            </a:graphic>
          </wp:inline>
        </w:drawing>
      </w:r>
      <w:r w:rsidRPr="001B209B">
        <w:rPr>
          <w:rFonts w:ascii="Courier New" w:hAnsi="Courier New" w:cs="Courier New"/>
          <w:noProof/>
          <w:color w:val="FF0000"/>
          <w:sz w:val="15"/>
          <w:szCs w:val="15"/>
        </w:rPr>
        <w:lastRenderedPageBreak/>
        <w:drawing>
          <wp:inline distT="0" distB="0" distL="0" distR="0">
            <wp:extent cx="6480810" cy="9166183"/>
            <wp:effectExtent l="19050" t="0" r="0" b="0"/>
            <wp:docPr id="116" name="Рисунок 51" descr="D:\новое\C_Users_Люция_Documents_PDF Architect_66ез имен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новое\C_Users_Люция_Documents_PDF Architect_66ез имени22.jpg"/>
                    <pic:cNvPicPr>
                      <a:picLocks noChangeAspect="1" noChangeArrowheads="1"/>
                    </pic:cNvPicPr>
                  </pic:nvPicPr>
                  <pic:blipFill>
                    <a:blip r:embed="rId73"/>
                    <a:srcRect/>
                    <a:stretch>
                      <a:fillRect/>
                    </a:stretch>
                  </pic:blipFill>
                  <pic:spPr bwMode="auto">
                    <a:xfrm>
                      <a:off x="0" y="0"/>
                      <a:ext cx="6480810" cy="9166183"/>
                    </a:xfrm>
                    <a:prstGeom prst="rect">
                      <a:avLst/>
                    </a:prstGeom>
                    <a:noFill/>
                    <a:ln w="9525">
                      <a:noFill/>
                      <a:miter lim="800000"/>
                      <a:headEnd/>
                      <a:tailEnd/>
                    </a:ln>
                  </pic:spPr>
                </pic:pic>
              </a:graphicData>
            </a:graphic>
          </wp:inline>
        </w:drawing>
      </w:r>
    </w:p>
    <w:p w:rsidR="002A7627" w:rsidRPr="00EA70C8" w:rsidRDefault="002A7627">
      <w:pPr>
        <w:ind w:right="-284"/>
        <w:rPr>
          <w:rFonts w:ascii="Courier New" w:hAnsi="Courier New" w:cs="Courier New"/>
          <w:color w:val="FF0000"/>
          <w:sz w:val="14"/>
          <w:szCs w:val="14"/>
        </w:rPr>
      </w:pPr>
    </w:p>
    <w:p w:rsidR="002A7627" w:rsidRPr="00EA70C8" w:rsidRDefault="00EA70C8">
      <w:pPr>
        <w:pStyle w:val="3"/>
        <w:spacing w:before="0"/>
        <w:ind w:left="0" w:firstLine="0"/>
        <w:rPr>
          <w:color w:val="FF0000"/>
          <w:spacing w:val="-2"/>
        </w:rPr>
      </w:pPr>
      <w:bookmarkStart w:id="326" w:name="_Toc215368246"/>
      <w:r w:rsidRPr="00EA70C8">
        <w:rPr>
          <w:color w:val="FF0000"/>
          <w:spacing w:val="-2"/>
        </w:rPr>
        <w:t>ПРИЛОЖЕНИЕ 5 – Протокол общественных слушаний</w:t>
      </w:r>
      <w:bookmarkEnd w:id="326"/>
    </w:p>
    <w:p w:rsidR="002A7627" w:rsidRPr="00EA70C8" w:rsidRDefault="002A7627">
      <w:pPr>
        <w:pStyle w:val="3"/>
        <w:spacing w:before="0"/>
        <w:ind w:left="0" w:firstLine="0"/>
        <w:rPr>
          <w:b w:val="0"/>
          <w:bCs w:val="0"/>
          <w:color w:val="FF0000"/>
          <w:spacing w:val="-2"/>
        </w:rPr>
      </w:pPr>
    </w:p>
    <w:p w:rsidR="002A7627" w:rsidRPr="00EA70C8" w:rsidRDefault="002A7627">
      <w:pPr>
        <w:pStyle w:val="3"/>
        <w:spacing w:before="0"/>
        <w:ind w:left="0" w:firstLine="0"/>
        <w:rPr>
          <w:b w:val="0"/>
          <w:bCs w:val="0"/>
          <w:color w:val="FF0000"/>
          <w:spacing w:val="-2"/>
        </w:rPr>
      </w:pPr>
    </w:p>
    <w:p w:rsidR="002A7627" w:rsidRPr="00EA70C8" w:rsidRDefault="002A7627">
      <w:pPr>
        <w:pStyle w:val="3"/>
        <w:spacing w:before="0"/>
        <w:ind w:left="0" w:firstLine="0"/>
        <w:rPr>
          <w:b w:val="0"/>
          <w:bCs w:val="0"/>
          <w:color w:val="FF0000"/>
          <w:spacing w:val="-2"/>
        </w:rPr>
      </w:pPr>
    </w:p>
    <w:p w:rsidR="002A7627" w:rsidRPr="00EA70C8" w:rsidRDefault="002A7627">
      <w:pPr>
        <w:pStyle w:val="3"/>
        <w:spacing w:before="0"/>
        <w:ind w:left="0" w:firstLine="0"/>
        <w:rPr>
          <w:b w:val="0"/>
          <w:bCs w:val="0"/>
          <w:color w:val="FF0000"/>
          <w:spacing w:val="-2"/>
        </w:rPr>
      </w:pPr>
    </w:p>
    <w:p w:rsidR="002A7627" w:rsidRPr="00EA70C8" w:rsidRDefault="002A7627">
      <w:pPr>
        <w:pStyle w:val="3"/>
        <w:spacing w:before="0"/>
        <w:ind w:left="0" w:firstLine="0"/>
        <w:rPr>
          <w:b w:val="0"/>
          <w:bCs w:val="0"/>
          <w:color w:val="FF0000"/>
          <w:spacing w:val="-2"/>
        </w:rPr>
      </w:pPr>
    </w:p>
    <w:p w:rsidR="002A7627" w:rsidRPr="00EA70C8" w:rsidRDefault="002A7627">
      <w:pPr>
        <w:pStyle w:val="3"/>
        <w:spacing w:before="0"/>
        <w:ind w:left="0" w:firstLine="0"/>
        <w:rPr>
          <w:b w:val="0"/>
          <w:bCs w:val="0"/>
          <w:color w:val="FF0000"/>
          <w:spacing w:val="-2"/>
        </w:rPr>
      </w:pPr>
    </w:p>
    <w:p w:rsidR="002A7627" w:rsidRPr="00EA70C8" w:rsidRDefault="002A7627">
      <w:pPr>
        <w:pStyle w:val="3"/>
        <w:spacing w:before="0"/>
        <w:ind w:left="0" w:firstLine="0"/>
        <w:rPr>
          <w:b w:val="0"/>
          <w:bCs w:val="0"/>
          <w:color w:val="FF0000"/>
          <w:spacing w:val="-2"/>
        </w:rPr>
      </w:pPr>
    </w:p>
    <w:p w:rsidR="002A7627" w:rsidRPr="00EA70C8" w:rsidRDefault="002A7627">
      <w:pPr>
        <w:pStyle w:val="3"/>
        <w:spacing w:before="0"/>
        <w:ind w:left="0" w:firstLine="0"/>
        <w:rPr>
          <w:b w:val="0"/>
          <w:bCs w:val="0"/>
          <w:color w:val="FF0000"/>
          <w:spacing w:val="-2"/>
        </w:rPr>
      </w:pPr>
    </w:p>
    <w:p w:rsidR="002A7627" w:rsidRPr="00EA70C8" w:rsidRDefault="002A7627">
      <w:pPr>
        <w:pStyle w:val="3"/>
        <w:spacing w:before="0"/>
        <w:ind w:left="0" w:firstLine="0"/>
        <w:rPr>
          <w:b w:val="0"/>
          <w:bCs w:val="0"/>
          <w:color w:val="FF0000"/>
          <w:spacing w:val="-2"/>
        </w:rPr>
      </w:pPr>
    </w:p>
    <w:p w:rsidR="002A7627" w:rsidRPr="00EA70C8" w:rsidRDefault="002A7627">
      <w:pPr>
        <w:pStyle w:val="3"/>
        <w:spacing w:before="0"/>
        <w:ind w:left="0" w:firstLine="0"/>
        <w:rPr>
          <w:b w:val="0"/>
          <w:bCs w:val="0"/>
          <w:color w:val="FF0000"/>
          <w:spacing w:val="-2"/>
        </w:rPr>
      </w:pPr>
    </w:p>
    <w:p w:rsidR="002A7627" w:rsidRPr="00EA70C8" w:rsidRDefault="002A7627">
      <w:pPr>
        <w:pStyle w:val="3"/>
        <w:spacing w:before="0"/>
        <w:ind w:left="0" w:firstLine="0"/>
        <w:rPr>
          <w:color w:val="FF0000"/>
          <w:spacing w:val="-2"/>
        </w:rPr>
      </w:pPr>
    </w:p>
    <w:p w:rsidR="002A7627" w:rsidRPr="00EA70C8" w:rsidRDefault="002A7627">
      <w:pPr>
        <w:pStyle w:val="3"/>
        <w:spacing w:before="0"/>
        <w:ind w:left="0" w:firstLine="0"/>
        <w:rPr>
          <w:color w:val="FF0000"/>
          <w:spacing w:val="-2"/>
        </w:rPr>
      </w:pPr>
    </w:p>
    <w:p w:rsidR="002A7627" w:rsidRPr="00EA70C8" w:rsidRDefault="002A7627">
      <w:pPr>
        <w:pStyle w:val="3"/>
        <w:spacing w:before="0"/>
        <w:ind w:left="0" w:firstLine="0"/>
        <w:rPr>
          <w:color w:val="FF0000"/>
          <w:spacing w:val="-2"/>
        </w:rPr>
      </w:pPr>
    </w:p>
    <w:p w:rsidR="002A7627" w:rsidRPr="00EA70C8" w:rsidRDefault="002A7627">
      <w:pPr>
        <w:pStyle w:val="3"/>
        <w:spacing w:before="0"/>
        <w:ind w:left="0" w:firstLine="0"/>
        <w:rPr>
          <w:color w:val="FF0000"/>
          <w:spacing w:val="-2"/>
        </w:rPr>
      </w:pPr>
    </w:p>
    <w:p w:rsidR="002A7627" w:rsidRPr="00EA70C8" w:rsidRDefault="002A7627">
      <w:pPr>
        <w:pStyle w:val="3"/>
        <w:spacing w:before="0"/>
        <w:ind w:left="0" w:firstLine="0"/>
        <w:rPr>
          <w:color w:val="FF0000"/>
          <w:spacing w:val="-2"/>
        </w:rPr>
      </w:pPr>
    </w:p>
    <w:p w:rsidR="002A7627" w:rsidRPr="00EA70C8" w:rsidRDefault="002A7627">
      <w:pPr>
        <w:pStyle w:val="3"/>
        <w:spacing w:before="0"/>
        <w:ind w:left="0" w:firstLine="0"/>
        <w:rPr>
          <w:color w:val="FF0000"/>
          <w:spacing w:val="-2"/>
        </w:rPr>
      </w:pPr>
    </w:p>
    <w:sectPr w:rsidR="002A7627" w:rsidRPr="00EA70C8" w:rsidSect="002A7627">
      <w:pgSz w:w="11907" w:h="16839"/>
      <w:pgMar w:top="1134" w:right="708" w:bottom="1134" w:left="993" w:header="709" w:footer="4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F00" w:rsidRDefault="00403F00" w:rsidP="002A7627">
      <w:r>
        <w:separator/>
      </w:r>
    </w:p>
  </w:endnote>
  <w:endnote w:type="continuationSeparator" w:id="1">
    <w:p w:rsidR="00403F00" w:rsidRDefault="00403F00" w:rsidP="002A76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imes/Kazakh">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tsan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panose1 w:val="00000000000000000000"/>
    <w:charset w:val="02"/>
    <w:family w:val="auto"/>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KZ Arial">
    <w:altName w:val="Arial"/>
    <w:charset w:val="CC"/>
    <w:family w:val="swiss"/>
    <w:pitch w:val="variable"/>
    <w:sig w:usb0="00000287" w:usb1="00000000" w:usb2="00000000" w:usb3="00000000" w:csb0="0000009F" w:csb1="00000000"/>
  </w:font>
  <w:font w:name="NewtonCTT">
    <w:altName w:val="Times New Roman"/>
    <w:panose1 w:val="00000000000000000000"/>
    <w:charset w:val="CC"/>
    <w:family w:val="roman"/>
    <w:notTrueType/>
    <w:pitch w:val="variable"/>
    <w:sig w:usb0="00000203" w:usb1="00000000" w:usb2="00000000" w:usb3="00000000" w:csb0="00000005" w:csb1="00000000"/>
  </w:font>
  <w:font w:name="Arial CYR">
    <w:altName w:val="Arial"/>
    <w:panose1 w:val="020B0604020202020204"/>
    <w:charset w:val="CC"/>
    <w:family w:val="swiss"/>
    <w:pitch w:val="default"/>
    <w:sig w:usb0="00000000" w:usb1="00000000" w:usb2="00000009" w:usb3="00000000" w:csb0="000001FF" w:csb1="00000000"/>
  </w:font>
  <w:font w:name="TimesNewRomanPS-BoldMT">
    <w:altName w:val="Times New Roman"/>
    <w:charset w:val="00"/>
    <w:family w:val="roman"/>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EF9" w:rsidRDefault="00D23F1B">
    <w:pPr>
      <w:pStyle w:val="aff2"/>
      <w:jc w:val="right"/>
    </w:pPr>
    <w:fldSimple w:instr=" PAGE   \* MERGEFORMAT ">
      <w:r w:rsidR="005A4983">
        <w:rPr>
          <w:noProof/>
        </w:rPr>
        <w:t>4</w:t>
      </w:r>
    </w:fldSimple>
  </w:p>
  <w:p w:rsidR="000F6EF9" w:rsidRDefault="000F6EF9">
    <w:pPr>
      <w:pStyle w:val="af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894797"/>
    </w:sdtPr>
    <w:sdtContent>
      <w:p w:rsidR="000F6EF9" w:rsidRDefault="00D23F1B">
        <w:pPr>
          <w:pStyle w:val="aff2"/>
          <w:jc w:val="right"/>
        </w:pPr>
        <w:fldSimple w:instr=" PAGE   \* MERGEFORMAT ">
          <w:r w:rsidR="005A4983">
            <w:rPr>
              <w:noProof/>
            </w:rPr>
            <w:t>1</w:t>
          </w:r>
        </w:fldSimple>
      </w:p>
    </w:sdtContent>
  </w:sdt>
  <w:p w:rsidR="000F6EF9" w:rsidRDefault="000F6EF9">
    <w:pPr>
      <w:pStyle w:val="af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279047"/>
    </w:sdtPr>
    <w:sdtContent>
      <w:p w:rsidR="000F6EF9" w:rsidRDefault="00D23F1B">
        <w:pPr>
          <w:pStyle w:val="aff2"/>
          <w:jc w:val="right"/>
        </w:pPr>
        <w:fldSimple w:instr=" PAGE   \* MERGEFORMAT ">
          <w:r w:rsidR="005A4983">
            <w:rPr>
              <w:noProof/>
            </w:rPr>
            <w:t>45</w:t>
          </w:r>
        </w:fldSimple>
      </w:p>
    </w:sdtContent>
  </w:sdt>
  <w:p w:rsidR="000F6EF9" w:rsidRDefault="000F6EF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039644"/>
    </w:sdtPr>
    <w:sdtContent>
      <w:p w:rsidR="000F6EF9" w:rsidRDefault="00D23F1B">
        <w:pPr>
          <w:pStyle w:val="aff2"/>
          <w:jc w:val="right"/>
        </w:pPr>
        <w:fldSimple w:instr=" PAGE   \* MERGEFORMAT ">
          <w:r w:rsidR="005A4983">
            <w:rPr>
              <w:noProof/>
            </w:rPr>
            <w:t>49</w:t>
          </w:r>
        </w:fldSimple>
      </w:p>
    </w:sdtContent>
  </w:sdt>
  <w:p w:rsidR="000F6EF9" w:rsidRDefault="000F6EF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EF9" w:rsidRDefault="00D23F1B">
    <w:pPr>
      <w:pStyle w:val="aff2"/>
      <w:jc w:val="right"/>
    </w:pPr>
    <w:fldSimple w:instr=" PAGE   \* MERGEFORMAT ">
      <w:r w:rsidR="005A4983">
        <w:rPr>
          <w:noProof/>
        </w:rPr>
        <w:t>66</w:t>
      </w:r>
    </w:fldSimple>
  </w:p>
  <w:p w:rsidR="000F6EF9" w:rsidRDefault="000F6EF9">
    <w:pPr>
      <w:pStyle w:val="aff2"/>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039641"/>
    </w:sdtPr>
    <w:sdtContent>
      <w:p w:rsidR="000F6EF9" w:rsidRDefault="00D23F1B">
        <w:pPr>
          <w:pStyle w:val="aff2"/>
          <w:jc w:val="right"/>
        </w:pPr>
        <w:fldSimple w:instr=" PAGE   \* MERGEFORMAT ">
          <w:r w:rsidR="005A4983">
            <w:rPr>
              <w:noProof/>
            </w:rPr>
            <w:t>245</w:t>
          </w:r>
        </w:fldSimple>
      </w:p>
    </w:sdtContent>
  </w:sdt>
  <w:p w:rsidR="000F6EF9" w:rsidRDefault="000F6EF9">
    <w:pPr>
      <w:pStyle w:val="afb"/>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F00" w:rsidRDefault="00403F00" w:rsidP="002A7627">
      <w:r>
        <w:separator/>
      </w:r>
    </w:p>
  </w:footnote>
  <w:footnote w:type="continuationSeparator" w:id="1">
    <w:p w:rsidR="00403F00" w:rsidRDefault="00403F00" w:rsidP="002A76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EF9" w:rsidRDefault="000F6EF9">
    <w:pPr>
      <w:pStyle w:val="af9"/>
      <w:ind w:left="-709" w:right="31"/>
      <w:jc w:val="right"/>
      <w:rPr>
        <w:rFonts w:ascii="Courier New" w:hAnsi="Courier New" w:cs="Courier New"/>
        <w:b/>
        <w:i/>
        <w:u w:val="single"/>
      </w:rPr>
    </w:pPr>
    <w:r>
      <w:rPr>
        <w:rFonts w:ascii="Courier New" w:hAnsi="Courier New" w:cs="Courier New"/>
        <w:b/>
        <w:i/>
        <w:u w:val="single"/>
      </w:rPr>
      <w:t>Раздел «Охраны окружающей среды»</w:t>
    </w:r>
  </w:p>
  <w:p w:rsidR="000F6EF9" w:rsidRDefault="000F6EF9">
    <w:pPr>
      <w:pStyle w:val="af9"/>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EF9" w:rsidRDefault="000F6EF9">
    <w:pPr>
      <w:pStyle w:val="af9"/>
      <w:ind w:left="-709"/>
      <w:jc w:val="right"/>
      <w:rPr>
        <w:rFonts w:ascii="Bookman Old Style" w:hAnsi="Bookman Old Style"/>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EF9" w:rsidRDefault="000F6EF9">
    <w:pPr>
      <w:pStyle w:val="af9"/>
      <w:ind w:left="-709" w:right="31"/>
      <w:jc w:val="right"/>
      <w:rPr>
        <w:rFonts w:ascii="Courier New" w:hAnsi="Courier New" w:cs="Courier New"/>
        <w:b/>
        <w:i/>
        <w:u w:val="single"/>
      </w:rPr>
    </w:pPr>
    <w:r>
      <w:rPr>
        <w:rFonts w:ascii="Courier New" w:hAnsi="Courier New" w:cs="Courier New"/>
        <w:b/>
        <w:i/>
        <w:u w:val="single"/>
      </w:rPr>
      <w:t>Раздел «Охраны окружающей среды»</w:t>
    </w:r>
  </w:p>
  <w:p w:rsidR="000F6EF9" w:rsidRDefault="000F6EF9">
    <w:pPr>
      <w:pStyle w:val="afb"/>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2BD7"/>
    <w:multiLevelType w:val="multilevel"/>
    <w:tmpl w:val="01AE2BD7"/>
    <w:lvl w:ilvl="0">
      <w:start w:val="10"/>
      <w:numFmt w:val="decimal"/>
      <w:lvlText w:val="%1"/>
      <w:lvlJc w:val="left"/>
      <w:pPr>
        <w:ind w:left="420" w:hanging="420"/>
      </w:pPr>
      <w:rPr>
        <w:rFonts w:hint="default"/>
      </w:rPr>
    </w:lvl>
    <w:lvl w:ilvl="1">
      <w:start w:val="1"/>
      <w:numFmt w:val="decimal"/>
      <w:pStyle w:val="2-"/>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E559BB"/>
    <w:multiLevelType w:val="singleLevel"/>
    <w:tmpl w:val="08E559BB"/>
    <w:lvl w:ilvl="0">
      <w:start w:val="1"/>
      <w:numFmt w:val="bullet"/>
      <w:lvlText w:val=""/>
      <w:lvlJc w:val="left"/>
      <w:pPr>
        <w:tabs>
          <w:tab w:val="left" w:pos="360"/>
        </w:tabs>
        <w:ind w:left="360" w:hanging="360"/>
      </w:pPr>
      <w:rPr>
        <w:rFonts w:ascii="Symbol" w:hAnsi="Symbol" w:hint="default"/>
      </w:rPr>
    </w:lvl>
  </w:abstractNum>
  <w:abstractNum w:abstractNumId="2">
    <w:nsid w:val="0FA01CDB"/>
    <w:multiLevelType w:val="multilevel"/>
    <w:tmpl w:val="0FA01CDB"/>
    <w:lvl w:ilvl="0">
      <w:start w:val="1"/>
      <w:numFmt w:val="bullet"/>
      <w:lvlText w:val=""/>
      <w:lvlJc w:val="left"/>
      <w:pPr>
        <w:ind w:left="1003" w:hanging="360"/>
      </w:pPr>
      <w:rPr>
        <w:rFonts w:ascii="Wingdings" w:hAnsi="Wingdings" w:hint="default"/>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hint="default"/>
      </w:rPr>
    </w:lvl>
    <w:lvl w:ilvl="3">
      <w:start w:val="1"/>
      <w:numFmt w:val="bullet"/>
      <w:lvlText w:val=""/>
      <w:lvlJc w:val="left"/>
      <w:pPr>
        <w:ind w:left="3163" w:hanging="360"/>
      </w:pPr>
      <w:rPr>
        <w:rFonts w:ascii="Symbol" w:hAnsi="Symbol" w:hint="default"/>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hint="default"/>
      </w:rPr>
    </w:lvl>
    <w:lvl w:ilvl="6">
      <w:start w:val="1"/>
      <w:numFmt w:val="bullet"/>
      <w:lvlText w:val=""/>
      <w:lvlJc w:val="left"/>
      <w:pPr>
        <w:ind w:left="5323" w:hanging="360"/>
      </w:pPr>
      <w:rPr>
        <w:rFonts w:ascii="Symbol" w:hAnsi="Symbol" w:hint="default"/>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hint="default"/>
      </w:rPr>
    </w:lvl>
  </w:abstractNum>
  <w:abstractNum w:abstractNumId="3">
    <w:nsid w:val="11370BFB"/>
    <w:multiLevelType w:val="multilevel"/>
    <w:tmpl w:val="11370BFB"/>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7.%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4">
    <w:nsid w:val="1588343A"/>
    <w:multiLevelType w:val="multilevel"/>
    <w:tmpl w:val="1588343A"/>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2.%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5">
    <w:nsid w:val="160C0092"/>
    <w:multiLevelType w:val="multilevel"/>
    <w:tmpl w:val="160C0092"/>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8.%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6">
    <w:nsid w:val="16DC198F"/>
    <w:multiLevelType w:val="singleLevel"/>
    <w:tmpl w:val="16DC198F"/>
    <w:lvl w:ilvl="0">
      <w:start w:val="1"/>
      <w:numFmt w:val="bullet"/>
      <w:lvlText w:val=""/>
      <w:lvlJc w:val="left"/>
      <w:pPr>
        <w:tabs>
          <w:tab w:val="left" w:pos="360"/>
        </w:tabs>
        <w:ind w:left="360" w:hanging="360"/>
      </w:pPr>
      <w:rPr>
        <w:rFonts w:ascii="Symbol" w:hAnsi="Symbol" w:hint="default"/>
      </w:rPr>
    </w:lvl>
  </w:abstractNum>
  <w:abstractNum w:abstractNumId="7">
    <w:nsid w:val="1A00243D"/>
    <w:multiLevelType w:val="multilevel"/>
    <w:tmpl w:val="1A002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A4A4C7D"/>
    <w:multiLevelType w:val="multilevel"/>
    <w:tmpl w:val="1A4A4C7D"/>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5.%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9">
    <w:nsid w:val="1CE81D7B"/>
    <w:multiLevelType w:val="multilevel"/>
    <w:tmpl w:val="1CE81D7B"/>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10.%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10">
    <w:nsid w:val="2B1E54DD"/>
    <w:multiLevelType w:val="multilevel"/>
    <w:tmpl w:val="2B1E54DD"/>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2.4.%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11">
    <w:nsid w:val="32262BD6"/>
    <w:multiLevelType w:val="multilevel"/>
    <w:tmpl w:val="32262BD6"/>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3."/>
      <w:lvlJc w:val="left"/>
      <w:pPr>
        <w:ind w:left="161" w:hanging="471"/>
      </w:pPr>
      <w:rPr>
        <w:rFonts w:ascii="Times New Roman" w:eastAsia="Times New Roman" w:hAnsi="Times New Roman" w:cs="Times New Roman"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12">
    <w:nsid w:val="33335EEC"/>
    <w:multiLevelType w:val="hybridMultilevel"/>
    <w:tmpl w:val="6E645B64"/>
    <w:lvl w:ilvl="0" w:tplc="CF22D7C8">
      <w:start w:val="1"/>
      <w:numFmt w:val="bullet"/>
      <w:lvlText w:val=""/>
      <w:lvlJc w:val="left"/>
      <w:pPr>
        <w:ind w:left="360" w:hanging="360"/>
      </w:pPr>
      <w:rPr>
        <w:rFonts w:ascii="Wingdings" w:hAnsi="Wingdings" w:hint="default"/>
      </w:rPr>
    </w:lvl>
    <w:lvl w:ilvl="1" w:tplc="A998A246" w:tentative="1">
      <w:start w:val="1"/>
      <w:numFmt w:val="bullet"/>
      <w:lvlText w:val="o"/>
      <w:lvlJc w:val="left"/>
      <w:pPr>
        <w:ind w:left="1080" w:hanging="360"/>
      </w:pPr>
      <w:rPr>
        <w:rFonts w:ascii="Courier New" w:hAnsi="Courier New" w:cs="Courier New" w:hint="default"/>
      </w:rPr>
    </w:lvl>
    <w:lvl w:ilvl="2" w:tplc="E4FAC5D0" w:tentative="1">
      <w:start w:val="1"/>
      <w:numFmt w:val="bullet"/>
      <w:lvlText w:val=""/>
      <w:lvlJc w:val="left"/>
      <w:pPr>
        <w:ind w:left="1800" w:hanging="360"/>
      </w:pPr>
      <w:rPr>
        <w:rFonts w:ascii="Wingdings" w:hAnsi="Wingdings" w:hint="default"/>
      </w:rPr>
    </w:lvl>
    <w:lvl w:ilvl="3" w:tplc="359AA092" w:tentative="1">
      <w:start w:val="1"/>
      <w:numFmt w:val="bullet"/>
      <w:lvlText w:val=""/>
      <w:lvlJc w:val="left"/>
      <w:pPr>
        <w:ind w:left="2520" w:hanging="360"/>
      </w:pPr>
      <w:rPr>
        <w:rFonts w:ascii="Symbol" w:hAnsi="Symbol" w:hint="default"/>
      </w:rPr>
    </w:lvl>
    <w:lvl w:ilvl="4" w:tplc="9AECEF66" w:tentative="1">
      <w:start w:val="1"/>
      <w:numFmt w:val="bullet"/>
      <w:lvlText w:val="o"/>
      <w:lvlJc w:val="left"/>
      <w:pPr>
        <w:ind w:left="3240" w:hanging="360"/>
      </w:pPr>
      <w:rPr>
        <w:rFonts w:ascii="Courier New" w:hAnsi="Courier New" w:cs="Courier New" w:hint="default"/>
      </w:rPr>
    </w:lvl>
    <w:lvl w:ilvl="5" w:tplc="A4B2C220" w:tentative="1">
      <w:start w:val="1"/>
      <w:numFmt w:val="bullet"/>
      <w:lvlText w:val=""/>
      <w:lvlJc w:val="left"/>
      <w:pPr>
        <w:ind w:left="3960" w:hanging="360"/>
      </w:pPr>
      <w:rPr>
        <w:rFonts w:ascii="Wingdings" w:hAnsi="Wingdings" w:hint="default"/>
      </w:rPr>
    </w:lvl>
    <w:lvl w:ilvl="6" w:tplc="B75CB978" w:tentative="1">
      <w:start w:val="1"/>
      <w:numFmt w:val="bullet"/>
      <w:lvlText w:val=""/>
      <w:lvlJc w:val="left"/>
      <w:pPr>
        <w:ind w:left="4680" w:hanging="360"/>
      </w:pPr>
      <w:rPr>
        <w:rFonts w:ascii="Symbol" w:hAnsi="Symbol" w:hint="default"/>
      </w:rPr>
    </w:lvl>
    <w:lvl w:ilvl="7" w:tplc="A408545E" w:tentative="1">
      <w:start w:val="1"/>
      <w:numFmt w:val="bullet"/>
      <w:lvlText w:val="o"/>
      <w:lvlJc w:val="left"/>
      <w:pPr>
        <w:ind w:left="5400" w:hanging="360"/>
      </w:pPr>
      <w:rPr>
        <w:rFonts w:ascii="Courier New" w:hAnsi="Courier New" w:cs="Courier New" w:hint="default"/>
      </w:rPr>
    </w:lvl>
    <w:lvl w:ilvl="8" w:tplc="0884FA92" w:tentative="1">
      <w:start w:val="1"/>
      <w:numFmt w:val="bullet"/>
      <w:lvlText w:val=""/>
      <w:lvlJc w:val="left"/>
      <w:pPr>
        <w:ind w:left="6120" w:hanging="360"/>
      </w:pPr>
      <w:rPr>
        <w:rFonts w:ascii="Wingdings" w:hAnsi="Wingdings" w:hint="default"/>
      </w:rPr>
    </w:lvl>
  </w:abstractNum>
  <w:abstractNum w:abstractNumId="13">
    <w:nsid w:val="33D70735"/>
    <w:multiLevelType w:val="multilevel"/>
    <w:tmpl w:val="33D70735"/>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4.%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14">
    <w:nsid w:val="37B7371B"/>
    <w:multiLevelType w:val="multilevel"/>
    <w:tmpl w:val="37B7371B"/>
    <w:lvl w:ilvl="0">
      <w:start w:val="1"/>
      <w:numFmt w:val="bullet"/>
      <w:pStyle w:val="a"/>
      <w:lvlText w:val="­"/>
      <w:lvlJc w:val="left"/>
      <w:pPr>
        <w:ind w:left="1627" w:hanging="360"/>
      </w:pPr>
      <w:rPr>
        <w:rFonts w:ascii="Courier New" w:hAnsi="Courier New" w:cs="Times New Roman" w:hint="default"/>
      </w:rPr>
    </w:lvl>
    <w:lvl w:ilvl="1">
      <w:start w:val="1"/>
      <w:numFmt w:val="bullet"/>
      <w:lvlText w:val="o"/>
      <w:lvlJc w:val="left"/>
      <w:pPr>
        <w:ind w:left="2347" w:hanging="360"/>
      </w:pPr>
      <w:rPr>
        <w:rFonts w:ascii="Courier New" w:hAnsi="Courier New" w:cs="Courier New" w:hint="default"/>
      </w:rPr>
    </w:lvl>
    <w:lvl w:ilvl="2">
      <w:start w:val="1"/>
      <w:numFmt w:val="bullet"/>
      <w:lvlText w:val=""/>
      <w:lvlJc w:val="left"/>
      <w:pPr>
        <w:ind w:left="3067" w:hanging="360"/>
      </w:pPr>
      <w:rPr>
        <w:rFonts w:ascii="Wingdings" w:hAnsi="Wingdings" w:hint="default"/>
      </w:rPr>
    </w:lvl>
    <w:lvl w:ilvl="3">
      <w:start w:val="1"/>
      <w:numFmt w:val="bullet"/>
      <w:lvlText w:val=""/>
      <w:lvlJc w:val="left"/>
      <w:pPr>
        <w:ind w:left="3787" w:hanging="360"/>
      </w:pPr>
      <w:rPr>
        <w:rFonts w:ascii="Symbol" w:hAnsi="Symbol" w:hint="default"/>
      </w:rPr>
    </w:lvl>
    <w:lvl w:ilvl="4">
      <w:start w:val="1"/>
      <w:numFmt w:val="bullet"/>
      <w:lvlText w:val="o"/>
      <w:lvlJc w:val="left"/>
      <w:pPr>
        <w:ind w:left="4507" w:hanging="360"/>
      </w:pPr>
      <w:rPr>
        <w:rFonts w:ascii="Courier New" w:hAnsi="Courier New" w:cs="Courier New" w:hint="default"/>
      </w:rPr>
    </w:lvl>
    <w:lvl w:ilvl="5">
      <w:start w:val="1"/>
      <w:numFmt w:val="bullet"/>
      <w:lvlText w:val=""/>
      <w:lvlJc w:val="left"/>
      <w:pPr>
        <w:ind w:left="5227" w:hanging="360"/>
      </w:pPr>
      <w:rPr>
        <w:rFonts w:ascii="Wingdings" w:hAnsi="Wingdings" w:hint="default"/>
      </w:rPr>
    </w:lvl>
    <w:lvl w:ilvl="6">
      <w:start w:val="1"/>
      <w:numFmt w:val="bullet"/>
      <w:lvlText w:val=""/>
      <w:lvlJc w:val="left"/>
      <w:pPr>
        <w:ind w:left="5947" w:hanging="360"/>
      </w:pPr>
      <w:rPr>
        <w:rFonts w:ascii="Symbol" w:hAnsi="Symbol" w:hint="default"/>
      </w:rPr>
    </w:lvl>
    <w:lvl w:ilvl="7">
      <w:start w:val="1"/>
      <w:numFmt w:val="bullet"/>
      <w:lvlText w:val="o"/>
      <w:lvlJc w:val="left"/>
      <w:pPr>
        <w:ind w:left="6667" w:hanging="360"/>
      </w:pPr>
      <w:rPr>
        <w:rFonts w:ascii="Courier New" w:hAnsi="Courier New" w:cs="Courier New" w:hint="default"/>
      </w:rPr>
    </w:lvl>
    <w:lvl w:ilvl="8">
      <w:start w:val="1"/>
      <w:numFmt w:val="bullet"/>
      <w:lvlText w:val=""/>
      <w:lvlJc w:val="left"/>
      <w:pPr>
        <w:ind w:left="7387" w:hanging="360"/>
      </w:pPr>
      <w:rPr>
        <w:rFonts w:ascii="Wingdings" w:hAnsi="Wingdings" w:hint="default"/>
      </w:rPr>
    </w:lvl>
  </w:abstractNum>
  <w:abstractNum w:abstractNumId="15">
    <w:nsid w:val="3E632812"/>
    <w:multiLevelType w:val="multilevel"/>
    <w:tmpl w:val="3E632812"/>
    <w:lvl w:ilvl="0">
      <w:start w:val="1"/>
      <w:numFmt w:val="bullet"/>
      <w:lvlText w:val=""/>
      <w:lvlJc w:val="left"/>
      <w:pPr>
        <w:tabs>
          <w:tab w:val="left" w:pos="1429"/>
        </w:tabs>
        <w:ind w:left="1429" w:hanging="360"/>
      </w:pPr>
      <w:rPr>
        <w:rFonts w:ascii="Symbol" w:hAnsi="Symbol" w:hint="default"/>
      </w:rPr>
    </w:lvl>
    <w:lvl w:ilvl="1">
      <w:start w:val="1"/>
      <w:numFmt w:val="bullet"/>
      <w:lvlText w:val="o"/>
      <w:lvlJc w:val="left"/>
      <w:pPr>
        <w:tabs>
          <w:tab w:val="left" w:pos="2149"/>
        </w:tabs>
        <w:ind w:left="2149" w:hanging="360"/>
      </w:pPr>
      <w:rPr>
        <w:rFonts w:ascii="Courier New" w:hAnsi="Courier New"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16">
    <w:nsid w:val="418A18B6"/>
    <w:multiLevelType w:val="multilevel"/>
    <w:tmpl w:val="418A18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4301900"/>
    <w:multiLevelType w:val="multilevel"/>
    <w:tmpl w:val="44301900"/>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5.2.%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18">
    <w:nsid w:val="452B61D0"/>
    <w:multiLevelType w:val="multilevel"/>
    <w:tmpl w:val="452B61D0"/>
    <w:lvl w:ilvl="0">
      <w:numFmt w:val="bullet"/>
      <w:lvlText w:val=""/>
      <w:lvlJc w:val="left"/>
      <w:pPr>
        <w:tabs>
          <w:tab w:val="left" w:pos="2214"/>
        </w:tabs>
        <w:ind w:left="720" w:firstLine="1134"/>
      </w:pPr>
      <w:rPr>
        <w:rFonts w:ascii="Symbol" w:hAnsi="Symbol" w:cs="Symbol"/>
        <w:sz w:val="24"/>
        <w:szCs w:val="24"/>
      </w:rPr>
    </w:lvl>
    <w:lvl w:ilvl="1">
      <w:numFmt w:val="bullet"/>
      <w:lvlText w:val="o"/>
      <w:lvlJc w:val="left"/>
      <w:pPr>
        <w:tabs>
          <w:tab w:val="left" w:pos="1440"/>
        </w:tabs>
        <w:ind w:left="1440" w:hanging="360"/>
      </w:pPr>
      <w:rPr>
        <w:rFonts w:ascii="Courier New" w:hAnsi="Courier New" w:cs="Courier New"/>
        <w:sz w:val="24"/>
        <w:szCs w:val="24"/>
      </w:rPr>
    </w:lvl>
    <w:lvl w:ilvl="2">
      <w:start w:val="1"/>
      <w:numFmt w:val="decimal"/>
      <w:lvlText w:val="%3."/>
      <w:lvlJc w:val="left"/>
      <w:pPr>
        <w:tabs>
          <w:tab w:val="left" w:pos="993"/>
        </w:tabs>
        <w:ind w:left="993" w:hanging="426"/>
      </w:pPr>
      <w:rPr>
        <w:rFonts w:ascii="Times New Roman" w:hAnsi="Times New Roman" w:cs="Times New Roman"/>
        <w:sz w:val="24"/>
        <w:szCs w:val="24"/>
      </w:rPr>
    </w:lvl>
    <w:lvl w:ilvl="3">
      <w:start w:val="1"/>
      <w:numFmt w:val="decimal"/>
      <w:lvlText w:val="%4."/>
      <w:lvlJc w:val="left"/>
      <w:pPr>
        <w:tabs>
          <w:tab w:val="left" w:pos="2880"/>
        </w:tabs>
        <w:ind w:left="2880" w:hanging="360"/>
      </w:pPr>
      <w:rPr>
        <w:rFonts w:ascii="Times New Roman" w:hAnsi="Times New Roman" w:cs="Times New Roman"/>
        <w:sz w:val="24"/>
        <w:szCs w:val="24"/>
      </w:rPr>
    </w:lvl>
    <w:lvl w:ilvl="4">
      <w:start w:val="1"/>
      <w:numFmt w:val="decimal"/>
      <w:lvlText w:val="%5."/>
      <w:lvlJc w:val="left"/>
      <w:pPr>
        <w:tabs>
          <w:tab w:val="left" w:pos="3600"/>
        </w:tabs>
        <w:ind w:left="3600" w:hanging="360"/>
      </w:pPr>
      <w:rPr>
        <w:rFonts w:ascii="Times New Roman" w:hAnsi="Times New Roman" w:cs="Times New Roman"/>
        <w:sz w:val="24"/>
        <w:szCs w:val="24"/>
      </w:rPr>
    </w:lvl>
    <w:lvl w:ilvl="5">
      <w:start w:val="1"/>
      <w:numFmt w:val="decimal"/>
      <w:lvlText w:val="%6."/>
      <w:lvlJc w:val="left"/>
      <w:pPr>
        <w:tabs>
          <w:tab w:val="left" w:pos="4320"/>
        </w:tabs>
        <w:ind w:left="4320" w:hanging="360"/>
      </w:pPr>
      <w:rPr>
        <w:rFonts w:ascii="Times New Roman" w:hAnsi="Times New Roman" w:cs="Times New Roman"/>
        <w:sz w:val="24"/>
        <w:szCs w:val="24"/>
      </w:rPr>
    </w:lvl>
    <w:lvl w:ilvl="6">
      <w:start w:val="1"/>
      <w:numFmt w:val="decimal"/>
      <w:lvlText w:val="%7."/>
      <w:lvlJc w:val="left"/>
      <w:pPr>
        <w:tabs>
          <w:tab w:val="left" w:pos="5040"/>
        </w:tabs>
        <w:ind w:left="5040" w:hanging="360"/>
      </w:pPr>
      <w:rPr>
        <w:rFonts w:ascii="Times New Roman" w:hAnsi="Times New Roman" w:cs="Times New Roman"/>
        <w:sz w:val="24"/>
        <w:szCs w:val="24"/>
      </w:rPr>
    </w:lvl>
    <w:lvl w:ilvl="7">
      <w:start w:val="1"/>
      <w:numFmt w:val="decimal"/>
      <w:lvlText w:val="%8."/>
      <w:lvlJc w:val="left"/>
      <w:pPr>
        <w:tabs>
          <w:tab w:val="left" w:pos="5760"/>
        </w:tabs>
        <w:ind w:left="5760" w:hanging="360"/>
      </w:pPr>
      <w:rPr>
        <w:rFonts w:ascii="Times New Roman" w:hAnsi="Times New Roman" w:cs="Times New Roman"/>
        <w:sz w:val="24"/>
        <w:szCs w:val="24"/>
      </w:rPr>
    </w:lvl>
    <w:lvl w:ilvl="8">
      <w:start w:val="1"/>
      <w:numFmt w:val="decimal"/>
      <w:lvlText w:val="%9."/>
      <w:lvlJc w:val="left"/>
      <w:pPr>
        <w:tabs>
          <w:tab w:val="left" w:pos="6480"/>
        </w:tabs>
        <w:ind w:left="6480" w:hanging="360"/>
      </w:pPr>
      <w:rPr>
        <w:rFonts w:ascii="Times New Roman" w:hAnsi="Times New Roman" w:cs="Times New Roman"/>
        <w:sz w:val="24"/>
        <w:szCs w:val="24"/>
      </w:rPr>
    </w:lvl>
  </w:abstractNum>
  <w:abstractNum w:abstractNumId="19">
    <w:nsid w:val="4AE04528"/>
    <w:multiLevelType w:val="hybridMultilevel"/>
    <w:tmpl w:val="6150B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3F03CC"/>
    <w:multiLevelType w:val="multilevel"/>
    <w:tmpl w:val="593F03CC"/>
    <w:lvl w:ilvl="0">
      <w:start w:val="1"/>
      <w:numFmt w:val="bullet"/>
      <w:lvlText w:val=""/>
      <w:lvlJc w:val="left"/>
      <w:pPr>
        <w:tabs>
          <w:tab w:val="left" w:pos="1418"/>
        </w:tabs>
        <w:ind w:left="1418" w:hanging="341"/>
      </w:pPr>
      <w:rPr>
        <w:rFonts w:ascii="Symbol" w:hAnsi="Symbol" w:cs="Symbol" w:hint="default"/>
        <w:color w:val="auto"/>
      </w:rPr>
    </w:lvl>
    <w:lvl w:ilvl="1">
      <w:start w:val="1"/>
      <w:numFmt w:val="decimal"/>
      <w:lvlText w:val="%2."/>
      <w:lvlJc w:val="left"/>
      <w:pPr>
        <w:tabs>
          <w:tab w:val="left" w:pos="3491"/>
        </w:tabs>
        <w:ind w:left="3491" w:hanging="360"/>
      </w:pPr>
      <w:rPr>
        <w:rFonts w:hint="default"/>
      </w:rPr>
    </w:lvl>
    <w:lvl w:ilvl="2">
      <w:start w:val="1"/>
      <w:numFmt w:val="bullet"/>
      <w:lvlText w:val=""/>
      <w:lvlJc w:val="left"/>
      <w:pPr>
        <w:tabs>
          <w:tab w:val="left" w:pos="4211"/>
        </w:tabs>
        <w:ind w:left="4211" w:hanging="360"/>
      </w:pPr>
      <w:rPr>
        <w:rFonts w:ascii="Wingdings" w:hAnsi="Wingdings" w:cs="Wingdings" w:hint="default"/>
      </w:rPr>
    </w:lvl>
    <w:lvl w:ilvl="3">
      <w:start w:val="1"/>
      <w:numFmt w:val="bullet"/>
      <w:lvlText w:val=""/>
      <w:lvlJc w:val="left"/>
      <w:pPr>
        <w:tabs>
          <w:tab w:val="left" w:pos="4931"/>
        </w:tabs>
        <w:ind w:left="4931" w:hanging="360"/>
      </w:pPr>
      <w:rPr>
        <w:rFonts w:ascii="Symbol" w:hAnsi="Symbol" w:cs="Symbol" w:hint="default"/>
      </w:rPr>
    </w:lvl>
    <w:lvl w:ilvl="4">
      <w:start w:val="1"/>
      <w:numFmt w:val="bullet"/>
      <w:lvlText w:val="o"/>
      <w:lvlJc w:val="left"/>
      <w:pPr>
        <w:tabs>
          <w:tab w:val="left" w:pos="5651"/>
        </w:tabs>
        <w:ind w:left="5651" w:hanging="360"/>
      </w:pPr>
      <w:rPr>
        <w:rFonts w:ascii="Courier New" w:hAnsi="Courier New" w:cs="Courier New" w:hint="default"/>
      </w:rPr>
    </w:lvl>
    <w:lvl w:ilvl="5">
      <w:start w:val="1"/>
      <w:numFmt w:val="bullet"/>
      <w:lvlText w:val=""/>
      <w:lvlJc w:val="left"/>
      <w:pPr>
        <w:tabs>
          <w:tab w:val="left" w:pos="6371"/>
        </w:tabs>
        <w:ind w:left="6371" w:hanging="360"/>
      </w:pPr>
      <w:rPr>
        <w:rFonts w:ascii="Wingdings" w:hAnsi="Wingdings" w:cs="Wingdings" w:hint="default"/>
      </w:rPr>
    </w:lvl>
    <w:lvl w:ilvl="6">
      <w:start w:val="1"/>
      <w:numFmt w:val="bullet"/>
      <w:lvlText w:val=""/>
      <w:lvlJc w:val="left"/>
      <w:pPr>
        <w:tabs>
          <w:tab w:val="left" w:pos="7091"/>
        </w:tabs>
        <w:ind w:left="7091" w:hanging="360"/>
      </w:pPr>
      <w:rPr>
        <w:rFonts w:ascii="Symbol" w:hAnsi="Symbol" w:cs="Symbol" w:hint="default"/>
      </w:rPr>
    </w:lvl>
    <w:lvl w:ilvl="7">
      <w:start w:val="1"/>
      <w:numFmt w:val="bullet"/>
      <w:lvlText w:val="o"/>
      <w:lvlJc w:val="left"/>
      <w:pPr>
        <w:tabs>
          <w:tab w:val="left" w:pos="7811"/>
        </w:tabs>
        <w:ind w:left="7811" w:hanging="360"/>
      </w:pPr>
      <w:rPr>
        <w:rFonts w:ascii="Courier New" w:hAnsi="Courier New" w:cs="Courier New" w:hint="default"/>
      </w:rPr>
    </w:lvl>
    <w:lvl w:ilvl="8">
      <w:start w:val="1"/>
      <w:numFmt w:val="bullet"/>
      <w:lvlText w:val=""/>
      <w:lvlJc w:val="left"/>
      <w:pPr>
        <w:tabs>
          <w:tab w:val="left" w:pos="8531"/>
        </w:tabs>
        <w:ind w:left="8531" w:hanging="360"/>
      </w:pPr>
      <w:rPr>
        <w:rFonts w:ascii="Wingdings" w:hAnsi="Wingdings" w:cs="Wingdings" w:hint="default"/>
      </w:rPr>
    </w:lvl>
  </w:abstractNum>
  <w:abstractNum w:abstractNumId="21">
    <w:nsid w:val="5A455444"/>
    <w:multiLevelType w:val="multilevel"/>
    <w:tmpl w:val="5A455444"/>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1.%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22">
    <w:nsid w:val="5BA75932"/>
    <w:multiLevelType w:val="multilevel"/>
    <w:tmpl w:val="5BA75932"/>
    <w:lvl w:ilvl="0">
      <w:start w:val="1"/>
      <w:numFmt w:val="decimal"/>
      <w:lvlText w:val="%1."/>
      <w:lvlJc w:val="left"/>
      <w:pPr>
        <w:tabs>
          <w:tab w:val="left" w:pos="825"/>
        </w:tabs>
        <w:ind w:left="825" w:hanging="405"/>
      </w:pPr>
      <w:rPr>
        <w:rFonts w:ascii="Times New Roman" w:hAnsi="Times New Roman" w:cs="Times New Roman"/>
        <w:sz w:val="24"/>
        <w:szCs w:val="24"/>
      </w:rPr>
    </w:lvl>
    <w:lvl w:ilvl="1">
      <w:start w:val="1"/>
      <w:numFmt w:val="lowerLetter"/>
      <w:lvlText w:val="%2."/>
      <w:lvlJc w:val="left"/>
      <w:pPr>
        <w:tabs>
          <w:tab w:val="left" w:pos="1500"/>
        </w:tabs>
        <w:ind w:left="1500" w:hanging="360"/>
      </w:pPr>
      <w:rPr>
        <w:rFonts w:ascii="Times New Roman" w:hAnsi="Times New Roman" w:cs="Times New Roman"/>
        <w:sz w:val="24"/>
        <w:szCs w:val="24"/>
      </w:rPr>
    </w:lvl>
    <w:lvl w:ilvl="2">
      <w:start w:val="1"/>
      <w:numFmt w:val="lowerRoman"/>
      <w:lvlText w:val="%3."/>
      <w:lvlJc w:val="right"/>
      <w:pPr>
        <w:tabs>
          <w:tab w:val="left" w:pos="2220"/>
        </w:tabs>
        <w:ind w:left="2220" w:hanging="180"/>
      </w:pPr>
      <w:rPr>
        <w:rFonts w:ascii="Times New Roman" w:hAnsi="Times New Roman" w:cs="Times New Roman"/>
        <w:sz w:val="24"/>
        <w:szCs w:val="24"/>
      </w:rPr>
    </w:lvl>
    <w:lvl w:ilvl="3">
      <w:start w:val="1"/>
      <w:numFmt w:val="decimal"/>
      <w:lvlText w:val="%4."/>
      <w:lvlJc w:val="left"/>
      <w:pPr>
        <w:tabs>
          <w:tab w:val="left" w:pos="2940"/>
        </w:tabs>
        <w:ind w:left="2940" w:hanging="360"/>
      </w:pPr>
      <w:rPr>
        <w:rFonts w:ascii="Times New Roman" w:hAnsi="Times New Roman" w:cs="Times New Roman"/>
        <w:sz w:val="24"/>
        <w:szCs w:val="24"/>
      </w:rPr>
    </w:lvl>
    <w:lvl w:ilvl="4">
      <w:start w:val="1"/>
      <w:numFmt w:val="lowerLetter"/>
      <w:lvlText w:val="%5."/>
      <w:lvlJc w:val="left"/>
      <w:pPr>
        <w:tabs>
          <w:tab w:val="left" w:pos="3660"/>
        </w:tabs>
        <w:ind w:left="3660" w:hanging="360"/>
      </w:pPr>
      <w:rPr>
        <w:rFonts w:ascii="Times New Roman" w:hAnsi="Times New Roman" w:cs="Times New Roman"/>
        <w:sz w:val="24"/>
        <w:szCs w:val="24"/>
      </w:rPr>
    </w:lvl>
    <w:lvl w:ilvl="5">
      <w:start w:val="1"/>
      <w:numFmt w:val="lowerRoman"/>
      <w:lvlText w:val="%6."/>
      <w:lvlJc w:val="right"/>
      <w:pPr>
        <w:tabs>
          <w:tab w:val="left" w:pos="4380"/>
        </w:tabs>
        <w:ind w:left="4380" w:hanging="180"/>
      </w:pPr>
      <w:rPr>
        <w:rFonts w:ascii="Times New Roman" w:hAnsi="Times New Roman" w:cs="Times New Roman"/>
        <w:sz w:val="24"/>
        <w:szCs w:val="24"/>
      </w:rPr>
    </w:lvl>
    <w:lvl w:ilvl="6">
      <w:start w:val="1"/>
      <w:numFmt w:val="decimal"/>
      <w:lvlText w:val="%7."/>
      <w:lvlJc w:val="left"/>
      <w:pPr>
        <w:tabs>
          <w:tab w:val="left" w:pos="5100"/>
        </w:tabs>
        <w:ind w:left="5100" w:hanging="360"/>
      </w:pPr>
      <w:rPr>
        <w:rFonts w:ascii="Times New Roman" w:hAnsi="Times New Roman" w:cs="Times New Roman"/>
        <w:sz w:val="24"/>
        <w:szCs w:val="24"/>
      </w:rPr>
    </w:lvl>
    <w:lvl w:ilvl="7">
      <w:start w:val="1"/>
      <w:numFmt w:val="lowerLetter"/>
      <w:lvlText w:val="%8."/>
      <w:lvlJc w:val="left"/>
      <w:pPr>
        <w:tabs>
          <w:tab w:val="left" w:pos="5820"/>
        </w:tabs>
        <w:ind w:left="5820" w:hanging="360"/>
      </w:pPr>
      <w:rPr>
        <w:rFonts w:ascii="Times New Roman" w:hAnsi="Times New Roman" w:cs="Times New Roman"/>
        <w:sz w:val="24"/>
        <w:szCs w:val="24"/>
      </w:rPr>
    </w:lvl>
    <w:lvl w:ilvl="8">
      <w:start w:val="1"/>
      <w:numFmt w:val="lowerRoman"/>
      <w:lvlText w:val="%9."/>
      <w:lvlJc w:val="right"/>
      <w:pPr>
        <w:tabs>
          <w:tab w:val="left" w:pos="6540"/>
        </w:tabs>
        <w:ind w:left="6540" w:hanging="180"/>
      </w:pPr>
      <w:rPr>
        <w:rFonts w:ascii="Times New Roman" w:hAnsi="Times New Roman" w:cs="Times New Roman"/>
        <w:sz w:val="24"/>
        <w:szCs w:val="24"/>
      </w:rPr>
    </w:lvl>
  </w:abstractNum>
  <w:abstractNum w:abstractNumId="23">
    <w:nsid w:val="68CD4088"/>
    <w:multiLevelType w:val="multilevel"/>
    <w:tmpl w:val="68CD4088"/>
    <w:lvl w:ilvl="0">
      <w:start w:val="1"/>
      <w:numFmt w:val="decimal"/>
      <w:pStyle w:val="1"/>
      <w:lvlText w:val="%1."/>
      <w:lvlJc w:val="left"/>
      <w:pPr>
        <w:ind w:left="720" w:hanging="360"/>
      </w:pPr>
      <w:rPr>
        <w:rFonts w:hint="default"/>
      </w:rPr>
    </w:lvl>
    <w:lvl w:ilvl="1">
      <w:start w:val="1"/>
      <w:numFmt w:val="decimal"/>
      <w:pStyle w:val="2"/>
      <w:isLgl/>
      <w:lvlText w:val="%1.%2."/>
      <w:lvlJc w:val="left"/>
      <w:pPr>
        <w:ind w:left="738" w:hanging="454"/>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04" w:hanging="130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69A93BF4"/>
    <w:multiLevelType w:val="multilevel"/>
    <w:tmpl w:val="69A93BF4"/>
    <w:lvl w:ilvl="0">
      <w:start w:val="1"/>
      <w:numFmt w:val="decimal"/>
      <w:lvlText w:val="1.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A917989"/>
    <w:multiLevelType w:val="multilevel"/>
    <w:tmpl w:val="6A917989"/>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11.%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26">
    <w:nsid w:val="6CF414F1"/>
    <w:multiLevelType w:val="multilevel"/>
    <w:tmpl w:val="6CF414F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71A75D8F"/>
    <w:multiLevelType w:val="multilevel"/>
    <w:tmpl w:val="71A75D8F"/>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6.%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28">
    <w:nsid w:val="780E7BEE"/>
    <w:multiLevelType w:val="multilevel"/>
    <w:tmpl w:val="780E7BEE"/>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5.1.%3."/>
      <w:lvlJc w:val="left"/>
      <w:pPr>
        <w:ind w:left="161" w:hanging="471"/>
      </w:pPr>
      <w:rPr>
        <w:rFonts w:hint="default"/>
        <w:b/>
        <w:bCs/>
        <w:i w:val="0"/>
        <w:iCs w:val="0"/>
        <w:w w:val="100"/>
        <w:sz w:val="24"/>
        <w:szCs w:val="24"/>
      </w:rPr>
    </w:lvl>
    <w:lvl w:ilvl="3">
      <w:start w:val="1"/>
      <w:numFmt w:val="decimal"/>
      <w:lvlText w:val="%3.%4."/>
      <w:lvlJc w:val="left"/>
      <w:pPr>
        <w:ind w:left="1289"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num w:numId="1">
    <w:abstractNumId w:val="14"/>
  </w:num>
  <w:num w:numId="2">
    <w:abstractNumId w:val="0"/>
  </w:num>
  <w:num w:numId="3">
    <w:abstractNumId w:val="23"/>
  </w:num>
  <w:num w:numId="4">
    <w:abstractNumId w:val="11"/>
  </w:num>
  <w:num w:numId="5">
    <w:abstractNumId w:val="21"/>
  </w:num>
  <w:num w:numId="6">
    <w:abstractNumId w:val="24"/>
  </w:num>
  <w:num w:numId="7">
    <w:abstractNumId w:val="2"/>
  </w:num>
  <w:num w:numId="8">
    <w:abstractNumId w:val="6"/>
  </w:num>
  <w:num w:numId="9">
    <w:abstractNumId w:val="1"/>
  </w:num>
  <w:num w:numId="10">
    <w:abstractNumId w:val="4"/>
  </w:num>
  <w:num w:numId="11">
    <w:abstractNumId w:val="10"/>
  </w:num>
  <w:num w:numId="12">
    <w:abstractNumId w:val="13"/>
  </w:num>
  <w:num w:numId="13">
    <w:abstractNumId w:val="15"/>
  </w:num>
  <w:num w:numId="14">
    <w:abstractNumId w:val="7"/>
  </w:num>
  <w:num w:numId="15">
    <w:abstractNumId w:val="18"/>
  </w:num>
  <w:num w:numId="16">
    <w:abstractNumId w:val="22"/>
  </w:num>
  <w:num w:numId="17">
    <w:abstractNumId w:val="8"/>
  </w:num>
  <w:num w:numId="18">
    <w:abstractNumId w:val="28"/>
  </w:num>
  <w:num w:numId="19">
    <w:abstractNumId w:val="20"/>
  </w:num>
  <w:num w:numId="20">
    <w:abstractNumId w:val="17"/>
  </w:num>
  <w:num w:numId="21">
    <w:abstractNumId w:val="27"/>
  </w:num>
  <w:num w:numId="22">
    <w:abstractNumId w:val="3"/>
  </w:num>
  <w:num w:numId="23">
    <w:abstractNumId w:val="5"/>
  </w:num>
  <w:num w:numId="24">
    <w:abstractNumId w:val="9"/>
  </w:num>
  <w:num w:numId="25">
    <w:abstractNumId w:val="25"/>
  </w:num>
  <w:num w:numId="26">
    <w:abstractNumId w:val="16"/>
  </w:num>
  <w:num w:numId="27">
    <w:abstractNumId w:val="26"/>
  </w:num>
  <w:num w:numId="28">
    <w:abstractNumId w:val="19"/>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ocumentProtection w:edit="forms" w:enforcement="1" w:cryptProviderType="rsaFull" w:cryptAlgorithmClass="hash" w:cryptAlgorithmType="typeAny" w:cryptAlgorithmSid="4" w:cryptSpinCount="50000" w:hash="xIAVsh+7dkAL4F3zSWACj0W66Lw=" w:salt="mDmhDwYKlMqKkeheGmySIQ=="/>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41223"/>
    <w:rsid w:val="000020E1"/>
    <w:rsid w:val="00002BB1"/>
    <w:rsid w:val="0000530E"/>
    <w:rsid w:val="00006948"/>
    <w:rsid w:val="00007144"/>
    <w:rsid w:val="00014F1D"/>
    <w:rsid w:val="000160BF"/>
    <w:rsid w:val="00021299"/>
    <w:rsid w:val="00023DE4"/>
    <w:rsid w:val="0002601E"/>
    <w:rsid w:val="00032745"/>
    <w:rsid w:val="00041922"/>
    <w:rsid w:val="00042C40"/>
    <w:rsid w:val="0004331C"/>
    <w:rsid w:val="0005021D"/>
    <w:rsid w:val="00053324"/>
    <w:rsid w:val="00061909"/>
    <w:rsid w:val="00062276"/>
    <w:rsid w:val="000626E5"/>
    <w:rsid w:val="00071BC3"/>
    <w:rsid w:val="00080B1C"/>
    <w:rsid w:val="0008412A"/>
    <w:rsid w:val="00085BE0"/>
    <w:rsid w:val="00085F57"/>
    <w:rsid w:val="000919E9"/>
    <w:rsid w:val="00097064"/>
    <w:rsid w:val="000A006E"/>
    <w:rsid w:val="000A2721"/>
    <w:rsid w:val="000B12F7"/>
    <w:rsid w:val="000B29AF"/>
    <w:rsid w:val="000B2F2F"/>
    <w:rsid w:val="000B4D7A"/>
    <w:rsid w:val="000B517B"/>
    <w:rsid w:val="000B5757"/>
    <w:rsid w:val="000B5DB2"/>
    <w:rsid w:val="000C2E19"/>
    <w:rsid w:val="000C2E1A"/>
    <w:rsid w:val="000D0932"/>
    <w:rsid w:val="000D4D0C"/>
    <w:rsid w:val="000E14B4"/>
    <w:rsid w:val="000F1E68"/>
    <w:rsid w:val="000F6EF9"/>
    <w:rsid w:val="0010344B"/>
    <w:rsid w:val="00105357"/>
    <w:rsid w:val="00105D91"/>
    <w:rsid w:val="00113FB8"/>
    <w:rsid w:val="00115566"/>
    <w:rsid w:val="00120788"/>
    <w:rsid w:val="001305C3"/>
    <w:rsid w:val="00134B2E"/>
    <w:rsid w:val="00145F43"/>
    <w:rsid w:val="001517A9"/>
    <w:rsid w:val="001551DC"/>
    <w:rsid w:val="00155719"/>
    <w:rsid w:val="0016672D"/>
    <w:rsid w:val="0017042F"/>
    <w:rsid w:val="00182A94"/>
    <w:rsid w:val="001908CB"/>
    <w:rsid w:val="00193C62"/>
    <w:rsid w:val="001A4841"/>
    <w:rsid w:val="001A4D78"/>
    <w:rsid w:val="001A533E"/>
    <w:rsid w:val="001A5457"/>
    <w:rsid w:val="001A5463"/>
    <w:rsid w:val="001A7CD5"/>
    <w:rsid w:val="001B1655"/>
    <w:rsid w:val="001B209B"/>
    <w:rsid w:val="001B2101"/>
    <w:rsid w:val="001B3789"/>
    <w:rsid w:val="001B3C01"/>
    <w:rsid w:val="001C29D7"/>
    <w:rsid w:val="001C4EB9"/>
    <w:rsid w:val="001C5BEE"/>
    <w:rsid w:val="001D036A"/>
    <w:rsid w:val="001D1836"/>
    <w:rsid w:val="001D336B"/>
    <w:rsid w:val="001D4C3E"/>
    <w:rsid w:val="001D5632"/>
    <w:rsid w:val="001D564A"/>
    <w:rsid w:val="001D58E4"/>
    <w:rsid w:val="001D763C"/>
    <w:rsid w:val="001D7D88"/>
    <w:rsid w:val="001E29CA"/>
    <w:rsid w:val="001E3D5E"/>
    <w:rsid w:val="001F054F"/>
    <w:rsid w:val="001F24B5"/>
    <w:rsid w:val="001F56D2"/>
    <w:rsid w:val="001F7F10"/>
    <w:rsid w:val="002022A6"/>
    <w:rsid w:val="002045DD"/>
    <w:rsid w:val="00213E06"/>
    <w:rsid w:val="0023587F"/>
    <w:rsid w:val="0023712D"/>
    <w:rsid w:val="0023741D"/>
    <w:rsid w:val="00242DCD"/>
    <w:rsid w:val="00246C0A"/>
    <w:rsid w:val="002470B7"/>
    <w:rsid w:val="00251782"/>
    <w:rsid w:val="002524B4"/>
    <w:rsid w:val="00254332"/>
    <w:rsid w:val="0025635A"/>
    <w:rsid w:val="00260C74"/>
    <w:rsid w:val="00267A5D"/>
    <w:rsid w:val="00271264"/>
    <w:rsid w:val="0027525B"/>
    <w:rsid w:val="00275FEC"/>
    <w:rsid w:val="002909FA"/>
    <w:rsid w:val="00296269"/>
    <w:rsid w:val="002A1B11"/>
    <w:rsid w:val="002A2256"/>
    <w:rsid w:val="002A3866"/>
    <w:rsid w:val="002A743B"/>
    <w:rsid w:val="002A7627"/>
    <w:rsid w:val="002B0D85"/>
    <w:rsid w:val="002B2222"/>
    <w:rsid w:val="002B2C13"/>
    <w:rsid w:val="002B3B6C"/>
    <w:rsid w:val="002B7351"/>
    <w:rsid w:val="002C4147"/>
    <w:rsid w:val="002D5A7C"/>
    <w:rsid w:val="002D726B"/>
    <w:rsid w:val="002E1169"/>
    <w:rsid w:val="002E2AC9"/>
    <w:rsid w:val="002E6CAE"/>
    <w:rsid w:val="002F32B4"/>
    <w:rsid w:val="002F38E2"/>
    <w:rsid w:val="002F649B"/>
    <w:rsid w:val="002F72CC"/>
    <w:rsid w:val="0030164D"/>
    <w:rsid w:val="00301E99"/>
    <w:rsid w:val="00306537"/>
    <w:rsid w:val="003070CC"/>
    <w:rsid w:val="003071BB"/>
    <w:rsid w:val="00311A46"/>
    <w:rsid w:val="00313802"/>
    <w:rsid w:val="003143BC"/>
    <w:rsid w:val="00315AAB"/>
    <w:rsid w:val="00317901"/>
    <w:rsid w:val="0032474A"/>
    <w:rsid w:val="00327D6D"/>
    <w:rsid w:val="00332FA7"/>
    <w:rsid w:val="00332FB8"/>
    <w:rsid w:val="003352DF"/>
    <w:rsid w:val="00344FCA"/>
    <w:rsid w:val="00350F44"/>
    <w:rsid w:val="003629D9"/>
    <w:rsid w:val="00370EB2"/>
    <w:rsid w:val="00371296"/>
    <w:rsid w:val="0037196A"/>
    <w:rsid w:val="00372412"/>
    <w:rsid w:val="003726C7"/>
    <w:rsid w:val="003730F6"/>
    <w:rsid w:val="00373681"/>
    <w:rsid w:val="00374F63"/>
    <w:rsid w:val="00376B47"/>
    <w:rsid w:val="003911A0"/>
    <w:rsid w:val="003A24EF"/>
    <w:rsid w:val="003A3AE6"/>
    <w:rsid w:val="003A5A7F"/>
    <w:rsid w:val="003A5FE5"/>
    <w:rsid w:val="003A7425"/>
    <w:rsid w:val="003B16AC"/>
    <w:rsid w:val="003B30D4"/>
    <w:rsid w:val="003C3D7E"/>
    <w:rsid w:val="003C5029"/>
    <w:rsid w:val="003C5976"/>
    <w:rsid w:val="003C7EFD"/>
    <w:rsid w:val="003D2C31"/>
    <w:rsid w:val="003D5A2E"/>
    <w:rsid w:val="003E5F8A"/>
    <w:rsid w:val="003E7911"/>
    <w:rsid w:val="003F5351"/>
    <w:rsid w:val="00401F2E"/>
    <w:rsid w:val="00403F00"/>
    <w:rsid w:val="004054F5"/>
    <w:rsid w:val="00406593"/>
    <w:rsid w:val="0041050C"/>
    <w:rsid w:val="0041105A"/>
    <w:rsid w:val="00411679"/>
    <w:rsid w:val="00415A19"/>
    <w:rsid w:val="00415D5C"/>
    <w:rsid w:val="00420097"/>
    <w:rsid w:val="00420C97"/>
    <w:rsid w:val="004214F5"/>
    <w:rsid w:val="00451398"/>
    <w:rsid w:val="00451F79"/>
    <w:rsid w:val="004575B8"/>
    <w:rsid w:val="0046652F"/>
    <w:rsid w:val="00467E06"/>
    <w:rsid w:val="00470808"/>
    <w:rsid w:val="00490ADC"/>
    <w:rsid w:val="00490D5E"/>
    <w:rsid w:val="004923C6"/>
    <w:rsid w:val="0049354A"/>
    <w:rsid w:val="00493580"/>
    <w:rsid w:val="0049516B"/>
    <w:rsid w:val="004A295C"/>
    <w:rsid w:val="004A75A9"/>
    <w:rsid w:val="004C27E0"/>
    <w:rsid w:val="004C39FB"/>
    <w:rsid w:val="004C3A2F"/>
    <w:rsid w:val="004C4FFF"/>
    <w:rsid w:val="004D39BB"/>
    <w:rsid w:val="004E080C"/>
    <w:rsid w:val="004E21EC"/>
    <w:rsid w:val="004E4464"/>
    <w:rsid w:val="004E4FFA"/>
    <w:rsid w:val="004F1E1E"/>
    <w:rsid w:val="004F20CE"/>
    <w:rsid w:val="004F262D"/>
    <w:rsid w:val="004F7CA7"/>
    <w:rsid w:val="005031E4"/>
    <w:rsid w:val="00507C20"/>
    <w:rsid w:val="00522F24"/>
    <w:rsid w:val="005239C4"/>
    <w:rsid w:val="005248FF"/>
    <w:rsid w:val="00530269"/>
    <w:rsid w:val="00530A6A"/>
    <w:rsid w:val="00533911"/>
    <w:rsid w:val="00542F11"/>
    <w:rsid w:val="00543200"/>
    <w:rsid w:val="00543BF7"/>
    <w:rsid w:val="00544B6E"/>
    <w:rsid w:val="00553AC9"/>
    <w:rsid w:val="00554058"/>
    <w:rsid w:val="0055679D"/>
    <w:rsid w:val="005571B2"/>
    <w:rsid w:val="00557DE8"/>
    <w:rsid w:val="005774E2"/>
    <w:rsid w:val="0059209D"/>
    <w:rsid w:val="00593051"/>
    <w:rsid w:val="005A3FC8"/>
    <w:rsid w:val="005A4983"/>
    <w:rsid w:val="005A65F3"/>
    <w:rsid w:val="005B00C2"/>
    <w:rsid w:val="005B0592"/>
    <w:rsid w:val="005B1406"/>
    <w:rsid w:val="005D0131"/>
    <w:rsid w:val="005D25A9"/>
    <w:rsid w:val="005D4134"/>
    <w:rsid w:val="005D7E59"/>
    <w:rsid w:val="005F16B7"/>
    <w:rsid w:val="005F1D07"/>
    <w:rsid w:val="005F3A9C"/>
    <w:rsid w:val="005F4147"/>
    <w:rsid w:val="005F6854"/>
    <w:rsid w:val="005F6FCA"/>
    <w:rsid w:val="00602E47"/>
    <w:rsid w:val="00603D9B"/>
    <w:rsid w:val="00616B9D"/>
    <w:rsid w:val="00624B94"/>
    <w:rsid w:val="00626BBA"/>
    <w:rsid w:val="00627E7E"/>
    <w:rsid w:val="00630BA7"/>
    <w:rsid w:val="00633FB5"/>
    <w:rsid w:val="0063475B"/>
    <w:rsid w:val="00637814"/>
    <w:rsid w:val="0064456A"/>
    <w:rsid w:val="00654FCE"/>
    <w:rsid w:val="0066174F"/>
    <w:rsid w:val="00663EED"/>
    <w:rsid w:val="0066708E"/>
    <w:rsid w:val="00670F2E"/>
    <w:rsid w:val="00672D42"/>
    <w:rsid w:val="00676317"/>
    <w:rsid w:val="00683365"/>
    <w:rsid w:val="00685FD3"/>
    <w:rsid w:val="00693EAC"/>
    <w:rsid w:val="006952AA"/>
    <w:rsid w:val="006A0B44"/>
    <w:rsid w:val="006A0CE7"/>
    <w:rsid w:val="006A609D"/>
    <w:rsid w:val="006B29C2"/>
    <w:rsid w:val="006B6811"/>
    <w:rsid w:val="006C2969"/>
    <w:rsid w:val="006C388F"/>
    <w:rsid w:val="006C44DC"/>
    <w:rsid w:val="006C5AB7"/>
    <w:rsid w:val="006D2603"/>
    <w:rsid w:val="006E0358"/>
    <w:rsid w:val="006E1A4D"/>
    <w:rsid w:val="006E364B"/>
    <w:rsid w:val="006E43CF"/>
    <w:rsid w:val="00704A0F"/>
    <w:rsid w:val="007062A5"/>
    <w:rsid w:val="00710AB0"/>
    <w:rsid w:val="0071228D"/>
    <w:rsid w:val="00712525"/>
    <w:rsid w:val="00721E62"/>
    <w:rsid w:val="0072357E"/>
    <w:rsid w:val="007252DD"/>
    <w:rsid w:val="00730790"/>
    <w:rsid w:val="0073496C"/>
    <w:rsid w:val="00735461"/>
    <w:rsid w:val="00740819"/>
    <w:rsid w:val="00740B38"/>
    <w:rsid w:val="0074265E"/>
    <w:rsid w:val="0074525D"/>
    <w:rsid w:val="00746FB1"/>
    <w:rsid w:val="00747696"/>
    <w:rsid w:val="00751A79"/>
    <w:rsid w:val="00754E2F"/>
    <w:rsid w:val="007627AC"/>
    <w:rsid w:val="007667AB"/>
    <w:rsid w:val="00782530"/>
    <w:rsid w:val="00783121"/>
    <w:rsid w:val="00784A52"/>
    <w:rsid w:val="00786C19"/>
    <w:rsid w:val="0078758C"/>
    <w:rsid w:val="007A4BD3"/>
    <w:rsid w:val="007B094E"/>
    <w:rsid w:val="007B533A"/>
    <w:rsid w:val="007B6F8F"/>
    <w:rsid w:val="007C0728"/>
    <w:rsid w:val="007C506F"/>
    <w:rsid w:val="007D0105"/>
    <w:rsid w:val="007D0D0B"/>
    <w:rsid w:val="007D1367"/>
    <w:rsid w:val="007D5D7D"/>
    <w:rsid w:val="007E16E5"/>
    <w:rsid w:val="007E4BBB"/>
    <w:rsid w:val="007F18E3"/>
    <w:rsid w:val="007F2322"/>
    <w:rsid w:val="00802E86"/>
    <w:rsid w:val="00803EB7"/>
    <w:rsid w:val="00805583"/>
    <w:rsid w:val="008074EC"/>
    <w:rsid w:val="008151EF"/>
    <w:rsid w:val="008157C1"/>
    <w:rsid w:val="008254E2"/>
    <w:rsid w:val="0082708E"/>
    <w:rsid w:val="00834317"/>
    <w:rsid w:val="00836539"/>
    <w:rsid w:val="00840A0D"/>
    <w:rsid w:val="00841223"/>
    <w:rsid w:val="008438B3"/>
    <w:rsid w:val="0084532B"/>
    <w:rsid w:val="00851589"/>
    <w:rsid w:val="00852469"/>
    <w:rsid w:val="00856C8B"/>
    <w:rsid w:val="008601C3"/>
    <w:rsid w:val="0086200B"/>
    <w:rsid w:val="00862736"/>
    <w:rsid w:val="008627CA"/>
    <w:rsid w:val="00866718"/>
    <w:rsid w:val="008677C7"/>
    <w:rsid w:val="00872A90"/>
    <w:rsid w:val="00874874"/>
    <w:rsid w:val="00875ACF"/>
    <w:rsid w:val="00885198"/>
    <w:rsid w:val="00887183"/>
    <w:rsid w:val="008916ED"/>
    <w:rsid w:val="008937A9"/>
    <w:rsid w:val="008954C4"/>
    <w:rsid w:val="008A0493"/>
    <w:rsid w:val="008A2AB8"/>
    <w:rsid w:val="008A57E1"/>
    <w:rsid w:val="008B63E3"/>
    <w:rsid w:val="008B710B"/>
    <w:rsid w:val="008B7FA3"/>
    <w:rsid w:val="008E39E4"/>
    <w:rsid w:val="008E41D4"/>
    <w:rsid w:val="008E4CE1"/>
    <w:rsid w:val="008E53E1"/>
    <w:rsid w:val="008F4665"/>
    <w:rsid w:val="008F47ED"/>
    <w:rsid w:val="00901EE9"/>
    <w:rsid w:val="00905C9F"/>
    <w:rsid w:val="009145E1"/>
    <w:rsid w:val="0092486E"/>
    <w:rsid w:val="0093594C"/>
    <w:rsid w:val="0093667B"/>
    <w:rsid w:val="009426A9"/>
    <w:rsid w:val="00951504"/>
    <w:rsid w:val="00953264"/>
    <w:rsid w:val="009558E0"/>
    <w:rsid w:val="00957A3B"/>
    <w:rsid w:val="00971B32"/>
    <w:rsid w:val="009743B2"/>
    <w:rsid w:val="00980A3C"/>
    <w:rsid w:val="00980CD7"/>
    <w:rsid w:val="00982340"/>
    <w:rsid w:val="00984264"/>
    <w:rsid w:val="00987347"/>
    <w:rsid w:val="00991CD7"/>
    <w:rsid w:val="00992F58"/>
    <w:rsid w:val="009A0709"/>
    <w:rsid w:val="009A1900"/>
    <w:rsid w:val="009A7D8C"/>
    <w:rsid w:val="009A7F39"/>
    <w:rsid w:val="009B7997"/>
    <w:rsid w:val="009B7A20"/>
    <w:rsid w:val="009C0032"/>
    <w:rsid w:val="009C0F96"/>
    <w:rsid w:val="009C2804"/>
    <w:rsid w:val="009C2F8D"/>
    <w:rsid w:val="009C6969"/>
    <w:rsid w:val="009C70BF"/>
    <w:rsid w:val="009D0348"/>
    <w:rsid w:val="009D3C93"/>
    <w:rsid w:val="009D6AA9"/>
    <w:rsid w:val="009E21D9"/>
    <w:rsid w:val="009E2647"/>
    <w:rsid w:val="009E2BDD"/>
    <w:rsid w:val="009E48A3"/>
    <w:rsid w:val="009F1C5D"/>
    <w:rsid w:val="00A01D4F"/>
    <w:rsid w:val="00A03218"/>
    <w:rsid w:val="00A1022E"/>
    <w:rsid w:val="00A11A5A"/>
    <w:rsid w:val="00A124F4"/>
    <w:rsid w:val="00A13776"/>
    <w:rsid w:val="00A23989"/>
    <w:rsid w:val="00A24402"/>
    <w:rsid w:val="00A33EE8"/>
    <w:rsid w:val="00A42288"/>
    <w:rsid w:val="00A43982"/>
    <w:rsid w:val="00A44AFD"/>
    <w:rsid w:val="00A5200D"/>
    <w:rsid w:val="00A5549E"/>
    <w:rsid w:val="00A5699E"/>
    <w:rsid w:val="00A56A97"/>
    <w:rsid w:val="00A647E6"/>
    <w:rsid w:val="00A65FE5"/>
    <w:rsid w:val="00A70F1A"/>
    <w:rsid w:val="00A733BB"/>
    <w:rsid w:val="00A82B2F"/>
    <w:rsid w:val="00A93239"/>
    <w:rsid w:val="00AB58BF"/>
    <w:rsid w:val="00AB5DBD"/>
    <w:rsid w:val="00AC3014"/>
    <w:rsid w:val="00AC52C0"/>
    <w:rsid w:val="00AC6D54"/>
    <w:rsid w:val="00AD1CCB"/>
    <w:rsid w:val="00AD6F50"/>
    <w:rsid w:val="00AF2136"/>
    <w:rsid w:val="00AF3A33"/>
    <w:rsid w:val="00AF69AF"/>
    <w:rsid w:val="00B00464"/>
    <w:rsid w:val="00B05408"/>
    <w:rsid w:val="00B141DB"/>
    <w:rsid w:val="00B210B1"/>
    <w:rsid w:val="00B316ED"/>
    <w:rsid w:val="00B37840"/>
    <w:rsid w:val="00B51090"/>
    <w:rsid w:val="00B5216E"/>
    <w:rsid w:val="00B52436"/>
    <w:rsid w:val="00B52CA7"/>
    <w:rsid w:val="00B64FF0"/>
    <w:rsid w:val="00B65031"/>
    <w:rsid w:val="00B80B16"/>
    <w:rsid w:val="00B82780"/>
    <w:rsid w:val="00B82C10"/>
    <w:rsid w:val="00B871B4"/>
    <w:rsid w:val="00B94351"/>
    <w:rsid w:val="00B968E7"/>
    <w:rsid w:val="00BA153C"/>
    <w:rsid w:val="00BA4F87"/>
    <w:rsid w:val="00BC2945"/>
    <w:rsid w:val="00BC36FF"/>
    <w:rsid w:val="00BD12CA"/>
    <w:rsid w:val="00BE09DE"/>
    <w:rsid w:val="00BE6631"/>
    <w:rsid w:val="00BE6BA5"/>
    <w:rsid w:val="00BE6D8E"/>
    <w:rsid w:val="00BF1EE2"/>
    <w:rsid w:val="00BF6201"/>
    <w:rsid w:val="00BF649F"/>
    <w:rsid w:val="00C007AA"/>
    <w:rsid w:val="00C0109C"/>
    <w:rsid w:val="00C02D9E"/>
    <w:rsid w:val="00C056F7"/>
    <w:rsid w:val="00C05B72"/>
    <w:rsid w:val="00C21CC2"/>
    <w:rsid w:val="00C22FF9"/>
    <w:rsid w:val="00C23ABE"/>
    <w:rsid w:val="00C25ACF"/>
    <w:rsid w:val="00C3009D"/>
    <w:rsid w:val="00C37DF1"/>
    <w:rsid w:val="00C44799"/>
    <w:rsid w:val="00C512D5"/>
    <w:rsid w:val="00C5574E"/>
    <w:rsid w:val="00C71B14"/>
    <w:rsid w:val="00C71C1E"/>
    <w:rsid w:val="00C83A98"/>
    <w:rsid w:val="00C8771A"/>
    <w:rsid w:val="00C94358"/>
    <w:rsid w:val="00C960EF"/>
    <w:rsid w:val="00C97450"/>
    <w:rsid w:val="00C97908"/>
    <w:rsid w:val="00CB1DC4"/>
    <w:rsid w:val="00CB7F2E"/>
    <w:rsid w:val="00CC432A"/>
    <w:rsid w:val="00CD367F"/>
    <w:rsid w:val="00CD627C"/>
    <w:rsid w:val="00CD6506"/>
    <w:rsid w:val="00CD6FE1"/>
    <w:rsid w:val="00CE7B06"/>
    <w:rsid w:val="00CE7EC5"/>
    <w:rsid w:val="00D06331"/>
    <w:rsid w:val="00D06721"/>
    <w:rsid w:val="00D07789"/>
    <w:rsid w:val="00D07E7D"/>
    <w:rsid w:val="00D12EF4"/>
    <w:rsid w:val="00D162D1"/>
    <w:rsid w:val="00D224B8"/>
    <w:rsid w:val="00D2262D"/>
    <w:rsid w:val="00D23F1B"/>
    <w:rsid w:val="00D3510F"/>
    <w:rsid w:val="00D4219A"/>
    <w:rsid w:val="00D42A31"/>
    <w:rsid w:val="00D478E8"/>
    <w:rsid w:val="00D552F4"/>
    <w:rsid w:val="00D601A8"/>
    <w:rsid w:val="00D6159A"/>
    <w:rsid w:val="00D62219"/>
    <w:rsid w:val="00D626CA"/>
    <w:rsid w:val="00D645BF"/>
    <w:rsid w:val="00D71533"/>
    <w:rsid w:val="00D73A82"/>
    <w:rsid w:val="00D77703"/>
    <w:rsid w:val="00D80C9D"/>
    <w:rsid w:val="00D8445A"/>
    <w:rsid w:val="00D92089"/>
    <w:rsid w:val="00D93BFB"/>
    <w:rsid w:val="00D95998"/>
    <w:rsid w:val="00D95EAB"/>
    <w:rsid w:val="00D97156"/>
    <w:rsid w:val="00D974DC"/>
    <w:rsid w:val="00DA2282"/>
    <w:rsid w:val="00DA3F9B"/>
    <w:rsid w:val="00DB4CA4"/>
    <w:rsid w:val="00DB5378"/>
    <w:rsid w:val="00DB7420"/>
    <w:rsid w:val="00DC0509"/>
    <w:rsid w:val="00DC1642"/>
    <w:rsid w:val="00DC1E5C"/>
    <w:rsid w:val="00DC46B7"/>
    <w:rsid w:val="00DD36B9"/>
    <w:rsid w:val="00DD3BEF"/>
    <w:rsid w:val="00DE22E5"/>
    <w:rsid w:val="00DE4161"/>
    <w:rsid w:val="00DF2703"/>
    <w:rsid w:val="00DF6D19"/>
    <w:rsid w:val="00E00729"/>
    <w:rsid w:val="00E06B7D"/>
    <w:rsid w:val="00E0710C"/>
    <w:rsid w:val="00E113F9"/>
    <w:rsid w:val="00E11FC1"/>
    <w:rsid w:val="00E1225E"/>
    <w:rsid w:val="00E1323E"/>
    <w:rsid w:val="00E164A1"/>
    <w:rsid w:val="00E17D95"/>
    <w:rsid w:val="00E233F0"/>
    <w:rsid w:val="00E25776"/>
    <w:rsid w:val="00E2613E"/>
    <w:rsid w:val="00E30E7C"/>
    <w:rsid w:val="00E35084"/>
    <w:rsid w:val="00E377AB"/>
    <w:rsid w:val="00E41295"/>
    <w:rsid w:val="00E417CF"/>
    <w:rsid w:val="00E436FB"/>
    <w:rsid w:val="00E6417C"/>
    <w:rsid w:val="00E71AA8"/>
    <w:rsid w:val="00E75E08"/>
    <w:rsid w:val="00E77333"/>
    <w:rsid w:val="00E77D16"/>
    <w:rsid w:val="00E80C2D"/>
    <w:rsid w:val="00E833D1"/>
    <w:rsid w:val="00E85947"/>
    <w:rsid w:val="00E921F6"/>
    <w:rsid w:val="00E92D65"/>
    <w:rsid w:val="00E95F5C"/>
    <w:rsid w:val="00E96562"/>
    <w:rsid w:val="00EA4A06"/>
    <w:rsid w:val="00EA70C8"/>
    <w:rsid w:val="00EB2110"/>
    <w:rsid w:val="00EB6AD7"/>
    <w:rsid w:val="00EB7C17"/>
    <w:rsid w:val="00EB7F5C"/>
    <w:rsid w:val="00EC162A"/>
    <w:rsid w:val="00EC487B"/>
    <w:rsid w:val="00EC4FBF"/>
    <w:rsid w:val="00ED128B"/>
    <w:rsid w:val="00ED68EE"/>
    <w:rsid w:val="00EE12EE"/>
    <w:rsid w:val="00EE347A"/>
    <w:rsid w:val="00EE3BF7"/>
    <w:rsid w:val="00EE5021"/>
    <w:rsid w:val="00EE7492"/>
    <w:rsid w:val="00EE7EBA"/>
    <w:rsid w:val="00EF128C"/>
    <w:rsid w:val="00F052C5"/>
    <w:rsid w:val="00F26D51"/>
    <w:rsid w:val="00F35057"/>
    <w:rsid w:val="00F36190"/>
    <w:rsid w:val="00F370DB"/>
    <w:rsid w:val="00F375D4"/>
    <w:rsid w:val="00F42597"/>
    <w:rsid w:val="00F5192C"/>
    <w:rsid w:val="00F55802"/>
    <w:rsid w:val="00F56D11"/>
    <w:rsid w:val="00F57DE8"/>
    <w:rsid w:val="00F649EB"/>
    <w:rsid w:val="00F709CC"/>
    <w:rsid w:val="00F7421E"/>
    <w:rsid w:val="00F75FE8"/>
    <w:rsid w:val="00F80E6F"/>
    <w:rsid w:val="00F82737"/>
    <w:rsid w:val="00F82D91"/>
    <w:rsid w:val="00F863AC"/>
    <w:rsid w:val="00F86AD3"/>
    <w:rsid w:val="00F9169B"/>
    <w:rsid w:val="00F93F74"/>
    <w:rsid w:val="00F94D77"/>
    <w:rsid w:val="00FA0AFC"/>
    <w:rsid w:val="00FA62B3"/>
    <w:rsid w:val="00FB01B3"/>
    <w:rsid w:val="00FB09F2"/>
    <w:rsid w:val="00FB6CD4"/>
    <w:rsid w:val="00FD1FCF"/>
    <w:rsid w:val="00FD5800"/>
    <w:rsid w:val="00FD6AE5"/>
    <w:rsid w:val="00FE49E9"/>
    <w:rsid w:val="00FF4B52"/>
    <w:rsid w:val="00FF61AB"/>
    <w:rsid w:val="00FF6331"/>
    <w:rsid w:val="091402F1"/>
    <w:rsid w:val="1F595A86"/>
    <w:rsid w:val="200A2473"/>
    <w:rsid w:val="2C235A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Normal Indent" w:semiHidden="0" w:uiPriority="0" w:unhideWhenUsed="0"/>
    <w:lsdException w:name="footnote text" w:semiHidden="0" w:unhideWhenUsed="0"/>
    <w:lsdException w:name="annotation text" w:semiHidden="0" w:uiPriority="0" w:unhideWhenUsed="0"/>
    <w:lsdException w:name="header" w:semiHidden="0" w:uiPriority="0"/>
    <w:lsdException w:name="footer" w:semiHidden="0" w:uiPriority="0"/>
    <w:lsdException w:name="caption" w:semiHidden="0" w:uiPriority="0" w:unhideWhenUsed="0" w:qFormat="1"/>
    <w:lsdException w:name="page number" w:semiHidden="0" w:uiPriority="0" w:unhideWhenUsed="0" w:qFormat="1"/>
    <w:lsdException w:name="endnote text" w:semiHidden="0"/>
    <w:lsdException w:name="List" w:semiHidden="0" w:uiPriority="0" w:unhideWhenUsed="0"/>
    <w:lsdException w:name="List Bullet" w:semiHidden="0" w:uiPriority="0" w:unhideWhenUsed="0"/>
    <w:lsdException w:name="List 2" w:semiHidden="0" w:uiPriority="0" w:unhideWhenUsed="0"/>
    <w:lsdException w:name="List 3" w:semiHidden="0" w:uiPriority="0" w:unhideWhenUsed="0"/>
    <w:lsdException w:name="List Bullet 2" w:semiHidden="0" w:uiPriority="0" w:unhideWhenUsed="0"/>
    <w:lsdException w:name="Title" w:semiHidden="0" w:uiPriority="0" w:unhideWhenUsed="0" w:qFormat="1"/>
    <w:lsdException w:name="Default Paragraph Font" w:uiPriority="1"/>
    <w:lsdException w:name="Body Text" w:semiHidden="0" w:uiPriority="0" w:unhideWhenUsed="0" w:qFormat="1"/>
    <w:lsdException w:name="Body Text Indent" w:semiHidden="0" w:uiPriority="0"/>
    <w:lsdException w:name="List Continue" w:semiHidden="0" w:uiPriority="0" w:unhideWhenUsed="0"/>
    <w:lsdException w:name="List Continue 2" w:semiHidden="0" w:uiPriority="0" w:unhideWhenUsed="0"/>
    <w:lsdException w:name="Subtitle" w:semiHidden="0" w:uiPriority="0" w:unhideWhenUsed="0" w:qFormat="1"/>
    <w:lsdException w:name="Salutation" w:semiHidden="0" w:uiPriority="0" w:unhideWhenUsed="0"/>
    <w:lsdException w:name="Body Text 2" w:semiHidden="0" w:uiPriority="0" w:unhideWhenUsed="0" w:qFormat="1"/>
    <w:lsdException w:name="Body Text 3" w:semiHidden="0" w:uiPriority="0" w:unhideWhenUsed="0"/>
    <w:lsdException w:name="Body Text Indent 2" w:semiHidden="0" w:uiPriority="0" w:unhideWhenUsed="0"/>
    <w:lsdException w:name="Body Text Indent 3" w:semiHidden="0" w:uiPriority="0" w:unhideWhenUsed="0" w:qFormat="1"/>
    <w:lsdException w:name="Block Text" w:semiHidden="0" w:uiPriority="0" w:unhideWhenUsed="0"/>
    <w:lsdException w:name="Hyperlink" w:semiHidden="0" w:unhideWhenUsed="0" w:qFormat="1"/>
    <w:lsdException w:name="FollowedHyperlink" w:semiHidden="0" w:unhideWhenUsed="0" w:qFormat="1"/>
    <w:lsdException w:name="Strong" w:semiHidden="0" w:uiPriority="22" w:unhideWhenUsed="0" w:qFormat="1"/>
    <w:lsdException w:name="Emphasis" w:semiHidden="0" w:uiPriority="0" w:unhideWhenUsed="0" w:qFormat="1"/>
    <w:lsdException w:name="Document Map" w:semiHidden="0" w:unhideWhenUsed="0" w:qFormat="1"/>
    <w:lsdException w:name="Plain Text" w:semiHidden="0" w:uiPriority="0" w:unhideWhenUsed="0" w:qFormat="1"/>
    <w:lsdException w:name="Normal (Web)" w:semiHidden="0" w:uiPriority="0" w:unhideWhenUsed="0"/>
    <w:lsdException w:name="Normal Table" w:qFormat="1"/>
    <w:lsdException w:name="annotation subject" w:semiHidden="0" w:unhideWhenUsed="0" w:qFormat="1"/>
    <w:lsdException w:name="Table Web 1" w:uiPriority="0"/>
    <w:lsdException w:name="Balloon Text" w:semiHidden="0" w:qFormat="1"/>
    <w:lsdException w:name="Table Grid" w:semiHidden="0" w:uiPriority="59" w:unhideWhenUsed="0"/>
    <w:lsdException w:name="No Spacing" w:semiHidden="0" w:uiPriority="1" w:unhideWhenUsed="0" w:qFormat="1"/>
    <w:lsdException w:name="List Paragraph" w:semiHidden="0"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0C97"/>
    <w:pPr>
      <w:autoSpaceDE w:val="0"/>
      <w:autoSpaceDN w:val="0"/>
      <w:adjustRightInd w:val="0"/>
    </w:pPr>
    <w:rPr>
      <w:rFonts w:ascii="Times New Roman" w:eastAsia="Times New Roman" w:hAnsi="Times New Roman" w:cs="Times New Roman"/>
      <w:sz w:val="24"/>
      <w:szCs w:val="24"/>
    </w:rPr>
  </w:style>
  <w:style w:type="paragraph" w:styleId="10">
    <w:name w:val="heading 1"/>
    <w:basedOn w:val="a0"/>
    <w:link w:val="11"/>
    <w:qFormat/>
    <w:rsid w:val="002A7627"/>
    <w:pPr>
      <w:spacing w:before="86"/>
      <w:ind w:left="391" w:right="1211"/>
      <w:jc w:val="center"/>
      <w:outlineLvl w:val="0"/>
    </w:pPr>
    <w:rPr>
      <w:b/>
      <w:bCs/>
      <w:sz w:val="32"/>
      <w:szCs w:val="32"/>
    </w:rPr>
  </w:style>
  <w:style w:type="paragraph" w:styleId="20">
    <w:name w:val="heading 2"/>
    <w:basedOn w:val="a0"/>
    <w:next w:val="a0"/>
    <w:link w:val="21"/>
    <w:unhideWhenUsed/>
    <w:qFormat/>
    <w:rsid w:val="002A76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nhideWhenUsed/>
    <w:qFormat/>
    <w:rsid w:val="002A7627"/>
    <w:pPr>
      <w:spacing w:before="95"/>
      <w:ind w:left="221" w:firstLine="708"/>
      <w:outlineLvl w:val="2"/>
    </w:pPr>
    <w:rPr>
      <w:b/>
      <w:bCs/>
    </w:rPr>
  </w:style>
  <w:style w:type="paragraph" w:styleId="4">
    <w:name w:val="heading 4"/>
    <w:basedOn w:val="a0"/>
    <w:next w:val="a0"/>
    <w:link w:val="40"/>
    <w:unhideWhenUsed/>
    <w:qFormat/>
    <w:rsid w:val="002A762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2A762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2A762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2A7627"/>
    <w:pPr>
      <w:autoSpaceDE/>
      <w:autoSpaceDN/>
      <w:spacing w:before="240" w:after="60"/>
      <w:outlineLvl w:val="6"/>
    </w:pPr>
    <w:rPr>
      <w:rFonts w:asciiTheme="minorHAnsi" w:eastAsiaTheme="minorEastAsia" w:hAnsiTheme="minorHAnsi"/>
    </w:rPr>
  </w:style>
  <w:style w:type="paragraph" w:styleId="8">
    <w:name w:val="heading 8"/>
    <w:basedOn w:val="a0"/>
    <w:next w:val="a0"/>
    <w:link w:val="80"/>
    <w:unhideWhenUsed/>
    <w:qFormat/>
    <w:rsid w:val="002A7627"/>
    <w:pPr>
      <w:autoSpaceDE/>
      <w:autoSpaceDN/>
      <w:spacing w:before="240" w:after="60"/>
      <w:outlineLvl w:val="7"/>
    </w:pPr>
    <w:rPr>
      <w:rFonts w:asciiTheme="minorHAnsi" w:eastAsiaTheme="minorEastAsia" w:hAnsiTheme="minorHAnsi"/>
      <w:i/>
      <w:iCs/>
    </w:rPr>
  </w:style>
  <w:style w:type="paragraph" w:styleId="9">
    <w:name w:val="heading 9"/>
    <w:basedOn w:val="a0"/>
    <w:next w:val="a0"/>
    <w:link w:val="90"/>
    <w:unhideWhenUsed/>
    <w:qFormat/>
    <w:rsid w:val="002A7627"/>
    <w:pPr>
      <w:autoSpaceDE/>
      <w:autoSpaceDN/>
      <w:spacing w:before="240" w:after="60"/>
      <w:outlineLvl w:val="8"/>
    </w:pPr>
    <w:rPr>
      <w:rFonts w:asciiTheme="majorHAnsi" w:eastAsiaTheme="majorEastAsia" w:hAnsiTheme="majorHAnsi"/>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uiPriority w:val="99"/>
    <w:qFormat/>
    <w:rsid w:val="002A7627"/>
    <w:rPr>
      <w:color w:val="800080"/>
      <w:u w:val="single"/>
    </w:rPr>
  </w:style>
  <w:style w:type="character" w:styleId="a5">
    <w:name w:val="Emphasis"/>
    <w:basedOn w:val="a1"/>
    <w:qFormat/>
    <w:rsid w:val="002A7627"/>
    <w:rPr>
      <w:rFonts w:asciiTheme="minorHAnsi" w:hAnsiTheme="minorHAnsi"/>
      <w:b/>
      <w:i/>
      <w:iCs/>
    </w:rPr>
  </w:style>
  <w:style w:type="character" w:styleId="a6">
    <w:name w:val="Hyperlink"/>
    <w:basedOn w:val="a1"/>
    <w:uiPriority w:val="99"/>
    <w:qFormat/>
    <w:rsid w:val="002A7627"/>
    <w:rPr>
      <w:color w:val="0000FF"/>
      <w:u w:val="single"/>
    </w:rPr>
  </w:style>
  <w:style w:type="character" w:styleId="a7">
    <w:name w:val="page number"/>
    <w:qFormat/>
    <w:rsid w:val="002A7627"/>
  </w:style>
  <w:style w:type="character" w:styleId="a8">
    <w:name w:val="Strong"/>
    <w:basedOn w:val="a1"/>
    <w:uiPriority w:val="22"/>
    <w:qFormat/>
    <w:rsid w:val="002A7627"/>
    <w:rPr>
      <w:b/>
      <w:bCs/>
    </w:rPr>
  </w:style>
  <w:style w:type="paragraph" w:styleId="a9">
    <w:name w:val="Balloon Text"/>
    <w:basedOn w:val="a0"/>
    <w:link w:val="aa"/>
    <w:uiPriority w:val="99"/>
    <w:unhideWhenUsed/>
    <w:qFormat/>
    <w:rsid w:val="002A7627"/>
    <w:rPr>
      <w:rFonts w:ascii="Tahoma" w:hAnsi="Tahoma" w:cs="Tahoma"/>
      <w:sz w:val="16"/>
      <w:szCs w:val="16"/>
    </w:rPr>
  </w:style>
  <w:style w:type="paragraph" w:styleId="ab">
    <w:name w:val="List Continue"/>
    <w:basedOn w:val="a0"/>
    <w:rsid w:val="002A7627"/>
    <w:pPr>
      <w:autoSpaceDE/>
      <w:autoSpaceDN/>
      <w:spacing w:after="120"/>
      <w:ind w:left="283"/>
    </w:pPr>
  </w:style>
  <w:style w:type="paragraph" w:styleId="22">
    <w:name w:val="Body Text 2"/>
    <w:basedOn w:val="a0"/>
    <w:link w:val="23"/>
    <w:qFormat/>
    <w:rsid w:val="002A7627"/>
    <w:pPr>
      <w:autoSpaceDE/>
      <w:autoSpaceDN/>
      <w:spacing w:after="120" w:line="480" w:lineRule="auto"/>
      <w:jc w:val="center"/>
    </w:pPr>
  </w:style>
  <w:style w:type="paragraph" w:styleId="ac">
    <w:name w:val="Normal Indent"/>
    <w:basedOn w:val="a0"/>
    <w:rsid w:val="002A7627"/>
    <w:pPr>
      <w:autoSpaceDE/>
      <w:autoSpaceDN/>
      <w:spacing w:before="120" w:after="120"/>
      <w:ind w:left="720"/>
      <w:jc w:val="both"/>
    </w:pPr>
    <w:rPr>
      <w:szCs w:val="20"/>
      <w:lang w:val="en-GB"/>
    </w:rPr>
  </w:style>
  <w:style w:type="paragraph" w:styleId="ad">
    <w:name w:val="Plain Text"/>
    <w:basedOn w:val="a0"/>
    <w:link w:val="ae"/>
    <w:qFormat/>
    <w:rsid w:val="002A7627"/>
    <w:pPr>
      <w:autoSpaceDE/>
      <w:autoSpaceDN/>
    </w:pPr>
    <w:rPr>
      <w:rFonts w:ascii="Courier New" w:eastAsiaTheme="minorHAnsi" w:hAnsi="Courier New" w:cstheme="minorBidi"/>
      <w:lang w:val="en-US"/>
    </w:rPr>
  </w:style>
  <w:style w:type="paragraph" w:styleId="31">
    <w:name w:val="Body Text Indent 3"/>
    <w:basedOn w:val="a0"/>
    <w:link w:val="32"/>
    <w:qFormat/>
    <w:rsid w:val="002A7627"/>
    <w:pPr>
      <w:autoSpaceDE/>
      <w:autoSpaceDN/>
      <w:spacing w:line="300" w:lineRule="auto"/>
      <w:ind w:firstLine="1380"/>
      <w:jc w:val="both"/>
    </w:pPr>
    <w:rPr>
      <w:snapToGrid w:val="0"/>
      <w:szCs w:val="20"/>
    </w:rPr>
  </w:style>
  <w:style w:type="paragraph" w:styleId="af">
    <w:name w:val="endnote text"/>
    <w:basedOn w:val="a0"/>
    <w:link w:val="12"/>
    <w:uiPriority w:val="99"/>
    <w:unhideWhenUsed/>
    <w:rsid w:val="002A7627"/>
    <w:pPr>
      <w:autoSpaceDE/>
      <w:autoSpaceDN/>
    </w:pPr>
    <w:rPr>
      <w:rFonts w:asciiTheme="minorHAnsi" w:eastAsiaTheme="minorEastAsia" w:hAnsiTheme="minorHAnsi"/>
      <w:sz w:val="20"/>
      <w:szCs w:val="20"/>
    </w:rPr>
  </w:style>
  <w:style w:type="paragraph" w:styleId="af0">
    <w:name w:val="caption"/>
    <w:basedOn w:val="a0"/>
    <w:next w:val="a0"/>
    <w:qFormat/>
    <w:rsid w:val="002A7627"/>
    <w:pPr>
      <w:autoSpaceDE/>
      <w:autoSpaceDN/>
      <w:spacing w:before="120" w:after="120"/>
    </w:pPr>
    <w:rPr>
      <w:b/>
      <w:bCs/>
      <w:sz w:val="20"/>
      <w:szCs w:val="20"/>
    </w:rPr>
  </w:style>
  <w:style w:type="paragraph" w:styleId="af1">
    <w:name w:val="annotation text"/>
    <w:basedOn w:val="a0"/>
    <w:link w:val="af2"/>
    <w:rsid w:val="002A7627"/>
    <w:pPr>
      <w:autoSpaceDE/>
      <w:autoSpaceDN/>
    </w:pPr>
    <w:rPr>
      <w:sz w:val="20"/>
      <w:szCs w:val="20"/>
      <w:lang w:val="en-US"/>
    </w:rPr>
  </w:style>
  <w:style w:type="paragraph" w:styleId="af3">
    <w:name w:val="annotation subject"/>
    <w:basedOn w:val="af1"/>
    <w:next w:val="af1"/>
    <w:link w:val="af4"/>
    <w:uiPriority w:val="99"/>
    <w:qFormat/>
    <w:rsid w:val="002A7627"/>
    <w:rPr>
      <w:rFonts w:asciiTheme="minorHAnsi" w:eastAsiaTheme="minorHAnsi" w:hAnsiTheme="minorHAnsi" w:cstheme="minorBidi"/>
      <w:b/>
      <w:bCs/>
      <w:sz w:val="22"/>
      <w:szCs w:val="22"/>
    </w:rPr>
  </w:style>
  <w:style w:type="paragraph" w:styleId="af5">
    <w:name w:val="Document Map"/>
    <w:basedOn w:val="a0"/>
    <w:link w:val="af6"/>
    <w:uiPriority w:val="99"/>
    <w:qFormat/>
    <w:rsid w:val="002A7627"/>
    <w:pPr>
      <w:shd w:val="clear" w:color="auto" w:fill="000080"/>
      <w:autoSpaceDE/>
      <w:autoSpaceDN/>
      <w:jc w:val="center"/>
    </w:pPr>
    <w:rPr>
      <w:rFonts w:ascii="Tahoma" w:hAnsi="Tahoma"/>
      <w:sz w:val="20"/>
      <w:szCs w:val="20"/>
    </w:rPr>
  </w:style>
  <w:style w:type="paragraph" w:styleId="af7">
    <w:name w:val="footnote text"/>
    <w:basedOn w:val="a0"/>
    <w:link w:val="af8"/>
    <w:uiPriority w:val="99"/>
    <w:rsid w:val="002A7627"/>
    <w:pPr>
      <w:autoSpaceDE/>
      <w:autoSpaceDN/>
    </w:pPr>
    <w:rPr>
      <w:rFonts w:ascii="Arial" w:eastAsiaTheme="minorHAnsi" w:hAnsi="Arial" w:cstheme="minorBidi"/>
      <w:lang w:val="en-US"/>
    </w:rPr>
  </w:style>
  <w:style w:type="paragraph" w:styleId="81">
    <w:name w:val="toc 8"/>
    <w:basedOn w:val="a0"/>
    <w:next w:val="a0"/>
    <w:autoRedefine/>
    <w:uiPriority w:val="39"/>
    <w:unhideWhenUsed/>
    <w:qFormat/>
    <w:rsid w:val="002A7627"/>
    <w:pPr>
      <w:autoSpaceDE/>
      <w:autoSpaceDN/>
      <w:spacing w:after="100" w:line="276" w:lineRule="auto"/>
      <w:ind w:left="1540"/>
    </w:pPr>
    <w:rPr>
      <w:rFonts w:asciiTheme="minorHAnsi" w:eastAsiaTheme="minorEastAsia" w:hAnsiTheme="minorHAnsi" w:cstheme="minorBidi"/>
      <w:lang w:val="en-US"/>
    </w:rPr>
  </w:style>
  <w:style w:type="paragraph" w:styleId="af9">
    <w:name w:val="header"/>
    <w:basedOn w:val="a0"/>
    <w:link w:val="afa"/>
    <w:unhideWhenUsed/>
    <w:rsid w:val="002A7627"/>
    <w:pPr>
      <w:tabs>
        <w:tab w:val="center" w:pos="4677"/>
        <w:tab w:val="right" w:pos="9355"/>
      </w:tabs>
    </w:pPr>
  </w:style>
  <w:style w:type="paragraph" w:styleId="91">
    <w:name w:val="toc 9"/>
    <w:basedOn w:val="a0"/>
    <w:next w:val="a0"/>
    <w:autoRedefine/>
    <w:uiPriority w:val="39"/>
    <w:unhideWhenUsed/>
    <w:qFormat/>
    <w:rsid w:val="002A7627"/>
    <w:pPr>
      <w:autoSpaceDE/>
      <w:autoSpaceDN/>
      <w:spacing w:after="100" w:line="276" w:lineRule="auto"/>
      <w:ind w:left="1760"/>
    </w:pPr>
    <w:rPr>
      <w:rFonts w:asciiTheme="minorHAnsi" w:eastAsiaTheme="minorEastAsia" w:hAnsiTheme="minorHAnsi" w:cstheme="minorBidi"/>
      <w:lang w:val="en-US"/>
    </w:rPr>
  </w:style>
  <w:style w:type="paragraph" w:styleId="71">
    <w:name w:val="toc 7"/>
    <w:basedOn w:val="a0"/>
    <w:next w:val="a0"/>
    <w:autoRedefine/>
    <w:uiPriority w:val="39"/>
    <w:unhideWhenUsed/>
    <w:qFormat/>
    <w:rsid w:val="002A7627"/>
    <w:pPr>
      <w:autoSpaceDE/>
      <w:autoSpaceDN/>
      <w:spacing w:after="100" w:line="276" w:lineRule="auto"/>
      <w:ind w:left="1320"/>
    </w:pPr>
    <w:rPr>
      <w:rFonts w:asciiTheme="minorHAnsi" w:eastAsiaTheme="minorEastAsia" w:hAnsiTheme="minorHAnsi" w:cstheme="minorBidi"/>
      <w:lang w:val="en-US"/>
    </w:rPr>
  </w:style>
  <w:style w:type="paragraph" w:styleId="afb">
    <w:name w:val="Body Text"/>
    <w:basedOn w:val="a0"/>
    <w:link w:val="afc"/>
    <w:qFormat/>
    <w:rsid w:val="002A7627"/>
  </w:style>
  <w:style w:type="paragraph" w:styleId="13">
    <w:name w:val="toc 1"/>
    <w:basedOn w:val="a0"/>
    <w:uiPriority w:val="39"/>
    <w:qFormat/>
    <w:rsid w:val="002A7627"/>
    <w:pPr>
      <w:spacing w:before="125"/>
      <w:ind w:left="401" w:hanging="241"/>
    </w:pPr>
    <w:rPr>
      <w:b/>
      <w:bCs/>
    </w:rPr>
  </w:style>
  <w:style w:type="paragraph" w:styleId="61">
    <w:name w:val="toc 6"/>
    <w:basedOn w:val="a0"/>
    <w:next w:val="a0"/>
    <w:autoRedefine/>
    <w:uiPriority w:val="39"/>
    <w:unhideWhenUsed/>
    <w:qFormat/>
    <w:rsid w:val="002A7627"/>
    <w:pPr>
      <w:autoSpaceDE/>
      <w:autoSpaceDN/>
      <w:spacing w:after="100" w:line="276" w:lineRule="auto"/>
      <w:ind w:left="1100"/>
    </w:pPr>
    <w:rPr>
      <w:rFonts w:asciiTheme="minorHAnsi" w:eastAsiaTheme="minorEastAsia" w:hAnsiTheme="minorHAnsi" w:cstheme="minorBidi"/>
      <w:lang w:val="en-US"/>
    </w:rPr>
  </w:style>
  <w:style w:type="paragraph" w:styleId="33">
    <w:name w:val="toc 3"/>
    <w:basedOn w:val="a0"/>
    <w:uiPriority w:val="39"/>
    <w:qFormat/>
    <w:rsid w:val="002A7627"/>
    <w:pPr>
      <w:ind w:left="358"/>
      <w:jc w:val="both"/>
    </w:pPr>
  </w:style>
  <w:style w:type="paragraph" w:styleId="24">
    <w:name w:val="toc 2"/>
    <w:basedOn w:val="a0"/>
    <w:uiPriority w:val="39"/>
    <w:qFormat/>
    <w:rsid w:val="002A7627"/>
    <w:pPr>
      <w:spacing w:before="419"/>
      <w:ind w:left="161"/>
    </w:pPr>
  </w:style>
  <w:style w:type="paragraph" w:styleId="41">
    <w:name w:val="toc 4"/>
    <w:basedOn w:val="a0"/>
    <w:uiPriority w:val="39"/>
    <w:qFormat/>
    <w:rsid w:val="002A7627"/>
    <w:pPr>
      <w:spacing w:after="240"/>
      <w:ind w:left="380"/>
    </w:pPr>
  </w:style>
  <w:style w:type="paragraph" w:styleId="51">
    <w:name w:val="toc 5"/>
    <w:basedOn w:val="a0"/>
    <w:next w:val="a0"/>
    <w:autoRedefine/>
    <w:uiPriority w:val="39"/>
    <w:unhideWhenUsed/>
    <w:qFormat/>
    <w:rsid w:val="002A7627"/>
    <w:pPr>
      <w:autoSpaceDE/>
      <w:autoSpaceDN/>
      <w:spacing w:after="100" w:line="276" w:lineRule="auto"/>
      <w:ind w:left="880"/>
    </w:pPr>
    <w:rPr>
      <w:rFonts w:asciiTheme="minorHAnsi" w:eastAsiaTheme="minorEastAsia" w:hAnsiTheme="minorHAnsi" w:cstheme="minorBidi"/>
      <w:lang w:val="en-US"/>
    </w:rPr>
  </w:style>
  <w:style w:type="paragraph" w:styleId="afd">
    <w:name w:val="Body Text Indent"/>
    <w:basedOn w:val="a0"/>
    <w:link w:val="afe"/>
    <w:unhideWhenUsed/>
    <w:rsid w:val="002A7627"/>
    <w:pPr>
      <w:spacing w:after="120"/>
      <w:ind w:left="283"/>
    </w:pPr>
  </w:style>
  <w:style w:type="paragraph" w:styleId="aff">
    <w:name w:val="List Bullet"/>
    <w:basedOn w:val="a0"/>
    <w:autoRedefine/>
    <w:rsid w:val="002A7627"/>
    <w:pPr>
      <w:autoSpaceDE/>
      <w:autoSpaceDN/>
      <w:ind w:left="283" w:hanging="283"/>
    </w:pPr>
  </w:style>
  <w:style w:type="paragraph" w:styleId="25">
    <w:name w:val="List Bullet 2"/>
    <w:basedOn w:val="a0"/>
    <w:autoRedefine/>
    <w:rsid w:val="002A7627"/>
    <w:pPr>
      <w:autoSpaceDE/>
      <w:autoSpaceDN/>
      <w:ind w:left="566" w:hanging="283"/>
    </w:pPr>
  </w:style>
  <w:style w:type="paragraph" w:styleId="aff0">
    <w:name w:val="Title"/>
    <w:basedOn w:val="a0"/>
    <w:link w:val="aff1"/>
    <w:qFormat/>
    <w:rsid w:val="002A7627"/>
    <w:pPr>
      <w:autoSpaceDE/>
      <w:autoSpaceDN/>
      <w:jc w:val="center"/>
    </w:pPr>
    <w:rPr>
      <w:b/>
      <w:sz w:val="32"/>
      <w:szCs w:val="20"/>
    </w:rPr>
  </w:style>
  <w:style w:type="paragraph" w:styleId="aff2">
    <w:name w:val="footer"/>
    <w:basedOn w:val="a0"/>
    <w:link w:val="aff3"/>
    <w:unhideWhenUsed/>
    <w:rsid w:val="002A7627"/>
    <w:pPr>
      <w:tabs>
        <w:tab w:val="center" w:pos="4677"/>
        <w:tab w:val="right" w:pos="9355"/>
      </w:tabs>
    </w:pPr>
  </w:style>
  <w:style w:type="paragraph" w:styleId="aff4">
    <w:name w:val="List"/>
    <w:basedOn w:val="a0"/>
    <w:rsid w:val="002A7627"/>
    <w:pPr>
      <w:autoSpaceDE/>
      <w:autoSpaceDN/>
      <w:ind w:left="283" w:hanging="283"/>
    </w:pPr>
  </w:style>
  <w:style w:type="paragraph" w:styleId="aff5">
    <w:name w:val="Normal (Web)"/>
    <w:basedOn w:val="a0"/>
    <w:rsid w:val="002A7627"/>
    <w:pPr>
      <w:autoSpaceDE/>
      <w:autoSpaceDN/>
      <w:spacing w:before="100" w:beforeAutospacing="1" w:after="100" w:afterAutospacing="1"/>
      <w:jc w:val="center"/>
    </w:pPr>
  </w:style>
  <w:style w:type="paragraph" w:styleId="34">
    <w:name w:val="Body Text 3"/>
    <w:basedOn w:val="a0"/>
    <w:link w:val="35"/>
    <w:rsid w:val="002A7627"/>
    <w:pPr>
      <w:autoSpaceDE/>
      <w:autoSpaceDN/>
      <w:spacing w:line="480" w:lineRule="auto"/>
      <w:jc w:val="center"/>
    </w:pPr>
    <w:rPr>
      <w:rFonts w:ascii="Arial" w:hAnsi="Arial"/>
      <w:b/>
      <w:snapToGrid w:val="0"/>
      <w:sz w:val="20"/>
      <w:szCs w:val="20"/>
    </w:rPr>
  </w:style>
  <w:style w:type="paragraph" w:styleId="26">
    <w:name w:val="Body Text Indent 2"/>
    <w:basedOn w:val="a0"/>
    <w:link w:val="27"/>
    <w:rsid w:val="002A7627"/>
    <w:pPr>
      <w:autoSpaceDE/>
      <w:autoSpaceDN/>
      <w:spacing w:line="300" w:lineRule="auto"/>
      <w:ind w:firstLine="1380"/>
      <w:jc w:val="both"/>
    </w:pPr>
    <w:rPr>
      <w:b/>
      <w:snapToGrid w:val="0"/>
      <w:szCs w:val="20"/>
    </w:rPr>
  </w:style>
  <w:style w:type="paragraph" w:styleId="aff6">
    <w:name w:val="Subtitle"/>
    <w:basedOn w:val="a0"/>
    <w:next w:val="a0"/>
    <w:link w:val="aff7"/>
    <w:qFormat/>
    <w:rsid w:val="002A7627"/>
    <w:pPr>
      <w:autoSpaceDE/>
      <w:autoSpaceDN/>
      <w:spacing w:after="60"/>
      <w:jc w:val="center"/>
      <w:outlineLvl w:val="1"/>
    </w:pPr>
    <w:rPr>
      <w:rFonts w:asciiTheme="majorHAnsi" w:eastAsiaTheme="majorEastAsia" w:hAnsiTheme="majorHAnsi"/>
    </w:rPr>
  </w:style>
  <w:style w:type="paragraph" w:styleId="aff8">
    <w:name w:val="Salutation"/>
    <w:basedOn w:val="a0"/>
    <w:link w:val="aff9"/>
    <w:rsid w:val="002A7627"/>
    <w:pPr>
      <w:autoSpaceDE/>
      <w:autoSpaceDN/>
    </w:pPr>
  </w:style>
  <w:style w:type="paragraph" w:styleId="28">
    <w:name w:val="List Continue 2"/>
    <w:basedOn w:val="a0"/>
    <w:rsid w:val="002A7627"/>
    <w:pPr>
      <w:autoSpaceDE/>
      <w:autoSpaceDN/>
      <w:spacing w:after="120"/>
      <w:ind w:left="566"/>
    </w:pPr>
  </w:style>
  <w:style w:type="paragraph" w:styleId="29">
    <w:name w:val="List 2"/>
    <w:basedOn w:val="a0"/>
    <w:rsid w:val="002A7627"/>
    <w:pPr>
      <w:autoSpaceDE/>
      <w:autoSpaceDN/>
      <w:ind w:left="720" w:hanging="360"/>
    </w:pPr>
    <w:rPr>
      <w:rFonts w:ascii="Arial" w:hAnsi="Arial"/>
      <w:sz w:val="20"/>
    </w:rPr>
  </w:style>
  <w:style w:type="paragraph" w:styleId="36">
    <w:name w:val="List 3"/>
    <w:basedOn w:val="a0"/>
    <w:rsid w:val="002A7627"/>
    <w:pPr>
      <w:autoSpaceDE/>
      <w:autoSpaceDN/>
      <w:ind w:left="849" w:hanging="283"/>
    </w:pPr>
  </w:style>
  <w:style w:type="paragraph" w:styleId="affa">
    <w:name w:val="Block Text"/>
    <w:basedOn w:val="a0"/>
    <w:link w:val="affb"/>
    <w:rsid w:val="002A7627"/>
    <w:pPr>
      <w:autoSpaceDE/>
      <w:autoSpaceDN/>
      <w:ind w:left="-360" w:right="-81" w:firstLine="540"/>
      <w:jc w:val="both"/>
    </w:pPr>
  </w:style>
  <w:style w:type="table" w:styleId="affc">
    <w:name w:val="Table Grid"/>
    <w:basedOn w:val="a2"/>
    <w:uiPriority w:val="59"/>
    <w:rsid w:val="002A7627"/>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0"/>
    <w:qFormat/>
    <w:rsid w:val="002A7627"/>
    <w:rPr>
      <w:rFonts w:ascii="Times New Roman" w:eastAsia="Times New Roman" w:hAnsi="Times New Roman" w:cs="Times New Roman"/>
      <w:b/>
      <w:bCs/>
      <w:sz w:val="32"/>
      <w:szCs w:val="32"/>
      <w:lang w:val="ru-RU"/>
    </w:rPr>
  </w:style>
  <w:style w:type="character" w:customStyle="1" w:styleId="21">
    <w:name w:val="Заголовок 2 Знак"/>
    <w:basedOn w:val="a1"/>
    <w:link w:val="20"/>
    <w:uiPriority w:val="99"/>
    <w:rsid w:val="002A7627"/>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1"/>
    <w:link w:val="3"/>
    <w:uiPriority w:val="99"/>
    <w:qFormat/>
    <w:rsid w:val="002A7627"/>
    <w:rPr>
      <w:rFonts w:ascii="Times New Roman" w:eastAsia="Times New Roman" w:hAnsi="Times New Roman" w:cs="Times New Roman"/>
      <w:b/>
      <w:bCs/>
      <w:sz w:val="24"/>
      <w:szCs w:val="24"/>
      <w:lang w:val="ru-RU"/>
    </w:rPr>
  </w:style>
  <w:style w:type="character" w:customStyle="1" w:styleId="40">
    <w:name w:val="Заголовок 4 Знак"/>
    <w:basedOn w:val="a1"/>
    <w:link w:val="4"/>
    <w:uiPriority w:val="99"/>
    <w:qFormat/>
    <w:rsid w:val="002A7627"/>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1"/>
    <w:link w:val="5"/>
    <w:uiPriority w:val="99"/>
    <w:qFormat/>
    <w:rsid w:val="002A7627"/>
    <w:rPr>
      <w:rFonts w:asciiTheme="majorHAnsi" w:eastAsiaTheme="majorEastAsia" w:hAnsiTheme="majorHAnsi" w:cstheme="majorBidi"/>
      <w:color w:val="243F60" w:themeColor="accent1" w:themeShade="7F"/>
      <w:lang w:val="ru-RU"/>
    </w:rPr>
  </w:style>
  <w:style w:type="character" w:customStyle="1" w:styleId="60">
    <w:name w:val="Заголовок 6 Знак"/>
    <w:basedOn w:val="a1"/>
    <w:link w:val="6"/>
    <w:uiPriority w:val="99"/>
    <w:qFormat/>
    <w:rsid w:val="002A7627"/>
    <w:rPr>
      <w:rFonts w:asciiTheme="majorHAnsi" w:eastAsiaTheme="majorEastAsia" w:hAnsiTheme="majorHAnsi" w:cstheme="majorBidi"/>
      <w:i/>
      <w:iCs/>
      <w:color w:val="243F60" w:themeColor="accent1" w:themeShade="7F"/>
      <w:lang w:val="ru-RU"/>
    </w:rPr>
  </w:style>
  <w:style w:type="character" w:customStyle="1" w:styleId="70">
    <w:name w:val="Заголовок 7 Знак"/>
    <w:basedOn w:val="a1"/>
    <w:link w:val="7"/>
    <w:uiPriority w:val="99"/>
    <w:qFormat/>
    <w:rsid w:val="002A7627"/>
    <w:rPr>
      <w:rFonts w:eastAsiaTheme="minorEastAsia" w:cs="Times New Roman"/>
      <w:sz w:val="24"/>
      <w:szCs w:val="24"/>
      <w:lang w:val="ru-RU"/>
    </w:rPr>
  </w:style>
  <w:style w:type="character" w:customStyle="1" w:styleId="80">
    <w:name w:val="Заголовок 8 Знак"/>
    <w:basedOn w:val="a1"/>
    <w:link w:val="8"/>
    <w:qFormat/>
    <w:rsid w:val="002A7627"/>
    <w:rPr>
      <w:rFonts w:eastAsiaTheme="minorEastAsia" w:cs="Times New Roman"/>
      <w:i/>
      <w:iCs/>
      <w:sz w:val="24"/>
      <w:szCs w:val="24"/>
      <w:lang w:val="ru-RU"/>
    </w:rPr>
  </w:style>
  <w:style w:type="character" w:customStyle="1" w:styleId="90">
    <w:name w:val="Заголовок 9 Знак"/>
    <w:basedOn w:val="a1"/>
    <w:link w:val="9"/>
    <w:uiPriority w:val="99"/>
    <w:qFormat/>
    <w:rsid w:val="002A7627"/>
    <w:rPr>
      <w:rFonts w:asciiTheme="majorHAnsi" w:eastAsiaTheme="majorEastAsia" w:hAnsiTheme="majorHAnsi" w:cs="Times New Roman"/>
      <w:lang w:val="ru-RU"/>
    </w:rPr>
  </w:style>
  <w:style w:type="character" w:customStyle="1" w:styleId="aa">
    <w:name w:val="Текст выноски Знак"/>
    <w:basedOn w:val="a1"/>
    <w:link w:val="a9"/>
    <w:uiPriority w:val="99"/>
    <w:rsid w:val="002A7627"/>
    <w:rPr>
      <w:rFonts w:ascii="Tahoma" w:eastAsia="Times New Roman" w:hAnsi="Tahoma" w:cs="Tahoma"/>
      <w:sz w:val="16"/>
      <w:szCs w:val="16"/>
      <w:lang w:val="ru-RU"/>
    </w:rPr>
  </w:style>
  <w:style w:type="character" w:customStyle="1" w:styleId="23">
    <w:name w:val="Основной текст 2 Знак"/>
    <w:basedOn w:val="a1"/>
    <w:link w:val="22"/>
    <w:uiPriority w:val="99"/>
    <w:rsid w:val="002A7627"/>
    <w:rPr>
      <w:rFonts w:ascii="Times New Roman" w:eastAsia="Times New Roman" w:hAnsi="Times New Roman" w:cs="Times New Roman"/>
      <w:sz w:val="24"/>
      <w:szCs w:val="24"/>
      <w:lang w:val="ru-RU" w:eastAsia="ru-RU"/>
    </w:rPr>
  </w:style>
  <w:style w:type="character" w:customStyle="1" w:styleId="ae">
    <w:name w:val="Текст Знак"/>
    <w:link w:val="ad"/>
    <w:rsid w:val="002A7627"/>
    <w:rPr>
      <w:rFonts w:ascii="Courier New" w:hAnsi="Courier New"/>
    </w:rPr>
  </w:style>
  <w:style w:type="character" w:customStyle="1" w:styleId="32">
    <w:name w:val="Основной текст с отступом 3 Знак"/>
    <w:basedOn w:val="a1"/>
    <w:link w:val="31"/>
    <w:uiPriority w:val="99"/>
    <w:rsid w:val="002A7627"/>
    <w:rPr>
      <w:rFonts w:ascii="Times New Roman" w:eastAsia="Times New Roman" w:hAnsi="Times New Roman" w:cs="Times New Roman"/>
      <w:snapToGrid w:val="0"/>
      <w:sz w:val="24"/>
      <w:szCs w:val="20"/>
      <w:lang w:val="ru-RU" w:eastAsia="ru-RU"/>
    </w:rPr>
  </w:style>
  <w:style w:type="character" w:customStyle="1" w:styleId="12">
    <w:name w:val="Текст концевой сноски Знак1"/>
    <w:basedOn w:val="a1"/>
    <w:link w:val="af"/>
    <w:uiPriority w:val="99"/>
    <w:locked/>
    <w:rsid w:val="002A7627"/>
    <w:rPr>
      <w:rFonts w:eastAsiaTheme="minorEastAsia" w:cs="Times New Roman"/>
      <w:sz w:val="20"/>
      <w:szCs w:val="20"/>
      <w:lang w:val="ru-RU"/>
    </w:rPr>
  </w:style>
  <w:style w:type="character" w:customStyle="1" w:styleId="af2">
    <w:name w:val="Текст примечания Знак"/>
    <w:link w:val="af1"/>
    <w:rsid w:val="002A7627"/>
    <w:rPr>
      <w:rFonts w:ascii="Times New Roman" w:eastAsia="Times New Roman" w:hAnsi="Times New Roman" w:cs="Times New Roman"/>
      <w:sz w:val="20"/>
      <w:szCs w:val="20"/>
    </w:rPr>
  </w:style>
  <w:style w:type="character" w:customStyle="1" w:styleId="af4">
    <w:name w:val="Тема примечания Знак"/>
    <w:link w:val="af3"/>
    <w:uiPriority w:val="99"/>
    <w:rsid w:val="002A7627"/>
    <w:rPr>
      <w:b/>
      <w:bCs/>
    </w:rPr>
  </w:style>
  <w:style w:type="character" w:customStyle="1" w:styleId="af6">
    <w:name w:val="Схема документа Знак"/>
    <w:basedOn w:val="a1"/>
    <w:link w:val="af5"/>
    <w:uiPriority w:val="99"/>
    <w:rsid w:val="002A7627"/>
    <w:rPr>
      <w:rFonts w:ascii="Tahoma" w:eastAsia="Times New Roman" w:hAnsi="Tahoma" w:cs="Times New Roman"/>
      <w:sz w:val="20"/>
      <w:szCs w:val="20"/>
      <w:shd w:val="clear" w:color="auto" w:fill="000080"/>
      <w:lang w:val="ru-RU" w:eastAsia="ru-RU"/>
    </w:rPr>
  </w:style>
  <w:style w:type="character" w:customStyle="1" w:styleId="af8">
    <w:name w:val="Текст сноски Знак"/>
    <w:link w:val="af7"/>
    <w:uiPriority w:val="99"/>
    <w:rsid w:val="002A7627"/>
    <w:rPr>
      <w:rFonts w:ascii="Arial" w:hAnsi="Arial"/>
    </w:rPr>
  </w:style>
  <w:style w:type="character" w:customStyle="1" w:styleId="afa">
    <w:name w:val="Верхний колонтитул Знак"/>
    <w:basedOn w:val="a1"/>
    <w:link w:val="af9"/>
    <w:uiPriority w:val="99"/>
    <w:rsid w:val="002A7627"/>
    <w:rPr>
      <w:rFonts w:ascii="Times New Roman" w:eastAsia="Times New Roman" w:hAnsi="Times New Roman" w:cs="Times New Roman"/>
      <w:lang w:val="ru-RU"/>
    </w:rPr>
  </w:style>
  <w:style w:type="character" w:customStyle="1" w:styleId="afc">
    <w:name w:val="Основной текст Знак"/>
    <w:basedOn w:val="a1"/>
    <w:link w:val="afb"/>
    <w:qFormat/>
    <w:rsid w:val="002A7627"/>
    <w:rPr>
      <w:rFonts w:ascii="Times New Roman" w:eastAsia="Times New Roman" w:hAnsi="Times New Roman" w:cs="Times New Roman"/>
      <w:sz w:val="24"/>
      <w:szCs w:val="24"/>
      <w:lang w:val="ru-RU"/>
    </w:rPr>
  </w:style>
  <w:style w:type="character" w:customStyle="1" w:styleId="afe">
    <w:name w:val="Основной текст с отступом Знак"/>
    <w:basedOn w:val="a1"/>
    <w:link w:val="afd"/>
    <w:rsid w:val="002A7627"/>
    <w:rPr>
      <w:rFonts w:ascii="Times New Roman" w:eastAsia="Times New Roman" w:hAnsi="Times New Roman" w:cs="Times New Roman"/>
      <w:lang w:val="ru-RU"/>
    </w:rPr>
  </w:style>
  <w:style w:type="character" w:customStyle="1" w:styleId="aff1">
    <w:name w:val="Название Знак"/>
    <w:basedOn w:val="a1"/>
    <w:link w:val="aff0"/>
    <w:rsid w:val="002A7627"/>
    <w:rPr>
      <w:rFonts w:ascii="Times New Roman" w:eastAsia="Times New Roman" w:hAnsi="Times New Roman" w:cs="Times New Roman"/>
      <w:b/>
      <w:sz w:val="32"/>
      <w:szCs w:val="20"/>
      <w:lang w:val="ru-RU" w:eastAsia="ru-RU"/>
    </w:rPr>
  </w:style>
  <w:style w:type="character" w:customStyle="1" w:styleId="aff3">
    <w:name w:val="Нижний колонтитул Знак"/>
    <w:basedOn w:val="a1"/>
    <w:link w:val="aff2"/>
    <w:uiPriority w:val="99"/>
    <w:rsid w:val="002A7627"/>
    <w:rPr>
      <w:rFonts w:ascii="Times New Roman" w:eastAsia="Times New Roman" w:hAnsi="Times New Roman" w:cs="Times New Roman"/>
      <w:lang w:val="ru-RU"/>
    </w:rPr>
  </w:style>
  <w:style w:type="character" w:customStyle="1" w:styleId="35">
    <w:name w:val="Основной текст 3 Знак"/>
    <w:basedOn w:val="a1"/>
    <w:link w:val="34"/>
    <w:rsid w:val="002A7627"/>
    <w:rPr>
      <w:rFonts w:ascii="Arial" w:eastAsia="Times New Roman" w:hAnsi="Arial" w:cs="Times New Roman"/>
      <w:b/>
      <w:snapToGrid w:val="0"/>
      <w:sz w:val="20"/>
      <w:szCs w:val="20"/>
      <w:lang w:val="ru-RU" w:eastAsia="ru-RU"/>
    </w:rPr>
  </w:style>
  <w:style w:type="character" w:customStyle="1" w:styleId="27">
    <w:name w:val="Основной текст с отступом 2 Знак"/>
    <w:basedOn w:val="a1"/>
    <w:link w:val="26"/>
    <w:rsid w:val="002A7627"/>
    <w:rPr>
      <w:rFonts w:ascii="Times New Roman" w:eastAsia="Times New Roman" w:hAnsi="Times New Roman" w:cs="Times New Roman"/>
      <w:b/>
      <w:snapToGrid w:val="0"/>
      <w:sz w:val="24"/>
      <w:szCs w:val="20"/>
      <w:lang w:val="ru-RU" w:eastAsia="ru-RU"/>
    </w:rPr>
  </w:style>
  <w:style w:type="character" w:customStyle="1" w:styleId="aff7">
    <w:name w:val="Подзаголовок Знак"/>
    <w:basedOn w:val="a1"/>
    <w:link w:val="aff6"/>
    <w:rsid w:val="002A7627"/>
    <w:rPr>
      <w:rFonts w:asciiTheme="majorHAnsi" w:eastAsiaTheme="majorEastAsia" w:hAnsiTheme="majorHAnsi" w:cs="Times New Roman"/>
      <w:sz w:val="24"/>
      <w:szCs w:val="24"/>
      <w:lang w:val="ru-RU"/>
    </w:rPr>
  </w:style>
  <w:style w:type="character" w:customStyle="1" w:styleId="affb">
    <w:name w:val="Цитата Знак"/>
    <w:link w:val="affa"/>
    <w:rsid w:val="002A7627"/>
    <w:rPr>
      <w:rFonts w:ascii="Times New Roman" w:eastAsia="Times New Roman" w:hAnsi="Times New Roman" w:cs="Times New Roman"/>
      <w:sz w:val="24"/>
      <w:szCs w:val="24"/>
      <w:lang w:val="ru-RU"/>
    </w:rPr>
  </w:style>
  <w:style w:type="table" w:customStyle="1" w:styleId="TableNormal1">
    <w:name w:val="Table Normal1"/>
    <w:uiPriority w:val="2"/>
    <w:semiHidden/>
    <w:unhideWhenUsed/>
    <w:qFormat/>
    <w:rsid w:val="002A7627"/>
    <w:pPr>
      <w:widowControl w:val="0"/>
      <w:autoSpaceDE w:val="0"/>
      <w:autoSpaceDN w:val="0"/>
    </w:pPr>
    <w:tblPr>
      <w:tblCellMar>
        <w:top w:w="0" w:type="dxa"/>
        <w:left w:w="0" w:type="dxa"/>
        <w:bottom w:w="0" w:type="dxa"/>
        <w:right w:w="0" w:type="dxa"/>
      </w:tblCellMar>
    </w:tblPr>
  </w:style>
  <w:style w:type="paragraph" w:styleId="affd">
    <w:name w:val="List Paragraph"/>
    <w:basedOn w:val="a0"/>
    <w:link w:val="affe"/>
    <w:uiPriority w:val="99"/>
    <w:qFormat/>
    <w:rsid w:val="002A7627"/>
    <w:pPr>
      <w:ind w:left="221" w:firstLine="708"/>
      <w:jc w:val="both"/>
    </w:pPr>
  </w:style>
  <w:style w:type="character" w:customStyle="1" w:styleId="affe">
    <w:name w:val="Абзац списка Знак"/>
    <w:link w:val="affd"/>
    <w:uiPriority w:val="34"/>
    <w:qFormat/>
    <w:locked/>
    <w:rsid w:val="002A7627"/>
    <w:rPr>
      <w:rFonts w:ascii="Times New Roman" w:eastAsia="Times New Roman" w:hAnsi="Times New Roman" w:cs="Times New Roman"/>
      <w:lang w:val="ru-RU"/>
    </w:rPr>
  </w:style>
  <w:style w:type="paragraph" w:customStyle="1" w:styleId="TableParagraph">
    <w:name w:val="Table Paragraph"/>
    <w:basedOn w:val="a0"/>
    <w:uiPriority w:val="1"/>
    <w:qFormat/>
    <w:rsid w:val="002A7627"/>
  </w:style>
  <w:style w:type="paragraph" w:customStyle="1" w:styleId="37">
    <w:name w:val="ЗАГОЛОВОК 3"/>
    <w:basedOn w:val="a0"/>
    <w:link w:val="310"/>
    <w:qFormat/>
    <w:rsid w:val="002A7627"/>
    <w:pPr>
      <w:shd w:val="clear" w:color="auto" w:fill="FFFFFF"/>
      <w:autoSpaceDE/>
      <w:autoSpaceDN/>
      <w:spacing w:before="240"/>
      <w:jc w:val="both"/>
      <w:outlineLvl w:val="2"/>
    </w:pPr>
    <w:rPr>
      <w:rFonts w:ascii="Arial" w:hAnsi="Arial"/>
      <w:b/>
      <w:i/>
      <w:color w:val="000000"/>
    </w:rPr>
  </w:style>
  <w:style w:type="character" w:customStyle="1" w:styleId="310">
    <w:name w:val="ЗАГОЛОВОК 3 Знак1"/>
    <w:link w:val="37"/>
    <w:rsid w:val="002A7627"/>
    <w:rPr>
      <w:rFonts w:ascii="Arial" w:eastAsia="Times New Roman" w:hAnsi="Arial" w:cs="Times New Roman"/>
      <w:b/>
      <w:i/>
      <w:color w:val="000000"/>
      <w:sz w:val="24"/>
      <w:szCs w:val="24"/>
      <w:shd w:val="clear" w:color="auto" w:fill="FFFFFF"/>
      <w:lang w:val="ru-RU" w:eastAsia="ru-RU"/>
    </w:rPr>
  </w:style>
  <w:style w:type="paragraph" w:customStyle="1" w:styleId="14">
    <w:name w:val="Обычный1"/>
    <w:qFormat/>
    <w:rsid w:val="002A7627"/>
    <w:pPr>
      <w:widowControl w:val="0"/>
      <w:jc w:val="center"/>
    </w:pPr>
    <w:rPr>
      <w:rFonts w:ascii="Arial" w:eastAsia="Times New Roman" w:hAnsi="Arial" w:cs="Times New Roman"/>
      <w:snapToGrid w:val="0"/>
    </w:rPr>
  </w:style>
  <w:style w:type="paragraph" w:customStyle="1" w:styleId="wP26">
    <w:name w:val="wP26"/>
    <w:basedOn w:val="a0"/>
    <w:rsid w:val="002A7627"/>
    <w:pPr>
      <w:suppressAutoHyphens/>
      <w:autoSpaceDE/>
      <w:autoSpaceDN/>
      <w:jc w:val="center"/>
    </w:pPr>
    <w:rPr>
      <w:kern w:val="1"/>
    </w:rPr>
  </w:style>
  <w:style w:type="paragraph" w:customStyle="1" w:styleId="wP53">
    <w:name w:val="wP53"/>
    <w:basedOn w:val="a0"/>
    <w:rsid w:val="002A7627"/>
    <w:pPr>
      <w:suppressAutoHyphens/>
      <w:autoSpaceDE/>
      <w:autoSpaceDN/>
      <w:spacing w:line="360" w:lineRule="auto"/>
      <w:ind w:firstLine="1134"/>
      <w:jc w:val="both"/>
    </w:pPr>
    <w:rPr>
      <w:kern w:val="1"/>
    </w:rPr>
  </w:style>
  <w:style w:type="character" w:customStyle="1" w:styleId="wT23">
    <w:name w:val="wT23"/>
    <w:rsid w:val="002A7627"/>
  </w:style>
  <w:style w:type="paragraph" w:customStyle="1" w:styleId="110">
    <w:name w:val="Обычный11"/>
    <w:link w:val="Normal"/>
    <w:rsid w:val="002A7627"/>
    <w:pPr>
      <w:widowControl w:val="0"/>
      <w:spacing w:line="260" w:lineRule="auto"/>
      <w:ind w:firstLine="700"/>
      <w:jc w:val="both"/>
    </w:pPr>
    <w:rPr>
      <w:rFonts w:ascii="Times New Roman" w:eastAsia="Times New Roman" w:hAnsi="Times New Roman" w:cs="Times New Roman"/>
      <w:snapToGrid w:val="0"/>
      <w:sz w:val="28"/>
    </w:rPr>
  </w:style>
  <w:style w:type="character" w:customStyle="1" w:styleId="Normal">
    <w:name w:val="Normal Знак"/>
    <w:link w:val="110"/>
    <w:locked/>
    <w:rsid w:val="002A7627"/>
    <w:rPr>
      <w:rFonts w:ascii="Times New Roman" w:eastAsia="Times New Roman" w:hAnsi="Times New Roman" w:cs="Times New Roman"/>
      <w:snapToGrid w:val="0"/>
      <w:sz w:val="28"/>
      <w:szCs w:val="20"/>
      <w:lang w:val="ru-RU" w:eastAsia="ru-RU"/>
    </w:rPr>
  </w:style>
  <w:style w:type="paragraph" w:customStyle="1" w:styleId="Bullet">
    <w:name w:val="Bullet"/>
    <w:basedOn w:val="afb"/>
    <w:rsid w:val="002A7627"/>
    <w:pPr>
      <w:tabs>
        <w:tab w:val="left" w:pos="720"/>
      </w:tabs>
      <w:autoSpaceDE/>
      <w:autoSpaceDN/>
      <w:spacing w:before="120"/>
      <w:ind w:left="720" w:hanging="363"/>
      <w:jc w:val="center"/>
    </w:pPr>
    <w:rPr>
      <w:rFonts w:ascii="Arial" w:hAnsi="Arial" w:cs="Arial"/>
      <w:sz w:val="20"/>
      <w:szCs w:val="20"/>
      <w:lang w:val="en-US"/>
    </w:rPr>
  </w:style>
  <w:style w:type="paragraph" w:customStyle="1" w:styleId="wP68">
    <w:name w:val="wP68"/>
    <w:basedOn w:val="a0"/>
    <w:rsid w:val="002A7627"/>
    <w:pPr>
      <w:suppressAutoHyphens/>
      <w:autoSpaceDE/>
      <w:autoSpaceDN/>
      <w:ind w:left="360"/>
      <w:jc w:val="center"/>
    </w:pPr>
    <w:rPr>
      <w:kern w:val="1"/>
    </w:rPr>
  </w:style>
  <w:style w:type="paragraph" w:customStyle="1" w:styleId="wP130">
    <w:name w:val="wP130"/>
    <w:basedOn w:val="a0"/>
    <w:rsid w:val="002A7627"/>
    <w:pPr>
      <w:suppressAutoHyphens/>
      <w:autoSpaceDE/>
      <w:autoSpaceDN/>
      <w:jc w:val="center"/>
    </w:pPr>
    <w:rPr>
      <w:kern w:val="1"/>
    </w:rPr>
  </w:style>
  <w:style w:type="paragraph" w:customStyle="1" w:styleId="wP46">
    <w:name w:val="wP46"/>
    <w:basedOn w:val="a0"/>
    <w:rsid w:val="002A7627"/>
    <w:pPr>
      <w:suppressAutoHyphens/>
      <w:autoSpaceDE/>
      <w:autoSpaceDN/>
      <w:jc w:val="center"/>
    </w:pPr>
    <w:rPr>
      <w:kern w:val="1"/>
      <w:sz w:val="26"/>
    </w:rPr>
  </w:style>
  <w:style w:type="paragraph" w:customStyle="1" w:styleId="wP88">
    <w:name w:val="wP88"/>
    <w:basedOn w:val="a0"/>
    <w:rsid w:val="002A7627"/>
    <w:pPr>
      <w:suppressAutoHyphens/>
      <w:autoSpaceDE/>
      <w:autoSpaceDN/>
      <w:snapToGrid w:val="0"/>
      <w:ind w:left="34"/>
      <w:jc w:val="center"/>
    </w:pPr>
    <w:rPr>
      <w:kern w:val="1"/>
      <w:sz w:val="26"/>
    </w:rPr>
  </w:style>
  <w:style w:type="character" w:customStyle="1" w:styleId="afff">
    <w:name w:val="Символ сноски"/>
    <w:rsid w:val="002A7627"/>
  </w:style>
  <w:style w:type="character" w:customStyle="1" w:styleId="wT32">
    <w:name w:val="wT32"/>
    <w:rsid w:val="002A7627"/>
    <w:rPr>
      <w:i/>
    </w:rPr>
  </w:style>
  <w:style w:type="paragraph" w:customStyle="1" w:styleId="wStandard">
    <w:name w:val="wStandard"/>
    <w:basedOn w:val="a0"/>
    <w:rsid w:val="002A7627"/>
    <w:pPr>
      <w:suppressAutoHyphens/>
      <w:autoSpaceDE/>
      <w:autoSpaceDN/>
      <w:jc w:val="center"/>
    </w:pPr>
    <w:rPr>
      <w:kern w:val="1"/>
      <w:sz w:val="20"/>
    </w:rPr>
  </w:style>
  <w:style w:type="paragraph" w:customStyle="1" w:styleId="wP45">
    <w:name w:val="wP45"/>
    <w:basedOn w:val="wStandard"/>
    <w:rsid w:val="002A7627"/>
    <w:rPr>
      <w:sz w:val="26"/>
    </w:rPr>
  </w:style>
  <w:style w:type="paragraph" w:customStyle="1" w:styleId="wP47">
    <w:name w:val="wP47"/>
    <w:basedOn w:val="wStandard"/>
    <w:rsid w:val="002A7627"/>
    <w:pPr>
      <w:snapToGrid w:val="0"/>
    </w:pPr>
    <w:rPr>
      <w:sz w:val="26"/>
    </w:rPr>
  </w:style>
  <w:style w:type="character" w:customStyle="1" w:styleId="s0">
    <w:name w:val="s0"/>
    <w:rsid w:val="002A7627"/>
    <w:rPr>
      <w:rFonts w:ascii="Times New Roman" w:hAnsi="Times New Roman" w:cs="Times New Roman" w:hint="default"/>
      <w:color w:val="000000"/>
    </w:rPr>
  </w:style>
  <w:style w:type="paragraph" w:customStyle="1" w:styleId="Style3">
    <w:name w:val="Style3"/>
    <w:basedOn w:val="a0"/>
    <w:uiPriority w:val="99"/>
    <w:rsid w:val="002A7627"/>
    <w:pPr>
      <w:spacing w:line="302" w:lineRule="exact"/>
      <w:ind w:firstLine="610"/>
      <w:jc w:val="both"/>
    </w:pPr>
  </w:style>
  <w:style w:type="paragraph" w:customStyle="1" w:styleId="Default">
    <w:name w:val="Default"/>
    <w:uiPriority w:val="99"/>
    <w:rsid w:val="002A7627"/>
    <w:pPr>
      <w:autoSpaceDE w:val="0"/>
      <w:autoSpaceDN w:val="0"/>
      <w:adjustRightInd w:val="0"/>
      <w:jc w:val="center"/>
    </w:pPr>
    <w:rPr>
      <w:rFonts w:ascii="Times New Roman" w:eastAsia="Times New Roman" w:hAnsi="Times New Roman" w:cs="Times New Roman"/>
      <w:color w:val="000000"/>
      <w:sz w:val="24"/>
      <w:szCs w:val="24"/>
    </w:rPr>
  </w:style>
  <w:style w:type="paragraph" w:customStyle="1" w:styleId="afff0">
    <w:name w:val="табл_строка"/>
    <w:basedOn w:val="afb"/>
    <w:rsid w:val="002A7627"/>
    <w:pPr>
      <w:autoSpaceDE/>
      <w:autoSpaceDN/>
      <w:spacing w:before="120"/>
      <w:jc w:val="center"/>
    </w:pPr>
  </w:style>
  <w:style w:type="paragraph" w:customStyle="1" w:styleId="afff1">
    <w:name w:val="табл_заголовок"/>
    <w:rsid w:val="002A7627"/>
    <w:pPr>
      <w:keepNext/>
      <w:keepLines/>
      <w:jc w:val="center"/>
    </w:pPr>
    <w:rPr>
      <w:rFonts w:ascii="Times New Roman" w:eastAsia="Times New Roman" w:hAnsi="Times New Roman" w:cs="Times New Roman"/>
      <w:sz w:val="24"/>
    </w:rPr>
  </w:style>
  <w:style w:type="paragraph" w:customStyle="1" w:styleId="afff2">
    <w:name w:val="Мой текст"/>
    <w:link w:val="afff3"/>
    <w:qFormat/>
    <w:rsid w:val="002A7627"/>
    <w:pPr>
      <w:spacing w:before="120"/>
      <w:jc w:val="both"/>
    </w:pPr>
    <w:rPr>
      <w:rFonts w:ascii="Times New Roman" w:eastAsia="Times New Roman" w:hAnsi="Times New Roman" w:cs="Times New Roman"/>
      <w:color w:val="000000"/>
      <w:sz w:val="24"/>
      <w:szCs w:val="24"/>
    </w:rPr>
  </w:style>
  <w:style w:type="character" w:customStyle="1" w:styleId="afff3">
    <w:name w:val="Мой текст Знак"/>
    <w:link w:val="afff2"/>
    <w:rsid w:val="002A7627"/>
    <w:rPr>
      <w:rFonts w:ascii="Times New Roman" w:eastAsia="Times New Roman" w:hAnsi="Times New Roman" w:cs="Times New Roman"/>
      <w:color w:val="000000"/>
      <w:sz w:val="24"/>
      <w:szCs w:val="24"/>
      <w:lang w:val="ru-RU" w:eastAsia="ru-RU"/>
    </w:rPr>
  </w:style>
  <w:style w:type="paragraph" w:customStyle="1" w:styleId="2a">
    <w:name w:val="Мой заголовок2"/>
    <w:link w:val="2b"/>
    <w:rsid w:val="002A7627"/>
    <w:pPr>
      <w:keepNext/>
      <w:shd w:val="clear" w:color="auto" w:fill="FFFFFF"/>
      <w:spacing w:before="240"/>
      <w:jc w:val="both"/>
      <w:outlineLvl w:val="1"/>
    </w:pPr>
    <w:rPr>
      <w:rFonts w:ascii="Arial" w:eastAsia="Times New Roman" w:hAnsi="Arial" w:cs="Times New Roman"/>
      <w:b/>
      <w:i/>
      <w:caps/>
      <w:color w:val="000000"/>
      <w:sz w:val="24"/>
      <w:szCs w:val="24"/>
    </w:rPr>
  </w:style>
  <w:style w:type="character" w:customStyle="1" w:styleId="2b">
    <w:name w:val="Мой заголовок2 Знак"/>
    <w:link w:val="2a"/>
    <w:rsid w:val="002A7627"/>
    <w:rPr>
      <w:rFonts w:ascii="Arial" w:eastAsia="Times New Roman" w:hAnsi="Arial" w:cs="Times New Roman"/>
      <w:b/>
      <w:i/>
      <w:caps/>
      <w:color w:val="000000"/>
      <w:sz w:val="24"/>
      <w:szCs w:val="24"/>
      <w:shd w:val="clear" w:color="auto" w:fill="FFFFFF"/>
      <w:lang w:val="ru-RU" w:eastAsia="ru-RU"/>
    </w:rPr>
  </w:style>
  <w:style w:type="paragraph" w:customStyle="1" w:styleId="afff4">
    <w:name w:val="Моя таблица"/>
    <w:link w:val="afff5"/>
    <w:rsid w:val="002A7627"/>
    <w:pPr>
      <w:keepNext/>
      <w:spacing w:before="240"/>
      <w:jc w:val="right"/>
    </w:pPr>
    <w:rPr>
      <w:rFonts w:ascii="Times New Roman" w:eastAsia="Times New Roman" w:hAnsi="Times New Roman" w:cs="Times New Roman"/>
      <w:b/>
      <w:color w:val="000000"/>
      <w:sz w:val="24"/>
      <w:szCs w:val="24"/>
    </w:rPr>
  </w:style>
  <w:style w:type="character" w:customStyle="1" w:styleId="afff5">
    <w:name w:val="Моя таблица Знак"/>
    <w:link w:val="afff4"/>
    <w:rsid w:val="002A7627"/>
    <w:rPr>
      <w:rFonts w:ascii="Times New Roman" w:eastAsia="Times New Roman" w:hAnsi="Times New Roman" w:cs="Times New Roman"/>
      <w:b/>
      <w:color w:val="000000"/>
      <w:sz w:val="24"/>
      <w:szCs w:val="24"/>
      <w:lang w:val="ru-RU" w:eastAsia="ru-RU"/>
    </w:rPr>
  </w:style>
  <w:style w:type="paragraph" w:customStyle="1" w:styleId="afff6">
    <w:name w:val="Моя таб название"/>
    <w:basedOn w:val="a0"/>
    <w:rsid w:val="002A7627"/>
    <w:pPr>
      <w:autoSpaceDE/>
      <w:autoSpaceDN/>
      <w:spacing w:before="120" w:after="120"/>
      <w:jc w:val="center"/>
    </w:pPr>
    <w:rPr>
      <w:b/>
      <w:bCs/>
      <w:color w:val="000000"/>
      <w:kern w:val="28"/>
    </w:rPr>
  </w:style>
  <w:style w:type="paragraph" w:customStyle="1" w:styleId="Nameoftable">
    <w:name w:val="Name of table"/>
    <w:basedOn w:val="a0"/>
    <w:link w:val="Nameoftable0"/>
    <w:rsid w:val="002A7627"/>
    <w:pPr>
      <w:autoSpaceDE/>
      <w:autoSpaceDN/>
      <w:spacing w:before="120" w:after="120"/>
      <w:ind w:left="1701" w:hanging="1701"/>
      <w:jc w:val="both"/>
      <w:outlineLvl w:val="8"/>
    </w:pPr>
    <w:rPr>
      <w:rFonts w:ascii="Arial" w:hAnsi="Arial"/>
      <w:b/>
      <w:sz w:val="18"/>
      <w:szCs w:val="20"/>
    </w:rPr>
  </w:style>
  <w:style w:type="character" w:customStyle="1" w:styleId="Nameoftable0">
    <w:name w:val="Name of table Знак"/>
    <w:link w:val="Nameoftable"/>
    <w:rsid w:val="002A7627"/>
    <w:rPr>
      <w:rFonts w:ascii="Arial" w:eastAsia="Times New Roman" w:hAnsi="Arial" w:cs="Times New Roman"/>
      <w:b/>
      <w:sz w:val="18"/>
      <w:szCs w:val="20"/>
      <w:lang w:val="ru-RU" w:eastAsia="ru-RU"/>
    </w:rPr>
  </w:style>
  <w:style w:type="paragraph" w:customStyle="1" w:styleId="210">
    <w:name w:val="Основной текст 21"/>
    <w:basedOn w:val="a0"/>
    <w:rsid w:val="002A7627"/>
    <w:pPr>
      <w:autoSpaceDE/>
      <w:autoSpaceDN/>
      <w:ind w:firstLine="720"/>
      <w:jc w:val="both"/>
    </w:pPr>
    <w:rPr>
      <w:szCs w:val="20"/>
    </w:rPr>
  </w:style>
  <w:style w:type="character" w:customStyle="1" w:styleId="afff7">
    <w:name w:val="Текст концевой сноски Знак"/>
    <w:basedOn w:val="a1"/>
    <w:uiPriority w:val="99"/>
    <w:rsid w:val="002A7627"/>
    <w:rPr>
      <w:rFonts w:ascii="Times New Roman" w:eastAsia="Times New Roman" w:hAnsi="Times New Roman" w:cs="Times New Roman"/>
      <w:sz w:val="20"/>
      <w:szCs w:val="20"/>
      <w:lang w:val="ru-RU"/>
    </w:rPr>
  </w:style>
  <w:style w:type="character" w:customStyle="1" w:styleId="afff8">
    <w:name w:val="Без интервала Знак"/>
    <w:link w:val="afff9"/>
    <w:uiPriority w:val="1"/>
    <w:locked/>
    <w:rsid w:val="002A7627"/>
    <w:rPr>
      <w:sz w:val="24"/>
      <w:szCs w:val="32"/>
    </w:rPr>
  </w:style>
  <w:style w:type="paragraph" w:styleId="afff9">
    <w:name w:val="No Spacing"/>
    <w:basedOn w:val="a0"/>
    <w:link w:val="afff8"/>
    <w:uiPriority w:val="1"/>
    <w:qFormat/>
    <w:rsid w:val="002A7627"/>
    <w:pPr>
      <w:autoSpaceDE/>
      <w:autoSpaceDN/>
    </w:pPr>
    <w:rPr>
      <w:rFonts w:asciiTheme="minorHAnsi" w:eastAsiaTheme="minorHAnsi" w:hAnsiTheme="minorHAnsi" w:cstheme="minorBidi"/>
      <w:szCs w:val="32"/>
      <w:lang w:val="en-US"/>
    </w:rPr>
  </w:style>
  <w:style w:type="paragraph" w:customStyle="1" w:styleId="15">
    <w:name w:val="Знак Знак Знак1 Знак Знак Знак Знак Знак Знак Знак"/>
    <w:basedOn w:val="a0"/>
    <w:autoRedefine/>
    <w:rsid w:val="002A7627"/>
    <w:pPr>
      <w:autoSpaceDE/>
      <w:autoSpaceDN/>
      <w:spacing w:after="160" w:line="240" w:lineRule="exact"/>
    </w:pPr>
    <w:rPr>
      <w:rFonts w:eastAsia="SimSun"/>
      <w:b/>
      <w:sz w:val="28"/>
      <w:lang w:val="en-US"/>
    </w:rPr>
  </w:style>
  <w:style w:type="paragraph" w:customStyle="1" w:styleId="Style2">
    <w:name w:val="Style2"/>
    <w:basedOn w:val="a0"/>
    <w:uiPriority w:val="99"/>
    <w:rsid w:val="002A7627"/>
    <w:pPr>
      <w:autoSpaceDN/>
      <w:spacing w:line="274" w:lineRule="exact"/>
      <w:ind w:firstLine="701"/>
      <w:jc w:val="both"/>
    </w:pPr>
    <w:rPr>
      <w:lang w:eastAsia="ar-SA"/>
    </w:rPr>
  </w:style>
  <w:style w:type="paragraph" w:customStyle="1" w:styleId="Style4">
    <w:name w:val="Style4"/>
    <w:basedOn w:val="a0"/>
    <w:uiPriority w:val="99"/>
    <w:rsid w:val="002A7627"/>
    <w:pPr>
      <w:autoSpaceDN/>
    </w:pPr>
    <w:rPr>
      <w:lang w:eastAsia="ar-SA"/>
    </w:rPr>
  </w:style>
  <w:style w:type="paragraph" w:customStyle="1" w:styleId="Style5">
    <w:name w:val="Style5"/>
    <w:basedOn w:val="a0"/>
    <w:uiPriority w:val="99"/>
    <w:rsid w:val="002A7627"/>
    <w:pPr>
      <w:autoSpaceDN/>
    </w:pPr>
    <w:rPr>
      <w:lang w:eastAsia="ar-SA"/>
    </w:rPr>
  </w:style>
  <w:style w:type="paragraph" w:customStyle="1" w:styleId="Style6">
    <w:name w:val="Style6"/>
    <w:basedOn w:val="a0"/>
    <w:uiPriority w:val="99"/>
    <w:rsid w:val="002A7627"/>
    <w:pPr>
      <w:autoSpaceDN/>
      <w:spacing w:line="283" w:lineRule="exact"/>
    </w:pPr>
    <w:rPr>
      <w:lang w:eastAsia="ar-SA"/>
    </w:rPr>
  </w:style>
  <w:style w:type="paragraph" w:customStyle="1" w:styleId="211">
    <w:name w:val="Основной текст с отступом 21"/>
    <w:basedOn w:val="a0"/>
    <w:qFormat/>
    <w:rsid w:val="002A7627"/>
    <w:pPr>
      <w:suppressAutoHyphens/>
      <w:autoSpaceDE/>
      <w:autoSpaceDN/>
      <w:ind w:firstLine="360"/>
      <w:jc w:val="both"/>
    </w:pPr>
    <w:rPr>
      <w:szCs w:val="20"/>
      <w:lang w:eastAsia="ar-SA"/>
    </w:rPr>
  </w:style>
  <w:style w:type="character" w:customStyle="1" w:styleId="afffa">
    <w:name w:val="Основной текст_"/>
    <w:link w:val="42"/>
    <w:locked/>
    <w:rsid w:val="002A7627"/>
    <w:rPr>
      <w:sz w:val="27"/>
      <w:szCs w:val="27"/>
      <w:shd w:val="clear" w:color="auto" w:fill="FFFFFF"/>
    </w:rPr>
  </w:style>
  <w:style w:type="paragraph" w:customStyle="1" w:styleId="42">
    <w:name w:val="Основной текст4"/>
    <w:basedOn w:val="a0"/>
    <w:link w:val="afffa"/>
    <w:rsid w:val="002A7627"/>
    <w:pPr>
      <w:shd w:val="clear" w:color="auto" w:fill="FFFFFF"/>
      <w:autoSpaceDE/>
      <w:autoSpaceDN/>
      <w:spacing w:line="322" w:lineRule="exact"/>
      <w:ind w:hanging="660"/>
      <w:jc w:val="both"/>
    </w:pPr>
    <w:rPr>
      <w:rFonts w:asciiTheme="minorHAnsi" w:eastAsiaTheme="minorHAnsi" w:hAnsiTheme="minorHAnsi" w:cstheme="minorBidi"/>
      <w:sz w:val="27"/>
      <w:szCs w:val="27"/>
      <w:lang w:val="en-US"/>
    </w:rPr>
  </w:style>
  <w:style w:type="character" w:customStyle="1" w:styleId="2c">
    <w:name w:val="Заголовок №2_"/>
    <w:link w:val="2d"/>
    <w:locked/>
    <w:rsid w:val="002A7627"/>
    <w:rPr>
      <w:sz w:val="26"/>
      <w:szCs w:val="26"/>
      <w:shd w:val="clear" w:color="auto" w:fill="FFFFFF"/>
    </w:rPr>
  </w:style>
  <w:style w:type="paragraph" w:customStyle="1" w:styleId="2d">
    <w:name w:val="Заголовок №2"/>
    <w:basedOn w:val="a0"/>
    <w:link w:val="2c"/>
    <w:rsid w:val="002A7627"/>
    <w:pPr>
      <w:shd w:val="clear" w:color="auto" w:fill="FFFFFF"/>
      <w:autoSpaceDE/>
      <w:autoSpaceDN/>
      <w:spacing w:before="180" w:after="180" w:line="322" w:lineRule="exact"/>
      <w:ind w:hanging="480"/>
      <w:jc w:val="center"/>
      <w:outlineLvl w:val="1"/>
    </w:pPr>
    <w:rPr>
      <w:rFonts w:asciiTheme="minorHAnsi" w:eastAsiaTheme="minorHAnsi" w:hAnsiTheme="minorHAnsi" w:cstheme="minorBidi"/>
      <w:sz w:val="26"/>
      <w:szCs w:val="26"/>
      <w:lang w:val="en-US"/>
    </w:rPr>
  </w:style>
  <w:style w:type="character" w:customStyle="1" w:styleId="62">
    <w:name w:val="Основной текст (6)_"/>
    <w:link w:val="63"/>
    <w:locked/>
    <w:rsid w:val="002A7627"/>
    <w:rPr>
      <w:sz w:val="27"/>
      <w:szCs w:val="27"/>
      <w:shd w:val="clear" w:color="auto" w:fill="FFFFFF"/>
    </w:rPr>
  </w:style>
  <w:style w:type="paragraph" w:customStyle="1" w:styleId="63">
    <w:name w:val="Основной текст (6)"/>
    <w:basedOn w:val="a0"/>
    <w:link w:val="62"/>
    <w:rsid w:val="002A7627"/>
    <w:pPr>
      <w:shd w:val="clear" w:color="auto" w:fill="FFFFFF"/>
      <w:autoSpaceDE/>
      <w:autoSpaceDN/>
      <w:spacing w:before="60" w:line="322" w:lineRule="exact"/>
      <w:jc w:val="both"/>
    </w:pPr>
    <w:rPr>
      <w:rFonts w:asciiTheme="minorHAnsi" w:eastAsiaTheme="minorHAnsi" w:hAnsiTheme="minorHAnsi" w:cstheme="minorBidi"/>
      <w:sz w:val="27"/>
      <w:szCs w:val="27"/>
      <w:lang w:val="en-US"/>
    </w:rPr>
  </w:style>
  <w:style w:type="character" w:customStyle="1" w:styleId="2e">
    <w:name w:val="Основной текст (2)_"/>
    <w:link w:val="2f"/>
    <w:locked/>
    <w:rsid w:val="002A7627"/>
    <w:rPr>
      <w:sz w:val="23"/>
      <w:szCs w:val="23"/>
      <w:shd w:val="clear" w:color="auto" w:fill="FFFFFF"/>
    </w:rPr>
  </w:style>
  <w:style w:type="paragraph" w:customStyle="1" w:styleId="2f">
    <w:name w:val="Основной текст (2)"/>
    <w:basedOn w:val="a0"/>
    <w:link w:val="2e"/>
    <w:rsid w:val="002A7627"/>
    <w:pPr>
      <w:shd w:val="clear" w:color="auto" w:fill="FFFFFF"/>
      <w:autoSpaceDE/>
      <w:autoSpaceDN/>
      <w:spacing w:line="0" w:lineRule="atLeast"/>
      <w:ind w:hanging="440"/>
      <w:jc w:val="right"/>
    </w:pPr>
    <w:rPr>
      <w:rFonts w:asciiTheme="minorHAnsi" w:eastAsiaTheme="minorHAnsi" w:hAnsiTheme="minorHAnsi" w:cstheme="minorBidi"/>
      <w:sz w:val="23"/>
      <w:szCs w:val="23"/>
      <w:lang w:val="en-US"/>
    </w:rPr>
  </w:style>
  <w:style w:type="paragraph" w:customStyle="1" w:styleId="comp">
    <w:name w:val="comp"/>
    <w:basedOn w:val="a0"/>
    <w:rsid w:val="002A7627"/>
    <w:pPr>
      <w:autoSpaceDE/>
      <w:autoSpaceDN/>
      <w:spacing w:before="100" w:beforeAutospacing="1" w:after="100" w:afterAutospacing="1"/>
    </w:pPr>
  </w:style>
  <w:style w:type="character" w:customStyle="1" w:styleId="16">
    <w:name w:val="Заголовок №1_"/>
    <w:link w:val="17"/>
    <w:locked/>
    <w:rsid w:val="002A7627"/>
    <w:rPr>
      <w:sz w:val="26"/>
      <w:szCs w:val="26"/>
      <w:shd w:val="clear" w:color="auto" w:fill="FFFFFF"/>
    </w:rPr>
  </w:style>
  <w:style w:type="paragraph" w:customStyle="1" w:styleId="17">
    <w:name w:val="Заголовок №1"/>
    <w:basedOn w:val="a0"/>
    <w:link w:val="16"/>
    <w:rsid w:val="002A7627"/>
    <w:pPr>
      <w:shd w:val="clear" w:color="auto" w:fill="FFFFFF"/>
      <w:autoSpaceDE/>
      <w:autoSpaceDN/>
      <w:spacing w:after="180" w:line="0" w:lineRule="atLeast"/>
      <w:jc w:val="both"/>
      <w:outlineLvl w:val="0"/>
    </w:pPr>
    <w:rPr>
      <w:rFonts w:asciiTheme="minorHAnsi" w:eastAsiaTheme="minorHAnsi" w:hAnsiTheme="minorHAnsi" w:cstheme="minorBidi"/>
      <w:sz w:val="26"/>
      <w:szCs w:val="26"/>
      <w:lang w:val="en-US"/>
    </w:rPr>
  </w:style>
  <w:style w:type="character" w:customStyle="1" w:styleId="s1">
    <w:name w:val="s1"/>
    <w:rsid w:val="002A7627"/>
    <w:rPr>
      <w:rFonts w:ascii="Times New Roman" w:hAnsi="Times New Roman" w:cs="Times New Roman" w:hint="default"/>
      <w:b/>
      <w:bCs/>
      <w:color w:val="000000"/>
    </w:rPr>
  </w:style>
  <w:style w:type="character" w:customStyle="1" w:styleId="FontStyle11">
    <w:name w:val="Font Style11"/>
    <w:uiPriority w:val="99"/>
    <w:rsid w:val="002A7627"/>
    <w:rPr>
      <w:rFonts w:ascii="Times New Roman" w:eastAsia="SimSun" w:hAnsi="Times New Roman" w:cs="Times New Roman" w:hint="default"/>
      <w:b/>
      <w:sz w:val="24"/>
      <w:szCs w:val="24"/>
      <w:lang w:val="en-US" w:eastAsia="ar-SA" w:bidi="ar-SA"/>
    </w:rPr>
  </w:style>
  <w:style w:type="character" w:customStyle="1" w:styleId="FontStyle13">
    <w:name w:val="Font Style13"/>
    <w:uiPriority w:val="99"/>
    <w:rsid w:val="002A7627"/>
    <w:rPr>
      <w:rFonts w:ascii="Times New Roman" w:eastAsia="SimSun" w:hAnsi="Times New Roman" w:cs="Times New Roman" w:hint="default"/>
      <w:bCs/>
      <w:sz w:val="26"/>
      <w:szCs w:val="26"/>
      <w:lang w:val="en-US" w:eastAsia="ar-SA" w:bidi="ar-SA"/>
    </w:rPr>
  </w:style>
  <w:style w:type="character" w:customStyle="1" w:styleId="FontStyle12">
    <w:name w:val="Font Style12"/>
    <w:uiPriority w:val="99"/>
    <w:rsid w:val="002A7627"/>
    <w:rPr>
      <w:rFonts w:ascii="Times New Roman" w:eastAsia="SimSun" w:hAnsi="Times New Roman" w:cs="Times New Roman" w:hint="default"/>
      <w:b/>
      <w:sz w:val="24"/>
      <w:szCs w:val="24"/>
      <w:lang w:val="en-US" w:eastAsia="ar-SA" w:bidi="ar-SA"/>
    </w:rPr>
  </w:style>
  <w:style w:type="character" w:customStyle="1" w:styleId="afffb">
    <w:name w:val="Основной текст + Курсив"/>
    <w:rsid w:val="002A7627"/>
    <w:rPr>
      <w:rFonts w:ascii="Times New Roman" w:eastAsia="Times New Roman" w:hAnsi="Times New Roman" w:cs="Times New Roman" w:hint="default"/>
      <w:i/>
      <w:iCs/>
      <w:spacing w:val="0"/>
      <w:sz w:val="27"/>
      <w:szCs w:val="27"/>
      <w:u w:val="single"/>
    </w:rPr>
  </w:style>
  <w:style w:type="character" w:customStyle="1" w:styleId="2f0">
    <w:name w:val="Основной текст2"/>
    <w:rsid w:val="002A7627"/>
    <w:rPr>
      <w:rFonts w:ascii="Times New Roman" w:eastAsia="Times New Roman" w:hAnsi="Times New Roman" w:cs="Times New Roman" w:hint="default"/>
      <w:spacing w:val="0"/>
      <w:sz w:val="27"/>
      <w:szCs w:val="27"/>
      <w:u w:val="single"/>
      <w:shd w:val="clear" w:color="auto" w:fill="FFFFFF"/>
    </w:rPr>
  </w:style>
  <w:style w:type="character" w:customStyle="1" w:styleId="38">
    <w:name w:val="Основной текст3"/>
    <w:rsid w:val="002A7627"/>
    <w:rPr>
      <w:rFonts w:ascii="Times New Roman" w:eastAsia="Times New Roman" w:hAnsi="Times New Roman" w:cs="Times New Roman" w:hint="default"/>
      <w:spacing w:val="0"/>
      <w:sz w:val="27"/>
      <w:szCs w:val="27"/>
      <w:u w:val="single"/>
      <w:shd w:val="clear" w:color="auto" w:fill="FFFFFF"/>
    </w:rPr>
  </w:style>
  <w:style w:type="character" w:customStyle="1" w:styleId="64">
    <w:name w:val="Основной текст (6) + Не курсив"/>
    <w:rsid w:val="002A7627"/>
    <w:rPr>
      <w:rFonts w:ascii="Times New Roman" w:eastAsia="Times New Roman" w:hAnsi="Times New Roman" w:cs="Times New Roman" w:hint="default"/>
      <w:i/>
      <w:iCs/>
      <w:sz w:val="27"/>
      <w:szCs w:val="27"/>
      <w:shd w:val="clear" w:color="auto" w:fill="FFFFFF"/>
    </w:rPr>
  </w:style>
  <w:style w:type="character" w:customStyle="1" w:styleId="FontStyle14">
    <w:name w:val="Font Style14"/>
    <w:uiPriority w:val="99"/>
    <w:rsid w:val="002A7627"/>
    <w:rPr>
      <w:rFonts w:ascii="Times New Roman" w:eastAsia="SimSun" w:hAnsi="Times New Roman" w:cs="Times New Roman" w:hint="default"/>
      <w:b/>
      <w:sz w:val="18"/>
      <w:szCs w:val="18"/>
      <w:lang w:val="en-US" w:eastAsia="ar-SA" w:bidi="ar-SA"/>
    </w:rPr>
  </w:style>
  <w:style w:type="character" w:customStyle="1" w:styleId="FontStyle15">
    <w:name w:val="Font Style15"/>
    <w:uiPriority w:val="99"/>
    <w:rsid w:val="002A7627"/>
    <w:rPr>
      <w:rFonts w:ascii="Times New Roman" w:eastAsia="SimSun" w:hAnsi="Times New Roman" w:cs="Times New Roman" w:hint="default"/>
      <w:bCs/>
      <w:sz w:val="22"/>
      <w:szCs w:val="22"/>
      <w:lang w:val="en-US" w:eastAsia="ar-SA" w:bidi="ar-SA"/>
    </w:rPr>
  </w:style>
  <w:style w:type="paragraph" w:styleId="2f1">
    <w:name w:val="Quote"/>
    <w:basedOn w:val="a0"/>
    <w:next w:val="a0"/>
    <w:link w:val="2f2"/>
    <w:uiPriority w:val="29"/>
    <w:qFormat/>
    <w:rsid w:val="002A7627"/>
    <w:pPr>
      <w:autoSpaceDE/>
      <w:autoSpaceDN/>
    </w:pPr>
    <w:rPr>
      <w:rFonts w:asciiTheme="minorHAnsi" w:eastAsiaTheme="minorEastAsia" w:hAnsiTheme="minorHAnsi"/>
      <w:i/>
    </w:rPr>
  </w:style>
  <w:style w:type="character" w:customStyle="1" w:styleId="2f2">
    <w:name w:val="Цитата 2 Знак"/>
    <w:basedOn w:val="a1"/>
    <w:link w:val="2f1"/>
    <w:uiPriority w:val="29"/>
    <w:rsid w:val="002A7627"/>
    <w:rPr>
      <w:rFonts w:eastAsiaTheme="minorEastAsia" w:cs="Times New Roman"/>
      <w:i/>
      <w:sz w:val="24"/>
      <w:szCs w:val="24"/>
      <w:lang w:val="ru-RU"/>
    </w:rPr>
  </w:style>
  <w:style w:type="paragraph" w:styleId="afffc">
    <w:name w:val="Intense Quote"/>
    <w:basedOn w:val="a0"/>
    <w:next w:val="a0"/>
    <w:link w:val="afffd"/>
    <w:uiPriority w:val="30"/>
    <w:qFormat/>
    <w:rsid w:val="002A7627"/>
    <w:pPr>
      <w:autoSpaceDE/>
      <w:autoSpaceDN/>
      <w:ind w:left="720" w:right="720"/>
    </w:pPr>
    <w:rPr>
      <w:rFonts w:asciiTheme="minorHAnsi" w:eastAsiaTheme="minorEastAsia" w:hAnsiTheme="minorHAnsi"/>
      <w:b/>
      <w:i/>
    </w:rPr>
  </w:style>
  <w:style w:type="character" w:customStyle="1" w:styleId="afffd">
    <w:name w:val="Выделенная цитата Знак"/>
    <w:basedOn w:val="a1"/>
    <w:link w:val="afffc"/>
    <w:uiPriority w:val="30"/>
    <w:rsid w:val="002A7627"/>
    <w:rPr>
      <w:rFonts w:eastAsiaTheme="minorEastAsia" w:cs="Times New Roman"/>
      <w:b/>
      <w:i/>
      <w:sz w:val="24"/>
      <w:lang w:val="ru-RU"/>
    </w:rPr>
  </w:style>
  <w:style w:type="character" w:customStyle="1" w:styleId="18">
    <w:name w:val="Слабое выделение1"/>
    <w:uiPriority w:val="19"/>
    <w:qFormat/>
    <w:rsid w:val="002A7627"/>
    <w:rPr>
      <w:i/>
      <w:color w:val="5A5A5A" w:themeColor="text1" w:themeTint="A5"/>
    </w:rPr>
  </w:style>
  <w:style w:type="character" w:customStyle="1" w:styleId="19">
    <w:name w:val="Сильное выделение1"/>
    <w:basedOn w:val="a1"/>
    <w:uiPriority w:val="21"/>
    <w:qFormat/>
    <w:rsid w:val="002A7627"/>
    <w:rPr>
      <w:b/>
      <w:i/>
      <w:sz w:val="24"/>
      <w:szCs w:val="24"/>
      <w:u w:val="single"/>
    </w:rPr>
  </w:style>
  <w:style w:type="character" w:customStyle="1" w:styleId="1a">
    <w:name w:val="Слабая ссылка1"/>
    <w:basedOn w:val="a1"/>
    <w:uiPriority w:val="31"/>
    <w:qFormat/>
    <w:rsid w:val="002A7627"/>
    <w:rPr>
      <w:sz w:val="24"/>
      <w:szCs w:val="24"/>
      <w:u w:val="single"/>
    </w:rPr>
  </w:style>
  <w:style w:type="character" w:customStyle="1" w:styleId="1b">
    <w:name w:val="Сильная ссылка1"/>
    <w:basedOn w:val="a1"/>
    <w:uiPriority w:val="32"/>
    <w:qFormat/>
    <w:rsid w:val="002A7627"/>
    <w:rPr>
      <w:b/>
      <w:sz w:val="24"/>
      <w:u w:val="single"/>
    </w:rPr>
  </w:style>
  <w:style w:type="character" w:customStyle="1" w:styleId="1c">
    <w:name w:val="Название книги1"/>
    <w:basedOn w:val="a1"/>
    <w:uiPriority w:val="33"/>
    <w:qFormat/>
    <w:rsid w:val="002A7627"/>
    <w:rPr>
      <w:rFonts w:asciiTheme="majorHAnsi" w:eastAsiaTheme="majorEastAsia" w:hAnsiTheme="majorHAnsi"/>
      <w:b/>
      <w:i/>
      <w:sz w:val="24"/>
      <w:szCs w:val="24"/>
    </w:rPr>
  </w:style>
  <w:style w:type="paragraph" w:customStyle="1" w:styleId="atext">
    <w:name w:val="a_text Знак"/>
    <w:link w:val="atext0"/>
    <w:rsid w:val="002A7627"/>
    <w:pPr>
      <w:spacing w:line="360" w:lineRule="auto"/>
      <w:ind w:firstLine="567"/>
      <w:jc w:val="both"/>
    </w:pPr>
    <w:rPr>
      <w:rFonts w:ascii="Times New Roman" w:eastAsia="Times New Roman" w:hAnsi="Times New Roman" w:cs="Times New Roman"/>
      <w:sz w:val="28"/>
      <w:szCs w:val="28"/>
    </w:rPr>
  </w:style>
  <w:style w:type="character" w:customStyle="1" w:styleId="atext0">
    <w:name w:val="a_text Знак Знак"/>
    <w:link w:val="atext"/>
    <w:rsid w:val="002A7627"/>
    <w:rPr>
      <w:rFonts w:ascii="Times New Roman" w:eastAsia="Times New Roman" w:hAnsi="Times New Roman" w:cs="Times New Roman"/>
      <w:sz w:val="28"/>
      <w:szCs w:val="28"/>
      <w:lang w:val="ru-RU" w:eastAsia="ru-RU"/>
    </w:rPr>
  </w:style>
  <w:style w:type="paragraph" w:customStyle="1" w:styleId="Normal0">
    <w:name w:val="Normal Знак Знак Знак Знак"/>
    <w:link w:val="Normal1"/>
    <w:rsid w:val="002A7627"/>
    <w:pPr>
      <w:widowControl w:val="0"/>
      <w:snapToGrid w:val="0"/>
    </w:pPr>
    <w:rPr>
      <w:rFonts w:ascii="Times New Roman" w:eastAsia="Times New Roman" w:hAnsi="Times New Roman" w:cs="Times New Roman"/>
      <w:sz w:val="24"/>
      <w:szCs w:val="22"/>
    </w:rPr>
  </w:style>
  <w:style w:type="character" w:customStyle="1" w:styleId="Normal1">
    <w:name w:val="Normal Знак Знак Знак Знак Знак"/>
    <w:link w:val="Normal0"/>
    <w:rsid w:val="002A7627"/>
    <w:rPr>
      <w:rFonts w:ascii="Times New Roman" w:eastAsia="Times New Roman" w:hAnsi="Times New Roman" w:cs="Times New Roman"/>
      <w:sz w:val="24"/>
      <w:lang w:val="ru-RU" w:eastAsia="ru-RU"/>
    </w:rPr>
  </w:style>
  <w:style w:type="character" w:customStyle="1" w:styleId="1d">
    <w:name w:val="Текст Знак1"/>
    <w:basedOn w:val="a1"/>
    <w:uiPriority w:val="99"/>
    <w:rsid w:val="002A7627"/>
    <w:rPr>
      <w:rFonts w:ascii="Consolas" w:eastAsia="Times New Roman" w:hAnsi="Consolas" w:cs="Times New Roman"/>
      <w:sz w:val="21"/>
      <w:szCs w:val="21"/>
      <w:lang w:val="ru-RU"/>
    </w:rPr>
  </w:style>
  <w:style w:type="character" w:customStyle="1" w:styleId="1e">
    <w:name w:val="Текст примечания Знак1"/>
    <w:basedOn w:val="a1"/>
    <w:uiPriority w:val="99"/>
    <w:rsid w:val="002A7627"/>
    <w:rPr>
      <w:rFonts w:ascii="Times New Roman" w:eastAsia="Times New Roman" w:hAnsi="Times New Roman" w:cs="Times New Roman"/>
      <w:sz w:val="20"/>
      <w:szCs w:val="20"/>
      <w:lang w:val="ru-RU"/>
    </w:rPr>
  </w:style>
  <w:style w:type="character" w:customStyle="1" w:styleId="1f">
    <w:name w:val="Текст сноски Знак1"/>
    <w:basedOn w:val="a1"/>
    <w:uiPriority w:val="99"/>
    <w:rsid w:val="002A7627"/>
    <w:rPr>
      <w:rFonts w:ascii="Times New Roman" w:eastAsia="Times New Roman" w:hAnsi="Times New Roman" w:cs="Times New Roman"/>
      <w:sz w:val="20"/>
      <w:szCs w:val="20"/>
      <w:lang w:val="ru-RU"/>
    </w:rPr>
  </w:style>
  <w:style w:type="paragraph" w:customStyle="1" w:styleId="afffe">
    <w:name w:val="основной текст"/>
    <w:basedOn w:val="a0"/>
    <w:link w:val="1f0"/>
    <w:rsid w:val="002A7627"/>
    <w:pPr>
      <w:autoSpaceDE/>
      <w:autoSpaceDN/>
      <w:spacing w:line="360" w:lineRule="auto"/>
      <w:ind w:firstLine="737"/>
      <w:jc w:val="both"/>
    </w:pPr>
    <w:rPr>
      <w:szCs w:val="20"/>
    </w:rPr>
  </w:style>
  <w:style w:type="character" w:customStyle="1" w:styleId="1f0">
    <w:name w:val="основной текст Знак1"/>
    <w:link w:val="afffe"/>
    <w:rsid w:val="002A7627"/>
    <w:rPr>
      <w:rFonts w:ascii="Times New Roman" w:eastAsia="Times New Roman" w:hAnsi="Times New Roman" w:cs="Times New Roman"/>
      <w:sz w:val="24"/>
      <w:szCs w:val="20"/>
      <w:lang w:val="ru-RU"/>
    </w:rPr>
  </w:style>
  <w:style w:type="character" w:customStyle="1" w:styleId="1f1">
    <w:name w:val="Тема примечания Знак1"/>
    <w:basedOn w:val="1e"/>
    <w:uiPriority w:val="99"/>
    <w:rsid w:val="002A7627"/>
    <w:rPr>
      <w:rFonts w:ascii="Times New Roman" w:eastAsia="Times New Roman" w:hAnsi="Times New Roman" w:cs="Times New Roman"/>
      <w:b/>
      <w:bCs/>
      <w:sz w:val="20"/>
      <w:szCs w:val="20"/>
      <w:lang w:val="ru-RU"/>
    </w:rPr>
  </w:style>
  <w:style w:type="paragraph" w:customStyle="1" w:styleId="ListParagraph1">
    <w:name w:val="List Paragraph1"/>
    <w:basedOn w:val="a0"/>
    <w:uiPriority w:val="34"/>
    <w:qFormat/>
    <w:rsid w:val="002A7627"/>
    <w:pPr>
      <w:autoSpaceDE/>
      <w:autoSpaceDN/>
      <w:ind w:left="720"/>
    </w:pPr>
    <w:rPr>
      <w:rFonts w:eastAsia="Calibri"/>
      <w:lang w:val="en-US"/>
    </w:rPr>
  </w:style>
  <w:style w:type="character" w:customStyle="1" w:styleId="affff">
    <w:name w:val="Мой текст Знак Знак"/>
    <w:rsid w:val="002A7627"/>
    <w:rPr>
      <w:rFonts w:ascii="Times New Roman" w:eastAsia="Times New Roman" w:hAnsi="Times New Roman" w:cs="Times New Roman"/>
      <w:color w:val="000000"/>
      <w:sz w:val="24"/>
      <w:szCs w:val="24"/>
      <w:lang w:eastAsia="ru-RU"/>
    </w:rPr>
  </w:style>
  <w:style w:type="paragraph" w:customStyle="1" w:styleId="affff0">
    <w:name w:val="Рисунок"/>
    <w:basedOn w:val="a0"/>
    <w:link w:val="affff1"/>
    <w:rsid w:val="002A7627"/>
    <w:pPr>
      <w:spacing w:line="360" w:lineRule="auto"/>
      <w:ind w:firstLine="720"/>
      <w:jc w:val="both"/>
    </w:pPr>
    <w:rPr>
      <w:sz w:val="20"/>
      <w:szCs w:val="20"/>
    </w:rPr>
  </w:style>
  <w:style w:type="character" w:customStyle="1" w:styleId="affff1">
    <w:name w:val="Рисунок Знак"/>
    <w:link w:val="affff0"/>
    <w:rsid w:val="002A7627"/>
    <w:rPr>
      <w:rFonts w:ascii="Times New Roman" w:eastAsia="Times New Roman" w:hAnsi="Times New Roman" w:cs="Times New Roman"/>
      <w:sz w:val="20"/>
      <w:szCs w:val="20"/>
      <w:lang w:val="ru-RU"/>
    </w:rPr>
  </w:style>
  <w:style w:type="paragraph" w:customStyle="1" w:styleId="TEXTOFTABLES">
    <w:name w:val="***TEXT OF TABLES"/>
    <w:basedOn w:val="a0"/>
    <w:link w:val="TEXTOFTABLES0"/>
    <w:uiPriority w:val="99"/>
    <w:rsid w:val="002A7627"/>
    <w:pPr>
      <w:autoSpaceDE/>
      <w:autoSpaceDN/>
      <w:ind w:left="709"/>
      <w:jc w:val="center"/>
    </w:pPr>
    <w:rPr>
      <w:rFonts w:ascii="Arial" w:eastAsia="Calibri" w:hAnsi="Arial"/>
      <w:sz w:val="18"/>
    </w:rPr>
  </w:style>
  <w:style w:type="character" w:customStyle="1" w:styleId="TEXTOFTABLES0">
    <w:name w:val="***TEXT OF TABLES Знак"/>
    <w:link w:val="TEXTOFTABLES"/>
    <w:uiPriority w:val="99"/>
    <w:locked/>
    <w:rsid w:val="002A7627"/>
    <w:rPr>
      <w:rFonts w:ascii="Arial" w:eastAsia="Calibri" w:hAnsi="Arial" w:cs="Times New Roman"/>
      <w:sz w:val="18"/>
      <w:szCs w:val="24"/>
      <w:lang w:val="ru-RU"/>
    </w:rPr>
  </w:style>
  <w:style w:type="paragraph" w:customStyle="1" w:styleId="TEXTOFTABLES1">
    <w:name w:val="**TEXT OF TABLES"/>
    <w:basedOn w:val="a0"/>
    <w:link w:val="TEXTOFTABLES2"/>
    <w:rsid w:val="002A7627"/>
    <w:pPr>
      <w:autoSpaceDE/>
      <w:autoSpaceDN/>
      <w:jc w:val="center"/>
    </w:pPr>
    <w:rPr>
      <w:rFonts w:ascii="Arial" w:eastAsia="Calibri" w:hAnsi="Arial"/>
      <w:sz w:val="18"/>
    </w:rPr>
  </w:style>
  <w:style w:type="character" w:customStyle="1" w:styleId="TEXTOFTABLES2">
    <w:name w:val="**TEXT OF TABLES Знак Знак"/>
    <w:link w:val="TEXTOFTABLES1"/>
    <w:locked/>
    <w:rsid w:val="002A7627"/>
    <w:rPr>
      <w:rFonts w:ascii="Arial" w:eastAsia="Calibri" w:hAnsi="Arial" w:cs="Times New Roman"/>
      <w:sz w:val="18"/>
      <w:szCs w:val="24"/>
      <w:lang w:val="ru-RU"/>
    </w:rPr>
  </w:style>
  <w:style w:type="character" w:customStyle="1" w:styleId="52">
    <w:name w:val="Основной текст (5)_"/>
    <w:link w:val="53"/>
    <w:locked/>
    <w:rsid w:val="002A7627"/>
    <w:rPr>
      <w:b/>
      <w:bCs/>
      <w:shd w:val="clear" w:color="auto" w:fill="FFFFFF"/>
    </w:rPr>
  </w:style>
  <w:style w:type="paragraph" w:customStyle="1" w:styleId="53">
    <w:name w:val="Основной текст (5)"/>
    <w:basedOn w:val="a0"/>
    <w:link w:val="52"/>
    <w:rsid w:val="002A7627"/>
    <w:pPr>
      <w:shd w:val="clear" w:color="auto" w:fill="FFFFFF"/>
      <w:autoSpaceDE/>
      <w:autoSpaceDN/>
      <w:spacing w:line="241" w:lineRule="exact"/>
    </w:pPr>
    <w:rPr>
      <w:rFonts w:asciiTheme="minorHAnsi" w:eastAsiaTheme="minorHAnsi" w:hAnsiTheme="minorHAnsi" w:cstheme="minorBidi"/>
      <w:b/>
      <w:bCs/>
      <w:lang w:val="en-US"/>
    </w:rPr>
  </w:style>
  <w:style w:type="paragraph" w:customStyle="1" w:styleId="affff2">
    <w:name w:val="Таблица"/>
    <w:basedOn w:val="a0"/>
    <w:link w:val="affff3"/>
    <w:qFormat/>
    <w:rsid w:val="002A7627"/>
    <w:pPr>
      <w:tabs>
        <w:tab w:val="left" w:pos="1134"/>
        <w:tab w:val="left" w:pos="1701"/>
      </w:tabs>
      <w:autoSpaceDE/>
      <w:autoSpaceDN/>
      <w:spacing w:before="120" w:after="120"/>
      <w:ind w:left="1695" w:hanging="1695"/>
      <w:jc w:val="both"/>
    </w:pPr>
    <w:rPr>
      <w:rFonts w:ascii="Arial" w:hAnsi="Arial"/>
      <w:b/>
      <w:kern w:val="32"/>
      <w:sz w:val="20"/>
    </w:rPr>
  </w:style>
  <w:style w:type="character" w:customStyle="1" w:styleId="affff3">
    <w:name w:val="Таблица Знак"/>
    <w:link w:val="affff2"/>
    <w:rsid w:val="002A7627"/>
    <w:rPr>
      <w:rFonts w:ascii="Arial" w:eastAsia="Times New Roman" w:hAnsi="Arial" w:cs="Times New Roman"/>
      <w:b/>
      <w:kern w:val="32"/>
      <w:sz w:val="20"/>
      <w:szCs w:val="24"/>
      <w:lang w:val="ru-RU"/>
    </w:rPr>
  </w:style>
  <w:style w:type="paragraph" w:customStyle="1" w:styleId="CharCharCharCharCharCharCharCharCharCharCharChar">
    <w:name w:val="Char Char Char Char Char Char Char Char Char Char Char Char"/>
    <w:basedOn w:val="a0"/>
    <w:rsid w:val="002A7627"/>
    <w:pPr>
      <w:autoSpaceDE/>
      <w:autoSpaceDN/>
    </w:pPr>
    <w:rPr>
      <w:rFonts w:ascii="SimSun" w:eastAsia="SimSun" w:hAnsi="SimSun" w:cs="SimSun"/>
      <w:lang w:val="en-US" w:eastAsia="zh-CN"/>
    </w:rPr>
  </w:style>
  <w:style w:type="paragraph" w:customStyle="1" w:styleId="affff4">
    <w:name w:val="маркированный список"/>
    <w:basedOn w:val="a0"/>
    <w:rsid w:val="002A7627"/>
    <w:pPr>
      <w:tabs>
        <w:tab w:val="left" w:pos="454"/>
      </w:tabs>
      <w:autoSpaceDE/>
      <w:autoSpaceDN/>
      <w:spacing w:after="120"/>
      <w:ind w:left="454" w:hanging="341"/>
      <w:jc w:val="both"/>
    </w:pPr>
    <w:rPr>
      <w:rFonts w:ascii="Arial" w:hAnsi="Arial"/>
      <w:sz w:val="20"/>
      <w:szCs w:val="20"/>
    </w:rPr>
  </w:style>
  <w:style w:type="paragraph" w:customStyle="1" w:styleId="1f2">
    <w:name w:val="1"/>
    <w:basedOn w:val="a0"/>
    <w:autoRedefine/>
    <w:rsid w:val="002A7627"/>
    <w:pPr>
      <w:autoSpaceDE/>
      <w:autoSpaceDN/>
      <w:spacing w:after="160" w:line="240" w:lineRule="exact"/>
    </w:pPr>
    <w:rPr>
      <w:rFonts w:eastAsia="SimSun"/>
      <w:b/>
      <w:sz w:val="28"/>
      <w:lang w:val="en-US"/>
    </w:rPr>
  </w:style>
  <w:style w:type="character" w:customStyle="1" w:styleId="s3">
    <w:name w:val="s3"/>
    <w:rsid w:val="002A7627"/>
    <w:rPr>
      <w:rFonts w:ascii="Times New Roman" w:hAnsi="Times New Roman" w:cs="Times New Roman" w:hint="default"/>
      <w:i/>
      <w:iCs/>
      <w:color w:val="FF0000"/>
    </w:rPr>
  </w:style>
  <w:style w:type="character" w:customStyle="1" w:styleId="s9">
    <w:name w:val="s9"/>
    <w:rsid w:val="002A7627"/>
    <w:rPr>
      <w:rFonts w:ascii="Times New Roman" w:hAnsi="Times New Roman" w:cs="Times New Roman" w:hint="default"/>
      <w:i/>
      <w:iCs/>
      <w:color w:val="333399"/>
      <w:u w:val="single"/>
    </w:rPr>
  </w:style>
  <w:style w:type="character" w:customStyle="1" w:styleId="1f3">
    <w:name w:val="Основной текст Знак1"/>
    <w:uiPriority w:val="1"/>
    <w:rsid w:val="002A7627"/>
    <w:rPr>
      <w:rFonts w:ascii="Arial" w:eastAsia="Times New Roman" w:hAnsi="Arial" w:cs="Arial"/>
      <w:sz w:val="20"/>
      <w:szCs w:val="20"/>
      <w:lang w:val="en-GB"/>
    </w:rPr>
  </w:style>
  <w:style w:type="paragraph" w:customStyle="1" w:styleId="Numbered">
    <w:name w:val="Numbered"/>
    <w:basedOn w:val="Bullet"/>
    <w:qFormat/>
    <w:rsid w:val="002A7627"/>
    <w:pPr>
      <w:tabs>
        <w:tab w:val="clear" w:pos="720"/>
        <w:tab w:val="left" w:pos="717"/>
      </w:tabs>
      <w:ind w:left="717" w:hanging="360"/>
      <w:jc w:val="left"/>
    </w:pPr>
  </w:style>
  <w:style w:type="paragraph" w:customStyle="1" w:styleId="FR2">
    <w:name w:val="FR2"/>
    <w:link w:val="FR20"/>
    <w:uiPriority w:val="99"/>
    <w:rsid w:val="002A7627"/>
    <w:pPr>
      <w:widowControl w:val="0"/>
      <w:snapToGrid w:val="0"/>
      <w:spacing w:before="80" w:line="300" w:lineRule="auto"/>
      <w:ind w:left="120"/>
      <w:jc w:val="center"/>
    </w:pPr>
    <w:rPr>
      <w:rFonts w:ascii="Arial" w:eastAsia="Times New Roman" w:hAnsi="Arial" w:cs="Times New Roman"/>
      <w:b/>
      <w:sz w:val="16"/>
    </w:rPr>
  </w:style>
  <w:style w:type="character" w:customStyle="1" w:styleId="FR20">
    <w:name w:val="FR2 Знак"/>
    <w:link w:val="FR2"/>
    <w:uiPriority w:val="99"/>
    <w:locked/>
    <w:rsid w:val="002A7627"/>
    <w:rPr>
      <w:rFonts w:ascii="Arial" w:eastAsia="Times New Roman" w:hAnsi="Arial" w:cs="Times New Roman"/>
      <w:b/>
      <w:sz w:val="16"/>
      <w:szCs w:val="20"/>
      <w:lang w:val="ru-RU" w:eastAsia="ru-RU"/>
    </w:rPr>
  </w:style>
  <w:style w:type="paragraph" w:customStyle="1" w:styleId="Appendix">
    <w:name w:val="Appendix"/>
    <w:basedOn w:val="a0"/>
    <w:autoRedefine/>
    <w:rsid w:val="002A7627"/>
    <w:pPr>
      <w:tabs>
        <w:tab w:val="left" w:pos="7005"/>
      </w:tabs>
      <w:autoSpaceDE/>
      <w:autoSpaceDN/>
      <w:spacing w:before="120"/>
      <w:jc w:val="both"/>
    </w:pPr>
    <w:rPr>
      <w:rFonts w:ascii="Arial" w:hAnsi="Arial"/>
      <w:bCs/>
      <w:sz w:val="20"/>
      <w:szCs w:val="17"/>
    </w:rPr>
  </w:style>
  <w:style w:type="character" w:customStyle="1" w:styleId="affff5">
    <w:name w:val="Основной текст Знак Знак Знак Знак Знак Знак Знак Знак Знак Знак Знак Знак Знак"/>
    <w:rsid w:val="002A7627"/>
    <w:rPr>
      <w:rFonts w:ascii="Arial" w:hAnsi="Arial" w:cs="Arial"/>
      <w:lang w:val="en-GB" w:eastAsia="ru-RU" w:bidi="ar-SA"/>
    </w:rPr>
  </w:style>
  <w:style w:type="paragraph" w:customStyle="1" w:styleId="1a0">
    <w:name w:val="1a"/>
    <w:basedOn w:val="a0"/>
    <w:rsid w:val="002A7627"/>
    <w:pPr>
      <w:tabs>
        <w:tab w:val="left" w:pos="360"/>
      </w:tabs>
      <w:autoSpaceDE/>
      <w:autoSpaceDN/>
      <w:spacing w:before="120" w:after="120"/>
      <w:ind w:left="360" w:hanging="360"/>
      <w:jc w:val="both"/>
    </w:pPr>
    <w:rPr>
      <w:rFonts w:eastAsia="Times/Kazakh"/>
      <w:szCs w:val="20"/>
      <w:lang w:val="en-GB"/>
    </w:rPr>
  </w:style>
  <w:style w:type="character" w:customStyle="1" w:styleId="1f4">
    <w:name w:val="Основной текст Знак1 Знак"/>
    <w:uiPriority w:val="99"/>
    <w:rsid w:val="002A7627"/>
    <w:rPr>
      <w:rFonts w:ascii="Arial" w:hAnsi="Arial" w:cs="Arial"/>
      <w:lang w:val="en-GB"/>
    </w:rPr>
  </w:style>
  <w:style w:type="paragraph" w:customStyle="1" w:styleId="Normal10">
    <w:name w:val="Normal1"/>
    <w:rsid w:val="002A7627"/>
    <w:rPr>
      <w:rFonts w:ascii="Times New Roman" w:eastAsia="Times New Roman" w:hAnsi="Times New Roman" w:cs="Times New Roman"/>
      <w:sz w:val="24"/>
    </w:rPr>
  </w:style>
  <w:style w:type="character" w:customStyle="1" w:styleId="2f3">
    <w:name w:val="Основной текст Знак2 Знак"/>
    <w:rsid w:val="002A7627"/>
    <w:rPr>
      <w:rFonts w:ascii="Arial" w:eastAsia="Times New Roman" w:hAnsi="Arial" w:cs="Arial"/>
      <w:sz w:val="24"/>
      <w:szCs w:val="24"/>
      <w:lang w:val="en-GB" w:eastAsia="ru-RU"/>
    </w:rPr>
  </w:style>
  <w:style w:type="paragraph" w:customStyle="1" w:styleId="Bullet0">
    <w:name w:val="Bullet Знак Знак Знак"/>
    <w:basedOn w:val="afb"/>
    <w:link w:val="Bullet1"/>
    <w:rsid w:val="002A7627"/>
    <w:pPr>
      <w:tabs>
        <w:tab w:val="left" w:pos="363"/>
      </w:tabs>
      <w:autoSpaceDE/>
      <w:autoSpaceDN/>
      <w:spacing w:before="120"/>
      <w:ind w:left="363" w:hanging="363"/>
    </w:pPr>
    <w:rPr>
      <w:rFonts w:ascii="Arial" w:hAnsi="Arial"/>
      <w:lang w:val="en-US"/>
    </w:rPr>
  </w:style>
  <w:style w:type="character" w:customStyle="1" w:styleId="Bullet1">
    <w:name w:val="Bullet Знак Знак Знак Знак"/>
    <w:link w:val="Bullet0"/>
    <w:rsid w:val="002A7627"/>
    <w:rPr>
      <w:rFonts w:ascii="Arial" w:eastAsia="Times New Roman" w:hAnsi="Arial" w:cs="Times New Roman"/>
      <w:sz w:val="24"/>
      <w:szCs w:val="24"/>
      <w:lang w:eastAsia="ru-RU"/>
    </w:rPr>
  </w:style>
  <w:style w:type="character" w:customStyle="1" w:styleId="b2">
    <w:name w:val="b Знак Знак Знак Знак Знак2"/>
    <w:rsid w:val="002A7627"/>
    <w:rPr>
      <w:rFonts w:ascii="Arial" w:hAnsi="Arial" w:cs="Arial"/>
      <w:sz w:val="24"/>
      <w:szCs w:val="24"/>
      <w:lang w:val="en-GB" w:eastAsia="ru-RU" w:bidi="ar-SA"/>
    </w:rPr>
  </w:style>
  <w:style w:type="paragraph" w:customStyle="1" w:styleId="1f5">
    <w:name w:val="Стиль1"/>
    <w:basedOn w:val="afd"/>
    <w:link w:val="1f6"/>
    <w:autoRedefine/>
    <w:qFormat/>
    <w:rsid w:val="002A7627"/>
    <w:pPr>
      <w:autoSpaceDE/>
      <w:autoSpaceDN/>
      <w:spacing w:after="0" w:line="360" w:lineRule="auto"/>
      <w:ind w:left="360" w:hanging="360"/>
      <w:jc w:val="both"/>
    </w:pPr>
    <w:rPr>
      <w:rFonts w:ascii="Arial" w:hAnsi="Arial"/>
      <w:b/>
      <w:lang w:eastAsia="ko-KR"/>
    </w:rPr>
  </w:style>
  <w:style w:type="character" w:customStyle="1" w:styleId="1f6">
    <w:name w:val="Стиль1 Знак"/>
    <w:link w:val="1f5"/>
    <w:uiPriority w:val="99"/>
    <w:locked/>
    <w:rsid w:val="002A7627"/>
    <w:rPr>
      <w:rFonts w:ascii="Arial" w:eastAsia="Times New Roman" w:hAnsi="Arial" w:cs="Times New Roman"/>
      <w:b/>
      <w:sz w:val="24"/>
      <w:szCs w:val="24"/>
      <w:lang w:val="ru-RU" w:eastAsia="ko-KR"/>
    </w:rPr>
  </w:style>
  <w:style w:type="character" w:customStyle="1" w:styleId="2f4">
    <w:name w:val="Стиль2 Знак"/>
    <w:link w:val="2f5"/>
    <w:locked/>
    <w:rsid w:val="002A7627"/>
    <w:rPr>
      <w:rFonts w:ascii="Arial" w:hAnsi="Arial"/>
      <w:bCs/>
      <w:sz w:val="24"/>
      <w:szCs w:val="24"/>
    </w:rPr>
  </w:style>
  <w:style w:type="paragraph" w:customStyle="1" w:styleId="2f5">
    <w:name w:val="Стиль2"/>
    <w:basedOn w:val="FR2"/>
    <w:link w:val="2f4"/>
    <w:qFormat/>
    <w:rsid w:val="002A7627"/>
    <w:pPr>
      <w:widowControl/>
      <w:snapToGrid/>
      <w:spacing w:before="120" w:line="240" w:lineRule="auto"/>
      <w:ind w:left="0" w:firstLine="426"/>
      <w:jc w:val="both"/>
    </w:pPr>
    <w:rPr>
      <w:rFonts w:eastAsiaTheme="minorHAnsi" w:cstheme="minorBidi"/>
      <w:b w:val="0"/>
      <w:bCs/>
      <w:sz w:val="24"/>
      <w:szCs w:val="24"/>
      <w:lang w:val="en-US" w:eastAsia="en-US"/>
    </w:rPr>
  </w:style>
  <w:style w:type="character" w:customStyle="1" w:styleId="1f7">
    <w:name w:val="Заголовок 1 Знак Знак"/>
    <w:rsid w:val="002A7627"/>
    <w:rPr>
      <w:rFonts w:ascii="Arial" w:hAnsi="Arial" w:cs="Arial"/>
      <w:b/>
      <w:bCs/>
      <w:caps/>
      <w:lang w:val="ru-RU" w:eastAsia="ru-RU" w:bidi="ar-SA"/>
    </w:rPr>
  </w:style>
  <w:style w:type="paragraph" w:customStyle="1" w:styleId="affff6">
    <w:name w:val="№ таблицы"/>
    <w:basedOn w:val="a0"/>
    <w:rsid w:val="002A7627"/>
    <w:pPr>
      <w:autoSpaceDE/>
      <w:autoSpaceDN/>
      <w:spacing w:after="240"/>
      <w:jc w:val="both"/>
    </w:pPr>
    <w:rPr>
      <w:b/>
      <w:sz w:val="20"/>
      <w:szCs w:val="20"/>
    </w:rPr>
  </w:style>
  <w:style w:type="paragraph" w:customStyle="1" w:styleId="39">
    <w:name w:val="Стиль3"/>
    <w:basedOn w:val="afb"/>
    <w:rsid w:val="002A7627"/>
    <w:pPr>
      <w:autoSpaceDE/>
      <w:autoSpaceDN/>
      <w:spacing w:before="120"/>
    </w:pPr>
    <w:rPr>
      <w:rFonts w:ascii="Arial" w:hAnsi="Arial" w:cs="Arial"/>
      <w:bCs/>
    </w:rPr>
  </w:style>
  <w:style w:type="character" w:customStyle="1" w:styleId="1f8">
    <w:name w:val="Основной текст1"/>
    <w:rsid w:val="002A7627"/>
    <w:rPr>
      <w:rFonts w:ascii="Arial" w:hAnsi="Arial" w:cs="Arial"/>
      <w:lang w:val="en-GB" w:eastAsia="ru-RU" w:bidi="ar-SA"/>
    </w:rPr>
  </w:style>
  <w:style w:type="character" w:customStyle="1" w:styleId="140">
    <w:name w:val="Заголовок 14"/>
    <w:rsid w:val="002A7627"/>
    <w:rPr>
      <w:rFonts w:ascii="Arial" w:hAnsi="Arial" w:cs="Arial"/>
      <w:b/>
      <w:bCs/>
      <w:caps/>
      <w:lang w:val="ru-RU" w:eastAsia="ru-RU" w:bidi="ar-SA"/>
    </w:rPr>
  </w:style>
  <w:style w:type="paragraph" w:customStyle="1" w:styleId="affff7">
    <w:name w:val="таблица"/>
    <w:basedOn w:val="a0"/>
    <w:next w:val="a0"/>
    <w:rsid w:val="002A7627"/>
    <w:pPr>
      <w:autoSpaceDE/>
      <w:autoSpaceDN/>
      <w:jc w:val="center"/>
    </w:pPr>
    <w:rPr>
      <w:sz w:val="20"/>
      <w:szCs w:val="20"/>
    </w:rPr>
  </w:style>
  <w:style w:type="character" w:customStyle="1" w:styleId="120">
    <w:name w:val="Заголовок 1 Знак Знак Знак Знак Знак Знак2"/>
    <w:rsid w:val="002A7627"/>
    <w:rPr>
      <w:rFonts w:ascii="Arial" w:hAnsi="Arial" w:cs="Arial"/>
      <w:b/>
      <w:bCs/>
      <w:caps/>
      <w:lang w:val="ru-RU" w:eastAsia="ru-RU" w:bidi="ar-SA"/>
    </w:rPr>
  </w:style>
  <w:style w:type="paragraph" w:customStyle="1" w:styleId="Agip">
    <w:name w:val="Agip"/>
    <w:rsid w:val="002A7627"/>
    <w:pPr>
      <w:spacing w:after="120"/>
      <w:jc w:val="both"/>
    </w:pPr>
    <w:rPr>
      <w:rFonts w:ascii="Arial" w:eastAsia="Times New Roman" w:hAnsi="Arial" w:cs="Times New Roman"/>
    </w:rPr>
  </w:style>
  <w:style w:type="paragraph" w:customStyle="1" w:styleId="affff8">
    <w:name w:val="А"/>
    <w:basedOn w:val="a0"/>
    <w:rsid w:val="002A7627"/>
    <w:pPr>
      <w:autoSpaceDE/>
      <w:autoSpaceDN/>
      <w:spacing w:before="120" w:line="360" w:lineRule="auto"/>
      <w:ind w:firstLine="720"/>
      <w:jc w:val="both"/>
    </w:pPr>
    <w:rPr>
      <w:szCs w:val="20"/>
    </w:rPr>
  </w:style>
  <w:style w:type="paragraph" w:customStyle="1" w:styleId="TableText">
    <w:name w:val="Table Text"/>
    <w:basedOn w:val="a0"/>
    <w:rsid w:val="002A7627"/>
    <w:pPr>
      <w:keepLines/>
      <w:autoSpaceDE/>
      <w:autoSpaceDN/>
      <w:spacing w:before="60" w:after="60"/>
      <w:jc w:val="both"/>
    </w:pPr>
    <w:rPr>
      <w:rFonts w:ascii="Arial Narrow" w:hAnsi="Arial Narrow"/>
      <w:snapToGrid w:val="0"/>
      <w:sz w:val="20"/>
      <w:szCs w:val="20"/>
      <w:lang w:val="en-GB"/>
    </w:rPr>
  </w:style>
  <w:style w:type="character" w:customStyle="1" w:styleId="130">
    <w:name w:val="Заголовок 13"/>
    <w:rsid w:val="002A7627"/>
    <w:rPr>
      <w:rFonts w:ascii="Arial" w:hAnsi="Arial" w:cs="Arial"/>
      <w:b/>
      <w:bCs/>
      <w:caps/>
      <w:lang w:val="ru-RU" w:eastAsia="ru-RU" w:bidi="ar-SA"/>
    </w:rPr>
  </w:style>
  <w:style w:type="paragraph" w:customStyle="1" w:styleId="1t3030000">
    <w:name w:val="1t3030000"/>
    <w:basedOn w:val="a0"/>
    <w:rsid w:val="002A7627"/>
    <w:pPr>
      <w:overflowPunct w:val="0"/>
      <w:spacing w:line="240" w:lineRule="atLeast"/>
      <w:ind w:firstLine="600"/>
      <w:jc w:val="both"/>
      <w:textAlignment w:val="baseline"/>
    </w:pPr>
    <w:rPr>
      <w:rFonts w:ascii="Artsans" w:hAnsi="Artsans"/>
      <w:szCs w:val="20"/>
    </w:rPr>
  </w:style>
  <w:style w:type="character" w:customStyle="1" w:styleId="affff9">
    <w:name w:val="Основной текст Знак Знак Знак Знак Знак Знак"/>
    <w:rsid w:val="002A7627"/>
    <w:rPr>
      <w:rFonts w:ascii="Arial" w:hAnsi="Arial" w:cs="Arial"/>
      <w:lang w:val="en-GB" w:eastAsia="ru-RU" w:bidi="ar-SA"/>
    </w:rPr>
  </w:style>
  <w:style w:type="paragraph" w:customStyle="1" w:styleId="xl46">
    <w:name w:val="xl46"/>
    <w:basedOn w:val="a0"/>
    <w:rsid w:val="002A7627"/>
    <w:pPr>
      <w:overflowPunct w:val="0"/>
      <w:spacing w:before="100" w:after="100"/>
      <w:jc w:val="center"/>
      <w:textAlignment w:val="baseline"/>
    </w:pPr>
    <w:rPr>
      <w:rFonts w:ascii="Arial Narrow" w:hAnsi="Arial Narrow"/>
      <w:szCs w:val="20"/>
    </w:rPr>
  </w:style>
  <w:style w:type="paragraph" w:customStyle="1" w:styleId="311">
    <w:name w:val="Основной текст 31"/>
    <w:basedOn w:val="a0"/>
    <w:rsid w:val="002A7627"/>
    <w:pPr>
      <w:overflowPunct w:val="0"/>
      <w:spacing w:before="520"/>
      <w:textAlignment w:val="baseline"/>
    </w:pPr>
    <w:rPr>
      <w:rFonts w:ascii="Arial" w:hAnsi="Arial"/>
      <w:b/>
      <w:szCs w:val="20"/>
    </w:rPr>
  </w:style>
  <w:style w:type="paragraph" w:customStyle="1" w:styleId="xl24">
    <w:name w:val="xl24"/>
    <w:basedOn w:val="a0"/>
    <w:rsid w:val="002A7627"/>
    <w:pPr>
      <w:pBdr>
        <w:bottom w:val="single" w:sz="4" w:space="0" w:color="auto"/>
        <w:right w:val="single" w:sz="4" w:space="0" w:color="auto"/>
      </w:pBdr>
      <w:autoSpaceDE/>
      <w:autoSpaceDN/>
      <w:spacing w:before="100" w:after="100"/>
      <w:jc w:val="right"/>
    </w:pPr>
    <w:rPr>
      <w:rFonts w:eastAsia="Arial Unicode MS"/>
      <w:szCs w:val="20"/>
    </w:rPr>
  </w:style>
  <w:style w:type="paragraph" w:customStyle="1" w:styleId="BodyText31">
    <w:name w:val="Body Text 31"/>
    <w:basedOn w:val="a0"/>
    <w:rsid w:val="002A7627"/>
    <w:pPr>
      <w:overflowPunct w:val="0"/>
      <w:spacing w:before="520"/>
      <w:textAlignment w:val="baseline"/>
    </w:pPr>
    <w:rPr>
      <w:rFonts w:ascii="Arial" w:hAnsi="Arial"/>
      <w:b/>
      <w:szCs w:val="20"/>
    </w:rPr>
  </w:style>
  <w:style w:type="paragraph" w:customStyle="1" w:styleId="FR1">
    <w:name w:val="FR1"/>
    <w:uiPriority w:val="99"/>
    <w:rsid w:val="002A7627"/>
    <w:pPr>
      <w:widowControl w:val="0"/>
      <w:autoSpaceDE w:val="0"/>
      <w:autoSpaceDN w:val="0"/>
      <w:adjustRightInd w:val="0"/>
    </w:pPr>
    <w:rPr>
      <w:rFonts w:ascii="Times New Roman" w:eastAsia="Times New Roman" w:hAnsi="Times New Roman" w:cs="Times New Roman"/>
      <w:sz w:val="28"/>
      <w:szCs w:val="28"/>
    </w:rPr>
  </w:style>
  <w:style w:type="character" w:customStyle="1" w:styleId="WW8Num1z0">
    <w:name w:val="WW8Num1z0"/>
    <w:rsid w:val="002A7627"/>
    <w:rPr>
      <w:b/>
    </w:rPr>
  </w:style>
  <w:style w:type="character" w:customStyle="1" w:styleId="WW8Num2z0">
    <w:name w:val="WW8Num2z0"/>
    <w:rsid w:val="002A7627"/>
    <w:rPr>
      <w:rFonts w:ascii="Symbol" w:hAnsi="Symbol"/>
      <w:lang w:val="en-US"/>
    </w:rPr>
  </w:style>
  <w:style w:type="character" w:customStyle="1" w:styleId="WW8Num2z1">
    <w:name w:val="WW8Num2z1"/>
    <w:rsid w:val="002A7627"/>
    <w:rPr>
      <w:rFonts w:ascii="Arial" w:hAnsi="Arial"/>
    </w:rPr>
  </w:style>
  <w:style w:type="character" w:customStyle="1" w:styleId="WW8Num2z3">
    <w:name w:val="WW8Num2z3"/>
    <w:rsid w:val="002A7627"/>
    <w:rPr>
      <w:rFonts w:ascii="Symbol" w:hAnsi="Symbol"/>
    </w:rPr>
  </w:style>
  <w:style w:type="character" w:customStyle="1" w:styleId="WW8Num2z5">
    <w:name w:val="WW8Num2z5"/>
    <w:rsid w:val="002A7627"/>
    <w:rPr>
      <w:rFonts w:ascii="Wingdings" w:hAnsi="Wingdings"/>
    </w:rPr>
  </w:style>
  <w:style w:type="character" w:customStyle="1" w:styleId="1f9">
    <w:name w:val="Основной шрифт абзаца1"/>
    <w:rsid w:val="002A7627"/>
  </w:style>
  <w:style w:type="character" w:customStyle="1" w:styleId="affffa">
    <w:name w:val="Маркеры списка"/>
    <w:rsid w:val="002A7627"/>
    <w:rPr>
      <w:rFonts w:ascii="StarSymbol" w:eastAsia="StarSymbol" w:hAnsi="StarSymbol" w:cs="StarSymbol"/>
      <w:sz w:val="18"/>
      <w:szCs w:val="18"/>
    </w:rPr>
  </w:style>
  <w:style w:type="paragraph" w:customStyle="1" w:styleId="1fa">
    <w:name w:val="Заголовок1"/>
    <w:basedOn w:val="a0"/>
    <w:next w:val="afb"/>
    <w:rsid w:val="002A7627"/>
    <w:pPr>
      <w:keepNext/>
      <w:suppressAutoHyphens/>
      <w:autoSpaceDE/>
      <w:autoSpaceDN/>
      <w:spacing w:before="240" w:after="120" w:line="276" w:lineRule="auto"/>
    </w:pPr>
    <w:rPr>
      <w:rFonts w:ascii="Arial" w:eastAsia="MS Mincho" w:hAnsi="Arial" w:cs="Tahoma"/>
      <w:sz w:val="28"/>
      <w:szCs w:val="28"/>
      <w:lang w:eastAsia="ar-SA"/>
    </w:rPr>
  </w:style>
  <w:style w:type="paragraph" w:customStyle="1" w:styleId="1fb">
    <w:name w:val="Название1"/>
    <w:basedOn w:val="a0"/>
    <w:rsid w:val="002A7627"/>
    <w:pPr>
      <w:suppressLineNumbers/>
      <w:suppressAutoHyphens/>
      <w:autoSpaceDE/>
      <w:autoSpaceDN/>
      <w:spacing w:before="120" w:after="120" w:line="276" w:lineRule="auto"/>
    </w:pPr>
    <w:rPr>
      <w:rFonts w:ascii="Arial" w:eastAsia="Calibri" w:hAnsi="Arial" w:cs="Tahoma"/>
      <w:i/>
      <w:iCs/>
      <w:sz w:val="20"/>
      <w:lang w:eastAsia="ar-SA"/>
    </w:rPr>
  </w:style>
  <w:style w:type="paragraph" w:customStyle="1" w:styleId="1fc">
    <w:name w:val="Указатель1"/>
    <w:basedOn w:val="a0"/>
    <w:rsid w:val="002A7627"/>
    <w:pPr>
      <w:suppressLineNumbers/>
      <w:suppressAutoHyphens/>
      <w:autoSpaceDE/>
      <w:autoSpaceDN/>
      <w:spacing w:after="200" w:line="276" w:lineRule="auto"/>
    </w:pPr>
    <w:rPr>
      <w:rFonts w:ascii="Arial" w:eastAsia="Calibri" w:hAnsi="Arial" w:cs="Tahoma"/>
      <w:lang w:eastAsia="ar-SA"/>
    </w:rPr>
  </w:style>
  <w:style w:type="paragraph" w:customStyle="1" w:styleId="affffb">
    <w:name w:val="Содержимое таблицы"/>
    <w:basedOn w:val="a0"/>
    <w:rsid w:val="002A7627"/>
    <w:pPr>
      <w:suppressLineNumbers/>
      <w:suppressAutoHyphens/>
      <w:autoSpaceDE/>
      <w:autoSpaceDN/>
      <w:spacing w:after="200" w:line="276" w:lineRule="auto"/>
    </w:pPr>
    <w:rPr>
      <w:rFonts w:ascii="Calibri" w:eastAsia="Calibri" w:hAnsi="Calibri" w:cs="Calibri"/>
      <w:lang w:eastAsia="ar-SA"/>
    </w:rPr>
  </w:style>
  <w:style w:type="paragraph" w:customStyle="1" w:styleId="affffc">
    <w:name w:val="Заголовок таблицы"/>
    <w:basedOn w:val="affffb"/>
    <w:rsid w:val="002A7627"/>
  </w:style>
  <w:style w:type="character" w:customStyle="1" w:styleId="WW8Num7z1">
    <w:name w:val="WW8Num7z1"/>
    <w:rsid w:val="002A7627"/>
    <w:rPr>
      <w:rFonts w:ascii="Arial" w:hAnsi="Arial"/>
      <w:sz w:val="24"/>
    </w:rPr>
  </w:style>
  <w:style w:type="paragraph" w:customStyle="1" w:styleId="1fd">
    <w:name w:val="Основной текст 1"/>
    <w:basedOn w:val="a0"/>
    <w:rsid w:val="002A7627"/>
    <w:pPr>
      <w:autoSpaceDE/>
      <w:autoSpaceDN/>
      <w:spacing w:before="120"/>
      <w:jc w:val="both"/>
    </w:pPr>
    <w:rPr>
      <w:rFonts w:ascii="Arial" w:hAnsi="Arial"/>
      <w:sz w:val="20"/>
      <w:szCs w:val="20"/>
      <w:lang w:eastAsia="ar-SA"/>
    </w:rPr>
  </w:style>
  <w:style w:type="paragraph" w:customStyle="1" w:styleId="410">
    <w:name w:val="заголовок 41"/>
    <w:basedOn w:val="a0"/>
    <w:next w:val="a0"/>
    <w:uiPriority w:val="99"/>
    <w:rsid w:val="002A7627"/>
    <w:pPr>
      <w:keepNext/>
      <w:autoSpaceDE/>
      <w:autoSpaceDN/>
      <w:jc w:val="center"/>
    </w:pPr>
    <w:rPr>
      <w:rFonts w:ascii="Courier New" w:hAnsi="Courier New" w:cs="Courier New"/>
      <w:b/>
      <w:bCs/>
      <w:sz w:val="28"/>
      <w:szCs w:val="28"/>
    </w:rPr>
  </w:style>
  <w:style w:type="paragraph" w:customStyle="1" w:styleId="H3">
    <w:name w:val="H3"/>
    <w:basedOn w:val="a0"/>
    <w:next w:val="a0"/>
    <w:uiPriority w:val="99"/>
    <w:rsid w:val="002A7627"/>
    <w:pPr>
      <w:keepNext/>
      <w:autoSpaceDE/>
      <w:autoSpaceDN/>
      <w:spacing w:before="100" w:after="100"/>
    </w:pPr>
    <w:rPr>
      <w:b/>
      <w:bCs/>
      <w:sz w:val="28"/>
      <w:szCs w:val="28"/>
    </w:rPr>
  </w:style>
  <w:style w:type="paragraph" w:customStyle="1" w:styleId="FR3">
    <w:name w:val="FR3"/>
    <w:uiPriority w:val="99"/>
    <w:rsid w:val="002A7627"/>
    <w:pPr>
      <w:widowControl w:val="0"/>
      <w:spacing w:before="180" w:line="320" w:lineRule="auto"/>
      <w:ind w:left="240"/>
      <w:jc w:val="center"/>
    </w:pPr>
    <w:rPr>
      <w:rFonts w:ascii="Arial" w:eastAsia="Times New Roman" w:hAnsi="Arial" w:cs="Arial"/>
      <w:sz w:val="18"/>
      <w:szCs w:val="18"/>
    </w:rPr>
  </w:style>
  <w:style w:type="paragraph" w:customStyle="1" w:styleId="2110">
    <w:name w:val="Основной текст 211"/>
    <w:basedOn w:val="a0"/>
    <w:rsid w:val="002A7627"/>
    <w:pPr>
      <w:autoSpaceDE/>
      <w:autoSpaceDN/>
      <w:ind w:firstLine="720"/>
      <w:jc w:val="both"/>
    </w:pPr>
  </w:style>
  <w:style w:type="paragraph" w:customStyle="1" w:styleId="affffd">
    <w:name w:val="ВВЕДЕНИЕ"/>
    <w:basedOn w:val="a0"/>
    <w:link w:val="affffe"/>
    <w:uiPriority w:val="99"/>
    <w:rsid w:val="002A7627"/>
    <w:pPr>
      <w:autoSpaceDE/>
      <w:autoSpaceDN/>
      <w:spacing w:before="120"/>
      <w:ind w:firstLine="425"/>
    </w:pPr>
    <w:rPr>
      <w:b/>
      <w:bCs/>
    </w:rPr>
  </w:style>
  <w:style w:type="character" w:customStyle="1" w:styleId="affffe">
    <w:name w:val="ВВЕДЕНИЕ Знак"/>
    <w:link w:val="affffd"/>
    <w:uiPriority w:val="99"/>
    <w:locked/>
    <w:rsid w:val="002A7627"/>
    <w:rPr>
      <w:rFonts w:ascii="Times New Roman" w:eastAsia="Times New Roman" w:hAnsi="Times New Roman" w:cs="Times New Roman"/>
      <w:b/>
      <w:bCs/>
      <w:sz w:val="24"/>
      <w:szCs w:val="24"/>
      <w:lang w:val="ru-RU" w:eastAsia="ru-RU"/>
    </w:rPr>
  </w:style>
  <w:style w:type="paragraph" w:customStyle="1" w:styleId="3-">
    <w:name w:val="Стиль3 - приложение"/>
    <w:basedOn w:val="afd"/>
    <w:link w:val="3-0"/>
    <w:uiPriority w:val="99"/>
    <w:rsid w:val="002A7627"/>
    <w:pPr>
      <w:tabs>
        <w:tab w:val="left" w:leader="dot" w:pos="9356"/>
      </w:tabs>
      <w:autoSpaceDE/>
      <w:autoSpaceDN/>
      <w:spacing w:after="0"/>
      <w:ind w:left="0"/>
      <w:jc w:val="center"/>
    </w:pPr>
    <w:rPr>
      <w:rFonts w:ascii="Arial" w:hAnsi="Arial" w:cs="Arial"/>
      <w:b/>
      <w:bCs/>
    </w:rPr>
  </w:style>
  <w:style w:type="character" w:customStyle="1" w:styleId="3-0">
    <w:name w:val="Стиль3 - приложение Знак"/>
    <w:link w:val="3-"/>
    <w:uiPriority w:val="99"/>
    <w:locked/>
    <w:rsid w:val="002A7627"/>
    <w:rPr>
      <w:rFonts w:ascii="Arial" w:eastAsia="Times New Roman" w:hAnsi="Arial" w:cs="Arial"/>
      <w:b/>
      <w:bCs/>
      <w:sz w:val="24"/>
      <w:szCs w:val="24"/>
      <w:lang w:val="ru-RU" w:eastAsia="ru-RU"/>
    </w:rPr>
  </w:style>
  <w:style w:type="paragraph" w:customStyle="1" w:styleId="4-">
    <w:name w:val="Стиль4 - приложение"/>
    <w:basedOn w:val="a0"/>
    <w:link w:val="4-0"/>
    <w:uiPriority w:val="99"/>
    <w:rsid w:val="002A7627"/>
    <w:pPr>
      <w:autoSpaceDE/>
      <w:autoSpaceDN/>
      <w:jc w:val="both"/>
    </w:pPr>
    <w:rPr>
      <w:b/>
      <w:bCs/>
    </w:rPr>
  </w:style>
  <w:style w:type="character" w:customStyle="1" w:styleId="4-0">
    <w:name w:val="Стиль4 - приложение Знак"/>
    <w:link w:val="4-"/>
    <w:uiPriority w:val="99"/>
    <w:locked/>
    <w:rsid w:val="002A7627"/>
    <w:rPr>
      <w:rFonts w:ascii="Times New Roman" w:eastAsia="Times New Roman" w:hAnsi="Times New Roman" w:cs="Times New Roman"/>
      <w:b/>
      <w:bCs/>
      <w:sz w:val="24"/>
      <w:szCs w:val="24"/>
      <w:lang w:val="ru-RU" w:eastAsia="ru-RU"/>
    </w:rPr>
  </w:style>
  <w:style w:type="paragraph" w:customStyle="1" w:styleId="MARKER1">
    <w:name w:val="**MARKER_1"/>
    <w:basedOn w:val="a0"/>
    <w:uiPriority w:val="99"/>
    <w:rsid w:val="002A7627"/>
    <w:pPr>
      <w:tabs>
        <w:tab w:val="left" w:pos="454"/>
      </w:tabs>
      <w:kinsoku w:val="0"/>
      <w:overflowPunct w:val="0"/>
      <w:snapToGrid w:val="0"/>
      <w:spacing w:after="120"/>
      <w:ind w:left="454" w:hanging="341"/>
      <w:jc w:val="both"/>
    </w:pPr>
    <w:rPr>
      <w:rFonts w:ascii="Arial" w:hAnsi="Arial" w:cs="Arial"/>
      <w:sz w:val="20"/>
      <w:szCs w:val="20"/>
    </w:rPr>
  </w:style>
  <w:style w:type="paragraph" w:customStyle="1" w:styleId="afffff">
    <w:name w:val="*Маркер_Эд"/>
    <w:basedOn w:val="a0"/>
    <w:uiPriority w:val="99"/>
    <w:rsid w:val="002A7627"/>
    <w:pPr>
      <w:tabs>
        <w:tab w:val="left" w:pos="680"/>
      </w:tabs>
      <w:autoSpaceDE/>
      <w:autoSpaceDN/>
      <w:spacing w:after="120"/>
      <w:ind w:left="680" w:hanging="340"/>
      <w:jc w:val="both"/>
    </w:pPr>
    <w:rPr>
      <w:rFonts w:ascii="Arial" w:hAnsi="Arial" w:cs="Arial"/>
    </w:rPr>
  </w:style>
  <w:style w:type="paragraph" w:customStyle="1" w:styleId="Style7">
    <w:name w:val="Style7"/>
    <w:basedOn w:val="a0"/>
    <w:uiPriority w:val="99"/>
    <w:rsid w:val="002A7627"/>
    <w:pPr>
      <w:spacing w:line="415" w:lineRule="exact"/>
      <w:ind w:firstLine="701"/>
      <w:jc w:val="both"/>
    </w:pPr>
    <w:rPr>
      <w:rFonts w:ascii="Arial" w:hAnsi="Arial" w:cs="Arial"/>
    </w:rPr>
  </w:style>
  <w:style w:type="paragraph" w:customStyle="1" w:styleId="Style22">
    <w:name w:val="Style22"/>
    <w:basedOn w:val="a0"/>
    <w:uiPriority w:val="99"/>
    <w:rsid w:val="002A7627"/>
    <w:rPr>
      <w:rFonts w:ascii="Arial" w:hAnsi="Arial" w:cs="Arial"/>
    </w:rPr>
  </w:style>
  <w:style w:type="paragraph" w:customStyle="1" w:styleId="Style24">
    <w:name w:val="Style24"/>
    <w:basedOn w:val="a0"/>
    <w:uiPriority w:val="99"/>
    <w:rsid w:val="002A7627"/>
    <w:pPr>
      <w:spacing w:line="418" w:lineRule="exact"/>
      <w:ind w:firstLine="701"/>
      <w:jc w:val="both"/>
    </w:pPr>
    <w:rPr>
      <w:rFonts w:ascii="Arial" w:hAnsi="Arial" w:cs="Arial"/>
    </w:rPr>
  </w:style>
  <w:style w:type="character" w:customStyle="1" w:styleId="FontStyle31">
    <w:name w:val="Font Style31"/>
    <w:uiPriority w:val="99"/>
    <w:rsid w:val="002A7627"/>
    <w:rPr>
      <w:rFonts w:ascii="Arial" w:hAnsi="Arial" w:cs="Arial"/>
      <w:b/>
      <w:bCs/>
      <w:spacing w:val="10"/>
      <w:sz w:val="20"/>
      <w:szCs w:val="20"/>
    </w:rPr>
  </w:style>
  <w:style w:type="character" w:customStyle="1" w:styleId="FontStyle32">
    <w:name w:val="Font Style32"/>
    <w:uiPriority w:val="99"/>
    <w:rsid w:val="002A7627"/>
    <w:rPr>
      <w:rFonts w:ascii="Arial" w:hAnsi="Arial" w:cs="Arial"/>
      <w:sz w:val="20"/>
      <w:szCs w:val="20"/>
    </w:rPr>
  </w:style>
  <w:style w:type="character" w:customStyle="1" w:styleId="FontStyle33">
    <w:name w:val="Font Style33"/>
    <w:uiPriority w:val="99"/>
    <w:rsid w:val="002A7627"/>
    <w:rPr>
      <w:rFonts w:ascii="Arial" w:hAnsi="Arial" w:cs="Arial"/>
      <w:sz w:val="20"/>
      <w:szCs w:val="20"/>
    </w:rPr>
  </w:style>
  <w:style w:type="character" w:customStyle="1" w:styleId="FontStyle34">
    <w:name w:val="Font Style34"/>
    <w:uiPriority w:val="99"/>
    <w:rsid w:val="002A7627"/>
    <w:rPr>
      <w:rFonts w:ascii="Arial" w:hAnsi="Arial" w:cs="Arial"/>
      <w:spacing w:val="10"/>
      <w:sz w:val="20"/>
      <w:szCs w:val="20"/>
    </w:rPr>
  </w:style>
  <w:style w:type="character" w:customStyle="1" w:styleId="FontStyle35">
    <w:name w:val="Font Style35"/>
    <w:uiPriority w:val="99"/>
    <w:rsid w:val="002A7627"/>
    <w:rPr>
      <w:rFonts w:ascii="Arial" w:hAnsi="Arial" w:cs="Arial"/>
      <w:sz w:val="18"/>
      <w:szCs w:val="18"/>
    </w:rPr>
  </w:style>
  <w:style w:type="character" w:customStyle="1" w:styleId="FontStyle37">
    <w:name w:val="Font Style37"/>
    <w:uiPriority w:val="99"/>
    <w:rsid w:val="002A7627"/>
    <w:rPr>
      <w:rFonts w:ascii="Arial" w:hAnsi="Arial" w:cs="Arial"/>
      <w:i/>
      <w:iCs/>
      <w:spacing w:val="20"/>
      <w:sz w:val="20"/>
      <w:szCs w:val="20"/>
    </w:rPr>
  </w:style>
  <w:style w:type="paragraph" w:customStyle="1" w:styleId="Style1">
    <w:name w:val="Style1"/>
    <w:basedOn w:val="a0"/>
    <w:uiPriority w:val="99"/>
    <w:rsid w:val="002A7627"/>
    <w:rPr>
      <w:rFonts w:ascii="Arial" w:hAnsi="Arial" w:cs="Arial"/>
    </w:rPr>
  </w:style>
  <w:style w:type="character" w:customStyle="1" w:styleId="FontStyle17">
    <w:name w:val="Font Style17"/>
    <w:uiPriority w:val="99"/>
    <w:rsid w:val="002A7627"/>
    <w:rPr>
      <w:rFonts w:ascii="Arial" w:hAnsi="Arial" w:cs="Arial"/>
      <w:sz w:val="20"/>
      <w:szCs w:val="20"/>
    </w:rPr>
  </w:style>
  <w:style w:type="character" w:customStyle="1" w:styleId="FontStyle18">
    <w:name w:val="Font Style18"/>
    <w:uiPriority w:val="99"/>
    <w:rsid w:val="002A7627"/>
    <w:rPr>
      <w:rFonts w:ascii="Arial" w:hAnsi="Arial" w:cs="Arial"/>
      <w:sz w:val="22"/>
      <w:szCs w:val="22"/>
    </w:rPr>
  </w:style>
  <w:style w:type="character" w:customStyle="1" w:styleId="FontStyle19">
    <w:name w:val="Font Style19"/>
    <w:uiPriority w:val="99"/>
    <w:rsid w:val="002A7627"/>
    <w:rPr>
      <w:rFonts w:ascii="Arial" w:hAnsi="Arial" w:cs="Arial"/>
      <w:i/>
      <w:iCs/>
      <w:spacing w:val="30"/>
      <w:sz w:val="20"/>
      <w:szCs w:val="20"/>
    </w:rPr>
  </w:style>
  <w:style w:type="character" w:customStyle="1" w:styleId="FontStyle20">
    <w:name w:val="Font Style20"/>
    <w:uiPriority w:val="99"/>
    <w:rsid w:val="002A7627"/>
    <w:rPr>
      <w:rFonts w:ascii="Arial" w:hAnsi="Arial" w:cs="Arial"/>
      <w:spacing w:val="10"/>
      <w:sz w:val="20"/>
      <w:szCs w:val="20"/>
    </w:rPr>
  </w:style>
  <w:style w:type="character" w:customStyle="1" w:styleId="FontStyle21">
    <w:name w:val="Font Style21"/>
    <w:uiPriority w:val="99"/>
    <w:rsid w:val="002A7627"/>
    <w:rPr>
      <w:rFonts w:ascii="Arial" w:hAnsi="Arial" w:cs="Arial"/>
      <w:sz w:val="20"/>
      <w:szCs w:val="20"/>
    </w:rPr>
  </w:style>
  <w:style w:type="character" w:customStyle="1" w:styleId="FontStyle22">
    <w:name w:val="Font Style22"/>
    <w:uiPriority w:val="99"/>
    <w:rsid w:val="002A7627"/>
    <w:rPr>
      <w:rFonts w:ascii="Arial" w:hAnsi="Arial" w:cs="Arial"/>
      <w:b/>
      <w:bCs/>
      <w:i/>
      <w:iCs/>
      <w:spacing w:val="10"/>
      <w:sz w:val="20"/>
      <w:szCs w:val="20"/>
    </w:rPr>
  </w:style>
  <w:style w:type="character" w:customStyle="1" w:styleId="FontStyle23">
    <w:name w:val="Font Style23"/>
    <w:uiPriority w:val="99"/>
    <w:rsid w:val="002A7627"/>
    <w:rPr>
      <w:rFonts w:ascii="Arial" w:hAnsi="Arial" w:cs="Arial"/>
      <w:i/>
      <w:iCs/>
      <w:spacing w:val="10"/>
      <w:sz w:val="20"/>
      <w:szCs w:val="20"/>
    </w:rPr>
  </w:style>
  <w:style w:type="character" w:customStyle="1" w:styleId="FontStyle24">
    <w:name w:val="Font Style24"/>
    <w:uiPriority w:val="99"/>
    <w:rsid w:val="002A7627"/>
    <w:rPr>
      <w:rFonts w:ascii="Arial" w:hAnsi="Arial" w:cs="Arial"/>
      <w:i/>
      <w:iCs/>
      <w:spacing w:val="20"/>
      <w:sz w:val="20"/>
      <w:szCs w:val="20"/>
    </w:rPr>
  </w:style>
  <w:style w:type="character" w:customStyle="1" w:styleId="FontStyle16">
    <w:name w:val="Font Style16"/>
    <w:uiPriority w:val="99"/>
    <w:rsid w:val="002A7627"/>
    <w:rPr>
      <w:rFonts w:ascii="Constantia" w:hAnsi="Constantia" w:cs="Constantia"/>
      <w:spacing w:val="10"/>
      <w:sz w:val="20"/>
      <w:szCs w:val="20"/>
    </w:rPr>
  </w:style>
  <w:style w:type="paragraph" w:customStyle="1" w:styleId="afffff0">
    <w:name w:val="Название документа"/>
    <w:basedOn w:val="a0"/>
    <w:next w:val="a0"/>
    <w:autoRedefine/>
    <w:rsid w:val="002A7627"/>
    <w:pPr>
      <w:tabs>
        <w:tab w:val="right" w:pos="9360"/>
        <w:tab w:val="right" w:pos="9537"/>
      </w:tabs>
      <w:autoSpaceDE/>
      <w:autoSpaceDN/>
      <w:spacing w:before="240" w:after="240"/>
      <w:ind w:left="374" w:right="-521"/>
      <w:jc w:val="center"/>
    </w:pPr>
    <w:rPr>
      <w:rFonts w:eastAsia="Calibri"/>
      <w:b/>
      <w:spacing w:val="-5"/>
      <w:kern w:val="28"/>
      <w:sz w:val="32"/>
      <w:szCs w:val="32"/>
      <w:lang w:val="en-GB"/>
    </w:rPr>
  </w:style>
  <w:style w:type="paragraph" w:customStyle="1" w:styleId="1fe">
    <w:name w:val="Обычный1 Знак Знак"/>
    <w:rsid w:val="002A7627"/>
    <w:rPr>
      <w:rFonts w:ascii="Times New Roman" w:eastAsia="Times New Roman" w:hAnsi="Times New Roman" w:cs="Times New Roman"/>
      <w:sz w:val="24"/>
    </w:rPr>
  </w:style>
  <w:style w:type="paragraph" w:customStyle="1" w:styleId="1ff">
    <w:name w:val="Знак Знак Знак1 Знак"/>
    <w:basedOn w:val="a0"/>
    <w:rsid w:val="002A7627"/>
    <w:pPr>
      <w:autoSpaceDE/>
      <w:autoSpaceDN/>
    </w:pPr>
    <w:rPr>
      <w:rFonts w:ascii="SimSun" w:eastAsia="SimSun" w:hAnsi="SimSun" w:cs="SimSun"/>
      <w:lang w:val="en-US" w:eastAsia="zh-CN"/>
    </w:rPr>
  </w:style>
  <w:style w:type="character" w:customStyle="1" w:styleId="wT5">
    <w:name w:val="wT5"/>
    <w:rsid w:val="002A7627"/>
  </w:style>
  <w:style w:type="character" w:customStyle="1" w:styleId="wT27">
    <w:name w:val="wT27"/>
    <w:rsid w:val="002A7627"/>
  </w:style>
  <w:style w:type="paragraph" w:customStyle="1" w:styleId="wP111">
    <w:name w:val="wP111"/>
    <w:basedOn w:val="a0"/>
    <w:rsid w:val="002A7627"/>
    <w:pPr>
      <w:suppressAutoHyphens/>
      <w:autoSpaceDE/>
      <w:autoSpaceDN/>
      <w:spacing w:line="360" w:lineRule="auto"/>
      <w:ind w:firstLine="810"/>
      <w:jc w:val="both"/>
    </w:pPr>
    <w:rPr>
      <w:kern w:val="1"/>
    </w:rPr>
  </w:style>
  <w:style w:type="paragraph" w:customStyle="1" w:styleId="wP82">
    <w:name w:val="wP82"/>
    <w:basedOn w:val="a0"/>
    <w:rsid w:val="002A7627"/>
    <w:pPr>
      <w:suppressAutoHyphens/>
      <w:autoSpaceDE/>
      <w:autoSpaceDN/>
      <w:spacing w:line="360" w:lineRule="auto"/>
      <w:ind w:firstLine="680"/>
      <w:jc w:val="both"/>
    </w:pPr>
    <w:rPr>
      <w:kern w:val="2"/>
      <w:sz w:val="20"/>
    </w:rPr>
  </w:style>
  <w:style w:type="paragraph" w:customStyle="1" w:styleId="wP107">
    <w:name w:val="wP107"/>
    <w:basedOn w:val="a0"/>
    <w:rsid w:val="002A7627"/>
    <w:pPr>
      <w:suppressAutoHyphens/>
      <w:autoSpaceDE/>
      <w:autoSpaceDN/>
      <w:spacing w:line="360" w:lineRule="auto"/>
      <w:ind w:left="-142" w:firstLine="1985"/>
      <w:jc w:val="both"/>
    </w:pPr>
    <w:rPr>
      <w:kern w:val="2"/>
    </w:rPr>
  </w:style>
  <w:style w:type="paragraph" w:customStyle="1" w:styleId="wP110">
    <w:name w:val="wP110"/>
    <w:basedOn w:val="a0"/>
    <w:rsid w:val="002A7627"/>
    <w:pPr>
      <w:suppressAutoHyphens/>
      <w:autoSpaceDE/>
      <w:autoSpaceDN/>
      <w:spacing w:line="360" w:lineRule="auto"/>
      <w:ind w:firstLine="810"/>
      <w:jc w:val="both"/>
    </w:pPr>
    <w:rPr>
      <w:kern w:val="2"/>
      <w:sz w:val="20"/>
    </w:rPr>
  </w:style>
  <w:style w:type="character" w:customStyle="1" w:styleId="wT14">
    <w:name w:val="wT14"/>
    <w:rsid w:val="002A7627"/>
  </w:style>
  <w:style w:type="character" w:customStyle="1" w:styleId="wT19">
    <w:name w:val="wT19"/>
    <w:rsid w:val="002A7627"/>
  </w:style>
  <w:style w:type="character" w:customStyle="1" w:styleId="wT24">
    <w:name w:val="wT24"/>
    <w:rsid w:val="002A7627"/>
  </w:style>
  <w:style w:type="character" w:customStyle="1" w:styleId="wT25">
    <w:name w:val="wT25"/>
    <w:rsid w:val="002A7627"/>
  </w:style>
  <w:style w:type="character" w:customStyle="1" w:styleId="wT26">
    <w:name w:val="wT26"/>
    <w:rsid w:val="002A7627"/>
  </w:style>
  <w:style w:type="paragraph" w:customStyle="1" w:styleId="Normal2">
    <w:name w:val="Normal2"/>
    <w:rsid w:val="002A7627"/>
    <w:rPr>
      <w:rFonts w:ascii="Times New Roman" w:eastAsia="Times New Roman" w:hAnsi="Times New Roman" w:cs="Times New Roman"/>
      <w:sz w:val="24"/>
      <w:szCs w:val="24"/>
      <w:lang w:eastAsia="en-US"/>
    </w:rPr>
  </w:style>
  <w:style w:type="character" w:customStyle="1" w:styleId="p-info">
    <w:name w:val="p-info"/>
    <w:basedOn w:val="a1"/>
    <w:rsid w:val="002A7627"/>
  </w:style>
  <w:style w:type="character" w:customStyle="1" w:styleId="mw-headline">
    <w:name w:val="mw-headline"/>
    <w:basedOn w:val="a1"/>
    <w:rsid w:val="002A7627"/>
  </w:style>
  <w:style w:type="character" w:customStyle="1" w:styleId="mw-editsection">
    <w:name w:val="mw-editsection"/>
    <w:basedOn w:val="a1"/>
    <w:rsid w:val="002A7627"/>
  </w:style>
  <w:style w:type="character" w:customStyle="1" w:styleId="mw-editsection-bracket">
    <w:name w:val="mw-editsection-bracket"/>
    <w:basedOn w:val="a1"/>
    <w:rsid w:val="002A7627"/>
  </w:style>
  <w:style w:type="character" w:customStyle="1" w:styleId="mw-editsection-divider">
    <w:name w:val="mw-editsection-divider"/>
    <w:basedOn w:val="a1"/>
    <w:rsid w:val="002A7627"/>
  </w:style>
  <w:style w:type="paragraph" w:customStyle="1" w:styleId="Heading">
    <w:name w:val="Heading"/>
    <w:rsid w:val="002A7627"/>
    <w:pPr>
      <w:widowControl w:val="0"/>
      <w:overflowPunct w:val="0"/>
      <w:autoSpaceDE w:val="0"/>
      <w:autoSpaceDN w:val="0"/>
      <w:adjustRightInd w:val="0"/>
      <w:textAlignment w:val="baseline"/>
    </w:pPr>
    <w:rPr>
      <w:rFonts w:ascii="Arial" w:eastAsia="Times New Roman" w:hAnsi="Arial" w:cs="Times New Roman"/>
      <w:b/>
      <w:sz w:val="22"/>
    </w:rPr>
  </w:style>
  <w:style w:type="paragraph" w:customStyle="1" w:styleId="111">
    <w:name w:val="Знак Знак Знак1 Знак Знак Знак Знак Знак Знак Знак1"/>
    <w:basedOn w:val="a0"/>
    <w:autoRedefine/>
    <w:uiPriority w:val="99"/>
    <w:rsid w:val="002A7627"/>
    <w:pPr>
      <w:autoSpaceDE/>
      <w:autoSpaceDN/>
      <w:spacing w:after="160" w:line="240" w:lineRule="exact"/>
    </w:pPr>
    <w:rPr>
      <w:rFonts w:eastAsia="SimSun"/>
      <w:b/>
      <w:bCs/>
      <w:sz w:val="28"/>
      <w:szCs w:val="28"/>
      <w:lang w:val="en-US"/>
    </w:rPr>
  </w:style>
  <w:style w:type="paragraph" w:customStyle="1" w:styleId="1ff0">
    <w:name w:val="Без интервала1"/>
    <w:uiPriority w:val="99"/>
    <w:qFormat/>
    <w:rsid w:val="002A7627"/>
    <w:rPr>
      <w:rFonts w:ascii="Calibri" w:eastAsia="Times New Roman" w:hAnsi="Calibri" w:cs="Times New Roman"/>
      <w:sz w:val="22"/>
      <w:szCs w:val="22"/>
    </w:rPr>
  </w:style>
  <w:style w:type="paragraph" w:customStyle="1" w:styleId="3a">
    <w:name w:val="Заголовок 3к"/>
    <w:basedOn w:val="a0"/>
    <w:rsid w:val="002A7627"/>
    <w:pPr>
      <w:keepNext/>
      <w:autoSpaceDE/>
      <w:autoSpaceDN/>
      <w:spacing w:before="120" w:after="240"/>
      <w:ind w:left="1474" w:hanging="737"/>
      <w:jc w:val="both"/>
      <w:outlineLvl w:val="1"/>
    </w:pPr>
    <w:rPr>
      <w:rFonts w:ascii="Arial" w:hAnsi="Arial"/>
      <w:b/>
      <w:bCs/>
      <w:lang w:val="en-US"/>
    </w:rPr>
  </w:style>
  <w:style w:type="character" w:customStyle="1" w:styleId="1ff1">
    <w:name w:val="Основной текст с отступом Знак1 Знак Знак"/>
    <w:locked/>
    <w:rsid w:val="002A7627"/>
    <w:rPr>
      <w:b/>
      <w:sz w:val="18"/>
      <w:szCs w:val="24"/>
      <w:lang w:val="ru-RU" w:eastAsia="ru-RU" w:bidi="ar-SA"/>
    </w:rPr>
  </w:style>
  <w:style w:type="paragraph" w:customStyle="1" w:styleId="-">
    <w:name w:val="Таблица-заголовок"/>
    <w:basedOn w:val="a0"/>
    <w:rsid w:val="002A7627"/>
    <w:pPr>
      <w:autoSpaceDE/>
      <w:autoSpaceDN/>
      <w:spacing w:before="60" w:after="60"/>
    </w:pPr>
    <w:rPr>
      <w:rFonts w:ascii="Arial" w:hAnsi="Arial"/>
      <w:b/>
      <w:snapToGrid w:val="0"/>
      <w:sz w:val="18"/>
      <w:lang w:val="en-US"/>
    </w:rPr>
  </w:style>
  <w:style w:type="paragraph" w:customStyle="1" w:styleId="-0">
    <w:name w:val="Таблица-Название"/>
    <w:basedOn w:val="a0"/>
    <w:rsid w:val="002A7627"/>
    <w:pPr>
      <w:keepNext/>
      <w:keepLines/>
      <w:autoSpaceDE/>
      <w:autoSpaceDN/>
      <w:spacing w:before="120" w:after="120"/>
      <w:ind w:left="2268" w:hanging="2268"/>
      <w:jc w:val="both"/>
    </w:pPr>
    <w:rPr>
      <w:rFonts w:ascii="Arial" w:hAnsi="Arial"/>
      <w:b/>
      <w:snapToGrid w:val="0"/>
      <w:kern w:val="16"/>
      <w:lang w:val="en-US"/>
    </w:rPr>
  </w:style>
  <w:style w:type="paragraph" w:customStyle="1" w:styleId="-1">
    <w:name w:val="Таблица-Текст"/>
    <w:basedOn w:val="a0"/>
    <w:rsid w:val="002A7627"/>
    <w:pPr>
      <w:autoSpaceDE/>
      <w:autoSpaceDN/>
      <w:spacing w:before="40" w:after="40"/>
      <w:jc w:val="both"/>
    </w:pPr>
    <w:rPr>
      <w:rFonts w:ascii="Arial" w:hAnsi="Arial"/>
      <w:snapToGrid w:val="0"/>
      <w:sz w:val="16"/>
      <w:lang w:val="en-US"/>
    </w:rPr>
  </w:style>
  <w:style w:type="paragraph" w:customStyle="1" w:styleId="Indent1">
    <w:name w:val="Indent 1"/>
    <w:basedOn w:val="a0"/>
    <w:rsid w:val="002A7627"/>
    <w:pPr>
      <w:autoSpaceDE/>
      <w:autoSpaceDN/>
      <w:ind w:left="720"/>
      <w:jc w:val="both"/>
    </w:pPr>
    <w:rPr>
      <w:rFonts w:ascii="Arial" w:hAnsi="Arial"/>
      <w:lang w:val="en-US" w:eastAsia="ja-JP"/>
    </w:rPr>
  </w:style>
  <w:style w:type="paragraph" w:customStyle="1" w:styleId="pboth">
    <w:name w:val="pboth"/>
    <w:basedOn w:val="a0"/>
    <w:rsid w:val="002A7627"/>
    <w:pPr>
      <w:autoSpaceDE/>
      <w:autoSpaceDN/>
      <w:spacing w:before="100" w:beforeAutospacing="1" w:after="100" w:afterAutospacing="1"/>
    </w:pPr>
    <w:rPr>
      <w:lang w:val="en-US"/>
    </w:rPr>
  </w:style>
  <w:style w:type="paragraph" w:customStyle="1" w:styleId="320">
    <w:name w:val="Основной текст с отступом 32"/>
    <w:basedOn w:val="a0"/>
    <w:rsid w:val="002A7627"/>
    <w:pPr>
      <w:suppressAutoHyphens/>
      <w:autoSpaceDE/>
      <w:autoSpaceDN/>
      <w:spacing w:after="120"/>
      <w:ind w:left="283"/>
    </w:pPr>
    <w:rPr>
      <w:sz w:val="16"/>
      <w:szCs w:val="16"/>
      <w:lang w:eastAsia="ar-SA"/>
    </w:rPr>
  </w:style>
  <w:style w:type="paragraph" w:customStyle="1" w:styleId="312">
    <w:name w:val="Основной текст с отступом 31"/>
    <w:basedOn w:val="a0"/>
    <w:rsid w:val="002A7627"/>
    <w:pPr>
      <w:suppressAutoHyphens/>
      <w:autoSpaceDE/>
      <w:autoSpaceDN/>
      <w:ind w:firstLine="1418"/>
      <w:jc w:val="both"/>
    </w:pPr>
    <w:rPr>
      <w:sz w:val="28"/>
      <w:szCs w:val="20"/>
      <w:lang w:eastAsia="ar-SA"/>
    </w:rPr>
  </w:style>
  <w:style w:type="paragraph" w:customStyle="1" w:styleId="220">
    <w:name w:val="Основной текст 22"/>
    <w:basedOn w:val="a0"/>
    <w:rsid w:val="002A7627"/>
    <w:pPr>
      <w:suppressAutoHyphens/>
      <w:autoSpaceDE/>
      <w:autoSpaceDN/>
      <w:spacing w:after="120" w:line="480" w:lineRule="auto"/>
    </w:pPr>
    <w:rPr>
      <w:sz w:val="20"/>
      <w:szCs w:val="20"/>
      <w:lang w:eastAsia="ar-SA"/>
    </w:rPr>
  </w:style>
  <w:style w:type="paragraph" w:customStyle="1" w:styleId="style23">
    <w:name w:val="style23"/>
    <w:basedOn w:val="a0"/>
    <w:rsid w:val="002A7627"/>
    <w:pPr>
      <w:autoSpaceDE/>
      <w:autoSpaceDN/>
      <w:spacing w:before="100" w:beforeAutospacing="1" w:after="100" w:afterAutospacing="1"/>
    </w:pPr>
    <w:rPr>
      <w:lang w:val="en-US"/>
    </w:rPr>
  </w:style>
  <w:style w:type="paragraph" w:customStyle="1" w:styleId="style27">
    <w:name w:val="style27"/>
    <w:basedOn w:val="a0"/>
    <w:rsid w:val="002A7627"/>
    <w:pPr>
      <w:autoSpaceDE/>
      <w:autoSpaceDN/>
      <w:spacing w:before="100" w:beforeAutospacing="1" w:after="100" w:afterAutospacing="1"/>
    </w:pPr>
    <w:rPr>
      <w:lang w:val="en-US"/>
    </w:rPr>
  </w:style>
  <w:style w:type="paragraph" w:customStyle="1" w:styleId="wP33">
    <w:name w:val="wP33"/>
    <w:basedOn w:val="a0"/>
    <w:rsid w:val="002A7627"/>
    <w:pPr>
      <w:suppressAutoHyphens/>
      <w:autoSpaceDE/>
      <w:autoSpaceDN/>
      <w:jc w:val="center"/>
    </w:pPr>
    <w:rPr>
      <w:kern w:val="1"/>
    </w:rPr>
  </w:style>
  <w:style w:type="paragraph" w:customStyle="1" w:styleId="wP67">
    <w:name w:val="wP67"/>
    <w:basedOn w:val="a0"/>
    <w:rsid w:val="002A7627"/>
    <w:pPr>
      <w:suppressAutoHyphens/>
      <w:autoSpaceDE/>
      <w:autoSpaceDN/>
      <w:spacing w:line="360" w:lineRule="auto"/>
      <w:ind w:right="-96" w:firstLine="1134"/>
      <w:jc w:val="both"/>
    </w:pPr>
    <w:rPr>
      <w:kern w:val="1"/>
    </w:rPr>
  </w:style>
  <w:style w:type="character" w:customStyle="1" w:styleId="note">
    <w:name w:val="note"/>
    <w:basedOn w:val="a1"/>
    <w:rsid w:val="002A7627"/>
  </w:style>
  <w:style w:type="paragraph" w:customStyle="1" w:styleId="style35">
    <w:name w:val="style35"/>
    <w:basedOn w:val="a0"/>
    <w:rsid w:val="002A7627"/>
    <w:pPr>
      <w:autoSpaceDE/>
      <w:autoSpaceDN/>
      <w:spacing w:before="100" w:beforeAutospacing="1" w:after="100" w:afterAutospacing="1"/>
    </w:pPr>
    <w:rPr>
      <w:lang w:val="en-US"/>
    </w:rPr>
  </w:style>
  <w:style w:type="paragraph" w:customStyle="1" w:styleId="ft5905">
    <w:name w:val="ft5905"/>
    <w:basedOn w:val="a0"/>
    <w:rsid w:val="002A7627"/>
    <w:pPr>
      <w:autoSpaceDE/>
      <w:autoSpaceDN/>
      <w:spacing w:before="100" w:beforeAutospacing="1" w:after="100" w:afterAutospacing="1"/>
    </w:pPr>
    <w:rPr>
      <w:lang w:val="en-US"/>
    </w:rPr>
  </w:style>
  <w:style w:type="paragraph" w:customStyle="1" w:styleId="ft5906">
    <w:name w:val="ft5906"/>
    <w:basedOn w:val="a0"/>
    <w:rsid w:val="002A7627"/>
    <w:pPr>
      <w:autoSpaceDE/>
      <w:autoSpaceDN/>
      <w:spacing w:before="100" w:beforeAutospacing="1" w:after="100" w:afterAutospacing="1"/>
    </w:pPr>
    <w:rPr>
      <w:lang w:val="en-US"/>
    </w:rPr>
  </w:style>
  <w:style w:type="paragraph" w:customStyle="1" w:styleId="ft5904">
    <w:name w:val="ft5904"/>
    <w:basedOn w:val="a0"/>
    <w:rsid w:val="002A7627"/>
    <w:pPr>
      <w:autoSpaceDE/>
      <w:autoSpaceDN/>
      <w:spacing w:before="100" w:beforeAutospacing="1" w:after="100" w:afterAutospacing="1"/>
    </w:pPr>
    <w:rPr>
      <w:lang w:val="en-US"/>
    </w:rPr>
  </w:style>
  <w:style w:type="paragraph" w:customStyle="1" w:styleId="ft5907">
    <w:name w:val="ft5907"/>
    <w:basedOn w:val="a0"/>
    <w:rsid w:val="002A7627"/>
    <w:pPr>
      <w:autoSpaceDE/>
      <w:autoSpaceDN/>
      <w:spacing w:before="100" w:beforeAutospacing="1" w:after="100" w:afterAutospacing="1"/>
    </w:pPr>
    <w:rPr>
      <w:lang w:val="en-US"/>
    </w:rPr>
  </w:style>
  <w:style w:type="paragraph" w:customStyle="1" w:styleId="afffff1">
    <w:name w:val="ОснТекст"/>
    <w:uiPriority w:val="99"/>
    <w:qFormat/>
    <w:rsid w:val="002A7627"/>
    <w:pPr>
      <w:ind w:firstLine="709"/>
      <w:jc w:val="both"/>
    </w:pPr>
    <w:rPr>
      <w:rFonts w:ascii="Times New Roman" w:eastAsia="Times New Roman" w:hAnsi="Times New Roman" w:cs="Times New Roman"/>
    </w:rPr>
  </w:style>
  <w:style w:type="paragraph" w:customStyle="1" w:styleId="First">
    <w:name w:val="FirstОснТекст"/>
    <w:basedOn w:val="afffff1"/>
    <w:next w:val="afffff1"/>
    <w:uiPriority w:val="99"/>
    <w:rsid w:val="002A7627"/>
    <w:pPr>
      <w:spacing w:before="160"/>
      <w:ind w:firstLine="0"/>
    </w:pPr>
  </w:style>
  <w:style w:type="character" w:customStyle="1" w:styleId="afffff2">
    <w:name w:val="ОснТекст Знак"/>
    <w:uiPriority w:val="99"/>
    <w:qFormat/>
    <w:rsid w:val="002A7627"/>
    <w:rPr>
      <w:lang w:val="ru-RU" w:eastAsia="ru-RU" w:bidi="ar-SA"/>
    </w:rPr>
  </w:style>
  <w:style w:type="paragraph" w:customStyle="1" w:styleId="2f6">
    <w:name w:val="Знак2"/>
    <w:basedOn w:val="a0"/>
    <w:uiPriority w:val="99"/>
    <w:rsid w:val="002A7627"/>
    <w:pPr>
      <w:autoSpaceDE/>
      <w:autoSpaceDN/>
      <w:spacing w:after="160" w:line="240" w:lineRule="exact"/>
    </w:pPr>
    <w:rPr>
      <w:rFonts w:ascii="Verdana" w:hAnsi="Verdana"/>
      <w:sz w:val="20"/>
      <w:szCs w:val="20"/>
      <w:lang w:val="en-US"/>
    </w:rPr>
  </w:style>
  <w:style w:type="character" w:customStyle="1" w:styleId="First0">
    <w:name w:val="FirstОснТекст Знак"/>
    <w:uiPriority w:val="99"/>
    <w:rsid w:val="002A7627"/>
    <w:rPr>
      <w:lang w:val="ru-RU" w:eastAsia="ru-RU" w:bidi="ar-SA"/>
    </w:rPr>
  </w:style>
  <w:style w:type="paragraph" w:customStyle="1" w:styleId="First1">
    <w:name w:val="FirstОснТекст:"/>
    <w:basedOn w:val="First"/>
    <w:next w:val="afffff1"/>
    <w:uiPriority w:val="99"/>
    <w:rsid w:val="002A7627"/>
    <w:pPr>
      <w:spacing w:before="240" w:after="120"/>
    </w:pPr>
  </w:style>
  <w:style w:type="paragraph" w:customStyle="1" w:styleId="afffff3">
    <w:name w:val="Врезанная сноска"/>
    <w:basedOn w:val="afffff1"/>
    <w:next w:val="First"/>
    <w:uiPriority w:val="99"/>
    <w:rsid w:val="002A7627"/>
    <w:pPr>
      <w:spacing w:before="120"/>
      <w:ind w:left="851" w:firstLine="0"/>
      <w:jc w:val="left"/>
    </w:pPr>
    <w:rPr>
      <w:i/>
      <w:sz w:val="16"/>
    </w:rPr>
  </w:style>
  <w:style w:type="character" w:customStyle="1" w:styleId="afffff4">
    <w:name w:val="Врезанная сноска Знак"/>
    <w:uiPriority w:val="99"/>
    <w:rsid w:val="002A7627"/>
    <w:rPr>
      <w:i/>
      <w:sz w:val="16"/>
      <w:lang w:val="ru-RU" w:eastAsia="ru-RU" w:bidi="ar-SA"/>
    </w:rPr>
  </w:style>
  <w:style w:type="paragraph" w:customStyle="1" w:styleId="afffff5">
    <w:name w:val="Единица измерения"/>
    <w:basedOn w:val="afffff1"/>
    <w:next w:val="afffff6"/>
    <w:rsid w:val="002A7627"/>
    <w:pPr>
      <w:spacing w:before="60" w:after="40"/>
      <w:ind w:firstLine="0"/>
      <w:jc w:val="right"/>
    </w:pPr>
    <w:rPr>
      <w:sz w:val="16"/>
    </w:rPr>
  </w:style>
  <w:style w:type="paragraph" w:customStyle="1" w:styleId="afffff6">
    <w:name w:val="ШапкаТаблицы"/>
    <w:basedOn w:val="afffff1"/>
    <w:next w:val="afffff7"/>
    <w:rsid w:val="002A7627"/>
    <w:pPr>
      <w:ind w:firstLine="0"/>
      <w:jc w:val="center"/>
    </w:pPr>
    <w:rPr>
      <w:sz w:val="16"/>
    </w:rPr>
  </w:style>
  <w:style w:type="paragraph" w:customStyle="1" w:styleId="afffff7">
    <w:name w:val="Боковик"/>
    <w:basedOn w:val="afffff1"/>
    <w:uiPriority w:val="99"/>
    <w:rsid w:val="002A7627"/>
    <w:pPr>
      <w:ind w:firstLine="0"/>
      <w:jc w:val="left"/>
    </w:pPr>
    <w:rPr>
      <w:sz w:val="16"/>
    </w:rPr>
  </w:style>
  <w:style w:type="character" w:customStyle="1" w:styleId="afffff8">
    <w:name w:val="Боковик Знак"/>
    <w:uiPriority w:val="99"/>
    <w:rsid w:val="002A7627"/>
    <w:rPr>
      <w:sz w:val="16"/>
      <w:lang w:val="ru-RU" w:eastAsia="ru-RU" w:bidi="ar-SA"/>
    </w:rPr>
  </w:style>
  <w:style w:type="character" w:customStyle="1" w:styleId="afffff9">
    <w:name w:val="ШапкаТаблицы Знак"/>
    <w:uiPriority w:val="99"/>
    <w:rsid w:val="002A7627"/>
    <w:rPr>
      <w:sz w:val="16"/>
      <w:lang w:val="ru-RU" w:eastAsia="ru-RU" w:bidi="ar-SA"/>
    </w:rPr>
  </w:style>
  <w:style w:type="character" w:customStyle="1" w:styleId="afffffa">
    <w:name w:val="Единица измерения Знак"/>
    <w:uiPriority w:val="99"/>
    <w:rsid w:val="002A7627"/>
    <w:rPr>
      <w:sz w:val="16"/>
      <w:lang w:val="ru-RU" w:eastAsia="ru-RU" w:bidi="ar-SA"/>
    </w:rPr>
  </w:style>
  <w:style w:type="paragraph" w:customStyle="1" w:styleId="afffffb">
    <w:name w:val="Наименование"/>
    <w:basedOn w:val="afffff1"/>
    <w:next w:val="afffff1"/>
    <w:rsid w:val="002A7627"/>
    <w:pPr>
      <w:spacing w:before="360" w:after="80"/>
      <w:ind w:firstLine="0"/>
      <w:jc w:val="center"/>
    </w:pPr>
    <w:rPr>
      <w:b/>
      <w:sz w:val="24"/>
    </w:rPr>
  </w:style>
  <w:style w:type="character" w:customStyle="1" w:styleId="afffffc">
    <w:name w:val="Наименование Знак"/>
    <w:uiPriority w:val="99"/>
    <w:rsid w:val="002A7627"/>
    <w:rPr>
      <w:b/>
      <w:sz w:val="24"/>
      <w:lang w:val="ru-RU" w:eastAsia="ru-RU" w:bidi="ar-SA"/>
    </w:rPr>
  </w:style>
  <w:style w:type="paragraph" w:customStyle="1" w:styleId="afffffd">
    <w:name w:val="ОснТекст:"/>
    <w:basedOn w:val="afffff1"/>
    <w:next w:val="a0"/>
    <w:uiPriority w:val="99"/>
    <w:rsid w:val="002A7627"/>
    <w:pPr>
      <w:spacing w:after="120"/>
    </w:pPr>
  </w:style>
  <w:style w:type="character" w:customStyle="1" w:styleId="afffffe">
    <w:name w:val="ОснТекст: Знак"/>
    <w:basedOn w:val="afffff2"/>
    <w:uiPriority w:val="99"/>
    <w:rsid w:val="002A7627"/>
    <w:rPr>
      <w:lang w:val="ru-RU" w:eastAsia="ru-RU" w:bidi="ar-SA"/>
    </w:rPr>
  </w:style>
  <w:style w:type="paragraph" w:customStyle="1" w:styleId="affffff">
    <w:name w:val="Примечание"/>
    <w:basedOn w:val="afffff1"/>
    <w:next w:val="First"/>
    <w:uiPriority w:val="99"/>
    <w:rsid w:val="002A7627"/>
    <w:pPr>
      <w:spacing w:before="240" w:after="120"/>
      <w:ind w:firstLine="0"/>
      <w:jc w:val="left"/>
    </w:pPr>
    <w:rPr>
      <w:i/>
      <w:sz w:val="16"/>
    </w:rPr>
  </w:style>
  <w:style w:type="character" w:customStyle="1" w:styleId="affffff0">
    <w:name w:val="Примечание Знак"/>
    <w:uiPriority w:val="99"/>
    <w:rsid w:val="002A7627"/>
    <w:rPr>
      <w:i/>
      <w:sz w:val="16"/>
      <w:lang w:val="ru-RU" w:eastAsia="ru-RU" w:bidi="ar-SA"/>
    </w:rPr>
  </w:style>
  <w:style w:type="paragraph" w:customStyle="1" w:styleId="affffff1">
    <w:name w:val="График"/>
    <w:basedOn w:val="afffff1"/>
    <w:next w:val="afffff1"/>
    <w:uiPriority w:val="99"/>
    <w:rsid w:val="002A7627"/>
    <w:pPr>
      <w:spacing w:before="120"/>
      <w:ind w:firstLine="0"/>
      <w:jc w:val="center"/>
    </w:pPr>
  </w:style>
  <w:style w:type="character" w:customStyle="1" w:styleId="affffff2">
    <w:name w:val="График Знак"/>
    <w:basedOn w:val="afffff2"/>
    <w:uiPriority w:val="99"/>
    <w:rsid w:val="002A7627"/>
    <w:rPr>
      <w:lang w:val="ru-RU" w:eastAsia="ru-RU" w:bidi="ar-SA"/>
    </w:rPr>
  </w:style>
  <w:style w:type="paragraph" w:customStyle="1" w:styleId="affffff3">
    <w:name w:val="Столбец"/>
    <w:basedOn w:val="afffff1"/>
    <w:uiPriority w:val="99"/>
    <w:rsid w:val="002A7627"/>
    <w:pPr>
      <w:ind w:firstLine="0"/>
      <w:jc w:val="right"/>
    </w:pPr>
    <w:rPr>
      <w:sz w:val="16"/>
    </w:rPr>
  </w:style>
  <w:style w:type="character" w:customStyle="1" w:styleId="affffff4">
    <w:name w:val="Столбец Знак"/>
    <w:uiPriority w:val="99"/>
    <w:rsid w:val="002A7627"/>
    <w:rPr>
      <w:sz w:val="16"/>
      <w:lang w:val="ru-RU" w:eastAsia="ru-RU" w:bidi="ar-SA"/>
    </w:rPr>
  </w:style>
  <w:style w:type="paragraph" w:customStyle="1" w:styleId="affffff5">
    <w:name w:val="Оснтекст"/>
    <w:uiPriority w:val="99"/>
    <w:rsid w:val="002A7627"/>
    <w:pPr>
      <w:ind w:left="397" w:hanging="397"/>
      <w:jc w:val="both"/>
    </w:pPr>
    <w:rPr>
      <w:rFonts w:ascii="Times New Roman" w:eastAsia="Times New Roman" w:hAnsi="Times New Roman" w:cs="Times New Roman"/>
    </w:rPr>
  </w:style>
  <w:style w:type="paragraph" w:customStyle="1" w:styleId="1ff2">
    <w:name w:val="Заголов 1"/>
    <w:basedOn w:val="10"/>
    <w:next w:val="First"/>
    <w:uiPriority w:val="99"/>
    <w:rsid w:val="002A7627"/>
    <w:pPr>
      <w:keepNext/>
      <w:pageBreakBefore/>
      <w:pBdr>
        <w:bottom w:val="single" w:sz="18" w:space="1" w:color="C0C0C0"/>
      </w:pBdr>
      <w:autoSpaceDE/>
      <w:autoSpaceDN/>
      <w:spacing w:before="480" w:after="320"/>
      <w:ind w:left="0" w:right="0"/>
      <w:jc w:val="left"/>
    </w:pPr>
    <w:rPr>
      <w:rFonts w:ascii="Arial" w:hAnsi="Arial"/>
      <w:bCs w:val="0"/>
      <w:kern w:val="28"/>
      <w:szCs w:val="20"/>
    </w:rPr>
  </w:style>
  <w:style w:type="paragraph" w:customStyle="1" w:styleId="2f7">
    <w:name w:val="Заголов 2"/>
    <w:basedOn w:val="20"/>
    <w:next w:val="First"/>
    <w:uiPriority w:val="99"/>
    <w:rsid w:val="002A7627"/>
    <w:pPr>
      <w:keepLines w:val="0"/>
      <w:autoSpaceDE/>
      <w:autoSpaceDN/>
      <w:spacing w:before="320" w:after="200"/>
    </w:pPr>
    <w:rPr>
      <w:rFonts w:ascii="Arial" w:eastAsia="Times New Roman" w:hAnsi="Arial" w:cs="Times New Roman"/>
      <w:bCs w:val="0"/>
      <w:color w:val="auto"/>
      <w:sz w:val="24"/>
      <w:szCs w:val="20"/>
    </w:rPr>
  </w:style>
  <w:style w:type="character" w:customStyle="1" w:styleId="2f8">
    <w:name w:val="Заголов 2 Знак"/>
    <w:uiPriority w:val="99"/>
    <w:rsid w:val="002A7627"/>
    <w:rPr>
      <w:rFonts w:ascii="Arial" w:hAnsi="Arial"/>
      <w:b/>
      <w:sz w:val="24"/>
      <w:lang w:val="ru-RU" w:eastAsia="ru-RU" w:bidi="ar-SA"/>
    </w:rPr>
  </w:style>
  <w:style w:type="paragraph" w:customStyle="1" w:styleId="3b">
    <w:name w:val="Заголов 3"/>
    <w:basedOn w:val="afffff1"/>
    <w:next w:val="First"/>
    <w:rsid w:val="002A7627"/>
    <w:pPr>
      <w:spacing w:before="213" w:after="142"/>
      <w:ind w:firstLine="0"/>
      <w:outlineLvl w:val="2"/>
    </w:pPr>
    <w:rPr>
      <w:rFonts w:ascii="Arial" w:hAnsi="Arial"/>
      <w:b/>
    </w:rPr>
  </w:style>
  <w:style w:type="character" w:customStyle="1" w:styleId="3c">
    <w:name w:val="Заголов 3 Знак"/>
    <w:rsid w:val="002A7627"/>
    <w:rPr>
      <w:rFonts w:ascii="Arial" w:hAnsi="Arial"/>
      <w:b/>
      <w:lang w:val="ru-RU" w:eastAsia="ru-RU" w:bidi="ar-SA"/>
    </w:rPr>
  </w:style>
  <w:style w:type="paragraph" w:customStyle="1" w:styleId="affffff6">
    <w:name w:val="Перечисление"/>
    <w:basedOn w:val="affffff5"/>
    <w:uiPriority w:val="99"/>
    <w:rsid w:val="002A7627"/>
    <w:pPr>
      <w:spacing w:before="60" w:after="60"/>
      <w:ind w:left="567" w:hanging="567"/>
    </w:pPr>
  </w:style>
  <w:style w:type="paragraph" w:customStyle="1" w:styleId="2f9">
    <w:name w:val="Обычный2"/>
    <w:rsid w:val="002A7627"/>
    <w:pPr>
      <w:widowControl w:val="0"/>
      <w:autoSpaceDE w:val="0"/>
      <w:autoSpaceDN w:val="0"/>
    </w:pPr>
    <w:rPr>
      <w:rFonts w:ascii="Arial" w:eastAsia="Times New Roman" w:hAnsi="Arial" w:cs="Arial"/>
      <w:sz w:val="24"/>
      <w:szCs w:val="24"/>
    </w:rPr>
  </w:style>
  <w:style w:type="paragraph" w:customStyle="1" w:styleId="ShTab">
    <w:name w:val="ShTab"/>
    <w:basedOn w:val="a0"/>
    <w:uiPriority w:val="99"/>
    <w:rsid w:val="002A7627"/>
    <w:pPr>
      <w:autoSpaceDE/>
      <w:autoSpaceDN/>
      <w:jc w:val="center"/>
    </w:pPr>
    <w:rPr>
      <w:rFonts w:ascii="Arial" w:hAnsi="Arial"/>
      <w:sz w:val="20"/>
      <w:szCs w:val="20"/>
    </w:rPr>
  </w:style>
  <w:style w:type="paragraph" w:customStyle="1" w:styleId="2fa">
    <w:name w:val="Заголов2"/>
    <w:basedOn w:val="20"/>
    <w:next w:val="First"/>
    <w:uiPriority w:val="99"/>
    <w:rsid w:val="002A7627"/>
    <w:pPr>
      <w:keepLines w:val="0"/>
      <w:autoSpaceDE/>
      <w:autoSpaceDN/>
      <w:spacing w:before="400" w:after="160"/>
      <w:outlineLvl w:val="9"/>
    </w:pPr>
    <w:rPr>
      <w:rFonts w:ascii="Arial" w:eastAsia="Times New Roman" w:hAnsi="Arial" w:cs="Times New Roman"/>
      <w:bCs w:val="0"/>
      <w:color w:val="auto"/>
      <w:sz w:val="28"/>
      <w:szCs w:val="20"/>
    </w:rPr>
  </w:style>
  <w:style w:type="paragraph" w:customStyle="1" w:styleId="First2">
    <w:name w:val="First"/>
    <w:basedOn w:val="afffff1"/>
    <w:next w:val="afffff1"/>
    <w:uiPriority w:val="99"/>
    <w:rsid w:val="002A7627"/>
    <w:pPr>
      <w:autoSpaceDE w:val="0"/>
      <w:autoSpaceDN w:val="0"/>
      <w:spacing w:before="160"/>
      <w:ind w:firstLine="0"/>
    </w:pPr>
    <w:rPr>
      <w:rFonts w:ascii="Arial" w:hAnsi="Arial" w:cs="Arial"/>
    </w:rPr>
  </w:style>
  <w:style w:type="paragraph" w:customStyle="1" w:styleId="Bok">
    <w:name w:val="Bok"/>
    <w:basedOn w:val="a0"/>
    <w:uiPriority w:val="99"/>
    <w:rsid w:val="002A7627"/>
    <w:pPr>
      <w:autoSpaceDE/>
      <w:autoSpaceDN/>
    </w:pPr>
    <w:rPr>
      <w:rFonts w:ascii="KZ Arial" w:hAnsi="KZ Arial"/>
      <w:sz w:val="18"/>
      <w:szCs w:val="20"/>
    </w:rPr>
  </w:style>
  <w:style w:type="paragraph" w:customStyle="1" w:styleId="0011">
    <w:name w:val="Строка001_1"/>
    <w:uiPriority w:val="99"/>
    <w:rsid w:val="002A7627"/>
    <w:pPr>
      <w:shd w:val="clear" w:color="C0C0C0" w:fill="FFFFFF"/>
      <w:autoSpaceDE w:val="0"/>
      <w:autoSpaceDN w:val="0"/>
    </w:pPr>
    <w:rPr>
      <w:rFonts w:ascii="NewtonCTT" w:eastAsia="Times New Roman" w:hAnsi="NewtonCTT" w:cs="NewtonCTT"/>
      <w:sz w:val="16"/>
      <w:szCs w:val="16"/>
    </w:rPr>
  </w:style>
  <w:style w:type="paragraph" w:customStyle="1" w:styleId="First10">
    <w:name w:val="First1"/>
    <w:basedOn w:val="First2"/>
    <w:next w:val="afffff1"/>
    <w:uiPriority w:val="99"/>
    <w:rsid w:val="002A7627"/>
    <w:pPr>
      <w:spacing w:before="240" w:after="120"/>
    </w:pPr>
    <w:rPr>
      <w:lang w:val="en-US"/>
    </w:rPr>
  </w:style>
  <w:style w:type="character" w:customStyle="1" w:styleId="Iniiaiieoeoo">
    <w:name w:val="Iniiaiie o?eoo"/>
    <w:uiPriority w:val="99"/>
    <w:rsid w:val="002A7627"/>
  </w:style>
  <w:style w:type="paragraph" w:customStyle="1" w:styleId="F">
    <w:name w:val="Обычный/F"/>
    <w:uiPriority w:val="99"/>
    <w:rsid w:val="002A7627"/>
    <w:pPr>
      <w:autoSpaceDE w:val="0"/>
      <w:autoSpaceDN w:val="0"/>
    </w:pPr>
    <w:rPr>
      <w:rFonts w:ascii="Arial" w:eastAsia="Times New Roman" w:hAnsi="Arial" w:cs="Arial"/>
    </w:rPr>
  </w:style>
  <w:style w:type="paragraph" w:customStyle="1" w:styleId="Stolb">
    <w:name w:val="Stolb"/>
    <w:basedOn w:val="a0"/>
    <w:uiPriority w:val="99"/>
    <w:rsid w:val="002A7627"/>
    <w:pPr>
      <w:autoSpaceDE/>
      <w:autoSpaceDN/>
      <w:jc w:val="right"/>
    </w:pPr>
    <w:rPr>
      <w:rFonts w:ascii="Arial" w:hAnsi="Arial"/>
      <w:sz w:val="20"/>
      <w:szCs w:val="20"/>
    </w:rPr>
  </w:style>
  <w:style w:type="paragraph" w:customStyle="1" w:styleId="1ff3">
    <w:name w:val="О1ычный"/>
    <w:uiPriority w:val="99"/>
    <w:rsid w:val="002A7627"/>
    <w:pPr>
      <w:widowControl w:val="0"/>
      <w:autoSpaceDE w:val="0"/>
      <w:autoSpaceDN w:val="0"/>
    </w:pPr>
    <w:rPr>
      <w:rFonts w:ascii="Arial" w:eastAsia="Times New Roman" w:hAnsi="Arial" w:cs="Arial"/>
      <w:sz w:val="24"/>
      <w:szCs w:val="24"/>
    </w:rPr>
  </w:style>
  <w:style w:type="paragraph" w:customStyle="1" w:styleId="2fb">
    <w:name w:val="Глав2"/>
    <w:basedOn w:val="afffff1"/>
    <w:autoRedefine/>
    <w:uiPriority w:val="99"/>
    <w:rsid w:val="002A7627"/>
    <w:pPr>
      <w:autoSpaceDE w:val="0"/>
      <w:autoSpaceDN w:val="0"/>
      <w:spacing w:beforeLines="10" w:afterLines="10"/>
      <w:ind w:firstLine="0"/>
      <w:jc w:val="center"/>
    </w:pPr>
    <w:rPr>
      <w:rFonts w:ascii="KZ Arial" w:hAnsi="KZ Arial"/>
      <w:sz w:val="26"/>
      <w:szCs w:val="26"/>
    </w:rPr>
  </w:style>
  <w:style w:type="paragraph" w:customStyle="1" w:styleId="3d">
    <w:name w:val="Обычный3"/>
    <w:uiPriority w:val="99"/>
    <w:rsid w:val="002A7627"/>
    <w:pPr>
      <w:widowControl w:val="0"/>
      <w:autoSpaceDE w:val="0"/>
      <w:autoSpaceDN w:val="0"/>
    </w:pPr>
    <w:rPr>
      <w:rFonts w:ascii="Arial" w:eastAsia="Times New Roman" w:hAnsi="Arial" w:cs="Arial"/>
    </w:rPr>
  </w:style>
  <w:style w:type="character" w:customStyle="1" w:styleId="affffff7">
    <w:name w:val="Основной шрифт"/>
    <w:uiPriority w:val="99"/>
    <w:rsid w:val="002A7627"/>
  </w:style>
  <w:style w:type="paragraph" w:customStyle="1" w:styleId="730eniiaiieoaeno2">
    <w:name w:val="730eniiaiie oaeno 2"/>
    <w:uiPriority w:val="99"/>
    <w:rsid w:val="002A7627"/>
    <w:pPr>
      <w:widowControl w:val="0"/>
      <w:autoSpaceDE w:val="0"/>
      <w:autoSpaceDN w:val="0"/>
      <w:spacing w:line="-340" w:lineRule="auto"/>
      <w:ind w:firstLine="510"/>
      <w:jc w:val="both"/>
    </w:pPr>
    <w:rPr>
      <w:rFonts w:ascii="Arial" w:eastAsia="Times New Roman" w:hAnsi="Arial" w:cs="Arial"/>
    </w:rPr>
  </w:style>
  <w:style w:type="paragraph" w:customStyle="1" w:styleId="1ff4">
    <w:name w:val="Обы1"/>
    <w:uiPriority w:val="99"/>
    <w:rsid w:val="002A7627"/>
    <w:pPr>
      <w:widowControl w:val="0"/>
      <w:autoSpaceDE w:val="0"/>
      <w:autoSpaceDN w:val="0"/>
    </w:pPr>
    <w:rPr>
      <w:rFonts w:ascii="Arial" w:eastAsia="Times New Roman" w:hAnsi="Arial" w:cs="Arial"/>
      <w:sz w:val="24"/>
      <w:szCs w:val="24"/>
    </w:rPr>
  </w:style>
  <w:style w:type="paragraph" w:customStyle="1" w:styleId="affffff8">
    <w:name w:val="Îáû÷íûé"/>
    <w:uiPriority w:val="99"/>
    <w:rsid w:val="002A7627"/>
    <w:pPr>
      <w:widowControl w:val="0"/>
      <w:autoSpaceDE w:val="0"/>
      <w:autoSpaceDN w:val="0"/>
    </w:pPr>
    <w:rPr>
      <w:rFonts w:ascii="Arial" w:eastAsia="Times New Roman" w:hAnsi="Arial" w:cs="Arial"/>
    </w:rPr>
  </w:style>
  <w:style w:type="paragraph" w:customStyle="1" w:styleId="e91">
    <w:name w:val="Обычны]e91"/>
    <w:uiPriority w:val="99"/>
    <w:rsid w:val="002A7627"/>
    <w:pPr>
      <w:widowControl w:val="0"/>
      <w:autoSpaceDE w:val="0"/>
      <w:autoSpaceDN w:val="0"/>
    </w:pPr>
    <w:rPr>
      <w:rFonts w:ascii="Arial" w:eastAsia="Times New Roman" w:hAnsi="Arial" w:cs="Arial"/>
    </w:rPr>
  </w:style>
  <w:style w:type="paragraph" w:customStyle="1" w:styleId="affffff9">
    <w:name w:val="ÎñíÒåêñò:"/>
    <w:basedOn w:val="a0"/>
    <w:next w:val="a0"/>
    <w:uiPriority w:val="99"/>
    <w:rsid w:val="002A7627"/>
    <w:pPr>
      <w:autoSpaceDE/>
      <w:autoSpaceDN/>
      <w:spacing w:before="30" w:after="120"/>
      <w:ind w:firstLine="709"/>
      <w:jc w:val="both"/>
    </w:pPr>
    <w:rPr>
      <w:sz w:val="20"/>
      <w:szCs w:val="20"/>
    </w:rPr>
  </w:style>
  <w:style w:type="paragraph" w:customStyle="1" w:styleId="osntxt">
    <w:name w:val="osntxt"/>
    <w:basedOn w:val="a0"/>
    <w:uiPriority w:val="99"/>
    <w:rsid w:val="002A7627"/>
    <w:pPr>
      <w:autoSpaceDE/>
      <w:autoSpaceDN/>
      <w:spacing w:before="100" w:beforeAutospacing="1" w:after="100" w:afterAutospacing="1"/>
    </w:pPr>
  </w:style>
  <w:style w:type="paragraph" w:customStyle="1" w:styleId="of7">
    <w:name w:val="Обыof7ный"/>
    <w:uiPriority w:val="99"/>
    <w:rsid w:val="002A7627"/>
    <w:pPr>
      <w:widowControl w:val="0"/>
      <w:autoSpaceDE w:val="0"/>
      <w:autoSpaceDN w:val="0"/>
    </w:pPr>
    <w:rPr>
      <w:rFonts w:ascii="Arial" w:eastAsia="Times New Roman" w:hAnsi="Arial" w:cs="Arial"/>
    </w:rPr>
  </w:style>
  <w:style w:type="paragraph" w:customStyle="1" w:styleId="abz1">
    <w:name w:val="abz1"/>
    <w:basedOn w:val="a0"/>
    <w:uiPriority w:val="99"/>
    <w:rsid w:val="002A7627"/>
    <w:pPr>
      <w:autoSpaceDE/>
      <w:autoSpaceDN/>
      <w:spacing w:before="100" w:beforeAutospacing="1" w:after="100" w:afterAutospacing="1"/>
    </w:pPr>
  </w:style>
  <w:style w:type="paragraph" w:customStyle="1" w:styleId="edizm">
    <w:name w:val="edizm"/>
    <w:basedOn w:val="a0"/>
    <w:uiPriority w:val="99"/>
    <w:rsid w:val="002A7627"/>
    <w:pPr>
      <w:autoSpaceDE/>
      <w:autoSpaceDN/>
      <w:spacing w:before="100" w:beforeAutospacing="1" w:after="100" w:afterAutospacing="1"/>
    </w:pPr>
  </w:style>
  <w:style w:type="paragraph" w:customStyle="1" w:styleId="shtab0">
    <w:name w:val="shtab"/>
    <w:basedOn w:val="a0"/>
    <w:uiPriority w:val="99"/>
    <w:rsid w:val="002A7627"/>
    <w:pPr>
      <w:autoSpaceDE/>
      <w:autoSpaceDN/>
      <w:spacing w:before="100" w:beforeAutospacing="1" w:after="100" w:afterAutospacing="1"/>
    </w:pPr>
  </w:style>
  <w:style w:type="paragraph" w:customStyle="1" w:styleId="bokovik">
    <w:name w:val="bokovik"/>
    <w:basedOn w:val="a0"/>
    <w:uiPriority w:val="99"/>
    <w:rsid w:val="002A7627"/>
    <w:pPr>
      <w:autoSpaceDE/>
      <w:autoSpaceDN/>
      <w:spacing w:before="100" w:beforeAutospacing="1" w:after="100" w:afterAutospacing="1"/>
    </w:pPr>
  </w:style>
  <w:style w:type="paragraph" w:customStyle="1" w:styleId="212">
    <w:name w:val="Знак21"/>
    <w:basedOn w:val="a0"/>
    <w:uiPriority w:val="99"/>
    <w:rsid w:val="002A7627"/>
    <w:pPr>
      <w:autoSpaceDE/>
      <w:autoSpaceDN/>
      <w:spacing w:after="160" w:line="240" w:lineRule="exact"/>
    </w:pPr>
    <w:rPr>
      <w:rFonts w:ascii="Verdana" w:hAnsi="Verdana" w:cs="Verdana"/>
      <w:sz w:val="20"/>
      <w:szCs w:val="20"/>
      <w:lang w:val="en-US"/>
    </w:rPr>
  </w:style>
  <w:style w:type="paragraph" w:customStyle="1" w:styleId="F1">
    <w:name w:val="Обычный/F1"/>
    <w:uiPriority w:val="99"/>
    <w:rsid w:val="002A7627"/>
    <w:pPr>
      <w:autoSpaceDE w:val="0"/>
      <w:autoSpaceDN w:val="0"/>
    </w:pPr>
    <w:rPr>
      <w:rFonts w:ascii="Arial" w:eastAsia="Times New Roman" w:hAnsi="Arial" w:cs="Arial"/>
    </w:rPr>
  </w:style>
  <w:style w:type="paragraph" w:customStyle="1" w:styleId="112">
    <w:name w:val="О1ычный1"/>
    <w:uiPriority w:val="99"/>
    <w:rsid w:val="002A7627"/>
    <w:pPr>
      <w:widowControl w:val="0"/>
      <w:autoSpaceDE w:val="0"/>
      <w:autoSpaceDN w:val="0"/>
    </w:pPr>
    <w:rPr>
      <w:rFonts w:ascii="Arial" w:eastAsia="Times New Roman" w:hAnsi="Arial" w:cs="Arial"/>
      <w:sz w:val="24"/>
      <w:szCs w:val="24"/>
    </w:rPr>
  </w:style>
  <w:style w:type="character" w:customStyle="1" w:styleId="tlid-translation">
    <w:name w:val="tlid-translation"/>
    <w:basedOn w:val="a1"/>
    <w:qFormat/>
    <w:rsid w:val="002A7627"/>
  </w:style>
  <w:style w:type="paragraph" w:customStyle="1" w:styleId="ShapTabl">
    <w:name w:val="ShapTabl"/>
    <w:basedOn w:val="a0"/>
    <w:rsid w:val="002A7627"/>
    <w:pPr>
      <w:autoSpaceDE/>
      <w:autoSpaceDN/>
      <w:jc w:val="center"/>
    </w:pPr>
    <w:rPr>
      <w:rFonts w:ascii="KZ Arial" w:hAnsi="KZ Arial"/>
      <w:sz w:val="18"/>
      <w:szCs w:val="20"/>
    </w:rPr>
  </w:style>
  <w:style w:type="paragraph" w:customStyle="1" w:styleId="zagolovok1">
    <w:name w:val="zagolovok1"/>
    <w:basedOn w:val="a0"/>
    <w:rsid w:val="002A7627"/>
    <w:pPr>
      <w:autoSpaceDE/>
      <w:autoSpaceDN/>
      <w:spacing w:before="100" w:beforeAutospacing="1" w:after="100" w:afterAutospacing="1"/>
    </w:pPr>
  </w:style>
  <w:style w:type="paragraph" w:customStyle="1" w:styleId="font5">
    <w:name w:val="font5"/>
    <w:basedOn w:val="a0"/>
    <w:rsid w:val="002A7627"/>
    <w:pPr>
      <w:autoSpaceDE/>
      <w:autoSpaceDN/>
      <w:spacing w:before="100" w:beforeAutospacing="1" w:after="100" w:afterAutospacing="1"/>
    </w:pPr>
    <w:rPr>
      <w:sz w:val="20"/>
      <w:szCs w:val="20"/>
      <w:lang w:val="en-US"/>
    </w:rPr>
  </w:style>
  <w:style w:type="paragraph" w:customStyle="1" w:styleId="xl65">
    <w:name w:val="xl65"/>
    <w:basedOn w:val="a0"/>
    <w:rsid w:val="002A7627"/>
    <w:pPr>
      <w:autoSpaceDE/>
      <w:autoSpaceDN/>
      <w:spacing w:before="100" w:beforeAutospacing="1" w:after="100" w:afterAutospacing="1"/>
    </w:pPr>
    <w:rPr>
      <w:sz w:val="20"/>
      <w:szCs w:val="20"/>
      <w:lang w:val="en-US"/>
    </w:rPr>
  </w:style>
  <w:style w:type="paragraph" w:customStyle="1" w:styleId="xl66">
    <w:name w:val="xl66"/>
    <w:basedOn w:val="a0"/>
    <w:rsid w:val="002A7627"/>
    <w:pPr>
      <w:autoSpaceDE/>
      <w:autoSpaceDN/>
      <w:spacing w:before="100" w:beforeAutospacing="1" w:after="100" w:afterAutospacing="1"/>
      <w:jc w:val="right"/>
    </w:pPr>
    <w:rPr>
      <w:sz w:val="20"/>
      <w:szCs w:val="20"/>
      <w:lang w:val="en-US"/>
    </w:rPr>
  </w:style>
  <w:style w:type="paragraph" w:customStyle="1" w:styleId="xl67">
    <w:name w:val="xl67"/>
    <w:basedOn w:val="a0"/>
    <w:rsid w:val="002A7627"/>
    <w:pPr>
      <w:autoSpaceDE/>
      <w:autoSpaceDN/>
      <w:spacing w:before="100" w:beforeAutospacing="1" w:after="100" w:afterAutospacing="1"/>
      <w:jc w:val="center"/>
    </w:pPr>
    <w:rPr>
      <w:sz w:val="20"/>
      <w:szCs w:val="20"/>
      <w:lang w:val="en-US"/>
    </w:rPr>
  </w:style>
  <w:style w:type="paragraph" w:customStyle="1" w:styleId="xl68">
    <w:name w:val="xl68"/>
    <w:basedOn w:val="a0"/>
    <w:rsid w:val="002A7627"/>
    <w:pPr>
      <w:autoSpaceDE/>
      <w:autoSpaceDN/>
      <w:spacing w:before="100" w:beforeAutospacing="1" w:after="100" w:afterAutospacing="1"/>
    </w:pPr>
    <w:rPr>
      <w:sz w:val="20"/>
      <w:szCs w:val="20"/>
      <w:lang w:val="en-US"/>
    </w:rPr>
  </w:style>
  <w:style w:type="paragraph" w:customStyle="1" w:styleId="xl69">
    <w:name w:val="xl69"/>
    <w:basedOn w:val="a0"/>
    <w:rsid w:val="002A7627"/>
    <w:pPr>
      <w:autoSpaceDE/>
      <w:autoSpaceDN/>
      <w:spacing w:before="100" w:beforeAutospacing="1" w:after="100" w:afterAutospacing="1"/>
    </w:pPr>
    <w:rPr>
      <w:sz w:val="20"/>
      <w:szCs w:val="20"/>
      <w:lang w:val="en-US"/>
    </w:rPr>
  </w:style>
  <w:style w:type="paragraph" w:customStyle="1" w:styleId="xl70">
    <w:name w:val="xl70"/>
    <w:basedOn w:val="a0"/>
    <w:rsid w:val="002A7627"/>
    <w:pPr>
      <w:autoSpaceDE/>
      <w:autoSpaceDN/>
      <w:spacing w:before="100" w:beforeAutospacing="1" w:after="100" w:afterAutospacing="1"/>
    </w:pPr>
    <w:rPr>
      <w:color w:val="FF0000"/>
      <w:sz w:val="20"/>
      <w:szCs w:val="20"/>
      <w:lang w:val="en-US"/>
    </w:rPr>
  </w:style>
  <w:style w:type="paragraph" w:customStyle="1" w:styleId="xl71">
    <w:name w:val="xl71"/>
    <w:basedOn w:val="a0"/>
    <w:rsid w:val="002A7627"/>
    <w:pPr>
      <w:autoSpaceDE/>
      <w:autoSpaceDN/>
      <w:spacing w:before="100" w:beforeAutospacing="1" w:after="100" w:afterAutospacing="1"/>
    </w:pPr>
    <w:rPr>
      <w:sz w:val="20"/>
      <w:szCs w:val="20"/>
      <w:lang w:val="en-US"/>
    </w:rPr>
  </w:style>
  <w:style w:type="paragraph" w:customStyle="1" w:styleId="xl72">
    <w:name w:val="xl72"/>
    <w:basedOn w:val="a0"/>
    <w:rsid w:val="002A7627"/>
    <w:pPr>
      <w:autoSpaceDE/>
      <w:autoSpaceDN/>
      <w:spacing w:before="100" w:beforeAutospacing="1" w:after="100" w:afterAutospacing="1"/>
      <w:textAlignment w:val="center"/>
    </w:pPr>
    <w:rPr>
      <w:sz w:val="20"/>
      <w:szCs w:val="20"/>
      <w:lang w:val="en-US"/>
    </w:rPr>
  </w:style>
  <w:style w:type="paragraph" w:customStyle="1" w:styleId="xl73">
    <w:name w:val="xl73"/>
    <w:basedOn w:val="a0"/>
    <w:rsid w:val="002A7627"/>
    <w:pPr>
      <w:autoSpaceDE/>
      <w:autoSpaceDN/>
      <w:spacing w:before="100" w:beforeAutospacing="1" w:after="100" w:afterAutospacing="1"/>
      <w:textAlignment w:val="center"/>
    </w:pPr>
    <w:rPr>
      <w:sz w:val="20"/>
      <w:szCs w:val="20"/>
      <w:lang w:val="en-US"/>
    </w:rPr>
  </w:style>
  <w:style w:type="paragraph" w:customStyle="1" w:styleId="xl74">
    <w:name w:val="xl74"/>
    <w:basedOn w:val="a0"/>
    <w:rsid w:val="002A7627"/>
    <w:pPr>
      <w:autoSpaceDE/>
      <w:autoSpaceDN/>
      <w:spacing w:before="100" w:beforeAutospacing="1" w:after="100" w:afterAutospacing="1"/>
    </w:pPr>
    <w:rPr>
      <w:b/>
      <w:bCs/>
      <w:sz w:val="20"/>
      <w:szCs w:val="20"/>
      <w:lang w:val="en-US"/>
    </w:rPr>
  </w:style>
  <w:style w:type="paragraph" w:customStyle="1" w:styleId="xl75">
    <w:name w:val="xl75"/>
    <w:basedOn w:val="a0"/>
    <w:rsid w:val="002A7627"/>
    <w:pPr>
      <w:autoSpaceDE/>
      <w:autoSpaceDN/>
      <w:spacing w:before="100" w:beforeAutospacing="1" w:after="100" w:afterAutospacing="1"/>
      <w:jc w:val="center"/>
    </w:pPr>
    <w:rPr>
      <w:sz w:val="20"/>
      <w:szCs w:val="20"/>
      <w:lang w:val="en-US"/>
    </w:rPr>
  </w:style>
  <w:style w:type="paragraph" w:customStyle="1" w:styleId="xl76">
    <w:name w:val="xl76"/>
    <w:basedOn w:val="a0"/>
    <w:rsid w:val="002A7627"/>
    <w:pPr>
      <w:autoSpaceDE/>
      <w:autoSpaceDN/>
      <w:spacing w:before="100" w:beforeAutospacing="1" w:after="100" w:afterAutospacing="1"/>
      <w:jc w:val="center"/>
    </w:pPr>
    <w:rPr>
      <w:b/>
      <w:bCs/>
      <w:sz w:val="20"/>
      <w:szCs w:val="20"/>
      <w:lang w:val="en-US"/>
    </w:rPr>
  </w:style>
  <w:style w:type="paragraph" w:customStyle="1" w:styleId="xl77">
    <w:name w:val="xl77"/>
    <w:basedOn w:val="a0"/>
    <w:rsid w:val="002A7627"/>
    <w:pPr>
      <w:autoSpaceDE/>
      <w:autoSpaceDN/>
      <w:spacing w:before="100" w:beforeAutospacing="1" w:after="100" w:afterAutospacing="1"/>
      <w:jc w:val="center"/>
    </w:pPr>
    <w:rPr>
      <w:sz w:val="20"/>
      <w:szCs w:val="20"/>
      <w:lang w:val="en-US"/>
    </w:rPr>
  </w:style>
  <w:style w:type="paragraph" w:customStyle="1" w:styleId="xl78">
    <w:name w:val="xl78"/>
    <w:basedOn w:val="a0"/>
    <w:rsid w:val="002A7627"/>
    <w:pPr>
      <w:autoSpaceDE/>
      <w:autoSpaceDN/>
      <w:spacing w:before="100" w:beforeAutospacing="1" w:after="100" w:afterAutospacing="1"/>
      <w:jc w:val="right"/>
    </w:pPr>
    <w:rPr>
      <w:i/>
      <w:iCs/>
      <w:sz w:val="20"/>
      <w:szCs w:val="20"/>
      <w:lang w:val="en-US"/>
    </w:rPr>
  </w:style>
  <w:style w:type="paragraph" w:customStyle="1" w:styleId="xl79">
    <w:name w:val="xl79"/>
    <w:basedOn w:val="a0"/>
    <w:rsid w:val="002A7627"/>
    <w:pPr>
      <w:autoSpaceDE/>
      <w:autoSpaceDN/>
      <w:spacing w:before="100" w:beforeAutospacing="1" w:after="100" w:afterAutospacing="1"/>
    </w:pPr>
    <w:rPr>
      <w:i/>
      <w:iCs/>
      <w:sz w:val="20"/>
      <w:szCs w:val="20"/>
      <w:lang w:val="en-US"/>
    </w:rPr>
  </w:style>
  <w:style w:type="paragraph" w:customStyle="1" w:styleId="xl80">
    <w:name w:val="xl80"/>
    <w:basedOn w:val="a0"/>
    <w:rsid w:val="002A7627"/>
    <w:pPr>
      <w:autoSpaceDE/>
      <w:autoSpaceDN/>
      <w:spacing w:before="100" w:beforeAutospacing="1" w:after="100" w:afterAutospacing="1"/>
      <w:jc w:val="right"/>
    </w:pPr>
    <w:rPr>
      <w:sz w:val="20"/>
      <w:szCs w:val="20"/>
      <w:lang w:val="en-US"/>
    </w:rPr>
  </w:style>
  <w:style w:type="paragraph" w:customStyle="1" w:styleId="xl81">
    <w:name w:val="xl81"/>
    <w:basedOn w:val="a0"/>
    <w:rsid w:val="002A7627"/>
    <w:pPr>
      <w:autoSpaceDE/>
      <w:autoSpaceDN/>
      <w:spacing w:before="100" w:beforeAutospacing="1" w:after="100" w:afterAutospacing="1"/>
    </w:pPr>
    <w:rPr>
      <w:i/>
      <w:iCs/>
      <w:sz w:val="20"/>
      <w:szCs w:val="20"/>
      <w:lang w:val="en-US"/>
    </w:rPr>
  </w:style>
  <w:style w:type="paragraph" w:customStyle="1" w:styleId="xl82">
    <w:name w:val="xl82"/>
    <w:basedOn w:val="a0"/>
    <w:rsid w:val="002A7627"/>
    <w:pPr>
      <w:autoSpaceDE/>
      <w:autoSpaceDN/>
      <w:spacing w:before="100" w:beforeAutospacing="1" w:after="100" w:afterAutospacing="1"/>
    </w:pPr>
    <w:rPr>
      <w:i/>
      <w:iCs/>
      <w:sz w:val="20"/>
      <w:szCs w:val="20"/>
      <w:lang w:val="en-US"/>
    </w:rPr>
  </w:style>
  <w:style w:type="paragraph" w:customStyle="1" w:styleId="xl83">
    <w:name w:val="xl83"/>
    <w:basedOn w:val="a0"/>
    <w:rsid w:val="002A7627"/>
    <w:pPr>
      <w:autoSpaceDE/>
      <w:autoSpaceDN/>
      <w:spacing w:before="100" w:beforeAutospacing="1" w:after="100" w:afterAutospacing="1"/>
    </w:pPr>
    <w:rPr>
      <w:b/>
      <w:bCs/>
      <w:i/>
      <w:iCs/>
      <w:sz w:val="20"/>
      <w:szCs w:val="20"/>
      <w:lang w:val="en-US"/>
    </w:rPr>
  </w:style>
  <w:style w:type="paragraph" w:customStyle="1" w:styleId="xl84">
    <w:name w:val="xl84"/>
    <w:basedOn w:val="a0"/>
    <w:rsid w:val="002A7627"/>
    <w:pPr>
      <w:autoSpaceDE/>
      <w:autoSpaceDN/>
      <w:spacing w:before="100" w:beforeAutospacing="1" w:after="100" w:afterAutospacing="1"/>
    </w:pPr>
    <w:rPr>
      <w:sz w:val="20"/>
      <w:szCs w:val="20"/>
      <w:lang w:val="en-US"/>
    </w:rPr>
  </w:style>
  <w:style w:type="paragraph" w:customStyle="1" w:styleId="xl85">
    <w:name w:val="xl85"/>
    <w:basedOn w:val="a0"/>
    <w:rsid w:val="002A7627"/>
    <w:pPr>
      <w:autoSpaceDE/>
      <w:autoSpaceDN/>
      <w:spacing w:before="100" w:beforeAutospacing="1" w:after="100" w:afterAutospacing="1"/>
      <w:jc w:val="center"/>
    </w:pPr>
    <w:rPr>
      <w:sz w:val="20"/>
      <w:szCs w:val="20"/>
      <w:lang w:val="en-US"/>
    </w:rPr>
  </w:style>
  <w:style w:type="paragraph" w:customStyle="1" w:styleId="xl86">
    <w:name w:val="xl86"/>
    <w:basedOn w:val="a0"/>
    <w:rsid w:val="002A7627"/>
    <w:pPr>
      <w:autoSpaceDE/>
      <w:autoSpaceDN/>
      <w:spacing w:before="100" w:beforeAutospacing="1" w:after="100" w:afterAutospacing="1"/>
    </w:pPr>
    <w:rPr>
      <w:i/>
      <w:iCs/>
      <w:sz w:val="20"/>
      <w:szCs w:val="20"/>
      <w:lang w:val="en-US"/>
    </w:rPr>
  </w:style>
  <w:style w:type="paragraph" w:customStyle="1" w:styleId="xl87">
    <w:name w:val="xl87"/>
    <w:basedOn w:val="a0"/>
    <w:rsid w:val="002A7627"/>
    <w:pPr>
      <w:shd w:val="clear" w:color="000000" w:fill="FFFFFF"/>
      <w:autoSpaceDE/>
      <w:autoSpaceDN/>
      <w:spacing w:before="100" w:beforeAutospacing="1" w:after="100" w:afterAutospacing="1"/>
      <w:jc w:val="center"/>
    </w:pPr>
    <w:rPr>
      <w:sz w:val="20"/>
      <w:szCs w:val="20"/>
      <w:lang w:val="en-US"/>
    </w:rPr>
  </w:style>
  <w:style w:type="paragraph" w:customStyle="1" w:styleId="xl88">
    <w:name w:val="xl88"/>
    <w:basedOn w:val="a0"/>
    <w:rsid w:val="002A7627"/>
    <w:pPr>
      <w:autoSpaceDE/>
      <w:autoSpaceDN/>
      <w:spacing w:before="100" w:beforeAutospacing="1" w:after="100" w:afterAutospacing="1"/>
    </w:pPr>
    <w:rPr>
      <w:i/>
      <w:iCs/>
      <w:sz w:val="20"/>
      <w:szCs w:val="20"/>
      <w:lang w:val="en-US"/>
    </w:rPr>
  </w:style>
  <w:style w:type="paragraph" w:customStyle="1" w:styleId="xl89">
    <w:name w:val="xl89"/>
    <w:basedOn w:val="a0"/>
    <w:rsid w:val="002A7627"/>
    <w:pPr>
      <w:autoSpaceDE/>
      <w:autoSpaceDN/>
      <w:spacing w:before="100" w:beforeAutospacing="1" w:after="100" w:afterAutospacing="1"/>
    </w:pPr>
    <w:rPr>
      <w:b/>
      <w:bCs/>
      <w:i/>
      <w:iCs/>
      <w:sz w:val="20"/>
      <w:szCs w:val="20"/>
      <w:lang w:val="en-US"/>
    </w:rPr>
  </w:style>
  <w:style w:type="paragraph" w:customStyle="1" w:styleId="xl90">
    <w:name w:val="xl90"/>
    <w:basedOn w:val="a0"/>
    <w:rsid w:val="002A7627"/>
    <w:pPr>
      <w:shd w:val="clear" w:color="000000" w:fill="FFFFFF"/>
      <w:autoSpaceDE/>
      <w:autoSpaceDN/>
      <w:spacing w:before="100" w:beforeAutospacing="1" w:after="100" w:afterAutospacing="1"/>
    </w:pPr>
    <w:rPr>
      <w:sz w:val="20"/>
      <w:szCs w:val="20"/>
      <w:lang w:val="en-US"/>
    </w:rPr>
  </w:style>
  <w:style w:type="paragraph" w:customStyle="1" w:styleId="xl91">
    <w:name w:val="xl91"/>
    <w:basedOn w:val="a0"/>
    <w:rsid w:val="002A7627"/>
    <w:pPr>
      <w:shd w:val="clear" w:color="000000" w:fill="FFFFFF"/>
      <w:autoSpaceDE/>
      <w:autoSpaceDN/>
      <w:spacing w:before="100" w:beforeAutospacing="1" w:after="100" w:afterAutospacing="1"/>
      <w:jc w:val="right"/>
    </w:pPr>
    <w:rPr>
      <w:sz w:val="20"/>
      <w:szCs w:val="20"/>
      <w:lang w:val="en-US"/>
    </w:rPr>
  </w:style>
  <w:style w:type="paragraph" w:customStyle="1" w:styleId="xl92">
    <w:name w:val="xl92"/>
    <w:basedOn w:val="a0"/>
    <w:rsid w:val="002A7627"/>
    <w:pPr>
      <w:autoSpaceDE/>
      <w:autoSpaceDN/>
      <w:spacing w:before="100" w:beforeAutospacing="1" w:after="100" w:afterAutospacing="1"/>
      <w:jc w:val="right"/>
    </w:pPr>
    <w:rPr>
      <w:b/>
      <w:bCs/>
      <w:i/>
      <w:iCs/>
      <w:sz w:val="20"/>
      <w:szCs w:val="20"/>
      <w:lang w:val="en-US"/>
    </w:rPr>
  </w:style>
  <w:style w:type="paragraph" w:customStyle="1" w:styleId="xl93">
    <w:name w:val="xl93"/>
    <w:basedOn w:val="a0"/>
    <w:rsid w:val="002A7627"/>
    <w:pPr>
      <w:autoSpaceDE/>
      <w:autoSpaceDN/>
      <w:spacing w:before="100" w:beforeAutospacing="1" w:after="100" w:afterAutospacing="1"/>
    </w:pPr>
    <w:rPr>
      <w:sz w:val="20"/>
      <w:szCs w:val="20"/>
      <w:lang w:val="en-US"/>
    </w:rPr>
  </w:style>
  <w:style w:type="paragraph" w:customStyle="1" w:styleId="xl94">
    <w:name w:val="xl94"/>
    <w:basedOn w:val="a0"/>
    <w:qFormat/>
    <w:rsid w:val="002A7627"/>
    <w:pPr>
      <w:autoSpaceDE/>
      <w:autoSpaceDN/>
      <w:spacing w:before="100" w:beforeAutospacing="1" w:after="100" w:afterAutospacing="1"/>
    </w:pPr>
    <w:rPr>
      <w:sz w:val="20"/>
      <w:szCs w:val="20"/>
      <w:lang w:val="en-US"/>
    </w:rPr>
  </w:style>
  <w:style w:type="paragraph" w:customStyle="1" w:styleId="xl95">
    <w:name w:val="xl95"/>
    <w:basedOn w:val="a0"/>
    <w:qFormat/>
    <w:rsid w:val="002A7627"/>
    <w:pPr>
      <w:autoSpaceDE/>
      <w:autoSpaceDN/>
      <w:spacing w:before="100" w:beforeAutospacing="1" w:after="100" w:afterAutospacing="1"/>
    </w:pPr>
    <w:rPr>
      <w:sz w:val="20"/>
      <w:szCs w:val="20"/>
      <w:lang w:val="en-US"/>
    </w:rPr>
  </w:style>
  <w:style w:type="paragraph" w:customStyle="1" w:styleId="xl96">
    <w:name w:val="xl96"/>
    <w:basedOn w:val="a0"/>
    <w:qFormat/>
    <w:rsid w:val="002A7627"/>
    <w:pPr>
      <w:shd w:val="clear" w:color="000000" w:fill="FFFF00"/>
      <w:autoSpaceDE/>
      <w:autoSpaceDN/>
      <w:spacing w:before="100" w:beforeAutospacing="1" w:after="100" w:afterAutospacing="1"/>
    </w:pPr>
    <w:rPr>
      <w:b/>
      <w:bCs/>
      <w:i/>
      <w:iCs/>
      <w:sz w:val="20"/>
      <w:szCs w:val="20"/>
      <w:lang w:val="en-US"/>
    </w:rPr>
  </w:style>
  <w:style w:type="paragraph" w:customStyle="1" w:styleId="xl97">
    <w:name w:val="xl97"/>
    <w:basedOn w:val="a0"/>
    <w:qFormat/>
    <w:rsid w:val="002A7627"/>
    <w:pPr>
      <w:shd w:val="clear" w:color="000000" w:fill="FFFF00"/>
      <w:autoSpaceDE/>
      <w:autoSpaceDN/>
      <w:spacing w:before="100" w:beforeAutospacing="1" w:after="100" w:afterAutospacing="1"/>
      <w:jc w:val="right"/>
    </w:pPr>
    <w:rPr>
      <w:i/>
      <w:iCs/>
      <w:sz w:val="20"/>
      <w:szCs w:val="20"/>
      <w:lang w:val="en-US"/>
    </w:rPr>
  </w:style>
  <w:style w:type="paragraph" w:customStyle="1" w:styleId="xl98">
    <w:name w:val="xl98"/>
    <w:basedOn w:val="a0"/>
    <w:qFormat/>
    <w:rsid w:val="002A7627"/>
    <w:pPr>
      <w:shd w:val="clear" w:color="000000" w:fill="FFFF00"/>
      <w:autoSpaceDE/>
      <w:autoSpaceDN/>
      <w:spacing w:before="100" w:beforeAutospacing="1" w:after="100" w:afterAutospacing="1"/>
    </w:pPr>
    <w:rPr>
      <w:i/>
      <w:iCs/>
      <w:sz w:val="20"/>
      <w:szCs w:val="20"/>
      <w:lang w:val="en-US"/>
    </w:rPr>
  </w:style>
  <w:style w:type="paragraph" w:customStyle="1" w:styleId="xl99">
    <w:name w:val="xl99"/>
    <w:basedOn w:val="a0"/>
    <w:qFormat/>
    <w:rsid w:val="002A7627"/>
    <w:pPr>
      <w:autoSpaceDE/>
      <w:autoSpaceDN/>
      <w:spacing w:before="100" w:beforeAutospacing="1" w:after="100" w:afterAutospacing="1"/>
      <w:jc w:val="center"/>
    </w:pPr>
    <w:rPr>
      <w:b/>
      <w:bCs/>
      <w:i/>
      <w:iCs/>
      <w:sz w:val="20"/>
      <w:szCs w:val="20"/>
      <w:lang w:val="en-US"/>
    </w:rPr>
  </w:style>
  <w:style w:type="paragraph" w:customStyle="1" w:styleId="xl100">
    <w:name w:val="xl100"/>
    <w:basedOn w:val="a0"/>
    <w:qFormat/>
    <w:rsid w:val="002A7627"/>
    <w:pPr>
      <w:autoSpaceDE/>
      <w:autoSpaceDN/>
      <w:spacing w:before="100" w:beforeAutospacing="1" w:after="100" w:afterAutospacing="1"/>
    </w:pPr>
    <w:rPr>
      <w:lang w:val="en-US"/>
    </w:rPr>
  </w:style>
  <w:style w:type="paragraph" w:customStyle="1" w:styleId="xl101">
    <w:name w:val="xl101"/>
    <w:basedOn w:val="a0"/>
    <w:qFormat/>
    <w:rsid w:val="002A7627"/>
    <w:pPr>
      <w:autoSpaceDE/>
      <w:autoSpaceDN/>
      <w:spacing w:before="100" w:beforeAutospacing="1" w:after="100" w:afterAutospacing="1"/>
      <w:jc w:val="center"/>
      <w:textAlignment w:val="center"/>
    </w:pPr>
    <w:rPr>
      <w:sz w:val="20"/>
      <w:szCs w:val="20"/>
      <w:lang w:val="en-US"/>
    </w:rPr>
  </w:style>
  <w:style w:type="paragraph" w:customStyle="1" w:styleId="xl102">
    <w:name w:val="xl102"/>
    <w:basedOn w:val="a0"/>
    <w:qFormat/>
    <w:rsid w:val="002A7627"/>
    <w:pPr>
      <w:autoSpaceDE/>
      <w:autoSpaceDN/>
      <w:spacing w:before="100" w:beforeAutospacing="1" w:after="100" w:afterAutospacing="1"/>
      <w:jc w:val="center"/>
      <w:textAlignment w:val="center"/>
    </w:pPr>
    <w:rPr>
      <w:sz w:val="20"/>
      <w:szCs w:val="20"/>
      <w:u w:val="single"/>
      <w:lang w:val="en-US"/>
    </w:rPr>
  </w:style>
  <w:style w:type="character" w:customStyle="1" w:styleId="313">
    <w:name w:val="Основной текст с отступом 3 Знак1"/>
    <w:basedOn w:val="a1"/>
    <w:uiPriority w:val="99"/>
    <w:semiHidden/>
    <w:qFormat/>
    <w:rsid w:val="002A7627"/>
    <w:rPr>
      <w:rFonts w:eastAsiaTheme="minorEastAsia"/>
      <w:sz w:val="16"/>
      <w:szCs w:val="16"/>
      <w:lang w:eastAsia="ru-RU"/>
    </w:rPr>
  </w:style>
  <w:style w:type="character" w:customStyle="1" w:styleId="314">
    <w:name w:val="Основной текст 3 Знак1"/>
    <w:basedOn w:val="a1"/>
    <w:uiPriority w:val="99"/>
    <w:semiHidden/>
    <w:qFormat/>
    <w:rsid w:val="002A7627"/>
    <w:rPr>
      <w:rFonts w:eastAsiaTheme="minorEastAsia"/>
      <w:sz w:val="16"/>
      <w:szCs w:val="16"/>
      <w:lang w:eastAsia="ru-RU"/>
    </w:rPr>
  </w:style>
  <w:style w:type="character" w:customStyle="1" w:styleId="1ff5">
    <w:name w:val="Схема документа Знак1"/>
    <w:basedOn w:val="a1"/>
    <w:uiPriority w:val="99"/>
    <w:semiHidden/>
    <w:qFormat/>
    <w:rsid w:val="002A7627"/>
    <w:rPr>
      <w:rFonts w:ascii="Tahoma" w:eastAsiaTheme="minorEastAsia" w:hAnsi="Tahoma" w:cs="Tahoma"/>
      <w:sz w:val="16"/>
      <w:szCs w:val="16"/>
      <w:lang w:eastAsia="ru-RU"/>
    </w:rPr>
  </w:style>
  <w:style w:type="paragraph" w:customStyle="1" w:styleId="1ff6">
    <w:name w:val="Заголовок оглавления1"/>
    <w:basedOn w:val="10"/>
    <w:next w:val="a0"/>
    <w:uiPriority w:val="39"/>
    <w:unhideWhenUsed/>
    <w:qFormat/>
    <w:rsid w:val="002A7627"/>
    <w:pPr>
      <w:keepNext/>
      <w:autoSpaceDE/>
      <w:autoSpaceDN/>
      <w:spacing w:before="240" w:after="60"/>
      <w:ind w:left="0" w:right="0"/>
      <w:jc w:val="left"/>
      <w:outlineLvl w:val="9"/>
    </w:pPr>
    <w:rPr>
      <w:rFonts w:asciiTheme="majorHAnsi" w:eastAsiaTheme="majorEastAsia" w:hAnsiTheme="majorHAnsi"/>
      <w:kern w:val="32"/>
    </w:rPr>
  </w:style>
  <w:style w:type="paragraph" w:customStyle="1" w:styleId="43">
    <w:name w:val="Обычный4"/>
    <w:qFormat/>
    <w:rsid w:val="002A7627"/>
    <w:pPr>
      <w:widowControl w:val="0"/>
    </w:pPr>
    <w:rPr>
      <w:rFonts w:ascii="Arial" w:eastAsia="Times New Roman" w:hAnsi="Arial" w:cs="Times New Roman"/>
      <w:snapToGrid w:val="0"/>
    </w:rPr>
  </w:style>
  <w:style w:type="paragraph" w:customStyle="1" w:styleId="Heading21">
    <w:name w:val="Heading 21"/>
    <w:basedOn w:val="a0"/>
    <w:uiPriority w:val="1"/>
    <w:qFormat/>
    <w:rsid w:val="002A7627"/>
    <w:pPr>
      <w:spacing w:before="120"/>
      <w:ind w:left="1575"/>
      <w:outlineLvl w:val="2"/>
    </w:pPr>
    <w:rPr>
      <w:b/>
      <w:bCs/>
    </w:rPr>
  </w:style>
  <w:style w:type="paragraph" w:customStyle="1" w:styleId="Heading11">
    <w:name w:val="Heading 11"/>
    <w:basedOn w:val="a0"/>
    <w:uiPriority w:val="1"/>
    <w:qFormat/>
    <w:rsid w:val="002A7627"/>
    <w:pPr>
      <w:ind w:left="1496" w:hanging="282"/>
      <w:outlineLvl w:val="1"/>
    </w:pPr>
    <w:rPr>
      <w:b/>
      <w:bCs/>
      <w:sz w:val="28"/>
      <w:szCs w:val="28"/>
    </w:rPr>
  </w:style>
  <w:style w:type="paragraph" w:customStyle="1" w:styleId="Heading31">
    <w:name w:val="Heading 31"/>
    <w:basedOn w:val="a0"/>
    <w:uiPriority w:val="1"/>
    <w:qFormat/>
    <w:rsid w:val="002A7627"/>
    <w:pPr>
      <w:spacing w:before="120"/>
      <w:ind w:left="1755" w:hanging="541"/>
      <w:outlineLvl w:val="3"/>
    </w:pPr>
    <w:rPr>
      <w:b/>
      <w:bCs/>
      <w:i/>
      <w:iCs/>
    </w:rPr>
  </w:style>
  <w:style w:type="paragraph" w:customStyle="1" w:styleId="1ff7">
    <w:name w:val="Название объекта1"/>
    <w:basedOn w:val="a0"/>
    <w:uiPriority w:val="99"/>
    <w:qFormat/>
    <w:rsid w:val="002A7627"/>
    <w:pPr>
      <w:suppressAutoHyphens/>
      <w:autoSpaceDE/>
      <w:autoSpaceDN/>
      <w:spacing w:after="120" w:line="276" w:lineRule="auto"/>
      <w:ind w:left="11" w:firstLine="709"/>
      <w:jc w:val="center"/>
    </w:pPr>
    <w:rPr>
      <w:b/>
      <w:sz w:val="20"/>
      <w:szCs w:val="20"/>
      <w:lang w:eastAsia="ar-SA"/>
    </w:rPr>
  </w:style>
  <w:style w:type="paragraph" w:customStyle="1" w:styleId="a">
    <w:name w:val="АБЗАЦ СМАРКЕРАМИ"/>
    <w:basedOn w:val="affd"/>
    <w:uiPriority w:val="99"/>
    <w:qFormat/>
    <w:rsid w:val="002A7627"/>
    <w:pPr>
      <w:numPr>
        <w:numId w:val="1"/>
      </w:numPr>
      <w:autoSpaceDE/>
      <w:autoSpaceDN/>
      <w:spacing w:before="120" w:after="120"/>
    </w:pPr>
    <w:rPr>
      <w:rFonts w:ascii="Arial" w:hAnsi="Arial"/>
      <w:szCs w:val="20"/>
    </w:rPr>
  </w:style>
  <w:style w:type="paragraph" w:customStyle="1" w:styleId="2-">
    <w:name w:val="Заголовок 2-го уровня"/>
    <w:basedOn w:val="a0"/>
    <w:autoRedefine/>
    <w:qFormat/>
    <w:rsid w:val="002A7627"/>
    <w:pPr>
      <w:numPr>
        <w:ilvl w:val="1"/>
        <w:numId w:val="2"/>
      </w:numPr>
      <w:tabs>
        <w:tab w:val="left" w:pos="851"/>
      </w:tabs>
      <w:autoSpaceDE/>
      <w:autoSpaceDN/>
      <w:spacing w:before="120"/>
      <w:jc w:val="both"/>
      <w:outlineLvl w:val="1"/>
    </w:pPr>
    <w:rPr>
      <w:rFonts w:ascii="Arial" w:hAnsi="Arial"/>
      <w:b/>
      <w:bCs/>
      <w:lang w:val="en-US" w:bidi="en-US"/>
    </w:rPr>
  </w:style>
  <w:style w:type="paragraph" w:customStyle="1" w:styleId="1">
    <w:name w:val="ББШ1"/>
    <w:basedOn w:val="a0"/>
    <w:qFormat/>
    <w:rsid w:val="002A7627"/>
    <w:pPr>
      <w:numPr>
        <w:numId w:val="3"/>
      </w:numPr>
      <w:autoSpaceDE/>
      <w:autoSpaceDN/>
      <w:ind w:left="1428"/>
      <w:outlineLvl w:val="0"/>
    </w:pPr>
    <w:rPr>
      <w:rFonts w:ascii="Arial" w:hAnsi="Arial" w:cs="Arial"/>
      <w:b/>
    </w:rPr>
  </w:style>
  <w:style w:type="paragraph" w:customStyle="1" w:styleId="2">
    <w:name w:val="ББШ2"/>
    <w:basedOn w:val="a0"/>
    <w:qFormat/>
    <w:rsid w:val="002A7627"/>
    <w:pPr>
      <w:numPr>
        <w:ilvl w:val="1"/>
        <w:numId w:val="3"/>
      </w:numPr>
      <w:autoSpaceDE/>
      <w:autoSpaceDN/>
      <w:ind w:left="454" w:hanging="360"/>
      <w:outlineLvl w:val="0"/>
    </w:pPr>
    <w:rPr>
      <w:rFonts w:ascii="Arial" w:hAnsi="Arial" w:cs="Arial"/>
      <w:b/>
    </w:rPr>
  </w:style>
  <w:style w:type="paragraph" w:customStyle="1" w:styleId="affffffa">
    <w:name w:val="Объект"/>
    <w:basedOn w:val="a0"/>
    <w:qFormat/>
    <w:rsid w:val="002A7627"/>
    <w:pPr>
      <w:keepNext/>
      <w:autoSpaceDE/>
      <w:autoSpaceDN/>
      <w:spacing w:before="240" w:after="120"/>
      <w:jc w:val="center"/>
    </w:pPr>
  </w:style>
  <w:style w:type="paragraph" w:customStyle="1" w:styleId="1ff8">
    <w:name w:val="Рецензия1"/>
    <w:hidden/>
    <w:uiPriority w:val="99"/>
    <w:semiHidden/>
    <w:qFormat/>
    <w:rsid w:val="002A7627"/>
    <w:rPr>
      <w:rFonts w:ascii="Times New Roman" w:eastAsia="Times New Roman" w:hAnsi="Times New Roman" w:cs="Times New Roman"/>
      <w:sz w:val="22"/>
      <w:szCs w:val="22"/>
      <w:lang w:eastAsia="en-US"/>
    </w:rPr>
  </w:style>
  <w:style w:type="paragraph" w:customStyle="1" w:styleId="1ff9">
    <w:name w:val="Абзац списка1"/>
    <w:basedOn w:val="a0"/>
    <w:qFormat/>
    <w:rsid w:val="002A7627"/>
    <w:pPr>
      <w:spacing w:before="100" w:beforeAutospacing="1" w:after="100" w:afterAutospacing="1"/>
    </w:pPr>
  </w:style>
  <w:style w:type="character" w:customStyle="1" w:styleId="ms-1">
    <w:name w:val="ms-1"/>
    <w:basedOn w:val="a1"/>
    <w:qFormat/>
    <w:rsid w:val="002A7627"/>
  </w:style>
  <w:style w:type="character" w:customStyle="1" w:styleId="max-w-15ch">
    <w:name w:val="max-w-[15ch]"/>
    <w:basedOn w:val="a1"/>
    <w:qFormat/>
    <w:rsid w:val="002A7627"/>
  </w:style>
  <w:style w:type="character" w:customStyle="1" w:styleId="-me-1">
    <w:name w:val="-me-1"/>
    <w:basedOn w:val="a1"/>
    <w:qFormat/>
    <w:rsid w:val="002A7627"/>
  </w:style>
  <w:style w:type="table" w:customStyle="1" w:styleId="TableNormal">
    <w:name w:val="Table Normal"/>
    <w:uiPriority w:val="2"/>
    <w:semiHidden/>
    <w:unhideWhenUsed/>
    <w:qFormat/>
    <w:rsid w:val="002A7627"/>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Heading1">
    <w:name w:val="Heading 1"/>
    <w:basedOn w:val="a0"/>
    <w:uiPriority w:val="1"/>
    <w:qFormat/>
    <w:rsid w:val="002A7627"/>
    <w:pPr>
      <w:spacing w:before="99"/>
      <w:ind w:left="874"/>
      <w:outlineLvl w:val="1"/>
    </w:pPr>
    <w:rPr>
      <w:b/>
      <w:bCs/>
    </w:rPr>
  </w:style>
  <w:style w:type="character" w:customStyle="1" w:styleId="katex-mathml">
    <w:name w:val="katex-mathml"/>
    <w:basedOn w:val="a1"/>
    <w:rsid w:val="002A7627"/>
  </w:style>
  <w:style w:type="character" w:customStyle="1" w:styleId="mord">
    <w:name w:val="mord"/>
    <w:basedOn w:val="a1"/>
    <w:rsid w:val="002A7627"/>
  </w:style>
  <w:style w:type="character" w:customStyle="1" w:styleId="vlist-s">
    <w:name w:val="vlist-s"/>
    <w:basedOn w:val="a1"/>
    <w:rsid w:val="002A7627"/>
  </w:style>
  <w:style w:type="character" w:customStyle="1" w:styleId="mrel">
    <w:name w:val="mrel"/>
    <w:basedOn w:val="a1"/>
    <w:rsid w:val="002A7627"/>
  </w:style>
  <w:style w:type="character" w:customStyle="1" w:styleId="mbin">
    <w:name w:val="mbin"/>
    <w:basedOn w:val="a1"/>
    <w:rsid w:val="002A7627"/>
  </w:style>
  <w:style w:type="character" w:customStyle="1" w:styleId="mpunct">
    <w:name w:val="mpunct"/>
    <w:basedOn w:val="a1"/>
    <w:rsid w:val="002A7627"/>
  </w:style>
  <w:style w:type="character" w:customStyle="1" w:styleId="aff9">
    <w:name w:val="Приветствие Знак"/>
    <w:basedOn w:val="a1"/>
    <w:link w:val="aff8"/>
    <w:rsid w:val="002A7627"/>
    <w:rPr>
      <w:rFonts w:ascii="Times New Roman" w:eastAsia="Times New Roman" w:hAnsi="Times New Roman" w:cs="Times New Roman"/>
      <w:sz w:val="24"/>
      <w:szCs w:val="24"/>
    </w:rPr>
  </w:style>
  <w:style w:type="paragraph" w:customStyle="1" w:styleId="44">
    <w:name w:val="Основной текст 4"/>
    <w:basedOn w:val="afd"/>
    <w:rsid w:val="002A7627"/>
    <w:pPr>
      <w:autoSpaceDE/>
      <w:autoSpaceDN/>
    </w:pPr>
  </w:style>
  <w:style w:type="paragraph" w:customStyle="1" w:styleId="font6">
    <w:name w:val="font6"/>
    <w:basedOn w:val="a0"/>
    <w:rsid w:val="002A7627"/>
    <w:pPr>
      <w:autoSpaceDE/>
      <w:autoSpaceDN/>
      <w:spacing w:before="100" w:beforeAutospacing="1" w:after="100" w:afterAutospacing="1"/>
    </w:pPr>
    <w:rPr>
      <w:rFonts w:eastAsia="Arial Unicode MS"/>
      <w:sz w:val="20"/>
      <w:szCs w:val="20"/>
    </w:rPr>
  </w:style>
  <w:style w:type="paragraph" w:customStyle="1" w:styleId="font7">
    <w:name w:val="font7"/>
    <w:basedOn w:val="a0"/>
    <w:rsid w:val="002A7627"/>
    <w:pPr>
      <w:autoSpaceDE/>
      <w:autoSpaceDN/>
      <w:spacing w:before="100" w:beforeAutospacing="1" w:after="100" w:afterAutospacing="1"/>
    </w:pPr>
    <w:rPr>
      <w:rFonts w:eastAsia="Arial Unicode MS"/>
      <w:sz w:val="20"/>
      <w:szCs w:val="20"/>
    </w:rPr>
  </w:style>
  <w:style w:type="paragraph" w:customStyle="1" w:styleId="xl25">
    <w:name w:val="xl25"/>
    <w:basedOn w:val="a0"/>
    <w:rsid w:val="002A7627"/>
    <w:pPr>
      <w:autoSpaceDE/>
      <w:autoSpaceDN/>
      <w:spacing w:before="100" w:beforeAutospacing="1" w:after="100" w:afterAutospacing="1"/>
    </w:pPr>
    <w:rPr>
      <w:rFonts w:ascii="Arial Unicode MS" w:eastAsia="Arial Unicode MS" w:hAnsi="Arial Unicode MS" w:cs="Arial Unicode MS"/>
    </w:rPr>
  </w:style>
  <w:style w:type="paragraph" w:customStyle="1" w:styleId="xl26">
    <w:name w:val="xl26"/>
    <w:basedOn w:val="a0"/>
    <w:rsid w:val="002A762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Arial Unicode MS"/>
    </w:rPr>
  </w:style>
  <w:style w:type="paragraph" w:customStyle="1" w:styleId="xl27">
    <w:name w:val="xl27"/>
    <w:basedOn w:val="a0"/>
    <w:rsid w:val="002A762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Arial Unicode MS"/>
    </w:rPr>
  </w:style>
  <w:style w:type="paragraph" w:customStyle="1" w:styleId="xl28">
    <w:name w:val="xl28"/>
    <w:basedOn w:val="a0"/>
    <w:rsid w:val="002A7627"/>
    <w:pPr>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textAlignment w:val="top"/>
    </w:pPr>
    <w:rPr>
      <w:rFonts w:eastAsia="Arial Unicode MS"/>
    </w:rPr>
  </w:style>
  <w:style w:type="paragraph" w:customStyle="1" w:styleId="xl29">
    <w:name w:val="xl29"/>
    <w:basedOn w:val="a0"/>
    <w:rsid w:val="002A762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Arial Unicode MS"/>
    </w:rPr>
  </w:style>
  <w:style w:type="paragraph" w:customStyle="1" w:styleId="xl30">
    <w:name w:val="xl30"/>
    <w:basedOn w:val="a0"/>
    <w:rsid w:val="002A762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Arial Unicode MS"/>
    </w:rPr>
  </w:style>
  <w:style w:type="paragraph" w:customStyle="1" w:styleId="xl31">
    <w:name w:val="xl31"/>
    <w:basedOn w:val="a0"/>
    <w:rsid w:val="002A7627"/>
    <w:pPr>
      <w:autoSpaceDE/>
      <w:autoSpaceDN/>
      <w:spacing w:before="100" w:beforeAutospacing="1" w:after="100" w:afterAutospacing="1"/>
    </w:pPr>
    <w:rPr>
      <w:rFonts w:eastAsia="Arial Unicode MS"/>
    </w:rPr>
  </w:style>
  <w:style w:type="paragraph" w:customStyle="1" w:styleId="xl32">
    <w:name w:val="xl32"/>
    <w:basedOn w:val="a0"/>
    <w:rsid w:val="002A762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Arial Unicode MS"/>
    </w:rPr>
  </w:style>
  <w:style w:type="paragraph" w:customStyle="1" w:styleId="xl33">
    <w:name w:val="xl33"/>
    <w:basedOn w:val="a0"/>
    <w:rsid w:val="002A762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Arial Unicode MS"/>
    </w:rPr>
  </w:style>
  <w:style w:type="paragraph" w:customStyle="1" w:styleId="xl34">
    <w:name w:val="xl34"/>
    <w:basedOn w:val="a0"/>
    <w:rsid w:val="002A762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Arial Unicode MS"/>
    </w:rPr>
  </w:style>
  <w:style w:type="paragraph" w:customStyle="1" w:styleId="BodyText21">
    <w:name w:val="Body Text 21"/>
    <w:basedOn w:val="Normal2"/>
    <w:rsid w:val="002A7627"/>
    <w:pPr>
      <w:ind w:firstLine="720"/>
      <w:jc w:val="both"/>
    </w:pPr>
    <w:rPr>
      <w:szCs w:val="20"/>
      <w:lang w:eastAsia="ru-RU"/>
    </w:rPr>
  </w:style>
  <w:style w:type="character" w:customStyle="1" w:styleId="1ffa">
    <w:name w:val="Обычный1 Знак Знак Знак"/>
    <w:rsid w:val="002A7627"/>
    <w:rPr>
      <w:sz w:val="24"/>
      <w:lang w:val="ru-RU" w:eastAsia="ru-RU" w:bidi="ar-SA"/>
    </w:rPr>
  </w:style>
  <w:style w:type="paragraph" w:customStyle="1" w:styleId="in11">
    <w:name w:val="in11"/>
    <w:basedOn w:val="a0"/>
    <w:rsid w:val="002A7627"/>
    <w:pPr>
      <w:tabs>
        <w:tab w:val="left" w:pos="717"/>
      </w:tabs>
      <w:autoSpaceDE/>
      <w:autoSpaceDN/>
      <w:spacing w:before="120" w:after="280"/>
      <w:ind w:left="717" w:hanging="360"/>
      <w:jc w:val="both"/>
    </w:pPr>
    <w:rPr>
      <w:rFonts w:eastAsia="Times/Kazakh"/>
      <w:szCs w:val="20"/>
      <w:lang w:val="en-GB"/>
    </w:rPr>
  </w:style>
  <w:style w:type="paragraph" w:customStyle="1" w:styleId="IN2A">
    <w:name w:val="IN2A"/>
    <w:basedOn w:val="a0"/>
    <w:autoRedefine/>
    <w:rsid w:val="002A7627"/>
    <w:pPr>
      <w:autoSpaceDE/>
      <w:autoSpaceDN/>
      <w:jc w:val="center"/>
    </w:pPr>
    <w:rPr>
      <w:szCs w:val="20"/>
    </w:rPr>
  </w:style>
  <w:style w:type="paragraph" w:customStyle="1" w:styleId="Standaardzonderwitregel">
    <w:name w:val="Standaard zonder witregel"/>
    <w:basedOn w:val="a0"/>
    <w:next w:val="a0"/>
    <w:rsid w:val="002A7627"/>
    <w:pPr>
      <w:autoSpaceDE/>
      <w:autoSpaceDN/>
      <w:spacing w:line="300" w:lineRule="atLeast"/>
      <w:jc w:val="both"/>
    </w:pPr>
    <w:rPr>
      <w:rFonts w:ascii="Arial" w:hAnsi="Arial"/>
      <w:sz w:val="20"/>
      <w:szCs w:val="20"/>
      <w:lang w:val="en-GB"/>
    </w:rPr>
  </w:style>
  <w:style w:type="paragraph" w:customStyle="1" w:styleId="2-para">
    <w:name w:val="2-para"/>
    <w:basedOn w:val="a0"/>
    <w:rsid w:val="002A7627"/>
    <w:pPr>
      <w:keepLines/>
      <w:tabs>
        <w:tab w:val="left" w:pos="4032"/>
      </w:tabs>
      <w:autoSpaceDE/>
      <w:autoSpaceDN/>
      <w:spacing w:after="180"/>
      <w:jc w:val="both"/>
    </w:pPr>
    <w:rPr>
      <w:szCs w:val="20"/>
      <w:lang w:val="en-US"/>
    </w:rPr>
  </w:style>
  <w:style w:type="paragraph" w:customStyle="1" w:styleId="113">
    <w:name w:val="Заголовок 11"/>
    <w:basedOn w:val="a0"/>
    <w:next w:val="a0"/>
    <w:rsid w:val="002A7627"/>
    <w:pPr>
      <w:keepNext/>
      <w:autoSpaceDE/>
      <w:autoSpaceDN/>
      <w:spacing w:before="240"/>
      <w:ind w:left="360" w:hanging="360"/>
      <w:jc w:val="center"/>
      <w:outlineLvl w:val="0"/>
    </w:pPr>
    <w:rPr>
      <w:b/>
      <w:caps/>
      <w:kern w:val="28"/>
      <w:szCs w:val="20"/>
    </w:rPr>
  </w:style>
  <w:style w:type="paragraph" w:customStyle="1" w:styleId="affffffb">
    <w:name w:val="Таблица наименования"/>
    <w:basedOn w:val="a0"/>
    <w:rsid w:val="002A7627"/>
    <w:pPr>
      <w:autoSpaceDE/>
      <w:autoSpaceDN/>
      <w:jc w:val="center"/>
    </w:pPr>
    <w:rPr>
      <w:snapToGrid w:val="0"/>
      <w:sz w:val="18"/>
      <w:szCs w:val="20"/>
    </w:rPr>
  </w:style>
  <w:style w:type="paragraph" w:customStyle="1" w:styleId="213">
    <w:name w:val="Заголовок 21"/>
    <w:basedOn w:val="a0"/>
    <w:next w:val="a0"/>
    <w:qFormat/>
    <w:rsid w:val="002A7627"/>
    <w:pPr>
      <w:keepNext/>
      <w:autoSpaceDE/>
      <w:autoSpaceDN/>
      <w:spacing w:before="120"/>
      <w:ind w:left="792" w:hanging="432"/>
      <w:jc w:val="both"/>
      <w:outlineLvl w:val="1"/>
    </w:pPr>
    <w:rPr>
      <w:b/>
      <w:i/>
      <w:szCs w:val="20"/>
    </w:rPr>
  </w:style>
  <w:style w:type="paragraph" w:customStyle="1" w:styleId="315">
    <w:name w:val="Заголовок 31"/>
    <w:basedOn w:val="a0"/>
    <w:next w:val="a0"/>
    <w:rsid w:val="002A7627"/>
    <w:pPr>
      <w:keepNext/>
      <w:autoSpaceDE/>
      <w:autoSpaceDN/>
      <w:spacing w:before="120"/>
      <w:jc w:val="both"/>
      <w:outlineLvl w:val="2"/>
    </w:pPr>
    <w:rPr>
      <w:rFonts w:eastAsia="Times/Kazakh"/>
      <w:szCs w:val="20"/>
    </w:rPr>
  </w:style>
  <w:style w:type="paragraph" w:customStyle="1" w:styleId="section1">
    <w:name w:val="section1"/>
    <w:basedOn w:val="a0"/>
    <w:rsid w:val="002A7627"/>
    <w:pPr>
      <w:autoSpaceDE/>
      <w:autoSpaceDN/>
      <w:spacing w:before="100" w:beforeAutospacing="1" w:after="100" w:afterAutospacing="1"/>
    </w:pPr>
  </w:style>
  <w:style w:type="paragraph" w:customStyle="1" w:styleId="Marker">
    <w:name w:val="Marker"/>
    <w:basedOn w:val="a0"/>
    <w:rsid w:val="002A7627"/>
    <w:pPr>
      <w:tabs>
        <w:tab w:val="left" w:pos="720"/>
      </w:tabs>
      <w:autoSpaceDE/>
      <w:autoSpaceDN/>
      <w:spacing w:after="120"/>
      <w:ind w:left="720" w:hanging="360"/>
      <w:jc w:val="both"/>
    </w:pPr>
    <w:rPr>
      <w:rFonts w:ascii="Arial" w:hAnsi="Arial"/>
      <w:szCs w:val="20"/>
    </w:rPr>
  </w:style>
  <w:style w:type="paragraph" w:customStyle="1" w:styleId="BodyTextIndent22">
    <w:name w:val="Body Text Indent 22"/>
    <w:basedOn w:val="a0"/>
    <w:rsid w:val="002A7627"/>
    <w:pPr>
      <w:autoSpaceDE/>
      <w:autoSpaceDN/>
      <w:ind w:firstLine="720"/>
      <w:jc w:val="both"/>
    </w:pPr>
    <w:rPr>
      <w:b/>
      <w:i/>
      <w:szCs w:val="20"/>
    </w:rPr>
  </w:style>
  <w:style w:type="paragraph" w:customStyle="1" w:styleId="affffffc">
    <w:name w:val="Стиль основного текста"/>
    <w:basedOn w:val="a0"/>
    <w:rsid w:val="002A7627"/>
    <w:pPr>
      <w:autoSpaceDE/>
      <w:autoSpaceDN/>
      <w:ind w:firstLine="720"/>
    </w:pPr>
    <w:rPr>
      <w:szCs w:val="20"/>
    </w:rPr>
  </w:style>
  <w:style w:type="paragraph" w:customStyle="1" w:styleId="affffffd">
    <w:name w:val="нумерованный список"/>
    <w:basedOn w:val="a0"/>
    <w:rsid w:val="002A7627"/>
    <w:pPr>
      <w:autoSpaceDE/>
      <w:autoSpaceDN/>
      <w:spacing w:after="120"/>
      <w:ind w:left="401" w:hanging="240"/>
      <w:jc w:val="both"/>
    </w:pPr>
    <w:rPr>
      <w:rFonts w:ascii="Arial" w:hAnsi="Arial"/>
      <w:sz w:val="20"/>
      <w:szCs w:val="20"/>
    </w:rPr>
  </w:style>
  <w:style w:type="paragraph" w:customStyle="1" w:styleId="Heading210pt">
    <w:name w:val="Heading 2 + 10 pt"/>
    <w:basedOn w:val="a0"/>
    <w:rsid w:val="002A7627"/>
    <w:pPr>
      <w:autoSpaceDE/>
      <w:autoSpaceDN/>
    </w:pPr>
    <w:rPr>
      <w:rFonts w:ascii="Arial" w:hAnsi="Arial"/>
      <w:sz w:val="20"/>
      <w:szCs w:val="20"/>
      <w:lang w:val="en-GB"/>
    </w:rPr>
  </w:style>
  <w:style w:type="paragraph" w:customStyle="1" w:styleId="Procedure">
    <w:name w:val="Procedure"/>
    <w:rsid w:val="002A7627"/>
    <w:pPr>
      <w:tabs>
        <w:tab w:val="left" w:pos="720"/>
        <w:tab w:val="left" w:pos="1440"/>
        <w:tab w:val="left" w:pos="2333"/>
        <w:tab w:val="left" w:pos="3053"/>
      </w:tabs>
      <w:suppressAutoHyphens/>
      <w:jc w:val="both"/>
    </w:pPr>
    <w:rPr>
      <w:rFonts w:ascii="Times New Roman" w:eastAsia="Times New Roman" w:hAnsi="Times New Roman" w:cs="Times New Roman"/>
      <w:spacing w:val="-3"/>
      <w:sz w:val="24"/>
      <w:lang w:val="en-US" w:eastAsia="en-US"/>
    </w:rPr>
  </w:style>
  <w:style w:type="paragraph" w:customStyle="1" w:styleId="Indent1Char">
    <w:name w:val="Indent 1 Char"/>
    <w:basedOn w:val="a0"/>
    <w:link w:val="Indent1Char0"/>
    <w:rsid w:val="002A7627"/>
    <w:pPr>
      <w:autoSpaceDE/>
      <w:autoSpaceDN/>
      <w:ind w:left="720"/>
      <w:jc w:val="both"/>
    </w:pPr>
    <w:rPr>
      <w:rFonts w:ascii="Arial" w:hAnsi="Arial"/>
    </w:rPr>
  </w:style>
  <w:style w:type="character" w:customStyle="1" w:styleId="Indent1Char0">
    <w:name w:val="Indent 1 Char Знак"/>
    <w:link w:val="Indent1Char"/>
    <w:rsid w:val="002A7627"/>
    <w:rPr>
      <w:rFonts w:ascii="Arial" w:eastAsia="Times New Roman" w:hAnsi="Arial" w:cs="Times New Roman"/>
      <w:sz w:val="22"/>
      <w:szCs w:val="24"/>
    </w:rPr>
  </w:style>
  <w:style w:type="character" w:customStyle="1" w:styleId="affffffe">
    <w:name w:val="Знак Знак Знак Знак"/>
    <w:locked/>
    <w:rsid w:val="002A7627"/>
    <w:rPr>
      <w:b/>
      <w:sz w:val="18"/>
      <w:szCs w:val="24"/>
      <w:lang w:val="ru-RU" w:eastAsia="ru-RU" w:bidi="ar-SA"/>
    </w:rPr>
  </w:style>
  <w:style w:type="character" w:customStyle="1" w:styleId="Indent1CharChar">
    <w:name w:val="Indent 1 Char Char"/>
    <w:rsid w:val="002A7627"/>
    <w:rPr>
      <w:rFonts w:ascii="Arial" w:hAnsi="Arial" w:cs="Arial" w:hint="default"/>
      <w:sz w:val="22"/>
      <w:lang w:val="ru-RU" w:eastAsia="ru-RU" w:bidi="ar-SA"/>
    </w:rPr>
  </w:style>
  <w:style w:type="character" w:customStyle="1" w:styleId="Char">
    <w:name w:val="Char"/>
    <w:rsid w:val="002A7627"/>
    <w:rPr>
      <w:rFonts w:ascii="Arial" w:hAnsi="Arial" w:cs="Arial" w:hint="default"/>
      <w:b/>
      <w:bCs/>
      <w:sz w:val="26"/>
      <w:szCs w:val="26"/>
      <w:lang w:val="en-GB" w:eastAsia="en-GB" w:bidi="ar-SA"/>
    </w:rPr>
  </w:style>
  <w:style w:type="paragraph" w:customStyle="1" w:styleId="msonormalbullet2gif">
    <w:name w:val="msonormalbullet2.gif"/>
    <w:basedOn w:val="a0"/>
    <w:rsid w:val="002A7627"/>
    <w:pPr>
      <w:autoSpaceDE/>
      <w:autoSpaceDN/>
      <w:spacing w:before="100" w:beforeAutospacing="1" w:after="100" w:afterAutospacing="1"/>
    </w:pPr>
  </w:style>
  <w:style w:type="paragraph" w:customStyle="1" w:styleId="msonormalbullet3gif">
    <w:name w:val="msonormalbullet3.gif"/>
    <w:basedOn w:val="a0"/>
    <w:rsid w:val="002A7627"/>
    <w:pPr>
      <w:autoSpaceDE/>
      <w:autoSpaceDN/>
      <w:spacing w:before="100" w:beforeAutospacing="1" w:after="100" w:afterAutospacing="1"/>
    </w:pPr>
  </w:style>
  <w:style w:type="paragraph" w:customStyle="1" w:styleId="msonormalbullet1gif">
    <w:name w:val="msonormalbullet1.gif"/>
    <w:basedOn w:val="a0"/>
    <w:rsid w:val="002A7627"/>
    <w:pPr>
      <w:autoSpaceDE/>
      <w:autoSpaceDN/>
      <w:spacing w:before="100" w:beforeAutospacing="1" w:after="100" w:afterAutospacing="1"/>
    </w:pPr>
  </w:style>
  <w:style w:type="paragraph" w:customStyle="1" w:styleId="121">
    <w:name w:val="Знак Знак Знак1 Знак Знак Знак Знак Знак Знак Знак2"/>
    <w:basedOn w:val="a0"/>
    <w:autoRedefine/>
    <w:rsid w:val="002A7627"/>
    <w:pPr>
      <w:autoSpaceDE/>
      <w:autoSpaceDN/>
      <w:spacing w:after="160" w:line="240" w:lineRule="exact"/>
    </w:pPr>
    <w:rPr>
      <w:rFonts w:eastAsia="SimSun"/>
      <w:b/>
      <w:sz w:val="28"/>
      <w:szCs w:val="20"/>
      <w:lang w:val="en-US"/>
    </w:rPr>
  </w:style>
  <w:style w:type="paragraph" w:customStyle="1" w:styleId="font8">
    <w:name w:val="font8"/>
    <w:basedOn w:val="a0"/>
    <w:rsid w:val="002A7627"/>
    <w:pPr>
      <w:autoSpaceDE/>
      <w:autoSpaceDN/>
      <w:spacing w:before="100" w:beforeAutospacing="1" w:after="100" w:afterAutospacing="1"/>
    </w:pPr>
    <w:rPr>
      <w:rFonts w:ascii="Arial CYR" w:hAnsi="Arial CYR" w:cs="Arial CYR"/>
      <w:color w:val="333399"/>
      <w:sz w:val="20"/>
      <w:szCs w:val="20"/>
    </w:rPr>
  </w:style>
  <w:style w:type="paragraph" w:customStyle="1" w:styleId="font9">
    <w:name w:val="font9"/>
    <w:basedOn w:val="a0"/>
    <w:rsid w:val="002A7627"/>
    <w:pPr>
      <w:autoSpaceDE/>
      <w:autoSpaceDN/>
      <w:spacing w:before="100" w:beforeAutospacing="1" w:after="100" w:afterAutospacing="1"/>
    </w:pPr>
    <w:rPr>
      <w:rFonts w:ascii="Arial CYR" w:hAnsi="Arial CYR" w:cs="Arial CYR"/>
      <w:color w:val="333399"/>
      <w:sz w:val="20"/>
      <w:szCs w:val="20"/>
    </w:rPr>
  </w:style>
  <w:style w:type="paragraph" w:customStyle="1" w:styleId="xl103">
    <w:name w:val="xl103"/>
    <w:basedOn w:val="a0"/>
    <w:rsid w:val="002A7627"/>
    <w:pPr>
      <w:pBdr>
        <w:top w:val="single" w:sz="4" w:space="0" w:color="auto"/>
        <w:left w:val="single" w:sz="4" w:space="0" w:color="auto"/>
        <w:right w:val="single" w:sz="4" w:space="0" w:color="auto"/>
      </w:pBdr>
      <w:autoSpaceDE/>
      <w:autoSpaceDN/>
      <w:spacing w:before="100" w:beforeAutospacing="1" w:after="100" w:afterAutospacing="1"/>
    </w:pPr>
  </w:style>
  <w:style w:type="paragraph" w:customStyle="1" w:styleId="xl104">
    <w:name w:val="xl104"/>
    <w:basedOn w:val="a0"/>
    <w:rsid w:val="002A7627"/>
    <w:pPr>
      <w:pBdr>
        <w:top w:val="single" w:sz="4" w:space="0" w:color="auto"/>
        <w:left w:val="single" w:sz="4" w:space="0" w:color="auto"/>
        <w:right w:val="single" w:sz="8" w:space="0" w:color="auto"/>
      </w:pBdr>
      <w:autoSpaceDE/>
      <w:autoSpaceDN/>
      <w:spacing w:before="100" w:beforeAutospacing="1" w:after="100" w:afterAutospacing="1"/>
    </w:pPr>
  </w:style>
  <w:style w:type="paragraph" w:customStyle="1" w:styleId="xl105">
    <w:name w:val="xl105"/>
    <w:basedOn w:val="a0"/>
    <w:rsid w:val="002A762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style>
  <w:style w:type="paragraph" w:customStyle="1" w:styleId="xl106">
    <w:name w:val="xl106"/>
    <w:basedOn w:val="a0"/>
    <w:rsid w:val="002A7627"/>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style>
  <w:style w:type="paragraph" w:customStyle="1" w:styleId="xl107">
    <w:name w:val="xl107"/>
    <w:basedOn w:val="a0"/>
    <w:rsid w:val="002A7627"/>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style>
  <w:style w:type="paragraph" w:customStyle="1" w:styleId="xl108">
    <w:name w:val="xl108"/>
    <w:basedOn w:val="a0"/>
    <w:rsid w:val="002A762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333399"/>
    </w:rPr>
  </w:style>
  <w:style w:type="paragraph" w:customStyle="1" w:styleId="xl109">
    <w:name w:val="xl109"/>
    <w:basedOn w:val="a0"/>
    <w:rsid w:val="002A7627"/>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style>
  <w:style w:type="paragraph" w:customStyle="1" w:styleId="xl110">
    <w:name w:val="xl110"/>
    <w:basedOn w:val="a0"/>
    <w:rsid w:val="002A7627"/>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style>
  <w:style w:type="paragraph" w:customStyle="1" w:styleId="xl111">
    <w:name w:val="xl111"/>
    <w:basedOn w:val="a0"/>
    <w:rsid w:val="002A7627"/>
    <w:pPr>
      <w:pBdr>
        <w:top w:val="single" w:sz="4" w:space="0" w:color="auto"/>
        <w:left w:val="single" w:sz="4" w:space="0" w:color="auto"/>
        <w:bottom w:val="single" w:sz="4" w:space="0" w:color="auto"/>
        <w:right w:val="single" w:sz="4" w:space="0" w:color="auto"/>
      </w:pBdr>
      <w:shd w:val="clear" w:color="000000" w:fill="EEECE1"/>
      <w:autoSpaceDE/>
      <w:autoSpaceDN/>
      <w:spacing w:before="100" w:beforeAutospacing="1" w:after="100" w:afterAutospacing="1"/>
    </w:pPr>
  </w:style>
  <w:style w:type="paragraph" w:customStyle="1" w:styleId="xl112">
    <w:name w:val="xl112"/>
    <w:basedOn w:val="a0"/>
    <w:rsid w:val="002A7627"/>
    <w:pPr>
      <w:pBdr>
        <w:top w:val="single" w:sz="4" w:space="0" w:color="auto"/>
        <w:left w:val="single" w:sz="4" w:space="0" w:color="auto"/>
        <w:bottom w:val="single" w:sz="4" w:space="0" w:color="auto"/>
        <w:right w:val="single" w:sz="4" w:space="0" w:color="auto"/>
      </w:pBdr>
      <w:shd w:val="clear" w:color="000000" w:fill="EEECE1"/>
      <w:autoSpaceDE/>
      <w:autoSpaceDN/>
      <w:spacing w:before="100" w:beforeAutospacing="1" w:after="100" w:afterAutospacing="1"/>
      <w:jc w:val="center"/>
    </w:pPr>
  </w:style>
  <w:style w:type="paragraph" w:customStyle="1" w:styleId="xl113">
    <w:name w:val="xl113"/>
    <w:basedOn w:val="a0"/>
    <w:rsid w:val="002A7627"/>
    <w:pPr>
      <w:pBdr>
        <w:top w:val="single" w:sz="4" w:space="0" w:color="auto"/>
        <w:left w:val="single" w:sz="4" w:space="0" w:color="auto"/>
        <w:bottom w:val="single" w:sz="4" w:space="0" w:color="auto"/>
        <w:right w:val="single" w:sz="4" w:space="0" w:color="auto"/>
      </w:pBdr>
      <w:shd w:val="clear" w:color="000000" w:fill="EEECE1"/>
      <w:autoSpaceDE/>
      <w:autoSpaceDN/>
      <w:spacing w:before="100" w:beforeAutospacing="1" w:after="100" w:afterAutospacing="1"/>
    </w:pPr>
  </w:style>
  <w:style w:type="paragraph" w:customStyle="1" w:styleId="xl114">
    <w:name w:val="xl114"/>
    <w:basedOn w:val="a0"/>
    <w:rsid w:val="002A7627"/>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pPr>
  </w:style>
  <w:style w:type="paragraph" w:customStyle="1" w:styleId="xl115">
    <w:name w:val="xl115"/>
    <w:basedOn w:val="a0"/>
    <w:rsid w:val="002A7627"/>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style>
  <w:style w:type="paragraph" w:customStyle="1" w:styleId="xl116">
    <w:name w:val="xl116"/>
    <w:basedOn w:val="a0"/>
    <w:rsid w:val="002A7627"/>
    <w:pPr>
      <w:pBdr>
        <w:top w:val="single" w:sz="8" w:space="0" w:color="auto"/>
        <w:left w:val="single" w:sz="4" w:space="0" w:color="auto"/>
        <w:bottom w:val="single" w:sz="4" w:space="0" w:color="auto"/>
      </w:pBdr>
      <w:autoSpaceDE/>
      <w:autoSpaceDN/>
      <w:spacing w:before="100" w:beforeAutospacing="1" w:after="100" w:afterAutospacing="1"/>
      <w:jc w:val="center"/>
    </w:pPr>
  </w:style>
  <w:style w:type="paragraph" w:customStyle="1" w:styleId="xl117">
    <w:name w:val="xl117"/>
    <w:basedOn w:val="a0"/>
    <w:rsid w:val="002A7627"/>
    <w:pPr>
      <w:pBdr>
        <w:top w:val="single" w:sz="8" w:space="0" w:color="auto"/>
        <w:bottom w:val="single" w:sz="4" w:space="0" w:color="auto"/>
      </w:pBdr>
      <w:autoSpaceDE/>
      <w:autoSpaceDN/>
      <w:spacing w:before="100" w:beforeAutospacing="1" w:after="100" w:afterAutospacing="1"/>
      <w:jc w:val="center"/>
    </w:pPr>
  </w:style>
  <w:style w:type="paragraph" w:customStyle="1" w:styleId="xl118">
    <w:name w:val="xl118"/>
    <w:basedOn w:val="a0"/>
    <w:rsid w:val="002A7627"/>
    <w:pPr>
      <w:pBdr>
        <w:top w:val="single" w:sz="8" w:space="0" w:color="auto"/>
        <w:bottom w:val="single" w:sz="4" w:space="0" w:color="auto"/>
        <w:right w:val="single" w:sz="4" w:space="0" w:color="auto"/>
      </w:pBdr>
      <w:autoSpaceDE/>
      <w:autoSpaceDN/>
      <w:spacing w:before="100" w:beforeAutospacing="1" w:after="100" w:afterAutospacing="1"/>
      <w:jc w:val="center"/>
    </w:pPr>
  </w:style>
</w:styles>
</file>

<file path=word/webSettings.xml><?xml version="1.0" encoding="utf-8"?>
<w:webSettings xmlns:r="http://schemas.openxmlformats.org/officeDocument/2006/relationships" xmlns:w="http://schemas.openxmlformats.org/wordprocessingml/2006/main">
  <w:divs>
    <w:div w:id="7341817">
      <w:bodyDiv w:val="1"/>
      <w:marLeft w:val="0"/>
      <w:marRight w:val="0"/>
      <w:marTop w:val="0"/>
      <w:marBottom w:val="0"/>
      <w:divBdr>
        <w:top w:val="none" w:sz="0" w:space="0" w:color="auto"/>
        <w:left w:val="none" w:sz="0" w:space="0" w:color="auto"/>
        <w:bottom w:val="none" w:sz="0" w:space="0" w:color="auto"/>
        <w:right w:val="none" w:sz="0" w:space="0" w:color="auto"/>
      </w:divBdr>
    </w:div>
    <w:div w:id="105319080">
      <w:bodyDiv w:val="1"/>
      <w:marLeft w:val="0"/>
      <w:marRight w:val="0"/>
      <w:marTop w:val="0"/>
      <w:marBottom w:val="0"/>
      <w:divBdr>
        <w:top w:val="none" w:sz="0" w:space="0" w:color="auto"/>
        <w:left w:val="none" w:sz="0" w:space="0" w:color="auto"/>
        <w:bottom w:val="none" w:sz="0" w:space="0" w:color="auto"/>
        <w:right w:val="none" w:sz="0" w:space="0" w:color="auto"/>
      </w:divBdr>
    </w:div>
    <w:div w:id="190608703">
      <w:bodyDiv w:val="1"/>
      <w:marLeft w:val="0"/>
      <w:marRight w:val="0"/>
      <w:marTop w:val="0"/>
      <w:marBottom w:val="0"/>
      <w:divBdr>
        <w:top w:val="none" w:sz="0" w:space="0" w:color="auto"/>
        <w:left w:val="none" w:sz="0" w:space="0" w:color="auto"/>
        <w:bottom w:val="none" w:sz="0" w:space="0" w:color="auto"/>
        <w:right w:val="none" w:sz="0" w:space="0" w:color="auto"/>
      </w:divBdr>
    </w:div>
    <w:div w:id="494104014">
      <w:bodyDiv w:val="1"/>
      <w:marLeft w:val="0"/>
      <w:marRight w:val="0"/>
      <w:marTop w:val="0"/>
      <w:marBottom w:val="0"/>
      <w:divBdr>
        <w:top w:val="none" w:sz="0" w:space="0" w:color="auto"/>
        <w:left w:val="none" w:sz="0" w:space="0" w:color="auto"/>
        <w:bottom w:val="none" w:sz="0" w:space="0" w:color="auto"/>
        <w:right w:val="none" w:sz="0" w:space="0" w:color="auto"/>
      </w:divBdr>
    </w:div>
    <w:div w:id="741027349">
      <w:bodyDiv w:val="1"/>
      <w:marLeft w:val="0"/>
      <w:marRight w:val="0"/>
      <w:marTop w:val="0"/>
      <w:marBottom w:val="0"/>
      <w:divBdr>
        <w:top w:val="none" w:sz="0" w:space="0" w:color="auto"/>
        <w:left w:val="none" w:sz="0" w:space="0" w:color="auto"/>
        <w:bottom w:val="none" w:sz="0" w:space="0" w:color="auto"/>
        <w:right w:val="none" w:sz="0" w:space="0" w:color="auto"/>
      </w:divBdr>
    </w:div>
    <w:div w:id="946234784">
      <w:bodyDiv w:val="1"/>
      <w:marLeft w:val="0"/>
      <w:marRight w:val="0"/>
      <w:marTop w:val="0"/>
      <w:marBottom w:val="0"/>
      <w:divBdr>
        <w:top w:val="none" w:sz="0" w:space="0" w:color="auto"/>
        <w:left w:val="none" w:sz="0" w:space="0" w:color="auto"/>
        <w:bottom w:val="none" w:sz="0" w:space="0" w:color="auto"/>
        <w:right w:val="none" w:sz="0" w:space="0" w:color="auto"/>
      </w:divBdr>
    </w:div>
    <w:div w:id="1445881830">
      <w:bodyDiv w:val="1"/>
      <w:marLeft w:val="0"/>
      <w:marRight w:val="0"/>
      <w:marTop w:val="0"/>
      <w:marBottom w:val="0"/>
      <w:divBdr>
        <w:top w:val="none" w:sz="0" w:space="0" w:color="auto"/>
        <w:left w:val="none" w:sz="0" w:space="0" w:color="auto"/>
        <w:bottom w:val="none" w:sz="0" w:space="0" w:color="auto"/>
        <w:right w:val="none" w:sz="0" w:space="0" w:color="auto"/>
      </w:divBdr>
    </w:div>
    <w:div w:id="1455520776">
      <w:bodyDiv w:val="1"/>
      <w:marLeft w:val="0"/>
      <w:marRight w:val="0"/>
      <w:marTop w:val="0"/>
      <w:marBottom w:val="0"/>
      <w:divBdr>
        <w:top w:val="none" w:sz="0" w:space="0" w:color="auto"/>
        <w:left w:val="none" w:sz="0" w:space="0" w:color="auto"/>
        <w:bottom w:val="none" w:sz="0" w:space="0" w:color="auto"/>
        <w:right w:val="none" w:sz="0" w:space="0" w:color="auto"/>
      </w:divBdr>
    </w:div>
    <w:div w:id="1626619408">
      <w:bodyDiv w:val="1"/>
      <w:marLeft w:val="0"/>
      <w:marRight w:val="0"/>
      <w:marTop w:val="0"/>
      <w:marBottom w:val="0"/>
      <w:divBdr>
        <w:top w:val="none" w:sz="0" w:space="0" w:color="auto"/>
        <w:left w:val="none" w:sz="0" w:space="0" w:color="auto"/>
        <w:bottom w:val="none" w:sz="0" w:space="0" w:color="auto"/>
        <w:right w:val="none" w:sz="0" w:space="0" w:color="auto"/>
      </w:divBdr>
    </w:div>
    <w:div w:id="1820076785">
      <w:bodyDiv w:val="1"/>
      <w:marLeft w:val="0"/>
      <w:marRight w:val="0"/>
      <w:marTop w:val="0"/>
      <w:marBottom w:val="0"/>
      <w:divBdr>
        <w:top w:val="none" w:sz="0" w:space="0" w:color="auto"/>
        <w:left w:val="none" w:sz="0" w:space="0" w:color="auto"/>
        <w:bottom w:val="none" w:sz="0" w:space="0" w:color="auto"/>
        <w:right w:val="none" w:sz="0" w:space="0" w:color="auto"/>
      </w:divBdr>
    </w:div>
    <w:div w:id="1822228761">
      <w:bodyDiv w:val="1"/>
      <w:marLeft w:val="0"/>
      <w:marRight w:val="0"/>
      <w:marTop w:val="0"/>
      <w:marBottom w:val="0"/>
      <w:divBdr>
        <w:top w:val="none" w:sz="0" w:space="0" w:color="auto"/>
        <w:left w:val="none" w:sz="0" w:space="0" w:color="auto"/>
        <w:bottom w:val="none" w:sz="0" w:space="0" w:color="auto"/>
        <w:right w:val="none" w:sz="0" w:space="0" w:color="auto"/>
      </w:divBdr>
    </w:div>
    <w:div w:id="1875190315">
      <w:bodyDiv w:val="1"/>
      <w:marLeft w:val="0"/>
      <w:marRight w:val="0"/>
      <w:marTop w:val="0"/>
      <w:marBottom w:val="0"/>
      <w:divBdr>
        <w:top w:val="none" w:sz="0" w:space="0" w:color="auto"/>
        <w:left w:val="none" w:sz="0" w:space="0" w:color="auto"/>
        <w:bottom w:val="none" w:sz="0" w:space="0" w:color="auto"/>
        <w:right w:val="none" w:sz="0" w:space="0" w:color="auto"/>
      </w:divBdr>
    </w:div>
    <w:div w:id="2105374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ysseinova@mail.ru" TargetMode="External"/><Relationship Id="rId18" Type="http://schemas.openxmlformats.org/officeDocument/2006/relationships/image" Target="media/image2.png"/><Relationship Id="rId26" Type="http://schemas.openxmlformats.org/officeDocument/2006/relationships/image" Target="media/image6.jpeg"/><Relationship Id="rId39" Type="http://schemas.openxmlformats.org/officeDocument/2006/relationships/image" Target="media/image12.jpeg"/><Relationship Id="rId21" Type="http://schemas.openxmlformats.org/officeDocument/2006/relationships/header" Target="header3.xml"/><Relationship Id="rId34" Type="http://schemas.openxmlformats.org/officeDocument/2006/relationships/hyperlink" Target="https://stat.gov.kz/region/atyrau/?utm_source=chatgpt.com" TargetMode="External"/><Relationship Id="rId42" Type="http://schemas.openxmlformats.org/officeDocument/2006/relationships/image" Target="media/image15.wmf"/><Relationship Id="rId47" Type="http://schemas.openxmlformats.org/officeDocument/2006/relationships/image" Target="media/image20.wmf"/><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41.jpeg"/><Relationship Id="rId7" Type="http://schemas.openxmlformats.org/officeDocument/2006/relationships/settings" Target="settings.xml"/><Relationship Id="rId71" Type="http://schemas.openxmlformats.org/officeDocument/2006/relationships/image" Target="media/image44.jpe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s://articlekz.com/article/8555" TargetMode="External"/><Relationship Id="rId37" Type="http://schemas.openxmlformats.org/officeDocument/2006/relationships/footer" Target="footer6.xml"/><Relationship Id="rId40" Type="http://schemas.openxmlformats.org/officeDocument/2006/relationships/image" Target="media/image13.png"/><Relationship Id="rId45" Type="http://schemas.openxmlformats.org/officeDocument/2006/relationships/image" Target="media/image18.wmf"/><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8.jpeg"/><Relationship Id="rId36" Type="http://schemas.openxmlformats.org/officeDocument/2006/relationships/hyperlink" Target="https://stat.gov.kz/en/region/atyrau/?utm_source=chatgpt.com" TargetMode="External"/><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5.xml"/><Relationship Id="rId44" Type="http://schemas.openxmlformats.org/officeDocument/2006/relationships/image" Target="media/image17.wmf"/><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stat.gov.kz/region/atyrau/?utm_source=chatgpt.com" TargetMode="External"/><Relationship Id="rId43" Type="http://schemas.openxmlformats.org/officeDocument/2006/relationships/image" Target="media/image16.emf"/><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image" Target="media/image45.jpeg"/><Relationship Id="rId3" Type="http://schemas.openxmlformats.org/officeDocument/2006/relationships/customXml" Target="../customXml/item3.xml"/><Relationship Id="rId12" Type="http://schemas.openxmlformats.org/officeDocument/2006/relationships/hyperlink" Target="file:///C:\&#1044;&#1054;&#1050;&#1059;&#1052;&#1045;&#1053;&#1058;&#1067;\&#1055;&#1088;&#1086;&#1077;&#1082;&#1090;&#1099;%20&#1101;&#1082;&#1086;&#1083;&#1086;&#1075;&#1080;&#1103;\&#1041;&#1086;&#1085;&#1072;&#1090;&#1090;&#1080;\&#1056;&#1054;&#1054;&#1057;%20-%20&#1041;&#1086;&#1085;&#1072;&#1090;&#1090;&#1080;%20&#1051;&#1072;&#1075;&#1077;&#1088;&#1100;%20&#1058;&#1077;&#1085;&#1075;&#1080;&#1079;%20-%20V%201.docx" TargetMode="Externa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hyperlink" Target="https://stat.gov.kz/region/atyrau/?utm_source=chatgpt.com" TargetMode="External"/><Relationship Id="rId38" Type="http://schemas.openxmlformats.org/officeDocument/2006/relationships/image" Target="media/image11.jpeg"/><Relationship Id="rId46" Type="http://schemas.openxmlformats.org/officeDocument/2006/relationships/image" Target="media/image19.wmf"/><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hyperlink" Target="https://adilet.zan.kz/rus/docs/V14M0009585" TargetMode="External"/><Relationship Id="rId41" Type="http://schemas.openxmlformats.org/officeDocument/2006/relationships/image" Target="media/image14.wmf"/><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2cde4c-cd1c-48e0-8a42-f09bcad2b4dd" xsi:nil="true"/>
    <lcf76f155ced4ddcb4097134ff3c332f xmlns="a91f824b-a602-4c1e-b067-3061c64f05b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Документ" ma:contentTypeID="0x0101007B95CB1FD8FBD7479A7C287F054DDAE4" ma:contentTypeVersion="10" ma:contentTypeDescription="Создание документа." ma:contentTypeScope="" ma:versionID="97a658f42ff3d7f4c1fcd53f824acb1a">
  <xsd:schema xmlns:xsd="http://www.w3.org/2001/XMLSchema" xmlns:xs="http://www.w3.org/2001/XMLSchema" xmlns:p="http://schemas.microsoft.com/office/2006/metadata/properties" xmlns:ns2="a91f824b-a602-4c1e-b067-3061c64f05bf" xmlns:ns3="cf2cde4c-cd1c-48e0-8a42-f09bcad2b4dd" targetNamespace="http://schemas.microsoft.com/office/2006/metadata/properties" ma:root="true" ma:fieldsID="746f61208a0b4823506e083bd22603ca" ns2:_="" ns3:_="">
    <xsd:import namespace="a91f824b-a602-4c1e-b067-3061c64f05bf"/>
    <xsd:import namespace="cf2cde4c-cd1c-48e0-8a42-f09bcad2b4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f824b-a602-4c1e-b067-3061c64f0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Теги изображений" ma:readOnly="false" ma:fieldId="{5cf76f15-5ced-4ddc-b409-7134ff3c332f}" ma:taxonomyMulti="true" ma:sspId="3cc6ded8-760d-4b03-b65b-a5e832586f4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2cde4c-cd1c-48e0-8a42-f09bcad2b4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b7c3bf-993d-42e9-abe7-0b37c2a7ddcd}" ma:internalName="TaxCatchAll" ma:showField="CatchAllData" ma:web="cf2cde4c-cd1c-48e0-8a42-f09bcad2b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9DF0B7-271F-4C2A-9D98-001F821C6131}">
  <ds:schemaRefs>
    <ds:schemaRef ds:uri="http://schemas.microsoft.com/office/2006/metadata/properties"/>
    <ds:schemaRef ds:uri="http://schemas.microsoft.com/office/infopath/2007/PartnerControls"/>
    <ds:schemaRef ds:uri="cf2cde4c-cd1c-48e0-8a42-f09bcad2b4dd"/>
    <ds:schemaRef ds:uri="a91f824b-a602-4c1e-b067-3061c64f05bf"/>
  </ds:schemaRefs>
</ds:datastoreItem>
</file>

<file path=customXml/itemProps2.xml><?xml version="1.0" encoding="utf-8"?>
<ds:datastoreItem xmlns:ds="http://schemas.openxmlformats.org/officeDocument/2006/customXml" ds:itemID="{B146EC9F-8390-4A03-B1E5-4A79B6A80D2D}">
  <ds:schemaRefs>
    <ds:schemaRef ds:uri="http://schemas.microsoft.com/sharepoint/v3/contenttype/forms"/>
  </ds:schemaRefs>
</ds:datastoreItem>
</file>

<file path=customXml/itemProps3.xml><?xml version="1.0" encoding="utf-8"?>
<ds:datastoreItem xmlns:ds="http://schemas.openxmlformats.org/officeDocument/2006/customXml" ds:itemID="{734D1F81-ADE3-451E-98E1-94A110C2D351}">
  <ds:schemaRefs>
    <ds:schemaRef ds:uri="http://schemas.openxmlformats.org/officeDocument/2006/bibliography"/>
  </ds:schemaRefs>
</ds:datastoreItem>
</file>

<file path=customXml/itemProps4.xml><?xml version="1.0" encoding="utf-8"?>
<ds:datastoreItem xmlns:ds="http://schemas.openxmlformats.org/officeDocument/2006/customXml" ds:itemID="{99C90764-F4DF-4E96-ABFD-9D215C2E0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f824b-a602-4c1e-b067-3061c64f05bf"/>
    <ds:schemaRef ds:uri="cf2cde4c-cd1c-48e0-8a42-f09bcad2b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1900</TotalTime>
  <Pages>245</Pages>
  <Words>141783</Words>
  <Characters>808166</Characters>
  <Application>Microsoft Office Word</Application>
  <DocSecurity>0</DocSecurity>
  <Lines>6734</Lines>
  <Paragraphs>1896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Люция</dc:creator>
  <cp:lastModifiedBy>Люция Усеинова</cp:lastModifiedBy>
  <cp:revision>5</cp:revision>
  <cp:lastPrinted>2025-11-13T09:04:00Z</cp:lastPrinted>
  <dcterms:created xsi:type="dcterms:W3CDTF">2025-10-23T07:39:00Z</dcterms:created>
  <dcterms:modified xsi:type="dcterms:W3CDTF">2025-12-01T12:49:00Z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0x0101007B95CB1FD8FBD7479A7C287F054DDAE4</vt:lpwstr>
  </property>
  <property fmtid="{D5CDD505-2E9C-101B-9397-08002B2CF9AE}" pid="3" name="MediaServiceImageTags">
    <vt:lpwstr/>
  </property>
  <property fmtid="{D5CDD505-2E9C-101B-9397-08002B2CF9AE}" pid="4" name="KSOProductBuildVer">
    <vt:lpwstr>1049-12.2.0.23155</vt:lpwstr>
  </property>
  <property fmtid="{D5CDD505-2E9C-101B-9397-08002B2CF9AE}" pid="5" name="ICV">
    <vt:lpwstr>164531D8FDD9483CBAD427817BBB56E5_12</vt:lpwstr>
  </property>
</Properties>
</file>