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CAF7" w14:textId="22B85305" w:rsidR="007771D5" w:rsidRDefault="004E7595" w:rsidP="00E66D79">
      <w:pPr>
        <w:pStyle w:val="1"/>
        <w:ind w:left="284" w:right="567"/>
        <w:rPr>
          <w:noProof/>
        </w:rPr>
      </w:pPr>
      <w:r>
        <w:rPr>
          <w:b w:val="0"/>
          <w:noProof/>
          <w:spacing w:val="-2"/>
          <w14:ligatures w14:val="standardContextual"/>
        </w:rPr>
        <mc:AlternateContent>
          <mc:Choice Requires="wps">
            <w:drawing>
              <wp:anchor distT="0" distB="0" distL="114300" distR="114300" simplePos="0" relativeHeight="251668480" behindDoc="0" locked="0" layoutInCell="1" allowOverlap="1" wp14:anchorId="5D300CEB" wp14:editId="3716DA1E">
                <wp:simplePos x="0" y="0"/>
                <wp:positionH relativeFrom="column">
                  <wp:posOffset>3580434</wp:posOffset>
                </wp:positionH>
                <wp:positionV relativeFrom="paragraph">
                  <wp:posOffset>-318770</wp:posOffset>
                </wp:positionV>
                <wp:extent cx="2957830" cy="1075690"/>
                <wp:effectExtent l="0" t="0" r="0" b="0"/>
                <wp:wrapNone/>
                <wp:docPr id="15" name="Надпись 15"/>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1A7B8CB4" w14:textId="77777777" w:rsidR="004E7595" w:rsidRPr="00EE1BE0" w:rsidRDefault="004E7595" w:rsidP="004E7595">
                            <w:pPr>
                              <w:widowControl/>
                              <w:adjustRightInd w:val="0"/>
                              <w:jc w:val="center"/>
                              <w:rPr>
                                <w14:ligatures w14:val="standardContextual"/>
                              </w:rPr>
                            </w:pPr>
                            <w:r w:rsidRPr="00EE1BE0">
                              <w:rPr>
                                <w14:ligatures w14:val="standardContextual"/>
                              </w:rPr>
                              <w:t>Генпроектировщик:</w:t>
                            </w:r>
                          </w:p>
                          <w:p w14:paraId="10D182F3" w14:textId="77777777" w:rsidR="004E7595" w:rsidRPr="00EE1BE0" w:rsidRDefault="004E7595" w:rsidP="004E7595">
                            <w:pPr>
                              <w:widowControl/>
                              <w:adjustRightInd w:val="0"/>
                              <w:jc w:val="center"/>
                              <w:rPr>
                                <w14:ligatures w14:val="standardContextual"/>
                              </w:rPr>
                            </w:pPr>
                            <w:r w:rsidRPr="00EE1BE0">
                              <w:rPr>
                                <w14:ligatures w14:val="standardContextual"/>
                              </w:rPr>
                              <w:t>ТОО "АСТРА ЛТД"</w:t>
                            </w:r>
                          </w:p>
                          <w:p w14:paraId="50996889" w14:textId="77777777" w:rsidR="004E7595" w:rsidRPr="00EE1BE0" w:rsidRDefault="004E7595" w:rsidP="004E7595">
                            <w:pPr>
                              <w:widowControl/>
                              <w:adjustRightInd w:val="0"/>
                              <w:jc w:val="center"/>
                              <w:rPr>
                                <w14:ligatures w14:val="standardContextual"/>
                              </w:rPr>
                            </w:pPr>
                            <w:r w:rsidRPr="00EE1BE0">
                              <w:rPr>
                                <w14:ligatures w14:val="standardContextual"/>
                              </w:rPr>
                              <w:t>Республика Казахстан,</w:t>
                            </w:r>
                          </w:p>
                          <w:p w14:paraId="284C3BD1" w14:textId="77777777" w:rsidR="004E7595" w:rsidRPr="00B111F1" w:rsidRDefault="004E7595" w:rsidP="004E7595">
                            <w:pPr>
                              <w:widowControl/>
                              <w:adjustRightInd w:val="0"/>
                              <w:jc w:val="center"/>
                              <w:rPr>
                                <w14:ligatures w14:val="standardContextual"/>
                              </w:rPr>
                            </w:pPr>
                            <w:r w:rsidRPr="00B111F1">
                              <w:rP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D300CEB" id="_x0000_t202" coordsize="21600,21600" o:spt="202" path="m,l,21600r21600,l21600,xe">
                <v:stroke joinstyle="miter"/>
                <v:path gradientshapeok="t" o:connecttype="rect"/>
              </v:shapetype>
              <v:shape id="Надпись 15" o:spid="_x0000_s1026" type="#_x0000_t202" style="position:absolute;left:0;text-align:left;margin-left:281.9pt;margin-top:-25.1pt;width:232.9pt;height:8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" fillcolor="white [3201]" stroked="f" strokeweight=".5pt">
                <v:textbox>
                  <w:txbxContent>
                    <w:p w14:paraId="1A7B8CB4" w14:textId="77777777" w:rsidR="004E7595" w:rsidRPr="00EE1BE0" w:rsidRDefault="004E7595" w:rsidP="004E7595">
                      <w:pPr>
                        <w:widowControl/>
                        <w:adjustRightInd w:val="0"/>
                        <w:jc w:val="center"/>
                        <w:rPr>
                          <w14:ligatures w14:val="standardContextual"/>
                        </w:rPr>
                      </w:pPr>
                      <w:r w:rsidRPr="00EE1BE0">
                        <w:rPr>
                          <w14:ligatures w14:val="standardContextual"/>
                        </w:rPr>
                        <w:t>Генпроектировщик:</w:t>
                      </w:r>
                    </w:p>
                    <w:p w14:paraId="10D182F3" w14:textId="77777777" w:rsidR="004E7595" w:rsidRPr="00EE1BE0" w:rsidRDefault="004E7595" w:rsidP="004E7595">
                      <w:pPr>
                        <w:widowControl/>
                        <w:adjustRightInd w:val="0"/>
                        <w:jc w:val="center"/>
                        <w:rPr>
                          <w14:ligatures w14:val="standardContextual"/>
                        </w:rPr>
                      </w:pPr>
                      <w:r w:rsidRPr="00EE1BE0">
                        <w:rPr>
                          <w14:ligatures w14:val="standardContextual"/>
                        </w:rPr>
                        <w:t>ТОО "АСТРА ЛТД"</w:t>
                      </w:r>
                    </w:p>
                    <w:p w14:paraId="50996889" w14:textId="77777777" w:rsidR="004E7595" w:rsidRPr="00EE1BE0" w:rsidRDefault="004E7595" w:rsidP="004E7595">
                      <w:pPr>
                        <w:widowControl/>
                        <w:adjustRightInd w:val="0"/>
                        <w:jc w:val="center"/>
                        <w:rPr>
                          <w14:ligatures w14:val="standardContextual"/>
                        </w:rPr>
                      </w:pPr>
                      <w:r w:rsidRPr="00EE1BE0">
                        <w:rPr>
                          <w14:ligatures w14:val="standardContextual"/>
                        </w:rPr>
                        <w:t>Республика Казахстан,</w:t>
                      </w:r>
                    </w:p>
                    <w:p w14:paraId="284C3BD1" w14:textId="77777777" w:rsidR="004E7595" w:rsidRPr="00B111F1" w:rsidRDefault="004E7595" w:rsidP="004E7595">
                      <w:pPr>
                        <w:widowControl/>
                        <w:adjustRightInd w:val="0"/>
                        <w:jc w:val="center"/>
                        <w:rPr>
                          <w14:ligatures w14:val="standardContextual"/>
                        </w:rPr>
                      </w:pPr>
                      <w:r w:rsidRPr="00B111F1">
                        <w:rPr>
                          <w14:ligatures w14:val="standardContextual"/>
                        </w:rPr>
                        <w:t>г. Караганда ул. Гастелло, 13</w:t>
                      </w:r>
                    </w:p>
                  </w:txbxContent>
                </v:textbox>
              </v:shape>
            </w:pict>
          </mc:Fallback>
        </mc:AlternateContent>
      </w:r>
      <w:r>
        <w:rPr>
          <w:b w:val="0"/>
          <w:noProof/>
          <w:spacing w:val="-2"/>
          <w14:ligatures w14:val="standardContextual"/>
        </w:rPr>
        <mc:AlternateContent>
          <mc:Choice Requires="wps">
            <w:drawing>
              <wp:anchor distT="0" distB="0" distL="114300" distR="114300" simplePos="0" relativeHeight="251671552" behindDoc="0" locked="0" layoutInCell="1" allowOverlap="1" wp14:anchorId="0EB429A1" wp14:editId="370EE455">
                <wp:simplePos x="0" y="0"/>
                <wp:positionH relativeFrom="column">
                  <wp:posOffset>-1176655</wp:posOffset>
                </wp:positionH>
                <wp:positionV relativeFrom="paragraph">
                  <wp:posOffset>-231140</wp:posOffset>
                </wp:positionV>
                <wp:extent cx="3207385" cy="987425"/>
                <wp:effectExtent l="0" t="0" r="0" b="3175"/>
                <wp:wrapNone/>
                <wp:docPr id="14" name="Надпись 1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3457900" w14:textId="77777777" w:rsidR="004E7595" w:rsidRPr="00113F74" w:rsidRDefault="004E7595" w:rsidP="004E7595">
                            <w:pPr>
                              <w:jc w:val="center"/>
                            </w:pPr>
                            <w:r w:rsidRPr="00113F74">
                              <w:t>Заказчик:</w:t>
                            </w:r>
                          </w:p>
                          <w:p w14:paraId="0B3FB0DF" w14:textId="77777777" w:rsidR="004E7595" w:rsidRDefault="004E7595" w:rsidP="004E7595">
                            <w:pPr>
                              <w:jc w:val="center"/>
                            </w:pPr>
                            <w:r w:rsidRPr="00113F74">
                              <w:t xml:space="preserve">Филиал "Дирекция по модернизации </w:t>
                            </w:r>
                          </w:p>
                          <w:p w14:paraId="25711382" w14:textId="77777777" w:rsidR="004E7595" w:rsidRPr="00B111F1" w:rsidRDefault="004E7595" w:rsidP="004E7595">
                            <w:pPr>
                              <w:jc w:val="center"/>
                            </w:pPr>
                            <w:r w:rsidRPr="00113F74">
                              <w:t>Вокзального</w:t>
                            </w:r>
                            <w:r>
                              <w:t xml:space="preserve"> </w:t>
                            </w:r>
                            <w:r w:rsidRPr="00B111F1">
                              <w:t>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EB429A1" id="Надпись 14" o:spid="_x0000_s1027" type="#_x0000_t202" style="position:absolute;left:0;text-align:left;margin-left:-92.65pt;margin-top:-18.2pt;width:252.55pt;height:7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" fillcolor="white [3201]" stroked="f" strokeweight=".5pt">
                <v:textbox>
                  <w:txbxContent>
                    <w:p w14:paraId="33457900" w14:textId="77777777" w:rsidR="004E7595" w:rsidRPr="00113F74" w:rsidRDefault="004E7595" w:rsidP="004E7595">
                      <w:pPr>
                        <w:jc w:val="center"/>
                      </w:pPr>
                      <w:r w:rsidRPr="00113F74">
                        <w:t>Заказчик:</w:t>
                      </w:r>
                    </w:p>
                    <w:p w14:paraId="0B3FB0DF" w14:textId="77777777" w:rsidR="004E7595" w:rsidRDefault="004E7595" w:rsidP="004E7595">
                      <w:pPr>
                        <w:jc w:val="center"/>
                      </w:pPr>
                      <w:r w:rsidRPr="00113F74">
                        <w:t xml:space="preserve">Филиал "Дирекция по модернизации </w:t>
                      </w:r>
                    </w:p>
                    <w:p w14:paraId="25711382" w14:textId="77777777" w:rsidR="004E7595" w:rsidRPr="00B111F1" w:rsidRDefault="004E7595" w:rsidP="004E7595">
                      <w:pPr>
                        <w:jc w:val="center"/>
                      </w:pPr>
                      <w:r w:rsidRPr="00113F74">
                        <w:t>Вокзального</w:t>
                      </w:r>
                      <w:r>
                        <w:t xml:space="preserve"> </w:t>
                      </w:r>
                      <w:r w:rsidRPr="00B111F1">
                        <w:t>хозяйства"</w:t>
                      </w:r>
                    </w:p>
                  </w:txbxContent>
                </v:textbox>
              </v:shape>
            </w:pict>
          </mc:Fallback>
        </mc:AlternateContent>
      </w:r>
      <w:r>
        <w:rPr>
          <w:b w:val="0"/>
          <w:noProof/>
          <w:spacing w:val="-2"/>
          <w14:ligatures w14:val="standardContextual"/>
        </w:rPr>
        <w:drawing>
          <wp:anchor distT="0" distB="0" distL="114300" distR="114300" simplePos="0" relativeHeight="251672576" behindDoc="0" locked="0" layoutInCell="1" allowOverlap="1" wp14:anchorId="1663AD76" wp14:editId="515A6E04">
            <wp:simplePos x="0" y="0"/>
            <wp:positionH relativeFrom="column">
              <wp:posOffset>-244475</wp:posOffset>
            </wp:positionH>
            <wp:positionV relativeFrom="paragraph">
              <wp:posOffset>355600</wp:posOffset>
            </wp:positionV>
            <wp:extent cx="1290320" cy="689610"/>
            <wp:effectExtent l="0" t="0" r="5080" b="0"/>
            <wp:wrapNone/>
            <wp:docPr id="18" name="Рисунок 18"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860B6A" w14:textId="44C09C78" w:rsidR="004E7595" w:rsidRDefault="004E7595" w:rsidP="00E66D79">
      <w:pPr>
        <w:pStyle w:val="1"/>
        <w:ind w:left="284" w:right="567"/>
        <w:rPr>
          <w:noProof/>
        </w:rPr>
      </w:pPr>
    </w:p>
    <w:p w14:paraId="0817C844" w14:textId="12173BA9" w:rsidR="004E7595" w:rsidRDefault="004E7595" w:rsidP="00E66D79">
      <w:pPr>
        <w:pStyle w:val="1"/>
        <w:ind w:left="284" w:right="567"/>
        <w:rPr>
          <w:noProof/>
        </w:rPr>
      </w:pPr>
      <w:r>
        <w:rPr>
          <w:noProof/>
          <w14:ligatures w14:val="standardContextual"/>
        </w:rPr>
        <w:drawing>
          <wp:anchor distT="0" distB="0" distL="114300" distR="114300" simplePos="0" relativeHeight="251669504" behindDoc="0" locked="0" layoutInCell="1" allowOverlap="1" wp14:anchorId="37896C90" wp14:editId="4713613B">
            <wp:simplePos x="0" y="0"/>
            <wp:positionH relativeFrom="column">
              <wp:posOffset>4377359</wp:posOffset>
            </wp:positionH>
            <wp:positionV relativeFrom="paragraph">
              <wp:posOffset>3810</wp:posOffset>
            </wp:positionV>
            <wp:extent cx="1401995" cy="663711"/>
            <wp:effectExtent l="0" t="0" r="8255" b="3175"/>
            <wp:wrapNone/>
            <wp:docPr id="19" name="Рисунок 19"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78152373" w14:textId="35FF2B5B" w:rsidR="004E7595" w:rsidRDefault="004E7595" w:rsidP="00E66D79">
      <w:pPr>
        <w:pStyle w:val="1"/>
        <w:ind w:left="284" w:right="567"/>
        <w:rPr>
          <w:noProof/>
        </w:rPr>
      </w:pPr>
    </w:p>
    <w:p w14:paraId="73568DCE" w14:textId="77346D05" w:rsidR="004E7595" w:rsidRDefault="004E7595" w:rsidP="00E66D79">
      <w:pPr>
        <w:pStyle w:val="1"/>
        <w:ind w:left="284" w:right="567"/>
        <w:rPr>
          <w:noProof/>
        </w:rPr>
      </w:pPr>
    </w:p>
    <w:p w14:paraId="24C16DD5" w14:textId="0DA886F7" w:rsidR="004E7595" w:rsidRPr="00E66D79" w:rsidRDefault="004E7595" w:rsidP="00E66D79">
      <w:pPr>
        <w:pStyle w:val="1"/>
        <w:ind w:left="284" w:right="567"/>
        <w:rPr>
          <w:noProof/>
        </w:rPr>
      </w:pPr>
    </w:p>
    <w:p w14:paraId="6AFD13E2" w14:textId="77777777" w:rsidR="007771D5" w:rsidRDefault="007771D5" w:rsidP="001813C8">
      <w:pPr>
        <w:adjustRightInd w:val="0"/>
        <w:spacing w:line="360" w:lineRule="auto"/>
        <w:jc w:val="center"/>
        <w:rPr>
          <w:b/>
          <w:sz w:val="24"/>
          <w:szCs w:val="24"/>
        </w:rPr>
      </w:pPr>
    </w:p>
    <w:p w14:paraId="37922E7B" w14:textId="77777777" w:rsidR="00E66D79" w:rsidRDefault="00E66D79" w:rsidP="00E66D79">
      <w:pPr>
        <w:ind w:left="1701" w:right="992"/>
        <w:jc w:val="center"/>
        <w:rPr>
          <w:b/>
          <w:bCs/>
          <w:sz w:val="36"/>
          <w:szCs w:val="36"/>
        </w:rPr>
      </w:pPr>
    </w:p>
    <w:p w14:paraId="37B8A8BA" w14:textId="77777777" w:rsidR="004D6BD7" w:rsidRDefault="004D6BD7" w:rsidP="00E66D79">
      <w:pPr>
        <w:ind w:left="1701" w:right="992"/>
        <w:jc w:val="center"/>
        <w:rPr>
          <w:b/>
          <w:bCs/>
          <w:sz w:val="36"/>
          <w:szCs w:val="36"/>
        </w:rPr>
      </w:pPr>
    </w:p>
    <w:p w14:paraId="422DB86B" w14:textId="77777777" w:rsidR="004D6BD7" w:rsidRDefault="004D6BD7" w:rsidP="00E66D79">
      <w:pPr>
        <w:ind w:left="1701" w:right="992"/>
        <w:jc w:val="center"/>
        <w:rPr>
          <w:b/>
          <w:bCs/>
          <w:sz w:val="36"/>
          <w:szCs w:val="36"/>
        </w:rPr>
      </w:pPr>
    </w:p>
    <w:p w14:paraId="01C817B8" w14:textId="77777777" w:rsidR="00F676C1" w:rsidRPr="00F676C1" w:rsidRDefault="00F676C1" w:rsidP="00F676C1">
      <w:pPr>
        <w:spacing w:before="50"/>
        <w:ind w:left="-1276" w:right="-568"/>
        <w:jc w:val="center"/>
        <w:rPr>
          <w:b/>
          <w:spacing w:val="-2"/>
          <w:sz w:val="30"/>
          <w:szCs w:val="30"/>
        </w:rPr>
      </w:pPr>
    </w:p>
    <w:p w14:paraId="7442ACEE" w14:textId="7056F761" w:rsidR="00F676C1" w:rsidRPr="00F676C1" w:rsidRDefault="00F676C1" w:rsidP="00F676C1">
      <w:pPr>
        <w:spacing w:before="50"/>
        <w:ind w:left="-1276" w:right="-568"/>
        <w:jc w:val="center"/>
        <w:rPr>
          <w:b/>
          <w:spacing w:val="-2"/>
          <w:sz w:val="30"/>
          <w:szCs w:val="30"/>
        </w:rPr>
      </w:pPr>
      <w:r w:rsidRPr="00F676C1">
        <w:rPr>
          <w:b/>
          <w:spacing w:val="-2"/>
          <w:sz w:val="30"/>
          <w:szCs w:val="30"/>
        </w:rPr>
        <w:t xml:space="preserve"> </w:t>
      </w:r>
      <w:r w:rsidRPr="00F676C1">
        <w:rPr>
          <w:b/>
          <w:bCs/>
          <w:spacing w:val="-2"/>
          <w:sz w:val="30"/>
          <w:szCs w:val="30"/>
        </w:rPr>
        <w:t xml:space="preserve">Реконструкция (модернизация) железнодорожного вокзала </w:t>
      </w:r>
      <w:r w:rsidR="00A1571C">
        <w:rPr>
          <w:b/>
          <w:bCs/>
          <w:spacing w:val="-2"/>
          <w:sz w:val="30"/>
          <w:szCs w:val="30"/>
        </w:rPr>
        <w:t>Ерейментау</w:t>
      </w:r>
      <w:r w:rsidRPr="00F676C1">
        <w:rPr>
          <w:b/>
          <w:bCs/>
          <w:spacing w:val="-2"/>
          <w:sz w:val="30"/>
          <w:szCs w:val="30"/>
        </w:rPr>
        <w:t xml:space="preserve"> </w:t>
      </w:r>
    </w:p>
    <w:p w14:paraId="478C65E7" w14:textId="77777777" w:rsidR="00D6007D" w:rsidRPr="00F676C1" w:rsidRDefault="00F676C1" w:rsidP="00D6007D">
      <w:pPr>
        <w:spacing w:before="50"/>
        <w:ind w:left="-1276" w:right="-568"/>
        <w:jc w:val="center"/>
        <w:rPr>
          <w:b/>
          <w:spacing w:val="-2"/>
          <w:sz w:val="30"/>
          <w:szCs w:val="30"/>
        </w:rPr>
      </w:pPr>
      <w:r w:rsidRPr="00F676C1">
        <w:rPr>
          <w:b/>
          <w:bCs/>
          <w:spacing w:val="-2"/>
          <w:sz w:val="30"/>
          <w:szCs w:val="30"/>
        </w:rPr>
        <w:t xml:space="preserve">Акмолинской области, </w:t>
      </w:r>
      <w:r w:rsidR="00D6007D">
        <w:rPr>
          <w:b/>
          <w:bCs/>
          <w:spacing w:val="-2"/>
          <w:sz w:val="30"/>
          <w:szCs w:val="30"/>
        </w:rPr>
        <w:t xml:space="preserve">Ерейментауский </w:t>
      </w:r>
      <w:r w:rsidR="00D6007D" w:rsidRPr="00F676C1">
        <w:rPr>
          <w:b/>
          <w:bCs/>
          <w:spacing w:val="-2"/>
          <w:sz w:val="30"/>
          <w:szCs w:val="30"/>
        </w:rPr>
        <w:t xml:space="preserve"> </w:t>
      </w:r>
    </w:p>
    <w:p w14:paraId="702E2203" w14:textId="77777777" w:rsidR="00D6007D" w:rsidRPr="005C0A48" w:rsidRDefault="00D6007D" w:rsidP="00D6007D">
      <w:pPr>
        <w:spacing w:before="50"/>
        <w:ind w:left="-1276" w:right="-568"/>
        <w:jc w:val="center"/>
        <w:rPr>
          <w:b/>
          <w:spacing w:val="-2"/>
          <w:sz w:val="30"/>
          <w:szCs w:val="30"/>
        </w:rPr>
      </w:pPr>
      <w:r w:rsidRPr="00F676C1">
        <w:rPr>
          <w:b/>
          <w:bCs/>
          <w:spacing w:val="-2"/>
          <w:sz w:val="30"/>
          <w:szCs w:val="30"/>
        </w:rPr>
        <w:t>Район,</w:t>
      </w:r>
      <w:r>
        <w:rPr>
          <w:b/>
          <w:bCs/>
          <w:spacing w:val="-2"/>
          <w:sz w:val="30"/>
          <w:szCs w:val="30"/>
        </w:rPr>
        <w:t xml:space="preserve"> г. Ерейментау</w:t>
      </w:r>
    </w:p>
    <w:p w14:paraId="282786A3" w14:textId="34DBB7CA" w:rsidR="004E7595" w:rsidRPr="005C0A48" w:rsidRDefault="004E7595" w:rsidP="00D6007D">
      <w:pPr>
        <w:spacing w:before="50"/>
        <w:ind w:left="-1276" w:right="-568"/>
        <w:jc w:val="center"/>
        <w:rPr>
          <w:b/>
          <w:spacing w:val="-2"/>
          <w:sz w:val="30"/>
          <w:szCs w:val="30"/>
        </w:rPr>
      </w:pPr>
    </w:p>
    <w:p w14:paraId="0F64EB2B" w14:textId="77777777" w:rsidR="004E7595" w:rsidRPr="005C0A48" w:rsidRDefault="004E7595" w:rsidP="004E7595">
      <w:pPr>
        <w:spacing w:before="50"/>
        <w:ind w:left="-1276" w:right="-568"/>
        <w:jc w:val="center"/>
        <w:rPr>
          <w:b/>
          <w:spacing w:val="-2"/>
          <w:sz w:val="30"/>
          <w:szCs w:val="30"/>
        </w:rPr>
      </w:pPr>
    </w:p>
    <w:p w14:paraId="3427B14D" w14:textId="2B7D5E6A" w:rsidR="004E7595" w:rsidRPr="005C0A48" w:rsidRDefault="004E7595" w:rsidP="004E7595">
      <w:pPr>
        <w:spacing w:before="50"/>
        <w:ind w:right="-568"/>
        <w:rPr>
          <w:b/>
          <w:spacing w:val="-2"/>
          <w:sz w:val="30"/>
          <w:szCs w:val="30"/>
        </w:rPr>
      </w:pPr>
      <w:r>
        <w:rPr>
          <w:b/>
          <w:spacing w:val="-2"/>
          <w:sz w:val="30"/>
          <w:szCs w:val="30"/>
        </w:rPr>
        <w:t xml:space="preserve">                          </w:t>
      </w:r>
      <w:r w:rsidRPr="004E7595">
        <w:rPr>
          <w:b/>
          <w:spacing w:val="-2"/>
          <w:sz w:val="30"/>
          <w:szCs w:val="30"/>
        </w:rPr>
        <w:t>Проект организации строительства</w:t>
      </w:r>
    </w:p>
    <w:p w14:paraId="1A331050" w14:textId="77777777" w:rsidR="00B74A14" w:rsidRDefault="00B74A14" w:rsidP="004E7595">
      <w:pPr>
        <w:spacing w:before="50"/>
        <w:ind w:left="-1276" w:right="-568"/>
        <w:jc w:val="center"/>
        <w:rPr>
          <w:b/>
          <w:spacing w:val="-2"/>
          <w:sz w:val="30"/>
          <w:szCs w:val="30"/>
        </w:rPr>
      </w:pPr>
    </w:p>
    <w:p w14:paraId="71C99A1B" w14:textId="6B1B87BB" w:rsidR="004E7595" w:rsidRPr="005C0A48" w:rsidRDefault="00B74A14" w:rsidP="004E7595">
      <w:pPr>
        <w:spacing w:before="50"/>
        <w:ind w:left="-1276" w:right="-568"/>
        <w:jc w:val="center"/>
        <w:rPr>
          <w:b/>
          <w:spacing w:val="-2"/>
          <w:sz w:val="30"/>
          <w:szCs w:val="30"/>
        </w:rPr>
      </w:pPr>
      <w:r w:rsidRPr="00B74A14">
        <w:rPr>
          <w:b/>
          <w:spacing w:val="-2"/>
          <w:sz w:val="30"/>
          <w:szCs w:val="30"/>
        </w:rPr>
        <w:t>Том 6</w:t>
      </w:r>
    </w:p>
    <w:p w14:paraId="56AA4B8E" w14:textId="77777777" w:rsidR="00B74A14" w:rsidRDefault="00B74A14" w:rsidP="004E7595">
      <w:pPr>
        <w:spacing w:before="50"/>
        <w:ind w:left="-1276" w:right="-568"/>
        <w:jc w:val="center"/>
        <w:rPr>
          <w:b/>
          <w:spacing w:val="-2"/>
          <w:sz w:val="30"/>
          <w:szCs w:val="30"/>
        </w:rPr>
      </w:pPr>
    </w:p>
    <w:p w14:paraId="5E29F46B" w14:textId="34059ECF" w:rsidR="004E7595" w:rsidRPr="005C0A48" w:rsidRDefault="00B74A14" w:rsidP="004E7595">
      <w:pPr>
        <w:spacing w:before="50"/>
        <w:ind w:left="-1276" w:right="-568"/>
        <w:jc w:val="center"/>
        <w:rPr>
          <w:b/>
          <w:spacing w:val="-2"/>
          <w:sz w:val="30"/>
          <w:szCs w:val="30"/>
        </w:rPr>
      </w:pPr>
      <w:r w:rsidRPr="00B74A14">
        <w:rPr>
          <w:b/>
          <w:spacing w:val="-2"/>
          <w:sz w:val="30"/>
          <w:szCs w:val="30"/>
        </w:rPr>
        <w:t>Книга 1.4.</w:t>
      </w:r>
    </w:p>
    <w:p w14:paraId="2E8AC43C" w14:textId="77777777" w:rsidR="00F676C1" w:rsidRPr="00F676C1" w:rsidRDefault="00F676C1" w:rsidP="00F676C1">
      <w:pPr>
        <w:spacing w:before="50"/>
        <w:ind w:right="-568"/>
        <w:rPr>
          <w:b/>
          <w:spacing w:val="-2"/>
          <w:sz w:val="30"/>
          <w:szCs w:val="30"/>
        </w:rPr>
      </w:pPr>
    </w:p>
    <w:p w14:paraId="0A929B65" w14:textId="74C814C5" w:rsidR="004E7595" w:rsidRPr="005C0A48" w:rsidRDefault="00F676C1" w:rsidP="00F676C1">
      <w:pPr>
        <w:spacing w:before="50"/>
        <w:ind w:left="-1276" w:right="-568"/>
        <w:jc w:val="center"/>
        <w:rPr>
          <w:b/>
          <w:spacing w:val="-2"/>
          <w:sz w:val="30"/>
          <w:szCs w:val="30"/>
        </w:rPr>
      </w:pPr>
      <w:r w:rsidRPr="00F676C1">
        <w:rPr>
          <w:b/>
          <w:spacing w:val="-2"/>
          <w:sz w:val="30"/>
          <w:szCs w:val="30"/>
        </w:rPr>
        <w:t xml:space="preserve"> 111</w:t>
      </w:r>
      <w:r w:rsidR="00D6007D">
        <w:rPr>
          <w:b/>
          <w:spacing w:val="-2"/>
          <w:sz w:val="30"/>
          <w:szCs w:val="30"/>
        </w:rPr>
        <w:t>5719</w:t>
      </w:r>
      <w:r w:rsidR="004E7595" w:rsidRPr="005C0A48">
        <w:rPr>
          <w:b/>
          <w:spacing w:val="-2"/>
          <w:sz w:val="30"/>
          <w:szCs w:val="30"/>
        </w:rPr>
        <w:t>/П</w:t>
      </w:r>
      <w:r w:rsidR="004E7595">
        <w:rPr>
          <w:b/>
          <w:spacing w:val="-2"/>
          <w:sz w:val="30"/>
          <w:szCs w:val="30"/>
        </w:rPr>
        <w:t>ОС</w:t>
      </w:r>
    </w:p>
    <w:p w14:paraId="35602219" w14:textId="77777777" w:rsidR="004E7595" w:rsidRDefault="004E7595" w:rsidP="004E7595">
      <w:pPr>
        <w:spacing w:before="50"/>
        <w:ind w:left="-1276" w:right="-568"/>
        <w:jc w:val="center"/>
        <w:rPr>
          <w:b/>
          <w:spacing w:val="-2"/>
        </w:rPr>
      </w:pPr>
    </w:p>
    <w:p w14:paraId="4408D998" w14:textId="77777777" w:rsidR="004E7595" w:rsidRDefault="004E7595" w:rsidP="004E7595">
      <w:pPr>
        <w:spacing w:before="50"/>
        <w:ind w:left="-1276" w:right="-568"/>
        <w:jc w:val="center"/>
        <w:rPr>
          <w:b/>
          <w:spacing w:val="-2"/>
        </w:rPr>
      </w:pPr>
    </w:p>
    <w:p w14:paraId="2290851F" w14:textId="77777777" w:rsidR="004E7595" w:rsidRDefault="004E7595" w:rsidP="004E7595">
      <w:pPr>
        <w:spacing w:before="50"/>
        <w:ind w:left="-1276" w:right="-568"/>
        <w:jc w:val="center"/>
        <w:rPr>
          <w:b/>
          <w:spacing w:val="-2"/>
        </w:rPr>
      </w:pPr>
    </w:p>
    <w:p w14:paraId="1D4FB521" w14:textId="1D5E8449" w:rsidR="004E7595" w:rsidRDefault="004E7595" w:rsidP="004E7595">
      <w:pPr>
        <w:spacing w:before="50"/>
        <w:ind w:left="-1276" w:right="-568"/>
        <w:jc w:val="center"/>
        <w:rPr>
          <w:b/>
          <w:spacing w:val="-2"/>
        </w:rPr>
      </w:pPr>
    </w:p>
    <w:p w14:paraId="6E7B16F5" w14:textId="77777777" w:rsidR="004E7595" w:rsidRDefault="004E7595" w:rsidP="004E7595">
      <w:pPr>
        <w:spacing w:before="50"/>
        <w:ind w:left="-1276" w:right="-568"/>
        <w:jc w:val="center"/>
        <w:rPr>
          <w:b/>
          <w:spacing w:val="-2"/>
        </w:rPr>
      </w:pPr>
    </w:p>
    <w:p w14:paraId="63EE927C" w14:textId="77777777" w:rsidR="004E7595" w:rsidRDefault="004E7595" w:rsidP="004E7595">
      <w:pPr>
        <w:spacing w:before="50"/>
        <w:ind w:left="-1276" w:right="-568"/>
        <w:jc w:val="center"/>
        <w:rPr>
          <w:b/>
          <w:spacing w:val="-2"/>
        </w:rPr>
      </w:pPr>
    </w:p>
    <w:p w14:paraId="15E475AD" w14:textId="77777777" w:rsidR="004E7595" w:rsidRDefault="004E7595" w:rsidP="004E7595">
      <w:pPr>
        <w:spacing w:before="50"/>
        <w:ind w:left="-1276" w:right="-568"/>
        <w:jc w:val="center"/>
        <w:rPr>
          <w:b/>
          <w:spacing w:val="-2"/>
        </w:rPr>
      </w:pPr>
    </w:p>
    <w:p w14:paraId="5D6DD31C" w14:textId="77777777" w:rsidR="004E7595" w:rsidRDefault="004E7595" w:rsidP="004E7595">
      <w:pPr>
        <w:spacing w:before="50"/>
        <w:ind w:right="-568"/>
        <w:rPr>
          <w:b/>
          <w:spacing w:val="-2"/>
        </w:rPr>
      </w:pPr>
    </w:p>
    <w:p w14:paraId="5948CD16" w14:textId="363A3F88" w:rsidR="004E7595" w:rsidRDefault="004E7595" w:rsidP="004E7595">
      <w:pPr>
        <w:spacing w:before="50"/>
        <w:ind w:left="-1276" w:right="-568"/>
        <w:jc w:val="center"/>
        <w:rPr>
          <w:b/>
          <w:spacing w:val="-2"/>
        </w:rPr>
      </w:pPr>
    </w:p>
    <w:p w14:paraId="58F09EC1" w14:textId="77777777" w:rsidR="004E7595" w:rsidRDefault="004E7595" w:rsidP="004E7595">
      <w:pPr>
        <w:spacing w:before="50"/>
        <w:ind w:left="-1276" w:right="-568"/>
        <w:jc w:val="center"/>
        <w:rPr>
          <w:b/>
          <w:spacing w:val="-2"/>
        </w:rPr>
      </w:pPr>
    </w:p>
    <w:p w14:paraId="2207432F" w14:textId="4CC41E14" w:rsidR="004E7595" w:rsidRDefault="004E7595" w:rsidP="004E7595">
      <w:pPr>
        <w:spacing w:before="50"/>
        <w:ind w:left="-1276" w:right="-568"/>
        <w:jc w:val="center"/>
        <w:rPr>
          <w:b/>
          <w:spacing w:val="-2"/>
        </w:rPr>
      </w:pPr>
    </w:p>
    <w:p w14:paraId="1CC8F38B" w14:textId="77777777" w:rsidR="004E7595" w:rsidRDefault="004E7595" w:rsidP="004E7595">
      <w:pPr>
        <w:spacing w:before="50"/>
        <w:ind w:left="-1276" w:right="-568"/>
        <w:jc w:val="center"/>
        <w:rPr>
          <w:b/>
          <w:spacing w:val="-2"/>
        </w:rPr>
      </w:pPr>
    </w:p>
    <w:p w14:paraId="775809BC" w14:textId="77777777" w:rsidR="00F676C1" w:rsidRDefault="00F676C1" w:rsidP="004E7595">
      <w:pPr>
        <w:spacing w:before="50"/>
        <w:ind w:left="-1276" w:right="-568"/>
        <w:jc w:val="center"/>
        <w:rPr>
          <w:b/>
          <w:spacing w:val="-2"/>
        </w:rPr>
      </w:pPr>
    </w:p>
    <w:p w14:paraId="3F9F0C27" w14:textId="77777777" w:rsidR="004E7595" w:rsidRDefault="004E7595" w:rsidP="004E7595">
      <w:pPr>
        <w:spacing w:before="50"/>
        <w:ind w:left="-1276" w:right="-568"/>
        <w:jc w:val="center"/>
        <w:rPr>
          <w:b/>
          <w:spacing w:val="-2"/>
        </w:rPr>
      </w:pPr>
    </w:p>
    <w:p w14:paraId="51ED22BD" w14:textId="6ACB17D4" w:rsidR="004E7595" w:rsidRDefault="004E7595" w:rsidP="004E7595">
      <w:pPr>
        <w:spacing w:before="50"/>
        <w:ind w:left="-1276" w:right="-568"/>
        <w:jc w:val="center"/>
        <w:rPr>
          <w:b/>
          <w:spacing w:val="-2"/>
        </w:rPr>
      </w:pPr>
    </w:p>
    <w:p w14:paraId="0BA9193A" w14:textId="77777777" w:rsidR="004E7595" w:rsidRDefault="004E7595" w:rsidP="004E7595">
      <w:pPr>
        <w:spacing w:before="50"/>
        <w:ind w:left="-1276" w:right="-568"/>
        <w:jc w:val="center"/>
        <w:rPr>
          <w:b/>
          <w:spacing w:val="-2"/>
        </w:rPr>
      </w:pPr>
    </w:p>
    <w:p w14:paraId="2A232971" w14:textId="2A096A07" w:rsidR="004E7595" w:rsidRDefault="004E7595" w:rsidP="004E7595">
      <w:pPr>
        <w:spacing w:before="50"/>
        <w:ind w:left="-1276" w:right="-568"/>
        <w:jc w:val="center"/>
        <w:rPr>
          <w:b/>
          <w:spacing w:val="-2"/>
        </w:rPr>
      </w:pPr>
    </w:p>
    <w:p w14:paraId="21F99AA3" w14:textId="36972720" w:rsidR="004E7595" w:rsidRDefault="004E7595" w:rsidP="004E7595">
      <w:pPr>
        <w:spacing w:before="50"/>
        <w:ind w:left="-1276" w:right="-568"/>
        <w:jc w:val="center"/>
        <w:rPr>
          <w:b/>
          <w:spacing w:val="-2"/>
        </w:rPr>
      </w:pPr>
      <w:r w:rsidRPr="005C0A48">
        <w:rPr>
          <w:b/>
          <w:spacing w:val="-2"/>
        </w:rPr>
        <w:t>202</w:t>
      </w:r>
      <w:r>
        <w:rPr>
          <w:b/>
          <w:spacing w:val="-2"/>
        </w:rPr>
        <w:t>5</w:t>
      </w:r>
      <w:r w:rsidRPr="005C0A48">
        <w:rPr>
          <w:b/>
          <w:spacing w:val="-2"/>
        </w:rPr>
        <w:t>г.</w:t>
      </w:r>
    </w:p>
    <w:p w14:paraId="09F0C11D" w14:textId="5CC950AA" w:rsidR="007771D5" w:rsidRDefault="007771D5" w:rsidP="001813C8">
      <w:pPr>
        <w:adjustRightInd w:val="0"/>
        <w:spacing w:line="360" w:lineRule="auto"/>
        <w:jc w:val="center"/>
        <w:rPr>
          <w:b/>
          <w:sz w:val="24"/>
          <w:szCs w:val="24"/>
        </w:rPr>
      </w:pPr>
    </w:p>
    <w:p w14:paraId="74AE9D1E" w14:textId="68165F2E" w:rsidR="00272A31" w:rsidRDefault="00F77C74" w:rsidP="004E7595">
      <w:pPr>
        <w:ind w:right="567"/>
        <w:jc w:val="center"/>
        <w:rPr>
          <w:noProof/>
          <w:sz w:val="28"/>
          <w:szCs w:val="28"/>
          <w:lang w:eastAsia="ru-RU"/>
        </w:rPr>
      </w:pPr>
      <w:r>
        <w:rPr>
          <w:b/>
          <w:noProof/>
          <w:spacing w:val="-2"/>
          <w14:ligatures w14:val="standardContextual"/>
        </w:rPr>
        <mc:AlternateContent>
          <mc:Choice Requires="wps">
            <w:drawing>
              <wp:anchor distT="0" distB="0" distL="114300" distR="114300" simplePos="0" relativeHeight="251680768" behindDoc="0" locked="0" layoutInCell="1" allowOverlap="1" wp14:anchorId="1D4A742F" wp14:editId="42067770">
                <wp:simplePos x="0" y="0"/>
                <wp:positionH relativeFrom="column">
                  <wp:posOffset>3479165</wp:posOffset>
                </wp:positionH>
                <wp:positionV relativeFrom="paragraph">
                  <wp:posOffset>-165100</wp:posOffset>
                </wp:positionV>
                <wp:extent cx="2957830" cy="107569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2957830" cy="1075690"/>
                        </a:xfrm>
                        <a:prstGeom prst="rect">
                          <a:avLst/>
                        </a:prstGeom>
                        <a:solidFill>
                          <a:schemeClr val="lt1"/>
                        </a:solidFill>
                        <a:ln w="6350">
                          <a:noFill/>
                        </a:ln>
                      </wps:spPr>
                      <wps:txbx>
                        <w:txbxContent>
                          <w:p w14:paraId="000C9AC9" w14:textId="77777777" w:rsidR="004E7595" w:rsidRPr="00EE1BE0" w:rsidRDefault="004E7595" w:rsidP="004E7595">
                            <w:pPr>
                              <w:widowControl/>
                              <w:adjustRightInd w:val="0"/>
                              <w:jc w:val="center"/>
                              <w:rPr>
                                <w14:ligatures w14:val="standardContextual"/>
                              </w:rPr>
                            </w:pPr>
                            <w:r w:rsidRPr="00EE1BE0">
                              <w:rPr>
                                <w14:ligatures w14:val="standardContextual"/>
                              </w:rPr>
                              <w:t>Генпроектировщик:</w:t>
                            </w:r>
                          </w:p>
                          <w:p w14:paraId="7E9AB295" w14:textId="77777777" w:rsidR="004E7595" w:rsidRPr="00EE1BE0" w:rsidRDefault="004E7595" w:rsidP="004E7595">
                            <w:pPr>
                              <w:widowControl/>
                              <w:adjustRightInd w:val="0"/>
                              <w:jc w:val="center"/>
                              <w:rPr>
                                <w14:ligatures w14:val="standardContextual"/>
                              </w:rPr>
                            </w:pPr>
                            <w:r w:rsidRPr="00EE1BE0">
                              <w:rPr>
                                <w14:ligatures w14:val="standardContextual"/>
                              </w:rPr>
                              <w:t>ТОО "АСТРА ЛТД"</w:t>
                            </w:r>
                          </w:p>
                          <w:p w14:paraId="0FC20CB9" w14:textId="77777777" w:rsidR="004E7595" w:rsidRPr="00EE1BE0" w:rsidRDefault="004E7595" w:rsidP="004E7595">
                            <w:pPr>
                              <w:widowControl/>
                              <w:adjustRightInd w:val="0"/>
                              <w:jc w:val="center"/>
                              <w:rPr>
                                <w14:ligatures w14:val="standardContextual"/>
                              </w:rPr>
                            </w:pPr>
                            <w:r w:rsidRPr="00EE1BE0">
                              <w:rPr>
                                <w14:ligatures w14:val="standardContextual"/>
                              </w:rPr>
                              <w:t>Республика Казахстан,</w:t>
                            </w:r>
                          </w:p>
                          <w:p w14:paraId="226EC96F" w14:textId="77777777" w:rsidR="004E7595" w:rsidRPr="00B111F1" w:rsidRDefault="004E7595" w:rsidP="004E7595">
                            <w:pPr>
                              <w:widowControl/>
                              <w:adjustRightInd w:val="0"/>
                              <w:jc w:val="center"/>
                              <w:rPr>
                                <w14:ligatures w14:val="standardContextual"/>
                              </w:rPr>
                            </w:pPr>
                            <w:r w:rsidRPr="00B111F1">
                              <w:rPr>
                                <w14:ligatures w14:val="standardContextual"/>
                              </w:rPr>
                              <w:t>г. Караганда ул. Гастелло,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D4A742F" id="Надпись 7" o:spid="_x0000_s1028" type="#_x0000_t202" style="position:absolute;left:0;text-align:left;margin-left:273.95pt;margin-top:-13pt;width:232.9pt;height:84.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xbMgIAAFw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" fillcolor="white [3201]" stroked="f" strokeweight=".5pt">
                <v:textbox>
                  <w:txbxContent>
                    <w:p w14:paraId="000C9AC9" w14:textId="77777777" w:rsidR="004E7595" w:rsidRPr="00EE1BE0" w:rsidRDefault="004E7595" w:rsidP="004E7595">
                      <w:pPr>
                        <w:widowControl/>
                        <w:adjustRightInd w:val="0"/>
                        <w:jc w:val="center"/>
                        <w:rPr>
                          <w14:ligatures w14:val="standardContextual"/>
                        </w:rPr>
                      </w:pPr>
                      <w:r w:rsidRPr="00EE1BE0">
                        <w:rPr>
                          <w14:ligatures w14:val="standardContextual"/>
                        </w:rPr>
                        <w:t>Генпроектировщик:</w:t>
                      </w:r>
                    </w:p>
                    <w:p w14:paraId="7E9AB295" w14:textId="77777777" w:rsidR="004E7595" w:rsidRPr="00EE1BE0" w:rsidRDefault="004E7595" w:rsidP="004E7595">
                      <w:pPr>
                        <w:widowControl/>
                        <w:adjustRightInd w:val="0"/>
                        <w:jc w:val="center"/>
                        <w:rPr>
                          <w14:ligatures w14:val="standardContextual"/>
                        </w:rPr>
                      </w:pPr>
                      <w:r w:rsidRPr="00EE1BE0">
                        <w:rPr>
                          <w14:ligatures w14:val="standardContextual"/>
                        </w:rPr>
                        <w:t>ТОО "АСТРА ЛТД"</w:t>
                      </w:r>
                    </w:p>
                    <w:p w14:paraId="0FC20CB9" w14:textId="77777777" w:rsidR="004E7595" w:rsidRPr="00EE1BE0" w:rsidRDefault="004E7595" w:rsidP="004E7595">
                      <w:pPr>
                        <w:widowControl/>
                        <w:adjustRightInd w:val="0"/>
                        <w:jc w:val="center"/>
                        <w:rPr>
                          <w14:ligatures w14:val="standardContextual"/>
                        </w:rPr>
                      </w:pPr>
                      <w:r w:rsidRPr="00EE1BE0">
                        <w:rPr>
                          <w14:ligatures w14:val="standardContextual"/>
                        </w:rPr>
                        <w:t>Республика Казахстан,</w:t>
                      </w:r>
                    </w:p>
                    <w:p w14:paraId="226EC96F" w14:textId="77777777" w:rsidR="004E7595" w:rsidRPr="00B111F1" w:rsidRDefault="004E7595" w:rsidP="004E7595">
                      <w:pPr>
                        <w:widowControl/>
                        <w:adjustRightInd w:val="0"/>
                        <w:jc w:val="center"/>
                        <w:rPr>
                          <w14:ligatures w14:val="standardContextual"/>
                        </w:rPr>
                      </w:pPr>
                      <w:r w:rsidRPr="00B111F1">
                        <w:rPr>
                          <w14:ligatures w14:val="standardContextual"/>
                        </w:rPr>
                        <w:t>г. Караганда ул. Гастелло, 13</w:t>
                      </w:r>
                    </w:p>
                  </w:txbxContent>
                </v:textbox>
              </v:shape>
            </w:pict>
          </mc:Fallback>
        </mc:AlternateContent>
      </w:r>
      <w:r>
        <w:rPr>
          <w:b/>
          <w:noProof/>
          <w:spacing w:val="-2"/>
          <w14:ligatures w14:val="standardContextual"/>
        </w:rPr>
        <mc:AlternateContent>
          <mc:Choice Requires="wps">
            <w:drawing>
              <wp:anchor distT="0" distB="0" distL="114300" distR="114300" simplePos="0" relativeHeight="251677696" behindDoc="0" locked="0" layoutInCell="1" allowOverlap="1" wp14:anchorId="56129B3F" wp14:editId="2DBDC76D">
                <wp:simplePos x="0" y="0"/>
                <wp:positionH relativeFrom="column">
                  <wp:posOffset>-845185</wp:posOffset>
                </wp:positionH>
                <wp:positionV relativeFrom="paragraph">
                  <wp:posOffset>-285750</wp:posOffset>
                </wp:positionV>
                <wp:extent cx="3207385" cy="987425"/>
                <wp:effectExtent l="0" t="0" r="0" b="3175"/>
                <wp:wrapNone/>
                <wp:docPr id="4" name="Надпись 4"/>
                <wp:cNvGraphicFramePr/>
                <a:graphic xmlns:a="http://schemas.openxmlformats.org/drawingml/2006/main">
                  <a:graphicData uri="http://schemas.microsoft.com/office/word/2010/wordprocessingShape">
                    <wps:wsp>
                      <wps:cNvSpPr txBox="1"/>
                      <wps:spPr>
                        <a:xfrm>
                          <a:off x="0" y="0"/>
                          <a:ext cx="3207385" cy="987425"/>
                        </a:xfrm>
                        <a:prstGeom prst="rect">
                          <a:avLst/>
                        </a:prstGeom>
                        <a:solidFill>
                          <a:schemeClr val="lt1"/>
                        </a:solidFill>
                        <a:ln w="6350">
                          <a:noFill/>
                        </a:ln>
                      </wps:spPr>
                      <wps:txbx>
                        <w:txbxContent>
                          <w:p w14:paraId="3A77AF21" w14:textId="77777777" w:rsidR="004E7595" w:rsidRPr="00113F74" w:rsidRDefault="004E7595" w:rsidP="004E7595">
                            <w:pPr>
                              <w:jc w:val="center"/>
                            </w:pPr>
                            <w:r w:rsidRPr="00113F74">
                              <w:t>Заказчик:</w:t>
                            </w:r>
                          </w:p>
                          <w:p w14:paraId="1C864B33" w14:textId="77777777" w:rsidR="004E7595" w:rsidRDefault="004E7595" w:rsidP="004E7595">
                            <w:pPr>
                              <w:jc w:val="center"/>
                            </w:pPr>
                            <w:r w:rsidRPr="00113F74">
                              <w:t xml:space="preserve">Филиал "Дирекция по модернизации </w:t>
                            </w:r>
                          </w:p>
                          <w:p w14:paraId="66FF9E92" w14:textId="77777777" w:rsidR="004E7595" w:rsidRPr="00B111F1" w:rsidRDefault="004E7595" w:rsidP="004E7595">
                            <w:pPr>
                              <w:jc w:val="center"/>
                            </w:pPr>
                            <w:r w:rsidRPr="00113F74">
                              <w:t>Вокзального</w:t>
                            </w:r>
                            <w:r>
                              <w:t xml:space="preserve"> </w:t>
                            </w:r>
                            <w:r w:rsidRPr="00B111F1">
                              <w:t>хозяйства"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129B3F" id="Надпись 4" o:spid="_x0000_s1029" type="#_x0000_t202" style="position:absolute;left:0;text-align:left;margin-left:-66.55pt;margin-top:-22.5pt;width:252.55pt;height:7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" fillcolor="white [3201]" stroked="f" strokeweight=".5pt">
                <v:textbox>
                  <w:txbxContent>
                    <w:p w14:paraId="3A77AF21" w14:textId="77777777" w:rsidR="004E7595" w:rsidRPr="00113F74" w:rsidRDefault="004E7595" w:rsidP="004E7595">
                      <w:pPr>
                        <w:jc w:val="center"/>
                      </w:pPr>
                      <w:r w:rsidRPr="00113F74">
                        <w:t>Заказчик:</w:t>
                      </w:r>
                    </w:p>
                    <w:p w14:paraId="1C864B33" w14:textId="77777777" w:rsidR="004E7595" w:rsidRDefault="004E7595" w:rsidP="004E7595">
                      <w:pPr>
                        <w:jc w:val="center"/>
                      </w:pPr>
                      <w:r w:rsidRPr="00113F74">
                        <w:t xml:space="preserve">Филиал "Дирекция по модернизации </w:t>
                      </w:r>
                    </w:p>
                    <w:p w14:paraId="66FF9E92" w14:textId="77777777" w:rsidR="004E7595" w:rsidRPr="00B111F1" w:rsidRDefault="004E7595" w:rsidP="004E7595">
                      <w:pPr>
                        <w:jc w:val="center"/>
                      </w:pPr>
                      <w:r w:rsidRPr="00113F74">
                        <w:t>Вокзального</w:t>
                      </w:r>
                      <w:r>
                        <w:t xml:space="preserve"> </w:t>
                      </w:r>
                      <w:r w:rsidRPr="00B111F1">
                        <w:t>хозяйства"</w:t>
                      </w:r>
                    </w:p>
                  </w:txbxContent>
                </v:textbox>
              </v:shape>
            </w:pict>
          </mc:Fallback>
        </mc:AlternateContent>
      </w:r>
    </w:p>
    <w:p w14:paraId="1E7B25DE" w14:textId="5A7F70D1" w:rsidR="004E7595" w:rsidRDefault="004E7595" w:rsidP="004E7595">
      <w:pPr>
        <w:ind w:right="567"/>
        <w:jc w:val="center"/>
        <w:rPr>
          <w:noProof/>
          <w:sz w:val="28"/>
          <w:szCs w:val="28"/>
          <w:lang w:eastAsia="ru-RU"/>
        </w:rPr>
      </w:pPr>
      <w:r>
        <w:rPr>
          <w:b/>
          <w:noProof/>
          <w:spacing w:val="-2"/>
          <w14:ligatures w14:val="standardContextual"/>
        </w:rPr>
        <w:drawing>
          <wp:anchor distT="0" distB="0" distL="114300" distR="114300" simplePos="0" relativeHeight="251678720" behindDoc="0" locked="0" layoutInCell="1" allowOverlap="1" wp14:anchorId="3B72B643" wp14:editId="26E25B80">
            <wp:simplePos x="0" y="0"/>
            <wp:positionH relativeFrom="column">
              <wp:posOffset>137160</wp:posOffset>
            </wp:positionH>
            <wp:positionV relativeFrom="paragraph">
              <wp:posOffset>69215</wp:posOffset>
            </wp:positionV>
            <wp:extent cx="1290320" cy="689610"/>
            <wp:effectExtent l="0" t="0" r="5080" b="0"/>
            <wp:wrapNone/>
            <wp:docPr id="6" name="Рисунок 6" descr="Изображение выглядит как текст, Шрифт, снимок экрана, логотип&#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descr="Изображение выглядит как текст, Шрифт, снимок экрана, логотип&#10;&#10;Контент, сгенерированный ИИ, может содержать ошибки."/>
                    <pic:cNvPicPr/>
                  </pic:nvPicPr>
                  <pic:blipFill rotWithShape="1">
                    <a:blip r:embed="rId8" cstate="print">
                      <a:extLst>
                        <a:ext uri="{28A0092B-C50C-407E-A947-70E740481C1C}">
                          <a14:useLocalDpi xmlns:a14="http://schemas.microsoft.com/office/drawing/2010/main" val="0"/>
                        </a:ext>
                      </a:extLst>
                    </a:blip>
                    <a:srcRect l="5433" t="13829" r="7873" b="12018"/>
                    <a:stretch/>
                  </pic:blipFill>
                  <pic:spPr bwMode="auto">
                    <a:xfrm>
                      <a:off x="0" y="0"/>
                      <a:ext cx="1290320" cy="689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67C45E" w14:textId="4005F0BF" w:rsidR="004E7595" w:rsidRDefault="004E7595" w:rsidP="004E7595">
      <w:pPr>
        <w:ind w:right="567"/>
        <w:jc w:val="center"/>
        <w:rPr>
          <w:b/>
          <w:bCs/>
          <w:sz w:val="28"/>
          <w:szCs w:val="28"/>
        </w:rPr>
      </w:pPr>
      <w:r>
        <w:rPr>
          <w:noProof/>
          <w14:ligatures w14:val="standardContextual"/>
        </w:rPr>
        <w:drawing>
          <wp:anchor distT="0" distB="0" distL="114300" distR="114300" simplePos="0" relativeHeight="251681792" behindDoc="0" locked="0" layoutInCell="1" allowOverlap="1" wp14:anchorId="672CF842" wp14:editId="43850C2A">
            <wp:simplePos x="0" y="0"/>
            <wp:positionH relativeFrom="column">
              <wp:posOffset>4409440</wp:posOffset>
            </wp:positionH>
            <wp:positionV relativeFrom="paragraph">
              <wp:posOffset>117475</wp:posOffset>
            </wp:positionV>
            <wp:extent cx="1401995" cy="663711"/>
            <wp:effectExtent l="0" t="0" r="8255" b="3175"/>
            <wp:wrapNone/>
            <wp:docPr id="8" name="Рисунок 8" descr="Изображение выглядит как Шрифт, текст, логотип, Граф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Изображение выглядит как Шрифт, текст, логотип, Графика"/>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1995" cy="663711"/>
                    </a:xfrm>
                    <a:prstGeom prst="rect">
                      <a:avLst/>
                    </a:prstGeom>
                  </pic:spPr>
                </pic:pic>
              </a:graphicData>
            </a:graphic>
            <wp14:sizeRelH relativeFrom="margin">
              <wp14:pctWidth>0</wp14:pctWidth>
            </wp14:sizeRelH>
            <wp14:sizeRelV relativeFrom="margin">
              <wp14:pctHeight>0</wp14:pctHeight>
            </wp14:sizeRelV>
          </wp:anchor>
        </w:drawing>
      </w:r>
    </w:p>
    <w:p w14:paraId="69CE6B53" w14:textId="14966FC8" w:rsidR="00272A31" w:rsidRDefault="00272A31" w:rsidP="00272A31">
      <w:pPr>
        <w:ind w:right="567"/>
        <w:jc w:val="right"/>
        <w:rPr>
          <w:b/>
          <w:bCs/>
          <w:sz w:val="28"/>
          <w:szCs w:val="28"/>
        </w:rPr>
      </w:pPr>
    </w:p>
    <w:p w14:paraId="2EF850DB" w14:textId="11EE89EE" w:rsidR="00272A31" w:rsidRDefault="00272A31" w:rsidP="00272A31">
      <w:pPr>
        <w:ind w:right="567"/>
        <w:jc w:val="right"/>
        <w:rPr>
          <w:b/>
          <w:bCs/>
          <w:sz w:val="28"/>
          <w:szCs w:val="28"/>
        </w:rPr>
      </w:pPr>
    </w:p>
    <w:p w14:paraId="65D9F227" w14:textId="31527647" w:rsidR="004E7595" w:rsidRDefault="004E7595" w:rsidP="00272A31">
      <w:pPr>
        <w:ind w:right="567"/>
        <w:jc w:val="right"/>
        <w:rPr>
          <w:b/>
          <w:bCs/>
          <w:sz w:val="28"/>
          <w:szCs w:val="28"/>
        </w:rPr>
      </w:pPr>
    </w:p>
    <w:p w14:paraId="2A6B40E7" w14:textId="0C9CC63E" w:rsidR="004E7595" w:rsidRDefault="004E7595" w:rsidP="00272A31">
      <w:pPr>
        <w:ind w:right="567"/>
        <w:jc w:val="right"/>
        <w:rPr>
          <w:b/>
          <w:bCs/>
          <w:sz w:val="28"/>
          <w:szCs w:val="28"/>
        </w:rPr>
      </w:pPr>
    </w:p>
    <w:p w14:paraId="22C65023" w14:textId="32C52E80" w:rsidR="00272A31" w:rsidRDefault="00272A31" w:rsidP="00272A31">
      <w:pPr>
        <w:jc w:val="center"/>
        <w:rPr>
          <w:b/>
          <w:bCs/>
          <w:sz w:val="40"/>
          <w:szCs w:val="40"/>
        </w:rPr>
      </w:pPr>
    </w:p>
    <w:p w14:paraId="39D99A51" w14:textId="7CB7DDEF" w:rsidR="004E7595" w:rsidRDefault="004E7595" w:rsidP="00272A31">
      <w:pPr>
        <w:jc w:val="center"/>
        <w:rPr>
          <w:b/>
          <w:bCs/>
          <w:sz w:val="40"/>
          <w:szCs w:val="40"/>
        </w:rPr>
      </w:pPr>
    </w:p>
    <w:p w14:paraId="277BC53A" w14:textId="581B8577" w:rsidR="00F676C1" w:rsidRPr="00F676C1" w:rsidRDefault="00F676C1" w:rsidP="00F676C1">
      <w:pPr>
        <w:spacing w:before="50"/>
        <w:ind w:left="-1276" w:right="-568"/>
        <w:jc w:val="center"/>
        <w:rPr>
          <w:b/>
          <w:spacing w:val="-2"/>
          <w:sz w:val="30"/>
          <w:szCs w:val="30"/>
        </w:rPr>
      </w:pPr>
      <w:r w:rsidRPr="00F676C1">
        <w:rPr>
          <w:b/>
          <w:bCs/>
          <w:spacing w:val="-2"/>
          <w:sz w:val="30"/>
          <w:szCs w:val="30"/>
        </w:rPr>
        <w:t xml:space="preserve">Реконструкция (модернизация) железнодорожного вокзала </w:t>
      </w:r>
      <w:r w:rsidR="00D6007D">
        <w:rPr>
          <w:b/>
          <w:bCs/>
          <w:spacing w:val="-2"/>
          <w:sz w:val="30"/>
          <w:szCs w:val="30"/>
        </w:rPr>
        <w:t>Ерейментау</w:t>
      </w:r>
      <w:r w:rsidRPr="00F676C1">
        <w:rPr>
          <w:b/>
          <w:bCs/>
          <w:spacing w:val="-2"/>
          <w:sz w:val="30"/>
          <w:szCs w:val="30"/>
        </w:rPr>
        <w:t xml:space="preserve"> </w:t>
      </w:r>
    </w:p>
    <w:p w14:paraId="524A1324" w14:textId="34C1C1E2" w:rsidR="00F676C1" w:rsidRPr="00F676C1" w:rsidRDefault="00F676C1" w:rsidP="00F676C1">
      <w:pPr>
        <w:spacing w:before="50"/>
        <w:ind w:left="-1276" w:right="-568"/>
        <w:jc w:val="center"/>
        <w:rPr>
          <w:b/>
          <w:spacing w:val="-2"/>
          <w:sz w:val="30"/>
          <w:szCs w:val="30"/>
        </w:rPr>
      </w:pPr>
      <w:r w:rsidRPr="00F676C1">
        <w:rPr>
          <w:b/>
          <w:bCs/>
          <w:spacing w:val="-2"/>
          <w:sz w:val="30"/>
          <w:szCs w:val="30"/>
        </w:rPr>
        <w:t xml:space="preserve">Акмолинской области, </w:t>
      </w:r>
      <w:r w:rsidR="00D6007D">
        <w:rPr>
          <w:b/>
          <w:bCs/>
          <w:spacing w:val="-2"/>
          <w:sz w:val="30"/>
          <w:szCs w:val="30"/>
        </w:rPr>
        <w:t xml:space="preserve">Ерейментауский </w:t>
      </w:r>
      <w:r w:rsidRPr="00F676C1">
        <w:rPr>
          <w:b/>
          <w:bCs/>
          <w:spacing w:val="-2"/>
          <w:sz w:val="30"/>
          <w:szCs w:val="30"/>
        </w:rPr>
        <w:t xml:space="preserve"> </w:t>
      </w:r>
    </w:p>
    <w:p w14:paraId="7ECD3A72" w14:textId="5E8C6430" w:rsidR="00F676C1" w:rsidRPr="005C0A48" w:rsidRDefault="00F676C1" w:rsidP="00F676C1">
      <w:pPr>
        <w:spacing w:before="50"/>
        <w:ind w:left="-1276" w:right="-568"/>
        <w:jc w:val="center"/>
        <w:rPr>
          <w:b/>
          <w:spacing w:val="-2"/>
          <w:sz w:val="30"/>
          <w:szCs w:val="30"/>
        </w:rPr>
      </w:pPr>
      <w:r w:rsidRPr="00F676C1">
        <w:rPr>
          <w:b/>
          <w:bCs/>
          <w:spacing w:val="-2"/>
          <w:sz w:val="30"/>
          <w:szCs w:val="30"/>
        </w:rPr>
        <w:t>Район,</w:t>
      </w:r>
      <w:r w:rsidR="00D6007D">
        <w:rPr>
          <w:b/>
          <w:bCs/>
          <w:spacing w:val="-2"/>
          <w:sz w:val="30"/>
          <w:szCs w:val="30"/>
        </w:rPr>
        <w:t xml:space="preserve"> г. Ерейментау</w:t>
      </w:r>
    </w:p>
    <w:p w14:paraId="63E5DDEF" w14:textId="4E36FA76" w:rsidR="004E7595" w:rsidRPr="005C0A48" w:rsidRDefault="004E7595" w:rsidP="004E7595">
      <w:pPr>
        <w:spacing w:before="50"/>
        <w:ind w:left="-1276" w:right="-568"/>
        <w:jc w:val="center"/>
        <w:rPr>
          <w:b/>
          <w:spacing w:val="-2"/>
          <w:sz w:val="30"/>
          <w:szCs w:val="30"/>
        </w:rPr>
      </w:pPr>
    </w:p>
    <w:p w14:paraId="3BE1905C" w14:textId="27E54578" w:rsidR="004E7595" w:rsidRPr="005C0A48" w:rsidRDefault="004E7595" w:rsidP="00F676C1">
      <w:pPr>
        <w:spacing w:before="50"/>
        <w:ind w:right="-568"/>
        <w:rPr>
          <w:b/>
          <w:spacing w:val="-2"/>
          <w:sz w:val="30"/>
          <w:szCs w:val="30"/>
        </w:rPr>
      </w:pPr>
    </w:p>
    <w:p w14:paraId="576BFD9A" w14:textId="4DE67E86" w:rsidR="004E7595" w:rsidRPr="005C0A48" w:rsidRDefault="004E7595" w:rsidP="004E7595">
      <w:pPr>
        <w:spacing w:before="50"/>
        <w:ind w:left="-1276" w:right="-568"/>
        <w:jc w:val="center"/>
        <w:rPr>
          <w:b/>
          <w:spacing w:val="-2"/>
          <w:sz w:val="30"/>
          <w:szCs w:val="30"/>
        </w:rPr>
      </w:pPr>
    </w:p>
    <w:p w14:paraId="52E9F678" w14:textId="47EC92FD" w:rsidR="004E7595" w:rsidRDefault="004E7595" w:rsidP="00B74A14">
      <w:pPr>
        <w:spacing w:before="50"/>
        <w:ind w:right="-568"/>
        <w:rPr>
          <w:b/>
          <w:spacing w:val="-2"/>
          <w:sz w:val="30"/>
          <w:szCs w:val="30"/>
        </w:rPr>
      </w:pPr>
      <w:r>
        <w:rPr>
          <w:b/>
          <w:spacing w:val="-2"/>
          <w:sz w:val="30"/>
          <w:szCs w:val="30"/>
        </w:rPr>
        <w:t xml:space="preserve">                               </w:t>
      </w:r>
      <w:r w:rsidRPr="004E7595">
        <w:rPr>
          <w:b/>
          <w:spacing w:val="-2"/>
          <w:sz w:val="30"/>
          <w:szCs w:val="30"/>
        </w:rPr>
        <w:t>Проект организации строительства</w:t>
      </w:r>
    </w:p>
    <w:p w14:paraId="11AB0C3B" w14:textId="77777777" w:rsidR="00B74A14" w:rsidRPr="005C0A48" w:rsidRDefault="00B74A14" w:rsidP="00B74A14">
      <w:pPr>
        <w:spacing w:before="50"/>
        <w:ind w:right="-568"/>
        <w:rPr>
          <w:b/>
          <w:spacing w:val="-2"/>
          <w:sz w:val="30"/>
          <w:szCs w:val="30"/>
        </w:rPr>
      </w:pPr>
    </w:p>
    <w:p w14:paraId="40E077EB" w14:textId="77777777" w:rsidR="00B74A14" w:rsidRPr="005C0A48" w:rsidRDefault="00B74A14" w:rsidP="00B74A14">
      <w:pPr>
        <w:spacing w:before="50"/>
        <w:ind w:left="-1276" w:right="-568"/>
        <w:jc w:val="center"/>
        <w:rPr>
          <w:b/>
          <w:spacing w:val="-2"/>
          <w:sz w:val="30"/>
          <w:szCs w:val="30"/>
        </w:rPr>
      </w:pPr>
      <w:r w:rsidRPr="00B74A14">
        <w:rPr>
          <w:b/>
          <w:spacing w:val="-2"/>
          <w:sz w:val="30"/>
          <w:szCs w:val="30"/>
        </w:rPr>
        <w:t>Том 6</w:t>
      </w:r>
    </w:p>
    <w:p w14:paraId="7E655978" w14:textId="77777777" w:rsidR="00B74A14" w:rsidRDefault="00B74A14" w:rsidP="00B74A14">
      <w:pPr>
        <w:spacing w:before="50"/>
        <w:ind w:left="-1276" w:right="-568"/>
        <w:jc w:val="center"/>
        <w:rPr>
          <w:b/>
          <w:spacing w:val="-2"/>
          <w:sz w:val="30"/>
          <w:szCs w:val="30"/>
        </w:rPr>
      </w:pPr>
    </w:p>
    <w:p w14:paraId="11264E67" w14:textId="77777777" w:rsidR="00B74A14" w:rsidRPr="005C0A48" w:rsidRDefault="00B74A14" w:rsidP="00B74A14">
      <w:pPr>
        <w:spacing w:before="50"/>
        <w:ind w:left="-1276" w:right="-568"/>
        <w:jc w:val="center"/>
        <w:rPr>
          <w:b/>
          <w:spacing w:val="-2"/>
          <w:sz w:val="30"/>
          <w:szCs w:val="30"/>
        </w:rPr>
      </w:pPr>
      <w:r w:rsidRPr="00B74A14">
        <w:rPr>
          <w:b/>
          <w:spacing w:val="-2"/>
          <w:sz w:val="30"/>
          <w:szCs w:val="30"/>
        </w:rPr>
        <w:t>Книга 1.4.</w:t>
      </w:r>
    </w:p>
    <w:p w14:paraId="059A7800" w14:textId="77777777" w:rsidR="00B74A14" w:rsidRDefault="00B74A14" w:rsidP="00B74A14">
      <w:pPr>
        <w:spacing w:before="50"/>
        <w:ind w:left="-1276" w:right="-568"/>
        <w:jc w:val="center"/>
        <w:rPr>
          <w:b/>
          <w:spacing w:val="-2"/>
          <w:sz w:val="30"/>
          <w:szCs w:val="30"/>
        </w:rPr>
      </w:pPr>
    </w:p>
    <w:p w14:paraId="11FA3C6B" w14:textId="7A286237" w:rsidR="00B74A14" w:rsidRPr="005C0A48" w:rsidRDefault="00F676C1" w:rsidP="00B74A14">
      <w:pPr>
        <w:spacing w:before="50"/>
        <w:ind w:left="-1276" w:right="-568"/>
        <w:jc w:val="center"/>
        <w:rPr>
          <w:b/>
          <w:spacing w:val="-2"/>
          <w:sz w:val="30"/>
          <w:szCs w:val="30"/>
        </w:rPr>
      </w:pPr>
      <w:r w:rsidRPr="00F676C1">
        <w:rPr>
          <w:b/>
          <w:spacing w:val="-2"/>
          <w:sz w:val="30"/>
          <w:szCs w:val="30"/>
        </w:rPr>
        <w:t>111</w:t>
      </w:r>
      <w:r w:rsidR="00D6007D">
        <w:rPr>
          <w:b/>
          <w:spacing w:val="-2"/>
          <w:sz w:val="30"/>
          <w:szCs w:val="30"/>
        </w:rPr>
        <w:t>5719</w:t>
      </w:r>
      <w:r w:rsidR="00B74A14" w:rsidRPr="005C0A48">
        <w:rPr>
          <w:b/>
          <w:spacing w:val="-2"/>
          <w:sz w:val="30"/>
          <w:szCs w:val="30"/>
        </w:rPr>
        <w:t>/П</w:t>
      </w:r>
      <w:r w:rsidR="00B74A14">
        <w:rPr>
          <w:b/>
          <w:spacing w:val="-2"/>
          <w:sz w:val="30"/>
          <w:szCs w:val="30"/>
        </w:rPr>
        <w:t>ОС</w:t>
      </w:r>
    </w:p>
    <w:p w14:paraId="668FA2E2" w14:textId="1D6A4160" w:rsidR="004E7595" w:rsidRDefault="004E7595" w:rsidP="004E7595">
      <w:pPr>
        <w:spacing w:before="50"/>
        <w:ind w:left="-1276" w:right="-568"/>
        <w:jc w:val="center"/>
        <w:rPr>
          <w:b/>
          <w:spacing w:val="-2"/>
        </w:rPr>
      </w:pPr>
    </w:p>
    <w:p w14:paraId="54D4A539" w14:textId="0F529CA0" w:rsidR="004E7595" w:rsidRDefault="004E7595" w:rsidP="004E7595">
      <w:pPr>
        <w:spacing w:before="50"/>
        <w:ind w:left="-1276" w:right="-568"/>
        <w:jc w:val="center"/>
        <w:rPr>
          <w:b/>
          <w:spacing w:val="-2"/>
        </w:rPr>
      </w:pPr>
    </w:p>
    <w:p w14:paraId="510D1E79" w14:textId="045E2313" w:rsidR="004E7595" w:rsidRDefault="004E7595" w:rsidP="004E7595">
      <w:pPr>
        <w:spacing w:before="50"/>
        <w:ind w:left="-1276" w:right="-568"/>
        <w:jc w:val="center"/>
        <w:rPr>
          <w:b/>
          <w:spacing w:val="-2"/>
        </w:rPr>
      </w:pPr>
    </w:p>
    <w:p w14:paraId="2F68A6C6" w14:textId="4B332CFE" w:rsidR="004E7595" w:rsidRDefault="004E7595" w:rsidP="004E7595">
      <w:pPr>
        <w:spacing w:before="50"/>
        <w:ind w:left="-1276" w:right="-568"/>
        <w:jc w:val="center"/>
        <w:rPr>
          <w:b/>
          <w:spacing w:val="-2"/>
        </w:rPr>
      </w:pPr>
    </w:p>
    <w:p w14:paraId="5CD2B845" w14:textId="2E31F802" w:rsidR="004E7595" w:rsidRDefault="004E7595" w:rsidP="004E7595">
      <w:pPr>
        <w:spacing w:before="50"/>
        <w:ind w:left="-1276" w:right="-568"/>
        <w:jc w:val="center"/>
        <w:rPr>
          <w:b/>
          <w:spacing w:val="-2"/>
        </w:rPr>
      </w:pPr>
    </w:p>
    <w:p w14:paraId="1AF40DB4" w14:textId="7BB9C2BD" w:rsidR="004E7595" w:rsidRDefault="004E7595" w:rsidP="004E7595">
      <w:pPr>
        <w:spacing w:before="50"/>
        <w:ind w:left="-1276" w:right="-568"/>
        <w:jc w:val="center"/>
        <w:rPr>
          <w:b/>
          <w:spacing w:val="-2"/>
        </w:rPr>
      </w:pPr>
    </w:p>
    <w:p w14:paraId="1FBE75AE" w14:textId="66635205" w:rsidR="004E7595" w:rsidRDefault="00E92FCA" w:rsidP="004E7595">
      <w:pPr>
        <w:spacing w:before="50"/>
        <w:ind w:left="-1276" w:right="-568"/>
        <w:jc w:val="center"/>
        <w:rPr>
          <w:b/>
          <w:spacing w:val="-2"/>
        </w:rPr>
      </w:pPr>
      <w:r w:rsidRPr="00E92FCA">
        <w:rPr>
          <w:b/>
          <w:noProof/>
          <w:spacing w:val="-2"/>
        </w:rPr>
        <w:drawing>
          <wp:anchor distT="0" distB="0" distL="114300" distR="114300" simplePos="0" relativeHeight="251682816" behindDoc="0" locked="0" layoutInCell="1" allowOverlap="1" wp14:anchorId="1060B74E" wp14:editId="642DFAF1">
            <wp:simplePos x="0" y="0"/>
            <wp:positionH relativeFrom="column">
              <wp:posOffset>2416810</wp:posOffset>
            </wp:positionH>
            <wp:positionV relativeFrom="paragraph">
              <wp:posOffset>153670</wp:posOffset>
            </wp:positionV>
            <wp:extent cx="607096" cy="318135"/>
            <wp:effectExtent l="0" t="0" r="254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5984" t="21835" r="30471" b="53989"/>
                    <a:stretch/>
                  </pic:blipFill>
                  <pic:spPr bwMode="auto">
                    <a:xfrm>
                      <a:off x="0" y="0"/>
                      <a:ext cx="607096" cy="31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B54C08" w14:textId="7469A613" w:rsidR="004E7595" w:rsidRPr="004E7595" w:rsidRDefault="004E7595" w:rsidP="004E7595">
      <w:pPr>
        <w:spacing w:before="50"/>
        <w:ind w:left="-1276" w:right="-568"/>
        <w:rPr>
          <w:b/>
          <w:spacing w:val="-2"/>
          <w:sz w:val="24"/>
          <w:szCs w:val="24"/>
        </w:rPr>
      </w:pPr>
      <w:r>
        <w:rPr>
          <w:b/>
          <w:spacing w:val="-2"/>
          <w:sz w:val="30"/>
          <w:szCs w:val="30"/>
        </w:rPr>
        <w:t xml:space="preserve">                        </w:t>
      </w:r>
      <w:r w:rsidR="00B74A14">
        <w:rPr>
          <w:b/>
          <w:spacing w:val="-2"/>
          <w:sz w:val="30"/>
          <w:szCs w:val="30"/>
        </w:rPr>
        <w:t xml:space="preserve">              </w:t>
      </w:r>
      <w:r>
        <w:rPr>
          <w:b/>
          <w:spacing w:val="-2"/>
          <w:sz w:val="30"/>
          <w:szCs w:val="30"/>
        </w:rPr>
        <w:t xml:space="preserve"> </w:t>
      </w:r>
      <w:r w:rsidRPr="004E7595">
        <w:rPr>
          <w:b/>
          <w:spacing w:val="-2"/>
          <w:sz w:val="24"/>
          <w:szCs w:val="24"/>
        </w:rPr>
        <w:t>Директор</w:t>
      </w:r>
      <w:r w:rsidR="00E92FCA">
        <w:rPr>
          <w:b/>
          <w:spacing w:val="-2"/>
          <w:sz w:val="24"/>
          <w:szCs w:val="24"/>
        </w:rPr>
        <w:t xml:space="preserve">                                </w:t>
      </w:r>
      <w:r w:rsidR="00B74A14">
        <w:rPr>
          <w:b/>
          <w:spacing w:val="-2"/>
          <w:sz w:val="24"/>
          <w:szCs w:val="24"/>
        </w:rPr>
        <w:t xml:space="preserve">           </w:t>
      </w:r>
      <w:r w:rsidRPr="004E7595">
        <w:rPr>
          <w:b/>
          <w:spacing w:val="-2"/>
          <w:sz w:val="24"/>
          <w:szCs w:val="24"/>
        </w:rPr>
        <w:t>Садыкова Е.В.</w:t>
      </w:r>
    </w:p>
    <w:p w14:paraId="56918C18" w14:textId="0551FC25" w:rsidR="004E7595" w:rsidRPr="004E7595" w:rsidRDefault="00B74A14" w:rsidP="004E7595">
      <w:pPr>
        <w:spacing w:before="50"/>
        <w:ind w:left="-1276" w:right="-568"/>
        <w:jc w:val="center"/>
        <w:rPr>
          <w:b/>
          <w:spacing w:val="-2"/>
          <w:sz w:val="24"/>
          <w:szCs w:val="24"/>
        </w:rPr>
      </w:pPr>
      <w:r w:rsidRPr="007D66E5">
        <w:rPr>
          <w:rFonts w:ascii="ISOCPEUR" w:hAnsi="ISOCPEUR"/>
          <w:noProof/>
          <w:spacing w:val="-1"/>
        </w:rPr>
        <w:drawing>
          <wp:anchor distT="0" distB="0" distL="114300" distR="114300" simplePos="0" relativeHeight="251684864" behindDoc="0" locked="0" layoutInCell="1" allowOverlap="1" wp14:anchorId="634B1125" wp14:editId="3C0B452B">
            <wp:simplePos x="0" y="0"/>
            <wp:positionH relativeFrom="column">
              <wp:posOffset>2521192</wp:posOffset>
            </wp:positionH>
            <wp:positionV relativeFrom="paragraph">
              <wp:posOffset>116205</wp:posOffset>
            </wp:positionV>
            <wp:extent cx="444500" cy="447919"/>
            <wp:effectExtent l="0" t="0" r="0"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720" t="8332" b="4156"/>
                    <a:stretch/>
                  </pic:blipFill>
                  <pic:spPr bwMode="auto">
                    <a:xfrm>
                      <a:off x="0" y="0"/>
                      <a:ext cx="444500" cy="447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4B62DE" w14:textId="45D4BEAE" w:rsidR="004E7595" w:rsidRPr="004E7595" w:rsidRDefault="004E7595" w:rsidP="006D17FE">
      <w:pPr>
        <w:spacing w:before="50"/>
        <w:ind w:left="426" w:right="-568"/>
        <w:rPr>
          <w:b/>
          <w:spacing w:val="-2"/>
          <w:sz w:val="24"/>
          <w:szCs w:val="24"/>
        </w:rPr>
      </w:pPr>
      <w:r w:rsidRPr="004E7595">
        <w:rPr>
          <w:b/>
          <w:spacing w:val="-2"/>
          <w:sz w:val="24"/>
          <w:szCs w:val="24"/>
        </w:rPr>
        <w:t xml:space="preserve">Главный </w:t>
      </w:r>
      <w:r w:rsidR="00B74A14">
        <w:rPr>
          <w:b/>
          <w:spacing w:val="-2"/>
          <w:sz w:val="24"/>
          <w:szCs w:val="24"/>
        </w:rPr>
        <w:t>архитектор</w:t>
      </w:r>
      <w:r w:rsidRPr="004E7595">
        <w:rPr>
          <w:b/>
          <w:spacing w:val="-2"/>
          <w:sz w:val="24"/>
          <w:szCs w:val="24"/>
        </w:rPr>
        <w:t xml:space="preserve"> проекта</w:t>
      </w:r>
      <w:r w:rsidR="00E92FCA">
        <w:rPr>
          <w:b/>
          <w:spacing w:val="-2"/>
          <w:sz w:val="24"/>
          <w:szCs w:val="24"/>
        </w:rPr>
        <w:t xml:space="preserve">    </w:t>
      </w:r>
      <w:r w:rsidR="00B74A14">
        <w:rPr>
          <w:b/>
          <w:spacing w:val="-2"/>
          <w:sz w:val="24"/>
          <w:szCs w:val="24"/>
        </w:rPr>
        <w:t xml:space="preserve">              </w:t>
      </w:r>
      <w:r w:rsidR="00E92FCA">
        <w:rPr>
          <w:b/>
          <w:spacing w:val="-2"/>
          <w:sz w:val="24"/>
          <w:szCs w:val="24"/>
        </w:rPr>
        <w:t xml:space="preserve"> </w:t>
      </w:r>
      <w:r w:rsidR="00B74A14">
        <w:rPr>
          <w:b/>
          <w:spacing w:val="-2"/>
          <w:sz w:val="24"/>
          <w:szCs w:val="24"/>
        </w:rPr>
        <w:t xml:space="preserve">       </w:t>
      </w:r>
      <w:r w:rsidR="00B74A14" w:rsidRPr="00B74A14">
        <w:rPr>
          <w:b/>
          <w:spacing w:val="-2"/>
          <w:sz w:val="24"/>
          <w:szCs w:val="24"/>
        </w:rPr>
        <w:t>Доманский А.Ю.</w:t>
      </w:r>
    </w:p>
    <w:p w14:paraId="0E32B51D" w14:textId="64DED2AB" w:rsidR="004E7595" w:rsidRDefault="004E7595" w:rsidP="004E7595">
      <w:pPr>
        <w:spacing w:before="50"/>
        <w:ind w:left="-1276" w:right="-568"/>
        <w:jc w:val="center"/>
        <w:rPr>
          <w:b/>
          <w:spacing w:val="-2"/>
        </w:rPr>
      </w:pPr>
    </w:p>
    <w:p w14:paraId="4A5AC3B8" w14:textId="17B2B96F" w:rsidR="004E7595" w:rsidRDefault="004E7595" w:rsidP="004E7595">
      <w:pPr>
        <w:spacing w:before="50"/>
        <w:ind w:left="-1276" w:right="-568"/>
        <w:jc w:val="center"/>
        <w:rPr>
          <w:b/>
          <w:spacing w:val="-2"/>
        </w:rPr>
      </w:pPr>
    </w:p>
    <w:p w14:paraId="17134DCD" w14:textId="1652F12D" w:rsidR="004E7595" w:rsidRDefault="004E7595" w:rsidP="004E7595">
      <w:pPr>
        <w:spacing w:before="50"/>
        <w:ind w:left="-1276" w:right="-568"/>
        <w:jc w:val="center"/>
        <w:rPr>
          <w:b/>
          <w:spacing w:val="-2"/>
        </w:rPr>
      </w:pPr>
    </w:p>
    <w:p w14:paraId="6B7B8C62" w14:textId="148126C7" w:rsidR="004E7595" w:rsidRDefault="004E7595" w:rsidP="004E7595">
      <w:pPr>
        <w:spacing w:before="50"/>
        <w:ind w:left="-1276" w:right="-568"/>
        <w:jc w:val="center"/>
        <w:rPr>
          <w:b/>
          <w:spacing w:val="-2"/>
        </w:rPr>
      </w:pPr>
    </w:p>
    <w:p w14:paraId="6FF75684" w14:textId="77777777" w:rsidR="00F676C1" w:rsidRDefault="00F676C1" w:rsidP="004E7595">
      <w:pPr>
        <w:spacing w:before="50"/>
        <w:ind w:left="-1276" w:right="-568"/>
        <w:jc w:val="center"/>
        <w:rPr>
          <w:b/>
          <w:spacing w:val="-2"/>
        </w:rPr>
      </w:pPr>
    </w:p>
    <w:p w14:paraId="7DC56A62" w14:textId="7FC38E70" w:rsidR="004E7595" w:rsidRDefault="004E7595" w:rsidP="004E7595">
      <w:pPr>
        <w:spacing w:before="50"/>
        <w:ind w:left="-1276" w:right="-568"/>
        <w:jc w:val="center"/>
        <w:rPr>
          <w:b/>
          <w:spacing w:val="-2"/>
        </w:rPr>
      </w:pPr>
    </w:p>
    <w:p w14:paraId="0C9BF32A" w14:textId="15AEA81E" w:rsidR="006D17FE" w:rsidRDefault="00B74A14" w:rsidP="00B74A14">
      <w:pPr>
        <w:spacing w:before="50"/>
        <w:ind w:left="-1276" w:right="-568"/>
        <w:jc w:val="center"/>
        <w:rPr>
          <w:b/>
          <w:spacing w:val="-2"/>
        </w:rPr>
      </w:pPr>
      <w:r w:rsidRPr="005C0A48">
        <w:rPr>
          <w:b/>
          <w:spacing w:val="-2"/>
        </w:rPr>
        <w:t>202</w:t>
      </w:r>
      <w:r>
        <w:rPr>
          <w:b/>
          <w:spacing w:val="-2"/>
        </w:rPr>
        <w:t>5</w:t>
      </w:r>
      <w:r w:rsidRPr="005C0A48">
        <w:rPr>
          <w:b/>
          <w:spacing w:val="-2"/>
        </w:rPr>
        <w:t>г.</w:t>
      </w:r>
    </w:p>
    <w:p w14:paraId="031853AA" w14:textId="77777777" w:rsidR="00F676C1" w:rsidRDefault="00F676C1" w:rsidP="00B74A14">
      <w:pPr>
        <w:spacing w:before="50"/>
        <w:ind w:left="-1276" w:right="-568"/>
        <w:jc w:val="center"/>
        <w:rPr>
          <w:b/>
          <w:spacing w:val="-2"/>
        </w:rPr>
      </w:pPr>
    </w:p>
    <w:p w14:paraId="3CC4A324" w14:textId="43F280A3" w:rsidR="00B61408" w:rsidRPr="00866178" w:rsidRDefault="00735EF5" w:rsidP="00735EF5">
      <w:pPr>
        <w:tabs>
          <w:tab w:val="center" w:pos="4628"/>
        </w:tabs>
        <w:adjustRightInd w:val="0"/>
        <w:spacing w:line="360" w:lineRule="auto"/>
        <w:rPr>
          <w:b/>
        </w:rPr>
      </w:pPr>
      <w:r w:rsidRPr="00866178">
        <w:rPr>
          <w:b/>
        </w:rPr>
        <w:lastRenderedPageBreak/>
        <w:t xml:space="preserve">                                                          </w:t>
      </w:r>
      <w:r w:rsidR="007F6AB3" w:rsidRPr="00866178">
        <w:rPr>
          <w:b/>
        </w:rPr>
        <w:t xml:space="preserve">Содержание </w:t>
      </w:r>
    </w:p>
    <w:tbl>
      <w:tblPr>
        <w:tblW w:w="9450" w:type="dxa"/>
        <w:tblInd w:w="-567" w:type="dxa"/>
        <w:tblLook w:val="01E0" w:firstRow="1" w:lastRow="1" w:firstColumn="1" w:lastColumn="1" w:noHBand="0" w:noVBand="0"/>
      </w:tblPr>
      <w:tblGrid>
        <w:gridCol w:w="1188"/>
        <w:gridCol w:w="8026"/>
        <w:gridCol w:w="236"/>
      </w:tblGrid>
      <w:tr w:rsidR="00B61408" w:rsidRPr="00866178" w14:paraId="0A826FD0" w14:textId="77777777" w:rsidTr="00EF50CE">
        <w:trPr>
          <w:trHeight w:val="70"/>
        </w:trPr>
        <w:tc>
          <w:tcPr>
            <w:tcW w:w="1188" w:type="dxa"/>
          </w:tcPr>
          <w:p w14:paraId="5EB3813B" w14:textId="06A4083B" w:rsidR="00B61408" w:rsidRPr="00866178" w:rsidRDefault="00B61408" w:rsidP="00635741">
            <w:pPr>
              <w:jc w:val="both"/>
              <w:rPr>
                <w:b/>
                <w:lang w:val="en-US"/>
              </w:rPr>
            </w:pPr>
          </w:p>
        </w:tc>
        <w:tc>
          <w:tcPr>
            <w:tcW w:w="8026" w:type="dxa"/>
          </w:tcPr>
          <w:p w14:paraId="27719684" w14:textId="3297DA72" w:rsidR="00B61408" w:rsidRPr="00866178" w:rsidRDefault="00B61408" w:rsidP="00735EF5">
            <w:pPr>
              <w:rPr>
                <w:b/>
              </w:rPr>
            </w:pPr>
          </w:p>
        </w:tc>
        <w:tc>
          <w:tcPr>
            <w:tcW w:w="236" w:type="dxa"/>
          </w:tcPr>
          <w:p w14:paraId="4BA816E0" w14:textId="68EBA14C" w:rsidR="00B61408" w:rsidRPr="00866178" w:rsidRDefault="00B61408" w:rsidP="00635741">
            <w:pPr>
              <w:jc w:val="both"/>
              <w:rPr>
                <w:b/>
              </w:rPr>
            </w:pPr>
          </w:p>
        </w:tc>
      </w:tr>
      <w:tr w:rsidR="0009214E" w:rsidRPr="00866178" w14:paraId="5ECB5E12" w14:textId="77777777" w:rsidTr="00EF50CE">
        <w:trPr>
          <w:gridAfter w:val="1"/>
          <w:wAfter w:w="236" w:type="dxa"/>
        </w:trPr>
        <w:tc>
          <w:tcPr>
            <w:tcW w:w="1188" w:type="dxa"/>
          </w:tcPr>
          <w:p w14:paraId="49082945" w14:textId="1197DD73" w:rsidR="0009214E" w:rsidRPr="00866178" w:rsidRDefault="0009214E" w:rsidP="0009214E">
            <w:pPr>
              <w:ind w:left="-110" w:right="229"/>
            </w:pPr>
            <w:bookmarkStart w:id="0" w:name="_Hlk208591320"/>
            <w:r w:rsidRPr="00866178">
              <w:rPr>
                <w:bCs/>
              </w:rPr>
              <w:t>1</w:t>
            </w:r>
          </w:p>
        </w:tc>
        <w:tc>
          <w:tcPr>
            <w:tcW w:w="8026" w:type="dxa"/>
          </w:tcPr>
          <w:p w14:paraId="59242A6F" w14:textId="0A1739E8" w:rsidR="0009214E" w:rsidRPr="00866178" w:rsidRDefault="0009214E" w:rsidP="0009214E">
            <w:pPr>
              <w:adjustRightInd w:val="0"/>
              <w:ind w:right="-383"/>
            </w:pPr>
            <w:r w:rsidRPr="00866178">
              <w:rPr>
                <w:bCs/>
              </w:rPr>
              <w:t>Общие положения</w:t>
            </w:r>
          </w:p>
        </w:tc>
      </w:tr>
      <w:tr w:rsidR="0009214E" w:rsidRPr="00866178" w14:paraId="7BF0C2AC" w14:textId="77777777" w:rsidTr="00EF50CE">
        <w:trPr>
          <w:gridAfter w:val="1"/>
          <w:wAfter w:w="236" w:type="dxa"/>
        </w:trPr>
        <w:tc>
          <w:tcPr>
            <w:tcW w:w="1188" w:type="dxa"/>
          </w:tcPr>
          <w:p w14:paraId="38152471" w14:textId="77777777" w:rsidR="0009214E" w:rsidRPr="00866178" w:rsidRDefault="0009214E" w:rsidP="0009214E">
            <w:pPr>
              <w:spacing w:line="276" w:lineRule="auto"/>
              <w:ind w:left="-110" w:right="229"/>
              <w:rPr>
                <w:bCs/>
              </w:rPr>
            </w:pPr>
            <w:r w:rsidRPr="00866178">
              <w:rPr>
                <w:bCs/>
              </w:rPr>
              <w:t>2</w:t>
            </w:r>
          </w:p>
          <w:p w14:paraId="3F6FA65E" w14:textId="1E23CE82" w:rsidR="0009214E" w:rsidRPr="00866178" w:rsidRDefault="0009214E" w:rsidP="0009214E">
            <w:pPr>
              <w:spacing w:line="276" w:lineRule="auto"/>
              <w:ind w:left="-110" w:right="229"/>
            </w:pPr>
            <w:r w:rsidRPr="00866178">
              <w:rPr>
                <w:bCs/>
              </w:rPr>
              <w:t>3</w:t>
            </w:r>
          </w:p>
        </w:tc>
        <w:tc>
          <w:tcPr>
            <w:tcW w:w="8026" w:type="dxa"/>
          </w:tcPr>
          <w:p w14:paraId="5EB60154" w14:textId="77777777" w:rsidR="0009214E" w:rsidRPr="00866178" w:rsidRDefault="0009214E" w:rsidP="0009214E">
            <w:pPr>
              <w:adjustRightInd w:val="0"/>
              <w:spacing w:line="276" w:lineRule="auto"/>
              <w:ind w:right="-383"/>
              <w:rPr>
                <w:bCs/>
              </w:rPr>
            </w:pPr>
            <w:r w:rsidRPr="00866178">
              <w:rPr>
                <w:bCs/>
              </w:rPr>
              <w:t>Краткая характеристика условий строительной площадки</w:t>
            </w:r>
          </w:p>
          <w:p w14:paraId="394E3FF0" w14:textId="075DE4E3" w:rsidR="0009214E" w:rsidRPr="00866178" w:rsidRDefault="0009214E" w:rsidP="0009214E">
            <w:pPr>
              <w:adjustRightInd w:val="0"/>
              <w:spacing w:line="276" w:lineRule="auto"/>
              <w:ind w:right="-383"/>
              <w:rPr>
                <w:bCs/>
              </w:rPr>
            </w:pPr>
            <w:r w:rsidRPr="00866178">
              <w:rPr>
                <w:bCs/>
              </w:rPr>
              <w:t xml:space="preserve">Демонтажные работы </w:t>
            </w:r>
          </w:p>
        </w:tc>
      </w:tr>
      <w:tr w:rsidR="0009214E" w:rsidRPr="00866178" w14:paraId="03EDFDC1" w14:textId="77777777" w:rsidTr="00EF50CE">
        <w:trPr>
          <w:gridAfter w:val="1"/>
          <w:wAfter w:w="236" w:type="dxa"/>
        </w:trPr>
        <w:tc>
          <w:tcPr>
            <w:tcW w:w="1188" w:type="dxa"/>
          </w:tcPr>
          <w:p w14:paraId="5E693ED0" w14:textId="3822851F" w:rsidR="0009214E" w:rsidRPr="00866178" w:rsidRDefault="0009214E" w:rsidP="0009214E">
            <w:pPr>
              <w:ind w:left="-110" w:right="229"/>
            </w:pPr>
            <w:r w:rsidRPr="00866178">
              <w:rPr>
                <w:bCs/>
              </w:rPr>
              <w:t>4</w:t>
            </w:r>
          </w:p>
        </w:tc>
        <w:tc>
          <w:tcPr>
            <w:tcW w:w="8026" w:type="dxa"/>
          </w:tcPr>
          <w:p w14:paraId="069B94FF" w14:textId="1F59D9FE" w:rsidR="0009214E" w:rsidRPr="00866178" w:rsidRDefault="0009214E" w:rsidP="0009214E">
            <w:pPr>
              <w:adjustRightInd w:val="0"/>
              <w:ind w:right="-383"/>
              <w:rPr>
                <w:bCs/>
              </w:rPr>
            </w:pPr>
            <w:r w:rsidRPr="00866178">
              <w:rPr>
                <w:bCs/>
              </w:rPr>
              <w:t xml:space="preserve">Расчет продолжительности строительства </w:t>
            </w:r>
          </w:p>
        </w:tc>
      </w:tr>
      <w:tr w:rsidR="0009214E" w:rsidRPr="00866178" w14:paraId="3D2A6913" w14:textId="77777777" w:rsidTr="00EF50CE">
        <w:trPr>
          <w:gridAfter w:val="1"/>
          <w:wAfter w:w="236" w:type="dxa"/>
        </w:trPr>
        <w:tc>
          <w:tcPr>
            <w:tcW w:w="1188" w:type="dxa"/>
          </w:tcPr>
          <w:p w14:paraId="5C2C8691" w14:textId="550CB60C" w:rsidR="0009214E" w:rsidRPr="00866178" w:rsidRDefault="0009214E" w:rsidP="0009214E">
            <w:pPr>
              <w:ind w:left="-110" w:right="229"/>
            </w:pPr>
            <w:r w:rsidRPr="00866178">
              <w:rPr>
                <w:bCs/>
              </w:rPr>
              <w:t>5</w:t>
            </w:r>
          </w:p>
        </w:tc>
        <w:tc>
          <w:tcPr>
            <w:tcW w:w="8026" w:type="dxa"/>
          </w:tcPr>
          <w:p w14:paraId="33333E05" w14:textId="63B0BCDB" w:rsidR="0009214E" w:rsidRPr="00866178" w:rsidRDefault="0009214E" w:rsidP="0009214E">
            <w:pPr>
              <w:adjustRightInd w:val="0"/>
              <w:ind w:right="-383"/>
              <w:rPr>
                <w:bCs/>
              </w:rPr>
            </w:pPr>
            <w:r w:rsidRPr="00866178">
              <w:rPr>
                <w:bCs/>
              </w:rPr>
              <w:t>Методы производства основных строительно-монтажных работ</w:t>
            </w:r>
          </w:p>
        </w:tc>
      </w:tr>
      <w:tr w:rsidR="0009214E" w:rsidRPr="00866178" w14:paraId="3796BE05" w14:textId="77777777" w:rsidTr="00EF50CE">
        <w:trPr>
          <w:gridAfter w:val="1"/>
          <w:wAfter w:w="236" w:type="dxa"/>
        </w:trPr>
        <w:tc>
          <w:tcPr>
            <w:tcW w:w="1188" w:type="dxa"/>
          </w:tcPr>
          <w:p w14:paraId="1F0DDC04" w14:textId="0E49F6E0" w:rsidR="0009214E" w:rsidRPr="00866178" w:rsidRDefault="0009214E" w:rsidP="0009214E">
            <w:pPr>
              <w:ind w:left="-110" w:right="229"/>
            </w:pPr>
            <w:r w:rsidRPr="00866178">
              <w:rPr>
                <w:bCs/>
              </w:rPr>
              <w:t>5.1</w:t>
            </w:r>
          </w:p>
        </w:tc>
        <w:tc>
          <w:tcPr>
            <w:tcW w:w="8026" w:type="dxa"/>
          </w:tcPr>
          <w:p w14:paraId="71BE3E52" w14:textId="4690B6A2" w:rsidR="0009214E" w:rsidRPr="00866178" w:rsidRDefault="0009214E" w:rsidP="0009214E">
            <w:pPr>
              <w:adjustRightInd w:val="0"/>
              <w:ind w:right="-383"/>
              <w:rPr>
                <w:bCs/>
              </w:rPr>
            </w:pPr>
            <w:r w:rsidRPr="00866178">
              <w:rPr>
                <w:bCs/>
              </w:rPr>
              <w:t>Подготовительные работы</w:t>
            </w:r>
          </w:p>
        </w:tc>
      </w:tr>
      <w:tr w:rsidR="0009214E" w:rsidRPr="00866178" w14:paraId="3C65B159" w14:textId="77777777" w:rsidTr="00EF50CE">
        <w:trPr>
          <w:gridAfter w:val="1"/>
          <w:wAfter w:w="236" w:type="dxa"/>
        </w:trPr>
        <w:tc>
          <w:tcPr>
            <w:tcW w:w="1188" w:type="dxa"/>
          </w:tcPr>
          <w:p w14:paraId="2D049697" w14:textId="38BB34BA" w:rsidR="0009214E" w:rsidRPr="00866178" w:rsidRDefault="0009214E" w:rsidP="0009214E">
            <w:pPr>
              <w:ind w:left="-110" w:right="229"/>
            </w:pPr>
            <w:r w:rsidRPr="00866178">
              <w:rPr>
                <w:bCs/>
              </w:rPr>
              <w:t>5.1.1</w:t>
            </w:r>
          </w:p>
        </w:tc>
        <w:tc>
          <w:tcPr>
            <w:tcW w:w="8026" w:type="dxa"/>
          </w:tcPr>
          <w:p w14:paraId="2411F15B" w14:textId="00E28F2D" w:rsidR="0009214E" w:rsidRPr="00866178" w:rsidRDefault="0009214E" w:rsidP="0009214E">
            <w:pPr>
              <w:adjustRightInd w:val="0"/>
              <w:ind w:right="-383"/>
              <w:rPr>
                <w:bCs/>
              </w:rPr>
            </w:pPr>
            <w:r w:rsidRPr="00866178">
              <w:rPr>
                <w:bCs/>
              </w:rPr>
              <w:t>Устройство   временных автомобильных дорог</w:t>
            </w:r>
          </w:p>
        </w:tc>
      </w:tr>
      <w:tr w:rsidR="0009214E" w:rsidRPr="00866178" w14:paraId="3A2D627E" w14:textId="77777777" w:rsidTr="00EF50CE">
        <w:trPr>
          <w:gridAfter w:val="1"/>
          <w:wAfter w:w="236" w:type="dxa"/>
        </w:trPr>
        <w:tc>
          <w:tcPr>
            <w:tcW w:w="1188" w:type="dxa"/>
          </w:tcPr>
          <w:p w14:paraId="24517335" w14:textId="0E9B6F64" w:rsidR="0009214E" w:rsidRPr="00866178" w:rsidRDefault="0009214E" w:rsidP="0009214E">
            <w:pPr>
              <w:ind w:left="-110" w:right="229"/>
            </w:pPr>
            <w:r w:rsidRPr="00866178">
              <w:rPr>
                <w:bCs/>
              </w:rPr>
              <w:t>5.1.2</w:t>
            </w:r>
          </w:p>
        </w:tc>
        <w:tc>
          <w:tcPr>
            <w:tcW w:w="8026" w:type="dxa"/>
          </w:tcPr>
          <w:p w14:paraId="63BD83DB" w14:textId="7C0D1216" w:rsidR="0009214E" w:rsidRPr="00866178" w:rsidRDefault="0009214E" w:rsidP="0009214E">
            <w:pPr>
              <w:adjustRightInd w:val="0"/>
              <w:ind w:right="-383"/>
              <w:rPr>
                <w:bCs/>
              </w:rPr>
            </w:pPr>
            <w:r w:rsidRPr="00866178">
              <w:rPr>
                <w:bCs/>
              </w:rPr>
              <w:t>Освещение строительной площадки</w:t>
            </w:r>
          </w:p>
        </w:tc>
      </w:tr>
      <w:tr w:rsidR="0009214E" w:rsidRPr="00866178" w14:paraId="206D3F44" w14:textId="77777777" w:rsidTr="00EF50CE">
        <w:trPr>
          <w:gridAfter w:val="1"/>
          <w:wAfter w:w="236" w:type="dxa"/>
        </w:trPr>
        <w:tc>
          <w:tcPr>
            <w:tcW w:w="1188" w:type="dxa"/>
          </w:tcPr>
          <w:p w14:paraId="7A284F9D" w14:textId="1C7BDBA1" w:rsidR="0009214E" w:rsidRPr="00866178" w:rsidRDefault="0009214E" w:rsidP="0009214E">
            <w:pPr>
              <w:ind w:left="-110" w:right="229"/>
            </w:pPr>
            <w:r w:rsidRPr="00866178">
              <w:rPr>
                <w:bCs/>
              </w:rPr>
              <w:t>5.1.3</w:t>
            </w:r>
          </w:p>
        </w:tc>
        <w:tc>
          <w:tcPr>
            <w:tcW w:w="8026" w:type="dxa"/>
          </w:tcPr>
          <w:p w14:paraId="7783440D" w14:textId="56A5747F" w:rsidR="0009214E" w:rsidRPr="00866178" w:rsidRDefault="0009214E" w:rsidP="0009214E">
            <w:pPr>
              <w:adjustRightInd w:val="0"/>
              <w:ind w:right="-383"/>
              <w:rPr>
                <w:bCs/>
              </w:rPr>
            </w:pPr>
            <w:r w:rsidRPr="00866178">
              <w:rPr>
                <w:bCs/>
              </w:rPr>
              <w:t>Устройство   временных зданий и сооружений</w:t>
            </w:r>
          </w:p>
        </w:tc>
      </w:tr>
      <w:tr w:rsidR="0009214E" w:rsidRPr="00866178" w14:paraId="2622F621" w14:textId="77777777" w:rsidTr="00EF50CE">
        <w:trPr>
          <w:gridAfter w:val="1"/>
          <w:wAfter w:w="236" w:type="dxa"/>
          <w:trHeight w:val="72"/>
        </w:trPr>
        <w:tc>
          <w:tcPr>
            <w:tcW w:w="1188" w:type="dxa"/>
          </w:tcPr>
          <w:p w14:paraId="1A20C503" w14:textId="24731124" w:rsidR="0009214E" w:rsidRPr="00866178" w:rsidRDefault="0009214E" w:rsidP="0009214E">
            <w:pPr>
              <w:ind w:left="-110" w:right="229"/>
            </w:pPr>
            <w:r w:rsidRPr="00866178">
              <w:rPr>
                <w:bCs/>
              </w:rPr>
              <w:t>5.2</w:t>
            </w:r>
          </w:p>
        </w:tc>
        <w:tc>
          <w:tcPr>
            <w:tcW w:w="8026" w:type="dxa"/>
          </w:tcPr>
          <w:p w14:paraId="7632BC22" w14:textId="6D656638" w:rsidR="0009214E" w:rsidRPr="00866178" w:rsidRDefault="0009214E" w:rsidP="0009214E">
            <w:pPr>
              <w:adjustRightInd w:val="0"/>
              <w:ind w:right="-383"/>
              <w:rPr>
                <w:bCs/>
              </w:rPr>
            </w:pPr>
            <w:r w:rsidRPr="00866178">
              <w:rPr>
                <w:bCs/>
              </w:rPr>
              <w:t>Геодезическое обеспечение строительства</w:t>
            </w:r>
          </w:p>
        </w:tc>
      </w:tr>
      <w:tr w:rsidR="0009214E" w:rsidRPr="00866178" w14:paraId="30D46633" w14:textId="77777777" w:rsidTr="00EF50CE">
        <w:trPr>
          <w:gridAfter w:val="1"/>
          <w:wAfter w:w="236" w:type="dxa"/>
        </w:trPr>
        <w:tc>
          <w:tcPr>
            <w:tcW w:w="1188" w:type="dxa"/>
          </w:tcPr>
          <w:p w14:paraId="264915AC" w14:textId="660F71DF" w:rsidR="0009214E" w:rsidRPr="00866178" w:rsidRDefault="0009214E" w:rsidP="0009214E">
            <w:pPr>
              <w:ind w:left="-110" w:right="229"/>
            </w:pPr>
            <w:r w:rsidRPr="00866178">
              <w:rPr>
                <w:bCs/>
              </w:rPr>
              <w:t>5.3</w:t>
            </w:r>
          </w:p>
        </w:tc>
        <w:tc>
          <w:tcPr>
            <w:tcW w:w="8026" w:type="dxa"/>
          </w:tcPr>
          <w:p w14:paraId="5CD13E7A" w14:textId="799057D8" w:rsidR="0009214E" w:rsidRPr="00866178" w:rsidRDefault="0009214E" w:rsidP="0009214E">
            <w:pPr>
              <w:ind w:right="-383"/>
              <w:jc w:val="both"/>
              <w:rPr>
                <w:bCs/>
              </w:rPr>
            </w:pPr>
            <w:r w:rsidRPr="00866178">
              <w:rPr>
                <w:bCs/>
              </w:rPr>
              <w:t>Земляные работы.</w:t>
            </w:r>
          </w:p>
        </w:tc>
      </w:tr>
      <w:tr w:rsidR="0009214E" w:rsidRPr="00866178" w14:paraId="1060537C" w14:textId="77777777" w:rsidTr="00EF50CE">
        <w:trPr>
          <w:gridAfter w:val="1"/>
          <w:wAfter w:w="236" w:type="dxa"/>
        </w:trPr>
        <w:tc>
          <w:tcPr>
            <w:tcW w:w="1188" w:type="dxa"/>
          </w:tcPr>
          <w:p w14:paraId="5F617284" w14:textId="3186DF86" w:rsidR="0009214E" w:rsidRPr="00866178" w:rsidRDefault="0009214E" w:rsidP="0009214E">
            <w:pPr>
              <w:ind w:left="-110" w:right="229"/>
            </w:pPr>
            <w:r w:rsidRPr="00866178">
              <w:rPr>
                <w:bCs/>
              </w:rPr>
              <w:t>5.3.1</w:t>
            </w:r>
          </w:p>
        </w:tc>
        <w:tc>
          <w:tcPr>
            <w:tcW w:w="8026" w:type="dxa"/>
          </w:tcPr>
          <w:p w14:paraId="38731070" w14:textId="1E39DA71" w:rsidR="0009214E" w:rsidRPr="00866178" w:rsidRDefault="0009214E" w:rsidP="0009214E">
            <w:pPr>
              <w:ind w:right="-383"/>
              <w:rPr>
                <w:bCs/>
              </w:rPr>
            </w:pPr>
            <w:r w:rsidRPr="00866178">
              <w:rPr>
                <w:bCs/>
              </w:rPr>
              <w:t>Вертикальная планировка территории</w:t>
            </w:r>
          </w:p>
        </w:tc>
      </w:tr>
      <w:tr w:rsidR="0009214E" w:rsidRPr="00866178" w14:paraId="5C21A8A6" w14:textId="77777777" w:rsidTr="00EF50CE">
        <w:trPr>
          <w:gridAfter w:val="1"/>
          <w:wAfter w:w="236" w:type="dxa"/>
        </w:trPr>
        <w:tc>
          <w:tcPr>
            <w:tcW w:w="1188" w:type="dxa"/>
          </w:tcPr>
          <w:p w14:paraId="5A6F7B23" w14:textId="2C7DF4D2" w:rsidR="0009214E" w:rsidRPr="00866178" w:rsidRDefault="0009214E" w:rsidP="0009214E">
            <w:pPr>
              <w:ind w:left="-110" w:right="229"/>
              <w:rPr>
                <w:bCs/>
              </w:rPr>
            </w:pPr>
            <w:r w:rsidRPr="00866178">
              <w:rPr>
                <w:bCs/>
              </w:rPr>
              <w:t>5.4</w:t>
            </w:r>
          </w:p>
        </w:tc>
        <w:tc>
          <w:tcPr>
            <w:tcW w:w="8026" w:type="dxa"/>
          </w:tcPr>
          <w:p w14:paraId="01D3C54F" w14:textId="7725F8F9" w:rsidR="0009214E" w:rsidRPr="00866178" w:rsidRDefault="0009214E" w:rsidP="0009214E">
            <w:pPr>
              <w:ind w:right="-383"/>
              <w:jc w:val="both"/>
              <w:rPr>
                <w:bCs/>
              </w:rPr>
            </w:pPr>
            <w:r w:rsidRPr="00866178">
              <w:rPr>
                <w:bCs/>
              </w:rPr>
              <w:t>Бетонные работы</w:t>
            </w:r>
          </w:p>
        </w:tc>
      </w:tr>
      <w:tr w:rsidR="0009214E" w:rsidRPr="00866178" w14:paraId="4F14F7E0" w14:textId="77777777" w:rsidTr="00EF50CE">
        <w:trPr>
          <w:gridAfter w:val="1"/>
          <w:wAfter w:w="236" w:type="dxa"/>
        </w:trPr>
        <w:tc>
          <w:tcPr>
            <w:tcW w:w="1188" w:type="dxa"/>
          </w:tcPr>
          <w:p w14:paraId="38BBB9F3" w14:textId="04D466C8" w:rsidR="0009214E" w:rsidRPr="00866178" w:rsidRDefault="0009214E" w:rsidP="0009214E">
            <w:pPr>
              <w:ind w:left="-110" w:right="229"/>
              <w:rPr>
                <w:bCs/>
              </w:rPr>
            </w:pPr>
            <w:r w:rsidRPr="00866178">
              <w:rPr>
                <w:bCs/>
              </w:rPr>
              <w:t>5.</w:t>
            </w:r>
            <w:r w:rsidR="00A70085">
              <w:rPr>
                <w:bCs/>
              </w:rPr>
              <w:t>5</w:t>
            </w:r>
          </w:p>
          <w:p w14:paraId="14D97EAA" w14:textId="05D89D3F" w:rsidR="0009214E" w:rsidRPr="00866178" w:rsidRDefault="0009214E" w:rsidP="0009214E">
            <w:pPr>
              <w:ind w:left="-110" w:right="229"/>
              <w:rPr>
                <w:bCs/>
              </w:rPr>
            </w:pPr>
            <w:r w:rsidRPr="00866178">
              <w:rPr>
                <w:bCs/>
              </w:rPr>
              <w:t>5.</w:t>
            </w:r>
            <w:r w:rsidR="00A70085">
              <w:rPr>
                <w:bCs/>
              </w:rPr>
              <w:t>6</w:t>
            </w:r>
          </w:p>
          <w:p w14:paraId="277FD2A2" w14:textId="63E6FE85" w:rsidR="0009214E" w:rsidRPr="00866178" w:rsidRDefault="0009214E" w:rsidP="0009214E">
            <w:pPr>
              <w:ind w:left="-110" w:right="229"/>
              <w:rPr>
                <w:bCs/>
              </w:rPr>
            </w:pPr>
            <w:r w:rsidRPr="00866178">
              <w:rPr>
                <w:bCs/>
              </w:rPr>
              <w:t>5.</w:t>
            </w:r>
            <w:r w:rsidR="00A70085">
              <w:rPr>
                <w:bCs/>
              </w:rPr>
              <w:t>7</w:t>
            </w:r>
          </w:p>
        </w:tc>
        <w:tc>
          <w:tcPr>
            <w:tcW w:w="8026" w:type="dxa"/>
          </w:tcPr>
          <w:p w14:paraId="16BC6757" w14:textId="77777777" w:rsidR="0009214E" w:rsidRPr="00866178" w:rsidRDefault="0009214E" w:rsidP="0009214E">
            <w:pPr>
              <w:adjustRightInd w:val="0"/>
              <w:ind w:right="-383"/>
              <w:jc w:val="both"/>
              <w:rPr>
                <w:bCs/>
              </w:rPr>
            </w:pPr>
            <w:r w:rsidRPr="00866178">
              <w:rPr>
                <w:bCs/>
              </w:rPr>
              <w:t xml:space="preserve">Каменная кладка </w:t>
            </w:r>
          </w:p>
          <w:p w14:paraId="54D53844" w14:textId="77777777" w:rsidR="0009214E" w:rsidRPr="00866178" w:rsidRDefault="0009214E" w:rsidP="0009214E">
            <w:pPr>
              <w:adjustRightInd w:val="0"/>
              <w:ind w:right="-383"/>
              <w:jc w:val="both"/>
              <w:rPr>
                <w:bCs/>
              </w:rPr>
            </w:pPr>
            <w:r w:rsidRPr="00866178">
              <w:rPr>
                <w:bCs/>
              </w:rPr>
              <w:t xml:space="preserve">Отделочные работы </w:t>
            </w:r>
          </w:p>
          <w:p w14:paraId="6DC0673E" w14:textId="12DC635F" w:rsidR="0009214E" w:rsidRPr="00866178" w:rsidRDefault="0009214E" w:rsidP="0009214E">
            <w:pPr>
              <w:adjustRightInd w:val="0"/>
              <w:ind w:right="-383"/>
              <w:jc w:val="both"/>
              <w:rPr>
                <w:bCs/>
              </w:rPr>
            </w:pPr>
            <w:r w:rsidRPr="00866178">
              <w:rPr>
                <w:bCs/>
              </w:rPr>
              <w:t>Электротехнические устройства</w:t>
            </w:r>
          </w:p>
        </w:tc>
      </w:tr>
      <w:tr w:rsidR="0009214E" w:rsidRPr="00866178" w14:paraId="168A9C4D" w14:textId="77777777" w:rsidTr="00EF50CE">
        <w:trPr>
          <w:gridAfter w:val="1"/>
          <w:wAfter w:w="236" w:type="dxa"/>
        </w:trPr>
        <w:tc>
          <w:tcPr>
            <w:tcW w:w="1188" w:type="dxa"/>
          </w:tcPr>
          <w:p w14:paraId="72762FBA" w14:textId="54127237" w:rsidR="0009214E" w:rsidRPr="00866178" w:rsidRDefault="0009214E" w:rsidP="0009214E">
            <w:pPr>
              <w:ind w:left="-110" w:right="229"/>
              <w:rPr>
                <w:bCs/>
              </w:rPr>
            </w:pPr>
            <w:r w:rsidRPr="00866178">
              <w:rPr>
                <w:bCs/>
              </w:rPr>
              <w:t>5.</w:t>
            </w:r>
            <w:r w:rsidR="00A70085">
              <w:rPr>
                <w:bCs/>
              </w:rPr>
              <w:t>8</w:t>
            </w:r>
          </w:p>
        </w:tc>
        <w:tc>
          <w:tcPr>
            <w:tcW w:w="8026" w:type="dxa"/>
          </w:tcPr>
          <w:p w14:paraId="3B11ED3B" w14:textId="535A17CF" w:rsidR="0009214E" w:rsidRPr="00866178" w:rsidRDefault="0009214E" w:rsidP="0009214E">
            <w:pPr>
              <w:tabs>
                <w:tab w:val="left" w:pos="720"/>
                <w:tab w:val="left" w:pos="8460"/>
              </w:tabs>
              <w:ind w:right="-383"/>
              <w:rPr>
                <w:bCs/>
              </w:rPr>
            </w:pPr>
            <w:r w:rsidRPr="00866178">
              <w:rPr>
                <w:bCs/>
              </w:rPr>
              <w:t>Мероприятия по производству работ в зимнее время</w:t>
            </w:r>
          </w:p>
        </w:tc>
      </w:tr>
      <w:tr w:rsidR="0009214E" w:rsidRPr="00866178" w14:paraId="23195523" w14:textId="77777777" w:rsidTr="00EF50CE">
        <w:trPr>
          <w:gridAfter w:val="1"/>
          <w:wAfter w:w="236" w:type="dxa"/>
        </w:trPr>
        <w:tc>
          <w:tcPr>
            <w:tcW w:w="1188" w:type="dxa"/>
          </w:tcPr>
          <w:p w14:paraId="5E9AE45A" w14:textId="40C5B3E5" w:rsidR="0009214E" w:rsidRPr="00866178" w:rsidRDefault="0009214E" w:rsidP="0009214E">
            <w:pPr>
              <w:adjustRightInd w:val="0"/>
              <w:ind w:left="-110" w:right="229"/>
              <w:rPr>
                <w:bCs/>
              </w:rPr>
            </w:pPr>
            <w:r w:rsidRPr="00866178">
              <w:rPr>
                <w:bCs/>
              </w:rPr>
              <w:t>5.</w:t>
            </w:r>
            <w:r w:rsidR="00A70085">
              <w:rPr>
                <w:bCs/>
              </w:rPr>
              <w:t>9</w:t>
            </w:r>
          </w:p>
        </w:tc>
        <w:tc>
          <w:tcPr>
            <w:tcW w:w="8026" w:type="dxa"/>
          </w:tcPr>
          <w:p w14:paraId="77373B3E" w14:textId="19AFF03D" w:rsidR="0009214E" w:rsidRPr="00866178" w:rsidRDefault="0009214E" w:rsidP="0009214E">
            <w:pPr>
              <w:tabs>
                <w:tab w:val="left" w:pos="720"/>
                <w:tab w:val="left" w:pos="8460"/>
              </w:tabs>
              <w:adjustRightInd w:val="0"/>
              <w:ind w:right="-1152"/>
              <w:rPr>
                <w:bCs/>
              </w:rPr>
            </w:pPr>
            <w:r w:rsidRPr="00866178">
              <w:rPr>
                <w:bCs/>
              </w:rPr>
              <w:t>Мероприятия по контролю качества строительно – монтажных работ</w:t>
            </w:r>
          </w:p>
        </w:tc>
      </w:tr>
      <w:tr w:rsidR="0009214E" w:rsidRPr="00866178" w14:paraId="25A6B970" w14:textId="77777777" w:rsidTr="00EF50CE">
        <w:trPr>
          <w:gridAfter w:val="1"/>
          <w:wAfter w:w="236" w:type="dxa"/>
          <w:trHeight w:val="345"/>
        </w:trPr>
        <w:tc>
          <w:tcPr>
            <w:tcW w:w="1188" w:type="dxa"/>
          </w:tcPr>
          <w:p w14:paraId="14EA0971" w14:textId="5766806D" w:rsidR="0009214E" w:rsidRPr="00866178" w:rsidRDefault="0009214E" w:rsidP="0009214E">
            <w:pPr>
              <w:adjustRightInd w:val="0"/>
              <w:ind w:left="-110" w:right="229" w:hanging="72"/>
              <w:rPr>
                <w:bCs/>
              </w:rPr>
            </w:pPr>
            <w:r w:rsidRPr="00866178">
              <w:rPr>
                <w:bCs/>
              </w:rPr>
              <w:t xml:space="preserve"> 5.1</w:t>
            </w:r>
            <w:r w:rsidR="00A70085">
              <w:rPr>
                <w:bCs/>
              </w:rPr>
              <w:t>0</w:t>
            </w:r>
          </w:p>
        </w:tc>
        <w:tc>
          <w:tcPr>
            <w:tcW w:w="8026" w:type="dxa"/>
          </w:tcPr>
          <w:p w14:paraId="487D2CB9" w14:textId="72760716" w:rsidR="0009214E" w:rsidRPr="00866178" w:rsidRDefault="00A1571C" w:rsidP="0009214E">
            <w:pPr>
              <w:pStyle w:val="24"/>
              <w:tabs>
                <w:tab w:val="num" w:pos="2160"/>
              </w:tabs>
              <w:adjustRightInd w:val="0"/>
              <w:spacing w:line="240" w:lineRule="auto"/>
              <w:ind w:left="0" w:right="-383"/>
              <w:rPr>
                <w:bCs/>
              </w:rPr>
            </w:pPr>
            <w:r w:rsidRPr="00866178">
              <w:rPr>
                <w:bCs/>
              </w:rPr>
              <w:t>Мероприятия по охране труда и технике безопасности</w:t>
            </w:r>
          </w:p>
        </w:tc>
      </w:tr>
      <w:tr w:rsidR="0009214E" w:rsidRPr="00866178" w14:paraId="0E133633" w14:textId="77777777" w:rsidTr="00EF50CE">
        <w:trPr>
          <w:gridAfter w:val="1"/>
          <w:wAfter w:w="236" w:type="dxa"/>
        </w:trPr>
        <w:tc>
          <w:tcPr>
            <w:tcW w:w="1188" w:type="dxa"/>
          </w:tcPr>
          <w:p w14:paraId="0824D668" w14:textId="149839C7" w:rsidR="0009214E" w:rsidRPr="00866178" w:rsidRDefault="0009214E" w:rsidP="0009214E">
            <w:pPr>
              <w:adjustRightInd w:val="0"/>
              <w:ind w:left="-110" w:right="229" w:hanging="72"/>
              <w:rPr>
                <w:bCs/>
              </w:rPr>
            </w:pPr>
            <w:r w:rsidRPr="00866178">
              <w:rPr>
                <w:bCs/>
              </w:rPr>
              <w:t xml:space="preserve"> 5.1</w:t>
            </w:r>
            <w:r w:rsidR="00A70085">
              <w:rPr>
                <w:bCs/>
              </w:rPr>
              <w:t>1</w:t>
            </w:r>
          </w:p>
        </w:tc>
        <w:tc>
          <w:tcPr>
            <w:tcW w:w="8026" w:type="dxa"/>
          </w:tcPr>
          <w:p w14:paraId="084209A9" w14:textId="611AE59E" w:rsidR="0009214E" w:rsidRPr="00866178" w:rsidRDefault="0009214E" w:rsidP="0009214E">
            <w:pPr>
              <w:adjustRightInd w:val="0"/>
              <w:ind w:right="-383"/>
              <w:jc w:val="both"/>
              <w:rPr>
                <w:bCs/>
              </w:rPr>
            </w:pPr>
            <w:r w:rsidRPr="00866178">
              <w:rPr>
                <w:bCs/>
              </w:rPr>
              <w:t>Общие требования при организации строительной площадки и рабочих мест</w:t>
            </w:r>
          </w:p>
        </w:tc>
      </w:tr>
      <w:tr w:rsidR="0009214E" w:rsidRPr="00866178" w14:paraId="600D62C8" w14:textId="77777777" w:rsidTr="00EF50CE">
        <w:trPr>
          <w:gridAfter w:val="1"/>
          <w:wAfter w:w="236" w:type="dxa"/>
        </w:trPr>
        <w:tc>
          <w:tcPr>
            <w:tcW w:w="1188" w:type="dxa"/>
          </w:tcPr>
          <w:p w14:paraId="1212F661" w14:textId="5FAF1552" w:rsidR="0009214E" w:rsidRPr="00866178" w:rsidRDefault="0009214E" w:rsidP="0009214E">
            <w:pPr>
              <w:ind w:left="-110" w:right="229" w:hanging="72"/>
              <w:rPr>
                <w:bCs/>
              </w:rPr>
            </w:pPr>
            <w:r w:rsidRPr="00866178">
              <w:rPr>
                <w:bCs/>
              </w:rPr>
              <w:t xml:space="preserve"> 5.1</w:t>
            </w:r>
            <w:r w:rsidR="00A70085">
              <w:rPr>
                <w:bCs/>
              </w:rPr>
              <w:t>2</w:t>
            </w:r>
          </w:p>
        </w:tc>
        <w:tc>
          <w:tcPr>
            <w:tcW w:w="8026" w:type="dxa"/>
          </w:tcPr>
          <w:p w14:paraId="7C82B563" w14:textId="45D6F182" w:rsidR="0009214E" w:rsidRPr="00866178" w:rsidRDefault="0009214E" w:rsidP="0009214E">
            <w:pPr>
              <w:tabs>
                <w:tab w:val="left" w:pos="720"/>
                <w:tab w:val="left" w:pos="8460"/>
              </w:tabs>
              <w:ind w:right="-383"/>
              <w:rPr>
                <w:bCs/>
              </w:rPr>
            </w:pPr>
            <w:r w:rsidRPr="00866178">
              <w:rPr>
                <w:bCs/>
              </w:rPr>
              <w:t xml:space="preserve">Мероприятия по </w:t>
            </w:r>
            <w:r w:rsidR="00A1571C" w:rsidRPr="00866178">
              <w:rPr>
                <w:bCs/>
              </w:rPr>
              <w:t>противопожарной безопасности</w:t>
            </w:r>
          </w:p>
        </w:tc>
      </w:tr>
      <w:tr w:rsidR="0009214E" w:rsidRPr="00866178" w14:paraId="5D7B99B6" w14:textId="77777777" w:rsidTr="00EF50CE">
        <w:trPr>
          <w:gridAfter w:val="1"/>
          <w:wAfter w:w="236" w:type="dxa"/>
        </w:trPr>
        <w:tc>
          <w:tcPr>
            <w:tcW w:w="1188" w:type="dxa"/>
          </w:tcPr>
          <w:p w14:paraId="7C938119" w14:textId="3F0088AD" w:rsidR="0009214E" w:rsidRPr="00866178" w:rsidRDefault="0009214E" w:rsidP="0009214E">
            <w:pPr>
              <w:ind w:left="-110" w:right="229" w:hanging="72"/>
              <w:rPr>
                <w:bCs/>
              </w:rPr>
            </w:pPr>
            <w:r w:rsidRPr="00866178">
              <w:rPr>
                <w:bCs/>
              </w:rPr>
              <w:t xml:space="preserve"> 5.1</w:t>
            </w:r>
            <w:r w:rsidR="00A70085">
              <w:rPr>
                <w:bCs/>
              </w:rPr>
              <w:t>3</w:t>
            </w:r>
          </w:p>
        </w:tc>
        <w:tc>
          <w:tcPr>
            <w:tcW w:w="8026" w:type="dxa"/>
          </w:tcPr>
          <w:p w14:paraId="41CC923F" w14:textId="6FD2BC04" w:rsidR="0009214E" w:rsidRPr="00866178" w:rsidRDefault="0009214E" w:rsidP="0009214E">
            <w:pPr>
              <w:tabs>
                <w:tab w:val="left" w:pos="720"/>
                <w:tab w:val="left" w:pos="8460"/>
              </w:tabs>
              <w:ind w:right="-383"/>
              <w:rPr>
                <w:bCs/>
              </w:rPr>
            </w:pPr>
            <w:r w:rsidRPr="00866178">
              <w:rPr>
                <w:bCs/>
              </w:rPr>
              <w:t>Мероприятия по охране окружающей среды</w:t>
            </w:r>
          </w:p>
        </w:tc>
      </w:tr>
      <w:tr w:rsidR="0009214E" w:rsidRPr="00866178" w14:paraId="11404996" w14:textId="77777777" w:rsidTr="00EF50CE">
        <w:trPr>
          <w:gridAfter w:val="1"/>
          <w:wAfter w:w="236" w:type="dxa"/>
        </w:trPr>
        <w:tc>
          <w:tcPr>
            <w:tcW w:w="1188" w:type="dxa"/>
          </w:tcPr>
          <w:p w14:paraId="69C4BFBE" w14:textId="0A8E48FB" w:rsidR="0009214E" w:rsidRPr="00866178" w:rsidRDefault="0009214E" w:rsidP="0009214E">
            <w:pPr>
              <w:ind w:left="-110" w:right="229" w:hanging="72"/>
              <w:rPr>
                <w:bCs/>
              </w:rPr>
            </w:pPr>
            <w:r w:rsidRPr="00866178">
              <w:rPr>
                <w:bCs/>
              </w:rPr>
              <w:t xml:space="preserve"> 5.1</w:t>
            </w:r>
            <w:r w:rsidR="00A70085">
              <w:rPr>
                <w:bCs/>
              </w:rPr>
              <w:t>4</w:t>
            </w:r>
          </w:p>
        </w:tc>
        <w:tc>
          <w:tcPr>
            <w:tcW w:w="8026" w:type="dxa"/>
          </w:tcPr>
          <w:p w14:paraId="3BFCDA0E" w14:textId="16289126" w:rsidR="0009214E" w:rsidRPr="00866178" w:rsidRDefault="0009214E" w:rsidP="0009214E">
            <w:pPr>
              <w:ind w:right="-383"/>
              <w:jc w:val="both"/>
              <w:rPr>
                <w:bCs/>
              </w:rPr>
            </w:pPr>
            <w:r w:rsidRPr="00866178">
              <w:rPr>
                <w:bCs/>
              </w:rPr>
              <w:t>Охрана атмосферного воздуха</w:t>
            </w:r>
          </w:p>
        </w:tc>
      </w:tr>
      <w:tr w:rsidR="0009214E" w:rsidRPr="00866178" w14:paraId="2B3BE56F" w14:textId="77777777" w:rsidTr="00EF50CE">
        <w:trPr>
          <w:gridAfter w:val="1"/>
          <w:wAfter w:w="236" w:type="dxa"/>
        </w:trPr>
        <w:tc>
          <w:tcPr>
            <w:tcW w:w="1188" w:type="dxa"/>
          </w:tcPr>
          <w:p w14:paraId="6A53C2DA" w14:textId="7F76D0B8" w:rsidR="0009214E" w:rsidRPr="00866178" w:rsidRDefault="0009214E" w:rsidP="0009214E">
            <w:pPr>
              <w:ind w:left="-110" w:right="229" w:hanging="72"/>
              <w:rPr>
                <w:bCs/>
              </w:rPr>
            </w:pPr>
            <w:r w:rsidRPr="00866178">
              <w:rPr>
                <w:bCs/>
              </w:rPr>
              <w:t xml:space="preserve"> 5.1</w:t>
            </w:r>
            <w:r w:rsidR="00A70085">
              <w:rPr>
                <w:bCs/>
              </w:rPr>
              <w:t>5</w:t>
            </w:r>
          </w:p>
        </w:tc>
        <w:tc>
          <w:tcPr>
            <w:tcW w:w="8026" w:type="dxa"/>
          </w:tcPr>
          <w:p w14:paraId="2A670A5A" w14:textId="3301A476" w:rsidR="0009214E" w:rsidRPr="00866178" w:rsidRDefault="0009214E" w:rsidP="0009214E">
            <w:pPr>
              <w:tabs>
                <w:tab w:val="left" w:pos="720"/>
                <w:tab w:val="left" w:pos="8460"/>
              </w:tabs>
              <w:ind w:right="-383"/>
              <w:rPr>
                <w:bCs/>
              </w:rPr>
            </w:pPr>
            <w:r w:rsidRPr="00866178">
              <w:rPr>
                <w:bCs/>
              </w:rPr>
              <w:t>Охрана водных ресурсов</w:t>
            </w:r>
          </w:p>
        </w:tc>
      </w:tr>
      <w:tr w:rsidR="0009214E" w:rsidRPr="00866178" w14:paraId="44039773" w14:textId="77777777" w:rsidTr="00EF50CE">
        <w:trPr>
          <w:gridAfter w:val="1"/>
          <w:wAfter w:w="236" w:type="dxa"/>
        </w:trPr>
        <w:tc>
          <w:tcPr>
            <w:tcW w:w="1188" w:type="dxa"/>
          </w:tcPr>
          <w:p w14:paraId="33DD8D65" w14:textId="7C490027" w:rsidR="0009214E" w:rsidRPr="00866178" w:rsidRDefault="0009214E" w:rsidP="00866178">
            <w:pPr>
              <w:ind w:left="-110" w:right="229" w:firstLine="1"/>
              <w:rPr>
                <w:bCs/>
              </w:rPr>
            </w:pPr>
            <w:r w:rsidRPr="00866178">
              <w:rPr>
                <w:bCs/>
              </w:rPr>
              <w:t>5.1</w:t>
            </w:r>
            <w:r w:rsidR="00A70085">
              <w:rPr>
                <w:bCs/>
              </w:rPr>
              <w:t>6</w:t>
            </w:r>
          </w:p>
        </w:tc>
        <w:tc>
          <w:tcPr>
            <w:tcW w:w="8026" w:type="dxa"/>
          </w:tcPr>
          <w:p w14:paraId="55862CC3" w14:textId="1C51577B"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Охрана земельных ресурсов</w:t>
            </w:r>
          </w:p>
        </w:tc>
      </w:tr>
      <w:tr w:rsidR="0009214E" w:rsidRPr="00866178" w14:paraId="0098F076" w14:textId="77777777" w:rsidTr="00EF50CE">
        <w:trPr>
          <w:gridAfter w:val="1"/>
          <w:wAfter w:w="236" w:type="dxa"/>
        </w:trPr>
        <w:tc>
          <w:tcPr>
            <w:tcW w:w="1188" w:type="dxa"/>
          </w:tcPr>
          <w:p w14:paraId="58D5DF88" w14:textId="35FE7593" w:rsidR="0009214E" w:rsidRPr="00866178" w:rsidRDefault="0009214E" w:rsidP="0009214E">
            <w:pPr>
              <w:ind w:left="-110" w:right="229" w:firstLine="3"/>
              <w:rPr>
                <w:bCs/>
              </w:rPr>
            </w:pPr>
            <w:r w:rsidRPr="00866178">
              <w:rPr>
                <w:bCs/>
              </w:rPr>
              <w:t>5.1</w:t>
            </w:r>
            <w:r w:rsidR="00A70085">
              <w:rPr>
                <w:bCs/>
              </w:rPr>
              <w:t>7</w:t>
            </w:r>
          </w:p>
        </w:tc>
        <w:tc>
          <w:tcPr>
            <w:tcW w:w="8026" w:type="dxa"/>
          </w:tcPr>
          <w:p w14:paraId="1FED4C8F" w14:textId="46CB9C76" w:rsidR="0009214E" w:rsidRPr="00866178" w:rsidRDefault="0009214E" w:rsidP="0009214E">
            <w:pPr>
              <w:ind w:right="-383"/>
              <w:jc w:val="both"/>
              <w:rPr>
                <w:bCs/>
              </w:rPr>
            </w:pPr>
            <w:r w:rsidRPr="00866178">
              <w:rPr>
                <w:bCs/>
              </w:rPr>
              <w:t>Аварийные ситуации</w:t>
            </w:r>
          </w:p>
        </w:tc>
      </w:tr>
      <w:tr w:rsidR="0009214E" w:rsidRPr="00866178" w14:paraId="6D80B814" w14:textId="77777777" w:rsidTr="00EF50CE">
        <w:trPr>
          <w:gridAfter w:val="1"/>
          <w:wAfter w:w="236" w:type="dxa"/>
        </w:trPr>
        <w:tc>
          <w:tcPr>
            <w:tcW w:w="1188" w:type="dxa"/>
          </w:tcPr>
          <w:p w14:paraId="064D8190" w14:textId="2F026554" w:rsidR="0009214E" w:rsidRPr="00866178" w:rsidRDefault="0009214E" w:rsidP="00866178">
            <w:pPr>
              <w:ind w:left="-110" w:right="229" w:firstLine="1"/>
              <w:rPr>
                <w:bCs/>
              </w:rPr>
            </w:pPr>
            <w:r w:rsidRPr="00866178">
              <w:rPr>
                <w:bCs/>
              </w:rPr>
              <w:t>5.1</w:t>
            </w:r>
            <w:r w:rsidR="00A70085">
              <w:rPr>
                <w:bCs/>
              </w:rPr>
              <w:t>8</w:t>
            </w:r>
          </w:p>
        </w:tc>
        <w:tc>
          <w:tcPr>
            <w:tcW w:w="8026" w:type="dxa"/>
          </w:tcPr>
          <w:p w14:paraId="6670289C" w14:textId="149E5490" w:rsidR="0009214E" w:rsidRPr="00866178" w:rsidRDefault="00A1571C" w:rsidP="0009214E">
            <w:pPr>
              <w:tabs>
                <w:tab w:val="left" w:pos="720"/>
                <w:tab w:val="left" w:pos="8460"/>
              </w:tabs>
              <w:ind w:right="-383"/>
              <w:rPr>
                <w:bCs/>
              </w:rPr>
            </w:pPr>
            <w:r w:rsidRPr="00866178">
              <w:rPr>
                <w:bCs/>
              </w:rPr>
              <w:t>Санитарно</w:t>
            </w:r>
            <w:r w:rsidR="0009214E" w:rsidRPr="00866178">
              <w:rPr>
                <w:bCs/>
              </w:rPr>
              <w:t>-эпидемиологические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w:t>
            </w:r>
          </w:p>
        </w:tc>
      </w:tr>
      <w:tr w:rsidR="0009214E" w:rsidRPr="00866178" w14:paraId="607DEF46" w14:textId="77777777" w:rsidTr="00EF50CE">
        <w:trPr>
          <w:gridAfter w:val="1"/>
          <w:wAfter w:w="236" w:type="dxa"/>
        </w:trPr>
        <w:tc>
          <w:tcPr>
            <w:tcW w:w="1188" w:type="dxa"/>
          </w:tcPr>
          <w:p w14:paraId="7E22BB97" w14:textId="334A9965" w:rsidR="0009214E" w:rsidRPr="00866178" w:rsidRDefault="0009214E" w:rsidP="0009214E">
            <w:pPr>
              <w:ind w:left="-110" w:right="229" w:firstLine="3"/>
              <w:rPr>
                <w:bCs/>
              </w:rPr>
            </w:pPr>
            <w:r w:rsidRPr="00866178">
              <w:rPr>
                <w:bCs/>
              </w:rPr>
              <w:t>5.</w:t>
            </w:r>
            <w:r w:rsidR="00A70085">
              <w:rPr>
                <w:bCs/>
              </w:rPr>
              <w:t>19</w:t>
            </w:r>
          </w:p>
        </w:tc>
        <w:tc>
          <w:tcPr>
            <w:tcW w:w="8026" w:type="dxa"/>
          </w:tcPr>
          <w:p w14:paraId="15839874" w14:textId="54F3161F" w:rsidR="0009214E" w:rsidRPr="00866178" w:rsidRDefault="0009214E" w:rsidP="0009214E">
            <w:pPr>
              <w:ind w:right="-383"/>
              <w:rPr>
                <w:bCs/>
              </w:rPr>
            </w:pPr>
            <w:r w:rsidRPr="00866178">
              <w:rPr>
                <w:bCs/>
              </w:rPr>
              <w:t>Организация строительной площадки</w:t>
            </w:r>
          </w:p>
        </w:tc>
      </w:tr>
      <w:tr w:rsidR="0009214E" w:rsidRPr="00866178" w14:paraId="1E963E66" w14:textId="77777777" w:rsidTr="00EF50CE">
        <w:trPr>
          <w:gridAfter w:val="1"/>
          <w:wAfter w:w="236" w:type="dxa"/>
        </w:trPr>
        <w:tc>
          <w:tcPr>
            <w:tcW w:w="1188" w:type="dxa"/>
          </w:tcPr>
          <w:p w14:paraId="5A5144A4" w14:textId="50930599"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0</w:t>
            </w:r>
          </w:p>
        </w:tc>
        <w:tc>
          <w:tcPr>
            <w:tcW w:w="8026" w:type="dxa"/>
          </w:tcPr>
          <w:p w14:paraId="7AC33D36" w14:textId="1E5D14BD"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строительным материалам и конструкциям</w:t>
            </w:r>
          </w:p>
        </w:tc>
      </w:tr>
      <w:tr w:rsidR="0009214E" w:rsidRPr="00866178" w14:paraId="3A528C5E" w14:textId="77777777" w:rsidTr="00EF50CE">
        <w:trPr>
          <w:gridAfter w:val="1"/>
          <w:wAfter w:w="236" w:type="dxa"/>
          <w:trHeight w:val="281"/>
        </w:trPr>
        <w:tc>
          <w:tcPr>
            <w:tcW w:w="1188" w:type="dxa"/>
          </w:tcPr>
          <w:p w14:paraId="04E495CA" w14:textId="1C155640"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1</w:t>
            </w:r>
          </w:p>
        </w:tc>
        <w:tc>
          <w:tcPr>
            <w:tcW w:w="8026" w:type="dxa"/>
          </w:tcPr>
          <w:p w14:paraId="50532BD7" w14:textId="0DC98EF4"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организации труда и отдыха</w:t>
            </w:r>
          </w:p>
        </w:tc>
      </w:tr>
      <w:tr w:rsidR="0009214E" w:rsidRPr="00866178" w14:paraId="2BB373CD" w14:textId="77777777" w:rsidTr="00EF50CE">
        <w:trPr>
          <w:gridAfter w:val="1"/>
          <w:wAfter w:w="236" w:type="dxa"/>
        </w:trPr>
        <w:tc>
          <w:tcPr>
            <w:tcW w:w="1188" w:type="dxa"/>
          </w:tcPr>
          <w:p w14:paraId="0BDFCD91" w14:textId="3D3922AB"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2</w:t>
            </w:r>
          </w:p>
        </w:tc>
        <w:tc>
          <w:tcPr>
            <w:tcW w:w="8026" w:type="dxa"/>
          </w:tcPr>
          <w:p w14:paraId="23DDD7DE" w14:textId="6255DDD7"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санитарно-бытовым помещениям</w:t>
            </w:r>
          </w:p>
        </w:tc>
      </w:tr>
      <w:tr w:rsidR="0009214E" w:rsidRPr="00866178" w14:paraId="0F082B8C" w14:textId="77777777" w:rsidTr="00EF50CE">
        <w:trPr>
          <w:gridAfter w:val="1"/>
          <w:wAfter w:w="236" w:type="dxa"/>
        </w:trPr>
        <w:tc>
          <w:tcPr>
            <w:tcW w:w="1188" w:type="dxa"/>
          </w:tcPr>
          <w:p w14:paraId="1E6E4E00" w14:textId="4A1D6CCD"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3</w:t>
            </w:r>
          </w:p>
        </w:tc>
        <w:tc>
          <w:tcPr>
            <w:tcW w:w="8026" w:type="dxa"/>
          </w:tcPr>
          <w:p w14:paraId="08B31744" w14:textId="2A6CE7C6"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 медико-профилактическому обслуживанию работников</w:t>
            </w:r>
          </w:p>
        </w:tc>
      </w:tr>
      <w:tr w:rsidR="0009214E" w:rsidRPr="00866178" w14:paraId="184E3195" w14:textId="77777777" w:rsidTr="00EF50CE">
        <w:trPr>
          <w:gridAfter w:val="1"/>
          <w:wAfter w:w="236" w:type="dxa"/>
        </w:trPr>
        <w:tc>
          <w:tcPr>
            <w:tcW w:w="1188" w:type="dxa"/>
          </w:tcPr>
          <w:p w14:paraId="477B604B" w14:textId="6ED36BB7"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4</w:t>
            </w:r>
          </w:p>
        </w:tc>
        <w:tc>
          <w:tcPr>
            <w:tcW w:w="8026" w:type="dxa"/>
          </w:tcPr>
          <w:p w14:paraId="6329ED31" w14:textId="4C8B60EB" w:rsidR="0009214E" w:rsidRPr="00866178" w:rsidRDefault="00A1571C"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Требования к</w:t>
            </w:r>
            <w:r w:rsidR="0009214E" w:rsidRPr="00866178">
              <w:rPr>
                <w:rFonts w:ascii="Times New Roman" w:hAnsi="Times New Roman" w:cs="Times New Roman"/>
                <w:bCs/>
                <w:sz w:val="22"/>
                <w:szCs w:val="22"/>
                <w:lang w:eastAsia="en-US"/>
              </w:rPr>
              <w:t xml:space="preserve"> организации питания и питьевого режима</w:t>
            </w:r>
          </w:p>
        </w:tc>
      </w:tr>
      <w:tr w:rsidR="0009214E" w:rsidRPr="00866178" w14:paraId="6368F501" w14:textId="77777777" w:rsidTr="00EF50CE">
        <w:trPr>
          <w:gridAfter w:val="1"/>
          <w:wAfter w:w="236" w:type="dxa"/>
        </w:trPr>
        <w:tc>
          <w:tcPr>
            <w:tcW w:w="1188" w:type="dxa"/>
          </w:tcPr>
          <w:p w14:paraId="0AD0E445" w14:textId="66A5D849" w:rsidR="0009214E" w:rsidRPr="00866178" w:rsidRDefault="0009214E" w:rsidP="0009214E">
            <w:pPr>
              <w:pStyle w:val="ConsPlusNormal"/>
              <w:widowControl/>
              <w:ind w:left="-110" w:right="229" w:hanging="72"/>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 xml:space="preserve"> 5.2</w:t>
            </w:r>
            <w:r w:rsidR="00A70085">
              <w:rPr>
                <w:rFonts w:ascii="Times New Roman" w:hAnsi="Times New Roman" w:cs="Times New Roman"/>
                <w:bCs/>
                <w:sz w:val="22"/>
                <w:szCs w:val="22"/>
                <w:lang w:eastAsia="en-US"/>
              </w:rPr>
              <w:t>5</w:t>
            </w:r>
          </w:p>
        </w:tc>
        <w:tc>
          <w:tcPr>
            <w:tcW w:w="8026" w:type="dxa"/>
          </w:tcPr>
          <w:p w14:paraId="0AD1D4F4" w14:textId="04F62A08" w:rsidR="0009214E" w:rsidRPr="00866178" w:rsidRDefault="0009214E" w:rsidP="0009214E">
            <w:pPr>
              <w:pStyle w:val="ConsPlusNormal"/>
              <w:widowControl/>
              <w:ind w:right="-383" w:firstLine="0"/>
              <w:outlineLvl w:val="1"/>
              <w:rPr>
                <w:rFonts w:ascii="Times New Roman" w:hAnsi="Times New Roman" w:cs="Times New Roman"/>
                <w:bCs/>
                <w:sz w:val="22"/>
                <w:szCs w:val="22"/>
                <w:lang w:eastAsia="en-US"/>
              </w:rPr>
            </w:pPr>
            <w:r w:rsidRPr="00866178">
              <w:rPr>
                <w:rFonts w:ascii="Times New Roman" w:hAnsi="Times New Roman" w:cs="Times New Roman"/>
                <w:bCs/>
                <w:sz w:val="22"/>
                <w:szCs w:val="22"/>
                <w:lang w:eastAsia="en-US"/>
              </w:rPr>
              <w:t>Общая стратегия</w:t>
            </w:r>
          </w:p>
        </w:tc>
      </w:tr>
      <w:tr w:rsidR="0009214E" w:rsidRPr="00866178" w14:paraId="16F9A00D" w14:textId="77777777" w:rsidTr="00EF50CE">
        <w:trPr>
          <w:gridAfter w:val="1"/>
          <w:wAfter w:w="236" w:type="dxa"/>
        </w:trPr>
        <w:tc>
          <w:tcPr>
            <w:tcW w:w="1188" w:type="dxa"/>
          </w:tcPr>
          <w:p w14:paraId="4C8C125C" w14:textId="2FD90203" w:rsidR="0009214E" w:rsidRPr="00866178" w:rsidRDefault="0009214E" w:rsidP="006D17FE">
            <w:pPr>
              <w:ind w:left="-110" w:right="229"/>
              <w:rPr>
                <w:bCs/>
              </w:rPr>
            </w:pPr>
            <w:r w:rsidRPr="00866178">
              <w:rPr>
                <w:bCs/>
              </w:rPr>
              <w:t>5.2</w:t>
            </w:r>
            <w:r w:rsidR="00A70085">
              <w:rPr>
                <w:bCs/>
              </w:rPr>
              <w:t>6</w:t>
            </w:r>
          </w:p>
        </w:tc>
        <w:tc>
          <w:tcPr>
            <w:tcW w:w="8026" w:type="dxa"/>
          </w:tcPr>
          <w:p w14:paraId="34A93BF3" w14:textId="0940CD1F" w:rsidR="0009214E" w:rsidRPr="00866178" w:rsidRDefault="0009214E" w:rsidP="006D17FE">
            <w:pPr>
              <w:ind w:left="-110" w:right="229"/>
              <w:rPr>
                <w:bCs/>
              </w:rPr>
            </w:pPr>
            <w:r w:rsidRPr="00866178">
              <w:rPr>
                <w:bCs/>
              </w:rPr>
              <w:t>Санитарно-эпидемиологические требования к промышленным и</w:t>
            </w:r>
            <w:r w:rsidR="006D17FE" w:rsidRPr="00866178">
              <w:rPr>
                <w:bCs/>
              </w:rPr>
              <w:t xml:space="preserve"> </w:t>
            </w:r>
            <w:r w:rsidRPr="00866178">
              <w:rPr>
                <w:bCs/>
              </w:rPr>
              <w:t>индустриальным предприятиям, строительным компаниям</w:t>
            </w:r>
            <w:r w:rsidR="006D17FE" w:rsidRPr="00866178">
              <w:rPr>
                <w:bCs/>
              </w:rPr>
              <w:t xml:space="preserve"> </w:t>
            </w:r>
            <w:r w:rsidRPr="00866178">
              <w:rPr>
                <w:bCs/>
              </w:rPr>
              <w:t>(застройщикам) на период введения ограничительных мероприятий, в том числе карантина</w:t>
            </w:r>
          </w:p>
        </w:tc>
      </w:tr>
      <w:tr w:rsidR="0009214E" w:rsidRPr="00866178" w14:paraId="4A3650FA" w14:textId="77777777" w:rsidTr="00EF50CE">
        <w:trPr>
          <w:gridAfter w:val="1"/>
          <w:wAfter w:w="236" w:type="dxa"/>
        </w:trPr>
        <w:tc>
          <w:tcPr>
            <w:tcW w:w="1188" w:type="dxa"/>
          </w:tcPr>
          <w:p w14:paraId="3700C20B" w14:textId="3F12F909" w:rsidR="0009214E" w:rsidRPr="00866178" w:rsidRDefault="0009214E" w:rsidP="006D17FE">
            <w:pPr>
              <w:ind w:left="-110" w:right="229"/>
              <w:rPr>
                <w:bCs/>
              </w:rPr>
            </w:pPr>
            <w:r w:rsidRPr="00866178">
              <w:rPr>
                <w:bCs/>
              </w:rPr>
              <w:t>6.</w:t>
            </w:r>
          </w:p>
        </w:tc>
        <w:tc>
          <w:tcPr>
            <w:tcW w:w="8026" w:type="dxa"/>
          </w:tcPr>
          <w:p w14:paraId="3320FD35" w14:textId="55E8A99B" w:rsidR="0009214E" w:rsidRPr="00866178" w:rsidRDefault="0009214E" w:rsidP="006D17FE">
            <w:pPr>
              <w:ind w:left="-110" w:right="229"/>
              <w:rPr>
                <w:bCs/>
              </w:rPr>
            </w:pPr>
            <w:r w:rsidRPr="00866178">
              <w:rPr>
                <w:bCs/>
              </w:rPr>
              <w:t>Потребность во временных зданиях и сооружениях</w:t>
            </w:r>
          </w:p>
        </w:tc>
      </w:tr>
      <w:tr w:rsidR="0009214E" w:rsidRPr="00866178" w14:paraId="6BDD1518" w14:textId="77777777" w:rsidTr="00EF50CE">
        <w:trPr>
          <w:gridAfter w:val="1"/>
          <w:wAfter w:w="236" w:type="dxa"/>
        </w:trPr>
        <w:tc>
          <w:tcPr>
            <w:tcW w:w="1188" w:type="dxa"/>
          </w:tcPr>
          <w:p w14:paraId="20CD65E8" w14:textId="15E1DB18" w:rsidR="0009214E" w:rsidRPr="00866178" w:rsidRDefault="0009214E" w:rsidP="0009214E">
            <w:pPr>
              <w:ind w:left="-110" w:right="229"/>
              <w:rPr>
                <w:bCs/>
              </w:rPr>
            </w:pPr>
            <w:r w:rsidRPr="00866178">
              <w:rPr>
                <w:bCs/>
              </w:rPr>
              <w:t>7</w:t>
            </w:r>
            <w:r w:rsidR="00866178" w:rsidRPr="00866178">
              <w:rPr>
                <w:bCs/>
              </w:rPr>
              <w:t>.</w:t>
            </w:r>
          </w:p>
        </w:tc>
        <w:tc>
          <w:tcPr>
            <w:tcW w:w="8026" w:type="dxa"/>
          </w:tcPr>
          <w:p w14:paraId="02CB3C05" w14:textId="24017CAC" w:rsidR="0009214E" w:rsidRPr="00866178" w:rsidRDefault="0009214E" w:rsidP="0009214E">
            <w:pPr>
              <w:pStyle w:val="Standard"/>
              <w:ind w:right="-383"/>
              <w:jc w:val="both"/>
              <w:rPr>
                <w:rFonts w:eastAsia="Times New Roman" w:cs="Times New Roman"/>
                <w:bCs/>
                <w:kern w:val="0"/>
                <w:sz w:val="22"/>
                <w:szCs w:val="22"/>
                <w:lang w:val="ru-RU" w:eastAsia="en-US" w:bidi="ar-SA"/>
              </w:rPr>
            </w:pPr>
            <w:r w:rsidRPr="00866178">
              <w:rPr>
                <w:rFonts w:eastAsia="Times New Roman" w:cs="Times New Roman"/>
                <w:bCs/>
                <w:kern w:val="0"/>
                <w:sz w:val="22"/>
                <w:szCs w:val="22"/>
                <w:lang w:val="ru-RU" w:eastAsia="en-US" w:bidi="ar-SA"/>
              </w:rPr>
              <w:t>Основные технико-экономические показатели</w:t>
            </w:r>
          </w:p>
        </w:tc>
      </w:tr>
      <w:tr w:rsidR="0009214E" w:rsidRPr="00866178" w14:paraId="4BEAB949" w14:textId="77777777" w:rsidTr="00EF50CE">
        <w:trPr>
          <w:gridAfter w:val="1"/>
          <w:wAfter w:w="236" w:type="dxa"/>
        </w:trPr>
        <w:tc>
          <w:tcPr>
            <w:tcW w:w="1188" w:type="dxa"/>
          </w:tcPr>
          <w:p w14:paraId="111958D6" w14:textId="149EDCD9" w:rsidR="0009214E" w:rsidRPr="00866178" w:rsidRDefault="0009214E" w:rsidP="0009214E">
            <w:pPr>
              <w:ind w:left="-110" w:right="229"/>
              <w:rPr>
                <w:bCs/>
              </w:rPr>
            </w:pPr>
            <w:r w:rsidRPr="00866178">
              <w:rPr>
                <w:bCs/>
              </w:rPr>
              <w:t>8</w:t>
            </w:r>
            <w:r w:rsidR="00866178" w:rsidRPr="00866178">
              <w:rPr>
                <w:bCs/>
              </w:rPr>
              <w:t>.</w:t>
            </w:r>
          </w:p>
          <w:p w14:paraId="6BB6D087" w14:textId="77777777" w:rsidR="006D17FE" w:rsidRPr="00866178" w:rsidRDefault="006D17FE" w:rsidP="0009214E">
            <w:pPr>
              <w:ind w:left="-110" w:right="229"/>
              <w:rPr>
                <w:bCs/>
              </w:rPr>
            </w:pPr>
          </w:p>
          <w:p w14:paraId="1EC4C47B" w14:textId="2D8B1BFE" w:rsidR="006D17FE" w:rsidRPr="00866178" w:rsidRDefault="006D17FE" w:rsidP="0009214E">
            <w:pPr>
              <w:ind w:left="-110" w:right="229"/>
              <w:rPr>
                <w:bCs/>
              </w:rPr>
            </w:pPr>
            <w:r w:rsidRPr="00866178">
              <w:rPr>
                <w:bCs/>
              </w:rPr>
              <w:t>9</w:t>
            </w:r>
            <w:r w:rsidR="00866178" w:rsidRPr="00866178">
              <w:rPr>
                <w:bCs/>
              </w:rPr>
              <w:t>.</w:t>
            </w:r>
          </w:p>
          <w:p w14:paraId="5F24644A" w14:textId="4CBDAABA" w:rsidR="006D17FE" w:rsidRPr="00866178" w:rsidRDefault="006D17FE" w:rsidP="0009214E">
            <w:pPr>
              <w:ind w:left="-110" w:right="229"/>
              <w:rPr>
                <w:bCs/>
              </w:rPr>
            </w:pPr>
            <w:r w:rsidRPr="00866178">
              <w:rPr>
                <w:bCs/>
              </w:rPr>
              <w:t>10</w:t>
            </w:r>
            <w:r w:rsidR="00866178" w:rsidRPr="00866178">
              <w:rPr>
                <w:bCs/>
              </w:rPr>
              <w:t>.</w:t>
            </w:r>
          </w:p>
          <w:p w14:paraId="1B7F3281" w14:textId="234B780A" w:rsidR="006D17FE" w:rsidRPr="00866178" w:rsidRDefault="006D17FE" w:rsidP="006D17FE">
            <w:pPr>
              <w:ind w:left="-110" w:right="229"/>
              <w:rPr>
                <w:bCs/>
              </w:rPr>
            </w:pPr>
            <w:r w:rsidRPr="00866178">
              <w:rPr>
                <w:bCs/>
              </w:rPr>
              <w:t>11</w:t>
            </w:r>
            <w:r w:rsidR="00866178" w:rsidRPr="00866178">
              <w:rPr>
                <w:bCs/>
              </w:rPr>
              <w:t>.</w:t>
            </w:r>
          </w:p>
        </w:tc>
        <w:tc>
          <w:tcPr>
            <w:tcW w:w="8026" w:type="dxa"/>
          </w:tcPr>
          <w:p w14:paraId="23169CA6" w14:textId="77777777" w:rsidR="0009214E" w:rsidRPr="00866178" w:rsidRDefault="0009214E" w:rsidP="0009214E">
            <w:pPr>
              <w:adjustRightInd w:val="0"/>
              <w:ind w:right="-383"/>
              <w:rPr>
                <w:bCs/>
              </w:rPr>
            </w:pPr>
            <w:r w:rsidRPr="00866178">
              <w:rPr>
                <w:bCs/>
              </w:rPr>
              <w:t>Потребность в основных строительных машинах, механизмах, транспортных средствах</w:t>
            </w:r>
          </w:p>
          <w:p w14:paraId="11979397" w14:textId="77777777" w:rsidR="006D17FE" w:rsidRPr="00866178" w:rsidRDefault="006D17FE" w:rsidP="006D17FE">
            <w:pPr>
              <w:adjustRightInd w:val="0"/>
              <w:ind w:right="-383"/>
              <w:rPr>
                <w:bCs/>
              </w:rPr>
            </w:pPr>
            <w:r w:rsidRPr="00866178">
              <w:rPr>
                <w:bCs/>
              </w:rPr>
              <w:t xml:space="preserve">Опорный план </w:t>
            </w:r>
          </w:p>
          <w:p w14:paraId="7646639F" w14:textId="77777777" w:rsidR="006D17FE" w:rsidRPr="00866178" w:rsidRDefault="006D17FE" w:rsidP="006D17FE">
            <w:pPr>
              <w:adjustRightInd w:val="0"/>
              <w:ind w:right="-383"/>
              <w:rPr>
                <w:bCs/>
              </w:rPr>
            </w:pPr>
            <w:r w:rsidRPr="00866178">
              <w:rPr>
                <w:bCs/>
              </w:rPr>
              <w:t xml:space="preserve">Стройгенплан </w:t>
            </w:r>
          </w:p>
          <w:p w14:paraId="089B1B48" w14:textId="62A58075" w:rsidR="006D17FE" w:rsidRPr="00866178" w:rsidRDefault="006D17FE" w:rsidP="006D17FE">
            <w:pPr>
              <w:adjustRightInd w:val="0"/>
              <w:ind w:right="-383"/>
              <w:rPr>
                <w:bCs/>
              </w:rPr>
            </w:pPr>
            <w:r w:rsidRPr="00866178">
              <w:rPr>
                <w:bCs/>
              </w:rPr>
              <w:t xml:space="preserve">Транспортная схема вывоза строительных отходов </w:t>
            </w:r>
          </w:p>
          <w:p w14:paraId="79C15135" w14:textId="14F9A4F1" w:rsidR="006D17FE" w:rsidRPr="00866178" w:rsidRDefault="006D17FE" w:rsidP="0009214E">
            <w:pPr>
              <w:adjustRightInd w:val="0"/>
              <w:ind w:right="-383"/>
              <w:rPr>
                <w:bCs/>
              </w:rPr>
            </w:pPr>
          </w:p>
        </w:tc>
      </w:tr>
    </w:tbl>
    <w:bookmarkEnd w:id="0"/>
    <w:p w14:paraId="4D9F6C2B" w14:textId="2E4CFFD8" w:rsidR="00735EF5" w:rsidRPr="00866178" w:rsidRDefault="00735EF5" w:rsidP="00735EF5">
      <w:pPr>
        <w:adjustRightInd w:val="0"/>
        <w:ind w:right="-383"/>
        <w:rPr>
          <w:bCs/>
        </w:rPr>
      </w:pPr>
      <w:r w:rsidRPr="00866178">
        <w:rPr>
          <w:bCs/>
        </w:rPr>
        <w:t xml:space="preserve">  </w:t>
      </w:r>
    </w:p>
    <w:p w14:paraId="484502DF" w14:textId="77777777" w:rsidR="00A1571C" w:rsidRDefault="00A1571C" w:rsidP="00EF50CE">
      <w:pPr>
        <w:adjustRightInd w:val="0"/>
        <w:rPr>
          <w:b/>
          <w:bCs/>
        </w:rPr>
      </w:pPr>
    </w:p>
    <w:p w14:paraId="08357D70" w14:textId="77777777" w:rsidR="00A1571C" w:rsidRDefault="00A1571C" w:rsidP="00EF50CE">
      <w:pPr>
        <w:adjustRightInd w:val="0"/>
        <w:rPr>
          <w:b/>
          <w:bCs/>
        </w:rPr>
      </w:pPr>
    </w:p>
    <w:p w14:paraId="0A36AE61" w14:textId="77777777" w:rsidR="00A1571C" w:rsidRDefault="00A1571C" w:rsidP="00EF50CE">
      <w:pPr>
        <w:adjustRightInd w:val="0"/>
        <w:rPr>
          <w:b/>
          <w:bCs/>
        </w:rPr>
      </w:pPr>
    </w:p>
    <w:p w14:paraId="3311F6E6" w14:textId="77777777" w:rsidR="00A1571C" w:rsidRDefault="00A1571C" w:rsidP="00EF50CE">
      <w:pPr>
        <w:adjustRightInd w:val="0"/>
        <w:rPr>
          <w:b/>
          <w:bCs/>
        </w:rPr>
      </w:pPr>
    </w:p>
    <w:p w14:paraId="62A3BA0F" w14:textId="77777777" w:rsidR="00A1571C" w:rsidRDefault="00A1571C" w:rsidP="00EF50CE">
      <w:pPr>
        <w:adjustRightInd w:val="0"/>
        <w:rPr>
          <w:b/>
          <w:bCs/>
        </w:rPr>
      </w:pPr>
    </w:p>
    <w:p w14:paraId="705B43BF" w14:textId="53399205" w:rsidR="00B61408" w:rsidRPr="00866178" w:rsidRDefault="00EF50CE" w:rsidP="00EF50CE">
      <w:pPr>
        <w:adjustRightInd w:val="0"/>
        <w:rPr>
          <w:b/>
          <w:bCs/>
        </w:rPr>
      </w:pPr>
      <w:r w:rsidRPr="00866178">
        <w:rPr>
          <w:b/>
          <w:bCs/>
        </w:rPr>
        <w:lastRenderedPageBreak/>
        <w:t>1 Общие</w:t>
      </w:r>
      <w:r w:rsidR="00B61408" w:rsidRPr="00866178">
        <w:rPr>
          <w:b/>
          <w:bCs/>
        </w:rPr>
        <w:t xml:space="preserve"> положения</w:t>
      </w:r>
      <w:r w:rsidR="00F55ED3" w:rsidRPr="00866178">
        <w:rPr>
          <w:b/>
          <w:bCs/>
        </w:rPr>
        <w:t xml:space="preserve"> </w:t>
      </w:r>
    </w:p>
    <w:p w14:paraId="47DEED27" w14:textId="77777777" w:rsidR="00B61408" w:rsidRPr="00866178" w:rsidRDefault="00B61408" w:rsidP="00EF50CE">
      <w:pPr>
        <w:adjustRightInd w:val="0"/>
        <w:rPr>
          <w:b/>
          <w:bCs/>
        </w:rPr>
      </w:pPr>
    </w:p>
    <w:p w14:paraId="6D9492A1" w14:textId="3D70B583" w:rsidR="003F3882" w:rsidRPr="00866178" w:rsidRDefault="00B61408" w:rsidP="003F3882">
      <w:pPr>
        <w:pStyle w:val="Default"/>
        <w:rPr>
          <w:rFonts w:ascii="Times New Roman" w:hAnsi="Times New Roman" w:cs="Times New Roman"/>
          <w:sz w:val="22"/>
          <w:szCs w:val="22"/>
        </w:rPr>
      </w:pPr>
      <w:r w:rsidRPr="00866178">
        <w:rPr>
          <w:rFonts w:ascii="Times New Roman" w:hAnsi="Times New Roman" w:cs="Times New Roman"/>
          <w:sz w:val="22"/>
          <w:szCs w:val="22"/>
        </w:rPr>
        <w:tab/>
        <w:t xml:space="preserve">Проект организации строительства объекта </w:t>
      </w:r>
      <w:r w:rsidR="00B71393" w:rsidRPr="00866178">
        <w:rPr>
          <w:rFonts w:ascii="Times New Roman" w:hAnsi="Times New Roman" w:cs="Times New Roman"/>
          <w:sz w:val="22"/>
          <w:szCs w:val="22"/>
        </w:rPr>
        <w:t>«</w:t>
      </w:r>
      <w:r w:rsidR="003F3882" w:rsidRPr="00866178">
        <w:rPr>
          <w:rFonts w:ascii="Times New Roman" w:hAnsi="Times New Roman" w:cs="Times New Roman"/>
          <w:sz w:val="22"/>
          <w:szCs w:val="22"/>
        </w:rPr>
        <w:t xml:space="preserve">Железнодорожный </w:t>
      </w:r>
      <w:r w:rsidR="00A1571C" w:rsidRPr="00866178">
        <w:rPr>
          <w:rFonts w:ascii="Times New Roman" w:hAnsi="Times New Roman" w:cs="Times New Roman"/>
          <w:sz w:val="22"/>
          <w:szCs w:val="22"/>
        </w:rPr>
        <w:t>вокзал»</w:t>
      </w:r>
      <w:r w:rsidR="005F37B3" w:rsidRPr="00866178">
        <w:rPr>
          <w:rFonts w:ascii="Times New Roman" w:hAnsi="Times New Roman" w:cs="Times New Roman"/>
          <w:sz w:val="22"/>
          <w:szCs w:val="22"/>
        </w:rPr>
        <w:t xml:space="preserve"> </w:t>
      </w:r>
    </w:p>
    <w:p w14:paraId="28B0E0EC" w14:textId="160ADDF2" w:rsidR="00EF50CE" w:rsidRPr="00866178" w:rsidRDefault="00B61408" w:rsidP="00EF50CE">
      <w:pPr>
        <w:pStyle w:val="Default"/>
        <w:rPr>
          <w:rFonts w:ascii="Times New Roman" w:hAnsi="Times New Roman" w:cs="Times New Roman"/>
          <w:sz w:val="22"/>
          <w:szCs w:val="22"/>
        </w:rPr>
      </w:pPr>
      <w:r w:rsidRPr="00866178">
        <w:rPr>
          <w:rFonts w:ascii="Times New Roman" w:hAnsi="Times New Roman" w:cs="Times New Roman"/>
          <w:sz w:val="22"/>
          <w:szCs w:val="22"/>
        </w:rPr>
        <w:t>разработан на основании:</w:t>
      </w:r>
    </w:p>
    <w:p w14:paraId="35E2E40A" w14:textId="7A97535B"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Задание на проектирование</w:t>
      </w:r>
      <w:r w:rsidR="00E861AB" w:rsidRPr="00866178">
        <w:rPr>
          <w:color w:val="000000"/>
          <w:lang w:eastAsia="ru-RU"/>
        </w:rPr>
        <w:t>.</w:t>
      </w:r>
    </w:p>
    <w:p w14:paraId="5C531292" w14:textId="6B9182D8"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Договор на проектирование с компанией </w:t>
      </w:r>
      <w:r w:rsidR="00B74A14">
        <w:rPr>
          <w:color w:val="000000"/>
          <w:lang w:eastAsia="ru-RU"/>
        </w:rPr>
        <w:t>_________________________________</w:t>
      </w:r>
    </w:p>
    <w:p w14:paraId="613E1721" w14:textId="1B394C22" w:rsidR="00EF50CE" w:rsidRPr="00F676C1" w:rsidRDefault="00EF50CE" w:rsidP="00EF50CE">
      <w:pPr>
        <w:widowControl/>
        <w:numPr>
          <w:ilvl w:val="0"/>
          <w:numId w:val="34"/>
        </w:numPr>
        <w:autoSpaceDE/>
        <w:autoSpaceDN/>
        <w:ind w:left="90" w:hanging="90"/>
        <w:jc w:val="both"/>
        <w:rPr>
          <w:color w:val="000000"/>
          <w:lang w:eastAsia="ru-RU"/>
        </w:rPr>
      </w:pPr>
      <w:r w:rsidRPr="00F676C1">
        <w:rPr>
          <w:lang w:eastAsia="ru-RU"/>
        </w:rPr>
        <w:t xml:space="preserve">Акт </w:t>
      </w:r>
      <w:r w:rsidRPr="00F676C1">
        <w:rPr>
          <w:color w:val="000000"/>
          <w:lang w:eastAsia="ru-RU"/>
        </w:rPr>
        <w:t xml:space="preserve">на право частной собственности на земельный участок </w:t>
      </w:r>
      <w:r w:rsidR="00B74A14" w:rsidRPr="00F676C1">
        <w:rPr>
          <w:color w:val="000000"/>
          <w:lang w:eastAsia="ru-RU"/>
        </w:rPr>
        <w:t>_________________________</w:t>
      </w:r>
    </w:p>
    <w:p w14:paraId="260A2E52" w14:textId="479C2FC1"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Архитектурно-планировочное задание на проектирование </w:t>
      </w:r>
      <w:r w:rsidR="006A3E3B" w:rsidRPr="006A3E3B">
        <w:rPr>
          <w:sz w:val="24"/>
          <w:szCs w:val="24"/>
          <w:lang w:eastAsia="ru-RU"/>
        </w:rPr>
        <w:t>KZ72VUA02051885</w:t>
      </w:r>
      <w:r w:rsidR="00A1571C" w:rsidRPr="00F676C1">
        <w:rPr>
          <w:color w:val="000000"/>
          <w:lang w:eastAsia="ru-RU"/>
        </w:rPr>
        <w:t xml:space="preserve"> </w:t>
      </w:r>
      <w:r w:rsidR="00A1571C" w:rsidRPr="00866178">
        <w:rPr>
          <w:color w:val="000000"/>
          <w:lang w:eastAsia="ru-RU"/>
        </w:rPr>
        <w:t>от</w:t>
      </w:r>
      <w:r w:rsidRPr="00866178">
        <w:rPr>
          <w:color w:val="000000"/>
          <w:lang w:eastAsia="ru-RU"/>
        </w:rPr>
        <w:t xml:space="preserve"> </w:t>
      </w:r>
      <w:r w:rsidR="006A3E3B" w:rsidRPr="006A3E3B">
        <w:rPr>
          <w:color w:val="000000"/>
          <w:lang w:eastAsia="ru-RU"/>
        </w:rPr>
        <w:t>02</w:t>
      </w:r>
      <w:r w:rsidRPr="00866178">
        <w:rPr>
          <w:color w:val="000000"/>
          <w:lang w:eastAsia="ru-RU"/>
        </w:rPr>
        <w:t>.</w:t>
      </w:r>
      <w:r w:rsidR="006A3E3B" w:rsidRPr="006A3E3B">
        <w:rPr>
          <w:color w:val="000000"/>
          <w:lang w:eastAsia="ru-RU"/>
        </w:rPr>
        <w:t>1</w:t>
      </w:r>
      <w:r w:rsidR="006A3E3B">
        <w:rPr>
          <w:color w:val="000000"/>
          <w:lang w:val="en-US" w:eastAsia="ru-RU"/>
        </w:rPr>
        <w:t>0</w:t>
      </w:r>
      <w:r w:rsidRPr="00866178">
        <w:rPr>
          <w:color w:val="000000"/>
          <w:lang w:eastAsia="ru-RU"/>
        </w:rPr>
        <w:t>.202</w:t>
      </w:r>
      <w:r w:rsidR="00E861AB" w:rsidRPr="00866178">
        <w:rPr>
          <w:color w:val="000000"/>
          <w:lang w:eastAsia="ru-RU"/>
        </w:rPr>
        <w:t>5</w:t>
      </w:r>
      <w:r w:rsidRPr="00866178">
        <w:rPr>
          <w:color w:val="000000"/>
          <w:lang w:eastAsia="ru-RU"/>
        </w:rPr>
        <w:t xml:space="preserve"> г.</w:t>
      </w:r>
    </w:p>
    <w:p w14:paraId="6F9FD7C1" w14:textId="3AF2D6A2"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Топографическая съемка земельного участка в масштабе 1:500, </w:t>
      </w:r>
      <w:r w:rsidR="00A1571C" w:rsidRPr="00866178">
        <w:rPr>
          <w:color w:val="000000"/>
          <w:lang w:eastAsia="ru-RU"/>
        </w:rPr>
        <w:t>выполненная ТОО</w:t>
      </w:r>
      <w:r w:rsidR="00E861AB" w:rsidRPr="00866178">
        <w:rPr>
          <w:color w:val="000000"/>
          <w:lang w:eastAsia="ru-RU"/>
        </w:rPr>
        <w:t xml:space="preserve"> "КарИИЗ" 27.06.25</w:t>
      </w:r>
      <w:r w:rsidRPr="00866178">
        <w:rPr>
          <w:color w:val="000000"/>
          <w:lang w:eastAsia="ru-RU"/>
        </w:rPr>
        <w:t>г.</w:t>
      </w:r>
    </w:p>
    <w:p w14:paraId="7DDC3748" w14:textId="4EA9FC90" w:rsidR="00A47BEE" w:rsidRPr="00866178" w:rsidRDefault="00EF50CE" w:rsidP="006F7780">
      <w:pPr>
        <w:widowControl/>
        <w:numPr>
          <w:ilvl w:val="0"/>
          <w:numId w:val="34"/>
        </w:numPr>
        <w:autoSpaceDE/>
        <w:autoSpaceDN/>
        <w:ind w:left="90" w:hanging="90"/>
        <w:jc w:val="both"/>
        <w:rPr>
          <w:color w:val="000000"/>
          <w:lang w:eastAsia="ru-RU"/>
        </w:rPr>
      </w:pPr>
      <w:r w:rsidRPr="00866178">
        <w:rPr>
          <w:color w:val="000000"/>
          <w:lang w:eastAsia="ru-RU"/>
        </w:rPr>
        <w:t xml:space="preserve">Отчет об инженерно-геологических изысканиях, выполненный </w:t>
      </w:r>
      <w:r w:rsidR="00A47BEE" w:rsidRPr="00866178">
        <w:rPr>
          <w:color w:val="000000"/>
          <w:lang w:eastAsia="ru-RU"/>
        </w:rPr>
        <w:t xml:space="preserve">ТОО «Карагандинский Институт </w:t>
      </w:r>
      <w:r w:rsidR="00A1571C" w:rsidRPr="00866178">
        <w:rPr>
          <w:color w:val="000000"/>
          <w:lang w:eastAsia="ru-RU"/>
        </w:rPr>
        <w:t>Изысканий» в</w:t>
      </w:r>
      <w:r w:rsidR="00A47BEE" w:rsidRPr="00866178">
        <w:rPr>
          <w:color w:val="000000"/>
          <w:lang w:eastAsia="ru-RU"/>
        </w:rPr>
        <w:t xml:space="preserve"> июле 2025г.</w:t>
      </w:r>
    </w:p>
    <w:p w14:paraId="72FEB8B1" w14:textId="38D45A82" w:rsidR="00A47BEE" w:rsidRPr="00866178" w:rsidRDefault="00A47BEE" w:rsidP="00A47BEE">
      <w:pPr>
        <w:widowControl/>
        <w:autoSpaceDE/>
        <w:autoSpaceDN/>
        <w:ind w:left="90"/>
        <w:jc w:val="both"/>
        <w:rPr>
          <w:color w:val="000000"/>
          <w:lang w:eastAsia="ru-RU"/>
        </w:rPr>
      </w:pPr>
      <w:r w:rsidRPr="00866178">
        <w:rPr>
          <w:color w:val="000000"/>
          <w:lang w:eastAsia="ru-RU"/>
        </w:rPr>
        <w:t xml:space="preserve">-Обследованию и оценке технического состояния, выполненный ТОО «Центр Строительной </w:t>
      </w:r>
      <w:r w:rsidR="00A1571C" w:rsidRPr="00866178">
        <w:rPr>
          <w:color w:val="000000"/>
          <w:lang w:eastAsia="ru-RU"/>
        </w:rPr>
        <w:t>Экспертизы</w:t>
      </w:r>
      <w:r w:rsidRPr="00866178">
        <w:rPr>
          <w:color w:val="000000"/>
          <w:lang w:eastAsia="ru-RU"/>
        </w:rPr>
        <w:t>» в апреле 2025г.</w:t>
      </w:r>
    </w:p>
    <w:p w14:paraId="3D40F218"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1.03-00-2022 «Строительное производство. Организация строительства предприятий, зданий и сооружений»;</w:t>
      </w:r>
    </w:p>
    <w:p w14:paraId="7F944E8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СН РК 1.03-05-2011«Охрана труда и техника безопасности в строительстве»; </w:t>
      </w:r>
    </w:p>
    <w:p w14:paraId="779623CD"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1.03-102-2014 «Продолжительность строительства и задел в строительстве предприятий, зданий и сооружений. Часть II»;</w:t>
      </w:r>
    </w:p>
    <w:p w14:paraId="55E872A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1.03-103-2013«Геодезические работы в строительстве»;</w:t>
      </w:r>
    </w:p>
    <w:p w14:paraId="51840C6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 xml:space="preserve">СН РК 5.01-01-2013 «Земляные сооружения, основания и фундаменты»; </w:t>
      </w:r>
    </w:p>
    <w:p w14:paraId="51DD6034"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5.03-07-2013 «Несущие и ограждающие конструкции».</w:t>
      </w:r>
    </w:p>
    <w:p w14:paraId="34C083F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1.03-03-2018 «Геодезические работы в строительстве»;</w:t>
      </w:r>
    </w:p>
    <w:p w14:paraId="58940CE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1.03-103-2013 «Геодезические работы в строительстве»;</w:t>
      </w:r>
    </w:p>
    <w:p w14:paraId="42BFAFC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5.01-01-2013 «Земляные сооружения, основания и фундаменты»;</w:t>
      </w:r>
    </w:p>
    <w:p w14:paraId="4EC7C939"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5.01-101-2013 «Земляные сооружения, основания и фундаменты»;</w:t>
      </w:r>
    </w:p>
    <w:p w14:paraId="617F7EAD"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5.01-02-2013 «Основания зданий и сооружений»;</w:t>
      </w:r>
    </w:p>
    <w:p w14:paraId="732B8D0F"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5.01-102-2013 «Основания зданий и сооружений»;</w:t>
      </w:r>
    </w:p>
    <w:p w14:paraId="68CF6CF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2.03-30-2017 «Строительство в сейсмических зонах»;</w:t>
      </w:r>
    </w:p>
    <w:p w14:paraId="7894049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2.01-01-2013 «Защита строительных конструкций от коррозии»;</w:t>
      </w:r>
    </w:p>
    <w:p w14:paraId="6180EBEC"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2.01-101-2013 «Защита строительных конструкций от коррозии»;</w:t>
      </w:r>
    </w:p>
    <w:p w14:paraId="29E7994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5.03-07-2013 «Несущие и ограждающие конструкции»;</w:t>
      </w:r>
    </w:p>
    <w:p w14:paraId="34EFD26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5.03-107-2013 «Несущие и ограждающие конструкции»;</w:t>
      </w:r>
    </w:p>
    <w:p w14:paraId="6F68315A"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2.02-01-2019 «Пожарная безопасность зданий и сооружений»;</w:t>
      </w:r>
    </w:p>
    <w:p w14:paraId="0B3A4BC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8.02-05-2002 «Сборник сметных норм и расценок на строительные работы»;</w:t>
      </w:r>
    </w:p>
    <w:p w14:paraId="5679AAFE"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Кодекс Республики Казахстан от 9 января 2007 года № 212-III «Экологический кодекс Республики Казахстан» (с изменениями и дополнениями по состоянию на 25.06.2020г.);</w:t>
      </w:r>
    </w:p>
    <w:p w14:paraId="14A1B7BB"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Республики Казахстан от 11 апреля 2014 года № 188-V «О гражданской защите» (с изменениями и дополнениями по состоянию на 07.07.2020г.);</w:t>
      </w:r>
    </w:p>
    <w:p w14:paraId="1B12322A"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РК № 493-1 «Об охране труда в РК» от 4 декабря 1999г.;</w:t>
      </w:r>
    </w:p>
    <w:p w14:paraId="241B35B3"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Закон РК № 11-12 «О природных и техногенных аварийных ситуациях»;</w:t>
      </w:r>
    </w:p>
    <w:p w14:paraId="42E7CF98"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ГОСТ 12.0.004-2015 «Организация обучения безопасности труда. Общие положения»;</w:t>
      </w:r>
    </w:p>
    <w:p w14:paraId="5213E391"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СН РК 2.04-01-2011 «Естественное и искусственное освещение»;</w:t>
      </w:r>
    </w:p>
    <w:p w14:paraId="600E1A59"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СП РК 2.04-104-2012 «Естественное и искусственное освещение»;</w:t>
      </w:r>
    </w:p>
    <w:p w14:paraId="1815BF05"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объектам общественного питания». от 17 февраля 2022 года № ҚР ДСМ-16;</w:t>
      </w:r>
    </w:p>
    <w:p w14:paraId="154DF1DE"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«Гигиенические нормативы к физическим факторам, оказывающим воздействие на человека» утверждены приказом Министра здравоохранения Республики Казахстан от 16 февраля 2022 года № ҚР ДСМ-15 (зарегистрирован в Реестре государственной регистрации нормативных правовых актов под № 26831) (далее – Приказ № ҚР ДСМ-15).</w:t>
      </w:r>
    </w:p>
    <w:p w14:paraId="6A449D53"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от 25 декабря 2020 года № ҚР ДСМ-331/2020.</w:t>
      </w:r>
    </w:p>
    <w:p w14:paraId="65546486" w14:textId="77777777" w:rsidR="00EF50CE" w:rsidRPr="00866178" w:rsidRDefault="00EF50CE" w:rsidP="00EF50CE">
      <w:pPr>
        <w:widowControl/>
        <w:numPr>
          <w:ilvl w:val="0"/>
          <w:numId w:val="34"/>
        </w:numPr>
        <w:autoSpaceDE/>
        <w:autoSpaceDN/>
        <w:ind w:left="90" w:hanging="90"/>
        <w:jc w:val="both"/>
        <w:rPr>
          <w:color w:val="000000"/>
          <w:lang w:eastAsia="ru-RU"/>
        </w:rPr>
      </w:pPr>
      <w:r w:rsidRPr="00866178">
        <w:rPr>
          <w:color w:val="000000"/>
          <w:lang w:eastAsia="ru-RU"/>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здравоохранения Республики Казахстан от 16 июня 2021 года № ҚР ДСМ – 49</w:t>
      </w:r>
    </w:p>
    <w:p w14:paraId="1E83806F" w14:textId="77777777" w:rsidR="00EF50CE" w:rsidRPr="00866178" w:rsidRDefault="00EF50CE" w:rsidP="00F01A9A">
      <w:pPr>
        <w:tabs>
          <w:tab w:val="left" w:pos="0"/>
        </w:tabs>
        <w:adjustRightInd w:val="0"/>
        <w:ind w:firstLine="709"/>
        <w:jc w:val="both"/>
        <w:rPr>
          <w:highlight w:val="yellow"/>
        </w:rPr>
      </w:pPr>
    </w:p>
    <w:p w14:paraId="45CB3794" w14:textId="77777777" w:rsidR="00EF50CE" w:rsidRDefault="00EF50CE" w:rsidP="00F01A9A">
      <w:pPr>
        <w:tabs>
          <w:tab w:val="left" w:pos="0"/>
        </w:tabs>
        <w:adjustRightInd w:val="0"/>
        <w:ind w:firstLine="709"/>
        <w:jc w:val="both"/>
        <w:rPr>
          <w:highlight w:val="yellow"/>
        </w:rPr>
      </w:pPr>
    </w:p>
    <w:p w14:paraId="5B2CC51C" w14:textId="77777777" w:rsidR="00F676C1" w:rsidRPr="00866178" w:rsidRDefault="00F676C1" w:rsidP="00F01A9A">
      <w:pPr>
        <w:tabs>
          <w:tab w:val="left" w:pos="0"/>
        </w:tabs>
        <w:adjustRightInd w:val="0"/>
        <w:ind w:firstLine="709"/>
        <w:jc w:val="both"/>
        <w:rPr>
          <w:highlight w:val="yellow"/>
        </w:rPr>
      </w:pPr>
    </w:p>
    <w:p w14:paraId="087AF5B0" w14:textId="77777777" w:rsidR="00EF50CE" w:rsidRPr="00866178" w:rsidRDefault="00EF50CE" w:rsidP="00F01A9A">
      <w:pPr>
        <w:tabs>
          <w:tab w:val="left" w:pos="0"/>
        </w:tabs>
        <w:adjustRightInd w:val="0"/>
        <w:ind w:firstLine="709"/>
        <w:jc w:val="both"/>
        <w:rPr>
          <w:highlight w:val="yellow"/>
        </w:rPr>
      </w:pPr>
    </w:p>
    <w:p w14:paraId="493694EC" w14:textId="77777777" w:rsidR="00EF50CE" w:rsidRPr="00866178" w:rsidRDefault="00EF50CE" w:rsidP="00F01A9A">
      <w:pPr>
        <w:tabs>
          <w:tab w:val="left" w:pos="0"/>
        </w:tabs>
        <w:adjustRightInd w:val="0"/>
        <w:ind w:firstLine="709"/>
        <w:jc w:val="both"/>
        <w:rPr>
          <w:highlight w:val="yellow"/>
        </w:rPr>
      </w:pPr>
    </w:p>
    <w:p w14:paraId="0EBCB035" w14:textId="709A3A82" w:rsidR="00EF50CE" w:rsidRPr="00866178" w:rsidRDefault="00EF50CE" w:rsidP="00EF50CE">
      <w:pPr>
        <w:adjustRightInd w:val="0"/>
        <w:ind w:firstLine="709"/>
        <w:rPr>
          <w:b/>
          <w:bCs/>
        </w:rPr>
      </w:pPr>
      <w:r w:rsidRPr="00866178">
        <w:rPr>
          <w:b/>
          <w:bCs/>
        </w:rPr>
        <w:t>2 Краткая характеристика условий строительной площадки</w:t>
      </w:r>
    </w:p>
    <w:p w14:paraId="7A94543B" w14:textId="77777777" w:rsidR="00E26890" w:rsidRPr="00866178" w:rsidRDefault="00E26890" w:rsidP="00F01A9A">
      <w:pPr>
        <w:tabs>
          <w:tab w:val="left" w:pos="0"/>
        </w:tabs>
        <w:adjustRightInd w:val="0"/>
        <w:ind w:firstLine="709"/>
        <w:jc w:val="both"/>
        <w:rPr>
          <w:highlight w:val="yellow"/>
        </w:rPr>
      </w:pPr>
    </w:p>
    <w:p w14:paraId="4ABEBD93" w14:textId="77777777" w:rsidR="003F3882" w:rsidRPr="00866178" w:rsidRDefault="003F3882" w:rsidP="00CF461F">
      <w:pPr>
        <w:pStyle w:val="Default"/>
        <w:jc w:val="both"/>
        <w:rPr>
          <w:rFonts w:ascii="Times New Roman" w:hAnsi="Times New Roman" w:cs="Times New Roman"/>
          <w:sz w:val="22"/>
          <w:szCs w:val="22"/>
        </w:rPr>
      </w:pPr>
      <w:r w:rsidRPr="00866178">
        <w:rPr>
          <w:rFonts w:ascii="Times New Roman" w:hAnsi="Times New Roman" w:cs="Times New Roman"/>
          <w:sz w:val="22"/>
          <w:szCs w:val="22"/>
        </w:rPr>
        <w:t xml:space="preserve">            </w:t>
      </w:r>
      <w:r w:rsidR="00E26890" w:rsidRPr="00866178">
        <w:rPr>
          <w:rFonts w:ascii="Times New Roman" w:hAnsi="Times New Roman" w:cs="Times New Roman"/>
          <w:sz w:val="22"/>
          <w:szCs w:val="22"/>
        </w:rPr>
        <w:t xml:space="preserve">Проектируемый </w:t>
      </w:r>
      <w:r w:rsidRPr="00866178">
        <w:rPr>
          <w:rFonts w:ascii="Times New Roman" w:hAnsi="Times New Roman" w:cs="Times New Roman"/>
          <w:sz w:val="22"/>
          <w:szCs w:val="22"/>
        </w:rPr>
        <w:t>вокзал</w:t>
      </w:r>
      <w:r w:rsidR="00E26890" w:rsidRPr="00866178">
        <w:rPr>
          <w:rFonts w:ascii="Times New Roman" w:hAnsi="Times New Roman" w:cs="Times New Roman"/>
          <w:sz w:val="22"/>
          <w:szCs w:val="22"/>
        </w:rPr>
        <w:t xml:space="preserve"> размещается </w:t>
      </w:r>
      <w:r w:rsidRPr="00866178">
        <w:rPr>
          <w:rFonts w:ascii="Times New Roman" w:hAnsi="Times New Roman" w:cs="Times New Roman"/>
          <w:sz w:val="22"/>
          <w:szCs w:val="22"/>
        </w:rPr>
        <w:t>в Республике Казахстан, Акмолинской области,</w:t>
      </w:r>
    </w:p>
    <w:p w14:paraId="36881D1B" w14:textId="03E55F6F" w:rsidR="00E26890" w:rsidRPr="00CF461F" w:rsidRDefault="00435F2F" w:rsidP="00CF461F">
      <w:pPr>
        <w:pStyle w:val="Default"/>
        <w:jc w:val="both"/>
        <w:rPr>
          <w:rFonts w:ascii="Times New Roman" w:hAnsi="Times New Roman" w:cs="Times New Roman"/>
          <w:sz w:val="22"/>
          <w:szCs w:val="22"/>
        </w:rPr>
      </w:pPr>
      <w:bookmarkStart w:id="1" w:name="_Hlk209793618"/>
      <w:r w:rsidRPr="00435F2F">
        <w:rPr>
          <w:rFonts w:ascii="Times New Roman" w:hAnsi="Times New Roman" w:cs="Times New Roman"/>
          <w:sz w:val="22"/>
          <w:szCs w:val="22"/>
        </w:rPr>
        <w:t>Ерейментауский район, г. Ерейментау</w:t>
      </w:r>
      <w:r w:rsidRPr="00CF461F">
        <w:rPr>
          <w:rFonts w:ascii="Times New Roman" w:hAnsi="Times New Roman" w:cs="Times New Roman"/>
          <w:sz w:val="22"/>
          <w:szCs w:val="22"/>
        </w:rPr>
        <w:t>.</w:t>
      </w:r>
    </w:p>
    <w:bookmarkEnd w:id="1"/>
    <w:p w14:paraId="42DC976E" w14:textId="6C4AAA50" w:rsidR="00CF461F" w:rsidRPr="00CF461F" w:rsidRDefault="003F3882" w:rsidP="00CF461F">
      <w:pPr>
        <w:pStyle w:val="Default"/>
        <w:jc w:val="both"/>
        <w:rPr>
          <w:rFonts w:ascii="Times New Roman" w:hAnsi="Times New Roman" w:cs="Times New Roman"/>
          <w:sz w:val="22"/>
          <w:szCs w:val="22"/>
        </w:rPr>
      </w:pPr>
      <w:r w:rsidRPr="00866178">
        <w:rPr>
          <w:rFonts w:ascii="Times New Roman" w:hAnsi="Times New Roman" w:cs="Times New Roman"/>
          <w:sz w:val="22"/>
          <w:szCs w:val="22"/>
        </w:rPr>
        <w:t xml:space="preserve">           </w:t>
      </w:r>
      <w:r w:rsidR="00CF461F" w:rsidRPr="00CF461F">
        <w:rPr>
          <w:rFonts w:ascii="Times New Roman" w:hAnsi="Times New Roman" w:cs="Times New Roman"/>
          <w:sz w:val="22"/>
          <w:szCs w:val="22"/>
        </w:rPr>
        <w:t>В геоморфологическом отношении участок объекта приурочен к правобереж</w:t>
      </w:r>
      <w:r w:rsidR="00435F2F">
        <w:rPr>
          <w:rFonts w:ascii="Times New Roman" w:hAnsi="Times New Roman" w:cs="Times New Roman"/>
          <w:sz w:val="22"/>
          <w:szCs w:val="22"/>
        </w:rPr>
        <w:t>ной</w:t>
      </w:r>
      <w:r w:rsidR="00CF461F" w:rsidRPr="00CF461F">
        <w:rPr>
          <w:rFonts w:ascii="Times New Roman" w:hAnsi="Times New Roman" w:cs="Times New Roman"/>
          <w:sz w:val="22"/>
          <w:szCs w:val="22"/>
        </w:rPr>
        <w:t>пойме</w:t>
      </w:r>
    </w:p>
    <w:p w14:paraId="74C8DAAA" w14:textId="53B4736B" w:rsidR="003F3882" w:rsidRPr="00866178" w:rsidRDefault="00CF461F" w:rsidP="00CF461F">
      <w:pPr>
        <w:pStyle w:val="Default"/>
        <w:jc w:val="both"/>
        <w:rPr>
          <w:rFonts w:ascii="Times New Roman" w:hAnsi="Times New Roman" w:cs="Times New Roman"/>
          <w:sz w:val="22"/>
          <w:szCs w:val="22"/>
        </w:rPr>
      </w:pPr>
      <w:r w:rsidRPr="00CF461F">
        <w:rPr>
          <w:rFonts w:ascii="Times New Roman" w:hAnsi="Times New Roman" w:cs="Times New Roman"/>
          <w:sz w:val="22"/>
          <w:szCs w:val="22"/>
        </w:rPr>
        <w:t>р. Ишим</w:t>
      </w:r>
      <w:r w:rsidR="003F3882" w:rsidRPr="00866178">
        <w:rPr>
          <w:rFonts w:ascii="Times New Roman" w:hAnsi="Times New Roman" w:cs="Times New Roman"/>
          <w:sz w:val="22"/>
          <w:szCs w:val="22"/>
        </w:rPr>
        <w:t>.</w:t>
      </w:r>
    </w:p>
    <w:p w14:paraId="1ED15985" w14:textId="25BFE52A" w:rsidR="00E26890" w:rsidRPr="00866178" w:rsidRDefault="00E26890" w:rsidP="003F3882">
      <w:pPr>
        <w:tabs>
          <w:tab w:val="left" w:pos="0"/>
        </w:tabs>
        <w:adjustRightInd w:val="0"/>
        <w:ind w:firstLine="709"/>
        <w:jc w:val="both"/>
      </w:pPr>
      <w:r w:rsidRPr="00866178">
        <w:t>Климат района</w:t>
      </w:r>
      <w:r w:rsidR="003F3882" w:rsidRPr="00866178">
        <w:t xml:space="preserve"> континентальный, засушливый, с жарким и засушливым летом и холодной зимой.</w:t>
      </w:r>
    </w:p>
    <w:p w14:paraId="60640C72" w14:textId="5455FC53" w:rsidR="00E26890" w:rsidRPr="00866178" w:rsidRDefault="003F3882" w:rsidP="003F3882">
      <w:pPr>
        <w:tabs>
          <w:tab w:val="left" w:pos="0"/>
        </w:tabs>
        <w:adjustRightInd w:val="0"/>
        <w:ind w:firstLine="709"/>
        <w:jc w:val="both"/>
      </w:pPr>
      <w:r w:rsidRPr="00866178">
        <w:t xml:space="preserve">Высота снежного покрова по территории области колеблется от 19 см до 49 см. </w:t>
      </w:r>
      <w:r w:rsidR="00E26890" w:rsidRPr="00866178">
        <w:t>согласно СН РК 2.04-01-2017 «Строительная климатология».</w:t>
      </w:r>
    </w:p>
    <w:p w14:paraId="793E560A" w14:textId="77777777" w:rsidR="00E26890" w:rsidRPr="00866178" w:rsidRDefault="00E26890" w:rsidP="00E26890">
      <w:pPr>
        <w:tabs>
          <w:tab w:val="left" w:pos="0"/>
        </w:tabs>
        <w:adjustRightInd w:val="0"/>
        <w:ind w:firstLine="709"/>
        <w:jc w:val="both"/>
      </w:pPr>
      <w:r w:rsidRPr="00866178">
        <w:t>В соответствии с СП РК 2.04-01-2017* и СП РК ЕN 1991-1-3-2004-2011 площадка строительства характеризуется следующими показателями:</w:t>
      </w:r>
    </w:p>
    <w:p w14:paraId="6777BBA9" w14:textId="08FADF64" w:rsidR="00E26890" w:rsidRPr="00866178" w:rsidRDefault="00E26890" w:rsidP="00E26890">
      <w:pPr>
        <w:tabs>
          <w:tab w:val="left" w:pos="0"/>
        </w:tabs>
        <w:adjustRightInd w:val="0"/>
        <w:ind w:firstLine="709"/>
        <w:jc w:val="both"/>
      </w:pPr>
      <w:r w:rsidRPr="00866178">
        <w:t xml:space="preserve">- климатический район </w:t>
      </w:r>
      <w:r w:rsidRPr="00866178">
        <w:tab/>
      </w:r>
      <w:r w:rsidRPr="00866178">
        <w:tab/>
      </w:r>
      <w:r w:rsidRPr="00866178">
        <w:tab/>
      </w:r>
      <w:r w:rsidRPr="00866178">
        <w:tab/>
      </w:r>
      <w:r w:rsidRPr="00866178">
        <w:tab/>
      </w:r>
      <w:r w:rsidRPr="00866178">
        <w:tab/>
        <w:t xml:space="preserve">– </w:t>
      </w:r>
      <w:r w:rsidR="003F3882" w:rsidRPr="00866178">
        <w:t>IIIА</w:t>
      </w:r>
      <w:r w:rsidRPr="00866178">
        <w:t>;</w:t>
      </w:r>
    </w:p>
    <w:p w14:paraId="77673029" w14:textId="322F85D5" w:rsidR="00E26890" w:rsidRPr="00866178" w:rsidRDefault="00E26890" w:rsidP="00E26890">
      <w:pPr>
        <w:tabs>
          <w:tab w:val="left" w:pos="0"/>
        </w:tabs>
        <w:adjustRightInd w:val="0"/>
        <w:ind w:firstLine="709"/>
        <w:jc w:val="both"/>
      </w:pPr>
      <w:r w:rsidRPr="00866178">
        <w:t xml:space="preserve">- район по весу снегового </w:t>
      </w:r>
      <w:r w:rsidR="00AF5237" w:rsidRPr="00866178">
        <w:t xml:space="preserve">покрова </w:t>
      </w:r>
      <w:r w:rsidR="00AF5237" w:rsidRPr="00866178">
        <w:tab/>
      </w:r>
      <w:r w:rsidRPr="00866178">
        <w:tab/>
      </w:r>
      <w:r w:rsidRPr="00866178">
        <w:tab/>
      </w:r>
      <w:r w:rsidRPr="00866178">
        <w:tab/>
      </w:r>
      <w:r w:rsidR="00D56DC5" w:rsidRPr="00866178">
        <w:t xml:space="preserve">            </w:t>
      </w:r>
      <w:r w:rsidR="00AF5237">
        <w:t xml:space="preserve"> </w:t>
      </w:r>
      <w:r w:rsidR="00AF5237" w:rsidRPr="00866178">
        <w:t>– III</w:t>
      </w:r>
      <w:r w:rsidRPr="00866178">
        <w:t xml:space="preserve"> (sо = 1,5 кПа);</w:t>
      </w:r>
    </w:p>
    <w:p w14:paraId="4CAF9911" w14:textId="47AE3F11" w:rsidR="00E26890" w:rsidRPr="00866178" w:rsidRDefault="00E26890" w:rsidP="0066317D">
      <w:pPr>
        <w:tabs>
          <w:tab w:val="left" w:pos="0"/>
        </w:tabs>
        <w:adjustRightInd w:val="0"/>
        <w:ind w:firstLine="709"/>
        <w:jc w:val="both"/>
      </w:pPr>
      <w:r w:rsidRPr="00866178">
        <w:t xml:space="preserve">- район по давлению ветра </w:t>
      </w:r>
      <w:r w:rsidRPr="00866178">
        <w:tab/>
      </w:r>
      <w:r w:rsidRPr="00866178">
        <w:tab/>
      </w:r>
      <w:r w:rsidRPr="00866178">
        <w:tab/>
      </w:r>
      <w:r w:rsidRPr="00866178">
        <w:tab/>
      </w:r>
      <w:r w:rsidR="0066317D" w:rsidRPr="00866178">
        <w:t xml:space="preserve">   </w:t>
      </w:r>
      <w:r w:rsidR="003F3882" w:rsidRPr="00866178">
        <w:t xml:space="preserve">         </w:t>
      </w:r>
      <w:r w:rsidR="00D56DC5" w:rsidRPr="00866178">
        <w:t xml:space="preserve">      </w:t>
      </w:r>
      <w:r w:rsidRPr="00866178">
        <w:tab/>
        <w:t xml:space="preserve">– </w:t>
      </w:r>
      <w:r w:rsidR="003F3882" w:rsidRPr="00866178">
        <w:t>IV</w:t>
      </w:r>
      <w:r w:rsidRPr="00866178">
        <w:t xml:space="preserve"> (0,77кПа);</w:t>
      </w:r>
    </w:p>
    <w:p w14:paraId="07900AE7" w14:textId="427914CD" w:rsidR="00E26890" w:rsidRPr="00866178" w:rsidRDefault="00E26890" w:rsidP="00E26890">
      <w:pPr>
        <w:tabs>
          <w:tab w:val="left" w:pos="0"/>
        </w:tabs>
        <w:adjustRightInd w:val="0"/>
        <w:ind w:firstLine="709"/>
        <w:jc w:val="both"/>
      </w:pPr>
      <w:r w:rsidRPr="00866178">
        <w:t>- температура воздуха наиболее холодных суток обеспеченностью 0,9</w:t>
      </w:r>
      <w:r w:rsidR="003F3882" w:rsidRPr="00866178">
        <w:t>8</w:t>
      </w:r>
      <w:r w:rsidRPr="00866178">
        <w:t xml:space="preserve"> </w:t>
      </w:r>
    </w:p>
    <w:p w14:paraId="3BFEFEB5" w14:textId="41F9A628" w:rsidR="00E26890" w:rsidRPr="00866178" w:rsidRDefault="00E26890" w:rsidP="00E26890">
      <w:pPr>
        <w:tabs>
          <w:tab w:val="left" w:pos="0"/>
        </w:tabs>
        <w:adjustRightInd w:val="0"/>
        <w:ind w:firstLine="709"/>
        <w:jc w:val="both"/>
      </w:pPr>
      <w:r w:rsidRPr="00866178">
        <w:t xml:space="preserve">    </w:t>
      </w:r>
      <w:r w:rsidRPr="00866178">
        <w:tab/>
      </w:r>
      <w:r w:rsidRPr="00866178">
        <w:tab/>
      </w:r>
      <w:r w:rsidRPr="00866178">
        <w:tab/>
      </w:r>
      <w:r w:rsidRPr="00866178">
        <w:tab/>
      </w:r>
      <w:r w:rsidRPr="00866178">
        <w:tab/>
      </w:r>
      <w:r w:rsidRPr="00866178">
        <w:tab/>
      </w:r>
      <w:r w:rsidRPr="00866178">
        <w:tab/>
      </w:r>
      <w:r w:rsidRPr="00866178">
        <w:tab/>
      </w:r>
      <w:r w:rsidRPr="00866178">
        <w:tab/>
        <w:t xml:space="preserve">–  минус </w:t>
      </w:r>
      <w:r w:rsidR="003F3882" w:rsidRPr="00866178">
        <w:t>40</w:t>
      </w:r>
      <w:r w:rsidRPr="00866178">
        <w:t>,</w:t>
      </w:r>
      <w:r w:rsidR="003F3882" w:rsidRPr="00866178">
        <w:t>2</w:t>
      </w:r>
      <w:r w:rsidRPr="00866178">
        <w:t>°С;</w:t>
      </w:r>
    </w:p>
    <w:p w14:paraId="407E47D6" w14:textId="68DD8620" w:rsidR="00E26890" w:rsidRPr="00866178" w:rsidRDefault="00E26890" w:rsidP="00E26890">
      <w:pPr>
        <w:tabs>
          <w:tab w:val="left" w:pos="0"/>
        </w:tabs>
        <w:adjustRightInd w:val="0"/>
        <w:ind w:firstLine="709"/>
        <w:jc w:val="both"/>
      </w:pPr>
      <w:r w:rsidRPr="00866178">
        <w:t xml:space="preserve">- расчетная температура воздуха наиболее холодной пятидневки </w:t>
      </w:r>
      <w:r w:rsidR="00B949AC" w:rsidRPr="00866178">
        <w:t>0,98</w:t>
      </w:r>
    </w:p>
    <w:p w14:paraId="4796ADAA" w14:textId="18A5EDC1" w:rsidR="00E26890" w:rsidRPr="00866178" w:rsidRDefault="00D56DC5" w:rsidP="00E26890">
      <w:pPr>
        <w:tabs>
          <w:tab w:val="left" w:pos="0"/>
        </w:tabs>
        <w:adjustRightInd w:val="0"/>
        <w:ind w:firstLine="709"/>
        <w:jc w:val="both"/>
      </w:pPr>
      <w:r w:rsidRPr="00866178">
        <w:t xml:space="preserve">                                                                                                                   </w:t>
      </w:r>
      <w:r w:rsidR="00E26890" w:rsidRPr="00866178">
        <w:t>–  минус 3</w:t>
      </w:r>
      <w:r w:rsidR="00B949AC" w:rsidRPr="00866178">
        <w:t>7</w:t>
      </w:r>
      <w:r w:rsidR="00E26890" w:rsidRPr="00866178">
        <w:t>,</w:t>
      </w:r>
      <w:r w:rsidR="00B949AC" w:rsidRPr="00866178">
        <w:t>7</w:t>
      </w:r>
      <w:r w:rsidR="00E26890" w:rsidRPr="00866178">
        <w:t xml:space="preserve"> ºС.</w:t>
      </w:r>
      <w:r w:rsidR="00E26890" w:rsidRPr="00866178">
        <w:tab/>
      </w:r>
    </w:p>
    <w:p w14:paraId="1D754295" w14:textId="29BAAFFF" w:rsidR="00E26890" w:rsidRPr="00866178" w:rsidRDefault="00B949AC" w:rsidP="00B949AC">
      <w:pPr>
        <w:tabs>
          <w:tab w:val="left" w:pos="0"/>
        </w:tabs>
        <w:adjustRightInd w:val="0"/>
        <w:ind w:firstLine="709"/>
        <w:jc w:val="both"/>
      </w:pPr>
      <w:r w:rsidRPr="00866178">
        <w:t>Коррозионная активность грунтов по отношению к свинцу грунты обладают высокой и средней коррозионной активностью, а к алюминию обладают высокой коррозионной активностью.</w:t>
      </w:r>
    </w:p>
    <w:p w14:paraId="5E4CF63D" w14:textId="3AB9E083" w:rsidR="00B61408" w:rsidRPr="00866178" w:rsidRDefault="001D267D" w:rsidP="001D267D">
      <w:pPr>
        <w:tabs>
          <w:tab w:val="left" w:pos="1077"/>
        </w:tabs>
        <w:adjustRightInd w:val="0"/>
        <w:ind w:firstLine="709"/>
        <w:jc w:val="both"/>
      </w:pPr>
      <w:r w:rsidRPr="00866178">
        <w:tab/>
      </w:r>
    </w:p>
    <w:p w14:paraId="181C3E29" w14:textId="77777777" w:rsidR="007F1883" w:rsidRPr="00866178" w:rsidRDefault="007F1883" w:rsidP="001D267D">
      <w:pPr>
        <w:tabs>
          <w:tab w:val="left" w:pos="1077"/>
        </w:tabs>
        <w:adjustRightInd w:val="0"/>
        <w:ind w:firstLine="709"/>
        <w:jc w:val="both"/>
      </w:pPr>
    </w:p>
    <w:p w14:paraId="7AB8AB73" w14:textId="2FC8BEB0" w:rsidR="007F1883" w:rsidRPr="00866178" w:rsidRDefault="007F1883" w:rsidP="007F1883">
      <w:pPr>
        <w:widowControl/>
        <w:autoSpaceDE/>
        <w:autoSpaceDN/>
        <w:ind w:left="360"/>
        <w:jc w:val="both"/>
        <w:rPr>
          <w:b/>
          <w:bCs/>
        </w:rPr>
      </w:pPr>
      <w:bookmarkStart w:id="2" w:name="_Hlk208508369"/>
      <w:r w:rsidRPr="00866178">
        <w:rPr>
          <w:b/>
          <w:bCs/>
        </w:rPr>
        <w:t xml:space="preserve">3 </w:t>
      </w:r>
      <w:r w:rsidR="00F77C74" w:rsidRPr="00866178">
        <w:rPr>
          <w:b/>
          <w:bCs/>
        </w:rPr>
        <w:t xml:space="preserve">Демонтаж работы </w:t>
      </w:r>
    </w:p>
    <w:p w14:paraId="1F2EAFFE" w14:textId="77777777" w:rsidR="00F77C74" w:rsidRPr="00866178" w:rsidRDefault="00F77C74" w:rsidP="007F1883">
      <w:pPr>
        <w:widowControl/>
        <w:autoSpaceDE/>
        <w:autoSpaceDN/>
        <w:ind w:left="360"/>
        <w:jc w:val="both"/>
        <w:rPr>
          <w:b/>
          <w:bCs/>
        </w:rPr>
      </w:pPr>
    </w:p>
    <w:bookmarkEnd w:id="2"/>
    <w:p w14:paraId="1BA29951" w14:textId="2BC71A79" w:rsidR="00236D54" w:rsidRPr="00866178" w:rsidRDefault="00236D54" w:rsidP="00236D54">
      <w:pPr>
        <w:tabs>
          <w:tab w:val="left" w:pos="1077"/>
        </w:tabs>
        <w:adjustRightInd w:val="0"/>
        <w:ind w:firstLine="709"/>
        <w:jc w:val="both"/>
        <w:rPr>
          <w:bCs/>
        </w:rPr>
      </w:pPr>
      <w:r w:rsidRPr="00866178">
        <w:rPr>
          <w:bCs/>
        </w:rPr>
        <w:t xml:space="preserve">На основании результатов технического обследования № </w:t>
      </w:r>
      <w:r w:rsidR="00894D26">
        <w:rPr>
          <w:bCs/>
        </w:rPr>
        <w:t>7</w:t>
      </w:r>
      <w:r w:rsidRPr="00866178">
        <w:rPr>
          <w:bCs/>
        </w:rPr>
        <w:t>-04/25 от 2</w:t>
      </w:r>
      <w:r w:rsidR="00894D26">
        <w:rPr>
          <w:bCs/>
        </w:rPr>
        <w:t>2</w:t>
      </w:r>
      <w:r w:rsidRPr="00866178">
        <w:rPr>
          <w:bCs/>
        </w:rPr>
        <w:t xml:space="preserve"> апреля 2025г. </w:t>
      </w:r>
    </w:p>
    <w:p w14:paraId="7610150D" w14:textId="77777777" w:rsidR="00435F2F" w:rsidRPr="00435F2F" w:rsidRDefault="00236D54" w:rsidP="00435F2F">
      <w:pPr>
        <w:tabs>
          <w:tab w:val="left" w:pos="1077"/>
        </w:tabs>
        <w:ind w:firstLine="709"/>
        <w:rPr>
          <w:bCs/>
        </w:rPr>
      </w:pPr>
      <w:r w:rsidRPr="00866178">
        <w:rPr>
          <w:bCs/>
        </w:rPr>
        <w:t xml:space="preserve">Перед началом работ по строительству проектом организации строительства предусматривается демонтаж </w:t>
      </w:r>
      <w:r w:rsidR="00894D26" w:rsidRPr="00894D26">
        <w:rPr>
          <w:bCs/>
        </w:rPr>
        <w:t>дефектов в виде деформаций, просадок</w:t>
      </w:r>
      <w:r w:rsidRPr="00866178">
        <w:rPr>
          <w:bCs/>
        </w:rPr>
        <w:t xml:space="preserve"> </w:t>
      </w:r>
      <w:r w:rsidR="00894D26">
        <w:rPr>
          <w:bCs/>
        </w:rPr>
        <w:t xml:space="preserve">здания </w:t>
      </w:r>
      <w:r w:rsidRPr="00866178">
        <w:t>желе</w:t>
      </w:r>
      <w:r w:rsidRPr="00CF461F">
        <w:rPr>
          <w:bCs/>
        </w:rPr>
        <w:t>знодорожного вокзала и платформы</w:t>
      </w:r>
      <w:r w:rsidRPr="00866178">
        <w:rPr>
          <w:bCs/>
        </w:rPr>
        <w:t xml:space="preserve"> расположенном по адресу:</w:t>
      </w:r>
      <w:r w:rsidRPr="00CF461F">
        <w:rPr>
          <w:bCs/>
        </w:rPr>
        <w:t xml:space="preserve"> </w:t>
      </w:r>
      <w:r w:rsidRPr="00866178">
        <w:rPr>
          <w:bCs/>
        </w:rPr>
        <w:t xml:space="preserve">Республика Казахстан, Акмолинская область, </w:t>
      </w:r>
      <w:r w:rsidR="00435F2F" w:rsidRPr="00435F2F">
        <w:rPr>
          <w:bCs/>
        </w:rPr>
        <w:t>Ерейментауский район, г. Ерейментау.</w:t>
      </w:r>
    </w:p>
    <w:p w14:paraId="64CFC489" w14:textId="1609C55C" w:rsidR="00236D54" w:rsidRPr="00866178" w:rsidRDefault="00435F2F" w:rsidP="00435F2F">
      <w:pPr>
        <w:tabs>
          <w:tab w:val="left" w:pos="1077"/>
        </w:tabs>
        <w:adjustRightInd w:val="0"/>
        <w:jc w:val="both"/>
        <w:rPr>
          <w:bCs/>
        </w:rPr>
      </w:pPr>
      <w:r>
        <w:rPr>
          <w:bCs/>
        </w:rPr>
        <w:t xml:space="preserve">              </w:t>
      </w:r>
      <w:r w:rsidR="00236D54" w:rsidRPr="00866178">
        <w:rPr>
          <w:bCs/>
        </w:rPr>
        <w:t>Конструктивные характеристики демонтируемого здания:</w:t>
      </w:r>
    </w:p>
    <w:p w14:paraId="18EDEE99" w14:textId="5E5775BD" w:rsidR="00236D54" w:rsidRDefault="00236D54" w:rsidP="00236D54">
      <w:pPr>
        <w:tabs>
          <w:tab w:val="left" w:pos="1077"/>
        </w:tabs>
        <w:adjustRightInd w:val="0"/>
        <w:ind w:firstLine="709"/>
        <w:jc w:val="both"/>
        <w:rPr>
          <w:bCs/>
        </w:rPr>
      </w:pPr>
      <w:r w:rsidRPr="00866178">
        <w:rPr>
          <w:bCs/>
        </w:rPr>
        <w:t xml:space="preserve">- </w:t>
      </w:r>
      <w:r w:rsidR="00D855F1">
        <w:rPr>
          <w:bCs/>
        </w:rPr>
        <w:t>С</w:t>
      </w:r>
      <w:r w:rsidR="00D855F1" w:rsidRPr="00D855F1">
        <w:rPr>
          <w:bCs/>
        </w:rPr>
        <w:t>теновые конструкции шлакоблочны</w:t>
      </w:r>
      <w:r w:rsidR="00D855F1">
        <w:rPr>
          <w:bCs/>
        </w:rPr>
        <w:t>е</w:t>
      </w:r>
      <w:r w:rsidRPr="00866178">
        <w:rPr>
          <w:bCs/>
        </w:rPr>
        <w:t xml:space="preserve">. </w:t>
      </w:r>
    </w:p>
    <w:p w14:paraId="07E1D40F" w14:textId="6667521E" w:rsidR="00D855F1" w:rsidRPr="00D855F1" w:rsidRDefault="00D855F1" w:rsidP="00236D54">
      <w:pPr>
        <w:tabs>
          <w:tab w:val="left" w:pos="1077"/>
        </w:tabs>
        <w:adjustRightInd w:val="0"/>
        <w:ind w:firstLine="709"/>
        <w:jc w:val="both"/>
        <w:rPr>
          <w:bCs/>
        </w:rPr>
      </w:pPr>
      <w:r w:rsidRPr="00D855F1">
        <w:rPr>
          <w:bCs/>
        </w:rPr>
        <w:t>-</w:t>
      </w:r>
      <w:r w:rsidRPr="00D855F1">
        <w:t xml:space="preserve"> </w:t>
      </w:r>
      <w:r w:rsidRPr="00D855F1">
        <w:rPr>
          <w:bCs/>
        </w:rPr>
        <w:t>Внутренние стены кирпичны</w:t>
      </w:r>
      <w:r>
        <w:rPr>
          <w:bCs/>
        </w:rPr>
        <w:t xml:space="preserve">е </w:t>
      </w:r>
    </w:p>
    <w:p w14:paraId="7AE7340D" w14:textId="0289A5FB" w:rsidR="00236D54" w:rsidRPr="00866178" w:rsidRDefault="00236D54" w:rsidP="00236D54">
      <w:pPr>
        <w:tabs>
          <w:tab w:val="left" w:pos="1077"/>
        </w:tabs>
        <w:adjustRightInd w:val="0"/>
        <w:ind w:firstLine="709"/>
        <w:jc w:val="both"/>
        <w:rPr>
          <w:bCs/>
        </w:rPr>
      </w:pPr>
      <w:r w:rsidRPr="00866178">
        <w:rPr>
          <w:bCs/>
        </w:rPr>
        <w:t xml:space="preserve">- </w:t>
      </w:r>
      <w:r w:rsidR="001E27D5">
        <w:rPr>
          <w:bCs/>
        </w:rPr>
        <w:t>Ж</w:t>
      </w:r>
      <w:r w:rsidR="001E27D5" w:rsidRPr="001E27D5">
        <w:rPr>
          <w:bCs/>
        </w:rPr>
        <w:t>елезобетонных многопустотных плит.</w:t>
      </w:r>
    </w:p>
    <w:p w14:paraId="12C4DA13" w14:textId="77777777" w:rsidR="00236D54" w:rsidRPr="00866178" w:rsidRDefault="00236D54" w:rsidP="00236D54">
      <w:pPr>
        <w:tabs>
          <w:tab w:val="left" w:pos="1077"/>
        </w:tabs>
        <w:adjustRightInd w:val="0"/>
        <w:ind w:firstLine="709"/>
        <w:jc w:val="both"/>
        <w:rPr>
          <w:bCs/>
        </w:rPr>
      </w:pPr>
      <w:r w:rsidRPr="00866178">
        <w:rPr>
          <w:bCs/>
        </w:rPr>
        <w:t>- Кровля и конструкция чердака.</w:t>
      </w:r>
    </w:p>
    <w:p w14:paraId="24EECE6A" w14:textId="77777777" w:rsidR="00236D54" w:rsidRPr="00866178" w:rsidRDefault="00236D54" w:rsidP="00236D54">
      <w:pPr>
        <w:tabs>
          <w:tab w:val="left" w:pos="1077"/>
        </w:tabs>
        <w:adjustRightInd w:val="0"/>
        <w:ind w:firstLine="709"/>
        <w:jc w:val="both"/>
        <w:rPr>
          <w:bCs/>
        </w:rPr>
      </w:pPr>
      <w:r w:rsidRPr="00866178">
        <w:rPr>
          <w:bCs/>
        </w:rPr>
        <w:t>- Полы</w:t>
      </w:r>
    </w:p>
    <w:p w14:paraId="7871853B" w14:textId="77777777" w:rsidR="00236D54" w:rsidRPr="00866178" w:rsidRDefault="00236D54" w:rsidP="00236D54">
      <w:pPr>
        <w:tabs>
          <w:tab w:val="left" w:pos="1077"/>
        </w:tabs>
        <w:adjustRightInd w:val="0"/>
        <w:ind w:firstLine="709"/>
        <w:jc w:val="both"/>
        <w:rPr>
          <w:bCs/>
        </w:rPr>
      </w:pPr>
      <w:r w:rsidRPr="00866178">
        <w:rPr>
          <w:bCs/>
        </w:rPr>
        <w:t>- Оконные блоки</w:t>
      </w:r>
    </w:p>
    <w:p w14:paraId="361128A3" w14:textId="77777777" w:rsidR="00236D54" w:rsidRPr="00866178" w:rsidRDefault="00236D54" w:rsidP="00236D54">
      <w:pPr>
        <w:tabs>
          <w:tab w:val="left" w:pos="1077"/>
        </w:tabs>
        <w:adjustRightInd w:val="0"/>
        <w:ind w:firstLine="709"/>
        <w:jc w:val="both"/>
        <w:rPr>
          <w:bCs/>
        </w:rPr>
      </w:pPr>
      <w:r w:rsidRPr="00866178">
        <w:rPr>
          <w:bCs/>
        </w:rPr>
        <w:t>- Дверные блоки</w:t>
      </w:r>
    </w:p>
    <w:p w14:paraId="4B50C6F6" w14:textId="77777777" w:rsidR="00236D54" w:rsidRPr="00866178" w:rsidRDefault="00236D54" w:rsidP="00236D54">
      <w:pPr>
        <w:tabs>
          <w:tab w:val="left" w:pos="1077"/>
        </w:tabs>
        <w:adjustRightInd w:val="0"/>
        <w:ind w:firstLine="709"/>
        <w:jc w:val="both"/>
        <w:rPr>
          <w:bCs/>
        </w:rPr>
      </w:pPr>
      <w:r w:rsidRPr="00866178">
        <w:rPr>
          <w:bCs/>
        </w:rPr>
        <w:t>- Лестницы и перильных ограждений</w:t>
      </w:r>
    </w:p>
    <w:p w14:paraId="74EDABB9" w14:textId="213F188D" w:rsidR="00236D54" w:rsidRPr="00866178" w:rsidRDefault="00236D54" w:rsidP="00236D54">
      <w:pPr>
        <w:tabs>
          <w:tab w:val="left" w:pos="1077"/>
        </w:tabs>
        <w:adjustRightInd w:val="0"/>
        <w:ind w:firstLine="709"/>
        <w:jc w:val="both"/>
        <w:rPr>
          <w:bCs/>
        </w:rPr>
      </w:pPr>
      <w:r w:rsidRPr="00866178">
        <w:rPr>
          <w:bCs/>
        </w:rPr>
        <w:t xml:space="preserve">- </w:t>
      </w:r>
      <w:r w:rsidR="00CE2ACF" w:rsidRPr="00866178">
        <w:rPr>
          <w:bCs/>
        </w:rPr>
        <w:t>Благоустройства</w:t>
      </w:r>
    </w:p>
    <w:p w14:paraId="5CE1C8AC" w14:textId="77777777" w:rsidR="00236D54" w:rsidRPr="00866178" w:rsidRDefault="00236D54" w:rsidP="00236D54">
      <w:pPr>
        <w:tabs>
          <w:tab w:val="left" w:pos="1077"/>
        </w:tabs>
        <w:adjustRightInd w:val="0"/>
        <w:ind w:firstLine="709"/>
        <w:jc w:val="both"/>
        <w:rPr>
          <w:bCs/>
        </w:rPr>
      </w:pPr>
      <w:r w:rsidRPr="00866178">
        <w:rPr>
          <w:bCs/>
        </w:rPr>
        <w:t>- Перрон</w:t>
      </w:r>
    </w:p>
    <w:p w14:paraId="5CDC610C" w14:textId="77777777" w:rsidR="00236D54" w:rsidRPr="00866178" w:rsidRDefault="00236D54" w:rsidP="00236D54">
      <w:pPr>
        <w:tabs>
          <w:tab w:val="left" w:pos="1077"/>
        </w:tabs>
        <w:adjustRightInd w:val="0"/>
        <w:ind w:firstLine="709"/>
        <w:jc w:val="both"/>
        <w:rPr>
          <w:bCs/>
        </w:rPr>
      </w:pPr>
      <w:r w:rsidRPr="00866178">
        <w:rPr>
          <w:bCs/>
        </w:rPr>
        <w:t>- Система электросети</w:t>
      </w:r>
    </w:p>
    <w:p w14:paraId="0D83FF26" w14:textId="77777777" w:rsidR="00236D54" w:rsidRPr="00866178" w:rsidRDefault="00236D54" w:rsidP="00236D54">
      <w:pPr>
        <w:tabs>
          <w:tab w:val="left" w:pos="1077"/>
        </w:tabs>
        <w:adjustRightInd w:val="0"/>
        <w:ind w:firstLine="709"/>
        <w:jc w:val="both"/>
        <w:rPr>
          <w:bCs/>
        </w:rPr>
      </w:pPr>
      <w:r w:rsidRPr="00866178">
        <w:rPr>
          <w:bCs/>
        </w:rPr>
        <w:t>- Система отопления</w:t>
      </w:r>
    </w:p>
    <w:p w14:paraId="1BE01CF7" w14:textId="77777777" w:rsidR="00236D54" w:rsidRPr="00866178" w:rsidRDefault="00236D54" w:rsidP="00236D54">
      <w:pPr>
        <w:tabs>
          <w:tab w:val="left" w:pos="1077"/>
        </w:tabs>
        <w:adjustRightInd w:val="0"/>
        <w:ind w:firstLine="709"/>
        <w:jc w:val="both"/>
        <w:rPr>
          <w:bCs/>
        </w:rPr>
      </w:pPr>
      <w:r w:rsidRPr="00866178">
        <w:rPr>
          <w:bCs/>
        </w:rPr>
        <w:t>- Система водоснабжения и канализации</w:t>
      </w:r>
    </w:p>
    <w:p w14:paraId="7FC3E021" w14:textId="77777777" w:rsidR="00236D54" w:rsidRPr="00866178" w:rsidRDefault="00236D54" w:rsidP="00236D54">
      <w:pPr>
        <w:ind w:firstLine="709"/>
        <w:rPr>
          <w:bCs/>
        </w:rPr>
      </w:pPr>
      <w:r w:rsidRPr="00866178">
        <w:t>-</w:t>
      </w:r>
      <w:r w:rsidRPr="00866178">
        <w:rPr>
          <w:bCs/>
        </w:rPr>
        <w:t xml:space="preserve"> Система слаботочных сетей </w:t>
      </w:r>
    </w:p>
    <w:p w14:paraId="187A5F3B" w14:textId="77777777" w:rsidR="00236D54" w:rsidRPr="00866178" w:rsidRDefault="00236D54" w:rsidP="00236D54">
      <w:pPr>
        <w:ind w:firstLine="709"/>
        <w:rPr>
          <w:bCs/>
        </w:rPr>
      </w:pPr>
    </w:p>
    <w:p w14:paraId="29A41D0C" w14:textId="75B14A20" w:rsidR="00236D54" w:rsidRPr="00866178" w:rsidRDefault="00236D54" w:rsidP="00236D54">
      <w:pPr>
        <w:ind w:firstLine="709"/>
        <w:rPr>
          <w:bCs/>
        </w:rPr>
      </w:pPr>
      <w:r w:rsidRPr="00866178">
        <w:rPr>
          <w:bCs/>
        </w:rPr>
        <w:t>До начала производства работ по демонтажу необходимо выполнить организационно-подготовительные мероприятия в соответствии с правилами по охране труда в строительстве, СН РК 1.03-00-2011 а также следующие работы:</w:t>
      </w:r>
    </w:p>
    <w:p w14:paraId="17FB1B32" w14:textId="77777777" w:rsidR="00236D54" w:rsidRPr="00866178" w:rsidRDefault="00236D54" w:rsidP="00236D54">
      <w:pPr>
        <w:ind w:firstLine="709"/>
        <w:rPr>
          <w:bCs/>
        </w:rPr>
      </w:pPr>
      <w:r w:rsidRPr="00866178">
        <w:rPr>
          <w:bCs/>
        </w:rPr>
        <w:t>- получить согласование всех заинтересованных организаций;</w:t>
      </w:r>
    </w:p>
    <w:p w14:paraId="174F0BBB" w14:textId="77777777" w:rsidR="00236D54" w:rsidRPr="00866178" w:rsidRDefault="00236D54" w:rsidP="00236D54">
      <w:pPr>
        <w:ind w:firstLine="709"/>
        <w:rPr>
          <w:bCs/>
        </w:rPr>
      </w:pPr>
      <w:r w:rsidRPr="00866178">
        <w:rPr>
          <w:bCs/>
        </w:rPr>
        <w:t xml:space="preserve">- определить точное местонахождение и отключить от демонтируемого здания инженерные коммуникации с согласованием с организациями, эксплуатирующими их;  </w:t>
      </w:r>
    </w:p>
    <w:p w14:paraId="4E81D21C" w14:textId="77777777" w:rsidR="00236D54" w:rsidRPr="00866178" w:rsidRDefault="00236D54" w:rsidP="00236D54">
      <w:pPr>
        <w:ind w:firstLine="709"/>
        <w:rPr>
          <w:bCs/>
        </w:rPr>
      </w:pPr>
      <w:r w:rsidRPr="00866178">
        <w:rPr>
          <w:bCs/>
        </w:rPr>
        <w:t xml:space="preserve">- при обнаружении неизвестных кабелей и трубопроводов все работы должны бать прекращены </w:t>
      </w:r>
      <w:r w:rsidRPr="00866178">
        <w:rPr>
          <w:bCs/>
        </w:rPr>
        <w:lastRenderedPageBreak/>
        <w:t>и вызваны представители эксплуатирующей организации;</w:t>
      </w:r>
    </w:p>
    <w:p w14:paraId="65665975" w14:textId="77777777" w:rsidR="00236D54" w:rsidRPr="00866178" w:rsidRDefault="00236D54" w:rsidP="00236D54">
      <w:pPr>
        <w:ind w:firstLine="709"/>
        <w:rPr>
          <w:bCs/>
        </w:rPr>
      </w:pPr>
      <w:r w:rsidRPr="00866178">
        <w:rPr>
          <w:bCs/>
        </w:rPr>
        <w:t>- установить заглушки на отключаемые участки наружных сетей;</w:t>
      </w:r>
    </w:p>
    <w:p w14:paraId="2282BCD1" w14:textId="77777777" w:rsidR="00236D54" w:rsidRPr="00866178" w:rsidRDefault="00236D54" w:rsidP="00236D54">
      <w:pPr>
        <w:ind w:firstLine="709"/>
        <w:rPr>
          <w:bCs/>
        </w:rPr>
      </w:pPr>
      <w:r w:rsidRPr="00866178">
        <w:rPr>
          <w:bCs/>
        </w:rPr>
        <w:t>- отключение и вырезка наземных и подземных вводов газа, электроснабжения, водопровода, канализации и других коммуникаций.</w:t>
      </w:r>
    </w:p>
    <w:p w14:paraId="0C925334" w14:textId="77777777" w:rsidR="00236D54" w:rsidRPr="00866178" w:rsidRDefault="00236D54" w:rsidP="00236D54">
      <w:pPr>
        <w:ind w:firstLine="709"/>
        <w:rPr>
          <w:bCs/>
        </w:rPr>
      </w:pPr>
      <w:r w:rsidRPr="00866178">
        <w:rPr>
          <w:bCs/>
        </w:rPr>
        <w:t xml:space="preserve">До начала работ по разборе здания выполнить временное ограждение строительной площадки во избежание проникновения в опасную зону и внутрь объекта людей, не связанных с работами.  </w:t>
      </w:r>
    </w:p>
    <w:p w14:paraId="648EAAFC" w14:textId="77777777" w:rsidR="00236D54" w:rsidRPr="00866178" w:rsidRDefault="00236D54" w:rsidP="00236D54">
      <w:pPr>
        <w:ind w:firstLine="709"/>
        <w:rPr>
          <w:bCs/>
        </w:rPr>
      </w:pPr>
      <w:r w:rsidRPr="00866178">
        <w:rPr>
          <w:bCs/>
        </w:rPr>
        <w:t xml:space="preserve">Организовать круглосуточную охрану территории объекта от проникновения. </w:t>
      </w:r>
    </w:p>
    <w:p w14:paraId="50426F1F" w14:textId="77777777" w:rsidR="00236D54" w:rsidRPr="00866178" w:rsidRDefault="00236D54" w:rsidP="00236D54">
      <w:pPr>
        <w:ind w:firstLine="709"/>
        <w:rPr>
          <w:bCs/>
        </w:rPr>
      </w:pPr>
      <w:r w:rsidRPr="00866178">
        <w:rPr>
          <w:bCs/>
        </w:rPr>
        <w:t xml:space="preserve">Доступ лиц на территорию площадки, не имеющих отношение к производству работ запрещен. </w:t>
      </w:r>
    </w:p>
    <w:p w14:paraId="1FADCF7B" w14:textId="77777777" w:rsidR="00236D54" w:rsidRPr="00866178" w:rsidRDefault="00236D54" w:rsidP="00236D54">
      <w:pPr>
        <w:ind w:firstLine="709"/>
        <w:rPr>
          <w:bCs/>
        </w:rPr>
      </w:pPr>
      <w:r w:rsidRPr="00866178">
        <w:rPr>
          <w:bCs/>
        </w:rPr>
        <w:t xml:space="preserve">Организовать освещение строительной площадки в соответствии с нормами освещения строительных площадок. При устройстве освещения площадок производства работ исключить ослепление транспорта и пешеходов. Строительные машины и механизмы оснащены осветительными установками наружного освещения. В местах производства работ применять придвижные инвентарные осветительные установки.   </w:t>
      </w:r>
    </w:p>
    <w:p w14:paraId="69FD65A4" w14:textId="77777777" w:rsidR="00236D54" w:rsidRPr="00866178" w:rsidRDefault="00236D54" w:rsidP="00236D54">
      <w:pPr>
        <w:ind w:firstLine="709"/>
        <w:rPr>
          <w:bCs/>
        </w:rPr>
      </w:pPr>
      <w:r w:rsidRPr="00866178">
        <w:rPr>
          <w:bCs/>
        </w:rPr>
        <w:t>Для предупреждения о границах участков с опасными и вредными производственными факторами и предупреждения населения об опасности установить сигнальные ограждения и информационный щит у ворот въезда на территорию площадки производства работ.</w:t>
      </w:r>
    </w:p>
    <w:p w14:paraId="39313B1E" w14:textId="77777777" w:rsidR="00236D54" w:rsidRPr="00866178" w:rsidRDefault="00236D54" w:rsidP="00236D54">
      <w:pPr>
        <w:ind w:firstLine="709"/>
        <w:rPr>
          <w:bCs/>
        </w:rPr>
      </w:pPr>
      <w:r w:rsidRPr="00866178">
        <w:rPr>
          <w:bCs/>
        </w:rPr>
        <w:t xml:space="preserve">При производстве демонтажных работ необходимо ограждать сохраняемы деревья, находящихся на территории строительства, сплошными щитами высотой 2м, щиты располагать треугольником на расстоянии не менее 0,5м от ствола дерева, а также устраивать деревянный настил вокруг ограждающего треугольника радиусе 0,5; </w:t>
      </w:r>
    </w:p>
    <w:p w14:paraId="30B5AF03" w14:textId="77777777" w:rsidR="00236D54" w:rsidRPr="00866178" w:rsidRDefault="00236D54" w:rsidP="00236D54">
      <w:pPr>
        <w:ind w:firstLine="709"/>
        <w:rPr>
          <w:bCs/>
        </w:rPr>
      </w:pPr>
      <w:r w:rsidRPr="00866178">
        <w:rPr>
          <w:bCs/>
        </w:rPr>
        <w:t xml:space="preserve">- не складировать стройматериалы и не устраивать стоянки машин и автомобилей на газонах, а также на расстоянии ближе 2,5м от деревьев и 1,5м от кустарников. Складирование горючих материалов производиться не ближе 10м от деревьев и кустарников; </w:t>
      </w:r>
    </w:p>
    <w:p w14:paraId="4507DA02" w14:textId="77777777" w:rsidR="00236D54" w:rsidRPr="00866178" w:rsidRDefault="00236D54" w:rsidP="00236D54">
      <w:pPr>
        <w:ind w:firstLine="709"/>
        <w:rPr>
          <w:bCs/>
        </w:rPr>
      </w:pPr>
      <w:r w:rsidRPr="00866178">
        <w:rPr>
          <w:bCs/>
        </w:rPr>
        <w:t>- работы в зоне корневой системы сохраняемых деревьев и кустарников производить ниже расположения основных скелетных корней (не менее 1,5м от поверхности почвы), не повреждая корневой системы.</w:t>
      </w:r>
    </w:p>
    <w:p w14:paraId="61120D5A" w14:textId="77777777" w:rsidR="005501C7" w:rsidRPr="00866178" w:rsidRDefault="005501C7" w:rsidP="00236D54">
      <w:pPr>
        <w:ind w:firstLine="709"/>
        <w:rPr>
          <w:bCs/>
        </w:rPr>
      </w:pPr>
    </w:p>
    <w:p w14:paraId="454DDE7E" w14:textId="77777777" w:rsidR="005501C7" w:rsidRPr="00866178" w:rsidRDefault="005501C7" w:rsidP="00236D54">
      <w:pPr>
        <w:ind w:firstLine="709"/>
        <w:rPr>
          <w:bCs/>
          <w:u w:val="single"/>
        </w:rPr>
      </w:pPr>
      <w:r w:rsidRPr="00866178">
        <w:rPr>
          <w:bCs/>
          <w:u w:val="single"/>
        </w:rPr>
        <w:t xml:space="preserve">Демонтаж благоустройства и перрона </w:t>
      </w:r>
    </w:p>
    <w:p w14:paraId="1C7AB294" w14:textId="6DD0C479" w:rsidR="005501C7" w:rsidRPr="00866178" w:rsidRDefault="005501C7" w:rsidP="005501C7">
      <w:pPr>
        <w:ind w:firstLine="709"/>
        <w:rPr>
          <w:bCs/>
        </w:rPr>
      </w:pPr>
      <w:r w:rsidRPr="00866178">
        <w:rPr>
          <w:bCs/>
        </w:rPr>
        <w:t>Включает разборку существующих элементов асфальтобетонных и тротуарных покрытий, демонтаж бордюрного камня, малых архитектурных форм (лавочки, урны, ограждения), а также конструкций перрона. Работы выполняются с применением механизированной техники (экскаваторы, погрузчики) и ручного инструмента с соблюдением требований охраны труда и техники безопасности. Все демонтированные материалы сортируются: пригодные для повторного использования складируются отдельно и передачей заказчику, непригодные — вывозятся в контейнерах и утилизируются на лицензированных полигонах. После завершения демонтажа территория подготавливается для последующего нового строительства и благоустройства.</w:t>
      </w:r>
    </w:p>
    <w:p w14:paraId="59436959" w14:textId="77777777" w:rsidR="00236D54" w:rsidRPr="00866178" w:rsidRDefault="00236D54" w:rsidP="00236D54">
      <w:pPr>
        <w:ind w:firstLine="709"/>
        <w:rPr>
          <w:bCs/>
        </w:rPr>
      </w:pPr>
    </w:p>
    <w:p w14:paraId="0A2D6762" w14:textId="4F22E9FD" w:rsidR="00236D54" w:rsidRPr="00866178" w:rsidRDefault="005501C7" w:rsidP="00236D54">
      <w:pPr>
        <w:rPr>
          <w:bCs/>
          <w:u w:val="single"/>
        </w:rPr>
      </w:pPr>
      <w:r w:rsidRPr="00866178">
        <w:rPr>
          <w:bCs/>
        </w:rPr>
        <w:t xml:space="preserve">              </w:t>
      </w:r>
      <w:r w:rsidR="00236D54" w:rsidRPr="00866178">
        <w:rPr>
          <w:bCs/>
          <w:u w:val="single"/>
        </w:rPr>
        <w:t>Демонтаж конструкций зданий вручную</w:t>
      </w:r>
    </w:p>
    <w:p w14:paraId="0AE3CB3C" w14:textId="77777777" w:rsidR="00236D54" w:rsidRPr="00866178" w:rsidRDefault="00236D54" w:rsidP="00236D54">
      <w:pPr>
        <w:rPr>
          <w:bCs/>
        </w:rPr>
      </w:pPr>
      <w:r w:rsidRPr="00866178">
        <w:rPr>
          <w:bCs/>
        </w:rPr>
        <w:t xml:space="preserve">             Разборку оконных проёмов начинать с удаления стеклопакетов, аккуратно вынимая их из рам с помощью присосок или монтажных лопаток. Снятые стеклопакеты складывать вертикально в специальные ящики для предотвращения повреждений. Подоконные доски демонтировать после снятия откосов и отделочных материалов.</w:t>
      </w:r>
    </w:p>
    <w:p w14:paraId="5FF86BDA" w14:textId="77777777" w:rsidR="00236D54" w:rsidRPr="00866178" w:rsidRDefault="00236D54" w:rsidP="00236D54">
      <w:pPr>
        <w:rPr>
          <w:bCs/>
        </w:rPr>
      </w:pPr>
      <w:r w:rsidRPr="00866178">
        <w:rPr>
          <w:bCs/>
        </w:rPr>
        <w:t>Освобождённую от стеклопакетов ПВХ раму открепить от стены, предварительно удалив крепёжные элементы. Раму осторожно снимать при помощи монтажных лопаток, опуская её вниз в горизонтальное положение внутрь помещения.</w:t>
      </w:r>
    </w:p>
    <w:p w14:paraId="584E66BB" w14:textId="77777777" w:rsidR="00236D54" w:rsidRPr="00866178" w:rsidRDefault="00236D54" w:rsidP="00236D54">
      <w:pPr>
        <w:rPr>
          <w:bCs/>
        </w:rPr>
      </w:pPr>
      <w:r w:rsidRPr="00866178">
        <w:rPr>
          <w:bCs/>
        </w:rPr>
        <w:t xml:space="preserve">             Демонтаж конструкций чердака выполняется в следующей последовательности: сначала организуется подготовительный этап с ограждением опасной зоны, отключением коммуникаций и подготовкой мест для складирования материалов, затем снимается кровельное покрытие, начиная с конька и двигаясь к карнизу, после чего производится разборка обрешётки, гидро- и теплоизоляции. Далее демонтируется стропильная система сверху вниз — сначала прогоны и затяжки, затем несущие стропила, после чего выполняется демонтаж чердачного перекрытия. Все работы выполняются с применением ручного инструмента и средств малой механизации с соблюдением мер безопасности: рабочие обеспечиваются СИЗ, зона демонтажа ограждается, запрещается нахождение людей под местом проведения работ.               </w:t>
      </w:r>
    </w:p>
    <w:p w14:paraId="52C7FA49" w14:textId="77777777" w:rsidR="00236D54" w:rsidRPr="00866178" w:rsidRDefault="00236D54" w:rsidP="00236D54">
      <w:pPr>
        <w:rPr>
          <w:bCs/>
        </w:rPr>
      </w:pPr>
      <w:r w:rsidRPr="00866178">
        <w:rPr>
          <w:bCs/>
        </w:rPr>
        <w:t xml:space="preserve">            Демонтируемые материалы сортируются, пригодные к повторному использованию складируются отдельно, строительный мусор вывозится на утилизацию.</w:t>
      </w:r>
    </w:p>
    <w:p w14:paraId="5CD9A101" w14:textId="77777777" w:rsidR="00236D54" w:rsidRPr="00866178" w:rsidRDefault="00236D54" w:rsidP="00236D54">
      <w:pPr>
        <w:rPr>
          <w:bCs/>
        </w:rPr>
      </w:pPr>
      <w:r w:rsidRPr="00866178">
        <w:rPr>
          <w:bCs/>
        </w:rPr>
        <w:lastRenderedPageBreak/>
        <w:t xml:space="preserve">            Разборка кирпичных стен, перегородок ведется порядно вручную сверху вниз с применением лома, клиньев и кувалды, отбойными молотками, а при слабой кладке-скарпелью.   </w:t>
      </w:r>
    </w:p>
    <w:p w14:paraId="24027F14" w14:textId="77777777" w:rsidR="00236D54" w:rsidRPr="00866178" w:rsidRDefault="00236D54" w:rsidP="00236D54">
      <w:pPr>
        <w:rPr>
          <w:bCs/>
        </w:rPr>
      </w:pPr>
      <w:r w:rsidRPr="00866178">
        <w:rPr>
          <w:bCs/>
        </w:rPr>
        <w:t xml:space="preserve">           Работы ведутся с перекрытий, рабочих настилов и инвентарных подмостей, установленных вдоль разбираемой стены. </w:t>
      </w:r>
    </w:p>
    <w:p w14:paraId="0ED1E255" w14:textId="77777777" w:rsidR="00236D54" w:rsidRPr="00866178" w:rsidRDefault="00236D54" w:rsidP="00236D54">
      <w:pPr>
        <w:rPr>
          <w:bCs/>
        </w:rPr>
      </w:pPr>
    </w:p>
    <w:p w14:paraId="7FFCCE1B" w14:textId="77777777" w:rsidR="00F14795" w:rsidRPr="00866178" w:rsidRDefault="00F14795" w:rsidP="00F01A9A">
      <w:pPr>
        <w:ind w:firstLine="709"/>
      </w:pPr>
    </w:p>
    <w:p w14:paraId="69BADF8A" w14:textId="3125DD2F" w:rsidR="00B61408" w:rsidRPr="00866178" w:rsidRDefault="007F1883" w:rsidP="007F1883">
      <w:pPr>
        <w:widowControl/>
        <w:autoSpaceDE/>
        <w:autoSpaceDN/>
        <w:ind w:left="360"/>
        <w:jc w:val="both"/>
        <w:rPr>
          <w:b/>
          <w:bCs/>
        </w:rPr>
      </w:pPr>
      <w:r w:rsidRPr="00866178">
        <w:rPr>
          <w:b/>
          <w:bCs/>
        </w:rPr>
        <w:t>4</w:t>
      </w:r>
      <w:r w:rsidR="00EF50CE" w:rsidRPr="00866178">
        <w:rPr>
          <w:b/>
          <w:bCs/>
        </w:rPr>
        <w:t xml:space="preserve"> </w:t>
      </w:r>
      <w:r w:rsidR="00B61408" w:rsidRPr="00866178">
        <w:rPr>
          <w:b/>
          <w:bCs/>
        </w:rPr>
        <w:t>Расчет продолжительности</w:t>
      </w:r>
      <w:r w:rsidR="00B61408" w:rsidRPr="00866178">
        <w:t xml:space="preserve"> </w:t>
      </w:r>
      <w:r w:rsidR="00B61408" w:rsidRPr="00866178">
        <w:rPr>
          <w:b/>
          <w:bCs/>
        </w:rPr>
        <w:t>строительства</w:t>
      </w:r>
    </w:p>
    <w:p w14:paraId="411E9816" w14:textId="77777777" w:rsidR="00B61408" w:rsidRPr="00866178" w:rsidRDefault="00B61408" w:rsidP="00B61408">
      <w:pPr>
        <w:ind w:left="1068"/>
        <w:jc w:val="both"/>
        <w:rPr>
          <w:b/>
          <w:bCs/>
        </w:rPr>
      </w:pPr>
    </w:p>
    <w:p w14:paraId="4DBD4D7F" w14:textId="77777777" w:rsidR="00B61408" w:rsidRPr="00866178" w:rsidRDefault="00B61408" w:rsidP="00643FF9">
      <w:pPr>
        <w:ind w:firstLine="709"/>
        <w:jc w:val="both"/>
        <w:rPr>
          <w:b/>
          <w:bCs/>
          <w:color w:val="FF0000"/>
        </w:rPr>
      </w:pPr>
      <w:r w:rsidRPr="00866178">
        <w:rPr>
          <w:bCs/>
        </w:rPr>
        <w:t xml:space="preserve">На основании </w:t>
      </w:r>
      <w:r w:rsidRPr="00866178">
        <w:t xml:space="preserve">п. 5.8 «Общих  положений функциональных требований»  СН РК 1.03-01-2016 </w:t>
      </w:r>
      <w:r w:rsidRPr="00866178">
        <w:rPr>
          <w:bCs/>
        </w:rPr>
        <w:t xml:space="preserve">«Продолжительность строительства и задел в строительстве предприятий, зданий и сооружений (Приложение 3 к приказу председателя Комитета по делам строительства и жилищно-коммунального хозяйства Министерства национальной экономики РК от 12 июля 2016 года № 31-нқ), </w:t>
      </w:r>
      <w:r w:rsidRPr="00866178">
        <w:t xml:space="preserve">Часть </w:t>
      </w:r>
      <w:r w:rsidRPr="00866178">
        <w:rPr>
          <w:lang w:val="en-US"/>
        </w:rPr>
        <w:t>I</w:t>
      </w:r>
      <w:r w:rsidRPr="00866178">
        <w:t>,</w:t>
      </w:r>
      <w:r w:rsidRPr="00866178">
        <w:rPr>
          <w:bCs/>
        </w:rPr>
        <w:t xml:space="preserve"> </w:t>
      </w:r>
      <w:r w:rsidRPr="00866178">
        <w:t xml:space="preserve">общую продолжительность строительства комплекса зданий и сооружений следует определять по основному или наиболее трудоемкому в возведении объекту комплекса (например, главному корпусу). Все остальные здания и сооружения должны возводиться параллельно в пределах срока строительства этого объекта комплекса, согласно принятой организационно – технологической последовательности ввода, </w:t>
      </w:r>
      <w:r w:rsidRPr="00866178">
        <w:rPr>
          <w:b/>
        </w:rPr>
        <w:t>максимально возможного совмещения и поточности  строительства</w:t>
      </w:r>
      <w:r w:rsidRPr="00866178">
        <w:t>.</w:t>
      </w:r>
    </w:p>
    <w:p w14:paraId="7252E23E" w14:textId="5DD7EF95" w:rsidR="00B61408" w:rsidRPr="00866178" w:rsidRDefault="00B61408" w:rsidP="00643FF9">
      <w:pPr>
        <w:tabs>
          <w:tab w:val="left" w:pos="0"/>
        </w:tabs>
        <w:adjustRightInd w:val="0"/>
        <w:ind w:firstLine="709"/>
        <w:jc w:val="both"/>
      </w:pPr>
      <w:r w:rsidRPr="00866178">
        <w:tab/>
        <w:t xml:space="preserve">Строительство предполагается вести </w:t>
      </w:r>
      <w:r w:rsidRPr="00866178">
        <w:rPr>
          <w:b/>
        </w:rPr>
        <w:t>параллельно,</w:t>
      </w:r>
      <w:r w:rsidRPr="00866178">
        <w:t xml:space="preserve"> с совмещением возведения отдельных зданий. </w:t>
      </w:r>
    </w:p>
    <w:p w14:paraId="3D1E5A78" w14:textId="4AA9556F" w:rsidR="00B61408" w:rsidRPr="00866178" w:rsidRDefault="00B61408" w:rsidP="00643FF9">
      <w:pPr>
        <w:tabs>
          <w:tab w:val="left" w:pos="0"/>
          <w:tab w:val="left" w:pos="709"/>
        </w:tabs>
        <w:adjustRightInd w:val="0"/>
        <w:ind w:firstLine="709"/>
        <w:jc w:val="both"/>
      </w:pPr>
      <w:r w:rsidRPr="00866178">
        <w:tab/>
        <w:t xml:space="preserve">Нормативные сроки продолжительности строительства </w:t>
      </w:r>
      <w:r w:rsidR="000A39D4" w:rsidRPr="00866178">
        <w:t>Комплексная система безопасности и специальные виды связи</w:t>
      </w:r>
      <w:r w:rsidRPr="00866178">
        <w:t xml:space="preserve"> </w:t>
      </w:r>
      <w:r w:rsidRPr="00866178">
        <w:rPr>
          <w:bCs/>
        </w:rPr>
        <w:t xml:space="preserve"> </w:t>
      </w:r>
      <w:r w:rsidRPr="00866178">
        <w:t>определены по:</w:t>
      </w:r>
    </w:p>
    <w:p w14:paraId="50818137" w14:textId="12D01196" w:rsidR="00B61408" w:rsidRPr="00866178" w:rsidRDefault="00B61408" w:rsidP="00643FF9">
      <w:pPr>
        <w:ind w:firstLine="709"/>
        <w:jc w:val="both"/>
      </w:pPr>
      <w:r w:rsidRPr="00866178">
        <w:t>- СН РК 1.03-01-2016  «Продолжительность  строительства  и  задел  в  строительстве  предприятий,  зданий  и  сооружений».</w:t>
      </w:r>
      <w:r w:rsidR="00B9555F" w:rsidRPr="00866178">
        <w:t xml:space="preserve"> </w:t>
      </w:r>
      <w:r w:rsidRPr="00866178">
        <w:t xml:space="preserve">Часть </w:t>
      </w:r>
      <w:r w:rsidRPr="00866178">
        <w:rPr>
          <w:lang w:val="en-US"/>
        </w:rPr>
        <w:t>I</w:t>
      </w:r>
      <w:r w:rsidRPr="00866178">
        <w:t>;</w:t>
      </w:r>
    </w:p>
    <w:p w14:paraId="1346E9BC" w14:textId="77777777" w:rsidR="00B61408" w:rsidRPr="00866178" w:rsidRDefault="00B61408" w:rsidP="00643FF9">
      <w:pPr>
        <w:ind w:firstLine="709"/>
        <w:jc w:val="both"/>
      </w:pPr>
      <w:r w:rsidRPr="00866178">
        <w:t xml:space="preserve">- СН РК 1.03-02-2014  «Продолжительность  строительства  и  задел  в  строительстве  предприятий,  зданий  и  сооружений» Часть </w:t>
      </w:r>
      <w:r w:rsidRPr="00866178">
        <w:rPr>
          <w:lang w:val="en-US"/>
        </w:rPr>
        <w:t>II</w:t>
      </w:r>
      <w:r w:rsidRPr="00866178">
        <w:t>;</w:t>
      </w:r>
    </w:p>
    <w:p w14:paraId="5D4297F0" w14:textId="0D7B9482" w:rsidR="00B61408" w:rsidRPr="00866178" w:rsidRDefault="00B61408" w:rsidP="004D664E">
      <w:pPr>
        <w:ind w:firstLine="709"/>
        <w:jc w:val="both"/>
      </w:pPr>
      <w:r w:rsidRPr="00866178">
        <w:t xml:space="preserve">- СП РК 1.03-101-2013 «Продолжительность  строительства  и  задел  в  строительстве  предприятий,  зданий  и  сооружений». Часть </w:t>
      </w:r>
      <w:r w:rsidRPr="00866178">
        <w:rPr>
          <w:lang w:val="en-US"/>
        </w:rPr>
        <w:t>I</w:t>
      </w:r>
      <w:r w:rsidRPr="00866178">
        <w:t xml:space="preserve">;  </w:t>
      </w:r>
    </w:p>
    <w:p w14:paraId="41CD12A3" w14:textId="77777777" w:rsidR="00B61408" w:rsidRPr="00866178" w:rsidRDefault="00B61408" w:rsidP="00B61408">
      <w:pPr>
        <w:adjustRightInd w:val="0"/>
        <w:jc w:val="both"/>
      </w:pPr>
    </w:p>
    <w:p w14:paraId="163DC6AC" w14:textId="77777777" w:rsidR="00CD0D07" w:rsidRPr="00866178" w:rsidRDefault="00CD0D07" w:rsidP="004D664E">
      <w:pPr>
        <w:adjustRightInd w:val="0"/>
        <w:rPr>
          <w:b/>
          <w:lang w:eastAsia="ar-SA"/>
        </w:rPr>
      </w:pPr>
    </w:p>
    <w:p w14:paraId="6FAEF2F0" w14:textId="77777777" w:rsidR="00CE224C" w:rsidRPr="00866178" w:rsidRDefault="004139C9" w:rsidP="00CE224C">
      <w:pPr>
        <w:adjustRightInd w:val="0"/>
        <w:ind w:firstLine="709"/>
        <w:jc w:val="both"/>
        <w:rPr>
          <w:b/>
          <w:u w:val="single"/>
        </w:rPr>
      </w:pPr>
      <w:r w:rsidRPr="00866178">
        <w:t xml:space="preserve"> </w:t>
      </w:r>
      <w:r w:rsidR="000946CF" w:rsidRPr="00866178">
        <w:tab/>
      </w:r>
      <w:r w:rsidR="00CE224C" w:rsidRPr="00866178">
        <w:rPr>
          <w:b/>
          <w:u w:val="single"/>
        </w:rPr>
        <w:t>Сроки строительства:</w:t>
      </w:r>
    </w:p>
    <w:p w14:paraId="0EAEF6BA" w14:textId="26C3D5CC" w:rsidR="00E54E6A" w:rsidRPr="00866178" w:rsidRDefault="00E54E6A" w:rsidP="00E54E6A">
      <w:pPr>
        <w:adjustRightInd w:val="0"/>
        <w:ind w:firstLine="709"/>
        <w:jc w:val="both"/>
        <w:rPr>
          <w:b/>
        </w:rPr>
      </w:pPr>
      <w:r w:rsidRPr="00866178">
        <w:rPr>
          <w:b/>
        </w:rPr>
        <w:t xml:space="preserve">Письмо о начале строительства от 31 июль 2025 № 07-04/228 кбп. </w:t>
      </w:r>
    </w:p>
    <w:p w14:paraId="25AAC5BE" w14:textId="77777777" w:rsidR="00CE224C" w:rsidRPr="00866178" w:rsidRDefault="00CE224C" w:rsidP="00CE224C">
      <w:pPr>
        <w:adjustRightInd w:val="0"/>
        <w:ind w:firstLine="709"/>
        <w:jc w:val="both"/>
        <w:rPr>
          <w:b/>
          <w:u w:val="single"/>
        </w:rPr>
      </w:pPr>
    </w:p>
    <w:p w14:paraId="2370DAE0" w14:textId="3C6EDC2A" w:rsidR="00CE224C" w:rsidRPr="00866178" w:rsidRDefault="00CE224C" w:rsidP="00CE224C">
      <w:pPr>
        <w:ind w:firstLine="709"/>
        <w:jc w:val="both"/>
        <w:rPr>
          <w:b/>
        </w:rPr>
      </w:pPr>
      <w:r w:rsidRPr="00866178">
        <w:rPr>
          <w:b/>
        </w:rPr>
        <w:tab/>
        <w:t xml:space="preserve">Начало строительства – </w:t>
      </w:r>
      <w:r w:rsidR="00E53E10" w:rsidRPr="00866178">
        <w:rPr>
          <w:b/>
        </w:rPr>
        <w:t>15</w:t>
      </w:r>
      <w:r w:rsidRPr="00866178">
        <w:rPr>
          <w:b/>
        </w:rPr>
        <w:t xml:space="preserve"> </w:t>
      </w:r>
      <w:r w:rsidR="00242DBD" w:rsidRPr="00866178">
        <w:rPr>
          <w:b/>
        </w:rPr>
        <w:t>декабря</w:t>
      </w:r>
      <w:r w:rsidRPr="00866178">
        <w:rPr>
          <w:b/>
        </w:rPr>
        <w:t xml:space="preserve"> 2025 года;</w:t>
      </w:r>
    </w:p>
    <w:p w14:paraId="3B89767A" w14:textId="55A2FB79" w:rsidR="00CE224C" w:rsidRPr="00866178" w:rsidRDefault="00CE224C" w:rsidP="00CE224C">
      <w:pPr>
        <w:ind w:firstLine="709"/>
        <w:jc w:val="both"/>
        <w:rPr>
          <w:b/>
        </w:rPr>
      </w:pPr>
      <w:r w:rsidRPr="00866178">
        <w:rPr>
          <w:b/>
        </w:rPr>
        <w:tab/>
        <w:t xml:space="preserve">Окончание строительства – </w:t>
      </w:r>
      <w:r w:rsidR="00242DBD" w:rsidRPr="00866178">
        <w:rPr>
          <w:b/>
        </w:rPr>
        <w:t>1</w:t>
      </w:r>
      <w:r w:rsidR="00E53E10" w:rsidRPr="00866178">
        <w:rPr>
          <w:b/>
        </w:rPr>
        <w:t>5</w:t>
      </w:r>
      <w:r w:rsidRPr="00866178">
        <w:rPr>
          <w:b/>
        </w:rPr>
        <w:t xml:space="preserve"> </w:t>
      </w:r>
      <w:r w:rsidR="00242DBD" w:rsidRPr="00866178">
        <w:rPr>
          <w:b/>
        </w:rPr>
        <w:t>июля</w:t>
      </w:r>
      <w:r w:rsidRPr="00866178">
        <w:rPr>
          <w:b/>
        </w:rPr>
        <w:t xml:space="preserve"> 202</w:t>
      </w:r>
      <w:r w:rsidR="00242DBD" w:rsidRPr="00866178">
        <w:rPr>
          <w:b/>
        </w:rPr>
        <w:t>6</w:t>
      </w:r>
      <w:r w:rsidRPr="00866178">
        <w:rPr>
          <w:b/>
        </w:rPr>
        <w:t xml:space="preserve"> года.</w:t>
      </w:r>
    </w:p>
    <w:p w14:paraId="2392FB84" w14:textId="77777777" w:rsidR="00CE224C" w:rsidRPr="00866178" w:rsidRDefault="00CE224C" w:rsidP="00CE224C">
      <w:pPr>
        <w:ind w:firstLine="709"/>
        <w:jc w:val="both"/>
        <w:rPr>
          <w:b/>
        </w:rPr>
      </w:pPr>
    </w:p>
    <w:p w14:paraId="58C7BE95" w14:textId="1223886C" w:rsidR="00CE224C" w:rsidRPr="00866178" w:rsidRDefault="00242DBD" w:rsidP="00242DBD">
      <w:pPr>
        <w:spacing w:before="50"/>
        <w:ind w:right="-568"/>
        <w:rPr>
          <w:b/>
          <w:spacing w:val="-2"/>
        </w:rPr>
      </w:pPr>
      <w:r w:rsidRPr="00866178">
        <w:t xml:space="preserve">  Реконструкция железнодорожного вокзала</w:t>
      </w:r>
      <w:r w:rsidRPr="00866178">
        <w:rPr>
          <w:b/>
          <w:spacing w:val="-2"/>
        </w:rPr>
        <w:t xml:space="preserve"> </w:t>
      </w:r>
      <w:r w:rsidR="00CE224C" w:rsidRPr="00866178">
        <w:t>долж</w:t>
      </w:r>
      <w:r w:rsidRPr="00866178">
        <w:t>на</w:t>
      </w:r>
      <w:r w:rsidR="00CE224C" w:rsidRPr="00866178">
        <w:t xml:space="preserve"> возводиться параллельно, в пределах определённого выше общего срока продолжительности строительства</w:t>
      </w:r>
      <w:r w:rsidRPr="00866178">
        <w:t xml:space="preserve"> 7</w:t>
      </w:r>
      <w:r w:rsidR="00CE224C" w:rsidRPr="00866178">
        <w:t xml:space="preserve"> месяцев.</w:t>
      </w:r>
    </w:p>
    <w:p w14:paraId="277157BD" w14:textId="77777777" w:rsidR="00242DBD" w:rsidRPr="00866178" w:rsidRDefault="005B7D97" w:rsidP="005B7D97">
      <w:pPr>
        <w:adjustRightInd w:val="0"/>
        <w:ind w:firstLine="709"/>
      </w:pPr>
      <w:r w:rsidRPr="00866178">
        <w:t xml:space="preserve">                              </w:t>
      </w:r>
    </w:p>
    <w:p w14:paraId="311DE72B" w14:textId="77777777" w:rsidR="00242DBD" w:rsidRPr="00866178" w:rsidRDefault="00242DBD" w:rsidP="005B7D97">
      <w:pPr>
        <w:adjustRightInd w:val="0"/>
        <w:ind w:firstLine="709"/>
      </w:pPr>
    </w:p>
    <w:p w14:paraId="34DEFB57" w14:textId="4FC51B7A" w:rsidR="005B7D97" w:rsidRPr="00866178" w:rsidRDefault="00446623" w:rsidP="005B7D97">
      <w:pPr>
        <w:adjustRightInd w:val="0"/>
        <w:ind w:firstLine="709"/>
      </w:pPr>
      <w:r w:rsidRPr="00866178">
        <w:t xml:space="preserve">                          </w:t>
      </w:r>
      <w:r w:rsidR="005B7D97" w:rsidRPr="00866178">
        <w:t>График производства работ по строительству</w:t>
      </w:r>
    </w:p>
    <w:p w14:paraId="683EB4BA" w14:textId="7C5926DE" w:rsidR="005B7D97" w:rsidRPr="00866178" w:rsidRDefault="005B7D97" w:rsidP="005B7D97">
      <w:pPr>
        <w:adjustRightInd w:val="0"/>
        <w:ind w:firstLine="709"/>
      </w:pPr>
      <w:r w:rsidRPr="00866178">
        <w:t xml:space="preserve">                                   Период: с </w:t>
      </w:r>
      <w:r w:rsidR="0038327E" w:rsidRPr="00866178">
        <w:t>1</w:t>
      </w:r>
      <w:r w:rsidRPr="00866178">
        <w:t>5.</w:t>
      </w:r>
      <w:r w:rsidR="00242DBD" w:rsidRPr="00866178">
        <w:t>12</w:t>
      </w:r>
      <w:r w:rsidRPr="00866178">
        <w:t xml:space="preserve">.2025 по </w:t>
      </w:r>
      <w:r w:rsidR="00242DBD" w:rsidRPr="00866178">
        <w:t>1</w:t>
      </w:r>
      <w:r w:rsidR="0038327E" w:rsidRPr="00866178">
        <w:t>5</w:t>
      </w:r>
      <w:r w:rsidRPr="00866178">
        <w:t>.</w:t>
      </w:r>
      <w:r w:rsidR="00242DBD" w:rsidRPr="00866178">
        <w:t>07</w:t>
      </w:r>
      <w:r w:rsidRPr="00866178">
        <w:t>.202</w:t>
      </w:r>
      <w:r w:rsidR="00242DBD" w:rsidRPr="00866178">
        <w:t>6</w:t>
      </w:r>
    </w:p>
    <w:p w14:paraId="71C51826" w14:textId="65EF9E33" w:rsidR="009D6BBC" w:rsidRPr="00866178" w:rsidRDefault="00CE224C" w:rsidP="00E26890">
      <w:pPr>
        <w:pStyle w:val="Style1"/>
        <w:widowControl/>
        <w:spacing w:line="240" w:lineRule="auto"/>
        <w:ind w:firstLine="0"/>
        <w:rPr>
          <w:rFonts w:ascii="Times New Roman" w:eastAsia="Calibri" w:hAnsi="Times New Roman"/>
          <w:sz w:val="22"/>
          <w:szCs w:val="22"/>
        </w:rPr>
      </w:pPr>
      <w:r w:rsidRPr="00866178">
        <w:rPr>
          <w:rFonts w:ascii="Times New Roman" w:eastAsia="Calibri" w:hAnsi="Times New Roman"/>
          <w:sz w:val="22"/>
          <w:szCs w:val="22"/>
        </w:rPr>
        <w:t xml:space="preserve"> </w:t>
      </w:r>
    </w:p>
    <w:tbl>
      <w:tblPr>
        <w:tblStyle w:val="af5"/>
        <w:tblW w:w="0" w:type="auto"/>
        <w:tblLook w:val="04A0" w:firstRow="1" w:lastRow="0" w:firstColumn="1" w:lastColumn="0" w:noHBand="0" w:noVBand="1"/>
      </w:tblPr>
      <w:tblGrid>
        <w:gridCol w:w="436"/>
        <w:gridCol w:w="3670"/>
        <w:gridCol w:w="1433"/>
        <w:gridCol w:w="1728"/>
        <w:gridCol w:w="2123"/>
      </w:tblGrid>
      <w:tr w:rsidR="00242DBD" w:rsidRPr="00866178" w14:paraId="2566F60A" w14:textId="77777777" w:rsidTr="00866178">
        <w:tc>
          <w:tcPr>
            <w:tcW w:w="436" w:type="dxa"/>
          </w:tcPr>
          <w:p w14:paraId="54754907" w14:textId="77777777" w:rsidR="00242DBD" w:rsidRPr="00866178" w:rsidRDefault="00242DBD" w:rsidP="00FE0C40">
            <w:r w:rsidRPr="00866178">
              <w:t>№</w:t>
            </w:r>
          </w:p>
        </w:tc>
        <w:tc>
          <w:tcPr>
            <w:tcW w:w="3670" w:type="dxa"/>
          </w:tcPr>
          <w:p w14:paraId="327F6D7B" w14:textId="77777777" w:rsidR="00242DBD" w:rsidRPr="00866178" w:rsidRDefault="00242DBD" w:rsidP="00FE0C40">
            <w:r w:rsidRPr="00866178">
              <w:t>Этап работ</w:t>
            </w:r>
          </w:p>
        </w:tc>
        <w:tc>
          <w:tcPr>
            <w:tcW w:w="1433" w:type="dxa"/>
          </w:tcPr>
          <w:p w14:paraId="5D97DCA7" w14:textId="77777777" w:rsidR="00242DBD" w:rsidRPr="00866178" w:rsidRDefault="00242DBD" w:rsidP="00FE0C40">
            <w:r w:rsidRPr="00866178">
              <w:t>Дата начала</w:t>
            </w:r>
          </w:p>
        </w:tc>
        <w:tc>
          <w:tcPr>
            <w:tcW w:w="1728" w:type="dxa"/>
          </w:tcPr>
          <w:p w14:paraId="25F8CBC2" w14:textId="77777777" w:rsidR="00242DBD" w:rsidRPr="00866178" w:rsidRDefault="00242DBD" w:rsidP="00FE0C40">
            <w:r w:rsidRPr="00866178">
              <w:t>Дата окончания</w:t>
            </w:r>
          </w:p>
        </w:tc>
        <w:tc>
          <w:tcPr>
            <w:tcW w:w="2123" w:type="dxa"/>
          </w:tcPr>
          <w:p w14:paraId="54ADAA31" w14:textId="77777777" w:rsidR="00242DBD" w:rsidRPr="00866178" w:rsidRDefault="00242DBD" w:rsidP="00FE0C40">
            <w:r w:rsidRPr="00866178">
              <w:t>Продолжительность</w:t>
            </w:r>
          </w:p>
        </w:tc>
      </w:tr>
      <w:tr w:rsidR="00242DBD" w:rsidRPr="00866178" w14:paraId="1134D24D" w14:textId="77777777" w:rsidTr="00866178">
        <w:tc>
          <w:tcPr>
            <w:tcW w:w="436" w:type="dxa"/>
          </w:tcPr>
          <w:p w14:paraId="79F9A81C" w14:textId="77777777" w:rsidR="00242DBD" w:rsidRPr="00866178" w:rsidRDefault="00242DBD" w:rsidP="00FE0C40">
            <w:r w:rsidRPr="00866178">
              <w:t>1</w:t>
            </w:r>
          </w:p>
        </w:tc>
        <w:tc>
          <w:tcPr>
            <w:tcW w:w="3670" w:type="dxa"/>
          </w:tcPr>
          <w:p w14:paraId="79B32923" w14:textId="77777777" w:rsidR="00242DBD" w:rsidRPr="00866178" w:rsidRDefault="00242DBD" w:rsidP="00FE0C40">
            <w:r w:rsidRPr="00866178">
              <w:t>Согласования, отключение коммуникаций, ограждение площадки, охрана</w:t>
            </w:r>
          </w:p>
        </w:tc>
        <w:tc>
          <w:tcPr>
            <w:tcW w:w="1433" w:type="dxa"/>
          </w:tcPr>
          <w:p w14:paraId="693E245D" w14:textId="77777777" w:rsidR="00242DBD" w:rsidRPr="00866178" w:rsidRDefault="00242DBD" w:rsidP="00FE0C40">
            <w:r w:rsidRPr="00866178">
              <w:t>15.12.2025</w:t>
            </w:r>
          </w:p>
        </w:tc>
        <w:tc>
          <w:tcPr>
            <w:tcW w:w="1728" w:type="dxa"/>
          </w:tcPr>
          <w:p w14:paraId="1005FF58" w14:textId="77777777" w:rsidR="00242DBD" w:rsidRPr="00866178" w:rsidRDefault="00242DBD" w:rsidP="00FE0C40">
            <w:r w:rsidRPr="00866178">
              <w:t>20.12.2025</w:t>
            </w:r>
          </w:p>
        </w:tc>
        <w:tc>
          <w:tcPr>
            <w:tcW w:w="2123" w:type="dxa"/>
          </w:tcPr>
          <w:p w14:paraId="51219A99" w14:textId="77777777" w:rsidR="00242DBD" w:rsidRPr="00866178" w:rsidRDefault="00242DBD" w:rsidP="00FE0C40">
            <w:r w:rsidRPr="00866178">
              <w:t>6 дней</w:t>
            </w:r>
          </w:p>
        </w:tc>
      </w:tr>
      <w:tr w:rsidR="00242DBD" w:rsidRPr="00866178" w14:paraId="34A61739" w14:textId="77777777" w:rsidTr="00866178">
        <w:tc>
          <w:tcPr>
            <w:tcW w:w="436" w:type="dxa"/>
          </w:tcPr>
          <w:p w14:paraId="32748AF9" w14:textId="77777777" w:rsidR="00242DBD" w:rsidRPr="00866178" w:rsidRDefault="00242DBD" w:rsidP="00FE0C40">
            <w:r w:rsidRPr="00866178">
              <w:t>2</w:t>
            </w:r>
          </w:p>
        </w:tc>
        <w:tc>
          <w:tcPr>
            <w:tcW w:w="3670" w:type="dxa"/>
          </w:tcPr>
          <w:p w14:paraId="3C04325F" w14:textId="77777777" w:rsidR="00242DBD" w:rsidRPr="00866178" w:rsidRDefault="00242DBD" w:rsidP="00FE0C40">
            <w:r w:rsidRPr="00866178">
              <w:t>Демонтаж благоустройства платформы и прилегающих территорий</w:t>
            </w:r>
          </w:p>
        </w:tc>
        <w:tc>
          <w:tcPr>
            <w:tcW w:w="1433" w:type="dxa"/>
          </w:tcPr>
          <w:p w14:paraId="080D3E08" w14:textId="77777777" w:rsidR="00242DBD" w:rsidRPr="00866178" w:rsidRDefault="00242DBD" w:rsidP="00FE0C40">
            <w:r w:rsidRPr="00866178">
              <w:t>21.12.2025</w:t>
            </w:r>
          </w:p>
        </w:tc>
        <w:tc>
          <w:tcPr>
            <w:tcW w:w="1728" w:type="dxa"/>
          </w:tcPr>
          <w:p w14:paraId="7F11725F" w14:textId="77777777" w:rsidR="00242DBD" w:rsidRPr="00866178" w:rsidRDefault="00242DBD" w:rsidP="00FE0C40">
            <w:r w:rsidRPr="00866178">
              <w:t>30.12.2025</w:t>
            </w:r>
          </w:p>
        </w:tc>
        <w:tc>
          <w:tcPr>
            <w:tcW w:w="2123" w:type="dxa"/>
          </w:tcPr>
          <w:p w14:paraId="5B5DB2ED" w14:textId="77777777" w:rsidR="00242DBD" w:rsidRPr="00866178" w:rsidRDefault="00242DBD" w:rsidP="00FE0C40">
            <w:r w:rsidRPr="00866178">
              <w:t>10 дней</w:t>
            </w:r>
          </w:p>
        </w:tc>
      </w:tr>
      <w:tr w:rsidR="00242DBD" w:rsidRPr="00866178" w14:paraId="2AB8CE11" w14:textId="77777777" w:rsidTr="00866178">
        <w:tc>
          <w:tcPr>
            <w:tcW w:w="436" w:type="dxa"/>
          </w:tcPr>
          <w:p w14:paraId="62D5B97A" w14:textId="77777777" w:rsidR="00242DBD" w:rsidRPr="00866178" w:rsidRDefault="00242DBD" w:rsidP="00FE0C40">
            <w:r w:rsidRPr="00866178">
              <w:t>3</w:t>
            </w:r>
          </w:p>
        </w:tc>
        <w:tc>
          <w:tcPr>
            <w:tcW w:w="3670" w:type="dxa"/>
          </w:tcPr>
          <w:p w14:paraId="3C395A02" w14:textId="77777777" w:rsidR="00242DBD" w:rsidRPr="00866178" w:rsidRDefault="00242DBD" w:rsidP="00FE0C40">
            <w:r w:rsidRPr="00866178">
              <w:t>Освещение, сигнальные ограждения, переносные световые установки</w:t>
            </w:r>
          </w:p>
        </w:tc>
        <w:tc>
          <w:tcPr>
            <w:tcW w:w="1433" w:type="dxa"/>
          </w:tcPr>
          <w:p w14:paraId="7F3ECCA6" w14:textId="77777777" w:rsidR="00242DBD" w:rsidRPr="00866178" w:rsidRDefault="00242DBD" w:rsidP="00FE0C40">
            <w:r w:rsidRPr="00866178">
              <w:t>31.12.2025</w:t>
            </w:r>
          </w:p>
        </w:tc>
        <w:tc>
          <w:tcPr>
            <w:tcW w:w="1728" w:type="dxa"/>
          </w:tcPr>
          <w:p w14:paraId="273DF8EA" w14:textId="77777777" w:rsidR="00242DBD" w:rsidRPr="00866178" w:rsidRDefault="00242DBD" w:rsidP="00FE0C40">
            <w:r w:rsidRPr="00866178">
              <w:t>03.01.2026</w:t>
            </w:r>
          </w:p>
        </w:tc>
        <w:tc>
          <w:tcPr>
            <w:tcW w:w="2123" w:type="dxa"/>
          </w:tcPr>
          <w:p w14:paraId="0F82DF2F" w14:textId="77777777" w:rsidR="00242DBD" w:rsidRPr="00866178" w:rsidRDefault="00242DBD" w:rsidP="00FE0C40">
            <w:r w:rsidRPr="00866178">
              <w:t>4 дня</w:t>
            </w:r>
          </w:p>
        </w:tc>
      </w:tr>
      <w:tr w:rsidR="00242DBD" w:rsidRPr="00866178" w14:paraId="29EAD8D0" w14:textId="77777777" w:rsidTr="00866178">
        <w:tc>
          <w:tcPr>
            <w:tcW w:w="436" w:type="dxa"/>
          </w:tcPr>
          <w:p w14:paraId="0EC61A4D" w14:textId="77777777" w:rsidR="00242DBD" w:rsidRPr="00866178" w:rsidRDefault="00242DBD" w:rsidP="00FE0C40">
            <w:r w:rsidRPr="00866178">
              <w:t>4</w:t>
            </w:r>
          </w:p>
        </w:tc>
        <w:tc>
          <w:tcPr>
            <w:tcW w:w="3670" w:type="dxa"/>
          </w:tcPr>
          <w:p w14:paraId="60EBB152" w14:textId="77777777" w:rsidR="00242DBD" w:rsidRPr="00866178" w:rsidRDefault="00242DBD" w:rsidP="00FE0C40">
            <w:r w:rsidRPr="00866178">
              <w:t>Снятие оборудования, сетей, отключение вводов</w:t>
            </w:r>
          </w:p>
        </w:tc>
        <w:tc>
          <w:tcPr>
            <w:tcW w:w="1433" w:type="dxa"/>
          </w:tcPr>
          <w:p w14:paraId="4CFE7D37" w14:textId="77777777" w:rsidR="00242DBD" w:rsidRPr="00866178" w:rsidRDefault="00242DBD" w:rsidP="00FE0C40">
            <w:r w:rsidRPr="00866178">
              <w:t>04.01.2026</w:t>
            </w:r>
          </w:p>
        </w:tc>
        <w:tc>
          <w:tcPr>
            <w:tcW w:w="1728" w:type="dxa"/>
          </w:tcPr>
          <w:p w14:paraId="5A168C6F" w14:textId="77777777" w:rsidR="00242DBD" w:rsidRPr="00866178" w:rsidRDefault="00242DBD" w:rsidP="00FE0C40">
            <w:r w:rsidRPr="00866178">
              <w:t>07.01.2026</w:t>
            </w:r>
          </w:p>
        </w:tc>
        <w:tc>
          <w:tcPr>
            <w:tcW w:w="2123" w:type="dxa"/>
          </w:tcPr>
          <w:p w14:paraId="2E1655EB" w14:textId="77777777" w:rsidR="00242DBD" w:rsidRPr="00866178" w:rsidRDefault="00242DBD" w:rsidP="00FE0C40">
            <w:r w:rsidRPr="00866178">
              <w:t>4 дня</w:t>
            </w:r>
          </w:p>
        </w:tc>
      </w:tr>
      <w:tr w:rsidR="00242DBD" w:rsidRPr="00866178" w14:paraId="786A908C" w14:textId="77777777" w:rsidTr="00866178">
        <w:tc>
          <w:tcPr>
            <w:tcW w:w="436" w:type="dxa"/>
          </w:tcPr>
          <w:p w14:paraId="318C5F22" w14:textId="77777777" w:rsidR="00242DBD" w:rsidRPr="00866178" w:rsidRDefault="00242DBD" w:rsidP="00FE0C40">
            <w:r w:rsidRPr="00866178">
              <w:t>5</w:t>
            </w:r>
          </w:p>
        </w:tc>
        <w:tc>
          <w:tcPr>
            <w:tcW w:w="3670" w:type="dxa"/>
          </w:tcPr>
          <w:p w14:paraId="712A5E56" w14:textId="77777777" w:rsidR="00242DBD" w:rsidRPr="00866178" w:rsidRDefault="00242DBD" w:rsidP="00FE0C40">
            <w:r w:rsidRPr="00866178">
              <w:t xml:space="preserve">Разборка окон, дверей, отделки, </w:t>
            </w:r>
            <w:r w:rsidRPr="00866178">
              <w:lastRenderedPageBreak/>
              <w:t>чердачных конструкций</w:t>
            </w:r>
          </w:p>
        </w:tc>
        <w:tc>
          <w:tcPr>
            <w:tcW w:w="1433" w:type="dxa"/>
          </w:tcPr>
          <w:p w14:paraId="0171F1EC" w14:textId="77777777" w:rsidR="00242DBD" w:rsidRPr="00866178" w:rsidRDefault="00242DBD" w:rsidP="00FE0C40">
            <w:r w:rsidRPr="00866178">
              <w:lastRenderedPageBreak/>
              <w:t>08.01.2026</w:t>
            </w:r>
          </w:p>
        </w:tc>
        <w:tc>
          <w:tcPr>
            <w:tcW w:w="1728" w:type="dxa"/>
          </w:tcPr>
          <w:p w14:paraId="0B5A94C6" w14:textId="77777777" w:rsidR="00242DBD" w:rsidRPr="00866178" w:rsidRDefault="00242DBD" w:rsidP="00FE0C40">
            <w:r w:rsidRPr="00866178">
              <w:t>15.01.2026</w:t>
            </w:r>
          </w:p>
        </w:tc>
        <w:tc>
          <w:tcPr>
            <w:tcW w:w="2123" w:type="dxa"/>
          </w:tcPr>
          <w:p w14:paraId="2D0A1F96" w14:textId="77777777" w:rsidR="00242DBD" w:rsidRPr="00866178" w:rsidRDefault="00242DBD" w:rsidP="00FE0C40">
            <w:r w:rsidRPr="00866178">
              <w:t>8 дней</w:t>
            </w:r>
          </w:p>
        </w:tc>
      </w:tr>
      <w:tr w:rsidR="00242DBD" w:rsidRPr="00866178" w14:paraId="64D45D40" w14:textId="77777777" w:rsidTr="00866178">
        <w:tc>
          <w:tcPr>
            <w:tcW w:w="436" w:type="dxa"/>
          </w:tcPr>
          <w:p w14:paraId="2B384542" w14:textId="77777777" w:rsidR="00242DBD" w:rsidRPr="00866178" w:rsidRDefault="00242DBD" w:rsidP="00FE0C40">
            <w:r w:rsidRPr="00866178">
              <w:t>6</w:t>
            </w:r>
          </w:p>
        </w:tc>
        <w:tc>
          <w:tcPr>
            <w:tcW w:w="3670" w:type="dxa"/>
          </w:tcPr>
          <w:p w14:paraId="28C5B08C" w14:textId="77777777" w:rsidR="00242DBD" w:rsidRPr="00866178" w:rsidRDefault="00242DBD" w:rsidP="00FE0C40">
            <w:r w:rsidRPr="00866178">
              <w:t>Механизированная разборка надземной части здания</w:t>
            </w:r>
          </w:p>
        </w:tc>
        <w:tc>
          <w:tcPr>
            <w:tcW w:w="1433" w:type="dxa"/>
          </w:tcPr>
          <w:p w14:paraId="4312ADD8" w14:textId="77777777" w:rsidR="00242DBD" w:rsidRPr="00866178" w:rsidRDefault="00242DBD" w:rsidP="00FE0C40">
            <w:r w:rsidRPr="00866178">
              <w:t>16.01.2026</w:t>
            </w:r>
          </w:p>
        </w:tc>
        <w:tc>
          <w:tcPr>
            <w:tcW w:w="1728" w:type="dxa"/>
          </w:tcPr>
          <w:p w14:paraId="3EA42025" w14:textId="77777777" w:rsidR="00242DBD" w:rsidRPr="00866178" w:rsidRDefault="00242DBD" w:rsidP="00FE0C40">
            <w:r w:rsidRPr="00866178">
              <w:t>25.01.2026</w:t>
            </w:r>
          </w:p>
        </w:tc>
        <w:tc>
          <w:tcPr>
            <w:tcW w:w="2123" w:type="dxa"/>
          </w:tcPr>
          <w:p w14:paraId="3971FBC4" w14:textId="77777777" w:rsidR="00242DBD" w:rsidRPr="00866178" w:rsidRDefault="00242DBD" w:rsidP="00FE0C40">
            <w:r w:rsidRPr="00866178">
              <w:t>10 дней</w:t>
            </w:r>
          </w:p>
        </w:tc>
      </w:tr>
      <w:tr w:rsidR="00242DBD" w:rsidRPr="00866178" w14:paraId="2F250B14" w14:textId="77777777" w:rsidTr="00866178">
        <w:tc>
          <w:tcPr>
            <w:tcW w:w="436" w:type="dxa"/>
          </w:tcPr>
          <w:p w14:paraId="420A524B" w14:textId="77777777" w:rsidR="00242DBD" w:rsidRPr="00866178" w:rsidRDefault="00242DBD" w:rsidP="00FE0C40">
            <w:r w:rsidRPr="00866178">
              <w:t>7</w:t>
            </w:r>
          </w:p>
        </w:tc>
        <w:tc>
          <w:tcPr>
            <w:tcW w:w="3670" w:type="dxa"/>
          </w:tcPr>
          <w:p w14:paraId="2103CC42" w14:textId="77777777" w:rsidR="00242DBD" w:rsidRPr="00866178" w:rsidRDefault="00242DBD" w:rsidP="00FE0C40">
            <w:r w:rsidRPr="00866178">
              <w:t>Вывоз строительных отходов</w:t>
            </w:r>
          </w:p>
        </w:tc>
        <w:tc>
          <w:tcPr>
            <w:tcW w:w="1433" w:type="dxa"/>
          </w:tcPr>
          <w:p w14:paraId="29BFBE9E" w14:textId="77777777" w:rsidR="00242DBD" w:rsidRPr="00866178" w:rsidRDefault="00242DBD" w:rsidP="00FE0C40">
            <w:r w:rsidRPr="00866178">
              <w:t>16.01.2026</w:t>
            </w:r>
          </w:p>
        </w:tc>
        <w:tc>
          <w:tcPr>
            <w:tcW w:w="1728" w:type="dxa"/>
          </w:tcPr>
          <w:p w14:paraId="3C00878B" w14:textId="77777777" w:rsidR="00242DBD" w:rsidRPr="00866178" w:rsidRDefault="00242DBD" w:rsidP="00FE0C40">
            <w:r w:rsidRPr="00866178">
              <w:t>27.01.2026</w:t>
            </w:r>
          </w:p>
        </w:tc>
        <w:tc>
          <w:tcPr>
            <w:tcW w:w="2123" w:type="dxa"/>
          </w:tcPr>
          <w:p w14:paraId="7B5CB8A8" w14:textId="77777777" w:rsidR="00242DBD" w:rsidRPr="00866178" w:rsidRDefault="00242DBD" w:rsidP="00FE0C40">
            <w:r w:rsidRPr="00866178">
              <w:t>12 дней</w:t>
            </w:r>
          </w:p>
        </w:tc>
      </w:tr>
      <w:tr w:rsidR="00242DBD" w:rsidRPr="00866178" w14:paraId="2B961A23" w14:textId="77777777" w:rsidTr="00866178">
        <w:tc>
          <w:tcPr>
            <w:tcW w:w="436" w:type="dxa"/>
          </w:tcPr>
          <w:p w14:paraId="3B26D675" w14:textId="77777777" w:rsidR="00242DBD" w:rsidRPr="00866178" w:rsidRDefault="00242DBD" w:rsidP="00FE0C40">
            <w:r w:rsidRPr="00866178">
              <w:t>8</w:t>
            </w:r>
          </w:p>
        </w:tc>
        <w:tc>
          <w:tcPr>
            <w:tcW w:w="3670" w:type="dxa"/>
          </w:tcPr>
          <w:p w14:paraId="5BFE1853" w14:textId="77777777" w:rsidR="00242DBD" w:rsidRPr="00866178" w:rsidRDefault="00242DBD" w:rsidP="00FE0C40">
            <w:r w:rsidRPr="00866178">
              <w:t>Демонтаж фундаментов гидромолотом с траншеями и креплением стенок</w:t>
            </w:r>
          </w:p>
        </w:tc>
        <w:tc>
          <w:tcPr>
            <w:tcW w:w="1433" w:type="dxa"/>
          </w:tcPr>
          <w:p w14:paraId="3DF80F7B" w14:textId="77777777" w:rsidR="00242DBD" w:rsidRPr="00866178" w:rsidRDefault="00242DBD" w:rsidP="00FE0C40">
            <w:r w:rsidRPr="00866178">
              <w:t>26.01.2026</w:t>
            </w:r>
          </w:p>
        </w:tc>
        <w:tc>
          <w:tcPr>
            <w:tcW w:w="1728" w:type="dxa"/>
          </w:tcPr>
          <w:p w14:paraId="7076A7AA" w14:textId="77777777" w:rsidR="00242DBD" w:rsidRPr="00866178" w:rsidRDefault="00242DBD" w:rsidP="00FE0C40">
            <w:r w:rsidRPr="00866178">
              <w:t>05.02.2026</w:t>
            </w:r>
          </w:p>
        </w:tc>
        <w:tc>
          <w:tcPr>
            <w:tcW w:w="2123" w:type="dxa"/>
          </w:tcPr>
          <w:p w14:paraId="130B17A0" w14:textId="77777777" w:rsidR="00242DBD" w:rsidRPr="00866178" w:rsidRDefault="00242DBD" w:rsidP="00FE0C40">
            <w:r w:rsidRPr="00866178">
              <w:t>11 дней</w:t>
            </w:r>
          </w:p>
        </w:tc>
      </w:tr>
      <w:tr w:rsidR="00242DBD" w:rsidRPr="00866178" w14:paraId="0570A36E" w14:textId="77777777" w:rsidTr="00866178">
        <w:tc>
          <w:tcPr>
            <w:tcW w:w="436" w:type="dxa"/>
          </w:tcPr>
          <w:p w14:paraId="38756F5B" w14:textId="77777777" w:rsidR="00242DBD" w:rsidRPr="00866178" w:rsidRDefault="00242DBD" w:rsidP="00FE0C40">
            <w:r w:rsidRPr="00866178">
              <w:t>9</w:t>
            </w:r>
          </w:p>
        </w:tc>
        <w:tc>
          <w:tcPr>
            <w:tcW w:w="3670" w:type="dxa"/>
          </w:tcPr>
          <w:p w14:paraId="0C3DCA35" w14:textId="77777777" w:rsidR="00242DBD" w:rsidRPr="00866178" w:rsidRDefault="00242DBD" w:rsidP="00FE0C40">
            <w:r w:rsidRPr="00866178">
              <w:t>Засыпка котлованов с трамбованием и проливкой</w:t>
            </w:r>
          </w:p>
        </w:tc>
        <w:tc>
          <w:tcPr>
            <w:tcW w:w="1433" w:type="dxa"/>
          </w:tcPr>
          <w:p w14:paraId="3983060E" w14:textId="77777777" w:rsidR="00242DBD" w:rsidRPr="00866178" w:rsidRDefault="00242DBD" w:rsidP="00FE0C40">
            <w:r w:rsidRPr="00866178">
              <w:t>06.02.2026</w:t>
            </w:r>
          </w:p>
        </w:tc>
        <w:tc>
          <w:tcPr>
            <w:tcW w:w="1728" w:type="dxa"/>
          </w:tcPr>
          <w:p w14:paraId="728C26C4" w14:textId="77777777" w:rsidR="00242DBD" w:rsidRPr="00866178" w:rsidRDefault="00242DBD" w:rsidP="00FE0C40">
            <w:r w:rsidRPr="00866178">
              <w:t>10.02.2026</w:t>
            </w:r>
          </w:p>
        </w:tc>
        <w:tc>
          <w:tcPr>
            <w:tcW w:w="2123" w:type="dxa"/>
          </w:tcPr>
          <w:p w14:paraId="05B82BB0" w14:textId="77777777" w:rsidR="00242DBD" w:rsidRPr="00866178" w:rsidRDefault="00242DBD" w:rsidP="00FE0C40">
            <w:r w:rsidRPr="00866178">
              <w:t>5 дней</w:t>
            </w:r>
          </w:p>
        </w:tc>
      </w:tr>
      <w:tr w:rsidR="00242DBD" w:rsidRPr="00866178" w14:paraId="45A95594" w14:textId="77777777" w:rsidTr="00866178">
        <w:tc>
          <w:tcPr>
            <w:tcW w:w="436" w:type="dxa"/>
          </w:tcPr>
          <w:p w14:paraId="4D3A780B" w14:textId="77777777" w:rsidR="00242DBD" w:rsidRPr="00866178" w:rsidRDefault="00242DBD" w:rsidP="00FE0C40">
            <w:r w:rsidRPr="00866178">
              <w:t>10</w:t>
            </w:r>
          </w:p>
        </w:tc>
        <w:tc>
          <w:tcPr>
            <w:tcW w:w="3670" w:type="dxa"/>
          </w:tcPr>
          <w:p w14:paraId="571C29F7" w14:textId="77777777" w:rsidR="00242DBD" w:rsidRPr="00866178" w:rsidRDefault="00242DBD" w:rsidP="00FE0C40">
            <w:r w:rsidRPr="00866178">
              <w:t>Геодезическая разбивка, разметка</w:t>
            </w:r>
          </w:p>
        </w:tc>
        <w:tc>
          <w:tcPr>
            <w:tcW w:w="1433" w:type="dxa"/>
          </w:tcPr>
          <w:p w14:paraId="6E82DF1D" w14:textId="77777777" w:rsidR="00242DBD" w:rsidRPr="00866178" w:rsidRDefault="00242DBD" w:rsidP="00FE0C40">
            <w:r w:rsidRPr="00866178">
              <w:t>11.02.2026</w:t>
            </w:r>
          </w:p>
        </w:tc>
        <w:tc>
          <w:tcPr>
            <w:tcW w:w="1728" w:type="dxa"/>
          </w:tcPr>
          <w:p w14:paraId="2DB65B70" w14:textId="77777777" w:rsidR="00242DBD" w:rsidRPr="00866178" w:rsidRDefault="00242DBD" w:rsidP="00FE0C40">
            <w:r w:rsidRPr="00866178">
              <w:t>13.02.2026</w:t>
            </w:r>
          </w:p>
        </w:tc>
        <w:tc>
          <w:tcPr>
            <w:tcW w:w="2123" w:type="dxa"/>
          </w:tcPr>
          <w:p w14:paraId="47DEB3ED" w14:textId="77777777" w:rsidR="00242DBD" w:rsidRPr="00866178" w:rsidRDefault="00242DBD" w:rsidP="00FE0C40">
            <w:r w:rsidRPr="00866178">
              <w:t>3 дня</w:t>
            </w:r>
          </w:p>
        </w:tc>
      </w:tr>
      <w:tr w:rsidR="00242DBD" w:rsidRPr="00866178" w14:paraId="3C730418" w14:textId="77777777" w:rsidTr="00866178">
        <w:tc>
          <w:tcPr>
            <w:tcW w:w="436" w:type="dxa"/>
          </w:tcPr>
          <w:p w14:paraId="0C44D760" w14:textId="77777777" w:rsidR="00242DBD" w:rsidRPr="00866178" w:rsidRDefault="00242DBD" w:rsidP="00FE0C40">
            <w:r w:rsidRPr="00866178">
              <w:t>11</w:t>
            </w:r>
          </w:p>
        </w:tc>
        <w:tc>
          <w:tcPr>
            <w:tcW w:w="3670" w:type="dxa"/>
          </w:tcPr>
          <w:p w14:paraId="480731BA" w14:textId="77777777" w:rsidR="00242DBD" w:rsidRPr="00866178" w:rsidRDefault="00242DBD" w:rsidP="00FE0C40">
            <w:r w:rsidRPr="00866178">
              <w:t>Земляные работы: котлован, траншеи</w:t>
            </w:r>
          </w:p>
        </w:tc>
        <w:tc>
          <w:tcPr>
            <w:tcW w:w="1433" w:type="dxa"/>
          </w:tcPr>
          <w:p w14:paraId="570B7AB8" w14:textId="77777777" w:rsidR="00242DBD" w:rsidRPr="00866178" w:rsidRDefault="00242DBD" w:rsidP="00FE0C40">
            <w:r w:rsidRPr="00866178">
              <w:t>14.02.2026</w:t>
            </w:r>
          </w:p>
        </w:tc>
        <w:tc>
          <w:tcPr>
            <w:tcW w:w="1728" w:type="dxa"/>
          </w:tcPr>
          <w:p w14:paraId="6E6FCFFD" w14:textId="77777777" w:rsidR="00242DBD" w:rsidRPr="00866178" w:rsidRDefault="00242DBD" w:rsidP="00FE0C40">
            <w:r w:rsidRPr="00866178">
              <w:t>25.02.2026</w:t>
            </w:r>
          </w:p>
        </w:tc>
        <w:tc>
          <w:tcPr>
            <w:tcW w:w="2123" w:type="dxa"/>
          </w:tcPr>
          <w:p w14:paraId="528B135F" w14:textId="77777777" w:rsidR="00242DBD" w:rsidRPr="00866178" w:rsidRDefault="00242DBD" w:rsidP="00FE0C40">
            <w:r w:rsidRPr="00866178">
              <w:t>12 дней</w:t>
            </w:r>
          </w:p>
        </w:tc>
      </w:tr>
      <w:tr w:rsidR="00242DBD" w:rsidRPr="00866178" w14:paraId="1DF473F0" w14:textId="77777777" w:rsidTr="00866178">
        <w:tc>
          <w:tcPr>
            <w:tcW w:w="436" w:type="dxa"/>
          </w:tcPr>
          <w:p w14:paraId="2370EBBB" w14:textId="77777777" w:rsidR="00242DBD" w:rsidRPr="00866178" w:rsidRDefault="00242DBD" w:rsidP="00FE0C40">
            <w:r w:rsidRPr="00866178">
              <w:t>12</w:t>
            </w:r>
          </w:p>
        </w:tc>
        <w:tc>
          <w:tcPr>
            <w:tcW w:w="3670" w:type="dxa"/>
          </w:tcPr>
          <w:p w14:paraId="3E1024B3" w14:textId="77777777" w:rsidR="00242DBD" w:rsidRPr="00866178" w:rsidRDefault="00242DBD" w:rsidP="00FE0C40">
            <w:r w:rsidRPr="00866178">
              <w:t>Устройство фундаментов</w:t>
            </w:r>
          </w:p>
        </w:tc>
        <w:tc>
          <w:tcPr>
            <w:tcW w:w="1433" w:type="dxa"/>
          </w:tcPr>
          <w:p w14:paraId="0C5CB09C" w14:textId="77777777" w:rsidR="00242DBD" w:rsidRPr="00866178" w:rsidRDefault="00242DBD" w:rsidP="00FE0C40">
            <w:r w:rsidRPr="00866178">
              <w:t>26.02.2026</w:t>
            </w:r>
          </w:p>
        </w:tc>
        <w:tc>
          <w:tcPr>
            <w:tcW w:w="1728" w:type="dxa"/>
          </w:tcPr>
          <w:p w14:paraId="5AF01262" w14:textId="77777777" w:rsidR="00242DBD" w:rsidRPr="00866178" w:rsidRDefault="00242DBD" w:rsidP="00FE0C40">
            <w:r w:rsidRPr="00866178">
              <w:t>15.03.2026</w:t>
            </w:r>
          </w:p>
        </w:tc>
        <w:tc>
          <w:tcPr>
            <w:tcW w:w="2123" w:type="dxa"/>
          </w:tcPr>
          <w:p w14:paraId="46FE1EE8" w14:textId="77777777" w:rsidR="00242DBD" w:rsidRPr="00866178" w:rsidRDefault="00242DBD" w:rsidP="00FE0C40">
            <w:r w:rsidRPr="00866178">
              <w:t>18 дней</w:t>
            </w:r>
          </w:p>
        </w:tc>
      </w:tr>
      <w:tr w:rsidR="00242DBD" w:rsidRPr="00866178" w14:paraId="46181A32" w14:textId="77777777" w:rsidTr="00866178">
        <w:tc>
          <w:tcPr>
            <w:tcW w:w="436" w:type="dxa"/>
          </w:tcPr>
          <w:p w14:paraId="461086DE" w14:textId="77777777" w:rsidR="00242DBD" w:rsidRPr="00866178" w:rsidRDefault="00242DBD" w:rsidP="00FE0C40">
            <w:r w:rsidRPr="00866178">
              <w:t>13</w:t>
            </w:r>
          </w:p>
        </w:tc>
        <w:tc>
          <w:tcPr>
            <w:tcW w:w="3670" w:type="dxa"/>
          </w:tcPr>
          <w:p w14:paraId="0312D3D6" w14:textId="77777777" w:rsidR="00242DBD" w:rsidRPr="00866178" w:rsidRDefault="00242DBD" w:rsidP="00FE0C40">
            <w:r w:rsidRPr="00866178">
              <w:t>Монтаж несущих конструкций</w:t>
            </w:r>
          </w:p>
        </w:tc>
        <w:tc>
          <w:tcPr>
            <w:tcW w:w="1433" w:type="dxa"/>
          </w:tcPr>
          <w:p w14:paraId="04555C69" w14:textId="77777777" w:rsidR="00242DBD" w:rsidRPr="00866178" w:rsidRDefault="00242DBD" w:rsidP="00FE0C40">
            <w:r w:rsidRPr="00866178">
              <w:t>16.03.2026</w:t>
            </w:r>
          </w:p>
        </w:tc>
        <w:tc>
          <w:tcPr>
            <w:tcW w:w="1728" w:type="dxa"/>
          </w:tcPr>
          <w:p w14:paraId="59C6ED4E" w14:textId="77777777" w:rsidR="00242DBD" w:rsidRPr="00866178" w:rsidRDefault="00242DBD" w:rsidP="00FE0C40">
            <w:r w:rsidRPr="00866178">
              <w:t>10.04.2026</w:t>
            </w:r>
          </w:p>
        </w:tc>
        <w:tc>
          <w:tcPr>
            <w:tcW w:w="2123" w:type="dxa"/>
          </w:tcPr>
          <w:p w14:paraId="3F8AACE8" w14:textId="77777777" w:rsidR="00242DBD" w:rsidRPr="00866178" w:rsidRDefault="00242DBD" w:rsidP="00FE0C40">
            <w:r w:rsidRPr="00866178">
              <w:t>26 дней</w:t>
            </w:r>
          </w:p>
        </w:tc>
      </w:tr>
      <w:tr w:rsidR="00242DBD" w:rsidRPr="00866178" w14:paraId="5A96856D" w14:textId="77777777" w:rsidTr="00866178">
        <w:tc>
          <w:tcPr>
            <w:tcW w:w="436" w:type="dxa"/>
          </w:tcPr>
          <w:p w14:paraId="25B1C8CE" w14:textId="77777777" w:rsidR="00242DBD" w:rsidRPr="00866178" w:rsidRDefault="00242DBD" w:rsidP="00FE0C40">
            <w:r w:rsidRPr="00866178">
              <w:t>14</w:t>
            </w:r>
          </w:p>
        </w:tc>
        <w:tc>
          <w:tcPr>
            <w:tcW w:w="3670" w:type="dxa"/>
          </w:tcPr>
          <w:p w14:paraId="30715C1B" w14:textId="77777777" w:rsidR="00242DBD" w:rsidRPr="00866178" w:rsidRDefault="00242DBD" w:rsidP="00FE0C40">
            <w:r w:rsidRPr="00866178">
              <w:t>Монтаж кровли</w:t>
            </w:r>
          </w:p>
        </w:tc>
        <w:tc>
          <w:tcPr>
            <w:tcW w:w="1433" w:type="dxa"/>
          </w:tcPr>
          <w:p w14:paraId="07E7466A" w14:textId="77777777" w:rsidR="00242DBD" w:rsidRPr="00866178" w:rsidRDefault="00242DBD" w:rsidP="00FE0C40">
            <w:r w:rsidRPr="00866178">
              <w:t>11.04.2026</w:t>
            </w:r>
          </w:p>
        </w:tc>
        <w:tc>
          <w:tcPr>
            <w:tcW w:w="1728" w:type="dxa"/>
          </w:tcPr>
          <w:p w14:paraId="4E84F260" w14:textId="77777777" w:rsidR="00242DBD" w:rsidRPr="00866178" w:rsidRDefault="00242DBD" w:rsidP="00FE0C40">
            <w:r w:rsidRPr="00866178">
              <w:t>25.04.2026</w:t>
            </w:r>
          </w:p>
        </w:tc>
        <w:tc>
          <w:tcPr>
            <w:tcW w:w="2123" w:type="dxa"/>
          </w:tcPr>
          <w:p w14:paraId="5D532A9C" w14:textId="77777777" w:rsidR="00242DBD" w:rsidRPr="00866178" w:rsidRDefault="00242DBD" w:rsidP="00FE0C40">
            <w:r w:rsidRPr="00866178">
              <w:t>15 дней</w:t>
            </w:r>
          </w:p>
        </w:tc>
      </w:tr>
      <w:tr w:rsidR="00242DBD" w:rsidRPr="00866178" w14:paraId="1469B32A" w14:textId="77777777" w:rsidTr="00866178">
        <w:tc>
          <w:tcPr>
            <w:tcW w:w="436" w:type="dxa"/>
          </w:tcPr>
          <w:p w14:paraId="5B898FDF" w14:textId="77777777" w:rsidR="00242DBD" w:rsidRPr="00866178" w:rsidRDefault="00242DBD" w:rsidP="00FE0C40">
            <w:r w:rsidRPr="00866178">
              <w:t>15</w:t>
            </w:r>
          </w:p>
        </w:tc>
        <w:tc>
          <w:tcPr>
            <w:tcW w:w="3670" w:type="dxa"/>
          </w:tcPr>
          <w:p w14:paraId="47613FB8" w14:textId="77777777" w:rsidR="00242DBD" w:rsidRPr="00866178" w:rsidRDefault="00242DBD" w:rsidP="00FE0C40">
            <w:r w:rsidRPr="00866178">
              <w:t>Монтаж инженерных сетей (ВК, ОВ, ЭС, СС)</w:t>
            </w:r>
          </w:p>
        </w:tc>
        <w:tc>
          <w:tcPr>
            <w:tcW w:w="1433" w:type="dxa"/>
          </w:tcPr>
          <w:p w14:paraId="78D64A49" w14:textId="77777777" w:rsidR="00242DBD" w:rsidRPr="00866178" w:rsidRDefault="00242DBD" w:rsidP="00FE0C40">
            <w:r w:rsidRPr="00866178">
              <w:t>26.04.2026</w:t>
            </w:r>
          </w:p>
        </w:tc>
        <w:tc>
          <w:tcPr>
            <w:tcW w:w="1728" w:type="dxa"/>
          </w:tcPr>
          <w:p w14:paraId="4FECC78F" w14:textId="77777777" w:rsidR="00242DBD" w:rsidRPr="00866178" w:rsidRDefault="00242DBD" w:rsidP="00FE0C40">
            <w:r w:rsidRPr="00866178">
              <w:t>20.05.2026</w:t>
            </w:r>
          </w:p>
        </w:tc>
        <w:tc>
          <w:tcPr>
            <w:tcW w:w="2123" w:type="dxa"/>
          </w:tcPr>
          <w:p w14:paraId="49B0884C" w14:textId="77777777" w:rsidR="00242DBD" w:rsidRPr="00866178" w:rsidRDefault="00242DBD" w:rsidP="00FE0C40">
            <w:r w:rsidRPr="00866178">
              <w:t>25 дней</w:t>
            </w:r>
          </w:p>
        </w:tc>
      </w:tr>
      <w:tr w:rsidR="00242DBD" w:rsidRPr="00866178" w14:paraId="1525FCBF" w14:textId="77777777" w:rsidTr="00866178">
        <w:tc>
          <w:tcPr>
            <w:tcW w:w="436" w:type="dxa"/>
          </w:tcPr>
          <w:p w14:paraId="360B06C9" w14:textId="77777777" w:rsidR="00242DBD" w:rsidRPr="00866178" w:rsidRDefault="00242DBD" w:rsidP="00FE0C40">
            <w:r w:rsidRPr="00866178">
              <w:t>16</w:t>
            </w:r>
          </w:p>
        </w:tc>
        <w:tc>
          <w:tcPr>
            <w:tcW w:w="3670" w:type="dxa"/>
          </w:tcPr>
          <w:p w14:paraId="60100D28" w14:textId="77777777" w:rsidR="00242DBD" w:rsidRPr="00866178" w:rsidRDefault="00242DBD" w:rsidP="00FE0C40">
            <w:r w:rsidRPr="00866178">
              <w:t>Внутренние отделочные работы</w:t>
            </w:r>
          </w:p>
        </w:tc>
        <w:tc>
          <w:tcPr>
            <w:tcW w:w="1433" w:type="dxa"/>
          </w:tcPr>
          <w:p w14:paraId="62D5A3F3" w14:textId="77777777" w:rsidR="00242DBD" w:rsidRPr="00866178" w:rsidRDefault="00242DBD" w:rsidP="00FE0C40">
            <w:r w:rsidRPr="00866178">
              <w:t>21.05.2026</w:t>
            </w:r>
          </w:p>
        </w:tc>
        <w:tc>
          <w:tcPr>
            <w:tcW w:w="1728" w:type="dxa"/>
          </w:tcPr>
          <w:p w14:paraId="38FF9B1D" w14:textId="77777777" w:rsidR="00242DBD" w:rsidRPr="00866178" w:rsidRDefault="00242DBD" w:rsidP="00FE0C40">
            <w:r w:rsidRPr="00866178">
              <w:t>25.06.2026</w:t>
            </w:r>
          </w:p>
        </w:tc>
        <w:tc>
          <w:tcPr>
            <w:tcW w:w="2123" w:type="dxa"/>
          </w:tcPr>
          <w:p w14:paraId="40EE6859" w14:textId="77777777" w:rsidR="00242DBD" w:rsidRPr="00866178" w:rsidRDefault="00242DBD" w:rsidP="00FE0C40">
            <w:r w:rsidRPr="00866178">
              <w:t>36 дней</w:t>
            </w:r>
          </w:p>
        </w:tc>
      </w:tr>
      <w:tr w:rsidR="00242DBD" w:rsidRPr="00866178" w14:paraId="6F926E71" w14:textId="77777777" w:rsidTr="00866178">
        <w:tc>
          <w:tcPr>
            <w:tcW w:w="436" w:type="dxa"/>
          </w:tcPr>
          <w:p w14:paraId="6D5DD9C4" w14:textId="77777777" w:rsidR="00242DBD" w:rsidRPr="00866178" w:rsidRDefault="00242DBD" w:rsidP="00FE0C40">
            <w:r w:rsidRPr="00866178">
              <w:t>17</w:t>
            </w:r>
          </w:p>
        </w:tc>
        <w:tc>
          <w:tcPr>
            <w:tcW w:w="3670" w:type="dxa"/>
          </w:tcPr>
          <w:p w14:paraId="44781EC0" w14:textId="77777777" w:rsidR="00242DBD" w:rsidRPr="00866178" w:rsidRDefault="00242DBD" w:rsidP="00FE0C40">
            <w:r w:rsidRPr="00866178">
              <w:t>Электромонтажные работы, наладка систем</w:t>
            </w:r>
          </w:p>
        </w:tc>
        <w:tc>
          <w:tcPr>
            <w:tcW w:w="1433" w:type="dxa"/>
          </w:tcPr>
          <w:p w14:paraId="4F4090FA" w14:textId="77777777" w:rsidR="00242DBD" w:rsidRPr="00866178" w:rsidRDefault="00242DBD" w:rsidP="00FE0C40">
            <w:r w:rsidRPr="00866178">
              <w:t>26.06.2026</w:t>
            </w:r>
          </w:p>
        </w:tc>
        <w:tc>
          <w:tcPr>
            <w:tcW w:w="1728" w:type="dxa"/>
          </w:tcPr>
          <w:p w14:paraId="7B06AFDE" w14:textId="77777777" w:rsidR="00242DBD" w:rsidRPr="00866178" w:rsidRDefault="00242DBD" w:rsidP="00FE0C40">
            <w:r w:rsidRPr="00866178">
              <w:t>05.07.2026</w:t>
            </w:r>
          </w:p>
        </w:tc>
        <w:tc>
          <w:tcPr>
            <w:tcW w:w="2123" w:type="dxa"/>
          </w:tcPr>
          <w:p w14:paraId="4A95CAD0" w14:textId="77777777" w:rsidR="00242DBD" w:rsidRPr="00866178" w:rsidRDefault="00242DBD" w:rsidP="00FE0C40">
            <w:r w:rsidRPr="00866178">
              <w:t>10 дней</w:t>
            </w:r>
          </w:p>
        </w:tc>
      </w:tr>
      <w:tr w:rsidR="00242DBD" w:rsidRPr="00866178" w14:paraId="03445FD4" w14:textId="77777777" w:rsidTr="00866178">
        <w:tc>
          <w:tcPr>
            <w:tcW w:w="436" w:type="dxa"/>
          </w:tcPr>
          <w:p w14:paraId="5FA3DFEE" w14:textId="77777777" w:rsidR="00242DBD" w:rsidRPr="00866178" w:rsidRDefault="00242DBD" w:rsidP="00FE0C40">
            <w:r w:rsidRPr="00866178">
              <w:t>18</w:t>
            </w:r>
          </w:p>
        </w:tc>
        <w:tc>
          <w:tcPr>
            <w:tcW w:w="3670" w:type="dxa"/>
          </w:tcPr>
          <w:p w14:paraId="2CD2A978" w14:textId="77777777" w:rsidR="00242DBD" w:rsidRPr="00866178" w:rsidRDefault="00242DBD" w:rsidP="00FE0C40">
            <w:r w:rsidRPr="00866178">
              <w:t>Финальные испытания, сдача, передача документации</w:t>
            </w:r>
          </w:p>
        </w:tc>
        <w:tc>
          <w:tcPr>
            <w:tcW w:w="1433" w:type="dxa"/>
          </w:tcPr>
          <w:p w14:paraId="28BC2BAC" w14:textId="77777777" w:rsidR="00242DBD" w:rsidRPr="00866178" w:rsidRDefault="00242DBD" w:rsidP="00FE0C40">
            <w:r w:rsidRPr="00866178">
              <w:t>06.07.2026</w:t>
            </w:r>
          </w:p>
        </w:tc>
        <w:tc>
          <w:tcPr>
            <w:tcW w:w="1728" w:type="dxa"/>
          </w:tcPr>
          <w:p w14:paraId="55E43F79" w14:textId="77777777" w:rsidR="00242DBD" w:rsidRPr="00866178" w:rsidRDefault="00242DBD" w:rsidP="00FE0C40">
            <w:r w:rsidRPr="00866178">
              <w:t>15.07.2026</w:t>
            </w:r>
          </w:p>
        </w:tc>
        <w:tc>
          <w:tcPr>
            <w:tcW w:w="2123" w:type="dxa"/>
          </w:tcPr>
          <w:p w14:paraId="3063E491" w14:textId="77777777" w:rsidR="00242DBD" w:rsidRPr="00866178" w:rsidRDefault="00242DBD" w:rsidP="00FE0C40">
            <w:r w:rsidRPr="00866178">
              <w:t>10 дней</w:t>
            </w:r>
          </w:p>
        </w:tc>
      </w:tr>
    </w:tbl>
    <w:p w14:paraId="168C33C4" w14:textId="77777777" w:rsidR="005B7D97" w:rsidRPr="00866178" w:rsidRDefault="005B7D97" w:rsidP="00E26890">
      <w:pPr>
        <w:pStyle w:val="Style1"/>
        <w:widowControl/>
        <w:spacing w:line="240" w:lineRule="auto"/>
        <w:ind w:firstLine="0"/>
        <w:rPr>
          <w:rFonts w:ascii="Times New Roman" w:eastAsia="Calibri" w:hAnsi="Times New Roman"/>
          <w:sz w:val="22"/>
          <w:szCs w:val="22"/>
        </w:rPr>
      </w:pPr>
    </w:p>
    <w:p w14:paraId="7DEFD62F" w14:textId="77777777" w:rsidR="005B7D97" w:rsidRPr="00866178" w:rsidRDefault="005B7D97" w:rsidP="00E26890">
      <w:pPr>
        <w:pStyle w:val="Style1"/>
        <w:widowControl/>
        <w:spacing w:line="240" w:lineRule="auto"/>
        <w:ind w:firstLine="0"/>
        <w:rPr>
          <w:rFonts w:ascii="Times New Roman" w:eastAsia="Calibri" w:hAnsi="Times New Roman"/>
          <w:sz w:val="22"/>
          <w:szCs w:val="22"/>
        </w:rPr>
      </w:pPr>
    </w:p>
    <w:p w14:paraId="544AFF4B" w14:textId="77777777" w:rsidR="00CE224C" w:rsidRPr="00866178" w:rsidRDefault="00CE224C" w:rsidP="00E26890">
      <w:pPr>
        <w:pStyle w:val="Style1"/>
        <w:widowControl/>
        <w:spacing w:line="240" w:lineRule="auto"/>
        <w:ind w:firstLine="0"/>
        <w:rPr>
          <w:rFonts w:ascii="Times New Roman" w:eastAsia="Calibri" w:hAnsi="Times New Roman"/>
          <w:sz w:val="22"/>
          <w:szCs w:val="22"/>
        </w:rPr>
      </w:pPr>
    </w:p>
    <w:p w14:paraId="0D26A2DB" w14:textId="26EB3718" w:rsidR="00B61408" w:rsidRPr="00866178" w:rsidRDefault="00B23AEE" w:rsidP="00A2426E">
      <w:pPr>
        <w:pStyle w:val="22"/>
        <w:spacing w:after="0" w:line="240" w:lineRule="auto"/>
        <w:ind w:firstLine="708"/>
        <w:jc w:val="both"/>
      </w:pPr>
      <w:r w:rsidRPr="00866178">
        <w:rPr>
          <w:b/>
          <w:bCs/>
        </w:rPr>
        <w:t>5</w:t>
      </w:r>
      <w:r w:rsidR="00B61408" w:rsidRPr="00866178">
        <w:rPr>
          <w:b/>
          <w:bCs/>
        </w:rPr>
        <w:t xml:space="preserve"> Методы производства основных строительно-монтажных работ</w:t>
      </w:r>
    </w:p>
    <w:p w14:paraId="3068F6D8" w14:textId="77777777" w:rsidR="00A2426E" w:rsidRPr="00866178" w:rsidRDefault="00A2426E" w:rsidP="00A2426E">
      <w:pPr>
        <w:pStyle w:val="a5"/>
        <w:tabs>
          <w:tab w:val="left" w:pos="0"/>
        </w:tabs>
        <w:ind w:left="0" w:firstLine="709"/>
        <w:jc w:val="both"/>
        <w:rPr>
          <w:b/>
          <w:bCs/>
        </w:rPr>
      </w:pPr>
    </w:p>
    <w:p w14:paraId="7469E0BF" w14:textId="1E626EDE" w:rsidR="00B61408" w:rsidRPr="00866178" w:rsidRDefault="00B23AEE" w:rsidP="00A2426E">
      <w:pPr>
        <w:pStyle w:val="a5"/>
        <w:tabs>
          <w:tab w:val="left" w:pos="0"/>
        </w:tabs>
        <w:ind w:left="0" w:firstLine="709"/>
        <w:jc w:val="both"/>
        <w:rPr>
          <w:b/>
          <w:bCs/>
        </w:rPr>
      </w:pPr>
      <w:r w:rsidRPr="00866178">
        <w:rPr>
          <w:b/>
          <w:bCs/>
        </w:rPr>
        <w:t>5</w:t>
      </w:r>
      <w:r w:rsidR="00242DBD" w:rsidRPr="00866178">
        <w:rPr>
          <w:b/>
          <w:bCs/>
        </w:rPr>
        <w:t>.1 Подготовительные</w:t>
      </w:r>
      <w:r w:rsidR="00B61408" w:rsidRPr="00866178">
        <w:rPr>
          <w:b/>
          <w:bCs/>
        </w:rPr>
        <w:t xml:space="preserve">  работы </w:t>
      </w:r>
    </w:p>
    <w:p w14:paraId="1CE000CA" w14:textId="77777777" w:rsidR="00B61408" w:rsidRPr="00866178" w:rsidRDefault="00B61408" w:rsidP="00B61408">
      <w:pPr>
        <w:adjustRightInd w:val="0"/>
        <w:ind w:firstLine="709"/>
        <w:jc w:val="both"/>
        <w:rPr>
          <w:b/>
          <w:bCs/>
        </w:rPr>
      </w:pPr>
    </w:p>
    <w:p w14:paraId="588B1388" w14:textId="77777777" w:rsidR="00B61408" w:rsidRPr="00866178" w:rsidRDefault="00B61408" w:rsidP="009D6BBC">
      <w:pPr>
        <w:adjustRightInd w:val="0"/>
        <w:ind w:firstLine="709"/>
        <w:jc w:val="both"/>
        <w:rPr>
          <w:rFonts w:eastAsia="Calibri"/>
          <w:bCs/>
        </w:rPr>
      </w:pPr>
      <w:r w:rsidRPr="00866178">
        <w:rPr>
          <w:rFonts w:eastAsia="Calibri"/>
        </w:rPr>
        <w:t>В подготовительный период Подрядчик должен ознакомиться со строительной площадкой.</w:t>
      </w:r>
      <w:r w:rsidRPr="00866178">
        <w:rPr>
          <w:rFonts w:eastAsia="Calibri"/>
          <w:bCs/>
        </w:rPr>
        <w:t xml:space="preserve"> </w:t>
      </w:r>
    </w:p>
    <w:p w14:paraId="529DF830" w14:textId="77777777" w:rsidR="00635741" w:rsidRPr="00866178" w:rsidRDefault="00635741" w:rsidP="009D6BBC">
      <w:pPr>
        <w:adjustRightInd w:val="0"/>
        <w:ind w:firstLine="709"/>
        <w:jc w:val="both"/>
        <w:rPr>
          <w:rFonts w:eastAsia="Calibri"/>
        </w:rPr>
      </w:pPr>
      <w:r w:rsidRPr="00866178">
        <w:rPr>
          <w:rFonts w:eastAsia="Calibri"/>
        </w:rPr>
        <w:t>При подготовке к ведению строительно – монтажных работ Подрядчик согласовывает с Заказчиком:</w:t>
      </w:r>
    </w:p>
    <w:p w14:paraId="11471A10" w14:textId="548693BD" w:rsidR="00635741" w:rsidRPr="00866178" w:rsidRDefault="00635741" w:rsidP="009D6BBC">
      <w:pPr>
        <w:adjustRightInd w:val="0"/>
        <w:ind w:firstLine="709"/>
        <w:jc w:val="both"/>
        <w:rPr>
          <w:rFonts w:eastAsia="Calibri"/>
        </w:rPr>
      </w:pPr>
      <w:r w:rsidRPr="00866178">
        <w:rPr>
          <w:rFonts w:eastAsia="Calibri"/>
        </w:rPr>
        <w:t>-</w:t>
      </w:r>
      <w:r w:rsidR="009D6BBC" w:rsidRPr="00866178">
        <w:rPr>
          <w:rFonts w:eastAsia="Calibri"/>
        </w:rPr>
        <w:t> </w:t>
      </w:r>
      <w:r w:rsidRPr="00866178">
        <w:rPr>
          <w:rFonts w:eastAsia="Calibri"/>
        </w:rPr>
        <w:t xml:space="preserve">объёмы, технологическую последовательность, сроки выполнения </w:t>
      </w:r>
      <w:r w:rsidR="009D6BBC" w:rsidRPr="00866178">
        <w:rPr>
          <w:rFonts w:eastAsia="Calibri"/>
        </w:rPr>
        <w:t>строительно-монтажных</w:t>
      </w:r>
      <w:r w:rsidRPr="00866178">
        <w:rPr>
          <w:rFonts w:eastAsia="Calibri"/>
        </w:rPr>
        <w:t xml:space="preserve"> работ;</w:t>
      </w:r>
    </w:p>
    <w:p w14:paraId="6FBF9C5F" w14:textId="07620A6F" w:rsidR="00635741" w:rsidRPr="00866178" w:rsidRDefault="00635741" w:rsidP="009D6BBC">
      <w:pPr>
        <w:adjustRightInd w:val="0"/>
        <w:ind w:firstLine="709"/>
        <w:jc w:val="both"/>
        <w:rPr>
          <w:rFonts w:eastAsia="Calibri"/>
        </w:rPr>
      </w:pPr>
      <w:r w:rsidRPr="00866178">
        <w:rPr>
          <w:rFonts w:eastAsia="Calibri"/>
        </w:rPr>
        <w:t xml:space="preserve">- порядок оперативного руководства, включая </w:t>
      </w:r>
      <w:r w:rsidR="00242DBD" w:rsidRPr="00866178">
        <w:rPr>
          <w:rFonts w:eastAsia="Calibri"/>
        </w:rPr>
        <w:t>действия строительной</w:t>
      </w:r>
      <w:r w:rsidRPr="00866178">
        <w:rPr>
          <w:rFonts w:eastAsia="Calibri"/>
        </w:rPr>
        <w:t xml:space="preserve"> организации в том числе при возникновении аварийных ситуаций;</w:t>
      </w:r>
    </w:p>
    <w:p w14:paraId="24DECA12" w14:textId="72FB4313" w:rsidR="00635741" w:rsidRPr="00866178" w:rsidRDefault="00635741" w:rsidP="009D6BBC">
      <w:pPr>
        <w:adjustRightInd w:val="0"/>
        <w:ind w:firstLine="709"/>
        <w:jc w:val="both"/>
        <w:rPr>
          <w:rFonts w:eastAsia="Calibri"/>
        </w:rPr>
      </w:pPr>
      <w:r w:rsidRPr="00866178">
        <w:rPr>
          <w:rFonts w:eastAsia="Calibri"/>
        </w:rPr>
        <w:t xml:space="preserve">- </w:t>
      </w:r>
      <w:r w:rsidR="00242DBD" w:rsidRPr="00866178">
        <w:rPr>
          <w:rFonts w:eastAsia="Calibri"/>
        </w:rPr>
        <w:t>условия подключения</w:t>
      </w:r>
      <w:r w:rsidRPr="00866178">
        <w:rPr>
          <w:rFonts w:eastAsia="Calibri"/>
        </w:rPr>
        <w:t xml:space="preserve"> временных сетей водоснабжения, электроснабжения, наличие исполнительных съёмок;</w:t>
      </w:r>
    </w:p>
    <w:p w14:paraId="11FADB33" w14:textId="0A943DED" w:rsidR="00635741" w:rsidRPr="00866178" w:rsidRDefault="00635741" w:rsidP="009D6BBC">
      <w:pPr>
        <w:adjustRightInd w:val="0"/>
        <w:ind w:firstLine="709"/>
        <w:jc w:val="both"/>
        <w:rPr>
          <w:bCs/>
        </w:rPr>
      </w:pPr>
      <w:r w:rsidRPr="00866178">
        <w:rPr>
          <w:rFonts w:eastAsia="Calibri"/>
        </w:rPr>
        <w:t xml:space="preserve">-  условия организации </w:t>
      </w:r>
      <w:r w:rsidR="00242DBD" w:rsidRPr="00866178">
        <w:rPr>
          <w:rFonts w:eastAsia="Calibri"/>
        </w:rPr>
        <w:t>комплектной и</w:t>
      </w:r>
      <w:r w:rsidRPr="00866178">
        <w:rPr>
          <w:rFonts w:eastAsia="Calibri"/>
        </w:rPr>
        <w:t xml:space="preserve"> первоочередной поставки материалов, перевозок, складирования грузов и передвижения строительной техники, размещение временных зданий и сооружений и использование для</w:t>
      </w:r>
      <w:r w:rsidRPr="00866178">
        <w:rPr>
          <w:bCs/>
        </w:rPr>
        <w:t xml:space="preserve"> нужд строительства действующих автодорог.</w:t>
      </w:r>
    </w:p>
    <w:p w14:paraId="5FB7F204" w14:textId="77777777" w:rsidR="00635741" w:rsidRPr="00866178" w:rsidRDefault="00635741" w:rsidP="009D6BBC">
      <w:pPr>
        <w:adjustRightInd w:val="0"/>
        <w:ind w:firstLine="709"/>
        <w:jc w:val="both"/>
        <w:rPr>
          <w:rFonts w:eastAsia="Calibri"/>
        </w:rPr>
      </w:pPr>
      <w:r w:rsidRPr="00866178">
        <w:rPr>
          <w:bCs/>
        </w:rPr>
        <w:tab/>
      </w:r>
      <w:r w:rsidRPr="00866178">
        <w:rPr>
          <w:rFonts w:eastAsia="Calibri"/>
        </w:rPr>
        <w:t xml:space="preserve">Подрядчик совместно с Заказчиком обеспечивает: </w:t>
      </w:r>
    </w:p>
    <w:p w14:paraId="2ECC7007" w14:textId="7CB05171" w:rsidR="00635741" w:rsidRPr="00866178" w:rsidRDefault="009D6BBC" w:rsidP="009D6BBC">
      <w:pPr>
        <w:adjustRightInd w:val="0"/>
        <w:ind w:firstLine="709"/>
        <w:jc w:val="both"/>
        <w:rPr>
          <w:rFonts w:eastAsia="Calibri"/>
          <w:bCs/>
        </w:rPr>
      </w:pPr>
      <w:r w:rsidRPr="00866178">
        <w:rPr>
          <w:rFonts w:eastAsia="Calibri"/>
          <w:bCs/>
        </w:rPr>
        <w:t xml:space="preserve">- </w:t>
      </w:r>
      <w:r w:rsidR="00635741" w:rsidRPr="00866178">
        <w:rPr>
          <w:rFonts w:eastAsia="Calibri"/>
          <w:bCs/>
        </w:rPr>
        <w:t>перебазирование строительных организаций к месту работы;</w:t>
      </w:r>
    </w:p>
    <w:p w14:paraId="73F27795" w14:textId="56C0B2A6" w:rsidR="00635741" w:rsidRPr="00866178" w:rsidRDefault="009D6BBC" w:rsidP="009D6BBC">
      <w:pPr>
        <w:adjustRightInd w:val="0"/>
        <w:ind w:firstLine="709"/>
        <w:jc w:val="both"/>
        <w:rPr>
          <w:rFonts w:eastAsia="Calibri"/>
          <w:bCs/>
        </w:rPr>
      </w:pPr>
      <w:r w:rsidRPr="00866178">
        <w:rPr>
          <w:rFonts w:eastAsia="Calibri"/>
          <w:bCs/>
        </w:rPr>
        <w:t>- </w:t>
      </w:r>
      <w:r w:rsidR="00635741" w:rsidRPr="00866178">
        <w:rPr>
          <w:rFonts w:eastAsia="Calibri"/>
          <w:bCs/>
        </w:rPr>
        <w:t xml:space="preserve">организацию временной строительной базы с необходимыми временными </w:t>
      </w:r>
      <w:r w:rsidR="00242DBD" w:rsidRPr="00866178">
        <w:rPr>
          <w:rFonts w:eastAsia="Calibri"/>
          <w:bCs/>
        </w:rPr>
        <w:t>коммуникациями энерго- и</w:t>
      </w:r>
      <w:r w:rsidR="00635741" w:rsidRPr="00866178">
        <w:rPr>
          <w:rFonts w:eastAsia="Calibri"/>
          <w:bCs/>
        </w:rPr>
        <w:t xml:space="preserve"> водоснабжения;</w:t>
      </w:r>
    </w:p>
    <w:p w14:paraId="37E2946D" w14:textId="61334A33" w:rsidR="00635741" w:rsidRPr="00866178" w:rsidRDefault="009D6BBC" w:rsidP="009D6BBC">
      <w:pPr>
        <w:adjustRightInd w:val="0"/>
        <w:ind w:firstLine="709"/>
        <w:jc w:val="both"/>
        <w:rPr>
          <w:rFonts w:eastAsia="Calibri"/>
          <w:bCs/>
        </w:rPr>
      </w:pPr>
      <w:r w:rsidRPr="00866178">
        <w:rPr>
          <w:rFonts w:eastAsia="Calibri"/>
          <w:bCs/>
        </w:rPr>
        <w:t>- </w:t>
      </w:r>
      <w:r w:rsidR="00635741" w:rsidRPr="00866178">
        <w:rPr>
          <w:rFonts w:eastAsia="Calibri"/>
          <w:bCs/>
        </w:rPr>
        <w:t>организацию временного городка с необходимыми комму</w:t>
      </w:r>
      <w:r w:rsidR="00635741" w:rsidRPr="00866178">
        <w:rPr>
          <w:rFonts w:eastAsia="Calibri"/>
          <w:bCs/>
        </w:rPr>
        <w:softHyphen/>
        <w:t>никациями энерго- и водоснабжения;</w:t>
      </w:r>
    </w:p>
    <w:p w14:paraId="0A64F8D6" w14:textId="4396A8E5" w:rsidR="00635741" w:rsidRPr="00866178" w:rsidRDefault="00635741" w:rsidP="009D6BBC">
      <w:pPr>
        <w:adjustRightInd w:val="0"/>
        <w:ind w:firstLine="709"/>
        <w:jc w:val="both"/>
        <w:rPr>
          <w:rFonts w:eastAsia="Calibri"/>
        </w:rPr>
      </w:pPr>
      <w:r w:rsidRPr="00866178">
        <w:rPr>
          <w:rFonts w:eastAsia="Calibri"/>
        </w:rPr>
        <w:t>-</w:t>
      </w:r>
      <w:r w:rsidR="009D6BBC" w:rsidRPr="00866178">
        <w:rPr>
          <w:rFonts w:eastAsia="Calibri"/>
        </w:rPr>
        <w:t> </w:t>
      </w:r>
      <w:r w:rsidRPr="00866178">
        <w:rPr>
          <w:rFonts w:eastAsia="Calibri"/>
        </w:rPr>
        <w:t xml:space="preserve">складирование и хранение материалов и изделий в соответствии с требованиями стандартов, технических </w:t>
      </w:r>
      <w:r w:rsidR="00242DBD" w:rsidRPr="00866178">
        <w:rPr>
          <w:rFonts w:eastAsia="Calibri"/>
        </w:rPr>
        <w:t>условий на</w:t>
      </w:r>
      <w:r w:rsidRPr="00866178">
        <w:rPr>
          <w:rFonts w:eastAsia="Calibri"/>
        </w:rPr>
        <w:t xml:space="preserve"> эти материалы и изделия.</w:t>
      </w:r>
    </w:p>
    <w:p w14:paraId="5EAAD80C" w14:textId="0C5322D2" w:rsidR="00635741" w:rsidRPr="00866178" w:rsidRDefault="00635741" w:rsidP="009D6BBC">
      <w:pPr>
        <w:adjustRightInd w:val="0"/>
        <w:ind w:firstLine="709"/>
        <w:jc w:val="both"/>
        <w:rPr>
          <w:rFonts w:eastAsia="Calibri"/>
        </w:rPr>
      </w:pPr>
      <w:r w:rsidRPr="00866178">
        <w:rPr>
          <w:rFonts w:eastAsia="Calibri"/>
        </w:rPr>
        <w:t xml:space="preserve">До начала производства работ необходимо осуществить подготовку площадки </w:t>
      </w:r>
      <w:r w:rsidR="00242DBD" w:rsidRPr="00866178">
        <w:rPr>
          <w:rFonts w:eastAsia="Calibri"/>
        </w:rPr>
        <w:t>строительства согласно СН</w:t>
      </w:r>
      <w:r w:rsidRPr="00866178">
        <w:rPr>
          <w:rFonts w:eastAsia="Calibri"/>
        </w:rPr>
        <w:t xml:space="preserve"> РК 1. 03-00-2011 «Строительное производство. Организация строительства предприятий, зданий и сооружений» (с изменениями и дополнениями по состоянию на 26.06.2017г)» с выполнением следующих </w:t>
      </w:r>
      <w:r w:rsidR="00242DBD" w:rsidRPr="00866178">
        <w:rPr>
          <w:rFonts w:eastAsia="Calibri"/>
        </w:rPr>
        <w:t>организационных мероприятий</w:t>
      </w:r>
      <w:r w:rsidRPr="00866178">
        <w:rPr>
          <w:rFonts w:eastAsia="Calibri"/>
        </w:rPr>
        <w:t>:</w:t>
      </w:r>
    </w:p>
    <w:p w14:paraId="5B2F27F0" w14:textId="771C5DA9" w:rsidR="00635741" w:rsidRPr="00866178" w:rsidRDefault="00635741" w:rsidP="009D6BBC">
      <w:pPr>
        <w:adjustRightInd w:val="0"/>
        <w:ind w:firstLine="709"/>
        <w:jc w:val="both"/>
        <w:rPr>
          <w:rFonts w:eastAsia="Calibri"/>
        </w:rPr>
      </w:pPr>
      <w:r w:rsidRPr="00866178">
        <w:rPr>
          <w:rFonts w:eastAsia="Calibri"/>
        </w:rPr>
        <w:t>а) обеспечить строительную площадку следующими документами (</w:t>
      </w:r>
      <w:r w:rsidR="00242DBD" w:rsidRPr="00866178">
        <w:rPr>
          <w:rFonts w:eastAsia="Calibri"/>
        </w:rPr>
        <w:t>СН, Приложение</w:t>
      </w:r>
      <w:r w:rsidRPr="00866178">
        <w:rPr>
          <w:rFonts w:eastAsia="Calibri"/>
        </w:rPr>
        <w:t xml:space="preserve"> А):</w:t>
      </w:r>
    </w:p>
    <w:p w14:paraId="3B1C0B63" w14:textId="32040296" w:rsidR="00635741" w:rsidRPr="00866178" w:rsidRDefault="00635741" w:rsidP="009D6BBC">
      <w:pPr>
        <w:adjustRightInd w:val="0"/>
        <w:ind w:firstLine="709"/>
        <w:jc w:val="both"/>
        <w:rPr>
          <w:rFonts w:eastAsia="Calibri"/>
        </w:rPr>
      </w:pPr>
      <w:r w:rsidRPr="00866178">
        <w:rPr>
          <w:rFonts w:eastAsia="Calibri"/>
        </w:rPr>
        <w:t xml:space="preserve"> </w:t>
      </w:r>
      <w:r w:rsidR="000A5D6C" w:rsidRPr="00866178">
        <w:rPr>
          <w:rFonts w:eastAsia="Calibri"/>
        </w:rPr>
        <w:t xml:space="preserve"> </w:t>
      </w:r>
      <w:r w:rsidRPr="00866178">
        <w:rPr>
          <w:rFonts w:eastAsia="Calibri"/>
        </w:rPr>
        <w:t>1) Разрешение на строительство</w:t>
      </w:r>
    </w:p>
    <w:p w14:paraId="3DEDAFB4" w14:textId="31D9F612" w:rsidR="00635741" w:rsidRPr="00866178" w:rsidRDefault="0060461B" w:rsidP="009D6BBC">
      <w:pPr>
        <w:adjustRightInd w:val="0"/>
        <w:ind w:firstLine="709"/>
        <w:jc w:val="both"/>
        <w:rPr>
          <w:rFonts w:eastAsia="Calibri"/>
        </w:rPr>
      </w:pPr>
      <w:r w:rsidRPr="00866178">
        <w:rPr>
          <w:rFonts w:eastAsia="Calibri"/>
        </w:rPr>
        <w:t xml:space="preserve"> </w:t>
      </w:r>
      <w:r w:rsidR="000A5D6C" w:rsidRPr="00866178">
        <w:rPr>
          <w:rFonts w:eastAsia="Calibri"/>
        </w:rPr>
        <w:t xml:space="preserve"> </w:t>
      </w:r>
      <w:r w:rsidR="00635741" w:rsidRPr="00866178">
        <w:rPr>
          <w:rFonts w:eastAsia="Calibri"/>
        </w:rPr>
        <w:t>2)</w:t>
      </w:r>
      <w:r w:rsidR="009D6BBC" w:rsidRPr="00866178">
        <w:rPr>
          <w:rFonts w:eastAsia="Calibri"/>
        </w:rPr>
        <w:t> </w:t>
      </w:r>
      <w:r w:rsidR="00635741" w:rsidRPr="00866178">
        <w:rPr>
          <w:rFonts w:eastAsia="Calibri"/>
        </w:rPr>
        <w:t xml:space="preserve">Уведомление органов, осуществляющих государственный архитектур-но-строительный </w:t>
      </w:r>
      <w:r w:rsidR="00635741" w:rsidRPr="00866178">
        <w:rPr>
          <w:rFonts w:eastAsia="Calibri"/>
        </w:rPr>
        <w:lastRenderedPageBreak/>
        <w:t>контроль, о начале производства строительно-монтажных работ;</w:t>
      </w:r>
    </w:p>
    <w:p w14:paraId="627A64F4" w14:textId="77777777" w:rsidR="00635741" w:rsidRPr="00866178" w:rsidRDefault="00635741" w:rsidP="009D6BBC">
      <w:pPr>
        <w:adjustRightInd w:val="0"/>
        <w:ind w:firstLine="709"/>
        <w:jc w:val="both"/>
        <w:rPr>
          <w:rFonts w:eastAsia="Calibri"/>
        </w:rPr>
      </w:pPr>
      <w:r w:rsidRPr="00866178">
        <w:rPr>
          <w:rFonts w:eastAsia="Calibri"/>
        </w:rPr>
        <w:t xml:space="preserve">  3) Акт (протокол) о передаче строительной площадки ответственной организации;</w:t>
      </w:r>
    </w:p>
    <w:p w14:paraId="0C7FD94F" w14:textId="77777777" w:rsidR="00635741" w:rsidRPr="00866178" w:rsidRDefault="00635741" w:rsidP="009D6BBC">
      <w:pPr>
        <w:adjustRightInd w:val="0"/>
        <w:ind w:firstLine="709"/>
        <w:jc w:val="both"/>
        <w:rPr>
          <w:rFonts w:eastAsia="Calibri"/>
        </w:rPr>
      </w:pPr>
      <w:r w:rsidRPr="00866178">
        <w:rPr>
          <w:rFonts w:eastAsia="Calibri"/>
        </w:rPr>
        <w:t xml:space="preserve">  4) ППР в полном объеме, утвержденными к производству работ;</w:t>
      </w:r>
    </w:p>
    <w:p w14:paraId="1FC0580F" w14:textId="77777777" w:rsidR="00635741" w:rsidRPr="00866178" w:rsidRDefault="00635741" w:rsidP="009D6BBC">
      <w:pPr>
        <w:adjustRightInd w:val="0"/>
        <w:ind w:firstLine="709"/>
        <w:jc w:val="both"/>
        <w:rPr>
          <w:rFonts w:eastAsia="Calibri"/>
        </w:rPr>
      </w:pPr>
      <w:r w:rsidRPr="00866178">
        <w:rPr>
          <w:rFonts w:eastAsia="Calibri"/>
        </w:rPr>
        <w:t xml:space="preserve">  5) приказ о назначении ответственного производителя работ;</w:t>
      </w:r>
    </w:p>
    <w:p w14:paraId="30FEFF4F" w14:textId="616CE110" w:rsidR="00635741" w:rsidRPr="00866178" w:rsidRDefault="00635741" w:rsidP="009D6BBC">
      <w:pPr>
        <w:adjustRightInd w:val="0"/>
        <w:ind w:firstLine="709"/>
        <w:jc w:val="both"/>
        <w:rPr>
          <w:rFonts w:eastAsia="Calibri"/>
        </w:rPr>
      </w:pPr>
      <w:r w:rsidRPr="00866178">
        <w:rPr>
          <w:rFonts w:eastAsia="Calibri"/>
        </w:rPr>
        <w:t xml:space="preserve">  6) приказы о назначении ответственных </w:t>
      </w:r>
      <w:r w:rsidR="00435F2F" w:rsidRPr="00866178">
        <w:rPr>
          <w:rFonts w:eastAsia="Calibri"/>
        </w:rPr>
        <w:t>лиц за</w:t>
      </w:r>
      <w:r w:rsidRPr="00866178">
        <w:rPr>
          <w:rFonts w:eastAsia="Calibri"/>
        </w:rPr>
        <w:t>:</w:t>
      </w:r>
    </w:p>
    <w:p w14:paraId="41953498" w14:textId="10D9C9BF" w:rsidR="00635741" w:rsidRPr="00866178" w:rsidRDefault="00635741" w:rsidP="009D6BBC">
      <w:pPr>
        <w:adjustRightInd w:val="0"/>
        <w:ind w:firstLine="709"/>
        <w:jc w:val="both"/>
        <w:rPr>
          <w:rFonts w:eastAsia="Calibri"/>
        </w:rPr>
      </w:pPr>
      <w:r w:rsidRPr="00866178">
        <w:rPr>
          <w:rFonts w:eastAsia="Calibri"/>
        </w:rPr>
        <w:t xml:space="preserve">    -</w:t>
      </w:r>
      <w:r w:rsidR="009D6BBC" w:rsidRPr="00866178">
        <w:rPr>
          <w:rFonts w:eastAsia="Calibri"/>
        </w:rPr>
        <w:t> </w:t>
      </w:r>
      <w:r w:rsidRPr="00866178">
        <w:rPr>
          <w:rFonts w:eastAsia="Calibri"/>
        </w:rPr>
        <w:t>содержание в исправном состоянии грузозахватных приспособлений и тары;</w:t>
      </w:r>
    </w:p>
    <w:p w14:paraId="140F7C38" w14:textId="0E1D6641" w:rsidR="00635741" w:rsidRPr="00866178" w:rsidRDefault="00635741" w:rsidP="009D6BBC">
      <w:pPr>
        <w:adjustRightInd w:val="0"/>
        <w:ind w:firstLine="709"/>
        <w:jc w:val="both"/>
        <w:rPr>
          <w:rFonts w:eastAsia="Calibri"/>
        </w:rPr>
      </w:pPr>
      <w:r w:rsidRPr="00866178">
        <w:rPr>
          <w:rFonts w:eastAsia="Calibri"/>
        </w:rPr>
        <w:t xml:space="preserve">    - электрохозяйство;</w:t>
      </w:r>
    </w:p>
    <w:p w14:paraId="311D3162" w14:textId="18E87221" w:rsidR="00635741" w:rsidRPr="00866178" w:rsidRDefault="00635741" w:rsidP="009D6BBC">
      <w:pPr>
        <w:adjustRightInd w:val="0"/>
        <w:ind w:firstLine="709"/>
        <w:jc w:val="both"/>
        <w:rPr>
          <w:rFonts w:eastAsia="Calibri"/>
        </w:rPr>
      </w:pPr>
      <w:r w:rsidRPr="00866178">
        <w:rPr>
          <w:rFonts w:eastAsia="Calibri"/>
        </w:rPr>
        <w:t xml:space="preserve">    - охрану труда и технику безопасности на объекте;</w:t>
      </w:r>
    </w:p>
    <w:p w14:paraId="47FC498E" w14:textId="584C1145" w:rsidR="00635741" w:rsidRPr="00866178" w:rsidRDefault="00635741" w:rsidP="009D6BBC">
      <w:pPr>
        <w:adjustRightInd w:val="0"/>
        <w:ind w:firstLine="709"/>
        <w:jc w:val="both"/>
        <w:rPr>
          <w:rFonts w:eastAsia="Calibri"/>
        </w:rPr>
      </w:pPr>
      <w:r w:rsidRPr="00866178">
        <w:rPr>
          <w:rFonts w:eastAsia="Calibri"/>
        </w:rPr>
        <w:t xml:space="preserve">    -</w:t>
      </w:r>
      <w:r w:rsidR="009D6BBC" w:rsidRPr="00866178">
        <w:rPr>
          <w:rFonts w:eastAsia="Calibri"/>
        </w:rPr>
        <w:t> </w:t>
      </w:r>
      <w:r w:rsidRPr="00866178">
        <w:rPr>
          <w:rFonts w:eastAsia="Calibri"/>
        </w:rPr>
        <w:t>безопасное производство работ и перемещение грузов грузоподъемными механизмами;</w:t>
      </w:r>
    </w:p>
    <w:p w14:paraId="349E94F8" w14:textId="77777777" w:rsidR="00635741" w:rsidRPr="00866178" w:rsidRDefault="00635741" w:rsidP="009D6BBC">
      <w:pPr>
        <w:adjustRightInd w:val="0"/>
        <w:ind w:firstLine="709"/>
        <w:jc w:val="both"/>
        <w:rPr>
          <w:rFonts w:eastAsia="Calibri"/>
        </w:rPr>
      </w:pPr>
      <w:r w:rsidRPr="00866178">
        <w:rPr>
          <w:rFonts w:eastAsia="Calibri"/>
        </w:rPr>
        <w:t xml:space="preserve">    - пожарную безопасность на объекте и выполнение санитарных норм.</w:t>
      </w:r>
    </w:p>
    <w:p w14:paraId="42C5B367" w14:textId="77777777" w:rsidR="00635741" w:rsidRPr="00866178" w:rsidRDefault="00635741" w:rsidP="009D6BBC">
      <w:pPr>
        <w:adjustRightInd w:val="0"/>
        <w:ind w:firstLine="709"/>
        <w:jc w:val="both"/>
        <w:rPr>
          <w:rFonts w:eastAsia="Calibri"/>
        </w:rPr>
      </w:pPr>
      <w:r w:rsidRPr="00866178">
        <w:rPr>
          <w:rFonts w:eastAsia="Calibri"/>
        </w:rPr>
        <w:t>Копии приказов приложить к ППР с росписями исполнителей об ознакомлении с приказами;</w:t>
      </w:r>
    </w:p>
    <w:p w14:paraId="358050EF" w14:textId="77777777" w:rsidR="00635741" w:rsidRPr="00866178" w:rsidRDefault="00635741" w:rsidP="009D6BBC">
      <w:pPr>
        <w:adjustRightInd w:val="0"/>
        <w:ind w:firstLine="709"/>
        <w:jc w:val="both"/>
        <w:rPr>
          <w:rFonts w:eastAsia="Calibri"/>
        </w:rPr>
      </w:pPr>
      <w:r w:rsidRPr="00866178">
        <w:rPr>
          <w:rFonts w:eastAsia="Calibri"/>
        </w:rPr>
        <w:t>б) обеспечить объект необходимой производственной документацией:</w:t>
      </w:r>
    </w:p>
    <w:p w14:paraId="16ADA47D" w14:textId="77777777" w:rsidR="00635741" w:rsidRPr="00866178" w:rsidRDefault="00635741" w:rsidP="009D6BBC">
      <w:pPr>
        <w:adjustRightInd w:val="0"/>
        <w:ind w:firstLine="709"/>
        <w:jc w:val="both"/>
        <w:rPr>
          <w:rFonts w:eastAsia="Calibri"/>
        </w:rPr>
      </w:pPr>
      <w:r w:rsidRPr="00866178">
        <w:rPr>
          <w:rFonts w:eastAsia="Calibri"/>
        </w:rPr>
        <w:t xml:space="preserve">  1) комплект рабочих чертежей, выданных заказчиком к производству работ;</w:t>
      </w:r>
    </w:p>
    <w:p w14:paraId="1E8C03B6" w14:textId="18D542CA" w:rsidR="00635741" w:rsidRPr="00866178" w:rsidRDefault="00635741" w:rsidP="009D6BBC">
      <w:pPr>
        <w:adjustRightInd w:val="0"/>
        <w:ind w:firstLine="709"/>
        <w:jc w:val="both"/>
        <w:rPr>
          <w:rFonts w:eastAsia="Calibri"/>
        </w:rPr>
      </w:pPr>
      <w:r w:rsidRPr="00866178">
        <w:rPr>
          <w:rFonts w:eastAsia="Calibri"/>
        </w:rPr>
        <w:t xml:space="preserve">  2)</w:t>
      </w:r>
      <w:r w:rsidR="009D6BBC" w:rsidRPr="00866178">
        <w:rPr>
          <w:rFonts w:eastAsia="Calibri"/>
        </w:rPr>
        <w:t> </w:t>
      </w:r>
      <w:r w:rsidRPr="00866178">
        <w:rPr>
          <w:rFonts w:eastAsia="Calibri"/>
        </w:rPr>
        <w:t>акт о передаче геодезической разбивочной основы;</w:t>
      </w:r>
    </w:p>
    <w:p w14:paraId="7C772EB6" w14:textId="0DCDDCAA" w:rsidR="00635741" w:rsidRPr="00866178" w:rsidRDefault="00635741" w:rsidP="009D6BBC">
      <w:pPr>
        <w:adjustRightInd w:val="0"/>
        <w:ind w:firstLine="709"/>
        <w:jc w:val="both"/>
        <w:rPr>
          <w:rFonts w:eastAsia="Calibri"/>
        </w:rPr>
      </w:pPr>
      <w:r w:rsidRPr="00866178">
        <w:rPr>
          <w:rFonts w:eastAsia="Calibri"/>
        </w:rPr>
        <w:t xml:space="preserve">  3)</w:t>
      </w:r>
      <w:r w:rsidR="009D6BBC" w:rsidRPr="00866178">
        <w:rPr>
          <w:rFonts w:eastAsia="Calibri"/>
        </w:rPr>
        <w:t> </w:t>
      </w:r>
      <w:r w:rsidRPr="00866178">
        <w:rPr>
          <w:rFonts w:eastAsia="Calibri"/>
        </w:rPr>
        <w:t>общий журнал работ, специальные журналы по отдельным видам работ (только подлинники);</w:t>
      </w:r>
    </w:p>
    <w:p w14:paraId="0347F4E8" w14:textId="2522D799" w:rsidR="00635741" w:rsidRPr="00866178" w:rsidRDefault="00635741" w:rsidP="009D6BBC">
      <w:pPr>
        <w:adjustRightInd w:val="0"/>
        <w:ind w:firstLine="709"/>
        <w:jc w:val="both"/>
        <w:rPr>
          <w:rFonts w:eastAsia="Calibri"/>
        </w:rPr>
      </w:pPr>
      <w:r w:rsidRPr="00866178">
        <w:rPr>
          <w:rFonts w:eastAsia="Calibri"/>
        </w:rPr>
        <w:t xml:space="preserve">  4) журнал авторского надзора;</w:t>
      </w:r>
    </w:p>
    <w:p w14:paraId="7A8B1443" w14:textId="2FB746C6" w:rsidR="00635741" w:rsidRPr="00866178" w:rsidRDefault="00635741" w:rsidP="009D6BBC">
      <w:pPr>
        <w:adjustRightInd w:val="0"/>
        <w:ind w:firstLine="709"/>
        <w:jc w:val="both"/>
        <w:rPr>
          <w:rFonts w:eastAsia="Calibri"/>
        </w:rPr>
      </w:pPr>
      <w:r w:rsidRPr="00866178">
        <w:rPr>
          <w:rFonts w:eastAsia="Calibri"/>
        </w:rPr>
        <w:t xml:space="preserve">  5)</w:t>
      </w:r>
      <w:r w:rsidR="009D6BBC" w:rsidRPr="00866178">
        <w:rPr>
          <w:rFonts w:eastAsia="Calibri"/>
        </w:rPr>
        <w:t> </w:t>
      </w:r>
      <w:r w:rsidRPr="00866178">
        <w:rPr>
          <w:rFonts w:eastAsia="Calibri"/>
        </w:rPr>
        <w:t>журнал регистрации инструктажа по охране труда и технике безопасности;</w:t>
      </w:r>
    </w:p>
    <w:p w14:paraId="44954015" w14:textId="1CF4C6A4" w:rsidR="00635741" w:rsidRPr="00866178" w:rsidRDefault="00635741" w:rsidP="009D6BBC">
      <w:pPr>
        <w:adjustRightInd w:val="0"/>
        <w:ind w:firstLine="709"/>
        <w:jc w:val="both"/>
        <w:rPr>
          <w:rFonts w:eastAsia="Calibri"/>
        </w:rPr>
      </w:pPr>
      <w:r w:rsidRPr="00866178">
        <w:rPr>
          <w:rFonts w:eastAsia="Calibri"/>
        </w:rPr>
        <w:t xml:space="preserve">  6)</w:t>
      </w:r>
      <w:r w:rsidR="009D6BBC" w:rsidRPr="00866178">
        <w:rPr>
          <w:rFonts w:eastAsia="Calibri"/>
        </w:rPr>
        <w:t> </w:t>
      </w:r>
      <w:r w:rsidRPr="00866178">
        <w:rPr>
          <w:rFonts w:eastAsia="Calibri"/>
        </w:rPr>
        <w:t>журнал осмотра грузозахватных приспособлений и тары;</w:t>
      </w:r>
    </w:p>
    <w:p w14:paraId="2CC84C35" w14:textId="49C7C1D9" w:rsidR="00635741" w:rsidRPr="00866178" w:rsidRDefault="00635741" w:rsidP="009D6BBC">
      <w:pPr>
        <w:adjustRightInd w:val="0"/>
        <w:ind w:firstLine="709"/>
        <w:jc w:val="both"/>
        <w:rPr>
          <w:rFonts w:eastAsia="Calibri"/>
        </w:rPr>
      </w:pPr>
      <w:r w:rsidRPr="00866178">
        <w:rPr>
          <w:rFonts w:eastAsia="Calibri"/>
        </w:rPr>
        <w:t xml:space="preserve">  7)</w:t>
      </w:r>
      <w:r w:rsidR="009D6BBC" w:rsidRPr="00866178">
        <w:rPr>
          <w:rFonts w:eastAsia="Calibri"/>
        </w:rPr>
        <w:t> </w:t>
      </w:r>
      <w:r w:rsidRPr="00866178">
        <w:rPr>
          <w:rFonts w:eastAsia="Calibri"/>
        </w:rPr>
        <w:t>журнал поступления на объект и входного контроля доставляемых материалов, изделий, конструкций, технологического оборудования;</w:t>
      </w:r>
    </w:p>
    <w:p w14:paraId="1B205A48" w14:textId="77777777" w:rsidR="00635741" w:rsidRPr="00866178" w:rsidRDefault="00635741" w:rsidP="009D6BBC">
      <w:pPr>
        <w:adjustRightInd w:val="0"/>
        <w:ind w:firstLine="709"/>
        <w:jc w:val="both"/>
        <w:rPr>
          <w:rFonts w:eastAsia="Calibri"/>
        </w:rPr>
      </w:pPr>
      <w:r w:rsidRPr="00866178">
        <w:rPr>
          <w:rFonts w:eastAsia="Calibri"/>
        </w:rPr>
        <w:t>в) получить необходимую разрешительную документацию на проведение строительно-монтажных работ «Общий наряд-допуск на проведение работ»;</w:t>
      </w:r>
    </w:p>
    <w:p w14:paraId="43344B81" w14:textId="28B50519" w:rsidR="00635741" w:rsidRPr="00866178" w:rsidRDefault="00435F2F" w:rsidP="009D6BBC">
      <w:pPr>
        <w:adjustRightInd w:val="0"/>
        <w:ind w:firstLine="709"/>
        <w:jc w:val="both"/>
        <w:rPr>
          <w:rFonts w:eastAsia="Calibri"/>
        </w:rPr>
      </w:pPr>
      <w:r w:rsidRPr="00866178">
        <w:rPr>
          <w:rFonts w:eastAsia="Calibri"/>
        </w:rPr>
        <w:t>г) принять</w:t>
      </w:r>
      <w:r w:rsidR="00635741" w:rsidRPr="00866178">
        <w:rPr>
          <w:rFonts w:eastAsia="Calibri"/>
        </w:rPr>
        <w:t xml:space="preserve"> по акту строительную площадку;</w:t>
      </w:r>
    </w:p>
    <w:p w14:paraId="48417B6A" w14:textId="3E53C3CB" w:rsidR="00635741" w:rsidRPr="00866178" w:rsidRDefault="00635741" w:rsidP="009D6BBC">
      <w:pPr>
        <w:adjustRightInd w:val="0"/>
        <w:ind w:firstLine="709"/>
        <w:jc w:val="both"/>
        <w:rPr>
          <w:rFonts w:eastAsia="Calibri"/>
        </w:rPr>
      </w:pPr>
      <w:r w:rsidRPr="00866178">
        <w:rPr>
          <w:rFonts w:eastAsia="Calibri"/>
        </w:rPr>
        <w:t xml:space="preserve">д) подготовить и установить паспортную доску объекта, плакаты, знаки безопасности и </w:t>
      </w:r>
      <w:r w:rsidR="00435F2F" w:rsidRPr="00866178">
        <w:rPr>
          <w:rFonts w:eastAsia="Calibri"/>
        </w:rPr>
        <w:t>т.д.</w:t>
      </w:r>
      <w:r w:rsidRPr="00866178">
        <w:rPr>
          <w:rFonts w:eastAsia="Calibri"/>
        </w:rPr>
        <w:t>;</w:t>
      </w:r>
    </w:p>
    <w:p w14:paraId="13286C66" w14:textId="77777777" w:rsidR="00635741" w:rsidRPr="00866178" w:rsidRDefault="00635741" w:rsidP="009D6BBC">
      <w:pPr>
        <w:adjustRightInd w:val="0"/>
        <w:ind w:firstLine="709"/>
        <w:jc w:val="both"/>
        <w:rPr>
          <w:rFonts w:eastAsia="Calibri"/>
        </w:rPr>
      </w:pPr>
      <w:r w:rsidRPr="00866178">
        <w:rPr>
          <w:rFonts w:eastAsia="Calibri"/>
        </w:rPr>
        <w:t xml:space="preserve">е) выполнить следующие работы подготовительного периода согласно СН РК 1.03-00-2011 «Строительное производство. Организация строительства предприятий, зданий и сооружений» на площадке строительства: </w:t>
      </w:r>
    </w:p>
    <w:p w14:paraId="10D34532" w14:textId="00D17106" w:rsidR="00635741" w:rsidRPr="00866178" w:rsidRDefault="00635741" w:rsidP="009D6BBC">
      <w:pPr>
        <w:adjustRightInd w:val="0"/>
        <w:ind w:firstLine="709"/>
        <w:jc w:val="both"/>
        <w:rPr>
          <w:rFonts w:eastAsia="Calibri"/>
        </w:rPr>
      </w:pPr>
      <w:r w:rsidRPr="00866178">
        <w:rPr>
          <w:rFonts w:eastAsia="Calibri"/>
        </w:rPr>
        <w:t xml:space="preserve">  1) установить временные ограждения стройплощадки, отвечающие </w:t>
      </w:r>
      <w:r w:rsidR="00242DBD" w:rsidRPr="00866178">
        <w:rPr>
          <w:rFonts w:eastAsia="Calibri"/>
        </w:rPr>
        <w:t>требованиям ГОСТ</w:t>
      </w:r>
      <w:r w:rsidRPr="00866178">
        <w:rPr>
          <w:rFonts w:eastAsia="Calibri"/>
        </w:rPr>
        <w:t xml:space="preserve"> 12.4.059-89 ССБТ «Ограждения предохранительные, инвентарные»;</w:t>
      </w:r>
    </w:p>
    <w:p w14:paraId="1412553A" w14:textId="77777777" w:rsidR="00635741" w:rsidRPr="00866178" w:rsidRDefault="00635741" w:rsidP="009D6BBC">
      <w:pPr>
        <w:adjustRightInd w:val="0"/>
        <w:ind w:firstLine="709"/>
        <w:jc w:val="both"/>
        <w:rPr>
          <w:rFonts w:eastAsia="Calibri"/>
        </w:rPr>
      </w:pPr>
      <w:r w:rsidRPr="00866178">
        <w:rPr>
          <w:rFonts w:eastAsia="Calibri"/>
        </w:rPr>
        <w:t xml:space="preserve">  2) установить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 организаций», мастерские и склады (контейнеры), помещения для приема пищи, контейнеры для сбора бытового мусора;</w:t>
      </w:r>
    </w:p>
    <w:p w14:paraId="1E5C3F2E" w14:textId="77777777" w:rsidR="00635741" w:rsidRPr="00866178" w:rsidRDefault="00635741" w:rsidP="009D6BBC">
      <w:pPr>
        <w:adjustRightInd w:val="0"/>
        <w:ind w:firstLine="709"/>
        <w:jc w:val="both"/>
        <w:rPr>
          <w:rFonts w:eastAsia="Calibri"/>
        </w:rPr>
      </w:pPr>
      <w:r w:rsidRPr="00866178">
        <w:rPr>
          <w:rFonts w:eastAsia="Calibri"/>
        </w:rPr>
        <w:t xml:space="preserve">  3) очистить строительную площадку, выполнить планировку;</w:t>
      </w:r>
    </w:p>
    <w:p w14:paraId="53F08886" w14:textId="0D2BAC69" w:rsidR="00635741" w:rsidRPr="00866178" w:rsidRDefault="00635741" w:rsidP="009D6BBC">
      <w:pPr>
        <w:adjustRightInd w:val="0"/>
        <w:ind w:firstLine="709"/>
        <w:jc w:val="both"/>
        <w:rPr>
          <w:rFonts w:eastAsia="Calibri"/>
        </w:rPr>
      </w:pPr>
      <w:r w:rsidRPr="00866178">
        <w:rPr>
          <w:rFonts w:eastAsia="Calibri"/>
        </w:rPr>
        <w:t xml:space="preserve">  4)</w:t>
      </w:r>
      <w:r w:rsidR="009D6BBC" w:rsidRPr="00866178">
        <w:rPr>
          <w:rFonts w:eastAsia="Calibri"/>
        </w:rPr>
        <w:t> </w:t>
      </w:r>
      <w:r w:rsidRPr="00866178">
        <w:rPr>
          <w:rFonts w:eastAsia="Calibri"/>
        </w:rPr>
        <w:t>устроить временные внутриплощадочные и подъездную грунтощебеночные автодороги;</w:t>
      </w:r>
    </w:p>
    <w:p w14:paraId="4DB25B17" w14:textId="0712F390" w:rsidR="00635741" w:rsidRPr="00866178" w:rsidRDefault="00635741" w:rsidP="009D6BBC">
      <w:pPr>
        <w:adjustRightInd w:val="0"/>
        <w:ind w:firstLine="709"/>
        <w:jc w:val="both"/>
        <w:rPr>
          <w:rFonts w:eastAsia="Calibri"/>
        </w:rPr>
      </w:pPr>
      <w:r w:rsidRPr="00866178">
        <w:rPr>
          <w:rFonts w:eastAsia="Calibri"/>
        </w:rPr>
        <w:t xml:space="preserve">  5) обеспечить строительную площадку временными инженерными коммуникациями водопровода, канализации, теплоснабжения, </w:t>
      </w:r>
      <w:r w:rsidR="00242DBD" w:rsidRPr="00866178">
        <w:rPr>
          <w:rFonts w:eastAsia="Calibri"/>
        </w:rPr>
        <w:t>телефонизации, электроснабжения</w:t>
      </w:r>
      <w:r w:rsidRPr="00866178">
        <w:rPr>
          <w:rFonts w:eastAsia="Calibri"/>
        </w:rPr>
        <w:t>, водоотведения ливневых стоков;</w:t>
      </w:r>
    </w:p>
    <w:p w14:paraId="4E5D5619" w14:textId="77777777" w:rsidR="00635741" w:rsidRPr="00866178" w:rsidRDefault="00635741" w:rsidP="009D6BBC">
      <w:pPr>
        <w:adjustRightInd w:val="0"/>
        <w:ind w:firstLine="709"/>
        <w:jc w:val="both"/>
        <w:rPr>
          <w:rFonts w:eastAsia="Calibri"/>
        </w:rPr>
      </w:pPr>
      <w:r w:rsidRPr="00866178">
        <w:rPr>
          <w:rFonts w:eastAsia="Calibri"/>
        </w:rPr>
        <w:t xml:space="preserve">  6) установить мойки для колес автомашин на основных выездах со строительной площадки;</w:t>
      </w:r>
    </w:p>
    <w:p w14:paraId="6DBCE7A1" w14:textId="18BFC757" w:rsidR="00635741" w:rsidRPr="00866178" w:rsidRDefault="00635741" w:rsidP="009D6BBC">
      <w:pPr>
        <w:adjustRightInd w:val="0"/>
        <w:ind w:firstLine="709"/>
        <w:jc w:val="both"/>
        <w:rPr>
          <w:rFonts w:eastAsia="Calibri"/>
        </w:rPr>
      </w:pPr>
      <w:r w:rsidRPr="00866178">
        <w:rPr>
          <w:rFonts w:eastAsia="Calibri"/>
        </w:rPr>
        <w:t>ж)</w:t>
      </w:r>
      <w:r w:rsidR="009D6BBC" w:rsidRPr="00866178">
        <w:rPr>
          <w:rFonts w:eastAsia="Calibri"/>
        </w:rPr>
        <w:t> </w:t>
      </w:r>
      <w:r w:rsidRPr="00866178">
        <w:rPr>
          <w:rFonts w:eastAsia="Calibri"/>
        </w:rPr>
        <w:t>организовать площадки для складирования конструкций и материалов путём планировки и уплотнения грунта гравием толщиной 150 мм. с обеспечением временного отвода поверхностных вод;</w:t>
      </w:r>
    </w:p>
    <w:p w14:paraId="030EF092" w14:textId="77777777" w:rsidR="00635741" w:rsidRPr="00866178" w:rsidRDefault="00635741" w:rsidP="009D6BBC">
      <w:pPr>
        <w:adjustRightInd w:val="0"/>
        <w:ind w:firstLine="709"/>
        <w:jc w:val="both"/>
        <w:rPr>
          <w:rFonts w:eastAsia="Calibri"/>
        </w:rPr>
      </w:pPr>
      <w:r w:rsidRPr="00866178">
        <w:rPr>
          <w:rFonts w:eastAsia="Calibri"/>
        </w:rPr>
        <w:t>з) доставить на площадку необходимые материалы, конструкции, механизмы и сварочное оборудование;</w:t>
      </w:r>
    </w:p>
    <w:p w14:paraId="6F2FC5DC" w14:textId="41EA8B54" w:rsidR="00635741" w:rsidRPr="00866178" w:rsidRDefault="00635741" w:rsidP="009D6BBC">
      <w:pPr>
        <w:adjustRightInd w:val="0"/>
        <w:ind w:firstLine="709"/>
        <w:jc w:val="both"/>
        <w:rPr>
          <w:rFonts w:eastAsia="Calibri"/>
        </w:rPr>
      </w:pPr>
      <w:r w:rsidRPr="00866178">
        <w:rPr>
          <w:rFonts w:eastAsia="Calibri"/>
        </w:rPr>
        <w:t>и)</w:t>
      </w:r>
      <w:r w:rsidR="009D6BBC" w:rsidRPr="00866178">
        <w:rPr>
          <w:rFonts w:eastAsia="Calibri"/>
        </w:rPr>
        <w:t> </w:t>
      </w:r>
      <w:r w:rsidRPr="00866178">
        <w:rPr>
          <w:rFonts w:eastAsia="Calibri"/>
        </w:rPr>
        <w:t>выполнить геодезическую разбивочную основу, произвести разбивку осей проектируемых зданий сооружений;</w:t>
      </w:r>
    </w:p>
    <w:p w14:paraId="16C68B4D" w14:textId="589EA927" w:rsidR="00635741" w:rsidRPr="00866178" w:rsidRDefault="00635741" w:rsidP="009D6BBC">
      <w:pPr>
        <w:adjustRightInd w:val="0"/>
        <w:ind w:firstLine="709"/>
        <w:jc w:val="both"/>
        <w:rPr>
          <w:rFonts w:eastAsia="Calibri"/>
        </w:rPr>
      </w:pPr>
      <w:r w:rsidRPr="00866178">
        <w:rPr>
          <w:rFonts w:eastAsia="Calibri"/>
        </w:rPr>
        <w:t>к)</w:t>
      </w:r>
      <w:r w:rsidR="009D6BBC" w:rsidRPr="00866178">
        <w:rPr>
          <w:rFonts w:eastAsia="Calibri"/>
        </w:rPr>
        <w:t> </w:t>
      </w:r>
      <w:r w:rsidRPr="00866178">
        <w:rPr>
          <w:rFonts w:eastAsia="Calibri"/>
        </w:rPr>
        <w:t>установить знаки безопасности, дорожного движения, предупреждающие и запрещающие плакаты;</w:t>
      </w:r>
    </w:p>
    <w:p w14:paraId="59DAD5A0" w14:textId="77777777" w:rsidR="00635741" w:rsidRPr="00866178" w:rsidRDefault="00635741" w:rsidP="009D6BBC">
      <w:pPr>
        <w:adjustRightInd w:val="0"/>
        <w:ind w:firstLine="709"/>
        <w:jc w:val="both"/>
        <w:rPr>
          <w:rFonts w:eastAsia="Calibri"/>
        </w:rPr>
      </w:pPr>
      <w:r w:rsidRPr="00866178">
        <w:rPr>
          <w:rFonts w:eastAsia="Calibri"/>
        </w:rPr>
        <w:t>л) установить сигнальные ограждения опасных зон;</w:t>
      </w:r>
    </w:p>
    <w:p w14:paraId="3B422DFF" w14:textId="77777777" w:rsidR="00635741" w:rsidRPr="00866178" w:rsidRDefault="00635741" w:rsidP="009D6BBC">
      <w:pPr>
        <w:adjustRightInd w:val="0"/>
        <w:ind w:firstLine="709"/>
        <w:jc w:val="both"/>
        <w:rPr>
          <w:rFonts w:eastAsia="Calibri"/>
        </w:rPr>
      </w:pPr>
      <w:r w:rsidRPr="00866178">
        <w:rPr>
          <w:rFonts w:eastAsia="Calibri"/>
        </w:rPr>
        <w:t xml:space="preserve">м) смонтировать наружное освещение строительной площадки; </w:t>
      </w:r>
    </w:p>
    <w:p w14:paraId="74EB656D" w14:textId="77777777" w:rsidR="00635741" w:rsidRPr="00866178" w:rsidRDefault="00635741" w:rsidP="009D6BBC">
      <w:pPr>
        <w:adjustRightInd w:val="0"/>
        <w:ind w:firstLine="709"/>
        <w:jc w:val="both"/>
        <w:rPr>
          <w:rFonts w:eastAsia="Calibri"/>
        </w:rPr>
      </w:pPr>
      <w:r w:rsidRPr="00866178">
        <w:rPr>
          <w:rFonts w:eastAsia="Calibri"/>
        </w:rPr>
        <w:t>н) выполнить мероприятия противопожарной безопасности и по охране окружающей среды.</w:t>
      </w:r>
    </w:p>
    <w:p w14:paraId="059F05FB" w14:textId="036D9394" w:rsidR="00635741" w:rsidRPr="00866178" w:rsidRDefault="00635741" w:rsidP="009D6BBC">
      <w:pPr>
        <w:adjustRightInd w:val="0"/>
        <w:ind w:firstLine="709"/>
        <w:jc w:val="both"/>
        <w:rPr>
          <w:rFonts w:eastAsia="Calibri"/>
          <w:bCs/>
        </w:rPr>
      </w:pPr>
      <w:r w:rsidRPr="00866178">
        <w:rPr>
          <w:rFonts w:eastAsia="Calibri"/>
          <w:bCs/>
        </w:rPr>
        <w:t>Перед началом производства основных строительно-монтажных работ заказ</w:t>
      </w:r>
      <w:r w:rsidRPr="00866178">
        <w:rPr>
          <w:rFonts w:eastAsia="Calibri"/>
          <w:bCs/>
        </w:rPr>
        <w:softHyphen/>
        <w:t>чиком, генподрядчиком и субподрядчиками должен быть составлен «Акт о соответ</w:t>
      </w:r>
      <w:r w:rsidRPr="00866178">
        <w:rPr>
          <w:rFonts w:eastAsia="Calibri"/>
          <w:bCs/>
        </w:rPr>
        <w:softHyphen/>
        <w:t>ствии выполненных внеплощадочных и внутриплощадочных подготовительных работ требованиям безопасности труда и готовности объекта к началу строительст</w:t>
      </w:r>
      <w:r w:rsidRPr="00866178">
        <w:rPr>
          <w:rFonts w:eastAsia="Calibri"/>
          <w:bCs/>
        </w:rPr>
        <w:softHyphen/>
        <w:t xml:space="preserve">ва», приложение И к </w:t>
      </w:r>
      <w:r w:rsidRPr="00866178">
        <w:rPr>
          <w:rFonts w:eastAsia="Calibri"/>
        </w:rPr>
        <w:t xml:space="preserve">СП РК 1.03-106-2012 </w:t>
      </w:r>
      <w:r w:rsidRPr="00866178">
        <w:rPr>
          <w:rFonts w:eastAsia="Calibri"/>
          <w:bCs/>
        </w:rPr>
        <w:t>«</w:t>
      </w:r>
      <w:r w:rsidR="00242DBD" w:rsidRPr="00866178">
        <w:rPr>
          <w:rFonts w:eastAsia="Calibri"/>
        </w:rPr>
        <w:t>Охрана труда и техника безопасности в строительстве</w:t>
      </w:r>
      <w:r w:rsidRPr="00866178">
        <w:rPr>
          <w:rFonts w:eastAsia="Calibri"/>
          <w:bCs/>
        </w:rPr>
        <w:t>».</w:t>
      </w:r>
    </w:p>
    <w:p w14:paraId="40B51991" w14:textId="77777777" w:rsidR="00635741" w:rsidRPr="00866178" w:rsidRDefault="00635741" w:rsidP="009D6BBC">
      <w:pPr>
        <w:adjustRightInd w:val="0"/>
        <w:ind w:firstLine="709"/>
        <w:jc w:val="both"/>
        <w:rPr>
          <w:rFonts w:eastAsia="Calibri"/>
          <w:bCs/>
        </w:rPr>
      </w:pPr>
      <w:r w:rsidRPr="00866178">
        <w:rPr>
          <w:rFonts w:eastAsia="Calibri"/>
          <w:bCs/>
        </w:rPr>
        <w:t>Дальнейшее осуществление работ без оформления настоящего акта не допускает</w:t>
      </w:r>
      <w:r w:rsidRPr="00866178">
        <w:rPr>
          <w:rFonts w:eastAsia="Calibri"/>
          <w:bCs/>
        </w:rPr>
        <w:softHyphen/>
        <w:t xml:space="preserve">ся. </w:t>
      </w:r>
    </w:p>
    <w:p w14:paraId="083C1C7C" w14:textId="77777777" w:rsidR="00BD3062" w:rsidRPr="00866178" w:rsidRDefault="00BD3062" w:rsidP="001B3B48">
      <w:pPr>
        <w:pStyle w:val="a5"/>
        <w:tabs>
          <w:tab w:val="left" w:pos="0"/>
        </w:tabs>
        <w:ind w:left="0" w:firstLine="709"/>
        <w:jc w:val="both"/>
        <w:rPr>
          <w:b/>
          <w:bCs/>
        </w:rPr>
      </w:pPr>
    </w:p>
    <w:p w14:paraId="16D42846" w14:textId="77777777" w:rsidR="00A40404" w:rsidRDefault="00A40404" w:rsidP="001B3B48">
      <w:pPr>
        <w:pStyle w:val="a5"/>
        <w:tabs>
          <w:tab w:val="left" w:pos="0"/>
        </w:tabs>
        <w:ind w:left="0" w:firstLine="709"/>
        <w:jc w:val="both"/>
        <w:rPr>
          <w:b/>
          <w:bCs/>
        </w:rPr>
      </w:pPr>
    </w:p>
    <w:p w14:paraId="03E020CB" w14:textId="77777777" w:rsidR="00B61B25" w:rsidRPr="00866178" w:rsidRDefault="00B61B25" w:rsidP="001B3B48">
      <w:pPr>
        <w:pStyle w:val="a5"/>
        <w:tabs>
          <w:tab w:val="left" w:pos="0"/>
        </w:tabs>
        <w:ind w:left="0" w:firstLine="709"/>
        <w:jc w:val="both"/>
        <w:rPr>
          <w:b/>
          <w:bCs/>
        </w:rPr>
      </w:pPr>
    </w:p>
    <w:p w14:paraId="7EA2B008" w14:textId="19AB1D58" w:rsidR="00635741" w:rsidRPr="00866178" w:rsidRDefault="001B3B48" w:rsidP="001B3B48">
      <w:pPr>
        <w:pStyle w:val="a5"/>
        <w:tabs>
          <w:tab w:val="left" w:pos="0"/>
        </w:tabs>
        <w:ind w:left="0" w:firstLine="709"/>
        <w:jc w:val="both"/>
        <w:rPr>
          <w:b/>
          <w:bCs/>
        </w:rPr>
      </w:pPr>
      <w:r w:rsidRPr="00866178">
        <w:rPr>
          <w:b/>
          <w:bCs/>
        </w:rPr>
        <w:tab/>
      </w:r>
      <w:r w:rsidR="00B23AEE" w:rsidRPr="00866178">
        <w:rPr>
          <w:b/>
          <w:bCs/>
        </w:rPr>
        <w:t>5</w:t>
      </w:r>
      <w:r w:rsidR="00242DBD" w:rsidRPr="00866178">
        <w:rPr>
          <w:b/>
          <w:bCs/>
        </w:rPr>
        <w:t>.1.1 Устройство</w:t>
      </w:r>
      <w:r w:rsidR="00635741" w:rsidRPr="00866178">
        <w:rPr>
          <w:b/>
          <w:bCs/>
        </w:rPr>
        <w:t xml:space="preserve"> </w:t>
      </w:r>
      <w:r w:rsidR="00242DBD" w:rsidRPr="00866178">
        <w:rPr>
          <w:b/>
          <w:bCs/>
        </w:rPr>
        <w:t>временных автомобильных</w:t>
      </w:r>
      <w:r w:rsidR="00635741" w:rsidRPr="00866178">
        <w:rPr>
          <w:b/>
          <w:bCs/>
        </w:rPr>
        <w:t xml:space="preserve"> дорог</w:t>
      </w:r>
    </w:p>
    <w:p w14:paraId="42481360" w14:textId="77777777" w:rsidR="00635741" w:rsidRPr="00866178" w:rsidRDefault="00635741" w:rsidP="001B3B48">
      <w:pPr>
        <w:jc w:val="both"/>
      </w:pPr>
    </w:p>
    <w:p w14:paraId="621C1613" w14:textId="77777777" w:rsidR="00635741" w:rsidRPr="00866178" w:rsidRDefault="00635741" w:rsidP="001B3B48">
      <w:pPr>
        <w:ind w:firstLine="709"/>
        <w:jc w:val="both"/>
        <w:rPr>
          <w:rFonts w:eastAsia="Calibri"/>
          <w:bCs/>
        </w:rPr>
      </w:pPr>
      <w:r w:rsidRPr="00866178">
        <w:rPr>
          <w:rFonts w:eastAsia="Calibri"/>
          <w:bCs/>
        </w:rPr>
        <w:t xml:space="preserve">Временные автомобильные дороги должны обеспечивать сквозную или кольцевую схему движения. </w:t>
      </w:r>
    </w:p>
    <w:p w14:paraId="6A87CCB0" w14:textId="77777777" w:rsidR="00635741" w:rsidRPr="00866178" w:rsidRDefault="00635741" w:rsidP="00635741">
      <w:pPr>
        <w:ind w:firstLine="709"/>
        <w:jc w:val="both"/>
        <w:rPr>
          <w:rFonts w:eastAsia="Calibri"/>
          <w:bCs/>
        </w:rPr>
      </w:pPr>
      <w:r w:rsidRPr="00866178">
        <w:rPr>
          <w:rFonts w:eastAsia="Calibri"/>
          <w:bCs/>
        </w:rPr>
        <w:t xml:space="preserve">Схема движения внутрипостроечного транспорта, расположения автодорог в плане обеспечивает подъезд в зоны действия монтажных и погрузо-разгрузочных механизмов, к средствам вертикального транспорта, площадкам укрупнительной сборки, складам, мастерским, механизированным установкам и бытовым помещениям. </w:t>
      </w:r>
    </w:p>
    <w:p w14:paraId="76C46A74" w14:textId="77777777" w:rsidR="00635741" w:rsidRPr="00866178" w:rsidRDefault="00635741" w:rsidP="00635741">
      <w:pPr>
        <w:ind w:firstLine="709"/>
        <w:jc w:val="both"/>
        <w:rPr>
          <w:rFonts w:eastAsia="Calibri"/>
          <w:bCs/>
        </w:rPr>
      </w:pPr>
      <w:r w:rsidRPr="00866178">
        <w:rPr>
          <w:rFonts w:eastAsia="Calibri"/>
          <w:bCs/>
        </w:rPr>
        <w:t>Внутрипостроечные дороги приняты кольцевыми. На тупиковых участках, на не закольцованных участках существующих и проектируемых автодорог должны быть предусмотрены разъездные и разворотные площадки.</w:t>
      </w:r>
    </w:p>
    <w:p w14:paraId="6834E145" w14:textId="77777777" w:rsidR="00635741" w:rsidRPr="00866178" w:rsidRDefault="00635741" w:rsidP="00635741">
      <w:pPr>
        <w:ind w:firstLine="709"/>
        <w:jc w:val="both"/>
        <w:rPr>
          <w:rFonts w:eastAsia="Calibri"/>
          <w:bCs/>
        </w:rPr>
      </w:pPr>
      <w:r w:rsidRPr="00866178">
        <w:rPr>
          <w:rFonts w:eastAsia="Calibri"/>
          <w:bCs/>
        </w:rPr>
        <w:t>При трассировке автодорог должны соблюдаться следующие минимальные расстояния:</w:t>
      </w:r>
    </w:p>
    <w:p w14:paraId="4FB2FB18"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складскими площадками 0,5 - 1,0 м;</w:t>
      </w:r>
    </w:p>
    <w:p w14:paraId="20579832" w14:textId="3B0CA641"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подкрановыми путями расстояние необходимо принимать исходя </w:t>
      </w:r>
      <w:r w:rsidR="00435F2F" w:rsidRPr="00866178">
        <w:rPr>
          <w:rFonts w:eastAsia="Calibri"/>
          <w:bCs/>
        </w:rPr>
        <w:t>из величины</w:t>
      </w:r>
      <w:r w:rsidRPr="00866178">
        <w:rPr>
          <w:rFonts w:eastAsia="Calibri"/>
          <w:bCs/>
        </w:rPr>
        <w:t xml:space="preserve"> вылета крюка крана и рационального взаимного размещения крана – склада – дороги;</w:t>
      </w:r>
    </w:p>
    <w:p w14:paraId="5B766CC9"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временным ограждением строительной площадки - не менее 1,5 м;  </w:t>
      </w:r>
    </w:p>
    <w:p w14:paraId="693844D1"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между дорогой и бровкой траншей, котлованов исходя из свойств грунта, глубины траншеи, обводнённости грунтов для суглинистых грунтов 0,5 - 0,7 м, для песчаных 1,0 - 1,5 м.</w:t>
      </w:r>
    </w:p>
    <w:p w14:paraId="2EB4F20C" w14:textId="77777777" w:rsidR="00635741" w:rsidRPr="00866178" w:rsidRDefault="00635741" w:rsidP="00635741">
      <w:pPr>
        <w:ind w:firstLine="709"/>
        <w:jc w:val="both"/>
        <w:rPr>
          <w:rFonts w:eastAsia="Calibri"/>
          <w:bCs/>
        </w:rPr>
      </w:pPr>
      <w:r w:rsidRPr="00866178">
        <w:rPr>
          <w:rFonts w:eastAsia="Calibri"/>
          <w:bCs/>
        </w:rPr>
        <w:t>На чертеже «Стройгенплан» отображены соответствующими условными знаками и надписями въезды (выезды) транспорта, направления движения.</w:t>
      </w:r>
    </w:p>
    <w:p w14:paraId="6EB69451" w14:textId="77777777" w:rsidR="00635741" w:rsidRPr="00866178" w:rsidRDefault="00635741" w:rsidP="00635741">
      <w:pPr>
        <w:ind w:firstLine="709"/>
        <w:jc w:val="both"/>
        <w:rPr>
          <w:rFonts w:eastAsia="Calibri"/>
          <w:bCs/>
        </w:rPr>
      </w:pPr>
      <w:r w:rsidRPr="00866178">
        <w:rPr>
          <w:rFonts w:eastAsia="Calibri"/>
          <w:bCs/>
        </w:rPr>
        <w:t>Параметрами временных автодорог являются:</w:t>
      </w:r>
    </w:p>
    <w:p w14:paraId="6D64DF15"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число полос движения;</w:t>
      </w:r>
    </w:p>
    <w:p w14:paraId="51CF2BFA"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ширина полотна и проезжей части;</w:t>
      </w:r>
    </w:p>
    <w:p w14:paraId="13D6FFB2" w14:textId="77777777" w:rsidR="00635741" w:rsidRPr="00866178" w:rsidRDefault="00635741" w:rsidP="000534AB">
      <w:pPr>
        <w:widowControl/>
        <w:numPr>
          <w:ilvl w:val="0"/>
          <w:numId w:val="21"/>
        </w:numPr>
        <w:tabs>
          <w:tab w:val="left" w:pos="851"/>
        </w:tabs>
        <w:autoSpaceDE/>
        <w:autoSpaceDN/>
        <w:ind w:left="0" w:firstLine="709"/>
        <w:jc w:val="both"/>
        <w:rPr>
          <w:rFonts w:eastAsia="Calibri"/>
          <w:bCs/>
        </w:rPr>
      </w:pPr>
      <w:r w:rsidRPr="00866178">
        <w:rPr>
          <w:rFonts w:eastAsia="Calibri"/>
          <w:bCs/>
        </w:rPr>
        <w:t xml:space="preserve"> радиусы закругления.</w:t>
      </w:r>
    </w:p>
    <w:p w14:paraId="6A049CFD" w14:textId="77777777" w:rsidR="00635741" w:rsidRPr="00866178" w:rsidRDefault="00635741" w:rsidP="009D6BBC">
      <w:pPr>
        <w:tabs>
          <w:tab w:val="left" w:pos="5993"/>
        </w:tabs>
        <w:ind w:firstLine="709"/>
        <w:jc w:val="both"/>
        <w:rPr>
          <w:b/>
          <w:i/>
        </w:rPr>
      </w:pPr>
    </w:p>
    <w:p w14:paraId="4E077837" w14:textId="77777777" w:rsidR="00635741" w:rsidRPr="00866178" w:rsidRDefault="00635741" w:rsidP="009D6BBC">
      <w:pPr>
        <w:tabs>
          <w:tab w:val="left" w:pos="5993"/>
        </w:tabs>
        <w:ind w:firstLine="709"/>
        <w:jc w:val="both"/>
        <w:rPr>
          <w:rFonts w:eastAsia="Calibri"/>
          <w:b/>
          <w:bCs/>
          <w:i/>
        </w:rPr>
      </w:pPr>
      <w:r w:rsidRPr="00866178">
        <w:rPr>
          <w:b/>
          <w:i/>
        </w:rPr>
        <w:t xml:space="preserve">Площадки для </w:t>
      </w:r>
      <w:r w:rsidRPr="00866178">
        <w:rPr>
          <w:rFonts w:eastAsia="Calibri"/>
          <w:b/>
          <w:bCs/>
          <w:i/>
        </w:rPr>
        <w:t>мойки для колес строительных машин и механизмов с очистными сооружениями</w:t>
      </w:r>
    </w:p>
    <w:p w14:paraId="0F9BBBD0" w14:textId="77777777" w:rsidR="00635741" w:rsidRPr="00866178" w:rsidRDefault="00635741" w:rsidP="009D6BBC">
      <w:pPr>
        <w:tabs>
          <w:tab w:val="left" w:pos="5993"/>
        </w:tabs>
        <w:ind w:firstLine="709"/>
        <w:jc w:val="both"/>
        <w:rPr>
          <w:b/>
          <w:i/>
        </w:rPr>
      </w:pPr>
    </w:p>
    <w:p w14:paraId="6480C844" w14:textId="77777777" w:rsidR="00635741" w:rsidRPr="00866178" w:rsidRDefault="00635741" w:rsidP="009D6BBC">
      <w:pPr>
        <w:tabs>
          <w:tab w:val="left" w:pos="5993"/>
        </w:tabs>
        <w:ind w:firstLine="709"/>
        <w:jc w:val="both"/>
        <w:rPr>
          <w:b/>
          <w:i/>
        </w:rPr>
      </w:pPr>
      <w:r w:rsidRPr="00866178">
        <w:rPr>
          <w:rFonts w:eastAsia="Calibri"/>
          <w:bCs/>
        </w:rPr>
        <w:t xml:space="preserve">На период строительства на строительной площадке в местах въездов – выездов предусматривается устройство площадок (эстакад) для мытья колёс машин и механизмов открытого типа, оборудованных комплексом очистных сооружений. </w:t>
      </w:r>
    </w:p>
    <w:p w14:paraId="3B8FD143" w14:textId="77777777" w:rsidR="00635741" w:rsidRPr="00866178" w:rsidRDefault="00635741" w:rsidP="009D6BBC">
      <w:pPr>
        <w:ind w:firstLine="709"/>
        <w:jc w:val="both"/>
        <w:rPr>
          <w:rFonts w:eastAsia="Calibri"/>
          <w:bCs/>
        </w:rPr>
      </w:pPr>
      <w:r w:rsidRPr="00866178">
        <w:rPr>
          <w:rFonts w:eastAsia="Calibri"/>
          <w:bCs/>
        </w:rPr>
        <w:t>Комплекс мойки для колес автомашин с очистными сооружениями сточных вод от обмывки колес машин и механизмов предназначен для сбора и очистки сточных вод от взвешенных частиц и нефтепродуктов в системе оборотного водоснабжения и обеспечивает повторное использование очищенной технической воды.</w:t>
      </w:r>
    </w:p>
    <w:p w14:paraId="175BDB26" w14:textId="77777777" w:rsidR="00635741" w:rsidRPr="00866178" w:rsidRDefault="00635741" w:rsidP="009D6BBC">
      <w:pPr>
        <w:ind w:firstLine="709"/>
        <w:jc w:val="both"/>
        <w:rPr>
          <w:rFonts w:eastAsia="Calibri"/>
          <w:bCs/>
        </w:rPr>
      </w:pPr>
      <w:r w:rsidRPr="00866178">
        <w:rPr>
          <w:rFonts w:eastAsia="Calibri"/>
          <w:bCs/>
        </w:rPr>
        <w:t>Очистные сооружения участка мойки предназначены для рационального использования воды с повторным использованием очищенных сточных вод от мойки колес машин.</w:t>
      </w:r>
    </w:p>
    <w:p w14:paraId="39F2F22F" w14:textId="77777777" w:rsidR="00635741" w:rsidRPr="00866178" w:rsidRDefault="00635741" w:rsidP="009D6BBC">
      <w:pPr>
        <w:ind w:firstLine="709"/>
        <w:jc w:val="both"/>
        <w:rPr>
          <w:rFonts w:eastAsia="Calibri"/>
          <w:bCs/>
        </w:rPr>
      </w:pPr>
      <w:r w:rsidRPr="00866178">
        <w:rPr>
          <w:rFonts w:eastAsia="Calibri"/>
          <w:bCs/>
        </w:rPr>
        <w:t>Очищенные сточные воды поступают в водозаборную камеру диаметром 1000мм, откуда погружным насосом подаются на повторное использование.</w:t>
      </w:r>
    </w:p>
    <w:p w14:paraId="3841C373" w14:textId="77777777" w:rsidR="00635741" w:rsidRPr="00866178" w:rsidRDefault="00635741" w:rsidP="009D6BBC">
      <w:pPr>
        <w:ind w:firstLine="709"/>
        <w:jc w:val="both"/>
        <w:rPr>
          <w:rFonts w:eastAsia="Calibri"/>
          <w:bCs/>
        </w:rPr>
      </w:pPr>
      <w:r w:rsidRPr="00866178">
        <w:rPr>
          <w:rFonts w:eastAsia="Calibri"/>
          <w:bCs/>
        </w:rPr>
        <w:t>По мере накопления загрязнения в осадочном отделении, осадок необходимо периодически удалять из очистных сооружений с помощью переносной насосной установки.</w:t>
      </w:r>
    </w:p>
    <w:p w14:paraId="4DF3EC77" w14:textId="77777777" w:rsidR="00635741" w:rsidRPr="00866178" w:rsidRDefault="00635741" w:rsidP="009D6BBC">
      <w:pPr>
        <w:ind w:firstLine="709"/>
        <w:jc w:val="both"/>
        <w:rPr>
          <w:rFonts w:eastAsia="Calibri"/>
          <w:bCs/>
        </w:rPr>
      </w:pPr>
      <w:r w:rsidRPr="00866178">
        <w:rPr>
          <w:rFonts w:eastAsia="Calibri"/>
          <w:bCs/>
        </w:rPr>
        <w:t>Удаленный осадок с взвешенными веществами собирается и вывозится ассенизационной машиной за пределы стройплощадки.</w:t>
      </w:r>
    </w:p>
    <w:p w14:paraId="21C37B55" w14:textId="77777777" w:rsidR="00635741" w:rsidRPr="00866178" w:rsidRDefault="00635741" w:rsidP="009D6BBC">
      <w:pPr>
        <w:ind w:firstLine="709"/>
        <w:jc w:val="both"/>
        <w:rPr>
          <w:rFonts w:eastAsia="Calibri"/>
          <w:bCs/>
        </w:rPr>
      </w:pPr>
      <w:r w:rsidRPr="00866178">
        <w:rPr>
          <w:rFonts w:eastAsia="Calibri"/>
          <w:bCs/>
        </w:rPr>
        <w:t>Водозаборная камера диаметром 1000 мм, ёмкостью 1 м</w:t>
      </w:r>
      <w:r w:rsidRPr="00866178">
        <w:rPr>
          <w:rFonts w:eastAsia="Calibri"/>
          <w:bCs/>
          <w:vertAlign w:val="superscript"/>
        </w:rPr>
        <w:t>3</w:t>
      </w:r>
      <w:r w:rsidRPr="00866178">
        <w:rPr>
          <w:rFonts w:eastAsia="Calibri"/>
          <w:bCs/>
        </w:rPr>
        <w:t xml:space="preserve"> принимается из расчета хранения не менее 30 минутного запаса воды. </w:t>
      </w:r>
    </w:p>
    <w:p w14:paraId="635F2725" w14:textId="77777777" w:rsidR="00635741" w:rsidRPr="00866178" w:rsidRDefault="00635741" w:rsidP="009D6BBC">
      <w:pPr>
        <w:ind w:firstLine="709"/>
        <w:jc w:val="both"/>
        <w:rPr>
          <w:rFonts w:eastAsia="Calibri"/>
          <w:bCs/>
        </w:rPr>
      </w:pPr>
      <w:r w:rsidRPr="00866178">
        <w:rPr>
          <w:rFonts w:eastAsia="Calibri"/>
          <w:bCs/>
        </w:rPr>
        <w:t>Сбор всплывших нефтепродуктов производить поворотным маслосборным устройством с отводом их в резервуар для сбора масла. По мере накопления нефтепродукты удалять вручную и вывозить за пределы стройплощадки.</w:t>
      </w:r>
    </w:p>
    <w:p w14:paraId="546DAA48" w14:textId="77777777" w:rsidR="00635741" w:rsidRPr="00866178" w:rsidRDefault="00635741" w:rsidP="009D6BBC">
      <w:pPr>
        <w:ind w:firstLine="709"/>
        <w:jc w:val="both"/>
        <w:rPr>
          <w:rFonts w:eastAsia="Calibri"/>
          <w:bCs/>
        </w:rPr>
      </w:pPr>
      <w:r w:rsidRPr="00866178">
        <w:rPr>
          <w:rFonts w:eastAsia="Calibri"/>
          <w:bCs/>
        </w:rPr>
        <w:t>Комплекс обеспечивает очистку оборотной воды при пропускной способности    10 – 15 единиц транспорта в час.</w:t>
      </w:r>
    </w:p>
    <w:p w14:paraId="0E2A5EF5" w14:textId="77777777" w:rsidR="00635741" w:rsidRPr="00866178" w:rsidRDefault="00635741" w:rsidP="009D6BBC">
      <w:pPr>
        <w:ind w:firstLine="709"/>
        <w:jc w:val="both"/>
        <w:rPr>
          <w:rFonts w:eastAsia="Calibri"/>
          <w:bCs/>
        </w:rPr>
      </w:pPr>
      <w:r w:rsidRPr="00866178">
        <w:rPr>
          <w:rFonts w:eastAsia="Calibri"/>
          <w:bCs/>
        </w:rPr>
        <w:t xml:space="preserve">За счёт электрообогрева насосной камеры и ёмкости очищенной воды возможна работа установки при температуре до – 50 </w:t>
      </w:r>
      <w:r w:rsidRPr="00866178">
        <w:rPr>
          <w:rFonts w:eastAsia="Calibri"/>
          <w:bCs/>
          <w:vertAlign w:val="superscript"/>
        </w:rPr>
        <w:t>0</w:t>
      </w:r>
      <w:r w:rsidRPr="00866178">
        <w:rPr>
          <w:rFonts w:eastAsia="Calibri"/>
          <w:bCs/>
        </w:rPr>
        <w:t>С.</w:t>
      </w:r>
    </w:p>
    <w:p w14:paraId="0A898578" w14:textId="77777777" w:rsidR="00635741" w:rsidRPr="00866178" w:rsidRDefault="00635741" w:rsidP="009D6BBC">
      <w:pPr>
        <w:ind w:firstLine="709"/>
        <w:jc w:val="both"/>
        <w:rPr>
          <w:rFonts w:eastAsia="Calibri"/>
          <w:bCs/>
        </w:rPr>
      </w:pPr>
      <w:r w:rsidRPr="00866178">
        <w:rPr>
          <w:rFonts w:eastAsia="Calibri"/>
          <w:bCs/>
        </w:rPr>
        <w:lastRenderedPageBreak/>
        <w:t>Силовая трёхфазная сеть электропитания 380 В, 50 Гц.</w:t>
      </w:r>
    </w:p>
    <w:p w14:paraId="58D2035D" w14:textId="77777777" w:rsidR="00635741" w:rsidRPr="00866178" w:rsidRDefault="00635741" w:rsidP="009D6BBC">
      <w:pPr>
        <w:ind w:firstLine="709"/>
        <w:jc w:val="both"/>
        <w:rPr>
          <w:rFonts w:eastAsia="Calibri"/>
          <w:bCs/>
        </w:rPr>
      </w:pPr>
      <w:r w:rsidRPr="00866178">
        <w:rPr>
          <w:rFonts w:eastAsia="Calibri"/>
          <w:bCs/>
        </w:rPr>
        <w:t xml:space="preserve">Подводящий водопровод – от внешней сети или вода, подвозимая в автоцистернах. </w:t>
      </w:r>
    </w:p>
    <w:p w14:paraId="0BD7FE86" w14:textId="77777777" w:rsidR="00635741" w:rsidRPr="00866178" w:rsidRDefault="00635741" w:rsidP="009D6BBC">
      <w:pPr>
        <w:ind w:firstLine="709"/>
        <w:jc w:val="both"/>
        <w:rPr>
          <w:rFonts w:eastAsia="Calibri"/>
          <w:bCs/>
        </w:rPr>
      </w:pPr>
      <w:r w:rsidRPr="00866178">
        <w:rPr>
          <w:rFonts w:eastAsia="Calibri"/>
          <w:bCs/>
        </w:rPr>
        <w:t>Размещение комплексов мойки для колес автомашин с  очистными сооружениями сточных вод приведено  на  чертеже «Стройгенплан».</w:t>
      </w:r>
    </w:p>
    <w:p w14:paraId="784C1831" w14:textId="77777777" w:rsidR="00635741" w:rsidRPr="00866178" w:rsidRDefault="00635741" w:rsidP="009D6BBC">
      <w:pPr>
        <w:ind w:firstLine="709"/>
        <w:jc w:val="both"/>
        <w:rPr>
          <w:rFonts w:eastAsia="Calibri"/>
          <w:bCs/>
        </w:rPr>
      </w:pPr>
    </w:p>
    <w:p w14:paraId="1A4914E0" w14:textId="68F48EDA" w:rsidR="00635741" w:rsidRPr="00866178" w:rsidRDefault="00B23AEE" w:rsidP="009D6BBC">
      <w:pPr>
        <w:pStyle w:val="a5"/>
        <w:tabs>
          <w:tab w:val="left" w:pos="0"/>
        </w:tabs>
        <w:ind w:left="0" w:firstLine="709"/>
        <w:jc w:val="both"/>
        <w:rPr>
          <w:b/>
          <w:bCs/>
        </w:rPr>
      </w:pPr>
      <w:r w:rsidRPr="00866178">
        <w:rPr>
          <w:b/>
          <w:bCs/>
        </w:rPr>
        <w:t>5</w:t>
      </w:r>
      <w:r w:rsidR="00635741" w:rsidRPr="00866178">
        <w:rPr>
          <w:b/>
          <w:bCs/>
        </w:rPr>
        <w:t>.1.2 Освещение строительной площадки</w:t>
      </w:r>
    </w:p>
    <w:p w14:paraId="00B29FA2" w14:textId="77777777" w:rsidR="00635741" w:rsidRPr="00866178" w:rsidRDefault="00635741" w:rsidP="009D6BBC">
      <w:pPr>
        <w:pStyle w:val="a5"/>
        <w:tabs>
          <w:tab w:val="left" w:pos="0"/>
        </w:tabs>
        <w:ind w:left="0" w:firstLine="709"/>
        <w:jc w:val="both"/>
        <w:rPr>
          <w:b/>
          <w:bCs/>
        </w:rPr>
      </w:pPr>
    </w:p>
    <w:p w14:paraId="5FA2BD8D" w14:textId="77777777" w:rsidR="00635741" w:rsidRPr="00866178" w:rsidRDefault="00635741" w:rsidP="009D6BBC">
      <w:pPr>
        <w:adjustRightInd w:val="0"/>
        <w:ind w:firstLine="709"/>
        <w:jc w:val="both"/>
      </w:pPr>
      <w:r w:rsidRPr="00866178">
        <w:t xml:space="preserve">Искусственное освещение строительной площадки и мест производства строительных и монтажных работ внутри зданий должно отвечать ГОСТ 12.1.046-85 «Нормы освещения строительных площадок», а также требованиям  СН РК 1.03.14-2011, СП РК 1.03-106-2012  «Охрана труда и техника безопасности в строительстве», СП РК 1.03-105-2013 «Проектирование  электрического освещения строительных площадок»; </w:t>
      </w:r>
      <w:r w:rsidRPr="00866178">
        <w:rPr>
          <w:bCs/>
          <w:iCs/>
          <w:shd w:val="clear" w:color="auto" w:fill="FFFFFF"/>
        </w:rPr>
        <w:t>Правила пожарной безопасности в Республике Казахстан // Утв</w:t>
      </w:r>
      <w:r w:rsidRPr="00866178">
        <w:rPr>
          <w:bCs/>
        </w:rPr>
        <w:t>рждены</w:t>
      </w:r>
      <w:r w:rsidRPr="00866178">
        <w:rPr>
          <w:bCs/>
          <w:iCs/>
          <w:shd w:val="clear" w:color="auto" w:fill="FFFFFF"/>
        </w:rPr>
        <w:t xml:space="preserve"> Приказом Министра по ЧС РК № 35 от 8 февраля 2006 года</w:t>
      </w:r>
      <w:r w:rsidRPr="00866178">
        <w:t>.</w:t>
      </w:r>
    </w:p>
    <w:p w14:paraId="014EB0CE" w14:textId="77777777" w:rsidR="00635741" w:rsidRPr="00866178" w:rsidRDefault="00635741" w:rsidP="009D6BBC">
      <w:pPr>
        <w:ind w:firstLine="709"/>
        <w:jc w:val="both"/>
      </w:pPr>
      <w:r w:rsidRPr="00866178">
        <w:t xml:space="preserve"> Для электрического освещения строительной площадки и участков необходимо применять типовые стационарные и передвижные инвентарные осветительные установки.</w:t>
      </w:r>
    </w:p>
    <w:p w14:paraId="42E180F7" w14:textId="77777777" w:rsidR="00635741" w:rsidRPr="00866178" w:rsidRDefault="00635741" w:rsidP="009D6BBC">
      <w:pPr>
        <w:ind w:firstLine="709"/>
        <w:jc w:val="both"/>
      </w:pPr>
      <w:r w:rsidRPr="00866178">
        <w:t>Передвижные инвентарные осветительные установки должны размещаться на строительной площадке в местах производства работ, и в зоне транспортных путей и др.</w:t>
      </w:r>
    </w:p>
    <w:p w14:paraId="601D4B10" w14:textId="77777777" w:rsidR="00635741" w:rsidRPr="00866178" w:rsidRDefault="00635741" w:rsidP="009D6BBC">
      <w:pPr>
        <w:ind w:firstLine="709"/>
        <w:jc w:val="both"/>
      </w:pPr>
      <w:r w:rsidRPr="00866178">
        <w:t>Строительные машины должны быть оборудованы осветительными установками наружного освещения.</w:t>
      </w:r>
    </w:p>
    <w:p w14:paraId="5ED5871E" w14:textId="77777777" w:rsidR="00635741" w:rsidRPr="00866178" w:rsidRDefault="00635741" w:rsidP="009D6BBC">
      <w:pPr>
        <w:ind w:firstLine="709"/>
        <w:jc w:val="both"/>
      </w:pPr>
      <w:r w:rsidRPr="00866178">
        <w:t>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должны быть предусмотрены установки наружного освещения, монтируемые на корпусах машин.</w:t>
      </w:r>
    </w:p>
    <w:p w14:paraId="40AD6FBA" w14:textId="77777777" w:rsidR="00635741" w:rsidRPr="00866178" w:rsidRDefault="00635741" w:rsidP="009D6BBC">
      <w:pPr>
        <w:ind w:firstLine="709"/>
        <w:jc w:val="both"/>
      </w:pPr>
      <w:r w:rsidRPr="00866178">
        <w:t>Электрическое освещение строительных площадок и участков подразделяется на рабочее, аварийное, эвакуационное и охранное.</w:t>
      </w:r>
    </w:p>
    <w:p w14:paraId="58A406A4" w14:textId="77777777" w:rsidR="00635741" w:rsidRPr="00866178" w:rsidRDefault="00635741" w:rsidP="009D6BBC">
      <w:pPr>
        <w:ind w:firstLine="709"/>
        <w:jc w:val="both"/>
      </w:pPr>
      <w:r w:rsidRPr="00866178">
        <w:t>Рабочее освещение должно быть предусмотрено для всех строительных площадок и участков, где работы выполняются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79F93C7" w14:textId="77777777" w:rsidR="00635741" w:rsidRPr="00866178" w:rsidRDefault="00635741" w:rsidP="009D6BBC">
      <w:pPr>
        <w:ind w:firstLine="709"/>
        <w:jc w:val="both"/>
      </w:pPr>
      <w:r w:rsidRPr="00866178">
        <w:t>Общее равномерное освещение применять, если нормируемая величина освещенности не превышает 2 лк. В остальных случаях и дополнении к общему равномерному должно предусматриваться общее локализованное освещение или местное освещение.</w:t>
      </w:r>
    </w:p>
    <w:p w14:paraId="2FF4F6BC" w14:textId="77777777" w:rsidR="00635741" w:rsidRPr="00866178" w:rsidRDefault="00635741" w:rsidP="009D6BBC">
      <w:pPr>
        <w:ind w:firstLine="709"/>
        <w:jc w:val="both"/>
      </w:pPr>
      <w:r w:rsidRPr="00866178">
        <w:t>Для освещения мест производства строительных и монтажных работ внутри здания должны применяться светильники с лампами накаливания общего назначения.</w:t>
      </w:r>
    </w:p>
    <w:p w14:paraId="63AA6209" w14:textId="77777777" w:rsidR="00635741" w:rsidRPr="00866178" w:rsidRDefault="00635741" w:rsidP="009D6BBC">
      <w:pPr>
        <w:ind w:firstLine="709"/>
        <w:jc w:val="both"/>
      </w:pPr>
      <w:r w:rsidRPr="00866178">
        <w:t>Для общего локализованного освещения при расположении светильников на расстоянии 15 м и менее от мест производства работ должны применяться светильники с лампами типов ДРЛ и ПЛВД, а также прожекторы с лампами типов ЛН и ДРЛ.</w:t>
      </w:r>
    </w:p>
    <w:p w14:paraId="1A7FE803" w14:textId="2DCB0485" w:rsidR="00635741" w:rsidRPr="00866178" w:rsidRDefault="00635741" w:rsidP="009D6BBC">
      <w:pPr>
        <w:ind w:firstLine="709"/>
        <w:jc w:val="both"/>
      </w:pPr>
      <w:r w:rsidRPr="00866178">
        <w:t xml:space="preserve">Светильники общего локализованного </w:t>
      </w:r>
      <w:r w:rsidR="00183A9A" w:rsidRPr="00866178">
        <w:t>освещения устанавливаются</w:t>
      </w:r>
      <w:r w:rsidRPr="00866178">
        <w:t xml:space="preserve"> на зданиях, конструкциях и мачтах общего равномерного освещения. Установка осветительных устройств на сгораемых кровлях (покрытиях) зданий запрещается.</w:t>
      </w:r>
    </w:p>
    <w:p w14:paraId="37F46E6B" w14:textId="77777777" w:rsidR="00635741" w:rsidRPr="00866178" w:rsidRDefault="00635741" w:rsidP="009D6BBC">
      <w:pPr>
        <w:ind w:firstLine="709"/>
        <w:jc w:val="both"/>
      </w:pPr>
      <w:r w:rsidRPr="00866178">
        <w:t>Аварийное освещение должно быть предусмотрено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373CC29B" w14:textId="77777777" w:rsidR="00635741" w:rsidRPr="00866178" w:rsidRDefault="00635741" w:rsidP="009D6BBC">
      <w:pPr>
        <w:ind w:firstLine="709"/>
        <w:jc w:val="both"/>
      </w:pPr>
      <w:r w:rsidRPr="00866178">
        <w:t>Аварийное освещение на участках бетонирования железобетонных конструкции должно обеспечивать освещенность 3 лк, а на участках бетонирования массивов - 1 лк на уровне укладываемой бетонной смеси.</w:t>
      </w:r>
    </w:p>
    <w:p w14:paraId="310295F1" w14:textId="77777777" w:rsidR="00635741" w:rsidRPr="00866178" w:rsidRDefault="00635741" w:rsidP="009D6BBC">
      <w:pPr>
        <w:ind w:firstLine="709"/>
        <w:jc w:val="both"/>
      </w:pPr>
      <w:r w:rsidRPr="00866178">
        <w:t>Эвакуационное освещение должно быть предусмотрено в местах основных путей эвакуации, а также в местах проходов, где существует опасность травматизма. Эвакуационное освещение должно обеспечивать внутри строящегося здания освещенность 0,5 лк, вне здания - 0,2 лк.</w:t>
      </w:r>
    </w:p>
    <w:p w14:paraId="4B3F0C07" w14:textId="77777777" w:rsidR="00635741" w:rsidRPr="00866178" w:rsidRDefault="00635741" w:rsidP="009D6BBC">
      <w:pPr>
        <w:ind w:firstLine="709"/>
        <w:jc w:val="both"/>
      </w:pPr>
      <w:r w:rsidRPr="00866178">
        <w:t>Охранное освещение предусматривается в тех случаях, когда в темное время суток требуется охрана строительной площадки или участка производства работ.</w:t>
      </w:r>
    </w:p>
    <w:p w14:paraId="4CBD3B57" w14:textId="77777777" w:rsidR="00635741" w:rsidRPr="00866178" w:rsidRDefault="00635741" w:rsidP="009D6BBC">
      <w:pPr>
        <w:ind w:firstLine="709"/>
        <w:jc w:val="both"/>
      </w:pPr>
      <w:r w:rsidRPr="00866178">
        <w:t>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вертикальную на плоскости ограждения.</w:t>
      </w:r>
    </w:p>
    <w:p w14:paraId="129A476F" w14:textId="77777777" w:rsidR="00635741" w:rsidRPr="00866178" w:rsidRDefault="00635741" w:rsidP="009D6BBC">
      <w:pPr>
        <w:ind w:firstLine="709"/>
        <w:jc w:val="both"/>
        <w:rPr>
          <w:b/>
          <w:i/>
        </w:rPr>
      </w:pPr>
    </w:p>
    <w:p w14:paraId="25A3E09A" w14:textId="77777777" w:rsidR="00183A9A" w:rsidRDefault="00183A9A" w:rsidP="009D6BBC">
      <w:pPr>
        <w:ind w:firstLine="709"/>
        <w:jc w:val="both"/>
        <w:rPr>
          <w:b/>
          <w:i/>
        </w:rPr>
      </w:pPr>
    </w:p>
    <w:p w14:paraId="7460017C" w14:textId="77777777" w:rsidR="00183A9A" w:rsidRDefault="00183A9A" w:rsidP="009D6BBC">
      <w:pPr>
        <w:ind w:firstLine="709"/>
        <w:jc w:val="both"/>
        <w:rPr>
          <w:b/>
          <w:i/>
        </w:rPr>
      </w:pPr>
    </w:p>
    <w:p w14:paraId="43B32419" w14:textId="1AEC4000" w:rsidR="00635741" w:rsidRPr="00866178" w:rsidRDefault="00635741" w:rsidP="009D6BBC">
      <w:pPr>
        <w:ind w:firstLine="709"/>
        <w:jc w:val="both"/>
        <w:rPr>
          <w:b/>
          <w:i/>
        </w:rPr>
      </w:pPr>
      <w:r w:rsidRPr="00866178">
        <w:rPr>
          <w:b/>
          <w:i/>
        </w:rPr>
        <w:lastRenderedPageBreak/>
        <w:t>Нормы освещенности</w:t>
      </w:r>
    </w:p>
    <w:p w14:paraId="4A7CA474" w14:textId="77777777" w:rsidR="00635741" w:rsidRPr="00866178" w:rsidRDefault="00635741" w:rsidP="009D6BBC">
      <w:pPr>
        <w:ind w:firstLine="709"/>
        <w:jc w:val="both"/>
      </w:pPr>
    </w:p>
    <w:p w14:paraId="2ABDDA06" w14:textId="6BC1EED5" w:rsidR="00635741" w:rsidRPr="00866178" w:rsidRDefault="00635741" w:rsidP="009D6BBC">
      <w:pPr>
        <w:ind w:firstLine="709"/>
        <w:jc w:val="both"/>
      </w:pPr>
      <w:r w:rsidRPr="00866178">
        <w:t xml:space="preserve">Для строительной площадки и участков работ необходимо предусматривать общее равномерное освещение. При этом освещенность должна быть не менее 2 лк независимо от применяемых источников света, за исключением автодорог, освещенность которых должна быть не менее указанной в </w:t>
      </w:r>
      <w:hyperlink w:anchor="t1" w:tooltip="таблица 1" w:history="1">
        <w:r w:rsidRPr="00866178">
          <w:t>таблице</w:t>
        </w:r>
        <w:r w:rsidR="000A5D6C" w:rsidRPr="00866178">
          <w:t xml:space="preserve"> 5</w:t>
        </w:r>
        <w:r w:rsidRPr="00866178">
          <w:t>.</w:t>
        </w:r>
      </w:hyperlink>
    </w:p>
    <w:p w14:paraId="5061D086" w14:textId="77777777" w:rsidR="00635741" w:rsidRPr="00866178" w:rsidRDefault="00635741" w:rsidP="009D6BBC">
      <w:pPr>
        <w:ind w:firstLine="709"/>
        <w:jc w:val="both"/>
      </w:pPr>
      <w:r w:rsidRPr="00866178">
        <w:t>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w:t>
      </w:r>
    </w:p>
    <w:p w14:paraId="5389954C" w14:textId="77777777" w:rsidR="00635741" w:rsidRPr="00866178" w:rsidRDefault="00635741" w:rsidP="009D6BBC">
      <w:pPr>
        <w:ind w:firstLine="709"/>
        <w:jc w:val="both"/>
      </w:pPr>
      <w:r w:rsidRPr="00866178">
        <w:t>Для тех участков, на которых возможно только временное пребывание людей, уровни освещенности должны быть снижены до 0,5 лк.</w:t>
      </w:r>
    </w:p>
    <w:p w14:paraId="60315EAC" w14:textId="77777777" w:rsidR="00635741" w:rsidRPr="00866178" w:rsidRDefault="00635741" w:rsidP="009D6BBC">
      <w:pPr>
        <w:pStyle w:val="formattext"/>
        <w:shd w:val="clear" w:color="auto" w:fill="FFFFFF"/>
        <w:spacing w:before="0" w:beforeAutospacing="0" w:after="0" w:afterAutospacing="0"/>
        <w:ind w:firstLine="709"/>
        <w:textAlignment w:val="baseline"/>
        <w:rPr>
          <w:sz w:val="22"/>
          <w:szCs w:val="22"/>
        </w:rPr>
      </w:pPr>
      <w:r w:rsidRPr="00866178">
        <w:rPr>
          <w:sz w:val="22"/>
          <w:szCs w:val="22"/>
        </w:rPr>
        <w:t>Искусственное освещение строительных площадок и мест производства строительных и монтажных работ внутри зданий должно отвечать требованиям таблицы 1 ГОСТ 12.1.046-85 ССБТ, переиздание июнь 2001 г, таблицы 2 ГОСТ 12.1.046-2014 Система стандартов безопасности труда (ССБТ). Строительство. «Нормы освещения строительных площадок»// введенного  в действие   с 1 июля 2015 г.</w:t>
      </w:r>
    </w:p>
    <w:p w14:paraId="44649A5D" w14:textId="77777777" w:rsidR="0089523E" w:rsidRPr="00866178" w:rsidRDefault="0089523E" w:rsidP="00FC145C">
      <w:pPr>
        <w:tabs>
          <w:tab w:val="left" w:pos="6899"/>
        </w:tabs>
        <w:ind w:firstLine="709"/>
        <w:jc w:val="both"/>
        <w:rPr>
          <w:b/>
          <w:bCs/>
        </w:rPr>
      </w:pPr>
    </w:p>
    <w:p w14:paraId="74813D95" w14:textId="2792E760" w:rsidR="00E45B3B" w:rsidRPr="00866178" w:rsidRDefault="00B23AEE" w:rsidP="00446623">
      <w:pPr>
        <w:pStyle w:val="a5"/>
        <w:tabs>
          <w:tab w:val="left" w:pos="0"/>
        </w:tabs>
        <w:ind w:left="0" w:firstLine="709"/>
        <w:jc w:val="both"/>
        <w:rPr>
          <w:b/>
          <w:bCs/>
        </w:rPr>
      </w:pPr>
      <w:r w:rsidRPr="00866178">
        <w:rPr>
          <w:b/>
          <w:bCs/>
        </w:rPr>
        <w:t>5</w:t>
      </w:r>
      <w:r w:rsidR="00242DBD" w:rsidRPr="00866178">
        <w:rPr>
          <w:b/>
          <w:bCs/>
        </w:rPr>
        <w:t>.1.3 Устройство временных зданий</w:t>
      </w:r>
      <w:r w:rsidR="00635741" w:rsidRPr="00866178">
        <w:rPr>
          <w:b/>
          <w:bCs/>
        </w:rPr>
        <w:t xml:space="preserve"> и сооружений</w:t>
      </w:r>
    </w:p>
    <w:p w14:paraId="1CA76BDD" w14:textId="1D246AD4" w:rsidR="00635741" w:rsidRPr="00866178" w:rsidRDefault="00635741" w:rsidP="00FC145C">
      <w:pPr>
        <w:tabs>
          <w:tab w:val="left" w:pos="6899"/>
        </w:tabs>
        <w:ind w:firstLine="709"/>
        <w:jc w:val="both"/>
        <w:rPr>
          <w:b/>
          <w:bCs/>
        </w:rPr>
      </w:pPr>
      <w:r w:rsidRPr="00866178">
        <w:rPr>
          <w:b/>
          <w:bCs/>
        </w:rPr>
        <w:tab/>
      </w:r>
    </w:p>
    <w:p w14:paraId="3586632D" w14:textId="61C77BC5" w:rsidR="00635741" w:rsidRPr="00866178" w:rsidRDefault="00635741" w:rsidP="00FC145C">
      <w:pPr>
        <w:ind w:firstLine="709"/>
        <w:jc w:val="both"/>
        <w:rPr>
          <w:bCs/>
        </w:rPr>
      </w:pPr>
      <w:r w:rsidRPr="00866178">
        <w:rPr>
          <w:bCs/>
        </w:rPr>
        <w:t xml:space="preserve">Требования к сооружению </w:t>
      </w:r>
      <w:r w:rsidR="00242DBD" w:rsidRPr="00866178">
        <w:rPr>
          <w:rStyle w:val="s0"/>
        </w:rPr>
        <w:t>временных зданий</w:t>
      </w:r>
      <w:r w:rsidRPr="00866178">
        <w:rPr>
          <w:rStyle w:val="s0"/>
        </w:rPr>
        <w:t xml:space="preserve"> и сооружений отражены в </w:t>
      </w:r>
      <w:r w:rsidRPr="00866178">
        <w:t>СН РК 1. 03-00-2011 «Строительное производство. Организация строительства предприятий, зданий и сооружений» (</w:t>
      </w:r>
      <w:r w:rsidRPr="00866178">
        <w:rPr>
          <w:i/>
        </w:rPr>
        <w:t>с изменениями и дополнениями по состоянию на 26.06.2017 г</w:t>
      </w:r>
      <w:r w:rsidR="00CC7ACF" w:rsidRPr="00866178">
        <w:rPr>
          <w:i/>
        </w:rPr>
        <w:t>.</w:t>
      </w:r>
      <w:r w:rsidRPr="00866178">
        <w:t>).</w:t>
      </w:r>
    </w:p>
    <w:p w14:paraId="7F97964D"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До начала строительных работ должно быть завершено устройство и оборудование санитарно-бытовых зданий и помещений. </w:t>
      </w:r>
    </w:p>
    <w:p w14:paraId="756E09D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состав санитарно-бытовых помещений входят гардеробные, душевые, умывальные, санузлы, курительные, места для размещения полудушей,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197BB540"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Состав санитарно-бытовых помещений должен быть определён с учетом группы производственного процесса и их санитарной характеристики.</w:t>
      </w:r>
    </w:p>
    <w:p w14:paraId="39E52ABF"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27A5BAB4"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1BF852A6"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Проходы к санитарно-бытовым помещениям не должны пересекать опасные зоны (под стрелами кранов и погрузочно-разгрузочными устройствами).</w:t>
      </w:r>
    </w:p>
    <w:p w14:paraId="20877A2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Санитарно-бытовые помещения рекомендуется располагать вблизи входов на строительную площадку. </w:t>
      </w:r>
    </w:p>
    <w:p w14:paraId="08670251"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На свободной территории вблизи санитарно-бытовых помещений рекомендуется предусматривать места для отдыха рабочих.</w:t>
      </w:r>
    </w:p>
    <w:p w14:paraId="72D09B77" w14:textId="77777777" w:rsidR="00635741" w:rsidRPr="00866178" w:rsidRDefault="00635741" w:rsidP="00FC145C">
      <w:pPr>
        <w:ind w:firstLine="709"/>
        <w:jc w:val="both"/>
        <w:rPr>
          <w:bCs/>
        </w:rPr>
      </w:pPr>
      <w:r w:rsidRPr="00866178">
        <w:rPr>
          <w:bCs/>
        </w:rPr>
        <w:t>Вход в санитарно-бытовые помещения со строительной площадки должен быть оборудован устройством для мытья обуви.</w:t>
      </w:r>
    </w:p>
    <w:p w14:paraId="47E90D5B" w14:textId="77777777" w:rsidR="00635741" w:rsidRPr="00866178" w:rsidRDefault="00635741" w:rsidP="00FC145C">
      <w:pPr>
        <w:ind w:firstLine="709"/>
        <w:jc w:val="both"/>
        <w:rPr>
          <w:bCs/>
        </w:rPr>
      </w:pPr>
      <w:r w:rsidRPr="00866178">
        <w:rPr>
          <w:bCs/>
        </w:rPr>
        <w:t>Размер помещения для сушки специальной одежды и обуви, его пропускная способность должны обеспечивать просушивание при максимальной загрузке за время сменного перерыва в работе.</w:t>
      </w:r>
    </w:p>
    <w:p w14:paraId="52B22FE7" w14:textId="7D23E067" w:rsidR="00635741" w:rsidRPr="00866178" w:rsidRDefault="00635741" w:rsidP="00FC145C">
      <w:pPr>
        <w:ind w:firstLine="709"/>
        <w:jc w:val="both"/>
        <w:rPr>
          <w:bCs/>
        </w:rPr>
      </w:pPr>
      <w:r w:rsidRPr="00866178">
        <w:rPr>
          <w:bCs/>
        </w:rPr>
        <w:t xml:space="preserve">Сушка и обеспыливание специальной одежды должна производиться после каждой смены, стирка или химчистка – по мере необходимости, но не реже двух раз в месяц. У рабочих, контактирующих </w:t>
      </w:r>
      <w:r w:rsidR="00FC145C" w:rsidRPr="00866178">
        <w:rPr>
          <w:bCs/>
        </w:rPr>
        <w:t>с порошкообразными и токсичными веществами,</w:t>
      </w:r>
      <w:r w:rsidRPr="00866178">
        <w:rPr>
          <w:bCs/>
        </w:rPr>
        <w:t xml:space="preserve"> специальная одежда стирается отдельно от остальной специальной одежды после каждой смены, зимняя – подвергается химической чистке.</w:t>
      </w:r>
    </w:p>
    <w:p w14:paraId="18E49493" w14:textId="77777777" w:rsidR="00635741" w:rsidRPr="00866178" w:rsidRDefault="00635741" w:rsidP="00FC145C">
      <w:pPr>
        <w:ind w:firstLine="709"/>
        <w:jc w:val="both"/>
        <w:rPr>
          <w:bCs/>
        </w:rPr>
      </w:pPr>
      <w:r w:rsidRPr="00866178">
        <w:rPr>
          <w:bCs/>
        </w:rPr>
        <w:t>Помещения для обеспыливания и химической чистки специальной одежды должны размещаться обособленно и оборудоваться автономной вентиляцией.</w:t>
      </w:r>
    </w:p>
    <w:p w14:paraId="14249536" w14:textId="77777777" w:rsidR="00635741" w:rsidRPr="00866178" w:rsidRDefault="00635741" w:rsidP="00FC145C">
      <w:pPr>
        <w:ind w:firstLine="709"/>
        <w:jc w:val="both"/>
        <w:rPr>
          <w:bCs/>
        </w:rPr>
      </w:pPr>
      <w:r w:rsidRPr="00866178">
        <w:rPr>
          <w:bCs/>
        </w:rPr>
        <w:t xml:space="preserve">Стирка спецодежды, а в случае временного проживания строительных рабочих вне пределов </w:t>
      </w:r>
      <w:r w:rsidRPr="00866178">
        <w:rPr>
          <w:bCs/>
        </w:rPr>
        <w:lastRenderedPageBreak/>
        <w:t>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5A7CE8DF" w14:textId="2361234B" w:rsidR="00635741" w:rsidRPr="00866178" w:rsidRDefault="00635741" w:rsidP="00FC145C">
      <w:pPr>
        <w:ind w:firstLine="709"/>
        <w:jc w:val="both"/>
        <w:rPr>
          <w:bCs/>
        </w:rPr>
      </w:pPr>
      <w:r w:rsidRPr="00866178">
        <w:rPr>
          <w:bCs/>
        </w:rPr>
        <w:t xml:space="preserve">Санитарно-бытовые помещения </w:t>
      </w:r>
      <w:r w:rsidR="00183A9A" w:rsidRPr="00866178">
        <w:rPr>
          <w:bCs/>
        </w:rPr>
        <w:t>оборудуются приточно</w:t>
      </w:r>
      <w:r w:rsidRPr="00866178">
        <w:rP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04FE8BF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344BDA6C"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5D071F59"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754A896C" w14:textId="1FA3E732" w:rsidR="00635741" w:rsidRPr="00866178" w:rsidRDefault="00635741" w:rsidP="00FC145C">
      <w:pPr>
        <w:ind w:firstLine="709"/>
        <w:jc w:val="both"/>
        <w:rPr>
          <w:bCs/>
        </w:rPr>
      </w:pPr>
      <w:r w:rsidRPr="00866178">
        <w:rPr>
          <w:bCs/>
        </w:rPr>
        <w:t xml:space="preserve">Санитарно-бытовые помещения </w:t>
      </w:r>
      <w:r w:rsidR="00183A9A" w:rsidRPr="00866178">
        <w:rPr>
          <w:bCs/>
        </w:rPr>
        <w:t>оборудуются приточно</w:t>
      </w:r>
      <w:r w:rsidRPr="00866178">
        <w:rPr>
          <w:bCs/>
        </w:rPr>
        <w:t>-вытяжной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w:t>
      </w:r>
    </w:p>
    <w:p w14:paraId="4786EA3F"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1DD55006"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1B6BC78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0D3501B" w14:textId="77777777" w:rsidR="00635741" w:rsidRPr="00866178" w:rsidRDefault="00635741" w:rsidP="00FC145C">
      <w:pPr>
        <w:ind w:firstLine="709"/>
        <w:rPr>
          <w:rFonts w:eastAsia="Calibri"/>
          <w:b/>
          <w:bCs/>
        </w:rPr>
      </w:pPr>
    </w:p>
    <w:p w14:paraId="15B4D428" w14:textId="77777777" w:rsidR="00635741" w:rsidRPr="00866178" w:rsidRDefault="00635741" w:rsidP="00FC145C">
      <w:pPr>
        <w:ind w:firstLine="709"/>
        <w:rPr>
          <w:b/>
          <w:bCs/>
          <w:i/>
        </w:rPr>
      </w:pPr>
      <w:r w:rsidRPr="00866178">
        <w:rPr>
          <w:b/>
          <w:bCs/>
          <w:i/>
        </w:rPr>
        <w:t>Требования к медико-профилактическому обслуживанию</w:t>
      </w:r>
    </w:p>
    <w:p w14:paraId="553BCCC9" w14:textId="77777777" w:rsidR="00635741" w:rsidRPr="00866178" w:rsidRDefault="00635741" w:rsidP="00FC145C">
      <w:pPr>
        <w:ind w:firstLine="709"/>
        <w:rPr>
          <w:rFonts w:eastAsia="Calibri"/>
          <w:bCs/>
        </w:rPr>
      </w:pPr>
    </w:p>
    <w:p w14:paraId="722C151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Здравпункты для обслуживания строительных рабочих должны быть расположены либо в отдельном помещении сборно-разборного или передвижного типа, либо в составе бытовых помещений с отдельным входом и удобным подъездом санитарных машин. Состав и размеры помещений здравпунктов должны соответствовать требованиям действующей нормативной документации.</w:t>
      </w:r>
    </w:p>
    <w:p w14:paraId="2031AD3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 в соответствии с документами государственной системы санитарно-эпидемиологического нормирования.</w:t>
      </w:r>
    </w:p>
    <w:p w14:paraId="2CCE975B"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0C915461" w14:textId="151A0B76"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Лечебно-профилактические и оздоровительные мероприятия для работающих, занятых в строительном производстве, должны </w:t>
      </w:r>
      <w:r w:rsidR="00FC145C" w:rsidRPr="00866178">
        <w:rPr>
          <w:rFonts w:ascii="Times New Roman" w:hAnsi="Times New Roman" w:cs="Times New Roman"/>
          <w:bCs/>
          <w:sz w:val="22"/>
          <w:szCs w:val="22"/>
        </w:rPr>
        <w:t>проводиться</w:t>
      </w:r>
      <w:r w:rsidRPr="00866178">
        <w:rPr>
          <w:rFonts w:ascii="Times New Roman" w:hAnsi="Times New Roman" w:cs="Times New Roman"/>
          <w:bCs/>
          <w:sz w:val="22"/>
          <w:szCs w:val="22"/>
        </w:rPr>
        <w:t xml:space="preserve"> с учетом специфики их трудовой деятельности и результатов проведенных медосмотров.</w:t>
      </w:r>
    </w:p>
    <w:p w14:paraId="3E5ECA4E"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На всех участках и в бытовых помещениях должны быть оборудованы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w:t>
      </w:r>
      <w:r w:rsidRPr="00866178">
        <w:rPr>
          <w:rFonts w:ascii="Times New Roman" w:hAnsi="Times New Roman" w:cs="Times New Roman"/>
          <w:bCs/>
          <w:sz w:val="22"/>
          <w:szCs w:val="22"/>
        </w:rPr>
        <w:lastRenderedPageBreak/>
        <w:t>строительными материалами, оборудованием и коммуникациями. Должно быть обеспечено систематическое снабжение профилактического пункта защитными мазями, противоядиями, перевязочными средствами и аварийным запасом СИЗ на каждого работающего на участке, где используются токсические вещества.</w:t>
      </w:r>
    </w:p>
    <w:p w14:paraId="5583ED99"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При проведении строительных работ на территории населенного пункта, неблагополучного по инфекционным заболеваниям, рабочим должны проводится профилактические прививки.</w:t>
      </w:r>
    </w:p>
    <w:p w14:paraId="413EE990"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 бытовых помещениях должны проводиться дезинсекционные и деаратизационные мероприятия.</w:t>
      </w:r>
    </w:p>
    <w:p w14:paraId="25931121"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Лица, занятые на участках с вредными и опасными условиями труда, должны проходить обязательные </w:t>
      </w:r>
      <w:hyperlink r:id="rId12" w:anchor="z11" w:history="1">
        <w:r w:rsidRPr="00866178">
          <w:rPr>
            <w:rFonts w:ascii="Times New Roman" w:hAnsi="Times New Roman" w:cs="Times New Roman"/>
            <w:bCs/>
            <w:sz w:val="22"/>
            <w:szCs w:val="22"/>
          </w:rPr>
          <w:t>медицинские осмотры</w:t>
        </w:r>
      </w:hyperlink>
      <w:r w:rsidRPr="00866178">
        <w:rPr>
          <w:rFonts w:ascii="Times New Roman" w:hAnsi="Times New Roman" w:cs="Times New Roman"/>
          <w:bCs/>
          <w:sz w:val="22"/>
          <w:szCs w:val="22"/>
        </w:rPr>
        <w:t xml:space="preserve"> в соответствии с документами государственной системы санитарно-эпидемиологического нормирования.</w:t>
      </w:r>
    </w:p>
    <w:p w14:paraId="73ABBBA9"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46E2495D"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1F17A157" w14:textId="77777777" w:rsidR="006D3BD4" w:rsidRPr="00866178" w:rsidRDefault="006D3BD4" w:rsidP="00FC145C">
      <w:pPr>
        <w:pStyle w:val="ConsPlusNormal"/>
        <w:widowControl/>
        <w:ind w:firstLine="709"/>
        <w:jc w:val="both"/>
        <w:rPr>
          <w:rFonts w:ascii="Times New Roman" w:hAnsi="Times New Roman" w:cs="Times New Roman"/>
          <w:bCs/>
          <w:sz w:val="22"/>
          <w:szCs w:val="22"/>
        </w:rPr>
      </w:pPr>
    </w:p>
    <w:p w14:paraId="1604F456" w14:textId="77777777" w:rsidR="00635741" w:rsidRPr="00866178" w:rsidRDefault="00635741" w:rsidP="00FC145C">
      <w:pPr>
        <w:pStyle w:val="ConsPlusNormal"/>
        <w:widowControl/>
        <w:ind w:firstLine="709"/>
        <w:jc w:val="both"/>
        <w:rPr>
          <w:rFonts w:ascii="Times New Roman" w:eastAsia="Calibri" w:hAnsi="Times New Roman" w:cs="Times New Roman"/>
          <w:sz w:val="22"/>
          <w:szCs w:val="22"/>
          <w:lang w:eastAsia="en-US"/>
        </w:rPr>
      </w:pPr>
    </w:p>
    <w:p w14:paraId="571E3672" w14:textId="77777777" w:rsidR="00635741" w:rsidRPr="00866178" w:rsidRDefault="00635741" w:rsidP="00FC145C">
      <w:pPr>
        <w:ind w:firstLine="709"/>
        <w:rPr>
          <w:b/>
          <w:bCs/>
          <w:i/>
        </w:rPr>
      </w:pPr>
      <w:r w:rsidRPr="00866178">
        <w:rPr>
          <w:b/>
          <w:bCs/>
          <w:i/>
        </w:rPr>
        <w:t xml:space="preserve"> Требования к организации питания и питьевого режима </w:t>
      </w:r>
    </w:p>
    <w:p w14:paraId="3D1B9DE3" w14:textId="77777777" w:rsidR="00635741" w:rsidRPr="00866178" w:rsidRDefault="00635741" w:rsidP="00FC145C">
      <w:pPr>
        <w:ind w:firstLine="709"/>
        <w:rPr>
          <w:b/>
          <w:bCs/>
        </w:rPr>
      </w:pPr>
    </w:p>
    <w:p w14:paraId="6784EB93"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Все строительные рабочие должны быть обеспечены доброкачественной питьевой водой, отвечающей требованиям действующих санитарных правил и нормативов.</w:t>
      </w:r>
    </w:p>
    <w:p w14:paraId="714E45A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Питьевые установки (сатураторные установки, фонтанчики и другие) должны располагаться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62D252E2"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Машинисты землеройных и дорожных машин, крановщики и другие, которые по условиям производства не имеют возможности покинуть рабочее место, должны обеспечиваться питьевой водой непосредственно на рабочих местах.</w:t>
      </w:r>
    </w:p>
    <w:p w14:paraId="39C28BD5"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777B3B26" w14:textId="77777777" w:rsidR="00635741" w:rsidRPr="00866178" w:rsidRDefault="00635741" w:rsidP="00FC145C">
      <w:pPr>
        <w:pStyle w:val="ConsPlusNormal"/>
        <w:widowControl/>
        <w:ind w:firstLine="709"/>
        <w:rPr>
          <w:rFonts w:ascii="Times New Roman" w:hAnsi="Times New Roman" w:cs="Times New Roman"/>
          <w:bCs/>
          <w:sz w:val="22"/>
          <w:szCs w:val="22"/>
        </w:rPr>
      </w:pPr>
      <w:r w:rsidRPr="00866178">
        <w:rPr>
          <w:rFonts w:ascii="Times New Roman" w:hAnsi="Times New Roman" w:cs="Times New Roman"/>
          <w:bCs/>
          <w:sz w:val="22"/>
          <w:szCs w:val="22"/>
        </w:rPr>
        <w:t xml:space="preserve">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 </w:t>
      </w:r>
      <w:r w:rsidRPr="00866178">
        <w:rPr>
          <w:rFonts w:ascii="Times New Roman" w:hAnsi="Times New Roman" w:cs="Times New Roman"/>
          <w:bCs/>
          <w:sz w:val="22"/>
          <w:szCs w:val="22"/>
          <w:vertAlign w:val="superscript"/>
        </w:rPr>
        <w:t xml:space="preserve">о </w:t>
      </w:r>
      <w:r w:rsidRPr="00866178">
        <w:rPr>
          <w:rFonts w:ascii="Times New Roman" w:hAnsi="Times New Roman" w:cs="Times New Roman"/>
          <w:bCs/>
          <w:sz w:val="22"/>
          <w:szCs w:val="22"/>
        </w:rPr>
        <w:t xml:space="preserve">С и не выше 20 </w:t>
      </w:r>
      <w:r w:rsidRPr="00866178">
        <w:rPr>
          <w:rFonts w:ascii="Times New Roman" w:hAnsi="Times New Roman" w:cs="Times New Roman"/>
          <w:bCs/>
          <w:sz w:val="22"/>
          <w:szCs w:val="22"/>
          <w:vertAlign w:val="superscript"/>
        </w:rPr>
        <w:t xml:space="preserve">о </w:t>
      </w:r>
      <w:r w:rsidRPr="00866178">
        <w:rPr>
          <w:rFonts w:ascii="Times New Roman" w:hAnsi="Times New Roman" w:cs="Times New Roman"/>
          <w:bCs/>
          <w:sz w:val="22"/>
          <w:szCs w:val="22"/>
        </w:rPr>
        <w:t>С.</w:t>
      </w:r>
    </w:p>
    <w:p w14:paraId="4D9919AA" w14:textId="77777777"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 xml:space="preserve">Работающие должны обеспечиваться горячим питанием. Содержание и эксплуатация столовых предусматривается в соответствии с </w:t>
      </w:r>
      <w:hyperlink r:id="rId13" w:anchor="z7" w:history="1">
        <w:r w:rsidRPr="00866178">
          <w:rPr>
            <w:rFonts w:ascii="Times New Roman" w:hAnsi="Times New Roman" w:cs="Times New Roman"/>
            <w:bCs/>
            <w:sz w:val="22"/>
            <w:szCs w:val="22"/>
          </w:rPr>
          <w:t>документами</w:t>
        </w:r>
      </w:hyperlink>
      <w:r w:rsidRPr="00866178">
        <w:rPr>
          <w:rFonts w:ascii="Times New Roman" w:hAnsi="Times New Roman" w:cs="Times New Roman"/>
          <w:bCs/>
          <w:sz w:val="22"/>
          <w:szCs w:val="22"/>
        </w:rPr>
        <w:t xml:space="preserve"> государственной системы санитарно-эпидемиологического нормирования.</w:t>
      </w:r>
    </w:p>
    <w:p w14:paraId="057A6827" w14:textId="0535E03B" w:rsidR="00635741" w:rsidRPr="00866178" w:rsidRDefault="00635741" w:rsidP="00FC145C">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Допускается организация питания путем доставки пищи из базовой столовой к месту работ с раздачей и приемом пищи в специально выделенном помещени</w:t>
      </w:r>
      <w:r w:rsidR="00B142CF" w:rsidRPr="00866178">
        <w:rPr>
          <w:rFonts w:ascii="Times New Roman" w:hAnsi="Times New Roman" w:cs="Times New Roman"/>
          <w:bCs/>
          <w:sz w:val="22"/>
          <w:szCs w:val="22"/>
        </w:rPr>
        <w:t>й</w:t>
      </w:r>
      <w:r w:rsidRPr="00866178">
        <w:rPr>
          <w:rFonts w:ascii="Times New Roman" w:hAnsi="Times New Roman" w:cs="Times New Roman"/>
          <w:bCs/>
          <w:sz w:val="22"/>
          <w:szCs w:val="22"/>
        </w:rPr>
        <w:t xml:space="preserve">. На специально выделенное помещение и раздаточный пункт оформляется санитарно-эпидемиологическое </w:t>
      </w:r>
      <w:hyperlink r:id="rId14" w:anchor="z250" w:history="1">
        <w:r w:rsidRPr="00866178">
          <w:rPr>
            <w:rFonts w:ascii="Times New Roman" w:hAnsi="Times New Roman" w:cs="Times New Roman"/>
            <w:bCs/>
            <w:sz w:val="22"/>
            <w:szCs w:val="22"/>
          </w:rPr>
          <w:t>заключение</w:t>
        </w:r>
      </w:hyperlink>
      <w:r w:rsidRPr="00866178">
        <w:rPr>
          <w:rFonts w:ascii="Times New Roman" w:hAnsi="Times New Roman" w:cs="Times New Roman"/>
          <w:bCs/>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15" w:anchor="z1478" w:history="1">
        <w:r w:rsidRPr="00866178">
          <w:rPr>
            <w:rFonts w:ascii="Times New Roman" w:hAnsi="Times New Roman" w:cs="Times New Roman"/>
            <w:bCs/>
            <w:sz w:val="22"/>
            <w:szCs w:val="22"/>
          </w:rPr>
          <w:t>пунктом 6</w:t>
        </w:r>
      </w:hyperlink>
      <w:r w:rsidRPr="00866178">
        <w:rPr>
          <w:rFonts w:ascii="Times New Roman" w:hAnsi="Times New Roman" w:cs="Times New Roman"/>
          <w:bCs/>
          <w:sz w:val="22"/>
          <w:szCs w:val="22"/>
        </w:rPr>
        <w:t xml:space="preserve"> статьи 144 Кодекса.</w:t>
      </w:r>
    </w:p>
    <w:p w14:paraId="55252F4E" w14:textId="538010CD" w:rsidR="00C65161" w:rsidRPr="00866178" w:rsidRDefault="00635741" w:rsidP="00E01679">
      <w:pPr>
        <w:pStyle w:val="ConsPlusNormal"/>
        <w:widowControl/>
        <w:ind w:firstLine="709"/>
        <w:jc w:val="both"/>
        <w:rPr>
          <w:rFonts w:ascii="Times New Roman" w:hAnsi="Times New Roman" w:cs="Times New Roman"/>
          <w:bCs/>
          <w:sz w:val="22"/>
          <w:szCs w:val="22"/>
        </w:rPr>
      </w:pPr>
      <w:r w:rsidRPr="00866178">
        <w:rPr>
          <w:rFonts w:ascii="Times New Roman" w:hAnsi="Times New Roman" w:cs="Times New Roman"/>
          <w:bCs/>
          <w:sz w:val="22"/>
          <w:szCs w:val="22"/>
        </w:rPr>
        <w:t>Пункты питания должны быть расположены отдельно от бытовых помещений, вблизи строительного участка, на расстоянии не менее 25 м от санузлов, выгребных ям, мусоросборников.</w:t>
      </w:r>
    </w:p>
    <w:p w14:paraId="0E94B1EF" w14:textId="77777777" w:rsidR="00C65161" w:rsidRPr="00866178" w:rsidRDefault="00C65161" w:rsidP="00FC145C">
      <w:pPr>
        <w:pStyle w:val="ConsPlusNormal"/>
        <w:widowControl/>
        <w:ind w:firstLine="709"/>
        <w:jc w:val="both"/>
        <w:rPr>
          <w:rFonts w:ascii="Times New Roman" w:hAnsi="Times New Roman" w:cs="Times New Roman"/>
          <w:b/>
          <w:i/>
          <w:sz w:val="22"/>
          <w:szCs w:val="22"/>
        </w:rPr>
      </w:pPr>
    </w:p>
    <w:p w14:paraId="6199ED5F" w14:textId="77777777" w:rsidR="00635741" w:rsidRPr="00866178" w:rsidRDefault="00635741" w:rsidP="00FC145C">
      <w:pPr>
        <w:pStyle w:val="ConsPlusNormal"/>
        <w:widowControl/>
        <w:ind w:firstLine="709"/>
        <w:jc w:val="both"/>
        <w:rPr>
          <w:rFonts w:ascii="Times New Roman" w:hAnsi="Times New Roman" w:cs="Times New Roman"/>
          <w:b/>
          <w:i/>
          <w:sz w:val="22"/>
          <w:szCs w:val="22"/>
        </w:rPr>
      </w:pPr>
      <w:r w:rsidRPr="00866178">
        <w:rPr>
          <w:rFonts w:ascii="Times New Roman" w:hAnsi="Times New Roman" w:cs="Times New Roman"/>
          <w:b/>
          <w:i/>
          <w:sz w:val="22"/>
          <w:szCs w:val="22"/>
        </w:rPr>
        <w:t>Схема мусороудаления</w:t>
      </w:r>
    </w:p>
    <w:p w14:paraId="6934368B" w14:textId="77777777" w:rsidR="00635741" w:rsidRPr="00866178" w:rsidRDefault="00635741" w:rsidP="00FC145C">
      <w:pPr>
        <w:pStyle w:val="ConsPlusNormal"/>
        <w:widowControl/>
        <w:ind w:firstLine="709"/>
        <w:jc w:val="both"/>
        <w:rPr>
          <w:rFonts w:ascii="Times New Roman" w:hAnsi="Times New Roman" w:cs="Times New Roman"/>
          <w:sz w:val="22"/>
          <w:szCs w:val="22"/>
        </w:rPr>
      </w:pPr>
    </w:p>
    <w:p w14:paraId="131D54F4" w14:textId="1E87B6A3" w:rsidR="00635741" w:rsidRPr="00866178" w:rsidRDefault="00635741" w:rsidP="00FC145C">
      <w:pPr>
        <w:ind w:firstLine="709"/>
        <w:jc w:val="both"/>
        <w:rPr>
          <w:bCs/>
        </w:rPr>
      </w:pPr>
      <w:r w:rsidRPr="00866178">
        <w:t>Отходы, образующиеся в период строительства, временно складируются на специально отведенной площадке согласно</w:t>
      </w:r>
      <w:r w:rsidR="00FC145C" w:rsidRPr="00866178">
        <w:t xml:space="preserve"> </w:t>
      </w:r>
      <w:r w:rsidRPr="00866178">
        <w:rPr>
          <w:bCs/>
        </w:rPr>
        <w:t>СТ РК 1504-2006</w:t>
      </w:r>
      <w:r w:rsidRPr="00866178">
        <w:t xml:space="preserve"> </w:t>
      </w:r>
      <w:r w:rsidRPr="00866178">
        <w:rPr>
          <w:bCs/>
        </w:rPr>
        <w:t>(ГОСТ Р 51769-2001 MOD) «Ресурсосбережение. Обращение с отходами. Документирование и регулирование деятельности по обращению с отходами производства и потребления. Основные положения»</w:t>
      </w:r>
      <w:r w:rsidRPr="00866178">
        <w:t xml:space="preserve">, с раздельным сбором по видам отходов. По мере накопления отходы вывозятся на полигон либо передаются на переработку специализированным предприятиям. </w:t>
      </w:r>
    </w:p>
    <w:p w14:paraId="6750E20A" w14:textId="77777777" w:rsidR="00635741" w:rsidRPr="00866178" w:rsidRDefault="00635741" w:rsidP="00FC145C">
      <w:pPr>
        <w:ind w:firstLine="709"/>
        <w:jc w:val="both"/>
      </w:pPr>
      <w:r w:rsidRPr="00866178">
        <w:t xml:space="preserve">На строительной площадке должен быть разработан план управления отходами, целью которого является: </w:t>
      </w:r>
    </w:p>
    <w:p w14:paraId="24FC8BD3" w14:textId="77777777" w:rsidR="00635741" w:rsidRPr="00866178" w:rsidRDefault="00635741" w:rsidP="00FC145C">
      <w:pPr>
        <w:ind w:firstLine="709"/>
        <w:jc w:val="both"/>
      </w:pPr>
      <w:r w:rsidRPr="00866178">
        <w:t>- разделение отходов по составу и доставка на специальные полигоны для утилизации и переработки отходов, оборудованные непроницаемой поверхностью (для сохранности почвы);</w:t>
      </w:r>
    </w:p>
    <w:p w14:paraId="078CF09A" w14:textId="2430236A" w:rsidR="00635741" w:rsidRPr="00866178" w:rsidRDefault="00635741" w:rsidP="00FC145C">
      <w:pPr>
        <w:ind w:firstLine="709"/>
        <w:jc w:val="both"/>
      </w:pPr>
      <w:r w:rsidRPr="00866178">
        <w:t>-</w:t>
      </w:r>
      <w:r w:rsidR="00FC145C" w:rsidRPr="00866178">
        <w:t> </w:t>
      </w:r>
      <w:r w:rsidRPr="00866178">
        <w:t xml:space="preserve">определение количества отходов по видам и заключение договоров </w:t>
      </w:r>
      <w:r w:rsidR="00183A9A" w:rsidRPr="00866178">
        <w:t>с лицензированными</w:t>
      </w:r>
      <w:r w:rsidRPr="00866178">
        <w:t xml:space="preserve"> </w:t>
      </w:r>
      <w:r w:rsidRPr="00866178">
        <w:lastRenderedPageBreak/>
        <w:t>компаниями по утилизации отходов с предоставлением этим компаниям данных.</w:t>
      </w:r>
    </w:p>
    <w:p w14:paraId="44F6FA58" w14:textId="77777777" w:rsidR="00635741" w:rsidRPr="00866178" w:rsidRDefault="00635741" w:rsidP="00FC145C">
      <w:pPr>
        <w:ind w:firstLine="709"/>
        <w:jc w:val="both"/>
        <w:rPr>
          <w:spacing w:val="2"/>
        </w:rPr>
      </w:pPr>
      <w:r w:rsidRPr="00866178">
        <w:t xml:space="preserve">Хозяйственно-бытовые стоки, образующиеся в результате деятельности работающих, </w:t>
      </w:r>
      <w:r w:rsidRPr="00866178">
        <w:rPr>
          <w:spacing w:val="2"/>
        </w:rPr>
        <w:t>подключаются в систему городской канализации.</w:t>
      </w:r>
    </w:p>
    <w:p w14:paraId="51EED6DD" w14:textId="77777777" w:rsidR="00635741" w:rsidRPr="00866178" w:rsidRDefault="00635741" w:rsidP="00FC145C">
      <w:pPr>
        <w:ind w:firstLine="709"/>
        <w:jc w:val="both"/>
      </w:pPr>
      <w:r w:rsidRPr="00866178">
        <w:t xml:space="preserve">Бытовые сточные воды от биотуалетов собираются в специальные накопители. По мере их заполнения стоки вывозятся спец автомашинами на специальные полигоны. </w:t>
      </w:r>
    </w:p>
    <w:p w14:paraId="52B5AE68" w14:textId="77777777" w:rsidR="00635741" w:rsidRPr="00866178" w:rsidRDefault="00635741" w:rsidP="00FC145C">
      <w:pPr>
        <w:ind w:firstLine="709"/>
        <w:jc w:val="both"/>
      </w:pPr>
      <w:r w:rsidRPr="00866178">
        <w:t>Сбор и удаление отходов, содержащих токсические вещества, осуществляются в закрытые контейнеры или плотные мешки, исключая ручную погрузку.</w:t>
      </w:r>
    </w:p>
    <w:p w14:paraId="1EF0A89F" w14:textId="77777777" w:rsidR="00635741" w:rsidRPr="00866178" w:rsidRDefault="00635741" w:rsidP="00FC145C">
      <w:pPr>
        <w:ind w:firstLine="709"/>
        <w:jc w:val="both"/>
      </w:pPr>
      <w:r w:rsidRPr="00866178">
        <w:t>Не допускается сжигание на строительной площадке строительных отходов.</w:t>
      </w:r>
    </w:p>
    <w:p w14:paraId="11819144" w14:textId="77777777" w:rsidR="00635741" w:rsidRPr="00866178" w:rsidRDefault="00635741" w:rsidP="00FC145C">
      <w:pPr>
        <w:adjustRightInd w:val="0"/>
        <w:ind w:firstLine="709"/>
        <w:jc w:val="both"/>
      </w:pPr>
      <w:r w:rsidRPr="00866178">
        <w:t xml:space="preserve">                                 </w:t>
      </w:r>
    </w:p>
    <w:p w14:paraId="32AE8557" w14:textId="7240F429" w:rsidR="00635741" w:rsidRPr="00866178" w:rsidRDefault="00B23AEE" w:rsidP="00FC145C">
      <w:pPr>
        <w:tabs>
          <w:tab w:val="left" w:pos="6899"/>
        </w:tabs>
        <w:ind w:firstLine="709"/>
        <w:jc w:val="both"/>
        <w:rPr>
          <w:b/>
          <w:bCs/>
        </w:rPr>
      </w:pPr>
      <w:r w:rsidRPr="00866178">
        <w:rPr>
          <w:b/>
          <w:bCs/>
        </w:rPr>
        <w:t>5</w:t>
      </w:r>
      <w:r w:rsidR="00635741" w:rsidRPr="00866178">
        <w:rPr>
          <w:b/>
          <w:bCs/>
        </w:rPr>
        <w:t xml:space="preserve">.2 </w:t>
      </w:r>
      <w:r w:rsidR="00C67ADE" w:rsidRPr="00866178">
        <w:rPr>
          <w:b/>
          <w:bCs/>
        </w:rPr>
        <w:t>Геодезическое обеспечение</w:t>
      </w:r>
      <w:r w:rsidR="00635741" w:rsidRPr="00866178">
        <w:rPr>
          <w:b/>
          <w:bCs/>
        </w:rPr>
        <w:t xml:space="preserve"> строительства</w:t>
      </w:r>
    </w:p>
    <w:p w14:paraId="6C3E37D0" w14:textId="77777777" w:rsidR="00635741" w:rsidRPr="00866178" w:rsidRDefault="00635741" w:rsidP="00FC145C">
      <w:pPr>
        <w:ind w:firstLine="709"/>
        <w:jc w:val="both"/>
      </w:pPr>
    </w:p>
    <w:p w14:paraId="29F02545" w14:textId="2E72F402" w:rsidR="00635741" w:rsidRPr="00866178" w:rsidRDefault="00635741" w:rsidP="00FC145C">
      <w:pPr>
        <w:ind w:firstLine="709"/>
        <w:jc w:val="both"/>
      </w:pPr>
      <w:r w:rsidRPr="00866178">
        <w:t xml:space="preserve">Для перенесения проектных параметров зданий в натуру, </w:t>
      </w:r>
      <w:r w:rsidR="006D3BD4" w:rsidRPr="00866178">
        <w:t>производства детальных разбивочных</w:t>
      </w:r>
      <w:r w:rsidRPr="00866178">
        <w:t xml:space="preserve"> работ и исполнительных съемок на строительной площадке создается внешняя разбивочная сеть здания, пункты которой закрепляют на местности основные, главные и промежуточные разбивочные оси.</w:t>
      </w:r>
    </w:p>
    <w:p w14:paraId="7CD28188" w14:textId="45A52654" w:rsidR="00635741" w:rsidRPr="00866178" w:rsidRDefault="00635741" w:rsidP="00FC145C">
      <w:pPr>
        <w:ind w:firstLine="709"/>
        <w:jc w:val="both"/>
      </w:pPr>
      <w:r w:rsidRPr="00866178">
        <w:t xml:space="preserve"> На схеме геодезической </w:t>
      </w:r>
      <w:r w:rsidRPr="00866178">
        <w:rPr>
          <w:bCs/>
        </w:rPr>
        <w:t>разбивочной основы</w:t>
      </w:r>
      <w:r w:rsidRPr="00866178">
        <w:t xml:space="preserve"> </w:t>
      </w:r>
      <w:r w:rsidR="006D3BD4" w:rsidRPr="00866178">
        <w:t>необходимо отображать</w:t>
      </w:r>
      <w:r w:rsidRPr="00866178">
        <w:t xml:space="preserve"> места расположения знаков, закрепляющих следующие оси:</w:t>
      </w:r>
    </w:p>
    <w:p w14:paraId="32C04AD3" w14:textId="77777777" w:rsidR="00635741" w:rsidRPr="00866178" w:rsidRDefault="00635741" w:rsidP="00FC145C">
      <w:pPr>
        <w:ind w:firstLine="709"/>
        <w:jc w:val="both"/>
      </w:pPr>
      <w:r w:rsidRPr="00866178">
        <w:t>-  основные, определяющие габариты здания, сооружения (крайние координатные оси по ГОСТ 21779 – 82);</w:t>
      </w:r>
    </w:p>
    <w:p w14:paraId="1603436B" w14:textId="77777777" w:rsidR="00635741" w:rsidRPr="00866178" w:rsidRDefault="00635741" w:rsidP="00FC145C">
      <w:pPr>
        <w:ind w:firstLine="709"/>
        <w:jc w:val="both"/>
      </w:pPr>
      <w:r w:rsidRPr="00866178">
        <w:t>-  главные оси симметрии здания;</w:t>
      </w:r>
    </w:p>
    <w:p w14:paraId="163E0D48" w14:textId="77777777" w:rsidR="00635741" w:rsidRPr="00866178" w:rsidRDefault="00635741" w:rsidP="00FC145C">
      <w:pPr>
        <w:ind w:firstLine="709"/>
      </w:pPr>
      <w:r w:rsidRPr="00866178">
        <w:t>-  промежуточные в местах температурных (деформационных) швов, расположенные через 50 – 60 м.</w:t>
      </w:r>
    </w:p>
    <w:p w14:paraId="6590397A" w14:textId="77777777" w:rsidR="00635741" w:rsidRPr="00866178" w:rsidRDefault="00635741" w:rsidP="00FC145C">
      <w:pPr>
        <w:ind w:firstLine="709"/>
        <w:jc w:val="both"/>
      </w:pPr>
      <w:r w:rsidRPr="00866178">
        <w:t>Количество разбивочных осей или их параллелей, закрепляемых геодезическими знаками, схема закрепления определяются с учетом конфигурации и размеров здания (сооружения) и уточняются при разработке ППР.</w:t>
      </w:r>
    </w:p>
    <w:p w14:paraId="68F9F19B" w14:textId="77777777" w:rsidR="00635741" w:rsidRPr="00866178" w:rsidRDefault="00635741" w:rsidP="00FC145C">
      <w:pPr>
        <w:ind w:firstLine="709"/>
        <w:jc w:val="both"/>
      </w:pPr>
      <w:r w:rsidRPr="00866178">
        <w:t>Знаки закрепления разбивочных осей зданий сложной конфигурации необходимо размещать по направлениям главных осей от его проектного центра.</w:t>
      </w:r>
    </w:p>
    <w:p w14:paraId="57B6C3EA" w14:textId="77777777" w:rsidR="00635741" w:rsidRPr="00866178" w:rsidRDefault="00635741" w:rsidP="00FC145C">
      <w:pPr>
        <w:adjustRightInd w:val="0"/>
        <w:ind w:firstLine="709"/>
        <w:jc w:val="both"/>
      </w:pPr>
      <w:r w:rsidRPr="00866178">
        <w:t>Геодезическая разбивочная основа создается на строительной площадке для обеспечения исходными данными последующих построений при производстве геодезических работ на всех этапах строительства.</w:t>
      </w:r>
    </w:p>
    <w:p w14:paraId="1986C479" w14:textId="462F505F" w:rsidR="00635741" w:rsidRPr="00866178" w:rsidRDefault="00635741" w:rsidP="00FC145C">
      <w:pPr>
        <w:shd w:val="clear" w:color="auto" w:fill="FFFFFF"/>
        <w:tabs>
          <w:tab w:val="left" w:pos="979"/>
        </w:tabs>
        <w:ind w:firstLine="709"/>
        <w:jc w:val="both"/>
      </w:pPr>
      <w:r w:rsidRPr="00866178">
        <w:t>Геодезическое обеспечение строительства должно выполняться в соответствии со   СН РК 5.01-01-</w:t>
      </w:r>
      <w:r w:rsidR="00183A9A" w:rsidRPr="00866178">
        <w:t>2013, РДС</w:t>
      </w:r>
      <w:r w:rsidRPr="00866178">
        <w:t xml:space="preserve"> РК 1.03-03-2001.</w:t>
      </w:r>
    </w:p>
    <w:p w14:paraId="622C0EFA" w14:textId="77777777" w:rsidR="00635741" w:rsidRPr="00866178" w:rsidRDefault="00635741" w:rsidP="00FC145C">
      <w:pPr>
        <w:shd w:val="clear" w:color="auto" w:fill="FFFFFF"/>
        <w:tabs>
          <w:tab w:val="left" w:pos="979"/>
        </w:tabs>
        <w:ind w:firstLine="709"/>
        <w:jc w:val="both"/>
      </w:pPr>
      <w:r w:rsidRPr="00866178">
        <w:t>Геодезические работы должны выполняться специализированными организациями, имеющими лицензии на выполнение соответствующих видов работ.</w:t>
      </w:r>
    </w:p>
    <w:p w14:paraId="4F476F6D" w14:textId="77777777" w:rsidR="00635741" w:rsidRPr="00866178" w:rsidRDefault="00635741" w:rsidP="00FC145C">
      <w:pPr>
        <w:shd w:val="clear" w:color="auto" w:fill="FFFFFF"/>
        <w:tabs>
          <w:tab w:val="left" w:pos="0"/>
        </w:tabs>
        <w:ind w:firstLine="709"/>
        <w:jc w:val="both"/>
      </w:pPr>
      <w:r w:rsidRPr="00866178">
        <w:t>Геодезическая основа создаётся для выноса в натуру проектных параметров здания (сооружения),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14:paraId="028A83F0" w14:textId="77777777" w:rsidR="00635741" w:rsidRPr="00866178" w:rsidRDefault="00635741" w:rsidP="00FC145C">
      <w:pPr>
        <w:shd w:val="clear" w:color="auto" w:fill="FFFFFF"/>
        <w:tabs>
          <w:tab w:val="left" w:pos="979"/>
        </w:tabs>
        <w:ind w:firstLine="709"/>
        <w:jc w:val="both"/>
      </w:pPr>
      <w:r w:rsidRPr="00866178">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14:paraId="16F451C7" w14:textId="77777777" w:rsidR="00635741" w:rsidRPr="00866178" w:rsidRDefault="00635741" w:rsidP="00FC145C">
      <w:pPr>
        <w:shd w:val="clear" w:color="auto" w:fill="FFFFFF"/>
        <w:tabs>
          <w:tab w:val="left" w:pos="0"/>
        </w:tabs>
        <w:ind w:firstLine="709"/>
        <w:jc w:val="both"/>
      </w:pPr>
      <w:r w:rsidRPr="00866178">
        <w:tab/>
        <w:t>- проектного и существующего размещения зданий (сооружений) и инженерных сетей на строительной площадке;</w:t>
      </w:r>
    </w:p>
    <w:p w14:paraId="35F1ECA1" w14:textId="77777777" w:rsidR="00635741" w:rsidRPr="00866178" w:rsidRDefault="00635741" w:rsidP="00FC145C">
      <w:pPr>
        <w:pStyle w:val="af6"/>
        <w:ind w:left="0" w:firstLine="709"/>
        <w:jc w:val="both"/>
        <w:rPr>
          <w:sz w:val="22"/>
          <w:szCs w:val="22"/>
        </w:rPr>
      </w:pPr>
      <w:r w:rsidRPr="00866178">
        <w:rPr>
          <w:sz w:val="22"/>
          <w:szCs w:val="22"/>
        </w:rPr>
        <w:t>- обеспечения сохранности и устойчивости знаков, закрепляющих пункты разбивочной основы на период строительства;</w:t>
      </w:r>
    </w:p>
    <w:p w14:paraId="1D0FA2D9" w14:textId="3EF626A4" w:rsidR="00635741" w:rsidRPr="00866178" w:rsidRDefault="00635741" w:rsidP="00FC145C">
      <w:pPr>
        <w:pStyle w:val="af6"/>
        <w:ind w:left="0" w:firstLine="709"/>
        <w:jc w:val="both"/>
        <w:rPr>
          <w:sz w:val="22"/>
          <w:szCs w:val="22"/>
        </w:rPr>
      </w:pPr>
      <w:r w:rsidRPr="00866178">
        <w:rPr>
          <w:sz w:val="22"/>
          <w:szCs w:val="22"/>
        </w:rPr>
        <w:t>-</w:t>
      </w:r>
      <w:r w:rsidR="00FC145C" w:rsidRPr="00866178">
        <w:rPr>
          <w:sz w:val="22"/>
          <w:szCs w:val="22"/>
        </w:rPr>
        <w:t> </w:t>
      </w:r>
      <w:r w:rsidRPr="00866178">
        <w:rPr>
          <w:sz w:val="22"/>
          <w:szCs w:val="22"/>
        </w:rPr>
        <w:t>последующего использования геодезической основы в процессе эксплуатации построенного объекта, его расширения и реконструкции.</w:t>
      </w:r>
    </w:p>
    <w:p w14:paraId="7BE727CF" w14:textId="77777777" w:rsidR="00635741" w:rsidRPr="00866178" w:rsidRDefault="00635741" w:rsidP="00FC145C">
      <w:pPr>
        <w:adjustRightInd w:val="0"/>
        <w:ind w:firstLine="709"/>
        <w:jc w:val="both"/>
      </w:pPr>
      <w:r w:rsidRPr="00866178">
        <w:t xml:space="preserve">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14:paraId="6DEF2D41" w14:textId="77777777" w:rsidR="00635741" w:rsidRPr="00866178" w:rsidRDefault="00635741" w:rsidP="00FC145C">
      <w:pPr>
        <w:adjustRightInd w:val="0"/>
        <w:ind w:firstLine="709"/>
        <w:jc w:val="both"/>
      </w:pPr>
      <w:r w:rsidRPr="00866178">
        <w:tab/>
        <w:t xml:space="preserve">Геодезическая разбивочная основа на строительной площадке распределяется на плановую и высотную. </w:t>
      </w:r>
    </w:p>
    <w:p w14:paraId="0BA7F69A" w14:textId="30B63007" w:rsidR="00635741" w:rsidRPr="00866178" w:rsidRDefault="00635741" w:rsidP="00FC145C">
      <w:pPr>
        <w:adjustRightInd w:val="0"/>
        <w:ind w:firstLine="709"/>
        <w:jc w:val="both"/>
      </w:pPr>
      <w:r w:rsidRPr="00866178">
        <w:tab/>
        <w:t xml:space="preserve">Проект плановой геодезической разбивочной основы </w:t>
      </w:r>
      <w:r w:rsidR="00183A9A" w:rsidRPr="00866178">
        <w:t>составляется в</w:t>
      </w:r>
      <w:r w:rsidRPr="00866178">
        <w:t xml:space="preserve"> масштабе генерального плана стройплощадки в виде строительной координатной сетки - частной системы прямоугольных координат. </w:t>
      </w:r>
    </w:p>
    <w:p w14:paraId="45AC1948" w14:textId="55AB61C1" w:rsidR="00635741" w:rsidRPr="00866178" w:rsidRDefault="00635741" w:rsidP="00FC145C">
      <w:pPr>
        <w:tabs>
          <w:tab w:val="left" w:pos="6615"/>
        </w:tabs>
        <w:adjustRightInd w:val="0"/>
        <w:ind w:firstLine="709"/>
        <w:jc w:val="both"/>
      </w:pPr>
      <w:r w:rsidRPr="00866178">
        <w:t>Точность разбивки должна соответствовать величинам допускаемых средних квадратических погрешностей, приведенных в табл.1, главы СН РК 5.01-01-</w:t>
      </w:r>
      <w:r w:rsidR="00183A9A" w:rsidRPr="00866178">
        <w:t>2013 «</w:t>
      </w:r>
      <w:r w:rsidRPr="00866178">
        <w:t xml:space="preserve">Геодезические работы в строительстве» </w:t>
      </w:r>
      <w:r w:rsidRPr="00866178">
        <w:lastRenderedPageBreak/>
        <w:t xml:space="preserve">и в соответствии с ГОСТ 21779 – </w:t>
      </w:r>
      <w:r w:rsidR="00183A9A" w:rsidRPr="00866178">
        <w:t>82.</w:t>
      </w:r>
      <w:r w:rsidRPr="00866178">
        <w:t xml:space="preserve"> </w:t>
      </w:r>
    </w:p>
    <w:p w14:paraId="7652C6DB" w14:textId="1402816B" w:rsidR="00635741" w:rsidRPr="00866178" w:rsidRDefault="00183A9A" w:rsidP="00FC145C">
      <w:pPr>
        <w:tabs>
          <w:tab w:val="left" w:pos="6615"/>
        </w:tabs>
        <w:adjustRightInd w:val="0"/>
        <w:ind w:firstLine="709"/>
        <w:jc w:val="both"/>
      </w:pPr>
      <w:r w:rsidRPr="00866178">
        <w:t>Геодезическая разбивочная основа создаётся в виде сети закреплённых знаками геодезических пунктов, определяющих положение зданий на местности и обеспечивающих выполнение дальнейших построений и измерений в процессе строительства</w:t>
      </w:r>
      <w:r w:rsidR="00635741" w:rsidRPr="00866178">
        <w:t>.</w:t>
      </w:r>
    </w:p>
    <w:p w14:paraId="60A3A862" w14:textId="77777777" w:rsidR="00635741" w:rsidRPr="00866178" w:rsidRDefault="00635741" w:rsidP="00FC145C">
      <w:pPr>
        <w:tabs>
          <w:tab w:val="left" w:pos="6615"/>
        </w:tabs>
        <w:adjustRightInd w:val="0"/>
        <w:ind w:firstLine="709"/>
        <w:jc w:val="both"/>
      </w:pPr>
      <w:r w:rsidRPr="00866178">
        <w:t xml:space="preserve">Знаки  геодезической  разбивочной  основы  являются  исходными  для  всего  комплекса  производства  строительно – монтажных  работ  в  части  соблюдения  геометрических  параметров  и  должны  сохраняться  на  весь  период  строительства.  </w:t>
      </w:r>
    </w:p>
    <w:p w14:paraId="017F95F1" w14:textId="77777777" w:rsidR="00635741" w:rsidRPr="00866178" w:rsidRDefault="00635741" w:rsidP="00FC145C">
      <w:pPr>
        <w:tabs>
          <w:tab w:val="left" w:pos="6615"/>
        </w:tabs>
        <w:adjustRightInd w:val="0"/>
        <w:ind w:firstLine="709"/>
        <w:jc w:val="both"/>
      </w:pPr>
      <w:r w:rsidRPr="00866178">
        <w:t xml:space="preserve">Основные базисные точки необходимо надежно закрепить монолитами, металлическими штырями в бетоне и пр., которые не будут уничтожены землянами работами. </w:t>
      </w:r>
    </w:p>
    <w:p w14:paraId="16A7E5F7" w14:textId="77777777" w:rsidR="00635741" w:rsidRPr="00866178" w:rsidRDefault="00635741" w:rsidP="00FC145C">
      <w:pPr>
        <w:adjustRightInd w:val="0"/>
        <w:ind w:firstLine="709"/>
        <w:jc w:val="both"/>
      </w:pPr>
      <w:r w:rsidRPr="00866178">
        <w:t>Привязка геодезической плановой основы к пунктам государственной геодезической сети произведена  по согласованию с территориальными органами Госгортехнадзора.</w:t>
      </w:r>
    </w:p>
    <w:p w14:paraId="422DFD0A" w14:textId="77777777" w:rsidR="00635741" w:rsidRPr="00866178" w:rsidRDefault="00635741" w:rsidP="00FC145C">
      <w:pPr>
        <w:adjustRightInd w:val="0"/>
        <w:ind w:firstLine="709"/>
        <w:jc w:val="both"/>
      </w:pPr>
      <w:r w:rsidRPr="00866178">
        <w:tab/>
        <w:t>После создания геодезической разбивочной основы произвести разбивку главных и основных осей  сооружений, являющихся основой для детальной разбивки промежуточных осей.</w:t>
      </w:r>
    </w:p>
    <w:p w14:paraId="79513279" w14:textId="77777777" w:rsidR="00635741" w:rsidRPr="00866178" w:rsidRDefault="00635741" w:rsidP="00FC145C">
      <w:pPr>
        <w:adjustRightInd w:val="0"/>
        <w:ind w:firstLine="709"/>
        <w:jc w:val="both"/>
      </w:pPr>
      <w:r w:rsidRPr="00866178">
        <w:t xml:space="preserve">Осевые знаки закрепить от контура зданий на расстоянии 15 – 30 м. в местах,  свободных  от    размещения временных и  постоянных  подземных  сооружений, складирования  строительных материалов, установки  грузоподъемных  механизмов.  </w:t>
      </w:r>
    </w:p>
    <w:p w14:paraId="3B0A3934" w14:textId="77777777" w:rsidR="00635741" w:rsidRPr="00866178" w:rsidRDefault="00635741" w:rsidP="00FC145C">
      <w:pPr>
        <w:adjustRightInd w:val="0"/>
        <w:ind w:firstLine="709"/>
        <w:jc w:val="both"/>
      </w:pPr>
      <w:r w:rsidRPr="00866178">
        <w:t>Наименьшее  допустимое  расстояние – 3 м.  от  бровки  котлована,    призмы  обрушения  грунта,  наибольшее – полуторная высота  здания,  но  не  более  50 м.</w:t>
      </w:r>
    </w:p>
    <w:p w14:paraId="12415370" w14:textId="77777777" w:rsidR="00635741" w:rsidRPr="00866178" w:rsidRDefault="00635741" w:rsidP="00FC145C">
      <w:pPr>
        <w:adjustRightInd w:val="0"/>
        <w:ind w:firstLine="709"/>
        <w:jc w:val="both"/>
      </w:pPr>
      <w:r w:rsidRPr="00866178">
        <w:t>При выполнении геодезических работ необходимо составить акты согласно   СН РК 5.01-01-2013   «Геодезические работы  в строительстве»:</w:t>
      </w:r>
    </w:p>
    <w:p w14:paraId="6F2AB777" w14:textId="77777777" w:rsidR="00635741" w:rsidRPr="00866178" w:rsidRDefault="00635741" w:rsidP="00FC145C">
      <w:pPr>
        <w:adjustRightInd w:val="0"/>
        <w:ind w:firstLine="709"/>
        <w:jc w:val="both"/>
      </w:pPr>
      <w:r w:rsidRPr="00866178">
        <w:t>-  Приложение 12 «Акт приёмки геодезической разбивочной основы для строительства» с исполнительной схемой;</w:t>
      </w:r>
    </w:p>
    <w:p w14:paraId="006D9D35" w14:textId="3196DF04" w:rsidR="00BD3062" w:rsidRPr="00866178" w:rsidRDefault="00635741" w:rsidP="00E01679">
      <w:pPr>
        <w:adjustRightInd w:val="0"/>
        <w:ind w:firstLine="709"/>
      </w:pPr>
      <w:r w:rsidRPr="00866178">
        <w:t xml:space="preserve">-  Приложение 13 «Акт приёмки – передачи результатов геодезических </w:t>
      </w:r>
      <w:r w:rsidR="00B36A0D" w:rsidRPr="00866178">
        <w:t>работ при</w:t>
      </w:r>
      <w:r w:rsidRPr="00866178">
        <w:t xml:space="preserve">  строительстве  зданий  и сооружений» с исполнительной схемой.</w:t>
      </w:r>
      <w:r w:rsidR="0080062F" w:rsidRPr="00866178">
        <w:t xml:space="preserve">                    </w:t>
      </w:r>
    </w:p>
    <w:p w14:paraId="797AD531" w14:textId="77777777" w:rsidR="00C65161" w:rsidRPr="00866178" w:rsidRDefault="00C65161" w:rsidP="00FC145C">
      <w:pPr>
        <w:tabs>
          <w:tab w:val="left" w:pos="6899"/>
        </w:tabs>
        <w:ind w:firstLine="709"/>
        <w:rPr>
          <w:b/>
          <w:bCs/>
        </w:rPr>
      </w:pPr>
    </w:p>
    <w:p w14:paraId="42E5023E" w14:textId="7A92F943" w:rsidR="00635741" w:rsidRPr="00866178" w:rsidRDefault="00B23AEE" w:rsidP="00FC145C">
      <w:pPr>
        <w:tabs>
          <w:tab w:val="left" w:pos="6899"/>
        </w:tabs>
        <w:ind w:firstLine="709"/>
        <w:rPr>
          <w:b/>
          <w:bCs/>
        </w:rPr>
      </w:pPr>
      <w:r w:rsidRPr="00866178">
        <w:rPr>
          <w:b/>
          <w:bCs/>
        </w:rPr>
        <w:t>5</w:t>
      </w:r>
      <w:r w:rsidR="00635741" w:rsidRPr="00866178">
        <w:rPr>
          <w:b/>
          <w:bCs/>
        </w:rPr>
        <w:t>.3 Земляные работы</w:t>
      </w:r>
    </w:p>
    <w:p w14:paraId="6693D0E0" w14:textId="77777777" w:rsidR="00635741" w:rsidRPr="00866178" w:rsidRDefault="00635741" w:rsidP="00FC145C">
      <w:pPr>
        <w:ind w:firstLine="709"/>
        <w:rPr>
          <w:bCs/>
        </w:rPr>
      </w:pPr>
    </w:p>
    <w:p w14:paraId="4FC0FEBC" w14:textId="77777777" w:rsidR="00635741" w:rsidRPr="00866178" w:rsidRDefault="00635741" w:rsidP="00FC145C">
      <w:pPr>
        <w:ind w:firstLine="709"/>
        <w:rPr>
          <w:bCs/>
        </w:rPr>
      </w:pPr>
      <w:r w:rsidRPr="00866178">
        <w:rPr>
          <w:bCs/>
        </w:rPr>
        <w:t>До  начала  земляных  работ</w:t>
      </w:r>
      <w:r w:rsidRPr="00866178">
        <w:rPr>
          <w:b/>
          <w:bCs/>
        </w:rPr>
        <w:t xml:space="preserve">  </w:t>
      </w:r>
      <w:r w:rsidRPr="00866178">
        <w:rPr>
          <w:bCs/>
        </w:rPr>
        <w:t>необходимо  выполнить:</w:t>
      </w:r>
    </w:p>
    <w:p w14:paraId="39F95893" w14:textId="086652DC" w:rsidR="00635741" w:rsidRPr="00866178" w:rsidRDefault="00635741" w:rsidP="00FC145C">
      <w:pPr>
        <w:ind w:firstLine="709"/>
        <w:rPr>
          <w:bCs/>
        </w:rPr>
      </w:pPr>
      <w:r w:rsidRPr="00866178">
        <w:rPr>
          <w:bCs/>
        </w:rPr>
        <w:t>-   разборку и отвозку мусора</w:t>
      </w:r>
      <w:r w:rsidR="00FC145C" w:rsidRPr="00866178">
        <w:rPr>
          <w:bCs/>
        </w:rPr>
        <w:t>;</w:t>
      </w:r>
    </w:p>
    <w:p w14:paraId="2DC7D6EC" w14:textId="77777777" w:rsidR="00635741" w:rsidRPr="00866178" w:rsidRDefault="00635741" w:rsidP="00FC145C">
      <w:pPr>
        <w:ind w:firstLine="709"/>
        <w:rPr>
          <w:bCs/>
        </w:rPr>
      </w:pPr>
      <w:r w:rsidRPr="00866178">
        <w:rPr>
          <w:bCs/>
        </w:rPr>
        <w:t>-   вертикальную  планировку территории;</w:t>
      </w:r>
    </w:p>
    <w:p w14:paraId="43DC11F1" w14:textId="1582A13A" w:rsidR="00635741" w:rsidRPr="00866178" w:rsidRDefault="00635741" w:rsidP="00E1774B">
      <w:pPr>
        <w:ind w:firstLine="709"/>
        <w:rPr>
          <w:bCs/>
        </w:rPr>
      </w:pPr>
      <w:r w:rsidRPr="00866178">
        <w:rPr>
          <w:bCs/>
        </w:rPr>
        <w:t>-   мероприятия  по  отводу  поверхностных  вод.</w:t>
      </w:r>
    </w:p>
    <w:p w14:paraId="1A5CCF83" w14:textId="77777777" w:rsidR="00B23AEE" w:rsidRPr="00866178" w:rsidRDefault="00B23AEE" w:rsidP="00B23AEE">
      <w:pPr>
        <w:adjustRightInd w:val="0"/>
        <w:ind w:firstLine="709"/>
        <w:jc w:val="both"/>
      </w:pPr>
      <w:r w:rsidRPr="00866178">
        <w:t>К работе с машинами и механизмами допускаются только лица не моложе 18 лет, прошедшие медицинское освидетельствование, имеющие удостоверение на право управления соответствующим типом ( моделью ) машин.</w:t>
      </w:r>
    </w:p>
    <w:p w14:paraId="7591854A" w14:textId="77777777" w:rsidR="00B23AEE" w:rsidRPr="00866178" w:rsidRDefault="00B23AEE" w:rsidP="00B23AEE">
      <w:pPr>
        <w:adjustRightInd w:val="0"/>
        <w:ind w:firstLine="709"/>
        <w:jc w:val="both"/>
      </w:pPr>
      <w:r w:rsidRPr="00866178">
        <w:t>Разрешается работать только на полностью исправных машинах.</w:t>
      </w:r>
    </w:p>
    <w:p w14:paraId="6AB36AA1" w14:textId="77777777" w:rsidR="00B23AEE" w:rsidRPr="00866178" w:rsidRDefault="00B23AEE" w:rsidP="00B23AEE">
      <w:pPr>
        <w:adjustRightInd w:val="0"/>
        <w:ind w:firstLine="709"/>
        <w:jc w:val="both"/>
      </w:pPr>
      <w:r w:rsidRPr="00866178">
        <w:t>Запрещается выезд на место производства работ машин с неисправными тормозами.</w:t>
      </w:r>
    </w:p>
    <w:p w14:paraId="000EA159" w14:textId="77777777" w:rsidR="00B23AEE" w:rsidRPr="00866178" w:rsidRDefault="00B23AEE" w:rsidP="00B23AEE">
      <w:pPr>
        <w:adjustRightInd w:val="0"/>
        <w:ind w:firstLine="709"/>
        <w:jc w:val="both"/>
      </w:pPr>
      <w:r w:rsidRPr="00866178">
        <w:t>Для работы в тёмное время суток машины должны быть оборудованы необходимым числом внешних и внутренних осветительных приборов, работать без включения которых с наступлением темноты запрещается.</w:t>
      </w:r>
    </w:p>
    <w:p w14:paraId="4C50744D" w14:textId="77777777" w:rsidR="00B23AEE" w:rsidRPr="00866178" w:rsidRDefault="00B23AEE" w:rsidP="00B23AEE">
      <w:pPr>
        <w:ind w:firstLine="709"/>
        <w:jc w:val="both"/>
      </w:pPr>
      <w:r w:rsidRPr="00866178">
        <w:t xml:space="preserve">Машинист должен постоянно следить за тем, чтобы в зонах под ковшом экскаватора, отвалом бульдозера и грейдера или под рычагами и тягами подъёмных органов не находились люди. </w:t>
      </w:r>
    </w:p>
    <w:p w14:paraId="458A84D1" w14:textId="77777777" w:rsidR="00B23AEE" w:rsidRPr="00866178" w:rsidRDefault="00B23AEE" w:rsidP="00B23AEE">
      <w:pPr>
        <w:ind w:firstLine="709"/>
        <w:jc w:val="both"/>
      </w:pPr>
      <w:r w:rsidRPr="00866178">
        <w:t>Во время работы экскаватора нельзя находиться посторонним лицам в радиусе его действия плюс 5 м.</w:t>
      </w:r>
    </w:p>
    <w:p w14:paraId="6E161B0B" w14:textId="77777777" w:rsidR="00B23AEE" w:rsidRPr="00866178" w:rsidRDefault="00B23AEE" w:rsidP="00B23AEE">
      <w:pPr>
        <w:ind w:firstLine="709"/>
        <w:jc w:val="both"/>
      </w:pPr>
      <w:r w:rsidRPr="00866178">
        <w:t>Перед кратковременной остановкой или по окончании работ стрелу экскаватора необходимо расположить вдоль оси, а ковш опустить на землю.</w:t>
      </w:r>
    </w:p>
    <w:p w14:paraId="61185C05" w14:textId="77777777" w:rsidR="00B23AEE" w:rsidRPr="00866178" w:rsidRDefault="00B23AEE" w:rsidP="00B23AEE">
      <w:pPr>
        <w:ind w:firstLine="709"/>
        <w:jc w:val="both"/>
      </w:pPr>
      <w:r w:rsidRPr="00866178">
        <w:t>Все  вращающиеся  части  экскаватора  должны  быть  надёжно  ограждены   снимающимися   металлическими  кожухами,  сетками  или  щитками.  Запрещается  запускать  двигатель  экскаватора    без  наличия   соответствующих  ограждений  на  всех  опасных   участках.</w:t>
      </w:r>
    </w:p>
    <w:p w14:paraId="7E8F22B9" w14:textId="77777777" w:rsidR="00B23AEE" w:rsidRPr="00866178" w:rsidRDefault="00B23AEE" w:rsidP="00B23AEE">
      <w:pPr>
        <w:ind w:firstLine="709"/>
        <w:jc w:val="both"/>
      </w:pPr>
      <w:r w:rsidRPr="00866178">
        <w:t>При одновременной работе экскаватора и бульдозера, бульдозер не должен находиться в радиусе действия стрелы экскаватора. Машинист бульдозера может приступить к работе вблизи экскаватора после того, как ковш экскаватора будет опущен на землю.</w:t>
      </w:r>
    </w:p>
    <w:p w14:paraId="54341D86" w14:textId="77777777" w:rsidR="00B23AEE" w:rsidRPr="00866178" w:rsidRDefault="00B23AEE" w:rsidP="00B23AEE">
      <w:pPr>
        <w:ind w:firstLine="709"/>
        <w:jc w:val="both"/>
      </w:pPr>
      <w:r w:rsidRPr="00866178">
        <w:t>Запрещается передвижение экскаватора с наполненным ковшом.</w:t>
      </w:r>
    </w:p>
    <w:p w14:paraId="6E5D8381" w14:textId="77777777" w:rsidR="00B23AEE" w:rsidRPr="00866178" w:rsidRDefault="00B23AEE" w:rsidP="00B23AEE">
      <w:pPr>
        <w:ind w:firstLine="709"/>
        <w:jc w:val="both"/>
      </w:pPr>
      <w:r w:rsidRPr="00866178">
        <w:t>При  перемещении ( передислокации)  экскаватора  его  стрела  должна  быть  установлена  строго  по  оси  движения,  а  ковш  должен  быть  опущен  на  высоту  не  более  0,5 – 0,7 м. от  земли.</w:t>
      </w:r>
    </w:p>
    <w:p w14:paraId="148AE64D" w14:textId="77777777" w:rsidR="00B23AEE" w:rsidRPr="00866178" w:rsidRDefault="00B23AEE" w:rsidP="00B23AEE">
      <w:pPr>
        <w:ind w:firstLine="709"/>
        <w:jc w:val="both"/>
      </w:pPr>
      <w:r w:rsidRPr="00866178">
        <w:t xml:space="preserve">Находиться  под  поднятым  отвалом  бульдозера,  удерживаемым  только  стальным  канатом  или  гидравлическим  приводом  запрещается.   </w:t>
      </w:r>
    </w:p>
    <w:p w14:paraId="2FB1C3F5" w14:textId="77777777" w:rsidR="00B23AEE" w:rsidRPr="00866178" w:rsidRDefault="00B23AEE" w:rsidP="00B23AEE">
      <w:pPr>
        <w:ind w:firstLine="709"/>
        <w:jc w:val="both"/>
      </w:pPr>
      <w:r w:rsidRPr="00866178">
        <w:lastRenderedPageBreak/>
        <w:t>В  случае  вынужденной  остановки  машины  на  дороге  днём  место  остановки  ограждают  красными  флажками,  а  в ночное  время  устанавливают  сигнальные  красные  фонари.</w:t>
      </w:r>
    </w:p>
    <w:p w14:paraId="51B75962" w14:textId="77777777" w:rsidR="00B23AEE" w:rsidRPr="00866178" w:rsidRDefault="00B23AEE" w:rsidP="00B23AEE">
      <w:pPr>
        <w:pStyle w:val="a4"/>
        <w:ind w:left="0" w:firstLine="709"/>
        <w:rPr>
          <w:sz w:val="22"/>
          <w:szCs w:val="22"/>
        </w:rPr>
      </w:pPr>
      <w:r w:rsidRPr="00866178">
        <w:rPr>
          <w:sz w:val="22"/>
          <w:szCs w:val="22"/>
        </w:rPr>
        <w:t>Грунт, извлеченный из траншеи, следует размещать на расстоянии не менее 0,5м от бровки траншеи.</w:t>
      </w:r>
    </w:p>
    <w:p w14:paraId="01ECD41B" w14:textId="77777777" w:rsidR="00B23AEE" w:rsidRPr="00866178" w:rsidRDefault="00B23AEE" w:rsidP="00B23AEE">
      <w:pPr>
        <w:pStyle w:val="a4"/>
        <w:ind w:left="0" w:firstLine="709"/>
        <w:rPr>
          <w:sz w:val="22"/>
          <w:szCs w:val="22"/>
        </w:rPr>
      </w:pPr>
      <w:r w:rsidRPr="00866178">
        <w:rPr>
          <w:sz w:val="22"/>
          <w:szCs w:val="22"/>
        </w:rPr>
        <w:t>Перед допуском рабочих в котлованы и траншеи глубиной более 1,3 м должна быть проверена устойчивость откосов, установлены лестницы-стремянки для спуска в котлован.</w:t>
      </w:r>
    </w:p>
    <w:p w14:paraId="1EB17EDE" w14:textId="77777777" w:rsidR="00B23AEE" w:rsidRPr="00866178" w:rsidRDefault="00B23AEE" w:rsidP="00E1774B">
      <w:pPr>
        <w:ind w:firstLine="709"/>
        <w:rPr>
          <w:bCs/>
        </w:rPr>
      </w:pPr>
    </w:p>
    <w:p w14:paraId="01A827EC" w14:textId="77777777" w:rsidR="00FD4DD7" w:rsidRPr="00866178" w:rsidRDefault="00FD4DD7" w:rsidP="00FC145C">
      <w:pPr>
        <w:ind w:firstLine="709"/>
        <w:rPr>
          <w:b/>
          <w:bCs/>
        </w:rPr>
      </w:pPr>
    </w:p>
    <w:p w14:paraId="6CA93386" w14:textId="2CC85EE3" w:rsidR="00635741" w:rsidRPr="00866178" w:rsidRDefault="00B23AEE" w:rsidP="00FC145C">
      <w:pPr>
        <w:ind w:firstLine="709"/>
        <w:rPr>
          <w:b/>
          <w:bCs/>
        </w:rPr>
      </w:pPr>
      <w:r w:rsidRPr="00866178">
        <w:rPr>
          <w:b/>
          <w:bCs/>
        </w:rPr>
        <w:t>5</w:t>
      </w:r>
      <w:r w:rsidR="00635741" w:rsidRPr="00866178">
        <w:rPr>
          <w:b/>
          <w:bCs/>
        </w:rPr>
        <w:t xml:space="preserve">.3.1   </w:t>
      </w:r>
      <w:r w:rsidR="00C67ADE" w:rsidRPr="00866178">
        <w:rPr>
          <w:b/>
          <w:bCs/>
        </w:rPr>
        <w:t>Вертикальная планировка территории</w:t>
      </w:r>
    </w:p>
    <w:p w14:paraId="322A87E1" w14:textId="77777777" w:rsidR="00635741" w:rsidRPr="00866178" w:rsidRDefault="00635741" w:rsidP="00FC145C">
      <w:pPr>
        <w:ind w:firstLine="709"/>
        <w:jc w:val="both"/>
        <w:rPr>
          <w:u w:val="single"/>
        </w:rPr>
      </w:pPr>
    </w:p>
    <w:p w14:paraId="24AB814E" w14:textId="77777777" w:rsidR="00635741" w:rsidRPr="00866178" w:rsidRDefault="00635741" w:rsidP="00FC145C">
      <w:pPr>
        <w:ind w:firstLine="709"/>
        <w:jc w:val="both"/>
        <w:rPr>
          <w:bCs/>
        </w:rPr>
      </w:pPr>
      <w:r w:rsidRPr="00866178">
        <w:rPr>
          <w:bCs/>
        </w:rPr>
        <w:t>До  начала  земляных  работ необходимо  выполнить:</w:t>
      </w:r>
    </w:p>
    <w:p w14:paraId="628C5A83" w14:textId="77777777" w:rsidR="00635741" w:rsidRPr="00866178" w:rsidRDefault="00635741" w:rsidP="00FC145C">
      <w:pPr>
        <w:ind w:firstLine="709"/>
        <w:jc w:val="both"/>
        <w:rPr>
          <w:bCs/>
        </w:rPr>
      </w:pPr>
      <w:r w:rsidRPr="00866178">
        <w:rPr>
          <w:bCs/>
        </w:rPr>
        <w:t>-  вертикальную  планировку территории;</w:t>
      </w:r>
    </w:p>
    <w:p w14:paraId="3D7930E0" w14:textId="77777777" w:rsidR="00635741" w:rsidRPr="00866178" w:rsidRDefault="00635741" w:rsidP="00FC145C">
      <w:pPr>
        <w:ind w:firstLine="709"/>
        <w:jc w:val="both"/>
        <w:rPr>
          <w:bCs/>
        </w:rPr>
      </w:pPr>
      <w:r w:rsidRPr="00866178">
        <w:rPr>
          <w:bCs/>
        </w:rPr>
        <w:t>-  мероприятия  по  отводу  поверхностных  вод.</w:t>
      </w:r>
    </w:p>
    <w:p w14:paraId="6D54E0AE" w14:textId="397D73CA" w:rsidR="00635741" w:rsidRPr="00866178" w:rsidRDefault="00635741" w:rsidP="00FC145C">
      <w:pPr>
        <w:adjustRightInd w:val="0"/>
        <w:ind w:firstLine="709"/>
        <w:jc w:val="both"/>
      </w:pPr>
      <w:r w:rsidRPr="00866178">
        <w:t>На участках выемки грунт разрабатывать бульдозером с дальнейшей погрузкой при помощи экскаватора – обратная лопата на автомобили – самосвалы и отвозкой грунта во временные отвалы.</w:t>
      </w:r>
    </w:p>
    <w:p w14:paraId="6C3C7536" w14:textId="77777777" w:rsidR="00635741" w:rsidRPr="00866178" w:rsidRDefault="00635741" w:rsidP="00FC145C">
      <w:pPr>
        <w:adjustRightInd w:val="0"/>
        <w:ind w:firstLine="709"/>
        <w:jc w:val="both"/>
      </w:pPr>
      <w:r w:rsidRPr="00866178">
        <w:t xml:space="preserve">Насыпь грунта вести послойно, слоями толщиной 0,2-0,3 м  с засыпкой и разравниванием грунта бульдозером и уплотнением виброкатками массой 14 т за 8 проходок  катка по одному следу с поливкой водой до достижения грунтом проектной прочности </w:t>
      </w:r>
    </w:p>
    <w:p w14:paraId="66697826" w14:textId="4F6FDC27" w:rsidR="00635741" w:rsidRPr="00866178" w:rsidRDefault="00635741" w:rsidP="00FC145C">
      <w:pPr>
        <w:overflowPunct w:val="0"/>
        <w:adjustRightInd w:val="0"/>
        <w:ind w:firstLine="709"/>
        <w:jc w:val="both"/>
      </w:pPr>
      <w:r w:rsidRPr="00866178">
        <w:t>При  производстве работ по вертикальной планировке выполнить мероприятия, обеспечивающие отвод поверхностных вод  путём устройства временных  водоотводных  канав. Глубина  канав 1,0 м,  ширина  основания – 0,5 м, угол откоса–1:1 (45</w:t>
      </w:r>
      <w:r w:rsidRPr="00866178">
        <w:rPr>
          <w:vertAlign w:val="superscript"/>
        </w:rPr>
        <w:t>0</w:t>
      </w:r>
      <w:r w:rsidRPr="00866178">
        <w:t xml:space="preserve">).  Уклоны  временных  водоотводных  канав должны  быть  не  менее   3 </w:t>
      </w:r>
      <w:r w:rsidRPr="00866178">
        <w:rPr>
          <w:vertAlign w:val="superscript"/>
        </w:rPr>
        <w:t>0</w:t>
      </w:r>
      <w:r w:rsidRPr="00866178">
        <w:t>/</w:t>
      </w:r>
      <w:r w:rsidRPr="00866178">
        <w:rPr>
          <w:vertAlign w:val="subscript"/>
        </w:rPr>
        <w:t>0</w:t>
      </w:r>
      <w:r w:rsidRPr="00866178">
        <w:t xml:space="preserve"> .</w:t>
      </w:r>
    </w:p>
    <w:p w14:paraId="77333A6B" w14:textId="77777777" w:rsidR="00635741" w:rsidRPr="00866178" w:rsidRDefault="00635741" w:rsidP="00FC145C">
      <w:pPr>
        <w:overflowPunct w:val="0"/>
        <w:adjustRightInd w:val="0"/>
        <w:ind w:firstLine="709"/>
        <w:jc w:val="both"/>
      </w:pPr>
      <w:r w:rsidRPr="00866178">
        <w:t>При  устройстве  канав  земляные  работы  начинать  с пониженных  участков  с  продвижением в  сторону  более  высоких  отметок.</w:t>
      </w:r>
    </w:p>
    <w:p w14:paraId="03551B4D" w14:textId="77777777" w:rsidR="00635741" w:rsidRPr="00866178" w:rsidRDefault="00635741" w:rsidP="00FC145C">
      <w:pPr>
        <w:overflowPunct w:val="0"/>
        <w:adjustRightInd w:val="0"/>
        <w:ind w:firstLine="709"/>
        <w:jc w:val="both"/>
      </w:pPr>
      <w:r w:rsidRPr="00866178">
        <w:t>При  отводе  поверхностных  вод  следует  исключать  подтопления,  размыв  грунта.</w:t>
      </w:r>
    </w:p>
    <w:p w14:paraId="4773C432" w14:textId="77777777" w:rsidR="00FB7100" w:rsidRPr="00866178" w:rsidRDefault="00FB7100" w:rsidP="00FC145C">
      <w:pPr>
        <w:overflowPunct w:val="0"/>
        <w:adjustRightInd w:val="0"/>
        <w:ind w:firstLine="709"/>
        <w:jc w:val="both"/>
      </w:pPr>
    </w:p>
    <w:p w14:paraId="3193E501" w14:textId="77777777" w:rsidR="006D3BD4" w:rsidRPr="00866178" w:rsidRDefault="006D3BD4" w:rsidP="00FC145C">
      <w:pPr>
        <w:overflowPunct w:val="0"/>
        <w:adjustRightInd w:val="0"/>
        <w:ind w:firstLine="709"/>
        <w:jc w:val="both"/>
      </w:pPr>
    </w:p>
    <w:p w14:paraId="267AA6FC" w14:textId="77777777" w:rsidR="006D3BD4" w:rsidRPr="00866178" w:rsidRDefault="00FB7100" w:rsidP="00220AA6">
      <w:pPr>
        <w:pStyle w:val="1"/>
        <w:keepNext/>
        <w:rPr>
          <w:sz w:val="22"/>
          <w:szCs w:val="22"/>
        </w:rPr>
      </w:pPr>
      <w:r w:rsidRPr="00866178">
        <w:rPr>
          <w:sz w:val="22"/>
          <w:szCs w:val="22"/>
        </w:rPr>
        <w:t xml:space="preserve">3.4 </w:t>
      </w:r>
      <w:bookmarkStart w:id="3" w:name="_Toc187999518"/>
      <w:r w:rsidR="006D3BD4" w:rsidRPr="00866178">
        <w:rPr>
          <w:sz w:val="22"/>
          <w:szCs w:val="22"/>
        </w:rPr>
        <w:t>Бетонные работы</w:t>
      </w:r>
      <w:bookmarkEnd w:id="3"/>
    </w:p>
    <w:p w14:paraId="7B590FBA" w14:textId="4A64DBCD" w:rsidR="00FB7100" w:rsidRPr="00866178" w:rsidRDefault="00FB7100" w:rsidP="00FB7100">
      <w:pPr>
        <w:overflowPunct w:val="0"/>
        <w:adjustRightInd w:val="0"/>
        <w:ind w:firstLine="709"/>
        <w:jc w:val="both"/>
        <w:rPr>
          <w:b/>
          <w:bCs/>
        </w:rPr>
      </w:pPr>
    </w:p>
    <w:p w14:paraId="19083256" w14:textId="4856CC2F" w:rsidR="00220AA6" w:rsidRPr="00866178" w:rsidRDefault="00220AA6" w:rsidP="00220AA6">
      <w:pPr>
        <w:pStyle w:val="34"/>
        <w:rPr>
          <w:rFonts w:ascii="Times New Roman" w:hAnsi="Times New Roman" w:cs="Times New Roman"/>
          <w:sz w:val="22"/>
          <w:szCs w:val="22"/>
        </w:rPr>
      </w:pPr>
      <w:r w:rsidRPr="00866178">
        <w:rPr>
          <w:rFonts w:ascii="Times New Roman" w:hAnsi="Times New Roman" w:cs="Times New Roman"/>
          <w:sz w:val="22"/>
          <w:szCs w:val="22"/>
        </w:rPr>
        <w:t>Монолитными железобетонными запроектированы фундаментные плиты, колонны, балки, стены, перекрытия и покрытия зданий и сооружений.</w:t>
      </w:r>
    </w:p>
    <w:p w14:paraId="6561EBFD" w14:textId="7CDE1C42" w:rsidR="00220AA6" w:rsidRPr="00866178" w:rsidRDefault="00220AA6" w:rsidP="00220AA6">
      <w:pPr>
        <w:ind w:firstLine="708"/>
        <w:jc w:val="both"/>
        <w:rPr>
          <w:bCs/>
        </w:rPr>
      </w:pPr>
      <w:r w:rsidRPr="00866178">
        <w:rPr>
          <w:bCs/>
        </w:rPr>
        <w:t>При возведении сооружений водопровода и канализации, теплоснабжения использовать автомобильный кран.</w:t>
      </w:r>
    </w:p>
    <w:p w14:paraId="78A73315" w14:textId="77777777" w:rsidR="00220AA6" w:rsidRPr="00866178" w:rsidRDefault="00220AA6" w:rsidP="00220AA6">
      <w:pPr>
        <w:adjustRightInd w:val="0"/>
        <w:ind w:firstLine="720"/>
        <w:jc w:val="both"/>
        <w:rPr>
          <w:color w:val="000000"/>
        </w:rPr>
      </w:pPr>
      <w:r w:rsidRPr="00866178">
        <w:rPr>
          <w:color w:val="000000"/>
        </w:rPr>
        <w:t>На объекте должны находиться контрольные грузы, соответствующие грузоподъёмности, указанной в паспортах кранов.</w:t>
      </w:r>
    </w:p>
    <w:p w14:paraId="415F953B" w14:textId="6FEF186B" w:rsidR="00220AA6" w:rsidRPr="00866178" w:rsidRDefault="00220AA6" w:rsidP="00220AA6">
      <w:pPr>
        <w:ind w:firstLine="720"/>
        <w:jc w:val="both"/>
        <w:rPr>
          <w:bCs/>
        </w:rPr>
      </w:pPr>
      <w:r w:rsidRPr="00866178">
        <w:rPr>
          <w:bCs/>
        </w:rPr>
        <w:t>Погрузочно-разгрузочные работы осуществлять при помощи крана.</w:t>
      </w:r>
    </w:p>
    <w:p w14:paraId="0AECC1CB" w14:textId="77777777" w:rsidR="00220AA6" w:rsidRPr="00866178" w:rsidRDefault="00220AA6" w:rsidP="00220AA6">
      <w:pPr>
        <w:adjustRightInd w:val="0"/>
        <w:ind w:firstLine="708"/>
        <w:jc w:val="both"/>
      </w:pPr>
      <w:r w:rsidRPr="00866178">
        <w:t>В качестве опалубки применять разборно-переставную инвентарную щитовую металлическую опалубку, состоящую из следующих элементов:</w:t>
      </w:r>
    </w:p>
    <w:p w14:paraId="37D3358E" w14:textId="77777777" w:rsidR="00220AA6" w:rsidRPr="00866178" w:rsidRDefault="00220AA6" w:rsidP="00220AA6">
      <w:pPr>
        <w:tabs>
          <w:tab w:val="left" w:pos="0"/>
        </w:tabs>
        <w:adjustRightInd w:val="0"/>
        <w:ind w:hanging="360"/>
        <w:jc w:val="both"/>
      </w:pPr>
      <w:r w:rsidRPr="00866178">
        <w:tab/>
      </w:r>
      <w:r w:rsidRPr="00866178">
        <w:tab/>
        <w:t>- набор щитов разных размеров с модулем 100мм, позволяющих собирать формы любых конфигураций;</w:t>
      </w:r>
    </w:p>
    <w:p w14:paraId="3CBA53E4" w14:textId="12DA1815" w:rsidR="00220AA6" w:rsidRPr="00866178" w:rsidRDefault="00220AA6" w:rsidP="00220AA6">
      <w:pPr>
        <w:tabs>
          <w:tab w:val="left" w:pos="720"/>
        </w:tabs>
        <w:adjustRightInd w:val="0"/>
        <w:ind w:left="720" w:hanging="360"/>
        <w:jc w:val="both"/>
      </w:pPr>
      <w:r w:rsidRPr="00866178">
        <w:tab/>
        <w:t>- несущие элементы: схватки и балки;</w:t>
      </w:r>
    </w:p>
    <w:p w14:paraId="53311A5C" w14:textId="77777777" w:rsidR="00220AA6" w:rsidRPr="00866178" w:rsidRDefault="00220AA6" w:rsidP="00220AA6">
      <w:pPr>
        <w:tabs>
          <w:tab w:val="left" w:pos="720"/>
        </w:tabs>
        <w:adjustRightInd w:val="0"/>
        <w:ind w:left="720" w:hanging="360"/>
        <w:jc w:val="both"/>
      </w:pPr>
      <w:r w:rsidRPr="00866178">
        <w:tab/>
        <w:t>- поддерживающие элементы: телескопические стойки, раздвижные</w:t>
      </w:r>
    </w:p>
    <w:p w14:paraId="1DCD0EAB" w14:textId="77777777" w:rsidR="00220AA6" w:rsidRPr="00866178" w:rsidRDefault="00220AA6" w:rsidP="00220AA6">
      <w:pPr>
        <w:tabs>
          <w:tab w:val="left" w:pos="720"/>
        </w:tabs>
        <w:adjustRightInd w:val="0"/>
        <w:jc w:val="both"/>
      </w:pPr>
      <w:r w:rsidRPr="00866178">
        <w:t>ригели, балочные струбцины;</w:t>
      </w:r>
    </w:p>
    <w:p w14:paraId="5EB88864" w14:textId="77777777" w:rsidR="00220AA6" w:rsidRPr="00866178" w:rsidRDefault="00220AA6" w:rsidP="00220AA6">
      <w:pPr>
        <w:tabs>
          <w:tab w:val="left" w:pos="720"/>
        </w:tabs>
        <w:adjustRightInd w:val="0"/>
        <w:ind w:left="720" w:hanging="360"/>
        <w:jc w:val="both"/>
      </w:pPr>
      <w:r w:rsidRPr="00866178">
        <w:tab/>
        <w:t xml:space="preserve">- навесные подмости, стремянки. </w:t>
      </w:r>
    </w:p>
    <w:p w14:paraId="68554F19" w14:textId="77777777" w:rsidR="00220AA6" w:rsidRPr="00866178" w:rsidRDefault="00220AA6" w:rsidP="00220AA6">
      <w:pPr>
        <w:adjustRightInd w:val="0"/>
        <w:ind w:left="720"/>
        <w:jc w:val="both"/>
      </w:pPr>
      <w:r w:rsidRPr="00866178">
        <w:t>Бетонную смесь готовят централизованно.</w:t>
      </w:r>
    </w:p>
    <w:p w14:paraId="2BC86C11" w14:textId="77777777" w:rsidR="00220AA6" w:rsidRPr="00866178" w:rsidRDefault="00220AA6" w:rsidP="00220AA6">
      <w:pPr>
        <w:adjustRightInd w:val="0"/>
        <w:ind w:firstLine="720"/>
        <w:jc w:val="both"/>
      </w:pPr>
      <w:r w:rsidRPr="00866178">
        <w:t>Доставку бетонной смеси производить специализированным автотранспортом.</w:t>
      </w:r>
    </w:p>
    <w:p w14:paraId="42E696ED" w14:textId="77777777" w:rsidR="00220AA6" w:rsidRPr="00866178" w:rsidRDefault="00220AA6" w:rsidP="00220AA6">
      <w:pPr>
        <w:adjustRightInd w:val="0"/>
        <w:ind w:firstLine="708"/>
        <w:jc w:val="both"/>
      </w:pPr>
      <w:r w:rsidRPr="00866178">
        <w:t>Доставка бетона в открытых автосамосвалах не допускается.</w:t>
      </w:r>
    </w:p>
    <w:p w14:paraId="2338D844" w14:textId="77777777" w:rsidR="00220AA6" w:rsidRPr="00866178" w:rsidRDefault="00220AA6" w:rsidP="00220AA6">
      <w:pPr>
        <w:adjustRightInd w:val="0"/>
        <w:jc w:val="both"/>
      </w:pPr>
      <w:r w:rsidRPr="00866178">
        <w:tab/>
        <w:t>Укладку бетона в конструкции производить с помощью вибропитателей, вибролотков, обеспечивающих медленное сползание смеси без расслоения.</w:t>
      </w:r>
    </w:p>
    <w:p w14:paraId="56CD7E32" w14:textId="77777777" w:rsidR="00220AA6" w:rsidRPr="00866178" w:rsidRDefault="00220AA6" w:rsidP="00220AA6">
      <w:pPr>
        <w:ind w:firstLine="720"/>
        <w:jc w:val="both"/>
      </w:pPr>
      <w:r w:rsidRPr="00866178">
        <w:t xml:space="preserve">При производстве работ по бетонированию конструкций соблюдать следующее: </w:t>
      </w:r>
    </w:p>
    <w:p w14:paraId="246F27AC" w14:textId="77777777" w:rsidR="00220AA6" w:rsidRPr="00866178" w:rsidRDefault="00220AA6" w:rsidP="00220AA6">
      <w:pPr>
        <w:ind w:firstLine="708"/>
        <w:jc w:val="both"/>
      </w:pPr>
      <w:r w:rsidRPr="00866178">
        <w:t>- высота свободного сбрасывания смеси не должна превышать:</w:t>
      </w:r>
    </w:p>
    <w:p w14:paraId="5751AD5A" w14:textId="77777777" w:rsidR="00220AA6" w:rsidRPr="00866178" w:rsidRDefault="00220AA6" w:rsidP="00220AA6">
      <w:pPr>
        <w:ind w:firstLine="708"/>
        <w:jc w:val="both"/>
      </w:pPr>
      <w:r w:rsidRPr="00866178">
        <w:t xml:space="preserve"> а) 2,0 м - для стен и колонн; </w:t>
      </w:r>
    </w:p>
    <w:p w14:paraId="7374348D" w14:textId="77777777" w:rsidR="00220AA6" w:rsidRPr="00866178" w:rsidRDefault="00220AA6" w:rsidP="00220AA6">
      <w:pPr>
        <w:ind w:firstLine="708"/>
        <w:jc w:val="both"/>
      </w:pPr>
      <w:r w:rsidRPr="00866178">
        <w:t xml:space="preserve"> б) 1,0 м - для перекрытий;</w:t>
      </w:r>
    </w:p>
    <w:p w14:paraId="4C1103C7" w14:textId="77777777" w:rsidR="00220AA6" w:rsidRPr="00866178" w:rsidRDefault="00220AA6" w:rsidP="00220AA6">
      <w:pPr>
        <w:ind w:firstLine="720"/>
        <w:jc w:val="both"/>
      </w:pPr>
      <w:r w:rsidRPr="00866178">
        <w:t>- спуск бетонной смеси с высоты более чем 2м осуществлять по виброжелобам или наклонным лоткам;</w:t>
      </w:r>
    </w:p>
    <w:p w14:paraId="43CABB31" w14:textId="77777777" w:rsidR="00220AA6" w:rsidRPr="00866178" w:rsidRDefault="00220AA6" w:rsidP="00220AA6">
      <w:pPr>
        <w:ind w:firstLine="720"/>
        <w:jc w:val="both"/>
      </w:pPr>
      <w:r w:rsidRPr="00866178">
        <w:t xml:space="preserve">- бетонирование ригелей и плит, монолитно связанных с колоннами и стенами, производить не </w:t>
      </w:r>
      <w:r w:rsidRPr="00866178">
        <w:lastRenderedPageBreak/>
        <w:t>ранее чем через 1-2 часа после бетонирования этих стен и колонн;</w:t>
      </w:r>
    </w:p>
    <w:p w14:paraId="537C0EBB" w14:textId="77777777" w:rsidR="00220AA6" w:rsidRPr="00866178" w:rsidRDefault="00220AA6" w:rsidP="00220AA6">
      <w:pPr>
        <w:ind w:firstLine="720"/>
        <w:jc w:val="both"/>
      </w:pPr>
      <w:r w:rsidRPr="00866178">
        <w:t xml:space="preserve">- бетонирование ригелей высотой до 800мм и плит перекрытия производить одновременно; </w:t>
      </w:r>
    </w:p>
    <w:p w14:paraId="594E0428" w14:textId="77777777" w:rsidR="00220AA6" w:rsidRPr="00866178" w:rsidRDefault="00220AA6" w:rsidP="00220AA6">
      <w:pPr>
        <w:ind w:firstLine="720"/>
        <w:jc w:val="both"/>
      </w:pPr>
      <w:r w:rsidRPr="00866178">
        <w:t xml:space="preserve">- при бетонировании вести регулярное наблюдение за состоянием опалубки и лесов; </w:t>
      </w:r>
    </w:p>
    <w:p w14:paraId="210265C6" w14:textId="77777777" w:rsidR="00220AA6" w:rsidRPr="00866178" w:rsidRDefault="00220AA6" w:rsidP="00220AA6">
      <w:pPr>
        <w:ind w:firstLine="720"/>
        <w:jc w:val="both"/>
      </w:pPr>
      <w:r w:rsidRPr="00866178">
        <w:t>- бетон, уложенный в жаркую солнечную погоду, немедленно накрывать;</w:t>
      </w:r>
    </w:p>
    <w:p w14:paraId="74071E57" w14:textId="77777777" w:rsidR="00220AA6" w:rsidRPr="00866178" w:rsidRDefault="00220AA6" w:rsidP="00220AA6">
      <w:pPr>
        <w:ind w:firstLine="720"/>
        <w:jc w:val="both"/>
      </w:pPr>
      <w:r w:rsidRPr="00866178">
        <w:t>- во время дождя бетонируемый участок защищать от попадания воды.</w:t>
      </w:r>
    </w:p>
    <w:p w14:paraId="5023DF66" w14:textId="77777777" w:rsidR="00220AA6" w:rsidRPr="00866178" w:rsidRDefault="00220AA6" w:rsidP="00220AA6">
      <w:pPr>
        <w:ind w:firstLine="720"/>
        <w:jc w:val="both"/>
      </w:pPr>
      <w:r w:rsidRPr="00866178">
        <w:t>Бетон, начинающий схватываться до его укладки, категорически запрещается разводить водой, он должен быть уложен в неответственные конструкции – подстилающие слои, подготовки под полы и т.д.</w:t>
      </w:r>
    </w:p>
    <w:p w14:paraId="0B3E2632" w14:textId="77777777" w:rsidR="00220AA6" w:rsidRPr="00866178" w:rsidRDefault="00220AA6" w:rsidP="00220AA6">
      <w:pPr>
        <w:jc w:val="both"/>
        <w:rPr>
          <w:b/>
          <w:bCs/>
        </w:rPr>
      </w:pPr>
      <w:r w:rsidRPr="00866178">
        <w:rPr>
          <w:b/>
          <w:bCs/>
        </w:rPr>
        <w:t xml:space="preserve"> </w:t>
      </w:r>
      <w:r w:rsidRPr="00866178">
        <w:t>При уплотнении укладываемой бетонной смеси соблюдать следующее:</w:t>
      </w:r>
    </w:p>
    <w:p w14:paraId="6A4C1358" w14:textId="77777777" w:rsidR="00220AA6" w:rsidRPr="00866178" w:rsidRDefault="00220AA6" w:rsidP="00220AA6">
      <w:pPr>
        <w:ind w:firstLine="720"/>
        <w:jc w:val="both"/>
      </w:pPr>
      <w:r w:rsidRPr="00866178">
        <w:t>- глубина погружения глубинного вибратора в бетонную смесь должна обеспечивать углубление его в ранее уложенный слой на 5-10 см;</w:t>
      </w:r>
    </w:p>
    <w:p w14:paraId="038F063E" w14:textId="77777777" w:rsidR="00220AA6" w:rsidRPr="00866178" w:rsidRDefault="00220AA6" w:rsidP="00220AA6">
      <w:pPr>
        <w:tabs>
          <w:tab w:val="left" w:pos="3600"/>
        </w:tabs>
        <w:ind w:firstLine="720"/>
        <w:jc w:val="both"/>
      </w:pPr>
      <w:r w:rsidRPr="00866178">
        <w:t>- продолжительность вибрирования на одной позиции составляет 10 -20 секунд, более продолжительное вибрирование не повышает плотности бетона и может привести к расслоению смеси;</w:t>
      </w:r>
    </w:p>
    <w:p w14:paraId="20EF21E3" w14:textId="77777777" w:rsidR="00220AA6" w:rsidRPr="00866178" w:rsidRDefault="00220AA6" w:rsidP="00220AA6">
      <w:pPr>
        <w:ind w:firstLine="720"/>
        <w:jc w:val="both"/>
      </w:pPr>
      <w:r w:rsidRPr="00866178">
        <w:t>- шаг перестановки глубинных вибраторов не должен превышать полуторного радиуса их действия;</w:t>
      </w:r>
    </w:p>
    <w:p w14:paraId="10F3BF22" w14:textId="03BB41F3" w:rsidR="00220AA6" w:rsidRPr="00866178" w:rsidRDefault="00220AA6" w:rsidP="00220AA6">
      <w:pPr>
        <w:ind w:firstLine="720"/>
        <w:jc w:val="both"/>
      </w:pPr>
      <w:r w:rsidRPr="00866178">
        <w:t xml:space="preserve">- запрещается опирание вибраторов во время их работы на арматуру бетонируемых конструкций, а </w:t>
      </w:r>
      <w:r w:rsidR="0078112B" w:rsidRPr="00866178">
        <w:t>также</w:t>
      </w:r>
      <w:r w:rsidRPr="00866178">
        <w:t xml:space="preserve"> на тяжи и другие элементы крепления;</w:t>
      </w:r>
    </w:p>
    <w:p w14:paraId="71F841A2" w14:textId="77777777" w:rsidR="00220AA6" w:rsidRPr="00866178" w:rsidRDefault="00220AA6" w:rsidP="00220AA6">
      <w:pPr>
        <w:tabs>
          <w:tab w:val="left" w:pos="3600"/>
        </w:tabs>
        <w:ind w:firstLine="720"/>
        <w:jc w:val="both"/>
      </w:pPr>
      <w:r w:rsidRPr="00866178">
        <w:t>- при перестановке поверхностных вибраторов необходимо обеспечивать перекрытие границы уже провибрированного участка площадкой вибратора не менее чем на 100 мм.</w:t>
      </w:r>
    </w:p>
    <w:p w14:paraId="5BFACC3A" w14:textId="77777777" w:rsidR="00220AA6" w:rsidRPr="00866178" w:rsidRDefault="00220AA6" w:rsidP="00220AA6">
      <w:pPr>
        <w:pStyle w:val="24"/>
        <w:spacing w:line="240" w:lineRule="auto"/>
        <w:ind w:left="0" w:firstLine="720"/>
      </w:pPr>
      <w:r w:rsidRPr="00866178">
        <w:t xml:space="preserve">Укладка следующего слоя допускается до начала схватывания предыдущего слоя. Продолжительность перерыва - не более 2-х часов (устанавливается строительной лабораторией). Верхний уровень уложенной бетонной смеси должен быть на 50-70 мм ниже щитов опалубки. </w:t>
      </w:r>
    </w:p>
    <w:p w14:paraId="3F79A7F5" w14:textId="77777777" w:rsidR="00220AA6" w:rsidRPr="00866178" w:rsidRDefault="00220AA6" w:rsidP="00220AA6">
      <w:pPr>
        <w:pStyle w:val="24"/>
        <w:spacing w:line="240" w:lineRule="auto"/>
        <w:ind w:left="0" w:firstLine="720"/>
      </w:pPr>
      <w:r w:rsidRPr="00866178">
        <w:t>Работы по бетонированию монолитных железобетонных и бетонных конструкций обязательно фиксировать записями в журнале бетонных работ, составленном по форме, приведённой в Приложении Е СН РК 1.03-00-2022 «Строительное производство. Организация строительства предприятий, зданий и сооружений».</w:t>
      </w:r>
    </w:p>
    <w:p w14:paraId="392D4882" w14:textId="77777777" w:rsidR="00220AA6" w:rsidRPr="00866178" w:rsidRDefault="00220AA6" w:rsidP="00220AA6">
      <w:pPr>
        <w:adjustRightInd w:val="0"/>
        <w:jc w:val="both"/>
      </w:pPr>
      <w:r w:rsidRPr="00866178">
        <w:tab/>
        <w:t>Арматурные каркасы и щиты опалубки для монолитных ж.б. конструкций изготавливаются централизованно и доставляются на площадку автотранспортом в готовом виде в зону действия грузоподъемного крана, который обеспечивает разгрузку, транспортировку и подачу изделий к месту их установки.</w:t>
      </w:r>
    </w:p>
    <w:p w14:paraId="1943694A" w14:textId="77777777" w:rsidR="00220AA6" w:rsidRPr="00866178" w:rsidRDefault="00220AA6" w:rsidP="00220AA6">
      <w:pPr>
        <w:adjustRightInd w:val="0"/>
        <w:jc w:val="both"/>
      </w:pPr>
      <w:r w:rsidRPr="00866178">
        <w:tab/>
        <w:t xml:space="preserve">Сварка арматуры на месте ее монтажа производится передвижными сварочными трансформаторами типа СТЭ - 34. </w:t>
      </w:r>
    </w:p>
    <w:p w14:paraId="4A2AE8FD" w14:textId="77777777" w:rsidR="00220AA6" w:rsidRPr="00866178" w:rsidRDefault="00220AA6" w:rsidP="00220AA6">
      <w:pPr>
        <w:adjustRightInd w:val="0"/>
        <w:ind w:firstLine="708"/>
        <w:jc w:val="both"/>
      </w:pPr>
      <w:r w:rsidRPr="00866178">
        <w:t>При производстве работ соблюдать требования СНиП РК 5.03-37-2005 «Несущие и ограждающие конструкции ».</w:t>
      </w:r>
    </w:p>
    <w:p w14:paraId="6B391916" w14:textId="77777777" w:rsidR="00220AA6" w:rsidRPr="00866178" w:rsidRDefault="00220AA6" w:rsidP="00220AA6">
      <w:pPr>
        <w:adjustRightInd w:val="0"/>
        <w:ind w:firstLine="708"/>
        <w:jc w:val="both"/>
      </w:pPr>
      <w:r w:rsidRPr="00866178">
        <w:t>Укладке бетонной смеси в опалубку должны предшествовать проверочные и подготовительные работы: измерительными инструментами должны быть проверены основные отметки опалубки, правильность ее геометрических размеров в плане и по высоте, правильность установки арматурных каркасов.</w:t>
      </w:r>
    </w:p>
    <w:p w14:paraId="08843F68" w14:textId="77777777" w:rsidR="00220AA6" w:rsidRPr="00866178" w:rsidRDefault="00220AA6" w:rsidP="00220AA6">
      <w:pPr>
        <w:adjustRightInd w:val="0"/>
        <w:ind w:firstLine="708"/>
        <w:jc w:val="both"/>
      </w:pPr>
      <w:r w:rsidRPr="00866178">
        <w:t xml:space="preserve">Уплотнять бетонную смесь глубинными и площадочными вибраторами. </w:t>
      </w:r>
    </w:p>
    <w:p w14:paraId="54812729" w14:textId="77777777" w:rsidR="00220AA6" w:rsidRPr="00866178" w:rsidRDefault="00220AA6" w:rsidP="00220AA6">
      <w:pPr>
        <w:adjustRightInd w:val="0"/>
        <w:ind w:firstLine="708"/>
        <w:jc w:val="both"/>
      </w:pPr>
      <w:r w:rsidRPr="00866178">
        <w:t xml:space="preserve">При устройстве бетонной подготовки под полы бетонную смесь подавать к месту укладки ленточными транспортерами. </w:t>
      </w:r>
    </w:p>
    <w:p w14:paraId="79C83A70" w14:textId="77777777" w:rsidR="00220AA6" w:rsidRPr="00866178" w:rsidRDefault="00220AA6" w:rsidP="00220AA6">
      <w:pPr>
        <w:adjustRightInd w:val="0"/>
        <w:ind w:firstLine="708"/>
        <w:jc w:val="both"/>
      </w:pPr>
      <w:r w:rsidRPr="00866178">
        <w:t>Смесь укладывать полосами шириной 3 – 4 м, отделенными друг от друга маячными досками. Уплотнять бетонную смесь электровиброрейками, передвигаемыми по маячным доскам.</w:t>
      </w:r>
    </w:p>
    <w:p w14:paraId="1176E622" w14:textId="77777777" w:rsidR="00220AA6" w:rsidRPr="00866178" w:rsidRDefault="00220AA6" w:rsidP="00220AA6">
      <w:pPr>
        <w:adjustRightInd w:val="0"/>
        <w:ind w:firstLine="708"/>
        <w:jc w:val="both"/>
      </w:pPr>
      <w:r w:rsidRPr="00866178">
        <w:t xml:space="preserve">Для твердения уложенного бетона необходимо создание температурно-влажностного режима. </w:t>
      </w:r>
    </w:p>
    <w:p w14:paraId="19675B2E" w14:textId="77777777" w:rsidR="00220AA6" w:rsidRPr="00866178" w:rsidRDefault="00220AA6" w:rsidP="00220AA6">
      <w:pPr>
        <w:ind w:firstLine="720"/>
        <w:jc w:val="both"/>
      </w:pPr>
      <w:r w:rsidRPr="00866178">
        <w:t xml:space="preserve">В начальный период твердения бетон необходимо защищать от попадания атмосферных осадков или потерь влаги в последующем. </w:t>
      </w:r>
    </w:p>
    <w:p w14:paraId="2D21A95C" w14:textId="77777777" w:rsidR="00220AA6" w:rsidRPr="00866178" w:rsidRDefault="00220AA6" w:rsidP="00220AA6">
      <w:pPr>
        <w:ind w:firstLine="720"/>
        <w:jc w:val="both"/>
      </w:pPr>
      <w:r w:rsidRPr="00866178">
        <w:t>Вид и продолжительность ухода за бетоном зависит от температуры, влажности воздуха и наличия сильного ветра.</w:t>
      </w:r>
    </w:p>
    <w:p w14:paraId="7F6B0A5B" w14:textId="77777777" w:rsidR="00220AA6" w:rsidRPr="00866178" w:rsidRDefault="00220AA6" w:rsidP="00220AA6">
      <w:pPr>
        <w:pStyle w:val="af6"/>
        <w:tabs>
          <w:tab w:val="left" w:pos="7200"/>
        </w:tabs>
        <w:ind w:left="0"/>
        <w:jc w:val="both"/>
        <w:rPr>
          <w:sz w:val="22"/>
          <w:szCs w:val="22"/>
        </w:rPr>
      </w:pPr>
      <w:r w:rsidRPr="00866178">
        <w:rPr>
          <w:sz w:val="22"/>
          <w:szCs w:val="22"/>
        </w:rPr>
        <w:t xml:space="preserve"> Основные методы ухода за уложенным бетоном в сухую, жаркую погоду подразделяются на 2 способа: влажностные и безвлажностные.</w:t>
      </w:r>
    </w:p>
    <w:p w14:paraId="48794064" w14:textId="77777777" w:rsidR="00220AA6" w:rsidRPr="00866178" w:rsidRDefault="00220AA6" w:rsidP="00220AA6">
      <w:pPr>
        <w:ind w:firstLine="708"/>
        <w:jc w:val="both"/>
      </w:pPr>
      <w:r w:rsidRPr="00866178">
        <w:t>Влажностные методы ухода:</w:t>
      </w:r>
    </w:p>
    <w:p w14:paraId="6EA81591" w14:textId="77777777" w:rsidR="00220AA6" w:rsidRPr="00866178" w:rsidRDefault="00220AA6" w:rsidP="00220AA6">
      <w:pPr>
        <w:ind w:firstLine="720"/>
        <w:jc w:val="both"/>
      </w:pPr>
      <w:r w:rsidRPr="00866178">
        <w:t>- устройство влагоёмких покрытий и их периодическое увлажнение водой;</w:t>
      </w:r>
    </w:p>
    <w:p w14:paraId="41504254" w14:textId="77777777" w:rsidR="00220AA6" w:rsidRPr="00866178" w:rsidRDefault="00220AA6" w:rsidP="00220AA6">
      <w:pPr>
        <w:ind w:firstLine="720"/>
        <w:jc w:val="both"/>
      </w:pPr>
      <w:r w:rsidRPr="00866178">
        <w:t>- устройство влагоёмкого покрытия в сочетании с покрытием пергамином, черной плёнкой, рубероидом и т.д.</w:t>
      </w:r>
    </w:p>
    <w:p w14:paraId="3F0D64A9" w14:textId="77777777" w:rsidR="00220AA6" w:rsidRPr="00866178" w:rsidRDefault="00220AA6" w:rsidP="00220AA6">
      <w:pPr>
        <w:ind w:firstLine="708"/>
        <w:jc w:val="both"/>
      </w:pPr>
      <w:r w:rsidRPr="00866178">
        <w:t xml:space="preserve"> Вода для влажностного ухода не должна отличаться от температуры бетона более чем на 10</w:t>
      </w:r>
      <w:r w:rsidRPr="00866178">
        <w:rPr>
          <w:vertAlign w:val="superscript"/>
        </w:rPr>
        <w:t xml:space="preserve">0 </w:t>
      </w:r>
      <w:r w:rsidRPr="00866178">
        <w:t>С.</w:t>
      </w:r>
    </w:p>
    <w:p w14:paraId="7FDB808E" w14:textId="77777777" w:rsidR="00220AA6" w:rsidRPr="00866178" w:rsidRDefault="00220AA6" w:rsidP="00220AA6">
      <w:pPr>
        <w:ind w:firstLine="720"/>
        <w:jc w:val="both"/>
      </w:pPr>
      <w:r w:rsidRPr="00866178">
        <w:lastRenderedPageBreak/>
        <w:t>Категорически запрещается периодический полив водой твердеющих бетонных и железобетонных конструкций, так как качество бетона резко ухудшается при периодическом высыхании и увлажнении бетона.</w:t>
      </w:r>
    </w:p>
    <w:p w14:paraId="22DFCDA2" w14:textId="77777777" w:rsidR="00220AA6" w:rsidRPr="00866178" w:rsidRDefault="00220AA6" w:rsidP="00220AA6">
      <w:pPr>
        <w:ind w:firstLine="720"/>
        <w:jc w:val="both"/>
      </w:pPr>
      <w:r w:rsidRPr="00866178">
        <w:t>Безвлажностные методы ухода:</w:t>
      </w:r>
    </w:p>
    <w:p w14:paraId="7EE0980A" w14:textId="77777777" w:rsidR="00220AA6" w:rsidRPr="00866178" w:rsidRDefault="00220AA6" w:rsidP="00220AA6">
      <w:pPr>
        <w:ind w:firstLine="708"/>
        <w:jc w:val="both"/>
        <w:rPr>
          <w:b/>
          <w:bCs/>
        </w:rPr>
      </w:pPr>
      <w:r w:rsidRPr="00866178">
        <w:t>- укрытие теплоизоляционными, влагоизоляционными и отражающими тепло плёнками. Потребность в плёнке определяется из расчёта 20 – 30 разовой её оборачиваемости.</w:t>
      </w:r>
      <w:r w:rsidRPr="00866178">
        <w:rPr>
          <w:b/>
          <w:bCs/>
        </w:rPr>
        <w:t xml:space="preserve"> </w:t>
      </w:r>
    </w:p>
    <w:p w14:paraId="0935AFD2" w14:textId="77777777" w:rsidR="00220AA6" w:rsidRPr="00866178" w:rsidRDefault="00220AA6" w:rsidP="00220AA6">
      <w:pPr>
        <w:pStyle w:val="34"/>
        <w:rPr>
          <w:rFonts w:ascii="Times New Roman" w:hAnsi="Times New Roman" w:cs="Times New Roman"/>
          <w:bCs/>
          <w:sz w:val="22"/>
          <w:szCs w:val="22"/>
        </w:rPr>
      </w:pPr>
      <w:r w:rsidRPr="00866178">
        <w:rPr>
          <w:rFonts w:ascii="Times New Roman" w:hAnsi="Times New Roman" w:cs="Times New Roman"/>
          <w:sz w:val="22"/>
          <w:szCs w:val="22"/>
        </w:rPr>
        <w:t>Подачу бетонной смеси к месту укладки производить при помощи автобетононасоса. В местах, недоступных для подачи бетононасосом, подачу бетона вести кранами.</w:t>
      </w:r>
    </w:p>
    <w:p w14:paraId="6BA6CC40" w14:textId="77777777" w:rsidR="00220AA6" w:rsidRPr="00866178" w:rsidRDefault="00220AA6" w:rsidP="00220AA6">
      <w:pPr>
        <w:ind w:firstLine="708"/>
        <w:jc w:val="both"/>
        <w:rPr>
          <w:bCs/>
        </w:rPr>
      </w:pPr>
      <w:r w:rsidRPr="00866178">
        <w:rPr>
          <w:bCs/>
        </w:rPr>
        <w:t>Приёмку бетонной смеси осуществлять в поворотные бадьи ёмкостью 1,2 м3, установленные на площадки для приёма бетона, оборудованные специальными поддонами.</w:t>
      </w:r>
    </w:p>
    <w:p w14:paraId="2EDB911A" w14:textId="77777777" w:rsidR="00FB7100" w:rsidRPr="00866178" w:rsidRDefault="00FB7100" w:rsidP="00FB7100">
      <w:pPr>
        <w:tabs>
          <w:tab w:val="left" w:pos="0"/>
        </w:tabs>
        <w:adjustRightInd w:val="0"/>
        <w:jc w:val="center"/>
        <w:rPr>
          <w:bCs/>
        </w:rPr>
      </w:pPr>
    </w:p>
    <w:p w14:paraId="127F204D" w14:textId="52726C18" w:rsidR="00FB7100" w:rsidRPr="00866178" w:rsidRDefault="00D573F2" w:rsidP="00D573F2">
      <w:pPr>
        <w:pStyle w:val="1"/>
        <w:keepNext/>
        <w:ind w:left="0" w:firstLine="0"/>
        <w:rPr>
          <w:sz w:val="22"/>
          <w:szCs w:val="22"/>
        </w:rPr>
      </w:pPr>
      <w:bookmarkStart w:id="4" w:name="_Toc187999526"/>
      <w:r w:rsidRPr="00866178">
        <w:rPr>
          <w:sz w:val="22"/>
          <w:szCs w:val="22"/>
        </w:rPr>
        <w:t xml:space="preserve">     </w:t>
      </w:r>
      <w:bookmarkEnd w:id="4"/>
    </w:p>
    <w:p w14:paraId="2AAFB126" w14:textId="77777777" w:rsidR="00FB7100" w:rsidRPr="00866178" w:rsidRDefault="00FB7100" w:rsidP="00FB7100">
      <w:pPr>
        <w:tabs>
          <w:tab w:val="left" w:pos="0"/>
        </w:tabs>
        <w:adjustRightInd w:val="0"/>
        <w:rPr>
          <w:bCs/>
        </w:rPr>
      </w:pPr>
    </w:p>
    <w:p w14:paraId="70023A7C" w14:textId="77777777" w:rsidR="00D573F2" w:rsidRPr="00866178" w:rsidRDefault="00D573F2" w:rsidP="00D573F2">
      <w:pPr>
        <w:ind w:firstLine="708"/>
        <w:jc w:val="both"/>
        <w:rPr>
          <w:bCs/>
        </w:rPr>
      </w:pPr>
    </w:p>
    <w:p w14:paraId="47F662C2" w14:textId="7017C474" w:rsidR="00D573F2" w:rsidRPr="00A70085" w:rsidRDefault="00A70085" w:rsidP="00A70085">
      <w:pPr>
        <w:pStyle w:val="1"/>
        <w:keepNext/>
        <w:ind w:left="568" w:firstLine="0"/>
        <w:rPr>
          <w:sz w:val="22"/>
          <w:szCs w:val="22"/>
        </w:rPr>
      </w:pPr>
      <w:bookmarkStart w:id="5" w:name="_Toc187999520"/>
      <w:r>
        <w:rPr>
          <w:sz w:val="22"/>
          <w:szCs w:val="22"/>
        </w:rPr>
        <w:t xml:space="preserve">5.5 </w:t>
      </w:r>
      <w:r w:rsidR="00D573F2" w:rsidRPr="00866178">
        <w:rPr>
          <w:sz w:val="22"/>
          <w:szCs w:val="22"/>
        </w:rPr>
        <w:t>Каменная кладка</w:t>
      </w:r>
      <w:bookmarkEnd w:id="5"/>
    </w:p>
    <w:p w14:paraId="52378E7B" w14:textId="77777777" w:rsidR="00D573F2" w:rsidRPr="00866178" w:rsidRDefault="00D573F2" w:rsidP="00D573F2">
      <w:pPr>
        <w:adjustRightInd w:val="0"/>
        <w:ind w:firstLine="708"/>
        <w:jc w:val="both"/>
      </w:pPr>
      <w:r w:rsidRPr="00866178">
        <w:t>Кладка стен и перегородок производится комплексным методом, при котором в процессе возведения стен выполняются работы по устройству перемычек, заполнению проёмов и др.</w:t>
      </w:r>
    </w:p>
    <w:p w14:paraId="3861F500" w14:textId="77777777" w:rsidR="00D573F2" w:rsidRPr="00866178" w:rsidRDefault="00D573F2" w:rsidP="00D573F2">
      <w:pPr>
        <w:adjustRightInd w:val="0"/>
        <w:ind w:firstLine="708"/>
        <w:jc w:val="both"/>
      </w:pPr>
      <w:r w:rsidRPr="00866178">
        <w:t xml:space="preserve">Все работы на высоте должны производится с инвентарных лесов, телескопических подмостей. </w:t>
      </w:r>
    </w:p>
    <w:p w14:paraId="2100E58E" w14:textId="67600F98" w:rsidR="00D573F2" w:rsidRPr="00866178" w:rsidRDefault="00D573F2" w:rsidP="00D573F2">
      <w:pPr>
        <w:adjustRightInd w:val="0"/>
        <w:jc w:val="both"/>
      </w:pPr>
      <w:r w:rsidRPr="00866178">
        <w:tab/>
        <w:t xml:space="preserve">Проектом предусматривается применение инвентарных сборно-разборных лесов, предназначенных для выполнения строительных работ на высоте. </w:t>
      </w:r>
    </w:p>
    <w:p w14:paraId="3A734949" w14:textId="77777777" w:rsidR="00D573F2" w:rsidRPr="00866178" w:rsidRDefault="00D573F2" w:rsidP="00D573F2">
      <w:pPr>
        <w:ind w:firstLine="708"/>
        <w:jc w:val="both"/>
      </w:pPr>
      <w:r w:rsidRPr="00866178">
        <w:t xml:space="preserve">Основные параметры лесов, м.: ширина настила-2, шаг стоек вдоль стены - 2, расстояние между стойками перпендикулярно к стене - 1,6. </w:t>
      </w:r>
    </w:p>
    <w:p w14:paraId="73CF410B" w14:textId="77777777" w:rsidR="00D573F2" w:rsidRPr="00866178" w:rsidRDefault="00D573F2" w:rsidP="00D573F2">
      <w:pPr>
        <w:ind w:firstLine="720"/>
        <w:jc w:val="both"/>
      </w:pPr>
      <w:r w:rsidRPr="00866178">
        <w:t>Установку настилов и перил вести одновременно с монтажом лесов. В рабочем ярусе установить двойное перильное ограждение.</w:t>
      </w:r>
    </w:p>
    <w:p w14:paraId="70FF46CB" w14:textId="77777777" w:rsidR="00D573F2" w:rsidRPr="00866178" w:rsidRDefault="00D573F2" w:rsidP="00D573F2">
      <w:pPr>
        <w:adjustRightInd w:val="0"/>
        <w:jc w:val="both"/>
      </w:pPr>
      <w:r w:rsidRPr="00866178">
        <w:tab/>
        <w:t xml:space="preserve">Стыки стоек лесов вдоль стены должны быть расположены в разбежку, для этого в пределах первого яруса 2-х метровые и 4-х метровые стойки чередуются. </w:t>
      </w:r>
    </w:p>
    <w:p w14:paraId="0C4BC712" w14:textId="77777777" w:rsidR="00D573F2" w:rsidRPr="00866178" w:rsidRDefault="00D573F2" w:rsidP="00D573F2">
      <w:pPr>
        <w:adjustRightInd w:val="0"/>
        <w:ind w:firstLine="708"/>
        <w:jc w:val="both"/>
      </w:pPr>
      <w:r w:rsidRPr="00866178">
        <w:t xml:space="preserve">Пространственная устойчивость лесов обеспечивается креплением их к стенам. </w:t>
      </w:r>
      <w:r w:rsidRPr="00866178">
        <w:tab/>
      </w:r>
      <w:r w:rsidRPr="00866178">
        <w:tab/>
        <w:t xml:space="preserve">Леса собирают по мере выполнения работ снизу вверх. </w:t>
      </w:r>
    </w:p>
    <w:p w14:paraId="5220B19D" w14:textId="77777777" w:rsidR="00D573F2" w:rsidRPr="00866178" w:rsidRDefault="00D573F2" w:rsidP="00D573F2">
      <w:pPr>
        <w:ind w:firstLine="720"/>
        <w:jc w:val="both"/>
      </w:pPr>
      <w:r w:rsidRPr="00866178">
        <w:t>Для подъема людей на леса устанавливают лестницы. Лестничную секцию монтируют одновременно с лесами.</w:t>
      </w:r>
    </w:p>
    <w:p w14:paraId="4B4AB717" w14:textId="77777777" w:rsidR="00D573F2" w:rsidRPr="00866178" w:rsidRDefault="00D573F2" w:rsidP="00D573F2">
      <w:pPr>
        <w:adjustRightInd w:val="0"/>
        <w:ind w:firstLine="708"/>
        <w:jc w:val="both"/>
      </w:pPr>
      <w:r w:rsidRPr="00866178">
        <w:t>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 ограждены.</w:t>
      </w:r>
    </w:p>
    <w:p w14:paraId="0C5ECC25" w14:textId="77777777" w:rsidR="00D573F2" w:rsidRPr="00866178" w:rsidRDefault="00D573F2" w:rsidP="00D573F2">
      <w:pPr>
        <w:adjustRightInd w:val="0"/>
        <w:jc w:val="both"/>
      </w:pPr>
      <w:r w:rsidRPr="00866178">
        <w:tab/>
        <w:t>Для защиты от возможных атмосферных электрических разрядов во время грозы леса должны быть оборудованы молниезащитными устройствами. Высота молниеприемника 3,5 - 4 метра.</w:t>
      </w:r>
    </w:p>
    <w:p w14:paraId="2BCA524D" w14:textId="77777777" w:rsidR="00D573F2" w:rsidRPr="00866178" w:rsidRDefault="00D573F2" w:rsidP="00D573F2">
      <w:pPr>
        <w:adjustRightInd w:val="0"/>
        <w:ind w:firstLine="708"/>
        <w:jc w:val="both"/>
      </w:pPr>
      <w:r w:rsidRPr="00866178">
        <w:t>Монтаж лесов предусматривается на спланированной и утрамбованной площадке.</w:t>
      </w:r>
    </w:p>
    <w:p w14:paraId="7F88DCF5" w14:textId="35CCAAA1" w:rsidR="00D573F2" w:rsidRPr="00866178" w:rsidRDefault="00D573F2" w:rsidP="0022591F">
      <w:pPr>
        <w:adjustRightInd w:val="0"/>
        <w:ind w:firstLine="708"/>
        <w:jc w:val="both"/>
      </w:pPr>
      <w:r w:rsidRPr="00866178">
        <w:t xml:space="preserve">Работы по демонтажу следует начинать с верхнего яруса, в последовательности, обратной монтажу. </w:t>
      </w:r>
    </w:p>
    <w:p w14:paraId="409192DF" w14:textId="77777777" w:rsidR="00D573F2" w:rsidRPr="00866178" w:rsidRDefault="00D573F2" w:rsidP="00D573F2">
      <w:pPr>
        <w:adjustRightInd w:val="0"/>
        <w:ind w:firstLine="708"/>
        <w:jc w:val="both"/>
      </w:pPr>
    </w:p>
    <w:p w14:paraId="2BBC5632" w14:textId="4024A496" w:rsidR="00D573F2" w:rsidRPr="00866178" w:rsidRDefault="00D573F2" w:rsidP="00B23AEE">
      <w:pPr>
        <w:pStyle w:val="1"/>
        <w:keepNext/>
        <w:numPr>
          <w:ilvl w:val="1"/>
          <w:numId w:val="37"/>
        </w:numPr>
        <w:rPr>
          <w:b w:val="0"/>
          <w:sz w:val="22"/>
          <w:szCs w:val="22"/>
        </w:rPr>
      </w:pPr>
      <w:bookmarkStart w:id="6" w:name="_Toc187999521"/>
      <w:r w:rsidRPr="00866178">
        <w:rPr>
          <w:sz w:val="22"/>
          <w:szCs w:val="22"/>
        </w:rPr>
        <w:t>Отделочные работы</w:t>
      </w:r>
      <w:bookmarkEnd w:id="6"/>
    </w:p>
    <w:p w14:paraId="73438631" w14:textId="77777777" w:rsidR="00D573F2" w:rsidRPr="00866178" w:rsidRDefault="00D573F2" w:rsidP="00D573F2">
      <w:pPr>
        <w:adjustRightInd w:val="0"/>
        <w:ind w:firstLine="708"/>
        <w:jc w:val="both"/>
      </w:pPr>
      <w:r w:rsidRPr="00866178">
        <w:t>Материалы в зону монтажа и укладки подавать автомобильным краном. Работы по устройству подвесных потолков выполнять с инвентарных подмостей с применением ручного комплекта инструментов. Штукатурные и малярные работы, оклейку стен обоями выполнять с инвентарных подмостей с применением технологического комплекта для бригады штукатуров-маляров. Материалы для внутренних отделочных работ и для устройства пола подвозить к месту укладки ручными тележками для строительных материалов.</w:t>
      </w:r>
    </w:p>
    <w:p w14:paraId="007FF154" w14:textId="77777777" w:rsidR="00D573F2" w:rsidRPr="00866178" w:rsidRDefault="00D573F2" w:rsidP="00D573F2">
      <w:pPr>
        <w:adjustRightInd w:val="0"/>
        <w:ind w:firstLine="708"/>
        <w:jc w:val="both"/>
      </w:pPr>
      <w:r w:rsidRPr="00866178">
        <w:t>Устройство покрытия пола из линолеума, из керамической плитки, мозаичные бетонные полы выполнять с использованием технологических комплектов инструментов для сооружения полов. Устройство стяжек, подстилающих слоев пола, устройство покрытий пола выполнять согласно разделу 4 СНиП 3.04.01-87 и комплектов рабочих чертежей.</w:t>
      </w:r>
    </w:p>
    <w:p w14:paraId="4759C9CE" w14:textId="77777777" w:rsidR="00D573F2" w:rsidRPr="00866178" w:rsidRDefault="00D573F2" w:rsidP="00D573F2">
      <w:pPr>
        <w:adjustRightInd w:val="0"/>
        <w:ind w:firstLine="708"/>
        <w:jc w:val="both"/>
      </w:pPr>
      <w:r w:rsidRPr="00866178">
        <w:t>Штукатурные, малярные работы, монтаж подвесных потолков, производство обойных работ выполнять согласно комплектов рабочих чертежей технологических карт).</w:t>
      </w:r>
    </w:p>
    <w:p w14:paraId="0FF51369" w14:textId="77777777" w:rsidR="00D573F2" w:rsidRPr="00866178" w:rsidRDefault="00D573F2" w:rsidP="00BA5A49">
      <w:pPr>
        <w:jc w:val="both"/>
        <w:rPr>
          <w:bCs/>
        </w:rPr>
      </w:pPr>
    </w:p>
    <w:p w14:paraId="283FCF93" w14:textId="77777777" w:rsidR="00D573F2" w:rsidRPr="00866178" w:rsidRDefault="00D573F2" w:rsidP="00D573F2">
      <w:pPr>
        <w:ind w:firstLine="708"/>
        <w:jc w:val="both"/>
        <w:rPr>
          <w:bCs/>
        </w:rPr>
      </w:pPr>
    </w:p>
    <w:p w14:paraId="4A4E091E" w14:textId="77777777" w:rsidR="00D573F2" w:rsidRPr="00866178" w:rsidRDefault="00D573F2" w:rsidP="00D573F2">
      <w:pPr>
        <w:ind w:firstLine="708"/>
        <w:jc w:val="both"/>
        <w:rPr>
          <w:bCs/>
        </w:rPr>
      </w:pPr>
    </w:p>
    <w:p w14:paraId="48CC6D4C" w14:textId="77777777" w:rsidR="00A6032B" w:rsidRPr="00866178" w:rsidRDefault="00A6032B" w:rsidP="00330142">
      <w:pPr>
        <w:pStyle w:val="Standard"/>
        <w:ind w:firstLine="709"/>
        <w:jc w:val="both"/>
        <w:rPr>
          <w:rFonts w:cs="Times New Roman"/>
          <w:b/>
          <w:bCs/>
          <w:sz w:val="22"/>
          <w:szCs w:val="22"/>
          <w:lang w:val="ru-RU"/>
        </w:rPr>
      </w:pPr>
    </w:p>
    <w:p w14:paraId="2197E7BF" w14:textId="77777777" w:rsidR="00B36A0D" w:rsidRDefault="00B36A0D" w:rsidP="00330142">
      <w:pPr>
        <w:pStyle w:val="Standard"/>
        <w:ind w:firstLine="709"/>
        <w:jc w:val="both"/>
        <w:rPr>
          <w:rFonts w:cs="Times New Roman"/>
          <w:b/>
          <w:bCs/>
          <w:sz w:val="22"/>
          <w:szCs w:val="22"/>
          <w:lang w:val="ru-RU"/>
        </w:rPr>
      </w:pPr>
    </w:p>
    <w:p w14:paraId="03F3F4A6" w14:textId="03F6794B" w:rsidR="00CB7519" w:rsidRPr="00866178" w:rsidRDefault="00B23AEE" w:rsidP="00330142">
      <w:pPr>
        <w:pStyle w:val="Standard"/>
        <w:ind w:firstLine="709"/>
        <w:jc w:val="both"/>
        <w:rPr>
          <w:rFonts w:cs="Times New Roman"/>
          <w:b/>
          <w:bCs/>
          <w:sz w:val="22"/>
          <w:szCs w:val="22"/>
        </w:rPr>
      </w:pPr>
      <w:r w:rsidRPr="00866178">
        <w:rPr>
          <w:rFonts w:cs="Times New Roman"/>
          <w:b/>
          <w:bCs/>
          <w:sz w:val="22"/>
          <w:szCs w:val="22"/>
          <w:lang w:val="ru-RU"/>
        </w:rPr>
        <w:lastRenderedPageBreak/>
        <w:t>5</w:t>
      </w:r>
      <w:r w:rsidR="00CB7519" w:rsidRPr="00866178">
        <w:rPr>
          <w:rFonts w:cs="Times New Roman"/>
          <w:b/>
          <w:bCs/>
          <w:sz w:val="22"/>
          <w:szCs w:val="22"/>
        </w:rPr>
        <w:t>.</w:t>
      </w:r>
      <w:r w:rsidR="00A70085">
        <w:rPr>
          <w:rFonts w:cs="Times New Roman"/>
          <w:b/>
          <w:bCs/>
          <w:sz w:val="22"/>
          <w:szCs w:val="22"/>
          <w:lang w:val="ru-RU"/>
        </w:rPr>
        <w:t>7</w:t>
      </w:r>
      <w:r w:rsidR="00CB7519" w:rsidRPr="00866178">
        <w:rPr>
          <w:rFonts w:cs="Times New Roman"/>
          <w:b/>
          <w:bCs/>
          <w:sz w:val="22"/>
          <w:szCs w:val="22"/>
        </w:rPr>
        <w:t xml:space="preserve"> Электротехнические устройства</w:t>
      </w:r>
    </w:p>
    <w:p w14:paraId="6763B8E0" w14:textId="77777777" w:rsidR="00330142" w:rsidRPr="00866178" w:rsidRDefault="00330142" w:rsidP="00330142">
      <w:pPr>
        <w:pStyle w:val="Standard"/>
        <w:ind w:firstLine="709"/>
        <w:jc w:val="both"/>
        <w:rPr>
          <w:rFonts w:cs="Times New Roman"/>
          <w:b/>
          <w:bCs/>
          <w:sz w:val="22"/>
          <w:szCs w:val="22"/>
        </w:rPr>
      </w:pPr>
    </w:p>
    <w:p w14:paraId="40FD2426" w14:textId="7DA153C2"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t>Общая часть</w:t>
      </w:r>
    </w:p>
    <w:p w14:paraId="311739AE" w14:textId="77777777" w:rsidR="00CC7ACF" w:rsidRPr="00866178" w:rsidRDefault="00CC7ACF" w:rsidP="00330142">
      <w:pPr>
        <w:pStyle w:val="Standard"/>
        <w:ind w:firstLine="709"/>
        <w:jc w:val="both"/>
        <w:rPr>
          <w:rFonts w:cs="Times New Roman"/>
          <w:b/>
          <w:bCs/>
          <w:i/>
          <w:sz w:val="22"/>
          <w:szCs w:val="22"/>
        </w:rPr>
      </w:pPr>
    </w:p>
    <w:p w14:paraId="4A60A736"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При организации и производстве работ по монтажу и наладке электротехнических устройств следует соблюдать требования С</w:t>
      </w:r>
      <w:r w:rsidRPr="00866178">
        <w:rPr>
          <w:rFonts w:cs="Times New Roman"/>
          <w:sz w:val="22"/>
          <w:szCs w:val="22"/>
          <w:lang w:val="ru-RU"/>
        </w:rPr>
        <w:t xml:space="preserve">Н </w:t>
      </w:r>
      <w:r w:rsidRPr="00866178">
        <w:rPr>
          <w:rFonts w:cs="Times New Roman"/>
          <w:sz w:val="22"/>
          <w:szCs w:val="22"/>
        </w:rPr>
        <w:t>РК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w:t>
      </w:r>
      <w:r w:rsidRPr="00866178">
        <w:rPr>
          <w:rFonts w:cs="Times New Roman"/>
          <w:sz w:val="22"/>
          <w:szCs w:val="22"/>
          <w:lang w:val="ru-RU"/>
        </w:rPr>
        <w:t xml:space="preserve">, </w:t>
      </w:r>
      <w:r w:rsidRPr="00866178">
        <w:rPr>
          <w:rFonts w:cs="Times New Roman"/>
          <w:sz w:val="22"/>
          <w:szCs w:val="22"/>
        </w:rPr>
        <w:t>СН РК 4.04-23-2004</w:t>
      </w:r>
      <w:r w:rsidRPr="00866178">
        <w:rPr>
          <w:rFonts w:cs="Times New Roman"/>
          <w:sz w:val="22"/>
          <w:szCs w:val="22"/>
          <w:lang w:val="ru-RU"/>
        </w:rPr>
        <w:t xml:space="preserve"> «Электрооборудование жилых и общественных зданий», ПУЭ РК – 2015 «</w:t>
      </w:r>
      <w:r w:rsidRPr="00866178">
        <w:rPr>
          <w:rFonts w:cs="Times New Roman"/>
          <w:sz w:val="22"/>
          <w:szCs w:val="22"/>
        </w:rPr>
        <w:t>Правила устройства электроустановок</w:t>
      </w:r>
      <w:r w:rsidRPr="00866178">
        <w:rPr>
          <w:rFonts w:cs="Times New Roman"/>
          <w:sz w:val="22"/>
          <w:szCs w:val="22"/>
          <w:lang w:val="ru-RU"/>
        </w:rPr>
        <w:t>».</w:t>
      </w:r>
    </w:p>
    <w:p w14:paraId="78FBA18C"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 xml:space="preserve"> Работы по монтажу и наладке электротехнических устройств проводить в соответствии с рабочим проектом и рабочей  документацией предприятий-изготовителей технологического оборудования. Монтаж электротехнических устройств следует осуществлять на основе применения узлового и комплектно-блочного методов строительства.</w:t>
      </w:r>
    </w:p>
    <w:p w14:paraId="68717D61"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Электромонтажные работы выполняются в две стадии.</w:t>
      </w:r>
    </w:p>
    <w:p w14:paraId="64E3E673"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В первой стадии внутри здания производятс</w:t>
      </w:r>
      <w:r w:rsidRPr="00866178">
        <w:rPr>
          <w:rFonts w:cs="Times New Roman"/>
          <w:sz w:val="22"/>
          <w:szCs w:val="22"/>
          <w:lang w:val="ru-RU"/>
        </w:rPr>
        <w:t>я</w:t>
      </w:r>
      <w:r w:rsidRPr="00866178">
        <w:rPr>
          <w:rFonts w:cs="Times New Roman"/>
          <w:sz w:val="22"/>
          <w:szCs w:val="22"/>
        </w:rPr>
        <w:t xml:space="preserve"> работы по монтажу опорных конструкций для установки электрооборудования, для прокладки кабелей и проводов, монтажу труб для электропроводок, прокладке проводов скрытой проводки до отделочных работ, по монтажу наружных кабельных сетей и сетей заземления. Работы первой стадии следует выполнять по совмещенному графику одновременно с производством основных строительных работ.</w:t>
      </w:r>
    </w:p>
    <w:p w14:paraId="160CBF6B" w14:textId="3065EB85" w:rsidR="00CB7519" w:rsidRPr="00866178" w:rsidRDefault="00CB7519" w:rsidP="00330142">
      <w:pPr>
        <w:pStyle w:val="Standard"/>
        <w:tabs>
          <w:tab w:val="left" w:pos="720"/>
        </w:tabs>
        <w:ind w:firstLine="709"/>
        <w:jc w:val="both"/>
        <w:rPr>
          <w:rFonts w:cs="Times New Roman"/>
          <w:b/>
          <w:bCs/>
          <w:sz w:val="22"/>
          <w:szCs w:val="22"/>
          <w:lang w:val="ru-RU"/>
        </w:rPr>
      </w:pPr>
      <w:r w:rsidRPr="00866178">
        <w:rPr>
          <w:rFonts w:cs="Times New Roman"/>
          <w:sz w:val="22"/>
          <w:szCs w:val="22"/>
          <w:lang w:val="ru-RU"/>
        </w:rPr>
        <w:t>Во второй стадии выполняются работы по монтажу электрооборудования, прокладке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2657357A" w14:textId="77777777" w:rsidR="002F1EEC" w:rsidRPr="00866178" w:rsidRDefault="002F1EEC" w:rsidP="00330142">
      <w:pPr>
        <w:pStyle w:val="Standard"/>
        <w:ind w:firstLine="709"/>
        <w:jc w:val="both"/>
        <w:rPr>
          <w:rFonts w:cs="Times New Roman"/>
          <w:b/>
          <w:bCs/>
          <w:i/>
          <w:sz w:val="22"/>
          <w:szCs w:val="22"/>
          <w:lang w:val="ru-RU"/>
        </w:rPr>
      </w:pPr>
    </w:p>
    <w:p w14:paraId="02182618" w14:textId="630C99F5" w:rsidR="00CB7519" w:rsidRPr="00866178" w:rsidRDefault="00CB7519" w:rsidP="00330142">
      <w:pPr>
        <w:pStyle w:val="Standard"/>
        <w:ind w:firstLine="709"/>
        <w:jc w:val="both"/>
        <w:rPr>
          <w:rFonts w:cs="Times New Roman"/>
          <w:b/>
          <w:bCs/>
          <w:i/>
          <w:sz w:val="22"/>
          <w:szCs w:val="22"/>
          <w:lang w:val="ru-RU"/>
        </w:rPr>
      </w:pPr>
      <w:r w:rsidRPr="00866178">
        <w:rPr>
          <w:rFonts w:cs="Times New Roman"/>
          <w:b/>
          <w:bCs/>
          <w:i/>
          <w:sz w:val="22"/>
          <w:szCs w:val="22"/>
          <w:lang w:val="ru-RU"/>
        </w:rPr>
        <w:t>Подготовка к производству</w:t>
      </w:r>
    </w:p>
    <w:p w14:paraId="757B2C5C" w14:textId="77777777" w:rsidR="00CC7ACF" w:rsidRPr="00866178" w:rsidRDefault="00CC7ACF" w:rsidP="00330142">
      <w:pPr>
        <w:pStyle w:val="Standard"/>
        <w:ind w:firstLine="709"/>
        <w:jc w:val="both"/>
        <w:rPr>
          <w:rFonts w:cs="Times New Roman"/>
          <w:b/>
          <w:bCs/>
          <w:i/>
          <w:sz w:val="22"/>
          <w:szCs w:val="22"/>
          <w:lang w:val="ru-RU"/>
        </w:rPr>
      </w:pPr>
    </w:p>
    <w:p w14:paraId="737A1F5D"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 xml:space="preserve"> Монтажу электротехнических устройств должна предшествовать подготовительная работа в соответствии со С</w:t>
      </w:r>
      <w:r w:rsidRPr="00866178">
        <w:rPr>
          <w:rFonts w:cs="Times New Roman"/>
          <w:sz w:val="22"/>
          <w:szCs w:val="22"/>
          <w:lang w:val="ru-RU"/>
        </w:rPr>
        <w:t>Н</w:t>
      </w:r>
      <w:r w:rsidRPr="00866178">
        <w:rPr>
          <w:rFonts w:cs="Times New Roman"/>
          <w:sz w:val="22"/>
          <w:szCs w:val="22"/>
        </w:rPr>
        <w:t>иП РК 1</w:t>
      </w:r>
      <w:r w:rsidRPr="00866178">
        <w:rPr>
          <w:rFonts w:cs="Times New Roman"/>
          <w:sz w:val="22"/>
          <w:szCs w:val="22"/>
          <w:lang w:val="ru-RU"/>
        </w:rPr>
        <w:t>.</w:t>
      </w:r>
      <w:r w:rsidRPr="00866178">
        <w:rPr>
          <w:rFonts w:cs="Times New Roman"/>
          <w:sz w:val="22"/>
          <w:szCs w:val="22"/>
        </w:rPr>
        <w:t>03-06-2002 и раздела 2 С</w:t>
      </w:r>
      <w:r w:rsidRPr="00866178">
        <w:rPr>
          <w:rFonts w:cs="Times New Roman"/>
          <w:sz w:val="22"/>
          <w:szCs w:val="22"/>
          <w:lang w:val="ru-RU"/>
        </w:rPr>
        <w:t>Н</w:t>
      </w:r>
      <w:r w:rsidRPr="00866178">
        <w:rPr>
          <w:rFonts w:cs="Times New Roman"/>
          <w:sz w:val="22"/>
          <w:szCs w:val="22"/>
        </w:rPr>
        <w:t>иП РК 4.04-10-2002</w:t>
      </w:r>
      <w:r w:rsidRPr="00866178">
        <w:rPr>
          <w:rFonts w:cs="Times New Roman"/>
          <w:sz w:val="22"/>
          <w:szCs w:val="22"/>
          <w:lang w:val="ru-RU"/>
        </w:rPr>
        <w:t xml:space="preserve">, </w:t>
      </w:r>
      <w:r w:rsidRPr="00866178">
        <w:rPr>
          <w:rFonts w:cs="Times New Roman"/>
          <w:sz w:val="22"/>
          <w:szCs w:val="22"/>
        </w:rPr>
        <w:t>РМ 3-54-90</w:t>
      </w:r>
      <w:r w:rsidRPr="00866178">
        <w:rPr>
          <w:rFonts w:cs="Times New Roman"/>
          <w:sz w:val="22"/>
          <w:szCs w:val="22"/>
          <w:lang w:val="ru-RU"/>
        </w:rPr>
        <w:t xml:space="preserve"> «Инструкция по монтажу электрических проводок внутри щитов и пультов», </w:t>
      </w:r>
      <w:r w:rsidRPr="00866178">
        <w:rPr>
          <w:rFonts w:cs="Times New Roman"/>
          <w:sz w:val="22"/>
          <w:szCs w:val="22"/>
        </w:rPr>
        <w:t xml:space="preserve"> СП РК 2.02-102-2014</w:t>
      </w:r>
      <w:r w:rsidRPr="00866178">
        <w:rPr>
          <w:rFonts w:cs="Times New Roman"/>
          <w:sz w:val="22"/>
          <w:szCs w:val="22"/>
          <w:lang w:val="ru-RU"/>
        </w:rPr>
        <w:t xml:space="preserve"> «Пожарная автоматика зданий и сооружений», ГОСТ 24.104-85 «Единая система стандартов АСУ. Автоматизированные системы управления». </w:t>
      </w:r>
    </w:p>
    <w:p w14:paraId="2F1218EB"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До начала производства работ на объекте должны быть выполнены следующие мероприятия:</w:t>
      </w:r>
    </w:p>
    <w:p w14:paraId="6452A997" w14:textId="7347E307"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 xml:space="preserve">- </w:t>
      </w:r>
      <w:r w:rsidRPr="00866178">
        <w:rPr>
          <w:rFonts w:cs="Times New Roman"/>
          <w:sz w:val="22"/>
          <w:szCs w:val="22"/>
        </w:rPr>
        <w:t>получена утвержденная рабочая документация в установленном порядке;</w:t>
      </w:r>
    </w:p>
    <w:p w14:paraId="5240E4DD" w14:textId="77FD092A"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согласованы графики поставки оборудования, изделий и материалов с учетом технологической последовательности производства работ;</w:t>
      </w:r>
    </w:p>
    <w:p w14:paraId="1E98D86A" w14:textId="0ABEEEC1"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приняты необходимые помещения для размещения бригад рабочих, ИТР, производственной базы и складирования материалов;</w:t>
      </w:r>
    </w:p>
    <w:p w14:paraId="68B32416" w14:textId="59DA0B9F"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 xml:space="preserve">- </w:t>
      </w:r>
      <w:r w:rsidRPr="00866178">
        <w:rPr>
          <w:rFonts w:cs="Times New Roman"/>
          <w:sz w:val="22"/>
          <w:szCs w:val="22"/>
        </w:rPr>
        <w:t>разработан проект производства работ;</w:t>
      </w:r>
    </w:p>
    <w:p w14:paraId="3B7C4811" w14:textId="2813F7FA" w:rsidR="00CB7519" w:rsidRPr="00866178" w:rsidRDefault="00CB7519" w:rsidP="00330142">
      <w:pPr>
        <w:pStyle w:val="Standard"/>
        <w:ind w:firstLine="709"/>
        <w:jc w:val="both"/>
        <w:rPr>
          <w:rFonts w:cs="Times New Roman"/>
          <w:sz w:val="22"/>
          <w:szCs w:val="22"/>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rPr>
        <w:t>осуществлена приемка по акту строительной части объекта под монтаж электротехнических устройств;</w:t>
      </w:r>
    </w:p>
    <w:p w14:paraId="29E5997B" w14:textId="3D54FF86"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lang w:val="ru-RU"/>
        </w:rPr>
        <w:t>-</w:t>
      </w:r>
      <w:r w:rsidR="00330142" w:rsidRPr="00866178">
        <w:rPr>
          <w:rFonts w:cs="Times New Roman"/>
          <w:sz w:val="22"/>
          <w:szCs w:val="22"/>
          <w:lang w:val="ru-RU"/>
        </w:rPr>
        <w:t> </w:t>
      </w:r>
      <w:r w:rsidRPr="00866178">
        <w:rPr>
          <w:rFonts w:cs="Times New Roman"/>
          <w:sz w:val="22"/>
          <w:szCs w:val="22"/>
          <w:lang w:val="ru-RU"/>
        </w:rPr>
        <w:t>выполнены генподрядчиком общестроительные и вспомогательные работы, предусмотренные «Положением о взаимоотношениях организаций-генеральных подрядчиков с субподрядными организациями».</w:t>
      </w:r>
    </w:p>
    <w:p w14:paraId="00DB94E5" w14:textId="77777777" w:rsidR="00330142" w:rsidRPr="00866178" w:rsidRDefault="00330142" w:rsidP="00330142">
      <w:pPr>
        <w:pStyle w:val="Standard"/>
        <w:ind w:firstLine="709"/>
        <w:jc w:val="both"/>
        <w:rPr>
          <w:rFonts w:cs="Times New Roman"/>
          <w:sz w:val="22"/>
          <w:szCs w:val="22"/>
          <w:lang w:val="ru-RU"/>
        </w:rPr>
      </w:pPr>
    </w:p>
    <w:p w14:paraId="683DCD56" w14:textId="1161B5E4"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t>Производство электромонтажных работ</w:t>
      </w:r>
    </w:p>
    <w:p w14:paraId="6C8BB807" w14:textId="77777777" w:rsidR="00CC7ACF" w:rsidRPr="00866178" w:rsidRDefault="00CC7ACF" w:rsidP="00330142">
      <w:pPr>
        <w:pStyle w:val="Standard"/>
        <w:ind w:firstLine="709"/>
        <w:jc w:val="both"/>
        <w:rPr>
          <w:rFonts w:cs="Times New Roman"/>
          <w:b/>
          <w:bCs/>
          <w:i/>
          <w:sz w:val="22"/>
          <w:szCs w:val="22"/>
        </w:rPr>
      </w:pPr>
    </w:p>
    <w:p w14:paraId="25FB4B4A" w14:textId="25301FD3" w:rsidR="00CB7519" w:rsidRPr="00866178" w:rsidRDefault="00CB7519" w:rsidP="00330142">
      <w:pPr>
        <w:pStyle w:val="Standard"/>
        <w:ind w:firstLine="709"/>
        <w:jc w:val="both"/>
        <w:rPr>
          <w:rFonts w:cs="Times New Roman"/>
          <w:b/>
          <w:bCs/>
          <w:sz w:val="22"/>
          <w:szCs w:val="22"/>
          <w:lang w:val="ru-RU"/>
        </w:rPr>
      </w:pPr>
      <w:r w:rsidRPr="00866178">
        <w:rPr>
          <w:rFonts w:cs="Times New Roman"/>
          <w:sz w:val="22"/>
          <w:szCs w:val="22"/>
        </w:rPr>
        <w:t>При производстве работ электромонтажная организация должна выполнять требования раздела 3 С</w:t>
      </w:r>
      <w:r w:rsidRPr="00866178">
        <w:rPr>
          <w:rFonts w:cs="Times New Roman"/>
          <w:sz w:val="22"/>
          <w:szCs w:val="22"/>
          <w:lang w:val="ru-RU"/>
        </w:rPr>
        <w:t>Н РК</w:t>
      </w:r>
      <w:r w:rsidRPr="00866178">
        <w:rPr>
          <w:rFonts w:cs="Times New Roman"/>
          <w:sz w:val="22"/>
          <w:szCs w:val="22"/>
        </w:rPr>
        <w:t xml:space="preserve">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 и других нормативных документов, указанных в данном разделе С</w:t>
      </w:r>
      <w:r w:rsidRPr="00866178">
        <w:rPr>
          <w:rFonts w:cs="Times New Roman"/>
          <w:sz w:val="22"/>
          <w:szCs w:val="22"/>
          <w:lang w:val="ru-RU"/>
        </w:rPr>
        <w:t>Н</w:t>
      </w:r>
      <w:r w:rsidRPr="00866178">
        <w:rPr>
          <w:rFonts w:cs="Times New Roman"/>
          <w:sz w:val="22"/>
          <w:szCs w:val="22"/>
        </w:rPr>
        <w:t>иП. Электрооборудование при монтаже разборке и ревизии не подлежит. Электрооборудование и кабельная продукция, деформированные или с повреждением защитных покрытий, монтажу не подлежат до устранения повреждений и дефектов в установленном порядке. При производстве работ следует применять нормокомплекты специальных инструментов по видам электромонтажных работ, а также механизмы и приспособления, предназначенные для этой цели. При монтаже применять монтажные изделия, отвечающие техническим требованиям соответствующих ГОСТ.</w:t>
      </w:r>
      <w:r w:rsidRPr="00866178">
        <w:rPr>
          <w:rFonts w:cs="Times New Roman"/>
          <w:b/>
          <w:bCs/>
          <w:sz w:val="22"/>
          <w:szCs w:val="22"/>
          <w:lang w:val="ru-RU"/>
        </w:rPr>
        <w:t xml:space="preserve"> </w:t>
      </w:r>
    </w:p>
    <w:p w14:paraId="2A449C62" w14:textId="77777777" w:rsidR="00330142" w:rsidRPr="00866178" w:rsidRDefault="00330142" w:rsidP="00330142">
      <w:pPr>
        <w:pStyle w:val="Standard"/>
        <w:ind w:firstLine="709"/>
        <w:jc w:val="both"/>
        <w:rPr>
          <w:rFonts w:cs="Times New Roman"/>
          <w:b/>
          <w:bCs/>
          <w:sz w:val="22"/>
          <w:szCs w:val="22"/>
          <w:lang w:val="ru-RU"/>
        </w:rPr>
      </w:pPr>
    </w:p>
    <w:p w14:paraId="7E25AB2C" w14:textId="77777777" w:rsidR="00B36A0D" w:rsidRDefault="00B36A0D" w:rsidP="00330142">
      <w:pPr>
        <w:pStyle w:val="Standard"/>
        <w:ind w:firstLine="709"/>
        <w:jc w:val="both"/>
        <w:rPr>
          <w:rFonts w:cs="Times New Roman"/>
          <w:b/>
          <w:bCs/>
          <w:i/>
          <w:sz w:val="22"/>
          <w:szCs w:val="22"/>
        </w:rPr>
      </w:pPr>
    </w:p>
    <w:p w14:paraId="495B00C5" w14:textId="77777777" w:rsidR="00B36A0D" w:rsidRDefault="00B36A0D" w:rsidP="00330142">
      <w:pPr>
        <w:pStyle w:val="Standard"/>
        <w:ind w:firstLine="709"/>
        <w:jc w:val="both"/>
        <w:rPr>
          <w:rFonts w:cs="Times New Roman"/>
          <w:b/>
          <w:bCs/>
          <w:i/>
          <w:sz w:val="22"/>
          <w:szCs w:val="22"/>
        </w:rPr>
      </w:pPr>
    </w:p>
    <w:p w14:paraId="348410B4" w14:textId="0624B5B1" w:rsidR="00CB7519" w:rsidRPr="00866178" w:rsidRDefault="00CB7519" w:rsidP="00330142">
      <w:pPr>
        <w:pStyle w:val="Standard"/>
        <w:ind w:firstLine="709"/>
        <w:jc w:val="both"/>
        <w:rPr>
          <w:rFonts w:cs="Times New Roman"/>
          <w:b/>
          <w:bCs/>
          <w:i/>
          <w:sz w:val="22"/>
          <w:szCs w:val="22"/>
        </w:rPr>
      </w:pPr>
      <w:r w:rsidRPr="00866178">
        <w:rPr>
          <w:rFonts w:cs="Times New Roman"/>
          <w:b/>
          <w:bCs/>
          <w:i/>
          <w:sz w:val="22"/>
          <w:szCs w:val="22"/>
        </w:rPr>
        <w:lastRenderedPageBreak/>
        <w:t>Пусконаладочные работы</w:t>
      </w:r>
    </w:p>
    <w:p w14:paraId="2C07B709" w14:textId="77777777" w:rsidR="00CC7ACF" w:rsidRPr="00866178" w:rsidRDefault="00CC7ACF" w:rsidP="00330142">
      <w:pPr>
        <w:pStyle w:val="Standard"/>
        <w:ind w:firstLine="709"/>
        <w:jc w:val="both"/>
        <w:rPr>
          <w:rFonts w:cs="Times New Roman"/>
          <w:b/>
          <w:bCs/>
          <w:i/>
          <w:sz w:val="22"/>
          <w:szCs w:val="22"/>
        </w:rPr>
      </w:pPr>
    </w:p>
    <w:p w14:paraId="4981936B"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Пусконаладочными работами (ПНР) является комплекс работ, включающий проверку, настройку и испытания электрооборудования с целью обеспечения электрических параметров и режимов, заданных проектом. ПНР должны выполняться в соответствии с проектом и разделом 4 С</w:t>
      </w:r>
      <w:r w:rsidRPr="00866178">
        <w:rPr>
          <w:rFonts w:cs="Times New Roman"/>
          <w:sz w:val="22"/>
          <w:szCs w:val="22"/>
          <w:lang w:val="ru-RU"/>
        </w:rPr>
        <w:t>Н</w:t>
      </w:r>
      <w:r w:rsidRPr="00866178">
        <w:rPr>
          <w:rFonts w:cs="Times New Roman"/>
          <w:sz w:val="22"/>
          <w:szCs w:val="22"/>
        </w:rPr>
        <w:t>иП РК 4.04-</w:t>
      </w:r>
      <w:r w:rsidRPr="00866178">
        <w:rPr>
          <w:rFonts w:cs="Times New Roman"/>
          <w:sz w:val="22"/>
          <w:szCs w:val="22"/>
          <w:lang w:val="ru-RU"/>
        </w:rPr>
        <w:t>2</w:t>
      </w:r>
      <w:r w:rsidRPr="00866178">
        <w:rPr>
          <w:rFonts w:cs="Times New Roman"/>
          <w:sz w:val="22"/>
          <w:szCs w:val="22"/>
        </w:rPr>
        <w:t>0-20</w:t>
      </w:r>
      <w:r w:rsidRPr="00866178">
        <w:rPr>
          <w:rFonts w:cs="Times New Roman"/>
          <w:sz w:val="22"/>
          <w:szCs w:val="22"/>
          <w:lang w:val="ru-RU"/>
        </w:rPr>
        <w:t>13</w:t>
      </w:r>
      <w:r w:rsidRPr="00866178">
        <w:rPr>
          <w:rFonts w:cs="Times New Roman"/>
          <w:sz w:val="22"/>
          <w:szCs w:val="22"/>
        </w:rPr>
        <w:t xml:space="preserve"> «Электротехнические устройства». При выполнении ПНР следует руководствоваться требованиями утвержденных Правил устройства электроустановок, проектом, эксплуатационной документацией предприятий-изготовителей. Общие условия безопасности труда и производственной санитарии при выполнении ПНР обеспечивает заказчик.</w:t>
      </w:r>
    </w:p>
    <w:p w14:paraId="0B015B66"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Пусконаладочные работы по электротехническим устройствам осуществляются в четыре этапа.</w:t>
      </w:r>
    </w:p>
    <w:p w14:paraId="4E1BFE45" w14:textId="77777777" w:rsidR="00CB7519" w:rsidRPr="00866178" w:rsidRDefault="00CB7519" w:rsidP="00330142">
      <w:pPr>
        <w:pStyle w:val="Standard"/>
        <w:ind w:firstLine="709"/>
        <w:jc w:val="both"/>
        <w:rPr>
          <w:rFonts w:cs="Times New Roman"/>
          <w:sz w:val="22"/>
          <w:szCs w:val="22"/>
        </w:rPr>
      </w:pPr>
      <w:r w:rsidRPr="00866178">
        <w:rPr>
          <w:rFonts w:cs="Times New Roman"/>
          <w:sz w:val="22"/>
          <w:szCs w:val="22"/>
        </w:rPr>
        <w:t>На первом этапе пусконаладочная организация должна разработать проект производства пусконаладочных работ и подготовить парк измерительной аппаратуры, испытательного оборудования и приспособлений.</w:t>
      </w:r>
    </w:p>
    <w:p w14:paraId="22F668F9"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lang w:val="ru-RU"/>
        </w:rPr>
        <w:t>На втором этапе ПНР должны быть произведены работы, совмещенные с электромонтажными работами, с подачей напряжения о временной схеме. Совмещенные работы должны выполняться в соответствии с действующими правилами ТБ. Начало ПНР на этом этапе определяется степенью готовности строительно-монтажных работ.</w:t>
      </w:r>
    </w:p>
    <w:p w14:paraId="6225CC02"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На третьем этапе ПНР выполняются индивидуальные испытания электрооборудования. На этом этапе пусконаладочная организация производит настройку параметров, опробование схем управления, защиты и сигнализации, а также электрооборудования на холостом ходу для подготовки к индивидуальным испытаниям технологического оборудования.</w:t>
      </w:r>
    </w:p>
    <w:p w14:paraId="5F10415D"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Окончание ПНР на третьем этапе оформляется актом технической готовности электрооборудования для комплексного опробования.</w:t>
      </w:r>
    </w:p>
    <w:p w14:paraId="0DA8886C" w14:textId="77777777" w:rsidR="00CB7519" w:rsidRPr="00866178" w:rsidRDefault="00CB7519" w:rsidP="00330142">
      <w:pPr>
        <w:pStyle w:val="Standard"/>
        <w:ind w:firstLine="709"/>
        <w:jc w:val="both"/>
        <w:rPr>
          <w:rFonts w:cs="Times New Roman"/>
          <w:sz w:val="22"/>
          <w:szCs w:val="22"/>
          <w:lang w:val="ru-RU"/>
        </w:rPr>
      </w:pPr>
      <w:r w:rsidRPr="00866178">
        <w:rPr>
          <w:rFonts w:cs="Times New Roman"/>
          <w:sz w:val="22"/>
          <w:szCs w:val="22"/>
        </w:rPr>
        <w:t xml:space="preserve">На четвертом этапе ПНР производится комплексное опробование электрооборудования по утвержденным программам. На этом этапе должны выполняться ПНР по настройке взаимодействия электрических схем и систем электрооборудования в различных режимах. В период комплексного опробования обслуживание электрооборудования осуществляется заказчиком. </w:t>
      </w:r>
    </w:p>
    <w:p w14:paraId="15863F79" w14:textId="4241A008" w:rsidR="00CB7519" w:rsidRPr="00866178" w:rsidRDefault="00CB7519" w:rsidP="00330142">
      <w:pPr>
        <w:pStyle w:val="Standard"/>
        <w:ind w:firstLine="709"/>
        <w:jc w:val="both"/>
        <w:rPr>
          <w:rFonts w:cs="Times New Roman"/>
          <w:sz w:val="22"/>
          <w:szCs w:val="22"/>
        </w:rPr>
      </w:pPr>
      <w:r w:rsidRPr="00866178">
        <w:rPr>
          <w:rFonts w:cs="Times New Roman"/>
          <w:sz w:val="22"/>
          <w:szCs w:val="22"/>
        </w:rPr>
        <w:t>Работа пусконаладочной организации считается выполненной при условии подписания акта приемки ПНР.</w:t>
      </w:r>
    </w:p>
    <w:p w14:paraId="14FC07B2" w14:textId="77777777" w:rsidR="0047425D" w:rsidRPr="00866178" w:rsidRDefault="0047425D" w:rsidP="00330142">
      <w:pPr>
        <w:pStyle w:val="Standard"/>
        <w:tabs>
          <w:tab w:val="left" w:pos="7463"/>
        </w:tabs>
        <w:ind w:firstLine="709"/>
        <w:jc w:val="both"/>
        <w:rPr>
          <w:rFonts w:cs="Times New Roman"/>
          <w:b/>
          <w:bCs/>
          <w:sz w:val="22"/>
          <w:szCs w:val="22"/>
          <w:lang w:val="ru-RU"/>
        </w:rPr>
      </w:pPr>
    </w:p>
    <w:p w14:paraId="71093A3A" w14:textId="77777777" w:rsidR="005B41A5" w:rsidRPr="00866178" w:rsidRDefault="005B41A5" w:rsidP="00330142">
      <w:pPr>
        <w:pStyle w:val="Standard"/>
        <w:tabs>
          <w:tab w:val="left" w:pos="7463"/>
        </w:tabs>
        <w:ind w:firstLine="709"/>
        <w:jc w:val="both"/>
        <w:rPr>
          <w:rFonts w:cs="Times New Roman"/>
          <w:b/>
          <w:bCs/>
          <w:sz w:val="22"/>
          <w:szCs w:val="22"/>
          <w:lang w:val="ru-RU"/>
        </w:rPr>
      </w:pPr>
    </w:p>
    <w:p w14:paraId="25EC592E" w14:textId="57DC9605" w:rsidR="005B41A5" w:rsidRPr="00866178" w:rsidRDefault="00B23AEE" w:rsidP="00330142">
      <w:pPr>
        <w:pStyle w:val="Standard"/>
        <w:tabs>
          <w:tab w:val="left" w:pos="7463"/>
        </w:tabs>
        <w:ind w:firstLine="709"/>
        <w:jc w:val="both"/>
        <w:rPr>
          <w:rFonts w:cs="Times New Roman"/>
          <w:b/>
          <w:bCs/>
          <w:sz w:val="22"/>
          <w:szCs w:val="22"/>
          <w:lang w:val="ru-RU"/>
        </w:rPr>
      </w:pPr>
      <w:r w:rsidRPr="00866178">
        <w:rPr>
          <w:rFonts w:cs="Times New Roman"/>
          <w:b/>
          <w:bCs/>
          <w:sz w:val="22"/>
          <w:szCs w:val="22"/>
          <w:lang w:val="ru-RU"/>
        </w:rPr>
        <w:t>5</w:t>
      </w:r>
      <w:r w:rsidR="00CB7519" w:rsidRPr="00866178">
        <w:rPr>
          <w:rFonts w:cs="Times New Roman"/>
          <w:b/>
          <w:bCs/>
          <w:sz w:val="22"/>
          <w:szCs w:val="22"/>
          <w:lang w:val="ru-RU"/>
        </w:rPr>
        <w:t>.</w:t>
      </w:r>
      <w:r w:rsidR="00A70085">
        <w:rPr>
          <w:rFonts w:cs="Times New Roman"/>
          <w:b/>
          <w:bCs/>
          <w:sz w:val="22"/>
          <w:szCs w:val="22"/>
          <w:lang w:val="ru-RU"/>
        </w:rPr>
        <w:t>8</w:t>
      </w:r>
      <w:r w:rsidR="00CB7519" w:rsidRPr="00866178">
        <w:rPr>
          <w:rFonts w:cs="Times New Roman"/>
          <w:b/>
          <w:bCs/>
          <w:sz w:val="22"/>
          <w:szCs w:val="22"/>
          <w:lang w:val="ru-RU"/>
        </w:rPr>
        <w:t xml:space="preserve"> Мероприятия по производству работ в зимнее время</w:t>
      </w:r>
    </w:p>
    <w:p w14:paraId="7C4A1479" w14:textId="77777777" w:rsidR="005B41A5" w:rsidRPr="00866178" w:rsidRDefault="005B41A5" w:rsidP="00330142">
      <w:pPr>
        <w:pStyle w:val="Standard"/>
        <w:tabs>
          <w:tab w:val="left" w:pos="7463"/>
        </w:tabs>
        <w:ind w:firstLine="709"/>
        <w:jc w:val="both"/>
        <w:rPr>
          <w:rFonts w:cs="Times New Roman"/>
          <w:b/>
          <w:bCs/>
          <w:sz w:val="22"/>
          <w:szCs w:val="22"/>
          <w:lang w:val="ru-RU"/>
        </w:rPr>
      </w:pPr>
    </w:p>
    <w:p w14:paraId="7725FA99" w14:textId="77777777" w:rsidR="005B41A5" w:rsidRPr="00866178" w:rsidRDefault="005B41A5" w:rsidP="005B41A5">
      <w:pPr>
        <w:adjustRightInd w:val="0"/>
        <w:ind w:firstLine="709"/>
        <w:contextualSpacing/>
        <w:jc w:val="both"/>
      </w:pPr>
      <w:r w:rsidRPr="00866178">
        <w:t>Все строительные работы в зимних условиях должны производиться на основании соответствующих разделов СНиП РК 5.03-09-2013,</w:t>
      </w:r>
      <w:r w:rsidRPr="00866178">
        <w:rPr>
          <w:b/>
        </w:rPr>
        <w:t xml:space="preserve"> </w:t>
      </w:r>
      <w:r w:rsidRPr="00866178">
        <w:t xml:space="preserve">СП РК 5.03-107-2013 «Несущие и ограждающие конструкции», принятых и введёных в действие </w:t>
      </w:r>
      <w:r w:rsidRPr="00866178">
        <w:rPr>
          <w:bCs/>
          <w:iCs/>
          <w:shd w:val="clear" w:color="auto" w:fill="FFFFFF"/>
        </w:rPr>
        <w:t xml:space="preserve">Приказом Агенгства РК по делам строительства и ЖКХ № 606 от 29.12.2010 с 01.05.2011 года </w:t>
      </w:r>
      <w:r w:rsidRPr="00866178">
        <w:t>(</w:t>
      </w:r>
      <w:r w:rsidRPr="00866178">
        <w:rPr>
          <w:i/>
        </w:rPr>
        <w:t>с изменениями и дополнениями по состоянию на 19.05.2017 г</w:t>
      </w:r>
      <w:r w:rsidRPr="00866178">
        <w:t>)</w:t>
      </w:r>
      <w:r w:rsidRPr="00866178">
        <w:rPr>
          <w:rStyle w:val="s31"/>
          <w:specVanish w:val="0"/>
        </w:rPr>
        <w:t xml:space="preserve">(с </w:t>
      </w:r>
      <w:hyperlink r:id="rId16" w:tgtFrame="_parent" w:tooltip="СПРАВКА О СН РК 1.03-00-2011 " w:history="1">
        <w:r w:rsidRPr="00866178">
          <w:rPr>
            <w:rStyle w:val="ad"/>
            <w:vanish/>
          </w:rPr>
          <w:t>изменениями и дополнениями</w:t>
        </w:r>
      </w:hyperlink>
      <w:r w:rsidRPr="00866178">
        <w:rPr>
          <w:rStyle w:val="s31"/>
          <w:specVanish w:val="0"/>
        </w:rPr>
        <w:t xml:space="preserve"> по состоянию на 05.03.2016 г.)</w:t>
      </w:r>
      <w:r w:rsidRPr="00866178">
        <w:rPr>
          <w:b/>
        </w:rPr>
        <w:t xml:space="preserve"> </w:t>
      </w:r>
      <w:r w:rsidRPr="00866178">
        <w:t xml:space="preserve">и других нормативных документов, а также на основании утвержденного проекта производства работ. </w:t>
      </w:r>
    </w:p>
    <w:p w14:paraId="070BA4F7" w14:textId="77777777" w:rsidR="005B41A5" w:rsidRPr="00866178" w:rsidRDefault="005B41A5" w:rsidP="005B41A5">
      <w:pPr>
        <w:pStyle w:val="a4"/>
        <w:ind w:left="0" w:firstLine="709"/>
        <w:rPr>
          <w:sz w:val="22"/>
          <w:szCs w:val="22"/>
        </w:rPr>
      </w:pPr>
      <w:r w:rsidRPr="00866178">
        <w:rPr>
          <w:bCs/>
          <w:sz w:val="22"/>
          <w:szCs w:val="22"/>
        </w:rPr>
        <w:t xml:space="preserve">Земляные работы </w:t>
      </w:r>
      <w:r w:rsidRPr="00866178">
        <w:rPr>
          <w:sz w:val="22"/>
          <w:szCs w:val="22"/>
        </w:rPr>
        <w:t>производить с предварительной подготовкой мерзлого грунта для разработки. Ввиду стесненности условий рекомендуется применять метод оттаивания мерзлых грунтов.  Обратную засыпку пазух производить только талым грунтом с послойным уплотнением пневмотрамбовками. Грунт доставлять автосамосвалами от временного места складирования.</w:t>
      </w:r>
    </w:p>
    <w:p w14:paraId="5A3DCD30" w14:textId="410057D9" w:rsidR="00CB7519" w:rsidRPr="00866178" w:rsidRDefault="00CB7519" w:rsidP="005B41A5">
      <w:pPr>
        <w:pStyle w:val="Standard"/>
        <w:tabs>
          <w:tab w:val="left" w:pos="7463"/>
        </w:tabs>
        <w:jc w:val="both"/>
        <w:rPr>
          <w:rFonts w:cs="Times New Roman"/>
          <w:b/>
          <w:bCs/>
          <w:sz w:val="22"/>
          <w:szCs w:val="22"/>
          <w:lang w:val="ru-RU"/>
        </w:rPr>
      </w:pPr>
    </w:p>
    <w:p w14:paraId="0FBC8E3E" w14:textId="77777777" w:rsidR="00CB7519" w:rsidRPr="00866178" w:rsidRDefault="00CB7519" w:rsidP="00330142">
      <w:pPr>
        <w:adjustRightInd w:val="0"/>
        <w:ind w:firstLine="709"/>
        <w:jc w:val="both"/>
        <w:rPr>
          <w:b/>
        </w:rPr>
      </w:pPr>
    </w:p>
    <w:p w14:paraId="4FA994BF" w14:textId="3651A778" w:rsidR="00CB7519" w:rsidRPr="00866178" w:rsidRDefault="00B23AEE" w:rsidP="00330142">
      <w:pPr>
        <w:pStyle w:val="22"/>
        <w:spacing w:after="0" w:line="240" w:lineRule="auto"/>
        <w:ind w:firstLine="709"/>
        <w:jc w:val="both"/>
        <w:rPr>
          <w:b/>
        </w:rPr>
      </w:pPr>
      <w:r w:rsidRPr="00866178">
        <w:rPr>
          <w:b/>
        </w:rPr>
        <w:t>5</w:t>
      </w:r>
      <w:r w:rsidR="00CB7519" w:rsidRPr="00866178">
        <w:rPr>
          <w:b/>
        </w:rPr>
        <w:t>.</w:t>
      </w:r>
      <w:r w:rsidR="00A70085">
        <w:rPr>
          <w:b/>
        </w:rPr>
        <w:t>9</w:t>
      </w:r>
      <w:r w:rsidR="00CB7519" w:rsidRPr="00866178">
        <w:rPr>
          <w:b/>
        </w:rPr>
        <w:t xml:space="preserve"> Мероприятия по контролю качества строительно – монтажных работ</w:t>
      </w:r>
    </w:p>
    <w:p w14:paraId="46B524CA" w14:textId="77777777" w:rsidR="00330142" w:rsidRPr="00866178" w:rsidRDefault="00330142" w:rsidP="00330142">
      <w:pPr>
        <w:pStyle w:val="22"/>
        <w:spacing w:after="0" w:line="240" w:lineRule="auto"/>
        <w:ind w:firstLine="709"/>
        <w:jc w:val="both"/>
        <w:rPr>
          <w:b/>
        </w:rPr>
      </w:pPr>
    </w:p>
    <w:p w14:paraId="4EFDE3C8" w14:textId="77777777" w:rsidR="00CB7519" w:rsidRPr="00866178" w:rsidRDefault="00CB7519" w:rsidP="00330142">
      <w:pPr>
        <w:pStyle w:val="22"/>
        <w:tabs>
          <w:tab w:val="left" w:pos="0"/>
        </w:tabs>
        <w:spacing w:after="0" w:line="240" w:lineRule="auto"/>
        <w:ind w:firstLine="709"/>
        <w:jc w:val="both"/>
      </w:pPr>
      <w:r w:rsidRPr="00866178">
        <w:t>Контроль качества строительно-монтажных работ должен осуществляться  специальными службами строительной организации, оснащенными техническими средствами, обеспечивающими необходимую достоверность и полноту контроля.</w:t>
      </w:r>
    </w:p>
    <w:p w14:paraId="7D1841A0" w14:textId="77777777" w:rsidR="00CB7519" w:rsidRPr="00866178" w:rsidRDefault="00CB7519" w:rsidP="00330142">
      <w:pPr>
        <w:pStyle w:val="22"/>
        <w:tabs>
          <w:tab w:val="left" w:pos="0"/>
        </w:tabs>
        <w:spacing w:after="0" w:line="240" w:lineRule="auto"/>
        <w:ind w:firstLine="709"/>
        <w:jc w:val="both"/>
      </w:pPr>
      <w:r w:rsidRPr="00866178">
        <w:rPr>
          <w:b/>
          <w:bCs/>
        </w:rPr>
        <w:t>Производственный контроль</w:t>
      </w:r>
      <w:r w:rsidRPr="00866178">
        <w:t xml:space="preserve"> качества строительно-монтажных работ должен включать входной контроль рабочей документации, конструкций, изделий,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14:paraId="269A8C64" w14:textId="77777777" w:rsidR="00CB7519" w:rsidRPr="00866178" w:rsidRDefault="00CB7519" w:rsidP="00330142">
      <w:pPr>
        <w:pStyle w:val="22"/>
        <w:tabs>
          <w:tab w:val="left" w:pos="0"/>
        </w:tabs>
        <w:spacing w:after="0" w:line="240" w:lineRule="auto"/>
        <w:ind w:firstLine="709"/>
        <w:jc w:val="both"/>
      </w:pPr>
      <w:r w:rsidRPr="00866178">
        <w:tab/>
      </w:r>
      <w:r w:rsidRPr="00866178">
        <w:rPr>
          <w:b/>
          <w:bCs/>
        </w:rPr>
        <w:t>При входном контроле</w:t>
      </w:r>
      <w:r w:rsidRPr="00866178">
        <w:t xml:space="preserve"> рабочей документации должна производиться проверка ее комплектности и достаточности содержащейся в ней технической информации для производства работ.</w:t>
      </w:r>
    </w:p>
    <w:p w14:paraId="12089626" w14:textId="77777777" w:rsidR="00CB7519" w:rsidRPr="00866178" w:rsidRDefault="00CB7519" w:rsidP="00330142">
      <w:pPr>
        <w:pStyle w:val="22"/>
        <w:tabs>
          <w:tab w:val="left" w:pos="0"/>
          <w:tab w:val="left" w:pos="720"/>
        </w:tabs>
        <w:spacing w:after="0" w:line="240" w:lineRule="auto"/>
        <w:ind w:firstLine="709"/>
        <w:jc w:val="both"/>
      </w:pPr>
      <w:r w:rsidRPr="00866178">
        <w:rPr>
          <w:b/>
          <w:bCs/>
        </w:rPr>
        <w:t>Операционный контроль</w:t>
      </w:r>
      <w:r w:rsidRPr="00866178">
        <w:t xml:space="preserve"> должен осуществляться в ходе выполнения строительных процессов </w:t>
      </w:r>
      <w:r w:rsidRPr="00866178">
        <w:lastRenderedPageBreak/>
        <w:t>или производственных операций и обеспечивать своевременное выявление дефектов и принятие мер по их устранению и предупреждению.</w:t>
      </w:r>
    </w:p>
    <w:p w14:paraId="6E74DDA9" w14:textId="77777777" w:rsidR="00CB7519" w:rsidRPr="00866178" w:rsidRDefault="00CB7519" w:rsidP="00330142">
      <w:pPr>
        <w:pStyle w:val="22"/>
        <w:tabs>
          <w:tab w:val="left" w:pos="0"/>
        </w:tabs>
        <w:spacing w:after="0" w:line="240" w:lineRule="auto"/>
        <w:ind w:firstLine="709"/>
        <w:jc w:val="both"/>
      </w:pPr>
      <w:r w:rsidRPr="00866178">
        <w:t>Результаты операционного контроля должны фиксироваться в журнале работ.</w:t>
      </w:r>
    </w:p>
    <w:p w14:paraId="14687C88" w14:textId="77777777" w:rsidR="00CB7519" w:rsidRPr="00866178" w:rsidRDefault="00CB7519" w:rsidP="00330142">
      <w:pPr>
        <w:pStyle w:val="22"/>
        <w:tabs>
          <w:tab w:val="left" w:pos="0"/>
          <w:tab w:val="left" w:pos="720"/>
        </w:tabs>
        <w:spacing w:after="0" w:line="240" w:lineRule="auto"/>
        <w:ind w:firstLine="709"/>
        <w:jc w:val="both"/>
      </w:pPr>
      <w:r w:rsidRPr="00866178">
        <w:tab/>
        <w:t>Контроль за качеством производства работ и допусками осуществляется согласно соответствующих СНиП, СН:</w:t>
      </w:r>
    </w:p>
    <w:p w14:paraId="077E22AF" w14:textId="188D3C8D" w:rsidR="00CB7519" w:rsidRPr="00866178" w:rsidRDefault="00CB7519" w:rsidP="00330142">
      <w:pPr>
        <w:pStyle w:val="22"/>
        <w:tabs>
          <w:tab w:val="left" w:pos="0"/>
        </w:tabs>
        <w:spacing w:after="0" w:line="240" w:lineRule="auto"/>
        <w:ind w:firstLine="709"/>
        <w:jc w:val="both"/>
      </w:pPr>
      <w:r w:rsidRPr="00866178">
        <w:t>-</w:t>
      </w:r>
      <w:r w:rsidR="00330142" w:rsidRPr="00866178">
        <w:t> </w:t>
      </w:r>
      <w:r w:rsidRPr="00866178">
        <w:t>СН РК 5.01-01-2013 «Земляные сооружения, основания и фундаменты»;</w:t>
      </w:r>
    </w:p>
    <w:p w14:paraId="0D054CAC" w14:textId="77777777" w:rsidR="00CB7519" w:rsidRPr="00866178" w:rsidRDefault="00CB7519" w:rsidP="00330142">
      <w:pPr>
        <w:pStyle w:val="22"/>
        <w:tabs>
          <w:tab w:val="left" w:pos="0"/>
        </w:tabs>
        <w:spacing w:after="0" w:line="240" w:lineRule="auto"/>
        <w:ind w:firstLine="709"/>
        <w:jc w:val="both"/>
      </w:pPr>
      <w:r w:rsidRPr="00866178">
        <w:t>- СНиП РК 5.03-09-2013, СП РК 5.03-107-2013 «Несущие и ограждающие конструкции»;</w:t>
      </w:r>
    </w:p>
    <w:p w14:paraId="1F5B25B3" w14:textId="2E512FDA" w:rsidR="00CB7519" w:rsidRPr="00866178" w:rsidRDefault="00CB7519" w:rsidP="00330142">
      <w:pPr>
        <w:pStyle w:val="22"/>
        <w:tabs>
          <w:tab w:val="left" w:pos="0"/>
        </w:tabs>
        <w:spacing w:after="0" w:line="240" w:lineRule="auto"/>
        <w:ind w:firstLine="709"/>
        <w:jc w:val="both"/>
      </w:pPr>
      <w:r w:rsidRPr="00866178">
        <w:t>- СН РК 1.03.14-2011, СП РК 1.03-106-2012 «Охрана труда и техника безопасности в строительстве»;</w:t>
      </w:r>
    </w:p>
    <w:p w14:paraId="06C1F4E2" w14:textId="77777777" w:rsidR="00CB7519" w:rsidRPr="00866178" w:rsidRDefault="00CB7519" w:rsidP="00330142">
      <w:pPr>
        <w:pStyle w:val="22"/>
        <w:tabs>
          <w:tab w:val="left" w:pos="0"/>
        </w:tabs>
        <w:spacing w:after="0" w:line="240" w:lineRule="auto"/>
        <w:ind w:firstLine="709"/>
        <w:jc w:val="both"/>
      </w:pPr>
      <w:r w:rsidRPr="00866178">
        <w:rPr>
          <w:b/>
          <w:bCs/>
        </w:rPr>
        <w:t xml:space="preserve">При приемочном контроле </w:t>
      </w:r>
      <w:r w:rsidRPr="00866178">
        <w:t>производится  проверка качества выполненных строительно-монтажных работ, а также ответственных конструкций.</w:t>
      </w:r>
    </w:p>
    <w:p w14:paraId="59DC460F" w14:textId="77777777" w:rsidR="00CB7519" w:rsidRPr="00866178" w:rsidRDefault="00CB7519" w:rsidP="00330142">
      <w:pPr>
        <w:pStyle w:val="22"/>
        <w:tabs>
          <w:tab w:val="left" w:pos="0"/>
        </w:tabs>
        <w:spacing w:after="0" w:line="240" w:lineRule="auto"/>
        <w:ind w:firstLine="709"/>
        <w:jc w:val="both"/>
      </w:pPr>
      <w:r w:rsidRPr="00866178">
        <w:rPr>
          <w:b/>
          <w:bCs/>
        </w:rPr>
        <w:t>Скрытые работы</w:t>
      </w:r>
      <w:r w:rsidRPr="00866178">
        <w:t xml:space="preserve"> подлежат освидетельствованию с составлением актов по форме. Акт освидетельствования скрытых работ должен составляться на завершенный процесс, выполненный самостоятельным подразделением исполнителей.</w:t>
      </w:r>
    </w:p>
    <w:p w14:paraId="7278A3FC" w14:textId="77777777" w:rsidR="00CB7519" w:rsidRPr="00866178" w:rsidRDefault="00CB7519" w:rsidP="00330142">
      <w:pPr>
        <w:pStyle w:val="22"/>
        <w:tabs>
          <w:tab w:val="left" w:pos="0"/>
        </w:tabs>
        <w:spacing w:after="0" w:line="240" w:lineRule="auto"/>
        <w:ind w:firstLine="709"/>
        <w:jc w:val="both"/>
      </w:pPr>
      <w:r w:rsidRPr="00866178">
        <w:tab/>
        <w:t>Освидетельствование скрытых работ при составлении акта в случае, когда последующие работы должны начинаться после перерыва, следует производить непосредственно перед производством последующих работ.</w:t>
      </w:r>
    </w:p>
    <w:p w14:paraId="1937E207" w14:textId="77777777" w:rsidR="00CB7519" w:rsidRPr="00866178" w:rsidRDefault="00CB7519" w:rsidP="00330142">
      <w:pPr>
        <w:pStyle w:val="22"/>
        <w:tabs>
          <w:tab w:val="left" w:pos="0"/>
        </w:tabs>
        <w:spacing w:after="0" w:line="240" w:lineRule="auto"/>
        <w:ind w:firstLine="709"/>
        <w:jc w:val="both"/>
      </w:pPr>
      <w:r w:rsidRPr="00866178">
        <w:t>Запрещается выполнение последующих работ при отсутствии актов освидетельствования предшествующих скрытых работ во всех случаях.</w:t>
      </w:r>
    </w:p>
    <w:p w14:paraId="0FE6D42D" w14:textId="77777777" w:rsidR="00CB7519" w:rsidRPr="00866178" w:rsidRDefault="00CB7519" w:rsidP="00330142">
      <w:pPr>
        <w:pStyle w:val="22"/>
        <w:tabs>
          <w:tab w:val="left" w:pos="0"/>
        </w:tabs>
        <w:spacing w:after="0" w:line="240" w:lineRule="auto"/>
        <w:ind w:firstLine="709"/>
        <w:jc w:val="both"/>
      </w:pPr>
      <w:r w:rsidRPr="00866178">
        <w:t xml:space="preserve">Ответственные конструкции по мере их готовности подлежат приемке в процессе строительства (с участием представителя проектной организации или авторского надзора) с составлением акта </w:t>
      </w:r>
      <w:r w:rsidRPr="00866178">
        <w:rPr>
          <w:b/>
          <w:bCs/>
        </w:rPr>
        <w:t>промежуточной приемки</w:t>
      </w:r>
      <w:r w:rsidRPr="00866178">
        <w:t xml:space="preserve"> этих конструкций.</w:t>
      </w:r>
    </w:p>
    <w:p w14:paraId="25668D94" w14:textId="77777777" w:rsidR="00CB7519" w:rsidRPr="00866178" w:rsidRDefault="00CB7519" w:rsidP="00330142">
      <w:pPr>
        <w:pStyle w:val="22"/>
        <w:tabs>
          <w:tab w:val="left" w:pos="0"/>
        </w:tabs>
        <w:spacing w:after="0" w:line="240" w:lineRule="auto"/>
        <w:ind w:firstLine="709"/>
        <w:jc w:val="both"/>
      </w:pPr>
      <w:r w:rsidRPr="00866178">
        <w:t>На всех стадиях строительства с целью проверки эффективности ранее выполненного производственного контроля должен выборочно осуществляться инспекционный контроль.</w:t>
      </w:r>
    </w:p>
    <w:p w14:paraId="6A522853" w14:textId="77777777" w:rsidR="00CB7519" w:rsidRPr="00866178" w:rsidRDefault="00CB7519" w:rsidP="00330142">
      <w:pPr>
        <w:pStyle w:val="22"/>
        <w:tabs>
          <w:tab w:val="left" w:pos="0"/>
        </w:tabs>
        <w:spacing w:after="0" w:line="240" w:lineRule="auto"/>
        <w:ind w:firstLine="709"/>
        <w:jc w:val="both"/>
      </w:pPr>
      <w:r w:rsidRPr="00866178">
        <w:rPr>
          <w:b/>
          <w:bCs/>
        </w:rPr>
        <w:t>Инспекционный контроль</w:t>
      </w:r>
      <w:r w:rsidRPr="00866178">
        <w:t xml:space="preserve"> осуществляется специальными службами, если они имеются в составе строительной организации, либо специально создаваемыми для этой цели комиссиями.</w:t>
      </w:r>
    </w:p>
    <w:p w14:paraId="6CE1F5E1" w14:textId="77777777" w:rsidR="00CB7519" w:rsidRPr="00866178" w:rsidRDefault="00CB7519" w:rsidP="00330142">
      <w:pPr>
        <w:pStyle w:val="22"/>
        <w:tabs>
          <w:tab w:val="left" w:pos="0"/>
        </w:tabs>
        <w:spacing w:after="0" w:line="240" w:lineRule="auto"/>
        <w:ind w:firstLine="709"/>
        <w:jc w:val="both"/>
      </w:pPr>
      <w:r w:rsidRPr="00866178">
        <w:t xml:space="preserve">По результатам производственного и инспекционного контроля качества строительно-монтажных работ должны разрабатываться мероприятия по устранению выявленных дефектов, при этом учитываться также требования авторского надзора проектных организаций и органов государственного надзора и контроля, действующих на основании специальных положений. </w:t>
      </w:r>
    </w:p>
    <w:p w14:paraId="33A2B100" w14:textId="2AA9687F" w:rsidR="00CB7519" w:rsidRPr="00866178" w:rsidRDefault="00CB7519" w:rsidP="00330142">
      <w:pPr>
        <w:adjustRightInd w:val="0"/>
        <w:ind w:firstLine="709"/>
        <w:jc w:val="both"/>
        <w:rPr>
          <w:color w:val="000000"/>
        </w:rPr>
      </w:pPr>
      <w:r w:rsidRPr="00866178">
        <w:rPr>
          <w:color w:val="000000"/>
        </w:rPr>
        <w:t>Общая схема производственного контроля качества строительно-монтажных работ  дана в таблице 1.</w:t>
      </w:r>
    </w:p>
    <w:p w14:paraId="036D1503" w14:textId="4D9533A1" w:rsidR="00CB7519" w:rsidRPr="00866178" w:rsidRDefault="00330142" w:rsidP="00330142">
      <w:pPr>
        <w:tabs>
          <w:tab w:val="left" w:pos="5998"/>
        </w:tabs>
        <w:adjustRightInd w:val="0"/>
        <w:ind w:firstLine="708"/>
        <w:rPr>
          <w:b/>
          <w:color w:val="000000"/>
        </w:rPr>
      </w:pPr>
      <w:r w:rsidRPr="00866178">
        <w:rPr>
          <w:b/>
          <w:color w:val="000000"/>
        </w:rPr>
        <w:tab/>
      </w:r>
    </w:p>
    <w:p w14:paraId="442754B4" w14:textId="5E1D71F3" w:rsidR="00CB7519" w:rsidRPr="00866178" w:rsidRDefault="00CB7519" w:rsidP="00CC7ACF">
      <w:pPr>
        <w:pStyle w:val="22"/>
        <w:spacing w:line="240" w:lineRule="auto"/>
        <w:jc w:val="center"/>
        <w:rPr>
          <w:b/>
        </w:rPr>
      </w:pPr>
      <w:r w:rsidRPr="00866178">
        <w:rPr>
          <w:b/>
        </w:rPr>
        <w:t>Таблица 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3"/>
        <w:gridCol w:w="3783"/>
        <w:gridCol w:w="2521"/>
      </w:tblGrid>
      <w:tr w:rsidR="00CB7519" w:rsidRPr="00866178" w14:paraId="1BE94B68" w14:textId="77777777" w:rsidTr="00F315E6">
        <w:trPr>
          <w:trHeight w:val="313"/>
        </w:trPr>
        <w:tc>
          <w:tcPr>
            <w:tcW w:w="5000" w:type="pct"/>
            <w:gridSpan w:val="3"/>
            <w:tcBorders>
              <w:top w:val="single" w:sz="4" w:space="0" w:color="auto"/>
              <w:left w:val="single" w:sz="4" w:space="0" w:color="auto"/>
              <w:bottom w:val="single" w:sz="4" w:space="0" w:color="auto"/>
              <w:right w:val="single" w:sz="4" w:space="0" w:color="auto"/>
            </w:tcBorders>
          </w:tcPr>
          <w:p w14:paraId="33E9658B" w14:textId="77777777" w:rsidR="00CB7519" w:rsidRPr="00866178" w:rsidRDefault="00CB7519" w:rsidP="00F315E6">
            <w:pPr>
              <w:pStyle w:val="1"/>
              <w:jc w:val="center"/>
              <w:rPr>
                <w:b w:val="0"/>
                <w:sz w:val="22"/>
                <w:szCs w:val="22"/>
              </w:rPr>
            </w:pPr>
            <w:r w:rsidRPr="00866178">
              <w:rPr>
                <w:b w:val="0"/>
                <w:sz w:val="22"/>
                <w:szCs w:val="22"/>
              </w:rPr>
              <w:t>Виды  контроля</w:t>
            </w:r>
          </w:p>
        </w:tc>
      </w:tr>
      <w:tr w:rsidR="00CB7519" w:rsidRPr="00866178" w14:paraId="11D6F5C2" w14:textId="77777777" w:rsidTr="00F315E6">
        <w:trPr>
          <w:trHeight w:val="417"/>
        </w:trPr>
        <w:tc>
          <w:tcPr>
            <w:tcW w:w="1799" w:type="pct"/>
            <w:tcBorders>
              <w:top w:val="single" w:sz="4" w:space="0" w:color="auto"/>
              <w:left w:val="single" w:sz="4" w:space="0" w:color="auto"/>
              <w:bottom w:val="single" w:sz="4" w:space="0" w:color="auto"/>
              <w:right w:val="single" w:sz="4" w:space="0" w:color="auto"/>
            </w:tcBorders>
          </w:tcPr>
          <w:p w14:paraId="5FFE9A50" w14:textId="77777777" w:rsidR="00CB7519" w:rsidRPr="00866178" w:rsidRDefault="00CB7519" w:rsidP="00F315E6">
            <w:pPr>
              <w:pStyle w:val="5"/>
              <w:jc w:val="center"/>
              <w:rPr>
                <w:rFonts w:ascii="Times New Roman" w:hAnsi="Times New Roman" w:cs="Times New Roman"/>
                <w:sz w:val="22"/>
                <w:szCs w:val="22"/>
              </w:rPr>
            </w:pPr>
            <w:r w:rsidRPr="00866178">
              <w:rPr>
                <w:rFonts w:ascii="Times New Roman" w:hAnsi="Times New Roman" w:cs="Times New Roman"/>
                <w:sz w:val="22"/>
                <w:szCs w:val="22"/>
              </w:rPr>
              <w:t>Входной</w:t>
            </w:r>
          </w:p>
        </w:tc>
        <w:tc>
          <w:tcPr>
            <w:tcW w:w="1921" w:type="pct"/>
            <w:tcBorders>
              <w:top w:val="single" w:sz="4" w:space="0" w:color="auto"/>
              <w:left w:val="single" w:sz="4" w:space="0" w:color="auto"/>
              <w:bottom w:val="single" w:sz="4" w:space="0" w:color="auto"/>
              <w:right w:val="single" w:sz="4" w:space="0" w:color="auto"/>
            </w:tcBorders>
          </w:tcPr>
          <w:p w14:paraId="4572DE7B" w14:textId="77777777" w:rsidR="00CB7519" w:rsidRPr="00866178" w:rsidRDefault="00CB7519" w:rsidP="00F315E6">
            <w:pPr>
              <w:jc w:val="center"/>
              <w:rPr>
                <w:b/>
              </w:rPr>
            </w:pPr>
            <w:r w:rsidRPr="00866178">
              <w:rPr>
                <w:b/>
              </w:rPr>
              <w:t>Операционный</w:t>
            </w:r>
          </w:p>
        </w:tc>
        <w:tc>
          <w:tcPr>
            <w:tcW w:w="1280" w:type="pct"/>
            <w:tcBorders>
              <w:top w:val="single" w:sz="4" w:space="0" w:color="auto"/>
              <w:left w:val="single" w:sz="4" w:space="0" w:color="auto"/>
              <w:bottom w:val="single" w:sz="4" w:space="0" w:color="auto"/>
              <w:right w:val="single" w:sz="4" w:space="0" w:color="auto"/>
            </w:tcBorders>
          </w:tcPr>
          <w:p w14:paraId="62CDF258" w14:textId="77777777" w:rsidR="00CB7519" w:rsidRPr="00866178" w:rsidRDefault="00CB7519" w:rsidP="00A201F0">
            <w:pPr>
              <w:jc w:val="center"/>
              <w:rPr>
                <w:b/>
              </w:rPr>
            </w:pPr>
            <w:r w:rsidRPr="00866178">
              <w:rPr>
                <w:b/>
              </w:rPr>
              <w:t>Приёмочный</w:t>
            </w:r>
          </w:p>
        </w:tc>
      </w:tr>
      <w:tr w:rsidR="00CB7519" w:rsidRPr="00866178" w14:paraId="2F318E8F" w14:textId="77777777" w:rsidTr="00F315E6">
        <w:trPr>
          <w:trHeight w:val="268"/>
        </w:trPr>
        <w:tc>
          <w:tcPr>
            <w:tcW w:w="5000" w:type="pct"/>
            <w:gridSpan w:val="3"/>
            <w:tcBorders>
              <w:top w:val="single" w:sz="4" w:space="0" w:color="auto"/>
              <w:left w:val="single" w:sz="4" w:space="0" w:color="auto"/>
              <w:bottom w:val="single" w:sz="4" w:space="0" w:color="auto"/>
              <w:right w:val="single" w:sz="4" w:space="0" w:color="auto"/>
            </w:tcBorders>
          </w:tcPr>
          <w:p w14:paraId="7E9EDA81" w14:textId="77777777" w:rsidR="00CB7519" w:rsidRPr="00866178" w:rsidRDefault="00CB7519" w:rsidP="00F315E6">
            <w:pPr>
              <w:adjustRightInd w:val="0"/>
              <w:jc w:val="center"/>
              <w:rPr>
                <w:b/>
                <w:bCs/>
              </w:rPr>
            </w:pPr>
            <w:r w:rsidRPr="00866178">
              <w:rPr>
                <w:b/>
                <w:bCs/>
              </w:rPr>
              <w:t>Методы контроля</w:t>
            </w:r>
          </w:p>
        </w:tc>
      </w:tr>
      <w:tr w:rsidR="00CB7519" w:rsidRPr="00866178" w14:paraId="39697ED3" w14:textId="77777777" w:rsidTr="00F315E6">
        <w:trPr>
          <w:trHeight w:val="648"/>
        </w:trPr>
        <w:tc>
          <w:tcPr>
            <w:tcW w:w="1799" w:type="pct"/>
            <w:tcBorders>
              <w:top w:val="single" w:sz="4" w:space="0" w:color="auto"/>
              <w:left w:val="single" w:sz="4" w:space="0" w:color="auto"/>
              <w:bottom w:val="single" w:sz="4" w:space="0" w:color="auto"/>
              <w:right w:val="single" w:sz="4" w:space="0" w:color="auto"/>
            </w:tcBorders>
          </w:tcPr>
          <w:p w14:paraId="1B36DBFE" w14:textId="77777777" w:rsidR="00CB7519" w:rsidRPr="00866178" w:rsidRDefault="00CB7519" w:rsidP="00F315E6">
            <w:pPr>
              <w:adjustRightInd w:val="0"/>
              <w:jc w:val="center"/>
              <w:rPr>
                <w:b/>
                <w:bCs/>
              </w:rPr>
            </w:pPr>
            <w:r w:rsidRPr="00866178">
              <w:rPr>
                <w:b/>
                <w:bCs/>
              </w:rPr>
              <w:t>Визуальный,</w:t>
            </w:r>
          </w:p>
          <w:p w14:paraId="22A26329" w14:textId="77777777" w:rsidR="00CB7519" w:rsidRPr="00866178" w:rsidRDefault="00CB7519" w:rsidP="00F315E6">
            <w:pPr>
              <w:adjustRightInd w:val="0"/>
              <w:jc w:val="center"/>
              <w:rPr>
                <w:b/>
                <w:bCs/>
              </w:rPr>
            </w:pPr>
            <w:r w:rsidRPr="00866178">
              <w:rPr>
                <w:b/>
                <w:bCs/>
              </w:rPr>
              <w:t>регистрационный,</w:t>
            </w:r>
          </w:p>
          <w:p w14:paraId="4AC2E519" w14:textId="77777777" w:rsidR="00CB7519" w:rsidRPr="00866178" w:rsidRDefault="00CB7519" w:rsidP="00F315E6">
            <w:pPr>
              <w:adjustRightInd w:val="0"/>
              <w:jc w:val="center"/>
              <w:rPr>
                <w:b/>
                <w:bCs/>
              </w:rPr>
            </w:pPr>
            <w:r w:rsidRPr="00866178">
              <w:rPr>
                <w:b/>
                <w:bCs/>
              </w:rPr>
              <w:t>измерительный</w:t>
            </w:r>
          </w:p>
        </w:tc>
        <w:tc>
          <w:tcPr>
            <w:tcW w:w="1921" w:type="pct"/>
            <w:tcBorders>
              <w:top w:val="single" w:sz="4" w:space="0" w:color="auto"/>
              <w:left w:val="single" w:sz="4" w:space="0" w:color="auto"/>
              <w:bottom w:val="single" w:sz="4" w:space="0" w:color="auto"/>
              <w:right w:val="single" w:sz="4" w:space="0" w:color="auto"/>
            </w:tcBorders>
          </w:tcPr>
          <w:p w14:paraId="31DBDBAE" w14:textId="77777777" w:rsidR="00CB7519" w:rsidRPr="00866178" w:rsidRDefault="00CB7519" w:rsidP="00F315E6">
            <w:pPr>
              <w:adjustRightInd w:val="0"/>
              <w:jc w:val="center"/>
              <w:rPr>
                <w:b/>
                <w:bCs/>
              </w:rPr>
            </w:pPr>
            <w:r w:rsidRPr="00866178">
              <w:rPr>
                <w:b/>
                <w:bCs/>
              </w:rPr>
              <w:t>Измерительный,</w:t>
            </w:r>
          </w:p>
          <w:p w14:paraId="5A8775C1" w14:textId="77777777" w:rsidR="00CB7519" w:rsidRPr="00866178" w:rsidRDefault="00CB7519" w:rsidP="00F315E6">
            <w:pPr>
              <w:adjustRightInd w:val="0"/>
              <w:jc w:val="center"/>
              <w:rPr>
                <w:b/>
                <w:bCs/>
              </w:rPr>
            </w:pPr>
            <w:r w:rsidRPr="00866178">
              <w:rPr>
                <w:b/>
                <w:bCs/>
              </w:rPr>
              <w:t>визуальный</w:t>
            </w:r>
          </w:p>
        </w:tc>
        <w:tc>
          <w:tcPr>
            <w:tcW w:w="1280" w:type="pct"/>
            <w:tcBorders>
              <w:top w:val="single" w:sz="4" w:space="0" w:color="auto"/>
              <w:left w:val="single" w:sz="4" w:space="0" w:color="auto"/>
              <w:bottom w:val="single" w:sz="4" w:space="0" w:color="auto"/>
              <w:right w:val="single" w:sz="4" w:space="0" w:color="auto"/>
            </w:tcBorders>
          </w:tcPr>
          <w:p w14:paraId="19BD5B43" w14:textId="77777777" w:rsidR="00CB7519" w:rsidRPr="00866178" w:rsidRDefault="00CB7519" w:rsidP="00F315E6">
            <w:pPr>
              <w:adjustRightInd w:val="0"/>
              <w:jc w:val="center"/>
              <w:rPr>
                <w:b/>
                <w:bCs/>
              </w:rPr>
            </w:pPr>
            <w:r w:rsidRPr="00866178">
              <w:rPr>
                <w:b/>
                <w:bCs/>
              </w:rPr>
              <w:t>Регистрационный,</w:t>
            </w:r>
          </w:p>
          <w:p w14:paraId="1062CD45" w14:textId="77777777" w:rsidR="00CB7519" w:rsidRPr="00866178" w:rsidRDefault="00CB7519" w:rsidP="00F315E6">
            <w:pPr>
              <w:adjustRightInd w:val="0"/>
              <w:jc w:val="center"/>
              <w:rPr>
                <w:b/>
                <w:bCs/>
              </w:rPr>
            </w:pPr>
            <w:r w:rsidRPr="00866178">
              <w:rPr>
                <w:b/>
                <w:bCs/>
              </w:rPr>
              <w:t>измерительный, визуальный</w:t>
            </w:r>
          </w:p>
        </w:tc>
      </w:tr>
      <w:tr w:rsidR="00CB7519" w:rsidRPr="00866178" w14:paraId="10B09FEF" w14:textId="77777777" w:rsidTr="00F315E6">
        <w:trPr>
          <w:trHeight w:val="248"/>
        </w:trPr>
        <w:tc>
          <w:tcPr>
            <w:tcW w:w="1799" w:type="pct"/>
            <w:tcBorders>
              <w:top w:val="single" w:sz="4" w:space="0" w:color="auto"/>
              <w:left w:val="single" w:sz="4" w:space="0" w:color="auto"/>
              <w:bottom w:val="single" w:sz="4" w:space="0" w:color="auto"/>
              <w:right w:val="single" w:sz="4" w:space="0" w:color="auto"/>
            </w:tcBorders>
          </w:tcPr>
          <w:p w14:paraId="1F332551" w14:textId="77777777" w:rsidR="00CB7519" w:rsidRPr="00866178" w:rsidRDefault="00CB7519" w:rsidP="00A201F0">
            <w:pPr>
              <w:adjustRightInd w:val="0"/>
              <w:rPr>
                <w:bCs/>
              </w:rPr>
            </w:pPr>
            <w:r w:rsidRPr="00866178">
              <w:rPr>
                <w:bCs/>
              </w:rPr>
              <w:t>1. Комплектность технической</w:t>
            </w:r>
          </w:p>
        </w:tc>
        <w:tc>
          <w:tcPr>
            <w:tcW w:w="1921" w:type="pct"/>
            <w:tcBorders>
              <w:top w:val="single" w:sz="4" w:space="0" w:color="auto"/>
              <w:left w:val="single" w:sz="4" w:space="0" w:color="auto"/>
              <w:bottom w:val="single" w:sz="4" w:space="0" w:color="auto"/>
              <w:right w:val="single" w:sz="4" w:space="0" w:color="auto"/>
            </w:tcBorders>
          </w:tcPr>
          <w:p w14:paraId="082B64E7" w14:textId="77777777" w:rsidR="00CB7519" w:rsidRPr="00866178" w:rsidRDefault="00CB7519" w:rsidP="00F315E6">
            <w:pPr>
              <w:adjustRightInd w:val="0"/>
              <w:rPr>
                <w:bCs/>
              </w:rPr>
            </w:pPr>
            <w:r w:rsidRPr="00866178">
              <w:rPr>
                <w:bCs/>
              </w:rPr>
              <w:t>1. Соответствие строительных</w:t>
            </w:r>
          </w:p>
        </w:tc>
        <w:tc>
          <w:tcPr>
            <w:tcW w:w="1280" w:type="pct"/>
            <w:tcBorders>
              <w:top w:val="single" w:sz="4" w:space="0" w:color="auto"/>
              <w:left w:val="single" w:sz="4" w:space="0" w:color="auto"/>
              <w:bottom w:val="single" w:sz="4" w:space="0" w:color="auto"/>
              <w:right w:val="single" w:sz="4" w:space="0" w:color="auto"/>
            </w:tcBorders>
          </w:tcPr>
          <w:p w14:paraId="03CAA88B" w14:textId="77777777" w:rsidR="00CB7519" w:rsidRPr="00866178" w:rsidRDefault="00CB7519" w:rsidP="00F315E6">
            <w:pPr>
              <w:adjustRightInd w:val="0"/>
              <w:rPr>
                <w:bCs/>
              </w:rPr>
            </w:pPr>
            <w:r w:rsidRPr="00866178">
              <w:rPr>
                <w:bCs/>
              </w:rPr>
              <w:t xml:space="preserve">1. Соответствие </w:t>
            </w:r>
          </w:p>
        </w:tc>
      </w:tr>
      <w:tr w:rsidR="00CB7519" w:rsidRPr="00866178" w14:paraId="21DA399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2F45995" w14:textId="77777777" w:rsidR="00CB7519" w:rsidRPr="00866178" w:rsidRDefault="00CB7519" w:rsidP="00A201F0">
            <w:pPr>
              <w:adjustRightInd w:val="0"/>
              <w:rPr>
                <w:bCs/>
              </w:rPr>
            </w:pPr>
            <w:r w:rsidRPr="00866178">
              <w:rPr>
                <w:bCs/>
              </w:rPr>
              <w:t>документации;</w:t>
            </w:r>
          </w:p>
        </w:tc>
        <w:tc>
          <w:tcPr>
            <w:tcW w:w="1921" w:type="pct"/>
            <w:tcBorders>
              <w:top w:val="single" w:sz="4" w:space="0" w:color="auto"/>
              <w:left w:val="single" w:sz="4" w:space="0" w:color="auto"/>
              <w:bottom w:val="single" w:sz="4" w:space="0" w:color="auto"/>
              <w:right w:val="single" w:sz="4" w:space="0" w:color="auto"/>
            </w:tcBorders>
          </w:tcPr>
          <w:p w14:paraId="531D8717" w14:textId="77777777" w:rsidR="00CB7519" w:rsidRPr="00866178" w:rsidRDefault="00CB7519" w:rsidP="00F315E6">
            <w:pPr>
              <w:adjustRightInd w:val="0"/>
              <w:rPr>
                <w:bCs/>
              </w:rPr>
            </w:pPr>
            <w:r w:rsidRPr="00866178">
              <w:rPr>
                <w:bCs/>
              </w:rPr>
              <w:t xml:space="preserve">процессов и производственных </w:t>
            </w:r>
          </w:p>
        </w:tc>
        <w:tc>
          <w:tcPr>
            <w:tcW w:w="1280" w:type="pct"/>
            <w:tcBorders>
              <w:top w:val="single" w:sz="4" w:space="0" w:color="auto"/>
              <w:left w:val="single" w:sz="4" w:space="0" w:color="auto"/>
              <w:bottom w:val="single" w:sz="4" w:space="0" w:color="auto"/>
              <w:right w:val="single" w:sz="4" w:space="0" w:color="auto"/>
            </w:tcBorders>
          </w:tcPr>
          <w:p w14:paraId="2ED44EA7" w14:textId="77777777" w:rsidR="00CB7519" w:rsidRPr="00866178" w:rsidRDefault="00CB7519" w:rsidP="00F315E6">
            <w:pPr>
              <w:adjustRightInd w:val="0"/>
              <w:rPr>
                <w:bCs/>
              </w:rPr>
            </w:pPr>
            <w:r w:rsidRPr="00866178">
              <w:rPr>
                <w:bCs/>
              </w:rPr>
              <w:t>качества выполнен-</w:t>
            </w:r>
          </w:p>
        </w:tc>
      </w:tr>
      <w:tr w:rsidR="00CB7519" w:rsidRPr="00866178" w14:paraId="606B9AF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DFC598" w14:textId="77777777" w:rsidR="00CB7519" w:rsidRPr="00866178" w:rsidRDefault="00CB7519" w:rsidP="00A201F0">
            <w:pPr>
              <w:adjustRightInd w:val="0"/>
              <w:ind w:left="12"/>
              <w:rPr>
                <w:bCs/>
              </w:rPr>
            </w:pPr>
            <w:r w:rsidRPr="00866178">
              <w:rPr>
                <w:bCs/>
              </w:rPr>
              <w:t>2. Соответствие материалов,</w:t>
            </w:r>
          </w:p>
        </w:tc>
        <w:tc>
          <w:tcPr>
            <w:tcW w:w="1921" w:type="pct"/>
            <w:tcBorders>
              <w:top w:val="single" w:sz="4" w:space="0" w:color="auto"/>
              <w:left w:val="single" w:sz="4" w:space="0" w:color="auto"/>
              <w:bottom w:val="single" w:sz="4" w:space="0" w:color="auto"/>
              <w:right w:val="single" w:sz="4" w:space="0" w:color="auto"/>
            </w:tcBorders>
          </w:tcPr>
          <w:p w14:paraId="62AC4876" w14:textId="77777777" w:rsidR="00CB7519" w:rsidRPr="00866178" w:rsidRDefault="00CB7519" w:rsidP="00F315E6">
            <w:pPr>
              <w:adjustRightInd w:val="0"/>
              <w:rPr>
                <w:bCs/>
              </w:rPr>
            </w:pPr>
            <w:r w:rsidRPr="00866178">
              <w:rPr>
                <w:bCs/>
              </w:rPr>
              <w:t xml:space="preserve">операций нормативным и </w:t>
            </w:r>
          </w:p>
        </w:tc>
        <w:tc>
          <w:tcPr>
            <w:tcW w:w="1280" w:type="pct"/>
            <w:tcBorders>
              <w:top w:val="single" w:sz="4" w:space="0" w:color="auto"/>
              <w:left w:val="single" w:sz="4" w:space="0" w:color="auto"/>
              <w:bottom w:val="single" w:sz="4" w:space="0" w:color="auto"/>
              <w:right w:val="single" w:sz="4" w:space="0" w:color="auto"/>
            </w:tcBorders>
          </w:tcPr>
          <w:p w14:paraId="0664B475" w14:textId="77777777" w:rsidR="00CB7519" w:rsidRPr="00866178" w:rsidRDefault="00CB7519" w:rsidP="00F315E6">
            <w:pPr>
              <w:adjustRightInd w:val="0"/>
              <w:rPr>
                <w:bCs/>
              </w:rPr>
            </w:pPr>
            <w:r w:rsidRPr="00866178">
              <w:rPr>
                <w:bCs/>
              </w:rPr>
              <w:t xml:space="preserve">ных  строительно- </w:t>
            </w:r>
          </w:p>
        </w:tc>
      </w:tr>
      <w:tr w:rsidR="00CB7519" w:rsidRPr="00866178" w14:paraId="6E5789E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1B249A86" w14:textId="77777777" w:rsidR="00CB7519" w:rsidRPr="00866178" w:rsidRDefault="00CB7519" w:rsidP="00A201F0">
            <w:pPr>
              <w:adjustRightInd w:val="0"/>
              <w:ind w:left="12"/>
              <w:rPr>
                <w:bCs/>
              </w:rPr>
            </w:pPr>
            <w:r w:rsidRPr="00866178">
              <w:rPr>
                <w:bCs/>
              </w:rPr>
              <w:t>изделий, конструкций и</w:t>
            </w:r>
          </w:p>
        </w:tc>
        <w:tc>
          <w:tcPr>
            <w:tcW w:w="1921" w:type="pct"/>
            <w:tcBorders>
              <w:top w:val="single" w:sz="4" w:space="0" w:color="auto"/>
              <w:left w:val="single" w:sz="4" w:space="0" w:color="auto"/>
              <w:bottom w:val="single" w:sz="4" w:space="0" w:color="auto"/>
              <w:right w:val="single" w:sz="4" w:space="0" w:color="auto"/>
            </w:tcBorders>
          </w:tcPr>
          <w:p w14:paraId="6648C146" w14:textId="77777777" w:rsidR="00CB7519" w:rsidRPr="00866178" w:rsidRDefault="00CB7519" w:rsidP="00F315E6">
            <w:pPr>
              <w:adjustRightInd w:val="0"/>
              <w:rPr>
                <w:bCs/>
              </w:rPr>
            </w:pPr>
            <w:r w:rsidRPr="00866178">
              <w:rPr>
                <w:bCs/>
              </w:rPr>
              <w:t xml:space="preserve">проектным требованиям в ходе </w:t>
            </w:r>
          </w:p>
        </w:tc>
        <w:tc>
          <w:tcPr>
            <w:tcW w:w="1280" w:type="pct"/>
            <w:tcBorders>
              <w:top w:val="single" w:sz="4" w:space="0" w:color="auto"/>
              <w:left w:val="single" w:sz="4" w:space="0" w:color="auto"/>
              <w:bottom w:val="single" w:sz="4" w:space="0" w:color="auto"/>
              <w:right w:val="single" w:sz="4" w:space="0" w:color="auto"/>
            </w:tcBorders>
          </w:tcPr>
          <w:p w14:paraId="102B75EC" w14:textId="77777777" w:rsidR="00CB7519" w:rsidRPr="00866178" w:rsidRDefault="00CB7519" w:rsidP="00F315E6">
            <w:pPr>
              <w:adjustRightInd w:val="0"/>
              <w:rPr>
                <w:bCs/>
              </w:rPr>
            </w:pPr>
            <w:r w:rsidRPr="00866178">
              <w:rPr>
                <w:bCs/>
              </w:rPr>
              <w:t>монтажных  работ и</w:t>
            </w:r>
          </w:p>
        </w:tc>
      </w:tr>
      <w:tr w:rsidR="00CB7519" w:rsidRPr="00866178" w14:paraId="71EF6ED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F51E1A5" w14:textId="77777777" w:rsidR="00CB7519" w:rsidRPr="00866178" w:rsidRDefault="00CB7519" w:rsidP="00A201F0">
            <w:pPr>
              <w:adjustRightInd w:val="0"/>
              <w:rPr>
                <w:bCs/>
              </w:rPr>
            </w:pPr>
            <w:r w:rsidRPr="00866178">
              <w:rPr>
                <w:bCs/>
              </w:rPr>
              <w:t>оборудования сопроводитель-</w:t>
            </w:r>
          </w:p>
        </w:tc>
        <w:tc>
          <w:tcPr>
            <w:tcW w:w="1921" w:type="pct"/>
            <w:tcBorders>
              <w:top w:val="single" w:sz="4" w:space="0" w:color="auto"/>
              <w:left w:val="single" w:sz="4" w:space="0" w:color="auto"/>
              <w:bottom w:val="single" w:sz="4" w:space="0" w:color="auto"/>
              <w:right w:val="single" w:sz="4" w:space="0" w:color="auto"/>
            </w:tcBorders>
          </w:tcPr>
          <w:p w14:paraId="734A4D7B" w14:textId="77777777" w:rsidR="00CB7519" w:rsidRPr="00866178" w:rsidRDefault="00CB7519" w:rsidP="00F315E6">
            <w:pPr>
              <w:adjustRightInd w:val="0"/>
              <w:rPr>
                <w:bCs/>
              </w:rPr>
            </w:pPr>
            <w:r w:rsidRPr="00866178">
              <w:rPr>
                <w:bCs/>
              </w:rPr>
              <w:t>выполнения и при их завершении</w:t>
            </w:r>
          </w:p>
        </w:tc>
        <w:tc>
          <w:tcPr>
            <w:tcW w:w="1280" w:type="pct"/>
            <w:tcBorders>
              <w:top w:val="single" w:sz="4" w:space="0" w:color="auto"/>
              <w:left w:val="single" w:sz="4" w:space="0" w:color="auto"/>
              <w:bottom w:val="single" w:sz="4" w:space="0" w:color="auto"/>
              <w:right w:val="single" w:sz="4" w:space="0" w:color="auto"/>
            </w:tcBorders>
          </w:tcPr>
          <w:p w14:paraId="048B6006" w14:textId="77777777" w:rsidR="00CB7519" w:rsidRPr="00866178" w:rsidRDefault="00CB7519" w:rsidP="00F315E6">
            <w:pPr>
              <w:adjustRightInd w:val="0"/>
              <w:rPr>
                <w:bCs/>
              </w:rPr>
            </w:pPr>
            <w:r w:rsidRPr="00866178">
              <w:rPr>
                <w:bCs/>
              </w:rPr>
              <w:t xml:space="preserve">ответственных </w:t>
            </w:r>
          </w:p>
        </w:tc>
      </w:tr>
      <w:tr w:rsidR="00CB7519" w:rsidRPr="00866178" w14:paraId="69DCE77F"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097D0654" w14:textId="77777777" w:rsidR="00CB7519" w:rsidRPr="00866178" w:rsidRDefault="00CB7519" w:rsidP="00A201F0">
            <w:pPr>
              <w:adjustRightInd w:val="0"/>
              <w:rPr>
                <w:bCs/>
              </w:rPr>
            </w:pPr>
            <w:r w:rsidRPr="00866178">
              <w:rPr>
                <w:bCs/>
              </w:rPr>
              <w:t>ным, нормативным и проект-</w:t>
            </w:r>
          </w:p>
        </w:tc>
        <w:tc>
          <w:tcPr>
            <w:tcW w:w="1921" w:type="pct"/>
            <w:tcBorders>
              <w:top w:val="single" w:sz="4" w:space="0" w:color="auto"/>
              <w:left w:val="single" w:sz="4" w:space="0" w:color="auto"/>
              <w:bottom w:val="single" w:sz="4" w:space="0" w:color="auto"/>
              <w:right w:val="single" w:sz="4" w:space="0" w:color="auto"/>
            </w:tcBorders>
          </w:tcPr>
          <w:p w14:paraId="1C6889AD"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71767E6C" w14:textId="77777777" w:rsidR="00CB7519" w:rsidRPr="00866178" w:rsidRDefault="00CB7519" w:rsidP="00F315E6">
            <w:pPr>
              <w:adjustRightInd w:val="0"/>
              <w:rPr>
                <w:bCs/>
              </w:rPr>
            </w:pPr>
            <w:r w:rsidRPr="00866178">
              <w:rPr>
                <w:bCs/>
              </w:rPr>
              <w:t>конструкций норма-</w:t>
            </w:r>
          </w:p>
        </w:tc>
      </w:tr>
      <w:tr w:rsidR="00CB7519" w:rsidRPr="00866178" w14:paraId="0CE894B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AA9F37D" w14:textId="77777777" w:rsidR="00CB7519" w:rsidRPr="00866178" w:rsidRDefault="00CB7519" w:rsidP="00A201F0">
            <w:pPr>
              <w:adjustRightInd w:val="0"/>
              <w:ind w:left="12"/>
              <w:rPr>
                <w:bCs/>
              </w:rPr>
            </w:pPr>
            <w:r w:rsidRPr="00866178">
              <w:rPr>
                <w:bCs/>
              </w:rPr>
              <w:t>ным документам;</w:t>
            </w:r>
          </w:p>
        </w:tc>
        <w:tc>
          <w:tcPr>
            <w:tcW w:w="1921" w:type="pct"/>
            <w:tcBorders>
              <w:top w:val="single" w:sz="4" w:space="0" w:color="auto"/>
              <w:left w:val="single" w:sz="4" w:space="0" w:color="auto"/>
              <w:bottom w:val="single" w:sz="4" w:space="0" w:color="auto"/>
              <w:right w:val="single" w:sz="4" w:space="0" w:color="auto"/>
            </w:tcBorders>
          </w:tcPr>
          <w:p w14:paraId="44EEE205"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1B61AAF7" w14:textId="77777777" w:rsidR="00CB7519" w:rsidRPr="00866178" w:rsidRDefault="00CB7519" w:rsidP="00F315E6">
            <w:pPr>
              <w:adjustRightInd w:val="0"/>
              <w:rPr>
                <w:bCs/>
              </w:rPr>
            </w:pPr>
            <w:r w:rsidRPr="00866178">
              <w:rPr>
                <w:bCs/>
              </w:rPr>
              <w:t>тивным и проектным</w:t>
            </w:r>
          </w:p>
        </w:tc>
      </w:tr>
      <w:tr w:rsidR="00CB7519" w:rsidRPr="00866178" w14:paraId="6C985663"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19DA876" w14:textId="77777777" w:rsidR="00CB7519" w:rsidRPr="00866178" w:rsidRDefault="00CB7519" w:rsidP="00A201F0">
            <w:pPr>
              <w:adjustRightInd w:val="0"/>
              <w:ind w:left="12"/>
              <w:rPr>
                <w:bCs/>
              </w:rPr>
            </w:pPr>
            <w:r w:rsidRPr="00866178">
              <w:rPr>
                <w:bCs/>
              </w:rPr>
              <w:t>3. Завершённость</w:t>
            </w:r>
          </w:p>
        </w:tc>
        <w:tc>
          <w:tcPr>
            <w:tcW w:w="1921" w:type="pct"/>
            <w:tcBorders>
              <w:top w:val="single" w:sz="4" w:space="0" w:color="auto"/>
              <w:left w:val="single" w:sz="4" w:space="0" w:color="auto"/>
              <w:bottom w:val="single" w:sz="4" w:space="0" w:color="auto"/>
              <w:right w:val="single" w:sz="4" w:space="0" w:color="auto"/>
            </w:tcBorders>
          </w:tcPr>
          <w:p w14:paraId="2854A65D"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527EFC0D" w14:textId="77777777" w:rsidR="00CB7519" w:rsidRPr="00866178" w:rsidRDefault="00CB7519" w:rsidP="00F315E6">
            <w:pPr>
              <w:adjustRightInd w:val="0"/>
              <w:rPr>
                <w:bCs/>
              </w:rPr>
            </w:pPr>
            <w:r w:rsidRPr="00866178">
              <w:rPr>
                <w:bCs/>
              </w:rPr>
              <w:t>требованиям.</w:t>
            </w:r>
          </w:p>
        </w:tc>
      </w:tr>
      <w:tr w:rsidR="00CB7519" w:rsidRPr="00866178" w14:paraId="1C649074"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B3701BD" w14:textId="77777777" w:rsidR="00CB7519" w:rsidRPr="00866178" w:rsidRDefault="00CB7519" w:rsidP="00A201F0">
            <w:pPr>
              <w:adjustRightInd w:val="0"/>
              <w:rPr>
                <w:bCs/>
              </w:rPr>
            </w:pPr>
            <w:r w:rsidRPr="00866178">
              <w:rPr>
                <w:bCs/>
              </w:rPr>
              <w:t>предшествующих работ</w:t>
            </w:r>
          </w:p>
        </w:tc>
        <w:tc>
          <w:tcPr>
            <w:tcW w:w="1921" w:type="pct"/>
            <w:tcBorders>
              <w:top w:val="single" w:sz="4" w:space="0" w:color="auto"/>
              <w:left w:val="single" w:sz="4" w:space="0" w:color="auto"/>
              <w:bottom w:val="single" w:sz="4" w:space="0" w:color="auto"/>
              <w:right w:val="single" w:sz="4" w:space="0" w:color="auto"/>
            </w:tcBorders>
          </w:tcPr>
          <w:p w14:paraId="784A672E" w14:textId="77777777" w:rsidR="00CB7519" w:rsidRPr="00866178" w:rsidRDefault="00CB7519" w:rsidP="00F315E6">
            <w:pPr>
              <w:adjustRightInd w:val="0"/>
              <w:rPr>
                <w:bCs/>
              </w:rPr>
            </w:pPr>
          </w:p>
        </w:tc>
        <w:tc>
          <w:tcPr>
            <w:tcW w:w="1280" w:type="pct"/>
            <w:tcBorders>
              <w:top w:val="single" w:sz="4" w:space="0" w:color="auto"/>
              <w:left w:val="single" w:sz="4" w:space="0" w:color="auto"/>
              <w:bottom w:val="single" w:sz="4" w:space="0" w:color="auto"/>
              <w:right w:val="single" w:sz="4" w:space="0" w:color="auto"/>
            </w:tcBorders>
          </w:tcPr>
          <w:p w14:paraId="59654067" w14:textId="77777777" w:rsidR="00CB7519" w:rsidRPr="00866178" w:rsidRDefault="00CB7519" w:rsidP="00F315E6">
            <w:pPr>
              <w:adjustRightInd w:val="0"/>
              <w:ind w:left="480"/>
              <w:rPr>
                <w:bCs/>
              </w:rPr>
            </w:pPr>
          </w:p>
        </w:tc>
      </w:tr>
      <w:tr w:rsidR="00CB7519" w:rsidRPr="00866178" w14:paraId="3732AF01"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9066E3B"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66BFC132" w14:textId="77777777" w:rsidR="00CB7519" w:rsidRPr="00866178" w:rsidRDefault="00CB7519" w:rsidP="00F315E6">
            <w:pPr>
              <w:adjustRightInd w:val="0"/>
              <w:jc w:val="center"/>
              <w:rPr>
                <w:b/>
                <w:bCs/>
              </w:rPr>
            </w:pPr>
            <w:r w:rsidRPr="00866178">
              <w:rPr>
                <w:b/>
                <w:bCs/>
              </w:rPr>
              <w:t>Охват контролируемых параметров</w:t>
            </w:r>
          </w:p>
        </w:tc>
        <w:tc>
          <w:tcPr>
            <w:tcW w:w="1280" w:type="pct"/>
            <w:tcBorders>
              <w:top w:val="single" w:sz="4" w:space="0" w:color="auto"/>
              <w:left w:val="single" w:sz="4" w:space="0" w:color="auto"/>
              <w:bottom w:val="single" w:sz="4" w:space="0" w:color="auto"/>
              <w:right w:val="single" w:sz="4" w:space="0" w:color="auto"/>
            </w:tcBorders>
          </w:tcPr>
          <w:p w14:paraId="65638D5A" w14:textId="77777777" w:rsidR="00CB7519" w:rsidRPr="00866178" w:rsidRDefault="00CB7519" w:rsidP="00F315E6">
            <w:pPr>
              <w:adjustRightInd w:val="0"/>
              <w:ind w:left="480"/>
              <w:rPr>
                <w:bCs/>
              </w:rPr>
            </w:pPr>
          </w:p>
        </w:tc>
      </w:tr>
      <w:tr w:rsidR="00CB7519" w:rsidRPr="00866178" w14:paraId="75DCF38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2E709620"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303C1E85" w14:textId="77777777" w:rsidR="00CB7519" w:rsidRPr="00866178" w:rsidRDefault="00CB7519" w:rsidP="00A201F0">
            <w:pPr>
              <w:adjustRightInd w:val="0"/>
              <w:rPr>
                <w:bCs/>
              </w:rPr>
            </w:pPr>
            <w:r w:rsidRPr="00866178">
              <w:rPr>
                <w:bCs/>
              </w:rPr>
              <w:t>Сплошной</w:t>
            </w:r>
          </w:p>
        </w:tc>
        <w:tc>
          <w:tcPr>
            <w:tcW w:w="1280" w:type="pct"/>
            <w:tcBorders>
              <w:top w:val="single" w:sz="4" w:space="0" w:color="auto"/>
              <w:left w:val="single" w:sz="4" w:space="0" w:color="auto"/>
              <w:bottom w:val="single" w:sz="4" w:space="0" w:color="auto"/>
              <w:right w:val="single" w:sz="4" w:space="0" w:color="auto"/>
            </w:tcBorders>
          </w:tcPr>
          <w:p w14:paraId="0D6BA671" w14:textId="77777777" w:rsidR="00CB7519" w:rsidRPr="00866178" w:rsidRDefault="00CB7519" w:rsidP="00F315E6">
            <w:pPr>
              <w:adjustRightInd w:val="0"/>
              <w:ind w:left="480"/>
              <w:rPr>
                <w:bCs/>
              </w:rPr>
            </w:pPr>
          </w:p>
        </w:tc>
      </w:tr>
      <w:tr w:rsidR="00CB7519" w:rsidRPr="00866178" w14:paraId="20897875"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3877378B"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509A9DA5" w14:textId="77777777" w:rsidR="00CB7519" w:rsidRPr="00866178" w:rsidRDefault="00CB7519" w:rsidP="00A201F0">
            <w:pPr>
              <w:adjustRightInd w:val="0"/>
              <w:rPr>
                <w:bCs/>
              </w:rPr>
            </w:pPr>
            <w:r w:rsidRPr="00866178">
              <w:rPr>
                <w:bCs/>
              </w:rPr>
              <w:t>Выборочный</w:t>
            </w:r>
          </w:p>
        </w:tc>
        <w:tc>
          <w:tcPr>
            <w:tcW w:w="1280" w:type="pct"/>
            <w:tcBorders>
              <w:top w:val="single" w:sz="4" w:space="0" w:color="auto"/>
              <w:left w:val="single" w:sz="4" w:space="0" w:color="auto"/>
              <w:bottom w:val="single" w:sz="4" w:space="0" w:color="auto"/>
              <w:right w:val="single" w:sz="4" w:space="0" w:color="auto"/>
            </w:tcBorders>
          </w:tcPr>
          <w:p w14:paraId="569EAE16" w14:textId="77777777" w:rsidR="00CB7519" w:rsidRPr="00866178" w:rsidRDefault="00CB7519" w:rsidP="00F315E6">
            <w:pPr>
              <w:adjustRightInd w:val="0"/>
              <w:ind w:left="480"/>
              <w:rPr>
                <w:bCs/>
              </w:rPr>
            </w:pPr>
          </w:p>
        </w:tc>
      </w:tr>
      <w:tr w:rsidR="00CB7519" w:rsidRPr="00866178" w14:paraId="358C598D"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54DEDAA6"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476EA59" w14:textId="77777777" w:rsidR="00CB7519" w:rsidRPr="00866178" w:rsidRDefault="00CB7519" w:rsidP="00F315E6">
            <w:pPr>
              <w:adjustRightInd w:val="0"/>
              <w:jc w:val="center"/>
              <w:rPr>
                <w:b/>
                <w:bCs/>
              </w:rPr>
            </w:pPr>
            <w:r w:rsidRPr="00866178">
              <w:rPr>
                <w:b/>
                <w:bCs/>
              </w:rPr>
              <w:t>Периодичность контроля</w:t>
            </w:r>
          </w:p>
        </w:tc>
        <w:tc>
          <w:tcPr>
            <w:tcW w:w="1280" w:type="pct"/>
            <w:tcBorders>
              <w:top w:val="single" w:sz="4" w:space="0" w:color="auto"/>
              <w:left w:val="single" w:sz="4" w:space="0" w:color="auto"/>
              <w:bottom w:val="single" w:sz="4" w:space="0" w:color="auto"/>
              <w:right w:val="single" w:sz="4" w:space="0" w:color="auto"/>
            </w:tcBorders>
          </w:tcPr>
          <w:p w14:paraId="61091C37" w14:textId="77777777" w:rsidR="00CB7519" w:rsidRPr="00866178" w:rsidRDefault="00CB7519" w:rsidP="00F315E6">
            <w:pPr>
              <w:adjustRightInd w:val="0"/>
              <w:ind w:left="480"/>
              <w:rPr>
                <w:bCs/>
              </w:rPr>
            </w:pPr>
          </w:p>
        </w:tc>
      </w:tr>
      <w:tr w:rsidR="00CB7519" w:rsidRPr="00866178" w14:paraId="5C95242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4543B74"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E79CB0D" w14:textId="77777777" w:rsidR="00CB7519" w:rsidRPr="00866178" w:rsidRDefault="00CB7519" w:rsidP="00A201F0">
            <w:pPr>
              <w:adjustRightInd w:val="0"/>
              <w:rPr>
                <w:bCs/>
              </w:rPr>
            </w:pPr>
            <w:r w:rsidRPr="00866178">
              <w:rPr>
                <w:bCs/>
              </w:rPr>
              <w:t>Непрерывный</w:t>
            </w:r>
          </w:p>
        </w:tc>
        <w:tc>
          <w:tcPr>
            <w:tcW w:w="1280" w:type="pct"/>
            <w:tcBorders>
              <w:top w:val="single" w:sz="4" w:space="0" w:color="auto"/>
              <w:left w:val="single" w:sz="4" w:space="0" w:color="auto"/>
              <w:bottom w:val="single" w:sz="4" w:space="0" w:color="auto"/>
              <w:right w:val="single" w:sz="4" w:space="0" w:color="auto"/>
            </w:tcBorders>
          </w:tcPr>
          <w:p w14:paraId="716F7980" w14:textId="77777777" w:rsidR="00CB7519" w:rsidRPr="00866178" w:rsidRDefault="00CB7519" w:rsidP="00F315E6">
            <w:pPr>
              <w:adjustRightInd w:val="0"/>
              <w:ind w:left="480"/>
              <w:rPr>
                <w:bCs/>
              </w:rPr>
            </w:pPr>
          </w:p>
        </w:tc>
      </w:tr>
      <w:tr w:rsidR="00CB7519" w:rsidRPr="00866178" w14:paraId="13053D12"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6098C15C"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5F3ED46A" w14:textId="77777777" w:rsidR="00CB7519" w:rsidRPr="00866178" w:rsidRDefault="00CB7519" w:rsidP="00A201F0">
            <w:pPr>
              <w:adjustRightInd w:val="0"/>
              <w:rPr>
                <w:bCs/>
              </w:rPr>
            </w:pPr>
            <w:r w:rsidRPr="00866178">
              <w:rPr>
                <w:bCs/>
              </w:rPr>
              <w:t>Периодический</w:t>
            </w:r>
          </w:p>
        </w:tc>
        <w:tc>
          <w:tcPr>
            <w:tcW w:w="1280" w:type="pct"/>
            <w:tcBorders>
              <w:top w:val="single" w:sz="4" w:space="0" w:color="auto"/>
              <w:left w:val="single" w:sz="4" w:space="0" w:color="auto"/>
              <w:bottom w:val="single" w:sz="4" w:space="0" w:color="auto"/>
              <w:right w:val="single" w:sz="4" w:space="0" w:color="auto"/>
            </w:tcBorders>
          </w:tcPr>
          <w:p w14:paraId="0867D93A" w14:textId="77777777" w:rsidR="00CB7519" w:rsidRPr="00866178" w:rsidRDefault="00CB7519" w:rsidP="00F315E6">
            <w:pPr>
              <w:adjustRightInd w:val="0"/>
              <w:ind w:left="480"/>
              <w:rPr>
                <w:bCs/>
              </w:rPr>
            </w:pPr>
          </w:p>
        </w:tc>
      </w:tr>
      <w:tr w:rsidR="00CB7519" w:rsidRPr="00866178" w14:paraId="10C72857" w14:textId="77777777" w:rsidTr="00F315E6">
        <w:trPr>
          <w:trHeight w:val="256"/>
        </w:trPr>
        <w:tc>
          <w:tcPr>
            <w:tcW w:w="1799" w:type="pct"/>
            <w:tcBorders>
              <w:top w:val="single" w:sz="4" w:space="0" w:color="auto"/>
              <w:left w:val="single" w:sz="4" w:space="0" w:color="auto"/>
              <w:bottom w:val="single" w:sz="4" w:space="0" w:color="auto"/>
              <w:right w:val="single" w:sz="4" w:space="0" w:color="auto"/>
            </w:tcBorders>
          </w:tcPr>
          <w:p w14:paraId="4B049B74" w14:textId="77777777" w:rsidR="00CB7519" w:rsidRPr="00866178" w:rsidRDefault="00CB7519" w:rsidP="00F315E6">
            <w:pPr>
              <w:adjustRightInd w:val="0"/>
              <w:ind w:left="403"/>
              <w:rPr>
                <w:bCs/>
              </w:rPr>
            </w:pPr>
          </w:p>
        </w:tc>
        <w:tc>
          <w:tcPr>
            <w:tcW w:w="1921" w:type="pct"/>
            <w:tcBorders>
              <w:top w:val="single" w:sz="4" w:space="0" w:color="auto"/>
              <w:left w:val="single" w:sz="4" w:space="0" w:color="auto"/>
              <w:bottom w:val="single" w:sz="4" w:space="0" w:color="auto"/>
              <w:right w:val="single" w:sz="4" w:space="0" w:color="auto"/>
            </w:tcBorders>
          </w:tcPr>
          <w:p w14:paraId="0ACC88A9" w14:textId="77777777" w:rsidR="00CB7519" w:rsidRPr="00866178" w:rsidRDefault="00CB7519" w:rsidP="00A201F0">
            <w:pPr>
              <w:adjustRightInd w:val="0"/>
              <w:rPr>
                <w:bCs/>
              </w:rPr>
            </w:pPr>
            <w:r w:rsidRPr="00866178">
              <w:rPr>
                <w:bCs/>
              </w:rPr>
              <w:t>Летучий (эпизодический)</w:t>
            </w:r>
          </w:p>
        </w:tc>
        <w:tc>
          <w:tcPr>
            <w:tcW w:w="1280" w:type="pct"/>
            <w:tcBorders>
              <w:top w:val="single" w:sz="4" w:space="0" w:color="auto"/>
              <w:left w:val="single" w:sz="4" w:space="0" w:color="auto"/>
              <w:bottom w:val="single" w:sz="4" w:space="0" w:color="auto"/>
              <w:right w:val="single" w:sz="4" w:space="0" w:color="auto"/>
            </w:tcBorders>
          </w:tcPr>
          <w:p w14:paraId="63A374DD" w14:textId="77777777" w:rsidR="00CB7519" w:rsidRPr="00866178" w:rsidRDefault="00CB7519" w:rsidP="00F315E6">
            <w:pPr>
              <w:adjustRightInd w:val="0"/>
              <w:ind w:left="480"/>
              <w:rPr>
                <w:bCs/>
              </w:rPr>
            </w:pPr>
          </w:p>
        </w:tc>
      </w:tr>
    </w:tbl>
    <w:p w14:paraId="43635438" w14:textId="77777777" w:rsidR="00CB7519" w:rsidRPr="00866178" w:rsidRDefault="00CB7519" w:rsidP="00CB7519">
      <w:pPr>
        <w:adjustRightInd w:val="0"/>
        <w:jc w:val="both"/>
        <w:rPr>
          <w:b/>
          <w:i/>
        </w:rPr>
      </w:pPr>
    </w:p>
    <w:p w14:paraId="63D03655" w14:textId="77777777" w:rsidR="00CB5DEC" w:rsidRPr="00866178" w:rsidRDefault="00CB5DEC" w:rsidP="00330142">
      <w:pPr>
        <w:adjustRightInd w:val="0"/>
        <w:ind w:firstLine="709"/>
        <w:jc w:val="both"/>
        <w:rPr>
          <w:b/>
        </w:rPr>
      </w:pPr>
    </w:p>
    <w:p w14:paraId="6EC15BB4" w14:textId="488BDEA8" w:rsidR="002F1EEC" w:rsidRPr="00866178" w:rsidRDefault="00CB7519" w:rsidP="00330142">
      <w:pPr>
        <w:tabs>
          <w:tab w:val="left" w:pos="2038"/>
        </w:tabs>
        <w:ind w:firstLine="709"/>
        <w:jc w:val="both"/>
        <w:rPr>
          <w:b/>
        </w:rPr>
      </w:pPr>
      <w:r w:rsidRPr="00866178">
        <w:rPr>
          <w:b/>
        </w:rPr>
        <w:tab/>
      </w:r>
    </w:p>
    <w:p w14:paraId="1D25C29F" w14:textId="0F6D1E7A" w:rsidR="00CB7519" w:rsidRPr="00866178" w:rsidRDefault="00B23AEE" w:rsidP="00330142">
      <w:pPr>
        <w:ind w:firstLine="709"/>
        <w:jc w:val="both"/>
        <w:rPr>
          <w:b/>
        </w:rPr>
      </w:pPr>
      <w:r w:rsidRPr="00866178">
        <w:rPr>
          <w:b/>
        </w:rPr>
        <w:t>5</w:t>
      </w:r>
      <w:r w:rsidR="00CB7519" w:rsidRPr="00866178">
        <w:rPr>
          <w:b/>
        </w:rPr>
        <w:t>.</w:t>
      </w:r>
      <w:r w:rsidRPr="00866178">
        <w:rPr>
          <w:b/>
        </w:rPr>
        <w:t>1</w:t>
      </w:r>
      <w:r w:rsidR="00A70085">
        <w:rPr>
          <w:b/>
        </w:rPr>
        <w:t>0</w:t>
      </w:r>
      <w:r w:rsidR="00CB7519" w:rsidRPr="00866178">
        <w:rPr>
          <w:b/>
        </w:rPr>
        <w:t xml:space="preserve"> Мероприятия  по  охране  труда  и  технике  безопасности</w:t>
      </w:r>
    </w:p>
    <w:p w14:paraId="4CA819AA" w14:textId="77777777" w:rsidR="00CB7519" w:rsidRPr="00866178" w:rsidRDefault="00CB7519" w:rsidP="00330142">
      <w:pPr>
        <w:pStyle w:val="af6"/>
        <w:ind w:left="0" w:firstLine="709"/>
        <w:jc w:val="both"/>
        <w:rPr>
          <w:sz w:val="22"/>
          <w:szCs w:val="22"/>
        </w:rPr>
      </w:pPr>
    </w:p>
    <w:p w14:paraId="67ED68AB" w14:textId="77777777" w:rsidR="00CB7519" w:rsidRPr="00866178" w:rsidRDefault="00CB7519" w:rsidP="00330142">
      <w:pPr>
        <w:pStyle w:val="af6"/>
        <w:ind w:left="0" w:firstLine="709"/>
        <w:jc w:val="both"/>
        <w:rPr>
          <w:sz w:val="22"/>
          <w:szCs w:val="22"/>
        </w:rPr>
      </w:pPr>
      <w:r w:rsidRPr="00866178">
        <w:rPr>
          <w:sz w:val="22"/>
          <w:szCs w:val="22"/>
        </w:rPr>
        <w:t xml:space="preserve">При  производстве  строительно – монтажных  работ  необходимо  руководствоваться  </w:t>
      </w:r>
      <w:r w:rsidRPr="00866178">
        <w:rPr>
          <w:bCs/>
          <w:sz w:val="22"/>
          <w:szCs w:val="22"/>
        </w:rPr>
        <w:t xml:space="preserve">СН  РК 1. 03 – 14  – 2011, </w:t>
      </w:r>
      <w:r w:rsidRPr="00866178">
        <w:rPr>
          <w:sz w:val="22"/>
          <w:szCs w:val="22"/>
        </w:rPr>
        <w:t>СП РК 1.03-106-2012  «Охрана  труда  и  техника  безопасности  в  строительстве», Системой стандартов безопасности труда в строительстве.</w:t>
      </w:r>
    </w:p>
    <w:p w14:paraId="19D56721" w14:textId="77777777" w:rsidR="00CB7519" w:rsidRPr="00866178" w:rsidRDefault="00CB7519" w:rsidP="00330142">
      <w:pPr>
        <w:pStyle w:val="af"/>
        <w:ind w:firstLine="709"/>
        <w:jc w:val="both"/>
        <w:rPr>
          <w:lang w:eastAsia="ru-RU"/>
        </w:rPr>
      </w:pPr>
      <w:r w:rsidRPr="00866178">
        <w:rPr>
          <w:lang w:eastAsia="ru-RU"/>
        </w:rPr>
        <w:t>Производитель работ до начала  строительно-монтажных работ должен:</w:t>
      </w:r>
    </w:p>
    <w:p w14:paraId="2AE20BE5" w14:textId="38E9B26A" w:rsidR="00CB7519" w:rsidRPr="00866178" w:rsidRDefault="00CB7519" w:rsidP="00330142">
      <w:pPr>
        <w:pStyle w:val="af"/>
        <w:ind w:firstLine="709"/>
        <w:jc w:val="both"/>
        <w:rPr>
          <w:lang w:eastAsia="ru-RU"/>
        </w:rPr>
      </w:pPr>
      <w:r w:rsidRPr="00866178">
        <w:rPr>
          <w:lang w:eastAsia="ru-RU"/>
        </w:rPr>
        <w:t xml:space="preserve">- оформить наряд-допуск на ведение  соответствующих видов работ; </w:t>
      </w:r>
    </w:p>
    <w:p w14:paraId="3CEF1ECB" w14:textId="77777777" w:rsidR="00CB7519" w:rsidRPr="00866178" w:rsidRDefault="00CB7519" w:rsidP="00330142">
      <w:pPr>
        <w:pStyle w:val="af"/>
        <w:ind w:firstLine="709"/>
        <w:jc w:val="both"/>
        <w:rPr>
          <w:lang w:eastAsia="ru-RU"/>
        </w:rPr>
      </w:pPr>
      <w:r w:rsidRPr="00866178">
        <w:rPr>
          <w:lang w:eastAsia="ru-RU"/>
        </w:rPr>
        <w:t xml:space="preserve">- согласовать и утвердить мероприятия в соответствии с требованиями документов: План безопасного метода работ, Планы по управлению охраной труда, техникой безопасности и охраной окружающей среды, локальный План Ликвидации Аварий; </w:t>
      </w:r>
    </w:p>
    <w:p w14:paraId="3C7D19FA" w14:textId="77777777" w:rsidR="00CB7519" w:rsidRPr="00866178" w:rsidRDefault="00CB7519" w:rsidP="00330142">
      <w:pPr>
        <w:pStyle w:val="af"/>
        <w:ind w:firstLine="709"/>
        <w:jc w:val="both"/>
        <w:rPr>
          <w:lang w:eastAsia="ru-RU"/>
        </w:rPr>
      </w:pPr>
      <w:r w:rsidRPr="00866178">
        <w:rPr>
          <w:lang w:eastAsia="ru-RU"/>
        </w:rPr>
        <w:t>- провести инструктажи по ознакомлению с инструкциями по технике безопасности.</w:t>
      </w:r>
    </w:p>
    <w:p w14:paraId="265A698F" w14:textId="77777777" w:rsidR="00CB7519" w:rsidRPr="00866178" w:rsidRDefault="00CB7519" w:rsidP="00330142">
      <w:pPr>
        <w:ind w:firstLine="709"/>
        <w:jc w:val="both"/>
      </w:pPr>
      <w:r w:rsidRPr="00866178">
        <w:t>Все работники, которые будут заняты на объекте, должны пройти обучение безопасным методам производства работ, порядку действий при чрезвычайных ситуациях и получить соответствующие удостоверения.</w:t>
      </w:r>
      <w:r w:rsidRPr="00866178">
        <w:tab/>
      </w:r>
    </w:p>
    <w:p w14:paraId="75904F57" w14:textId="77777777" w:rsidR="00CB7519" w:rsidRPr="00866178" w:rsidRDefault="00CB7519" w:rsidP="00330142">
      <w:pPr>
        <w:tabs>
          <w:tab w:val="left" w:pos="720"/>
        </w:tabs>
        <w:ind w:firstLine="709"/>
        <w:jc w:val="both"/>
      </w:pPr>
      <w:r w:rsidRPr="00866178">
        <w:t>Все лица, находящиеся на стройплощадке, обязаны носить спецодежду, спецобувь, защитные каски и очки  и другие средства индивидуальной защиты с учетом вида работ и степени риска. Вновь принятые работники с опытом работы на строительном участке менее 6 месяцев должны носить специальную опознавательную одежду.</w:t>
      </w:r>
    </w:p>
    <w:p w14:paraId="3C40A5E1" w14:textId="77777777" w:rsidR="00CB7519" w:rsidRPr="00866178" w:rsidRDefault="00CB7519" w:rsidP="00330142">
      <w:pPr>
        <w:ind w:firstLine="709"/>
        <w:jc w:val="both"/>
      </w:pPr>
      <w:r w:rsidRPr="00866178">
        <w:t xml:space="preserve">Перед началом каждого вида работ Производитель работ определяет опасные для людей зоны. </w:t>
      </w:r>
    </w:p>
    <w:p w14:paraId="17288A86" w14:textId="77777777" w:rsidR="00CB7519" w:rsidRPr="00866178" w:rsidRDefault="00CB7519" w:rsidP="00330142">
      <w:pPr>
        <w:ind w:firstLine="709"/>
        <w:jc w:val="both"/>
      </w:pPr>
      <w:r w:rsidRPr="00866178">
        <w:t>К зонам постоянно действующих опасных производственных факторов относятся:</w:t>
      </w:r>
    </w:p>
    <w:p w14:paraId="0956EBBC" w14:textId="77777777" w:rsidR="00CB7519" w:rsidRPr="00866178" w:rsidRDefault="00CB7519" w:rsidP="00330142">
      <w:pPr>
        <w:ind w:firstLine="709"/>
        <w:jc w:val="both"/>
      </w:pPr>
      <w:r w:rsidRPr="00866178">
        <w:t>- места  вблизи от изолированных токоведущих частей электроустановок;</w:t>
      </w:r>
    </w:p>
    <w:p w14:paraId="669E2F7C" w14:textId="77777777" w:rsidR="00CB7519" w:rsidRPr="00866178" w:rsidRDefault="00CB7519" w:rsidP="00330142">
      <w:pPr>
        <w:ind w:firstLine="709"/>
        <w:jc w:val="both"/>
      </w:pPr>
      <w:r w:rsidRPr="00866178">
        <w:t>- места  вблизи от не огражденных перепадов по высоте на 1,3 м и более;</w:t>
      </w:r>
    </w:p>
    <w:p w14:paraId="5D909DFC" w14:textId="77777777" w:rsidR="00CB7519" w:rsidRPr="00866178" w:rsidRDefault="00CB7519" w:rsidP="00330142">
      <w:pPr>
        <w:ind w:firstLine="709"/>
        <w:jc w:val="both"/>
      </w:pPr>
      <w:r w:rsidRPr="00866178">
        <w:t xml:space="preserve">- места, где содержатся вредные вещества в концентрациях выше </w:t>
      </w:r>
    </w:p>
    <w:p w14:paraId="1009A2A5" w14:textId="77777777" w:rsidR="00CB7519" w:rsidRPr="00866178" w:rsidRDefault="00CB7519" w:rsidP="00330142">
      <w:pPr>
        <w:ind w:firstLine="709"/>
        <w:jc w:val="both"/>
      </w:pPr>
      <w:r w:rsidRPr="00866178">
        <w:t>предельно допустимых или воздействует шум и электромагнитное поле интенсивностью выше предельно допустимой.</w:t>
      </w:r>
    </w:p>
    <w:p w14:paraId="5CB13C1A" w14:textId="77777777" w:rsidR="00CB7519" w:rsidRPr="00866178" w:rsidRDefault="00CB7519" w:rsidP="00330142">
      <w:pPr>
        <w:ind w:firstLine="709"/>
        <w:jc w:val="both"/>
      </w:pPr>
      <w:r w:rsidRPr="00866178">
        <w:t>К зонам потенциально действующих опасных производственных факторов относятся:</w:t>
      </w:r>
    </w:p>
    <w:p w14:paraId="165B9913" w14:textId="77777777" w:rsidR="00CB7519" w:rsidRPr="00866178" w:rsidRDefault="00CB7519" w:rsidP="00330142">
      <w:pPr>
        <w:ind w:firstLine="709"/>
        <w:jc w:val="both"/>
      </w:pPr>
      <w:r w:rsidRPr="00866178">
        <w:t>- участки территории вблизи строящегося здания (</w:t>
      </w:r>
      <w:r w:rsidRPr="00866178">
        <w:rPr>
          <w:lang w:val="en-US"/>
        </w:rPr>
        <w:t>coop</w:t>
      </w:r>
      <w:r w:rsidRPr="00866178">
        <w:t>ужения);</w:t>
      </w:r>
    </w:p>
    <w:p w14:paraId="530C2965" w14:textId="77777777" w:rsidR="00CB7519" w:rsidRPr="00866178" w:rsidRDefault="00CB7519" w:rsidP="00330142">
      <w:pPr>
        <w:ind w:firstLine="709"/>
        <w:jc w:val="both"/>
      </w:pPr>
      <w:r w:rsidRPr="00866178">
        <w:t>- этажи (ярусы) зданий и сооружений в одной захватке, над которыми происходит монтаж  конструкций или оборудования;</w:t>
      </w:r>
    </w:p>
    <w:p w14:paraId="149CEA13" w14:textId="77777777" w:rsidR="00CB7519" w:rsidRPr="00866178" w:rsidRDefault="00CB7519" w:rsidP="00330142">
      <w:pPr>
        <w:ind w:firstLine="709"/>
        <w:jc w:val="both"/>
      </w:pPr>
      <w:r w:rsidRPr="00866178">
        <w:t>- зоны перемещения машин, оборудования или их частей, рабочих органов;</w:t>
      </w:r>
    </w:p>
    <w:p w14:paraId="62CCA155" w14:textId="77777777" w:rsidR="00CB7519" w:rsidRPr="00866178" w:rsidRDefault="00CB7519" w:rsidP="00330142">
      <w:pPr>
        <w:ind w:firstLine="709"/>
        <w:jc w:val="both"/>
      </w:pPr>
      <w:r w:rsidRPr="00866178">
        <w:t>- места, над которыми происходит перемещение грузов грузоподъемными кранами.</w:t>
      </w:r>
    </w:p>
    <w:p w14:paraId="5F563030" w14:textId="77777777" w:rsidR="00CB7519" w:rsidRPr="00866178" w:rsidRDefault="00CB7519" w:rsidP="00330142">
      <w:pPr>
        <w:ind w:firstLine="709"/>
        <w:jc w:val="both"/>
      </w:pPr>
      <w:r w:rsidRPr="00866178">
        <w:t xml:space="preserve">Содержание вредных веществ в воздухе рабочей зоны и наличие производственных факторов (уровень шума, вибрации, интенсивность электромагнитного поля, и др.) на рабочих местах подлежат систематическому контролю по методикам, утвержденным Уполномоченным органом по делам здравоохранения Республики Казахстан и не должны превышать допускаемых значений, указанных в следующих нормативных документах, утвержденных Минздравом Республики Казахстан: </w:t>
      </w:r>
    </w:p>
    <w:p w14:paraId="08839A60" w14:textId="77777777" w:rsidR="00CB7519" w:rsidRPr="00866178" w:rsidRDefault="00CB7519" w:rsidP="00330142">
      <w:pPr>
        <w:ind w:firstLine="709"/>
        <w:jc w:val="both"/>
      </w:pPr>
      <w:r w:rsidRPr="00866178">
        <w:t xml:space="preserve">- «Санитарных нормах предельно-допустимых концентрациях (ПДК) вредных веществ в воздухе» (№1.02.011-94); </w:t>
      </w:r>
    </w:p>
    <w:p w14:paraId="3BC60ECC" w14:textId="77777777" w:rsidR="00CB7519" w:rsidRPr="00866178" w:rsidRDefault="00CB7519" w:rsidP="00330142">
      <w:pPr>
        <w:ind w:firstLine="709"/>
        <w:jc w:val="both"/>
      </w:pPr>
      <w:r w:rsidRPr="00866178">
        <w:t>- «Санитарных нормах допускаемых уровней шума на рабочих местах» (№ 1.02.007-94);</w:t>
      </w:r>
    </w:p>
    <w:p w14:paraId="38326B3F" w14:textId="77777777" w:rsidR="00CB7519" w:rsidRPr="00866178" w:rsidRDefault="00CB7519" w:rsidP="00330142">
      <w:pPr>
        <w:ind w:firstLine="709"/>
        <w:jc w:val="both"/>
      </w:pPr>
      <w:r w:rsidRPr="00866178">
        <w:t xml:space="preserve">- «Санитарных </w:t>
      </w:r>
      <w:r w:rsidRPr="00866178">
        <w:rPr>
          <w:spacing w:val="-6"/>
        </w:rPr>
        <w:t>нормах вибрации рабочих мест» (№ 1.02.012-94);</w:t>
      </w:r>
    </w:p>
    <w:p w14:paraId="01492024" w14:textId="77777777" w:rsidR="00CB7519" w:rsidRPr="00866178" w:rsidRDefault="00CB7519" w:rsidP="00330142">
      <w:pPr>
        <w:ind w:firstLine="709"/>
        <w:jc w:val="both"/>
      </w:pPr>
      <w:r w:rsidRPr="00866178">
        <w:rPr>
          <w:spacing w:val="-6"/>
        </w:rPr>
        <w:t>- «Санитарных нормах предельно допускаемых уровней воздействия переменных магнитных полей» (№ 1.02.024-94);</w:t>
      </w:r>
    </w:p>
    <w:p w14:paraId="6D62A6CB" w14:textId="77777777" w:rsidR="00CB7519" w:rsidRPr="00866178" w:rsidRDefault="00CB7519" w:rsidP="00330142">
      <w:pPr>
        <w:keepNext/>
        <w:adjustRightInd w:val="0"/>
        <w:ind w:firstLine="709"/>
        <w:jc w:val="both"/>
        <w:rPr>
          <w:spacing w:val="-6"/>
        </w:rPr>
      </w:pPr>
      <w:r w:rsidRPr="00866178">
        <w:rPr>
          <w:spacing w:val="-6"/>
        </w:rPr>
        <w:t>- «Санитарно-гигиенических нормах допустимой напряженности электростатического поля» (№ 1.02.020-94).</w:t>
      </w:r>
    </w:p>
    <w:p w14:paraId="7CA5AFE8" w14:textId="77777777" w:rsidR="00CB7519" w:rsidRPr="00866178" w:rsidRDefault="00CB7519" w:rsidP="00330142">
      <w:pPr>
        <w:adjustRightInd w:val="0"/>
        <w:ind w:firstLine="709"/>
        <w:jc w:val="both"/>
        <w:rPr>
          <w:b/>
          <w:bCs/>
        </w:rPr>
      </w:pPr>
    </w:p>
    <w:p w14:paraId="7B5A4DE4" w14:textId="1ABAF538" w:rsidR="00CB7519" w:rsidRPr="00866178" w:rsidRDefault="00B23AEE" w:rsidP="00330142">
      <w:pPr>
        <w:ind w:firstLine="709"/>
        <w:jc w:val="both"/>
        <w:rPr>
          <w:b/>
        </w:rPr>
      </w:pPr>
      <w:r w:rsidRPr="00866178">
        <w:rPr>
          <w:b/>
        </w:rPr>
        <w:t>5</w:t>
      </w:r>
      <w:r w:rsidR="00CB7519" w:rsidRPr="00866178">
        <w:rPr>
          <w:b/>
        </w:rPr>
        <w:t>.1</w:t>
      </w:r>
      <w:r w:rsidR="00A70085">
        <w:rPr>
          <w:b/>
        </w:rPr>
        <w:t>1</w:t>
      </w:r>
      <w:r w:rsidR="00CB7519" w:rsidRPr="00866178">
        <w:rPr>
          <w:b/>
        </w:rPr>
        <w:t xml:space="preserve"> Общие требования при организации строительной площадки и рабочих мест</w:t>
      </w:r>
    </w:p>
    <w:p w14:paraId="17BF38CD" w14:textId="77777777" w:rsidR="00595C06" w:rsidRPr="00866178" w:rsidRDefault="00595C06" w:rsidP="00330142">
      <w:pPr>
        <w:ind w:firstLine="709"/>
        <w:jc w:val="both"/>
        <w:rPr>
          <w:b/>
        </w:rPr>
      </w:pPr>
    </w:p>
    <w:p w14:paraId="1D34BEAE" w14:textId="77777777" w:rsidR="00595C06" w:rsidRPr="00866178" w:rsidRDefault="00595C06" w:rsidP="00595C06">
      <w:pPr>
        <w:adjustRightInd w:val="0"/>
        <w:ind w:firstLine="720"/>
        <w:jc w:val="both"/>
      </w:pPr>
      <w:r w:rsidRPr="00866178">
        <w:t>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безопасности:</w:t>
      </w:r>
    </w:p>
    <w:p w14:paraId="0B83D5E8" w14:textId="77777777" w:rsidR="00595C06" w:rsidRPr="00866178" w:rsidRDefault="00595C06" w:rsidP="00595C06">
      <w:pPr>
        <w:shd w:val="clear" w:color="auto" w:fill="FFFFFF"/>
        <w:tabs>
          <w:tab w:val="left" w:pos="979"/>
        </w:tabs>
        <w:ind w:firstLine="720"/>
        <w:jc w:val="both"/>
      </w:pPr>
      <w:r w:rsidRPr="00866178">
        <w:lastRenderedPageBreak/>
        <w:t>- устройство ограждений строительной площадки и выявленных опасных зон;</w:t>
      </w:r>
    </w:p>
    <w:p w14:paraId="5BB1DDB3" w14:textId="77777777" w:rsidR="00595C06" w:rsidRPr="00866178" w:rsidRDefault="00595C06" w:rsidP="00595C06">
      <w:pPr>
        <w:shd w:val="clear" w:color="auto" w:fill="FFFFFF"/>
        <w:tabs>
          <w:tab w:val="left" w:pos="979"/>
        </w:tabs>
        <w:ind w:firstLine="720"/>
        <w:jc w:val="both"/>
      </w:pPr>
      <w:r w:rsidRPr="00866178">
        <w:t>- выбор монтажного крана с установлением границ действия потенциально опасных факторов;</w:t>
      </w:r>
    </w:p>
    <w:p w14:paraId="5193139D" w14:textId="5A2A6588" w:rsidR="00595C06" w:rsidRPr="00866178" w:rsidRDefault="00595C06" w:rsidP="00595C06">
      <w:pPr>
        <w:pStyle w:val="24"/>
        <w:spacing w:line="240" w:lineRule="auto"/>
        <w:ind w:left="0" w:firstLine="720"/>
      </w:pPr>
      <w:r w:rsidRPr="00866178">
        <w:t>- размещение административно-бытовых помещений согласно нормам СН РК 1.03-02-2007 «Инструкция по проектированию бытовых зданий и помещений строительно-монтажных организаций»;</w:t>
      </w:r>
    </w:p>
    <w:p w14:paraId="126443FB" w14:textId="77777777" w:rsidR="00595C06" w:rsidRPr="00866178" w:rsidRDefault="00595C06" w:rsidP="00595C06">
      <w:pPr>
        <w:shd w:val="clear" w:color="auto" w:fill="FFFFFF"/>
        <w:tabs>
          <w:tab w:val="left" w:pos="979"/>
        </w:tabs>
        <w:ind w:firstLine="720"/>
        <w:jc w:val="both"/>
      </w:pPr>
      <w:r w:rsidRPr="00866178">
        <w:t>- размещение площадок складирования, навесов, закрытых складов;</w:t>
      </w:r>
    </w:p>
    <w:p w14:paraId="2B90B4C6" w14:textId="77777777" w:rsidR="00595C06" w:rsidRPr="00866178" w:rsidRDefault="00595C06" w:rsidP="00595C06">
      <w:pPr>
        <w:shd w:val="clear" w:color="auto" w:fill="FFFFFF"/>
        <w:tabs>
          <w:tab w:val="left" w:pos="180"/>
        </w:tabs>
        <w:ind w:firstLine="720"/>
        <w:jc w:val="both"/>
      </w:pPr>
      <w:r w:rsidRPr="00866178">
        <w:t>- размещение временных дорог и проходов;</w:t>
      </w:r>
    </w:p>
    <w:p w14:paraId="6973D96F" w14:textId="77777777" w:rsidR="00595C06" w:rsidRPr="00866178" w:rsidRDefault="00595C06" w:rsidP="00595C06">
      <w:pPr>
        <w:shd w:val="clear" w:color="auto" w:fill="FFFFFF"/>
        <w:tabs>
          <w:tab w:val="left" w:pos="979"/>
        </w:tabs>
        <w:ind w:firstLine="720"/>
        <w:jc w:val="both"/>
      </w:pPr>
      <w:r w:rsidRPr="00866178">
        <w:t>- выбор освещения строительной площадки;</w:t>
      </w:r>
    </w:p>
    <w:p w14:paraId="1C69586F" w14:textId="77777777" w:rsidR="00595C06" w:rsidRPr="00866178" w:rsidRDefault="00595C06" w:rsidP="00595C06">
      <w:pPr>
        <w:shd w:val="clear" w:color="auto" w:fill="FFFFFF"/>
        <w:tabs>
          <w:tab w:val="left" w:pos="979"/>
        </w:tabs>
        <w:ind w:firstLine="720"/>
        <w:jc w:val="both"/>
      </w:pPr>
      <w:r w:rsidRPr="00866178">
        <w:t xml:space="preserve">- защита окружающей территории от воздействия опасных факторов, </w:t>
      </w:r>
    </w:p>
    <w:p w14:paraId="10725D63" w14:textId="77777777" w:rsidR="00595C06" w:rsidRPr="00866178" w:rsidRDefault="00595C06" w:rsidP="00595C06">
      <w:pPr>
        <w:shd w:val="clear" w:color="auto" w:fill="FFFFFF"/>
        <w:tabs>
          <w:tab w:val="left" w:pos="979"/>
        </w:tabs>
        <w:ind w:firstLine="720"/>
        <w:jc w:val="both"/>
      </w:pPr>
      <w:r w:rsidRPr="00866178">
        <w:t>- определение границы действия потенциально опасных факторов от строящегося здания, опасных и вредных производственных факторов.</w:t>
      </w:r>
    </w:p>
    <w:p w14:paraId="0E756840" w14:textId="77777777" w:rsidR="00595C06" w:rsidRPr="00866178" w:rsidRDefault="00595C06" w:rsidP="00595C06">
      <w:pPr>
        <w:shd w:val="clear" w:color="auto" w:fill="FFFFFF"/>
        <w:tabs>
          <w:tab w:val="left" w:pos="979"/>
        </w:tabs>
        <w:ind w:firstLine="720"/>
        <w:jc w:val="both"/>
      </w:pPr>
      <w:r w:rsidRPr="00866178">
        <w:t>К опасным зонам относятся неограждённые проёмы и котлованы, места перемещения машин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14:paraId="492D0517" w14:textId="77777777" w:rsidR="00595C06" w:rsidRPr="00866178" w:rsidRDefault="00595C06" w:rsidP="00595C06">
      <w:pPr>
        <w:shd w:val="clear" w:color="auto" w:fill="FFFFFF"/>
        <w:tabs>
          <w:tab w:val="left" w:pos="979"/>
        </w:tabs>
        <w:ind w:firstLine="720"/>
        <w:jc w:val="both"/>
      </w:pPr>
      <w:r w:rsidRPr="00866178">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 м. от основания откоса при глубине котлована до 3 м.</w:t>
      </w:r>
    </w:p>
    <w:p w14:paraId="5F2912C7" w14:textId="77777777" w:rsidR="00595C06" w:rsidRPr="00866178" w:rsidRDefault="00595C06" w:rsidP="00595C06">
      <w:pPr>
        <w:shd w:val="clear" w:color="auto" w:fill="FFFFFF"/>
        <w:tabs>
          <w:tab w:val="left" w:pos="979"/>
        </w:tabs>
        <w:ind w:firstLine="720"/>
        <w:jc w:val="both"/>
      </w:pPr>
      <w:r w:rsidRPr="00866178">
        <w:t>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таблице 1. СН РК 1.03-14-2011.</w:t>
      </w:r>
    </w:p>
    <w:p w14:paraId="45C24AD0" w14:textId="77777777" w:rsidR="00595C06" w:rsidRPr="00866178" w:rsidRDefault="00595C06" w:rsidP="00595C06">
      <w:pPr>
        <w:shd w:val="clear" w:color="auto" w:fill="FFFFFF"/>
        <w:tabs>
          <w:tab w:val="left" w:pos="0"/>
        </w:tabs>
        <w:ind w:firstLine="720"/>
        <w:jc w:val="both"/>
      </w:pPr>
      <w:r w:rsidRPr="00866178">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14:paraId="49BCE454" w14:textId="77777777" w:rsidR="00595C06" w:rsidRPr="00866178" w:rsidRDefault="00595C06" w:rsidP="00595C06">
      <w:pPr>
        <w:keepNext/>
        <w:adjustRightInd w:val="0"/>
        <w:ind w:firstLine="708"/>
        <w:jc w:val="both"/>
      </w:pPr>
      <w:r w:rsidRPr="00866178">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14:paraId="6E905164" w14:textId="77777777" w:rsidR="00595C06" w:rsidRPr="00866178" w:rsidRDefault="00595C06" w:rsidP="00595C06">
      <w:pPr>
        <w:keepNext/>
        <w:adjustRightInd w:val="0"/>
        <w:ind w:firstLine="708"/>
        <w:jc w:val="both"/>
      </w:pPr>
      <w:r w:rsidRPr="00866178">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14:paraId="318F523B" w14:textId="77777777" w:rsidR="00595C06" w:rsidRPr="00866178" w:rsidRDefault="00595C06" w:rsidP="00595C06">
      <w:pPr>
        <w:shd w:val="clear" w:color="auto" w:fill="FFFFFF"/>
        <w:tabs>
          <w:tab w:val="left" w:pos="979"/>
        </w:tabs>
        <w:ind w:firstLine="720"/>
        <w:jc w:val="both"/>
      </w:pPr>
      <w:r w:rsidRPr="00866178">
        <w:t xml:space="preserve">Проектом предусмотрено ограждение строительной площадки. </w:t>
      </w:r>
    </w:p>
    <w:p w14:paraId="6252604C" w14:textId="77777777" w:rsidR="00595C06" w:rsidRPr="00866178" w:rsidRDefault="00595C06" w:rsidP="00595C06">
      <w:pPr>
        <w:shd w:val="clear" w:color="auto" w:fill="FFFFFF"/>
        <w:tabs>
          <w:tab w:val="left" w:pos="979"/>
        </w:tabs>
        <w:ind w:firstLine="720"/>
        <w:jc w:val="both"/>
      </w:pPr>
      <w:r w:rsidRPr="00866178">
        <w:t>Ограждения, примыкающие к местам массового прохода людей, должны иметь высоту не менее 2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14:paraId="0D452CAA" w14:textId="77777777" w:rsidR="00595C06" w:rsidRPr="00866178" w:rsidRDefault="00595C06" w:rsidP="00595C06">
      <w:pPr>
        <w:shd w:val="clear" w:color="auto" w:fill="FFFFFF"/>
        <w:tabs>
          <w:tab w:val="left" w:pos="979"/>
        </w:tabs>
        <w:ind w:firstLine="720"/>
        <w:jc w:val="both"/>
      </w:pPr>
      <w:r w:rsidRPr="00866178">
        <w:t>У въезда на строительную площадку установить схему движения транспорта по объекту, регламентирующую порядок движения транспортных средств.</w:t>
      </w:r>
    </w:p>
    <w:p w14:paraId="31CF1C32" w14:textId="77777777" w:rsidR="00595C06" w:rsidRPr="00866178" w:rsidRDefault="00595C06" w:rsidP="00595C06">
      <w:pPr>
        <w:shd w:val="clear" w:color="auto" w:fill="FFFFFF"/>
        <w:tabs>
          <w:tab w:val="left" w:pos="979"/>
        </w:tabs>
        <w:ind w:firstLine="720"/>
        <w:jc w:val="both"/>
      </w:pPr>
      <w:r w:rsidRPr="00866178">
        <w:t>Скорость движения автотранспорта по строительной площадке и вблизи мест производства работ не должна превышать 10 км/ч на прямых участках и 5 км/ч на поворотах.</w:t>
      </w:r>
    </w:p>
    <w:p w14:paraId="71798AF8" w14:textId="77777777" w:rsidR="00595C06" w:rsidRPr="00866178" w:rsidRDefault="00595C06" w:rsidP="00595C06">
      <w:pPr>
        <w:pStyle w:val="af"/>
        <w:ind w:firstLine="708"/>
        <w:rPr>
          <w:lang w:eastAsia="ru-RU"/>
        </w:rPr>
      </w:pPr>
      <w:r w:rsidRPr="00866178">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866178">
        <w:rPr>
          <w:lang w:eastAsia="ru-RU"/>
        </w:rPr>
        <w:t>«Знаки безопасности и сигнальные цвета».</w:t>
      </w:r>
    </w:p>
    <w:p w14:paraId="5ED54002" w14:textId="77777777" w:rsidR="00595C06" w:rsidRPr="00866178" w:rsidRDefault="00595C06" w:rsidP="00595C06">
      <w:pPr>
        <w:pStyle w:val="af6"/>
        <w:ind w:left="0" w:firstLine="708"/>
        <w:jc w:val="both"/>
        <w:rPr>
          <w:sz w:val="22"/>
          <w:szCs w:val="22"/>
        </w:rPr>
      </w:pPr>
      <w:r w:rsidRPr="00866178">
        <w:rPr>
          <w:sz w:val="22"/>
          <w:szCs w:val="22"/>
        </w:rPr>
        <w:t>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материалов, стенды укрупнительной сборки металлоконструкций размещены в зоне действия грузоподъёмных кранов.</w:t>
      </w:r>
    </w:p>
    <w:p w14:paraId="36056691" w14:textId="77777777" w:rsidR="00595C06" w:rsidRPr="00866178" w:rsidRDefault="00595C06" w:rsidP="00595C06">
      <w:pPr>
        <w:adjustRightInd w:val="0"/>
        <w:jc w:val="both"/>
      </w:pPr>
      <w:r w:rsidRPr="00866178">
        <w:tab/>
        <w:t>Проезды, проходы и рабочие места необходимо регулярно очищать от снега, наледи, грязи, не загромождать. Проходы с уклоном более 20</w:t>
      </w:r>
      <w:r w:rsidRPr="00866178">
        <w:rPr>
          <w:vertAlign w:val="superscript"/>
        </w:rPr>
        <w:t>0</w:t>
      </w:r>
      <w:r w:rsidRPr="00866178">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14:paraId="083C9A5A" w14:textId="77777777" w:rsidR="00595C06" w:rsidRPr="00866178" w:rsidRDefault="00595C06" w:rsidP="00595C06">
      <w:pPr>
        <w:adjustRightInd w:val="0"/>
        <w:ind w:firstLine="720"/>
        <w:jc w:val="both"/>
      </w:pPr>
      <w:r w:rsidRPr="00866178">
        <w:t>Переносные лестницы перед эксплуатацией необходимо испытать статической нагрузкой 1200 Н , приложенной к одной из ступеней в середине пролёта лестницы, находящейся в эксплуатационном положении. В процессе эксплуатации деревянные лестницы необходимо испытывать каждые полгода, металлические – один раз в год.</w:t>
      </w:r>
    </w:p>
    <w:p w14:paraId="17FA21B9" w14:textId="77777777" w:rsidR="00595C06" w:rsidRPr="00866178" w:rsidRDefault="00595C06" w:rsidP="00595C06">
      <w:pPr>
        <w:pStyle w:val="af"/>
        <w:ind w:firstLine="708"/>
        <w:rPr>
          <w:lang w:eastAsia="ru-RU"/>
        </w:rPr>
      </w:pPr>
      <w:r w:rsidRPr="00866178">
        <w:t xml:space="preserve">Входы в строящееся здание (сооружение) должны быть защищены сверху сплошным навесом шириной не менее ширины входа с вылетом на расстояние не менее 2 м от стены здания и углом </w:t>
      </w:r>
      <w:r w:rsidRPr="00866178">
        <w:lastRenderedPageBreak/>
        <w:t>наклона 70 – 75</w:t>
      </w:r>
      <w:r w:rsidRPr="00866178">
        <w:rPr>
          <w:vertAlign w:val="superscript"/>
        </w:rPr>
        <w:t>0</w:t>
      </w:r>
      <w:r w:rsidRPr="00866178">
        <w:t>.</w:t>
      </w:r>
    </w:p>
    <w:p w14:paraId="71EC846E" w14:textId="77777777" w:rsidR="00595C06" w:rsidRPr="00866178" w:rsidRDefault="00595C06" w:rsidP="00595C06">
      <w:pPr>
        <w:pStyle w:val="af6"/>
        <w:ind w:left="0" w:firstLine="708"/>
        <w:jc w:val="both"/>
        <w:rPr>
          <w:sz w:val="22"/>
          <w:szCs w:val="22"/>
        </w:rPr>
      </w:pPr>
      <w:r w:rsidRPr="00866178">
        <w:rPr>
          <w:sz w:val="22"/>
          <w:szCs w:val="22"/>
        </w:rPr>
        <w:t xml:space="preserve">Рабочие места и проходы к ним должны быть ограждены временными ограждениями высотой 1.1 м. в соответствии с требованиями ГОСТ 12.4.059–89 и инструкцией «Порядок использования временных ограждений». </w:t>
      </w:r>
    </w:p>
    <w:p w14:paraId="19A16214" w14:textId="77777777" w:rsidR="00595C06" w:rsidRPr="00866178" w:rsidRDefault="00595C06" w:rsidP="00595C06">
      <w:pPr>
        <w:pStyle w:val="af6"/>
        <w:ind w:left="0" w:firstLine="720"/>
        <w:jc w:val="both"/>
        <w:rPr>
          <w:sz w:val="22"/>
          <w:szCs w:val="22"/>
        </w:rPr>
      </w:pPr>
      <w:r w:rsidRPr="00866178">
        <w:rPr>
          <w:sz w:val="22"/>
          <w:szCs w:val="22"/>
        </w:rPr>
        <w:t>Открытые проёмы в стенах, расположенные на уровне примыкающего к ним перекрытия либо рабочего настила должны иметь ограждения на высоту не менее 1,0 м и бортовую доску шириной не менее 15 см.</w:t>
      </w:r>
    </w:p>
    <w:p w14:paraId="5F3C6551" w14:textId="77777777" w:rsidR="00595C06" w:rsidRPr="00866178" w:rsidRDefault="00595C06" w:rsidP="00595C06">
      <w:pPr>
        <w:pStyle w:val="af6"/>
        <w:ind w:left="0" w:firstLine="720"/>
        <w:jc w:val="both"/>
        <w:rPr>
          <w:sz w:val="22"/>
          <w:szCs w:val="22"/>
        </w:rPr>
      </w:pPr>
      <w:r w:rsidRPr="00866178">
        <w:rPr>
          <w:sz w:val="22"/>
          <w:szCs w:val="22"/>
        </w:rPr>
        <w:t>Отверстия в перекрытиях, на которых ведутся работы, должны быть закрыты или ограждены на высоту не менее 1,0 м.</w:t>
      </w:r>
    </w:p>
    <w:p w14:paraId="2B07BC47" w14:textId="77777777" w:rsidR="00595C06" w:rsidRPr="00866178" w:rsidRDefault="00595C06" w:rsidP="00595C06">
      <w:pPr>
        <w:pStyle w:val="af"/>
        <w:ind w:firstLine="708"/>
        <w:rPr>
          <w:lang w:eastAsia="ru-RU"/>
        </w:rPr>
      </w:pPr>
      <w:r w:rsidRPr="00866178">
        <w:t xml:space="preserve">При совмещении работ по одной вертикали нижерасположенные рабочие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вышерасположенного рабочего места в соответствии с инструкциями по </w:t>
      </w:r>
      <w:r w:rsidRPr="00866178">
        <w:rPr>
          <w:lang w:eastAsia="ru-RU"/>
        </w:rPr>
        <w:t>ТБ «Проведение работ на высоте»,</w:t>
      </w:r>
      <w:r w:rsidRPr="00866178">
        <w:t xml:space="preserve"> </w:t>
      </w:r>
      <w:r w:rsidRPr="00866178">
        <w:rPr>
          <w:lang w:eastAsia="ru-RU"/>
        </w:rPr>
        <w:t xml:space="preserve">«Средства индивидуальной защиты от падения», «Анализ степени опасности работ». </w:t>
      </w:r>
    </w:p>
    <w:p w14:paraId="62CEC030" w14:textId="77777777" w:rsidR="00595C06" w:rsidRPr="00866178" w:rsidRDefault="00595C06" w:rsidP="00595C06">
      <w:pPr>
        <w:ind w:firstLine="708"/>
        <w:jc w:val="both"/>
      </w:pPr>
      <w:r w:rsidRPr="00866178">
        <w:t>Монтаж и демонтаж строительных лесов должен осуществляться квалифицированным персоналом под руководством производителя работ. Работы по монтажу и демонтажу строительных лесов должны производиться в соответствии с требованиями инструкции «Строительные леса».</w:t>
      </w:r>
    </w:p>
    <w:p w14:paraId="30AFEDD2" w14:textId="77777777" w:rsidR="00595C06" w:rsidRPr="00866178" w:rsidRDefault="00595C06" w:rsidP="00595C06">
      <w:pPr>
        <w:ind w:firstLine="720"/>
        <w:jc w:val="both"/>
      </w:pPr>
      <w:r w:rsidRPr="00866178">
        <w:t>Производитель работ, руководящий монтажом, должен:</w:t>
      </w:r>
    </w:p>
    <w:p w14:paraId="684358D8" w14:textId="77777777" w:rsidR="00595C06" w:rsidRPr="00866178" w:rsidRDefault="00595C06" w:rsidP="00595C06">
      <w:pPr>
        <w:ind w:firstLine="720"/>
        <w:jc w:val="both"/>
      </w:pPr>
      <w:r w:rsidRPr="00866178">
        <w:t>- тщательно ознакомиться с проектом производства работ (ППР) на установку лесов, в котором должна быть разработана схема установки лесов для данного вида строительно-монтажных работ, составлен перечень потребных элементов;</w:t>
      </w:r>
    </w:p>
    <w:p w14:paraId="7AB44236" w14:textId="77777777" w:rsidR="00595C06" w:rsidRPr="00866178" w:rsidRDefault="00595C06" w:rsidP="00595C06">
      <w:pPr>
        <w:ind w:firstLine="720"/>
        <w:jc w:val="both"/>
      </w:pPr>
      <w:r w:rsidRPr="00866178">
        <w:t>- произвести согласно перечня приемку комплекта лесов со склада с тщательной отбраковкой поврежденных элементов.</w:t>
      </w:r>
    </w:p>
    <w:p w14:paraId="705D1976" w14:textId="77777777" w:rsidR="00595C06" w:rsidRPr="00866178" w:rsidRDefault="00595C06" w:rsidP="00595C06">
      <w:pPr>
        <w:ind w:firstLine="720"/>
        <w:jc w:val="both"/>
      </w:pPr>
      <w:r w:rsidRPr="00866178">
        <w:t>Рабочие, монтирующие леса, должны быть предварительно ознакомлены с их конструкцией и проинструктированы о порядке, последовательности, приемах монтажа и крепления лесов к стенам.</w:t>
      </w:r>
    </w:p>
    <w:p w14:paraId="3EA6A9D8" w14:textId="77777777" w:rsidR="00595C06" w:rsidRPr="00866178" w:rsidRDefault="00595C06" w:rsidP="00595C06">
      <w:pPr>
        <w:ind w:firstLine="708"/>
        <w:jc w:val="both"/>
      </w:pPr>
      <w:r w:rsidRPr="00866178">
        <w:t>Леса и подмости должны устанавливаться на спланированной и утрамбованной площадке, с которой должен быть предусмотрен отвод паводковых вод</w:t>
      </w:r>
    </w:p>
    <w:p w14:paraId="1ACEA58D" w14:textId="77777777" w:rsidR="00595C06" w:rsidRPr="00866178" w:rsidRDefault="00595C06" w:rsidP="00595C06">
      <w:pPr>
        <w:ind w:firstLine="708"/>
        <w:jc w:val="both"/>
      </w:pPr>
      <w:r w:rsidRPr="00866178">
        <w:t>Леса и подмости допускаются к эксплуатации только после их приемки комиссией в составе представителя службы безопасности и охраны труда, производителя работ, менеджера по технике безопасности и охране труда подрядчика и оформления акта приёмки.</w:t>
      </w:r>
    </w:p>
    <w:p w14:paraId="04B1E326" w14:textId="77777777" w:rsidR="00595C06" w:rsidRPr="00866178" w:rsidRDefault="00595C06" w:rsidP="00595C06">
      <w:pPr>
        <w:ind w:firstLine="708"/>
        <w:jc w:val="both"/>
      </w:pPr>
      <w:r w:rsidRPr="00866178">
        <w:t xml:space="preserve">При приемке лесов и подмостей должны быть проверены: наличие связей и креплений, обеспечивающих устойчивость, наличие лестничных секций, узлы крепления отдельных элементов, рабочие настилы и ограждения, вертикальность стоек, надежность опорных площадок, заземление. </w:t>
      </w:r>
    </w:p>
    <w:p w14:paraId="3763E2E0" w14:textId="77777777" w:rsidR="00595C06" w:rsidRPr="00866178" w:rsidRDefault="00595C06" w:rsidP="00595C06">
      <w:pPr>
        <w:ind w:firstLine="708"/>
        <w:jc w:val="both"/>
      </w:pPr>
      <w:r w:rsidRPr="00866178">
        <w:t>В местах подъема людей на леса и подмости должны висеть плакаты с указанием и схемы размещения нагрузок и их величины</w:t>
      </w:r>
    </w:p>
    <w:p w14:paraId="0E037C73" w14:textId="77777777" w:rsidR="00595C06" w:rsidRPr="00866178" w:rsidRDefault="00595C06" w:rsidP="00595C06">
      <w:pPr>
        <w:keepNext/>
        <w:adjustRightInd w:val="0"/>
        <w:ind w:firstLine="708"/>
        <w:jc w:val="both"/>
      </w:pPr>
      <w:r w:rsidRPr="00866178">
        <w:t>Леса и подмости в процессе эксплуатации подлежат осмотру инспектором по строительным лесам не реже чем каждые 7 дней с выполнением соответствующей записи в журнале производства работ.</w:t>
      </w:r>
    </w:p>
    <w:p w14:paraId="36CA0FC9" w14:textId="77777777" w:rsidR="00595C06" w:rsidRPr="00866178" w:rsidRDefault="00595C06" w:rsidP="00595C06">
      <w:pPr>
        <w:pStyle w:val="af6"/>
        <w:ind w:left="0" w:firstLine="708"/>
        <w:jc w:val="both"/>
        <w:rPr>
          <w:sz w:val="22"/>
          <w:szCs w:val="22"/>
        </w:rPr>
      </w:pPr>
      <w:r w:rsidRPr="00866178">
        <w:rPr>
          <w:sz w:val="22"/>
          <w:szCs w:val="22"/>
        </w:rPr>
        <w:t xml:space="preserve">Строительный мусор со строящихся зданий опускать по закрытым желобам, в закрытых ящиках и контейнерах. Нижний конец жёлоба должен находиться не выше 1 м над землёй или входить в бункер. Сбрасывать мусор без желобов или других приспособлений разрешается с высоты не более 3 м. При сбрасывании мусора опасную зону со всех сторон оградить или установить наблюдателей из числа рабочих для предупреждения об опасности. </w:t>
      </w:r>
    </w:p>
    <w:p w14:paraId="00CC5ADB" w14:textId="77777777" w:rsidR="00595C06" w:rsidRPr="00866178" w:rsidRDefault="00595C06" w:rsidP="00595C06">
      <w:pPr>
        <w:pStyle w:val="af6"/>
        <w:ind w:left="0" w:firstLine="720"/>
        <w:jc w:val="both"/>
        <w:rPr>
          <w:sz w:val="22"/>
          <w:szCs w:val="22"/>
        </w:rPr>
      </w:pPr>
      <w:r w:rsidRPr="00866178">
        <w:rPr>
          <w:sz w:val="22"/>
          <w:szCs w:val="22"/>
        </w:rPr>
        <w:t>Складирование материалов, конструкций и оборудования осуществлять в соответствии с требованиями СНиП, стандартов, технических условий на материалы, изделия и оборудование.</w:t>
      </w:r>
    </w:p>
    <w:p w14:paraId="3AC625F4" w14:textId="77777777" w:rsidR="00595C06" w:rsidRPr="00866178" w:rsidRDefault="00595C06" w:rsidP="00595C06">
      <w:pPr>
        <w:pStyle w:val="af6"/>
        <w:ind w:left="0" w:firstLine="720"/>
        <w:jc w:val="both"/>
        <w:rPr>
          <w:sz w:val="22"/>
          <w:szCs w:val="22"/>
        </w:rPr>
      </w:pPr>
      <w:r w:rsidRPr="00866178">
        <w:rPr>
          <w:sz w:val="22"/>
          <w:szCs w:val="22"/>
        </w:rPr>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14:paraId="5EAAC36D" w14:textId="77777777" w:rsidR="00595C06" w:rsidRPr="00866178" w:rsidRDefault="00595C06" w:rsidP="00595C06">
      <w:pPr>
        <w:pStyle w:val="af6"/>
        <w:ind w:left="0" w:firstLine="720"/>
        <w:jc w:val="both"/>
        <w:rPr>
          <w:sz w:val="22"/>
          <w:szCs w:val="22"/>
        </w:rPr>
      </w:pPr>
      <w:r w:rsidRPr="00866178">
        <w:rPr>
          <w:sz w:val="22"/>
          <w:szCs w:val="22"/>
        </w:rPr>
        <w:t xml:space="preserve">Между штабелями (стеллажами) на складских площадках предусмотреть проходы шириной не менее 1м и проезды, ширина которых зависит от габаритов транспортных средств и погрузо - разгрузочных механизмов, обслуживающих площадки складирования. </w:t>
      </w:r>
    </w:p>
    <w:p w14:paraId="58182455" w14:textId="77777777" w:rsidR="00595C06" w:rsidRPr="00866178" w:rsidRDefault="00595C06" w:rsidP="00595C06">
      <w:pPr>
        <w:pStyle w:val="af"/>
        <w:rPr>
          <w:lang w:eastAsia="ru-RU"/>
        </w:rPr>
      </w:pPr>
      <w:r w:rsidRPr="00866178">
        <w:tab/>
        <w:t>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w:t>
      </w:r>
      <w:r w:rsidRPr="00866178">
        <w:rPr>
          <w:lang w:eastAsia="ru-RU"/>
        </w:rPr>
        <w:t xml:space="preserve"> «Средства индивидуальной защиты и защитное оборудование». </w:t>
      </w:r>
      <w:r w:rsidRPr="00866178">
        <w:t>Рабочие и ИТР без защитных касок и других средств индивидуальной защиты к выполнению работ не допускаются.</w:t>
      </w:r>
    </w:p>
    <w:p w14:paraId="3136B4C2" w14:textId="77777777" w:rsidR="00595C06" w:rsidRPr="00866178" w:rsidRDefault="00595C06" w:rsidP="00595C06">
      <w:pPr>
        <w:adjustRightInd w:val="0"/>
        <w:jc w:val="both"/>
      </w:pPr>
      <w:r w:rsidRPr="00866178">
        <w:tab/>
        <w:t xml:space="preserve">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СН РК 1.03–01–2007, ГОСТ </w:t>
      </w:r>
      <w:r w:rsidRPr="00866178">
        <w:lastRenderedPageBreak/>
        <w:t>12.1.046</w:t>
      </w:r>
    </w:p>
    <w:p w14:paraId="1AC15530" w14:textId="77777777" w:rsidR="00595C06" w:rsidRPr="00866178" w:rsidRDefault="00595C06" w:rsidP="00595C06">
      <w:pPr>
        <w:ind w:firstLine="720"/>
        <w:jc w:val="both"/>
      </w:pPr>
      <w:r w:rsidRPr="00866178">
        <w:t>Производственные помещения, рабочие площадки, пути эвакуации должны иметь аварийное освещение.</w:t>
      </w:r>
    </w:p>
    <w:p w14:paraId="05EDDCB2" w14:textId="77777777" w:rsidR="00595C06" w:rsidRPr="00866178" w:rsidRDefault="00595C06" w:rsidP="00595C06">
      <w:pPr>
        <w:ind w:firstLine="720"/>
        <w:jc w:val="both"/>
      </w:pPr>
      <w:r w:rsidRPr="00866178">
        <w:t>В местах, где могут производиться ремонтные работы, требующие местного освещения, должны быть предусмотрены розетки для ручных светильников напряжением 12 В.</w:t>
      </w:r>
    </w:p>
    <w:p w14:paraId="11384C5E" w14:textId="77777777" w:rsidR="00595C06" w:rsidRPr="00866178" w:rsidRDefault="00595C06" w:rsidP="00595C06">
      <w:pPr>
        <w:ind w:firstLine="720"/>
        <w:jc w:val="both"/>
      </w:pPr>
      <w:r w:rsidRPr="00866178">
        <w:t>Розетки размещаются за пределами взрывоопасных зон.</w:t>
      </w:r>
    </w:p>
    <w:p w14:paraId="37D6725D" w14:textId="77777777" w:rsidR="00595C06" w:rsidRPr="00866178" w:rsidRDefault="00595C06" w:rsidP="00595C06">
      <w:pPr>
        <w:ind w:firstLine="720"/>
        <w:jc w:val="both"/>
      </w:pPr>
      <w:r w:rsidRPr="00866178">
        <w:t>Питание сети 12 В осуществлять от трансформатора с разделенными обмотками.</w:t>
      </w:r>
    </w:p>
    <w:p w14:paraId="38EE26D0" w14:textId="77777777" w:rsidR="00595C06" w:rsidRPr="00866178" w:rsidRDefault="00595C06" w:rsidP="00595C06">
      <w:pPr>
        <w:ind w:firstLine="708"/>
        <w:jc w:val="both"/>
      </w:pPr>
      <w:r w:rsidRPr="00866178">
        <w:t xml:space="preserve">Все конструктивные металлические элементы, на которых установлено электрооборудование (в том числе электрические приборы контроля, автоматики, освещения и так далее) должны иметь надежное заземление. </w:t>
      </w:r>
    </w:p>
    <w:p w14:paraId="2353C8EA" w14:textId="77777777" w:rsidR="00595C06" w:rsidRPr="00866178" w:rsidRDefault="00595C06" w:rsidP="00595C06">
      <w:pPr>
        <w:tabs>
          <w:tab w:val="left" w:pos="567"/>
        </w:tabs>
        <w:ind w:firstLine="720"/>
        <w:jc w:val="both"/>
      </w:pPr>
      <w:r w:rsidRPr="00866178">
        <w:t>Закрытое и открытое технологическое оборудование, емкости для топлива и промстоков, в которых при транспортировании и разбрызгивании продукции (веществ) возможно образование электростатических зарядов, заземляются.</w:t>
      </w:r>
    </w:p>
    <w:p w14:paraId="604F7A32" w14:textId="77777777" w:rsidR="00595C06" w:rsidRPr="00866178" w:rsidRDefault="00595C06" w:rsidP="00595C06">
      <w:pPr>
        <w:ind w:firstLine="720"/>
        <w:jc w:val="both"/>
      </w:pPr>
      <w:r w:rsidRPr="00866178">
        <w:t xml:space="preserve">На </w:t>
      </w:r>
      <w:r w:rsidRPr="00866178">
        <w:rPr>
          <w:bCs/>
        </w:rPr>
        <w:t xml:space="preserve">строительной площадке должен находиться </w:t>
      </w:r>
      <w:r w:rsidRPr="00866178">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14:paraId="0FE5F87B" w14:textId="3CB47652" w:rsidR="00153282" w:rsidRPr="00866178" w:rsidRDefault="00595C06" w:rsidP="00B23AEE">
      <w:pPr>
        <w:adjustRightInd w:val="0"/>
        <w:jc w:val="both"/>
      </w:pPr>
      <w:r w:rsidRPr="00866178">
        <w:t xml:space="preserve"> </w:t>
      </w:r>
      <w:r w:rsidRPr="00866178">
        <w:tab/>
        <w:t xml:space="preserve">Рабочие места в зависимости от условий вида работ и принятой технологии должны быть обеспечены согласно нормокомплектам, соответствующим их назначению, средствами технологической оснастки и средствами коллективной защиты, а также средствами связи и сигнализации. </w:t>
      </w:r>
    </w:p>
    <w:p w14:paraId="5ECF2C85" w14:textId="77777777" w:rsidR="004A748B" w:rsidRPr="00866178" w:rsidRDefault="004A748B" w:rsidP="0089523E">
      <w:pPr>
        <w:jc w:val="both"/>
        <w:rPr>
          <w:b/>
        </w:rPr>
      </w:pPr>
    </w:p>
    <w:p w14:paraId="75EE7D20" w14:textId="61B1848C" w:rsidR="00153282" w:rsidRPr="00866178" w:rsidRDefault="00B23AEE" w:rsidP="006403B1">
      <w:pPr>
        <w:ind w:firstLine="709"/>
        <w:jc w:val="both"/>
        <w:rPr>
          <w:b/>
        </w:rPr>
      </w:pPr>
      <w:r w:rsidRPr="00866178">
        <w:rPr>
          <w:b/>
        </w:rPr>
        <w:t>5</w:t>
      </w:r>
      <w:r w:rsidR="00FE5813" w:rsidRPr="00866178">
        <w:rPr>
          <w:b/>
        </w:rPr>
        <w:t>.1</w:t>
      </w:r>
      <w:r w:rsidR="00A70085">
        <w:rPr>
          <w:b/>
        </w:rPr>
        <w:t>2</w:t>
      </w:r>
      <w:r w:rsidR="00FE5813" w:rsidRPr="00866178">
        <w:rPr>
          <w:b/>
        </w:rPr>
        <w:t xml:space="preserve"> Мероприятия</w:t>
      </w:r>
      <w:r w:rsidR="00153282" w:rsidRPr="00866178">
        <w:rPr>
          <w:b/>
        </w:rPr>
        <w:t xml:space="preserve"> по </w:t>
      </w:r>
      <w:r w:rsidR="00FE5813" w:rsidRPr="00866178">
        <w:rPr>
          <w:b/>
        </w:rPr>
        <w:t>противопожарной безопасности</w:t>
      </w:r>
    </w:p>
    <w:p w14:paraId="5943386C" w14:textId="77777777" w:rsidR="00153282" w:rsidRPr="00866178" w:rsidRDefault="00153282" w:rsidP="006403B1">
      <w:pPr>
        <w:adjustRightInd w:val="0"/>
        <w:ind w:firstLine="709"/>
        <w:jc w:val="both"/>
      </w:pPr>
    </w:p>
    <w:p w14:paraId="02D8748F" w14:textId="77777777" w:rsidR="00153282" w:rsidRPr="00866178" w:rsidRDefault="00153282" w:rsidP="006403B1">
      <w:pPr>
        <w:adjustRightInd w:val="0"/>
        <w:ind w:firstLine="709"/>
        <w:jc w:val="both"/>
      </w:pPr>
      <w:r w:rsidRPr="00866178">
        <w:t>Производство строительно-монтажных работ должно осуществляться в соответствии с ППР РК «Правила пожарной безопасности в РК», СНиП РК 2.02-01-2014 «Пожарная безопасность зданий и сооружений», ГОСТ 12.1.004–91 ССБТ «Пожарная безопасность. Общие требования», «Правилами пожарной безопасности при производстве строительно-монтажных работ» «Правила пожарной  безопасности при производстве сварочных и других огневых работ» ППБС-2012.</w:t>
      </w:r>
    </w:p>
    <w:p w14:paraId="44FC45F3" w14:textId="77777777" w:rsidR="00153282" w:rsidRPr="00866178" w:rsidRDefault="00153282" w:rsidP="006403B1">
      <w:pPr>
        <w:ind w:firstLine="709"/>
        <w:jc w:val="both"/>
      </w:pPr>
      <w:r w:rsidRPr="00866178">
        <w:rPr>
          <w:bCs/>
        </w:rPr>
        <w:t xml:space="preserve">Площадки строительства должны быть обустроены </w:t>
      </w:r>
      <w:r w:rsidRPr="00866178">
        <w:t>средствами безопасности – комплексами оборудования и устройств, включающих спасательные, сигнальные, противопожарные и другие средства безопасности, обеспечивающие безопасность обслуживающего персонала при ведении работ.</w:t>
      </w:r>
    </w:p>
    <w:p w14:paraId="1D14575E" w14:textId="77777777" w:rsidR="00153282" w:rsidRPr="00866178" w:rsidRDefault="00153282" w:rsidP="006403B1">
      <w:pPr>
        <w:ind w:firstLine="709"/>
        <w:jc w:val="both"/>
      </w:pPr>
      <w:r w:rsidRPr="00866178">
        <w:t>Сварочные и другие огневые работы должны проводиться в полном соответствии с требованиями промышленной безопасности.</w:t>
      </w:r>
    </w:p>
    <w:p w14:paraId="306884B2" w14:textId="77777777" w:rsidR="00153282" w:rsidRPr="00866178" w:rsidRDefault="00153282" w:rsidP="006403B1">
      <w:pPr>
        <w:ind w:firstLine="709"/>
        <w:jc w:val="both"/>
      </w:pPr>
      <w:r w:rsidRPr="00866178">
        <w:t>Работы в замкнутом пространстве и на высоте, огневые работы производить под руководством ответственного лица по наряд-допуску, в котором указываются меры безопасности, средства защиты и спасения.</w:t>
      </w:r>
    </w:p>
    <w:p w14:paraId="34B76872" w14:textId="77777777" w:rsidR="00153282" w:rsidRPr="00866178" w:rsidRDefault="00153282" w:rsidP="006403B1">
      <w:pPr>
        <w:ind w:firstLine="709"/>
        <w:jc w:val="both"/>
      </w:pPr>
      <w:r w:rsidRPr="00866178">
        <w:t>Для курения отводятся оборудованные для этой цели места. Места для курения обозначаются специальной табличкой. В других местах курение не допускается.</w:t>
      </w:r>
    </w:p>
    <w:p w14:paraId="7B2EB7B3" w14:textId="77777777" w:rsidR="00153282" w:rsidRPr="00866178" w:rsidRDefault="00153282" w:rsidP="006403B1">
      <w:pPr>
        <w:ind w:firstLine="709"/>
        <w:jc w:val="both"/>
        <w:rPr>
          <w:color w:val="000000"/>
        </w:rPr>
      </w:pPr>
      <w:r w:rsidRPr="00866178">
        <w:rPr>
          <w:color w:val="000000"/>
        </w:rPr>
        <w:t>При расположении задвижек, гидрантов и другой арматуры в труднодоступных местах предусмотреть дистанционное управление (удлиненные штоки или штурвалы управления, электропневмоприводы и другие устройства) и обеспечить безопасный доступ к ним на случай ремонта или замены.</w:t>
      </w:r>
    </w:p>
    <w:p w14:paraId="4A4A4982" w14:textId="77777777" w:rsidR="00153282" w:rsidRPr="00866178" w:rsidRDefault="00153282" w:rsidP="006403B1">
      <w:pPr>
        <w:ind w:firstLine="709"/>
        <w:jc w:val="both"/>
      </w:pPr>
      <w:r w:rsidRPr="00866178">
        <w:t>Не допускается загромождение и загрязнение проходов к пожарному оборудованию, средствам пожаротушения, связи и сигнализации.</w:t>
      </w:r>
    </w:p>
    <w:p w14:paraId="1EF2E741" w14:textId="77777777" w:rsidR="00153282" w:rsidRPr="00866178" w:rsidRDefault="00153282" w:rsidP="006403B1">
      <w:pPr>
        <w:ind w:firstLine="709"/>
        <w:jc w:val="both"/>
      </w:pPr>
      <w:r w:rsidRPr="00866178">
        <w:t>На рабочих местах около всех средств связи вывешиваются таблички с указанием порядка подачи сигналов об аварии и пожаре, вызова сотрудников здравпункта, диспетчерского пункта и других.</w:t>
      </w:r>
    </w:p>
    <w:p w14:paraId="679E7916" w14:textId="77777777" w:rsidR="00153282" w:rsidRPr="00866178" w:rsidRDefault="00153282" w:rsidP="006403B1">
      <w:pPr>
        <w:ind w:firstLine="709"/>
        <w:jc w:val="both"/>
      </w:pPr>
      <w:r w:rsidRPr="00866178">
        <w:t>Пути эвакуации, места размещения коллективных спасательных средств в темное время суток освещаются. Для этих целей предусматривается рабочее и аварийное освещение.</w:t>
      </w:r>
    </w:p>
    <w:p w14:paraId="45981DFA" w14:textId="77777777" w:rsidR="00153282" w:rsidRPr="00866178" w:rsidRDefault="00153282" w:rsidP="006403B1">
      <w:pPr>
        <w:adjustRightInd w:val="0"/>
        <w:ind w:firstLine="709"/>
        <w:jc w:val="both"/>
      </w:pPr>
      <w:r w:rsidRPr="00866178">
        <w:t>Пути эвакуации указываются стрелками, наносимыми светоотражающей краской.</w:t>
      </w:r>
    </w:p>
    <w:p w14:paraId="77C2E99E" w14:textId="77777777" w:rsidR="00153282" w:rsidRPr="00866178" w:rsidRDefault="00153282" w:rsidP="006403B1">
      <w:pPr>
        <w:adjustRightInd w:val="0"/>
        <w:ind w:firstLine="709"/>
        <w:jc w:val="both"/>
      </w:pPr>
      <w:r w:rsidRPr="00866178">
        <w:t xml:space="preserve">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превышающих  сменной потребности и в условиях, соответствующих нормам пожарной безопасности. </w:t>
      </w:r>
    </w:p>
    <w:p w14:paraId="0B893E86" w14:textId="77777777" w:rsidR="00153282" w:rsidRPr="00866178" w:rsidRDefault="00153282" w:rsidP="006403B1">
      <w:pPr>
        <w:adjustRightInd w:val="0"/>
        <w:ind w:firstLine="709"/>
        <w:jc w:val="both"/>
      </w:pPr>
      <w:r w:rsidRPr="00866178">
        <w:t>Машины с топливными баками, обогревающими устройствами, в том числе для обогрева кабины машиниста должны быть снабжены огнетушителями.</w:t>
      </w:r>
    </w:p>
    <w:p w14:paraId="2B30525A" w14:textId="77777777" w:rsidR="00153282" w:rsidRPr="00866178" w:rsidRDefault="00153282" w:rsidP="006403B1">
      <w:pPr>
        <w:adjustRightInd w:val="0"/>
        <w:ind w:firstLine="709"/>
        <w:jc w:val="both"/>
      </w:pPr>
      <w:r w:rsidRPr="00866178">
        <w:t>Заправлять бак машины топливом разрешается только при остановленном двигателе. Дозаправка топливом при перегретом двигателе не разрешается.</w:t>
      </w:r>
    </w:p>
    <w:p w14:paraId="77D41EF5" w14:textId="77777777" w:rsidR="00153282" w:rsidRPr="00866178" w:rsidRDefault="00153282" w:rsidP="006403B1">
      <w:pPr>
        <w:adjustRightInd w:val="0"/>
        <w:ind w:firstLine="709"/>
        <w:jc w:val="both"/>
      </w:pPr>
      <w:r w:rsidRPr="00866178">
        <w:t xml:space="preserve">Проектом организации строительства предусматриваются и должны выполняться следующие </w:t>
      </w:r>
      <w:r w:rsidRPr="00866178">
        <w:lastRenderedPageBreak/>
        <w:t>противопожарные мероприятия:</w:t>
      </w:r>
    </w:p>
    <w:p w14:paraId="1FB49C29" w14:textId="77777777" w:rsidR="00153282" w:rsidRPr="00866178" w:rsidRDefault="00153282" w:rsidP="006403B1">
      <w:pPr>
        <w:adjustRightInd w:val="0"/>
        <w:ind w:firstLine="709"/>
        <w:jc w:val="both"/>
      </w:pPr>
      <w:r w:rsidRPr="00866178">
        <w:t>-  для временных зданий необходимо обеспечить противопожарные меры:</w:t>
      </w:r>
    </w:p>
    <w:p w14:paraId="6ED78DCF" w14:textId="7F1102A5" w:rsidR="00153282" w:rsidRPr="00866178" w:rsidRDefault="00153282" w:rsidP="006403B1">
      <w:pPr>
        <w:adjustRightInd w:val="0"/>
        <w:ind w:firstLine="709"/>
        <w:jc w:val="both"/>
      </w:pPr>
      <w:r w:rsidRPr="00866178">
        <w:t>1) проложить пожарный водопровод с установкой гидрантов;</w:t>
      </w:r>
    </w:p>
    <w:p w14:paraId="5E6831E3" w14:textId="3C21FDC3" w:rsidR="00153282" w:rsidRPr="00866178" w:rsidRDefault="00153282" w:rsidP="006403B1">
      <w:pPr>
        <w:adjustRightInd w:val="0"/>
        <w:ind w:firstLine="709"/>
        <w:jc w:val="both"/>
      </w:pPr>
      <w:r w:rsidRPr="00866178">
        <w:t>2) в офисных зданиях установить датчики обнаружения огня;</w:t>
      </w:r>
    </w:p>
    <w:p w14:paraId="5E4EBCB0" w14:textId="60601665" w:rsidR="00153282" w:rsidRPr="00866178" w:rsidRDefault="00153282" w:rsidP="006403B1">
      <w:pPr>
        <w:adjustRightInd w:val="0"/>
        <w:ind w:firstLine="709"/>
        <w:jc w:val="both"/>
      </w:pPr>
      <w:r w:rsidRPr="00866178">
        <w:t>3) обеспечить круглосуточную (</w:t>
      </w:r>
      <w:r w:rsidR="00CC7ACF" w:rsidRPr="00866178">
        <w:t>24-часовую</w:t>
      </w:r>
      <w:r w:rsidRPr="00866178">
        <w:t>) охрану объекта;</w:t>
      </w:r>
    </w:p>
    <w:p w14:paraId="0DA98302" w14:textId="4B2AA9D5" w:rsidR="00153282" w:rsidRPr="00866178" w:rsidRDefault="00153282" w:rsidP="006403B1">
      <w:pPr>
        <w:ind w:firstLine="709"/>
        <w:jc w:val="both"/>
      </w:pPr>
      <w:r w:rsidRPr="00866178">
        <w:t>4)</w:t>
      </w:r>
      <w:r w:rsidR="00CC7ACF" w:rsidRPr="00866178">
        <w:t> </w:t>
      </w:r>
      <w:r w:rsidRPr="00866178">
        <w:t>обеспечить временные здания и сооружения первичными средствами                                                  пожаротушения. Первичные средства пожаротушения должны содержаться в исправном состоянии и размещаться в местах, обеспечивающих удобный доступ к ним.</w:t>
      </w:r>
    </w:p>
    <w:p w14:paraId="3B1399C0" w14:textId="77777777" w:rsidR="00153282" w:rsidRPr="00866178" w:rsidRDefault="00153282" w:rsidP="006403B1">
      <w:pPr>
        <w:adjustRightInd w:val="0"/>
        <w:ind w:firstLine="709"/>
        <w:jc w:val="both"/>
      </w:pPr>
      <w:r w:rsidRPr="00866178">
        <w:t>- установить при въезде на территорию план строительной площадки с расположением действующих гидрантов и пожарного оборудования, включая проезды дорог;</w:t>
      </w:r>
    </w:p>
    <w:p w14:paraId="79FE332A" w14:textId="77777777" w:rsidR="00153282" w:rsidRPr="00866178" w:rsidRDefault="00153282" w:rsidP="006403B1">
      <w:pPr>
        <w:adjustRightInd w:val="0"/>
        <w:ind w:firstLine="709"/>
        <w:jc w:val="both"/>
      </w:pPr>
      <w:r w:rsidRPr="00866178">
        <w:t xml:space="preserve">- территория строительной площадки должна быть обеспечена проездами и подъездными дорогами с организацией не менее двух въездов на площадку строительства;  </w:t>
      </w:r>
    </w:p>
    <w:p w14:paraId="27FDB8FC" w14:textId="3504A76C" w:rsidR="00153282" w:rsidRPr="00866178" w:rsidRDefault="00153282" w:rsidP="006403B1">
      <w:pPr>
        <w:adjustRightInd w:val="0"/>
        <w:ind w:firstLine="709"/>
        <w:jc w:val="both"/>
      </w:pPr>
      <w:r w:rsidRPr="00866178">
        <w:t>-</w:t>
      </w:r>
      <w:r w:rsidR="006403B1" w:rsidRPr="00866178">
        <w:t> </w:t>
      </w:r>
      <w:r w:rsidRPr="00866178">
        <w:t>в ночное время дороги и проезды на строительной площадке, а также места расположения пожарных гидрантов должны быть освещены;</w:t>
      </w:r>
    </w:p>
    <w:p w14:paraId="4BAE7696" w14:textId="6BDB9A78" w:rsidR="00153282" w:rsidRPr="00866178" w:rsidRDefault="00153282" w:rsidP="006403B1">
      <w:pPr>
        <w:adjustRightInd w:val="0"/>
        <w:ind w:firstLine="709"/>
        <w:jc w:val="both"/>
      </w:pPr>
      <w:r w:rsidRPr="00866178">
        <w:t>-</w:t>
      </w:r>
      <w:r w:rsidR="006403B1" w:rsidRPr="00866178">
        <w:t> </w:t>
      </w:r>
      <w:r w:rsidRPr="00866178">
        <w:t>временные бытовые помещения располагать на расстоянии не менее   24 м от строящегося здания;</w:t>
      </w:r>
    </w:p>
    <w:p w14:paraId="7F082690" w14:textId="440EC564" w:rsidR="00153282" w:rsidRPr="00866178" w:rsidRDefault="00153282" w:rsidP="006403B1">
      <w:pPr>
        <w:tabs>
          <w:tab w:val="left" w:pos="0"/>
        </w:tabs>
        <w:adjustRightInd w:val="0"/>
        <w:ind w:firstLine="709"/>
        <w:jc w:val="both"/>
      </w:pPr>
      <w:r w:rsidRPr="00866178">
        <w:t>-</w:t>
      </w:r>
      <w:r w:rsidR="006403B1" w:rsidRPr="00866178">
        <w:t> </w:t>
      </w:r>
      <w:r w:rsidRPr="00866178">
        <w:t>склады легковоспламеняющихся жидкостей, масел, горючих материалов (толь, рубероид и др. рулонные) устраиваются на расстоянии не менее 24 м. от остальных временных зданий. Допускается хранение легковоспламеняющихся жидкостей на строительной площадке не более 5 м</w:t>
      </w:r>
      <w:r w:rsidRPr="00866178">
        <w:rPr>
          <w:vertAlign w:val="superscript"/>
        </w:rPr>
        <w:t>3</w:t>
      </w:r>
      <w:r w:rsidRPr="00866178">
        <w:t xml:space="preserve"> и горючих жидкостей не более 25 м</w:t>
      </w:r>
      <w:r w:rsidRPr="00866178">
        <w:rPr>
          <w:vertAlign w:val="superscript"/>
        </w:rPr>
        <w:t>3</w:t>
      </w:r>
      <w:r w:rsidRPr="00866178">
        <w:t>. Склады баллонов с газом располагать на расстоянии не менее 20м от зданий и не менее 50 м от складов легковоспламеняющихся материалов. Наполненные и пустые баллоны следует хранить отдельно, на расстоянии не менее 6 м.  Хранить в одном помещении баллоны с кислородом и баллоны с другими горючими газами запрещается;</w:t>
      </w:r>
    </w:p>
    <w:p w14:paraId="76BC6CDA" w14:textId="4D37ED25" w:rsidR="00153282" w:rsidRPr="00866178" w:rsidRDefault="00153282" w:rsidP="006403B1">
      <w:pPr>
        <w:tabs>
          <w:tab w:val="left" w:pos="0"/>
        </w:tabs>
        <w:adjustRightInd w:val="0"/>
        <w:ind w:firstLine="709"/>
        <w:jc w:val="both"/>
      </w:pPr>
      <w:r w:rsidRPr="00866178">
        <w:t>-</w:t>
      </w:r>
      <w:r w:rsidR="00FD1FED" w:rsidRPr="00866178">
        <w:t> </w:t>
      </w:r>
      <w:r w:rsidRPr="00866178">
        <w:t>склады для хранения баллонов со сжатым и сжиженным газом должны отвечать требованиям правил устройства и безопасной эксплуатации сосудов, работающих под  давлением, вокруг складов с баллонами сжатого или сжиженного газа не допускается хранить горючие материалы в пределах 10 м;</w:t>
      </w:r>
    </w:p>
    <w:p w14:paraId="35A8E1DB" w14:textId="6CFC1B6A" w:rsidR="00153282" w:rsidRPr="00866178" w:rsidRDefault="00153282" w:rsidP="006403B1">
      <w:pPr>
        <w:tabs>
          <w:tab w:val="left" w:pos="0"/>
        </w:tabs>
        <w:adjustRightInd w:val="0"/>
        <w:ind w:firstLine="709"/>
        <w:jc w:val="both"/>
      </w:pPr>
      <w:r w:rsidRPr="00866178">
        <w:t>-</w:t>
      </w:r>
      <w:r w:rsidR="00FD1FED" w:rsidRPr="00866178">
        <w:t> </w:t>
      </w:r>
      <w:r w:rsidRPr="00866178">
        <w:t>для противопожарных целей проектом предусматривается в основной период строительства использовать проектируемые и построенные в подготовительный период сети водоснабжения с сооружениями на них, а также существующие сети водопровода;</w:t>
      </w:r>
    </w:p>
    <w:p w14:paraId="2AED4F60" w14:textId="1AF116F8" w:rsidR="00153282" w:rsidRPr="00866178" w:rsidRDefault="00153282" w:rsidP="006403B1">
      <w:pPr>
        <w:tabs>
          <w:tab w:val="left" w:pos="0"/>
        </w:tabs>
        <w:adjustRightInd w:val="0"/>
        <w:ind w:firstLine="709"/>
        <w:jc w:val="both"/>
      </w:pPr>
      <w:r w:rsidRPr="00866178">
        <w:t>-</w:t>
      </w:r>
      <w:r w:rsidR="00FD1FED" w:rsidRPr="00866178">
        <w:t> </w:t>
      </w:r>
      <w:r w:rsidRPr="00866178">
        <w:t>при эксплуатации строительных машин на строительной площадке места стоянки машин необходимо оборудовать первичными средствами пожаротушения. Расстояние от стоянок строительной техники до строящихся зданий, временных сооружений должно быть не менее 12 м;</w:t>
      </w:r>
    </w:p>
    <w:p w14:paraId="6D0ACDEB" w14:textId="35A7F69D" w:rsidR="00153282" w:rsidRPr="00866178" w:rsidRDefault="00153282" w:rsidP="006403B1">
      <w:pPr>
        <w:tabs>
          <w:tab w:val="left" w:pos="0"/>
        </w:tabs>
        <w:adjustRightInd w:val="0"/>
        <w:ind w:firstLine="709"/>
        <w:jc w:val="both"/>
      </w:pPr>
      <w:r w:rsidRPr="00866178">
        <w:t>-</w:t>
      </w:r>
      <w:r w:rsidR="00FD1FED" w:rsidRPr="00866178">
        <w:t> </w:t>
      </w:r>
      <w:r w:rsidRPr="00866178">
        <w:t>к пожарным гидрантам должен быть обеспечен свободный проезд. Расстояние от гидранта до зданий должно быть не более 50м и не менее 5м, от края дороги - не более 20м;</w:t>
      </w:r>
    </w:p>
    <w:p w14:paraId="528AAB7A" w14:textId="0790FB28" w:rsidR="00153282" w:rsidRPr="00866178" w:rsidRDefault="00153282" w:rsidP="006403B1">
      <w:pPr>
        <w:tabs>
          <w:tab w:val="left" w:pos="0"/>
        </w:tabs>
        <w:adjustRightInd w:val="0"/>
        <w:ind w:firstLine="709"/>
        <w:jc w:val="both"/>
      </w:pPr>
      <w:r w:rsidRPr="00866178">
        <w:t>-</w:t>
      </w:r>
      <w:r w:rsidR="00FD1FED" w:rsidRPr="00866178">
        <w:t> </w:t>
      </w:r>
      <w:r w:rsidRPr="00866178">
        <w:t>проложить временный пожарный водопровод с установкой гидранта на площадку временных офисов;</w:t>
      </w:r>
    </w:p>
    <w:p w14:paraId="2CE151F2" w14:textId="5FFFE20E" w:rsidR="00153282" w:rsidRPr="00866178" w:rsidRDefault="00153282" w:rsidP="006403B1">
      <w:pPr>
        <w:tabs>
          <w:tab w:val="left" w:pos="0"/>
        </w:tabs>
        <w:adjustRightInd w:val="0"/>
        <w:ind w:firstLine="709"/>
        <w:jc w:val="both"/>
      </w:pPr>
      <w:r w:rsidRPr="00866178">
        <w:t>- в офисных зданиях установить датчики обнаружения огня.</w:t>
      </w:r>
    </w:p>
    <w:p w14:paraId="5B117699" w14:textId="77777777" w:rsidR="00153282" w:rsidRPr="00866178" w:rsidRDefault="00153282" w:rsidP="006403B1">
      <w:pPr>
        <w:tabs>
          <w:tab w:val="left" w:pos="0"/>
        </w:tabs>
        <w:adjustRightInd w:val="0"/>
        <w:ind w:firstLine="709"/>
        <w:jc w:val="both"/>
      </w:pPr>
      <w:r w:rsidRPr="00866178">
        <w:t>Электрохозяйство стройплощадки, в том числе временное силовое и осветительное оборудование, должно отвечать требованиям «Правил устройства электроустановок (ПУЭ – 2015 )», ГОСТ 12.1.004-91 «Система стандартов безопасности труда. Пожарная безопасность. Общие требования».</w:t>
      </w:r>
    </w:p>
    <w:p w14:paraId="47FFA293" w14:textId="77777777" w:rsidR="00153282" w:rsidRPr="00866178" w:rsidRDefault="00153282" w:rsidP="006403B1">
      <w:pPr>
        <w:tabs>
          <w:tab w:val="left" w:pos="0"/>
        </w:tabs>
        <w:adjustRightInd w:val="0"/>
        <w:ind w:firstLine="709"/>
        <w:jc w:val="both"/>
      </w:pPr>
      <w:r w:rsidRPr="00866178">
        <w:t xml:space="preserve">Все пусковые электроустановки должны размещаться так, чтобы исключить к ним доступ посторонних лиц. </w:t>
      </w:r>
    </w:p>
    <w:p w14:paraId="350CB6D2" w14:textId="77777777" w:rsidR="00153282" w:rsidRPr="00866178" w:rsidRDefault="00153282" w:rsidP="006403B1">
      <w:pPr>
        <w:pStyle w:val="af6"/>
        <w:ind w:left="0" w:firstLine="709"/>
        <w:jc w:val="both"/>
        <w:rPr>
          <w:sz w:val="22"/>
          <w:szCs w:val="22"/>
        </w:rPr>
      </w:pPr>
      <w:r w:rsidRPr="00866178">
        <w:rPr>
          <w:sz w:val="22"/>
          <w:szCs w:val="22"/>
        </w:rPr>
        <w:t>Электроустановки и электрооборудование должны быть заземлены и занулены.</w:t>
      </w:r>
    </w:p>
    <w:p w14:paraId="43CE72D3" w14:textId="77777777" w:rsidR="00153282" w:rsidRPr="00866178" w:rsidRDefault="00153282" w:rsidP="006403B1">
      <w:pPr>
        <w:pStyle w:val="af6"/>
        <w:ind w:left="0" w:firstLine="709"/>
        <w:jc w:val="both"/>
        <w:rPr>
          <w:sz w:val="22"/>
          <w:szCs w:val="22"/>
        </w:rPr>
      </w:pPr>
      <w:r w:rsidRPr="00866178">
        <w:rPr>
          <w:sz w:val="22"/>
          <w:szCs w:val="22"/>
        </w:rPr>
        <w:t>Ремонт и обслуживание электроустановок и электрооборудования, находящихся под напряжением, запрещается.</w:t>
      </w:r>
    </w:p>
    <w:p w14:paraId="6217EF01" w14:textId="77777777" w:rsidR="00153282" w:rsidRPr="00866178" w:rsidRDefault="00153282" w:rsidP="006403B1">
      <w:pPr>
        <w:pStyle w:val="af6"/>
        <w:ind w:left="0" w:firstLine="709"/>
        <w:jc w:val="both"/>
        <w:rPr>
          <w:sz w:val="22"/>
          <w:szCs w:val="22"/>
        </w:rPr>
      </w:pPr>
      <w:r w:rsidRPr="00866178">
        <w:rPr>
          <w:sz w:val="22"/>
          <w:szCs w:val="22"/>
        </w:rPr>
        <w:t xml:space="preserve">Электрики, обслуживающие  электроустановки, должны иметь группу допуска не менее  </w:t>
      </w:r>
      <w:r w:rsidRPr="00866178">
        <w:rPr>
          <w:sz w:val="22"/>
          <w:szCs w:val="22"/>
          <w:lang w:val="en-US"/>
        </w:rPr>
        <w:t>III</w:t>
      </w:r>
      <w:r w:rsidRPr="00866178">
        <w:rPr>
          <w:sz w:val="22"/>
          <w:szCs w:val="22"/>
        </w:rPr>
        <w:t xml:space="preserve">  и  быть обеспечены индивидуальными средствами защиты: диэлектрическими перчатками, ковриками и так далее.</w:t>
      </w:r>
    </w:p>
    <w:p w14:paraId="4B38D7D9" w14:textId="77777777" w:rsidR="00153282" w:rsidRPr="00866178" w:rsidRDefault="00153282" w:rsidP="006403B1">
      <w:pPr>
        <w:pStyle w:val="af6"/>
        <w:ind w:left="0" w:firstLine="709"/>
        <w:jc w:val="both"/>
        <w:rPr>
          <w:sz w:val="22"/>
          <w:szCs w:val="22"/>
        </w:rPr>
      </w:pPr>
      <w:r w:rsidRPr="00866178">
        <w:rPr>
          <w:sz w:val="22"/>
          <w:szCs w:val="22"/>
        </w:rPr>
        <w:t xml:space="preserve">Все металлические части установок и конструкций, которые могут оказаться под напряжением, должны быть заземлены. </w:t>
      </w:r>
    </w:p>
    <w:p w14:paraId="5EBD7B8B" w14:textId="77777777" w:rsidR="00153282" w:rsidRPr="00866178" w:rsidRDefault="00153282" w:rsidP="006403B1">
      <w:pPr>
        <w:pStyle w:val="af"/>
        <w:ind w:firstLine="709"/>
        <w:jc w:val="both"/>
        <w:rPr>
          <w:lang w:eastAsia="ru-RU"/>
        </w:rPr>
      </w:pPr>
      <w:r w:rsidRPr="00866178">
        <w:t xml:space="preserve">Все лица, находящиеся на строительной площадке, обязаны носить защитные каски по ГОСТ 12.4.08–84, использовать защитные приспособления, отвечающие требованиям инструкции </w:t>
      </w:r>
      <w:r w:rsidRPr="00866178">
        <w:rPr>
          <w:lang w:eastAsia="ru-RU"/>
        </w:rPr>
        <w:t xml:space="preserve">«Средства индивидуальной защиты и защитное оборудование». </w:t>
      </w:r>
      <w:r w:rsidRPr="00866178">
        <w:t xml:space="preserve"> Рабочие и ИТР без защитных касок и других средств индивидуальной защиты к выполнению работ не допускаются.</w:t>
      </w:r>
    </w:p>
    <w:p w14:paraId="263969ED" w14:textId="77777777" w:rsidR="00153282" w:rsidRPr="00866178" w:rsidRDefault="00153282" w:rsidP="006403B1">
      <w:pPr>
        <w:adjustRightInd w:val="0"/>
        <w:ind w:firstLine="709"/>
        <w:jc w:val="both"/>
      </w:pPr>
      <w:r w:rsidRPr="00866178">
        <w:t xml:space="preserve">Рабочие места в зависимости от условий вида работ и принятой технологии должны быть </w:t>
      </w:r>
      <w:r w:rsidRPr="00866178">
        <w:lastRenderedPageBreak/>
        <w:t xml:space="preserve">обеспечены средствами технологической оснастки и средствами коллективной защиты, а также средствами связи и сигнализации. </w:t>
      </w:r>
    </w:p>
    <w:p w14:paraId="03A16831" w14:textId="77777777" w:rsidR="00153282" w:rsidRPr="00866178" w:rsidRDefault="00153282" w:rsidP="006403B1">
      <w:pPr>
        <w:ind w:firstLine="709"/>
        <w:jc w:val="both"/>
      </w:pPr>
      <w:r w:rsidRPr="00866178">
        <w:t>К  сварочным  и  другим  огнеопасным  работам  допускается  персонал,  прошедший  в  установленном  порядке  обучение  и  проверку  знаний  ведомственных  инструкций  по  пожарной  безопасности.</w:t>
      </w:r>
    </w:p>
    <w:p w14:paraId="6226D107" w14:textId="77777777" w:rsidR="00153282" w:rsidRPr="00866178" w:rsidRDefault="00153282" w:rsidP="006403B1">
      <w:pPr>
        <w:ind w:firstLine="709"/>
        <w:jc w:val="both"/>
      </w:pPr>
      <w:r w:rsidRPr="00866178">
        <w:t>Во  время  выполнения  сварочных  и  других  огнеопасных работ персонал  обязан  иметь  при  себе  удостоверение  проверки  знаний  и  талон  по  технике  пожарной  безопасности.</w:t>
      </w:r>
    </w:p>
    <w:p w14:paraId="062DE059" w14:textId="77777777" w:rsidR="00153282" w:rsidRPr="00866178" w:rsidRDefault="00153282" w:rsidP="006403B1">
      <w:pPr>
        <w:ind w:firstLine="709"/>
        <w:jc w:val="both"/>
      </w:pPr>
      <w:r w:rsidRPr="00866178">
        <w:t>Запрещается  приступать  к сварочным и огнеопасным  работам:</w:t>
      </w:r>
    </w:p>
    <w:p w14:paraId="290471E7" w14:textId="77777777" w:rsidR="00153282" w:rsidRPr="00866178" w:rsidRDefault="00153282" w:rsidP="006403B1">
      <w:pPr>
        <w:ind w:firstLine="709"/>
        <w:jc w:val="both"/>
      </w:pPr>
      <w:r w:rsidRPr="00866178">
        <w:t>- в рабочей  одежде и  рукавицах,  пропитанных  горючими  жидкостями  или  мастиками;</w:t>
      </w:r>
    </w:p>
    <w:p w14:paraId="2A926DE8" w14:textId="77777777" w:rsidR="00153282" w:rsidRPr="00866178" w:rsidRDefault="00153282" w:rsidP="006403B1">
      <w:pPr>
        <w:ind w:firstLine="709"/>
        <w:jc w:val="both"/>
      </w:pPr>
      <w:r w:rsidRPr="00866178">
        <w:t>- если  сварочные  провода  оголены,  с  нарушенной  изоляцией  или  не  изолированы  в  местах  соединений,  а  также  если  их  сечение  не  обеспечивает  протекания  допустимо  номинального  сварочного  тока.</w:t>
      </w:r>
    </w:p>
    <w:p w14:paraId="4E8F1F98" w14:textId="77777777" w:rsidR="00153282" w:rsidRPr="00866178" w:rsidRDefault="00153282" w:rsidP="006403B1">
      <w:pPr>
        <w:pStyle w:val="a4"/>
        <w:ind w:left="0" w:firstLine="709"/>
        <w:rPr>
          <w:sz w:val="22"/>
          <w:szCs w:val="22"/>
        </w:rPr>
      </w:pPr>
      <w:r w:rsidRPr="00866178">
        <w:rPr>
          <w:sz w:val="22"/>
          <w:szCs w:val="22"/>
        </w:rPr>
        <w:t>Каждая строительная бригада должна  иметь  следующие  первичные  средства  пожаротушения:</w:t>
      </w:r>
    </w:p>
    <w:p w14:paraId="63BBDA8A" w14:textId="349104A5" w:rsidR="00153282" w:rsidRPr="00866178" w:rsidRDefault="00153282" w:rsidP="006403B1">
      <w:pPr>
        <w:ind w:firstLine="709"/>
        <w:jc w:val="both"/>
      </w:pPr>
      <w:r w:rsidRPr="00866178">
        <w:t>- кошма войлочная  или  асбестовое  полотно  2х1,5м</w:t>
      </w:r>
      <w:r w:rsidR="00FD1FED" w:rsidRPr="00866178">
        <w:tab/>
      </w:r>
      <w:r w:rsidRPr="00866178">
        <w:t>- 2;</w:t>
      </w:r>
    </w:p>
    <w:p w14:paraId="38BBD58C" w14:textId="1DF33E09" w:rsidR="00153282" w:rsidRPr="00866178" w:rsidRDefault="00153282" w:rsidP="006403B1">
      <w:pPr>
        <w:ind w:firstLine="709"/>
        <w:jc w:val="both"/>
      </w:pPr>
      <w:r w:rsidRPr="00866178">
        <w:t>- огнетушители  и  ведра</w:t>
      </w:r>
      <w:r w:rsidR="00FD1FED" w:rsidRPr="00866178">
        <w:tab/>
      </w:r>
      <w:r w:rsidR="00FD1FED" w:rsidRPr="00866178">
        <w:tab/>
      </w:r>
      <w:r w:rsidR="00FD1FED" w:rsidRPr="00866178">
        <w:tab/>
      </w:r>
      <w:r w:rsidR="00FD1FED" w:rsidRPr="00866178">
        <w:tab/>
      </w:r>
      <w:r w:rsidR="00FD1FED" w:rsidRPr="00866178">
        <w:tab/>
      </w:r>
      <w:r w:rsidRPr="00866178">
        <w:t xml:space="preserve">- по 10;   </w:t>
      </w:r>
    </w:p>
    <w:p w14:paraId="18FC278A" w14:textId="36B1B151" w:rsidR="00153282" w:rsidRPr="00866178" w:rsidRDefault="00153282" w:rsidP="006403B1">
      <w:pPr>
        <w:ind w:firstLine="709"/>
        <w:jc w:val="both"/>
      </w:pPr>
      <w:r w:rsidRPr="00866178">
        <w:t>- лопаты  и ломы</w:t>
      </w:r>
      <w:r w:rsidR="00FD1FED" w:rsidRPr="00866178">
        <w:tab/>
      </w:r>
      <w:r w:rsidR="00FD1FED" w:rsidRPr="00866178">
        <w:tab/>
      </w:r>
      <w:r w:rsidR="00FD1FED" w:rsidRPr="00866178">
        <w:tab/>
      </w:r>
      <w:r w:rsidR="00FD1FED" w:rsidRPr="00866178">
        <w:tab/>
      </w:r>
      <w:r w:rsidR="00FD1FED" w:rsidRPr="00866178">
        <w:tab/>
      </w:r>
      <w:r w:rsidR="00FD1FED" w:rsidRPr="00866178">
        <w:tab/>
      </w:r>
      <w:r w:rsidRPr="00866178">
        <w:t>- по 5.</w:t>
      </w:r>
    </w:p>
    <w:p w14:paraId="1C859E25" w14:textId="76901996" w:rsidR="00153282" w:rsidRPr="00866178" w:rsidRDefault="00153282" w:rsidP="006403B1">
      <w:pPr>
        <w:ind w:firstLine="709"/>
        <w:jc w:val="both"/>
      </w:pPr>
      <w:r w:rsidRPr="00866178">
        <w:t>В  случае  возникновения  пожара (аварии)  следует  немедленно  вызвать пожарную  команду  (аварийную  бригаду),  одновременно  приступить  к  ликвидации  пожара  (аварии)  имеющимися  в  наличии силами  и  средствами.</w:t>
      </w:r>
    </w:p>
    <w:p w14:paraId="25E970F6" w14:textId="77777777" w:rsidR="00CC7ACF" w:rsidRPr="00866178" w:rsidRDefault="00CC7ACF" w:rsidP="006403B1">
      <w:pPr>
        <w:ind w:firstLine="709"/>
        <w:jc w:val="both"/>
        <w:rPr>
          <w:b/>
        </w:rPr>
      </w:pPr>
    </w:p>
    <w:p w14:paraId="143FE9C7" w14:textId="3B8783A6" w:rsidR="00153282" w:rsidRPr="00866178" w:rsidRDefault="0009214E" w:rsidP="006403B1">
      <w:pPr>
        <w:ind w:firstLine="709"/>
        <w:jc w:val="both"/>
        <w:rPr>
          <w:b/>
        </w:rPr>
      </w:pPr>
      <w:r w:rsidRPr="00866178">
        <w:rPr>
          <w:b/>
        </w:rPr>
        <w:t>5.1</w:t>
      </w:r>
      <w:r w:rsidR="00A70085">
        <w:rPr>
          <w:b/>
        </w:rPr>
        <w:t>3</w:t>
      </w:r>
      <w:r w:rsidRPr="00866178">
        <w:rPr>
          <w:b/>
        </w:rPr>
        <w:t xml:space="preserve"> Мероприятия</w:t>
      </w:r>
      <w:r w:rsidR="00153282" w:rsidRPr="00866178">
        <w:rPr>
          <w:b/>
        </w:rPr>
        <w:t xml:space="preserve"> по охране окружающей среды</w:t>
      </w:r>
    </w:p>
    <w:p w14:paraId="72F82A17" w14:textId="77777777" w:rsidR="00153282" w:rsidRPr="00866178" w:rsidRDefault="00153282" w:rsidP="006403B1">
      <w:pPr>
        <w:adjustRightInd w:val="0"/>
        <w:ind w:firstLine="709"/>
        <w:jc w:val="both"/>
        <w:rPr>
          <w:b/>
          <w:bCs/>
        </w:rPr>
      </w:pPr>
    </w:p>
    <w:p w14:paraId="3573BA67" w14:textId="73475073" w:rsidR="00153282" w:rsidRPr="00866178" w:rsidRDefault="00153282" w:rsidP="006403B1">
      <w:pPr>
        <w:ind w:firstLine="709"/>
        <w:jc w:val="both"/>
        <w:rPr>
          <w:bCs/>
        </w:rPr>
      </w:pPr>
      <w:r w:rsidRPr="00866178">
        <w:t xml:space="preserve">Мероприятия </w:t>
      </w:r>
      <w:r w:rsidRPr="00866178">
        <w:rPr>
          <w:bCs/>
        </w:rPr>
        <w:t xml:space="preserve">по охране окружающей среды отражены в Приказе Министра охраны окружающей среды Республики Казахстан от 12 июня 2013 года № 162-п  «Об утверждении Типового перечня мероприятий по охране окружающей среды»,  направлены на </w:t>
      </w:r>
      <w:r w:rsidRPr="00866178">
        <w:t>предотвращение уничтожения, деградации, повреждения и истощения естественных экологических систем и природных ресурсов  в период строительных работ</w:t>
      </w:r>
    </w:p>
    <w:p w14:paraId="33C2D99C" w14:textId="77777777" w:rsidR="00153282" w:rsidRPr="00866178" w:rsidRDefault="00153282" w:rsidP="006403B1">
      <w:pPr>
        <w:ind w:firstLine="709"/>
        <w:jc w:val="both"/>
      </w:pPr>
      <w:r w:rsidRPr="00866178">
        <w:t xml:space="preserve">и предусматривают: </w:t>
      </w:r>
    </w:p>
    <w:p w14:paraId="5523077E"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атмосферного воздуха; </w:t>
      </w:r>
    </w:p>
    <w:p w14:paraId="3BE3541A"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водных ресурсов;  </w:t>
      </w:r>
    </w:p>
    <w:p w14:paraId="1B1E2F6E" w14:textId="77777777" w:rsidR="00153282" w:rsidRPr="00866178" w:rsidRDefault="00153282" w:rsidP="006403B1">
      <w:pPr>
        <w:pStyle w:val="24"/>
        <w:tabs>
          <w:tab w:val="num" w:pos="2160"/>
        </w:tabs>
        <w:spacing w:after="0" w:line="240" w:lineRule="auto"/>
        <w:ind w:left="0" w:firstLine="709"/>
        <w:jc w:val="both"/>
      </w:pPr>
      <w:r w:rsidRPr="00866178">
        <w:t xml:space="preserve">- охрану земельных ресурсов; </w:t>
      </w:r>
    </w:p>
    <w:p w14:paraId="700E5B76" w14:textId="77777777" w:rsidR="00153282" w:rsidRPr="00866178" w:rsidRDefault="00153282" w:rsidP="006403B1">
      <w:pPr>
        <w:pStyle w:val="24"/>
        <w:spacing w:after="0" w:line="240" w:lineRule="auto"/>
        <w:ind w:left="0" w:firstLine="709"/>
        <w:jc w:val="both"/>
      </w:pPr>
      <w:r w:rsidRPr="00866178">
        <w:t xml:space="preserve">- природоохранные мероприятия. </w:t>
      </w:r>
    </w:p>
    <w:p w14:paraId="0FFB9CF8" w14:textId="77777777" w:rsidR="004B1ED9" w:rsidRPr="00866178" w:rsidRDefault="004B1ED9" w:rsidP="006403B1">
      <w:pPr>
        <w:ind w:firstLine="709"/>
        <w:jc w:val="both"/>
        <w:rPr>
          <w:b/>
        </w:rPr>
      </w:pPr>
    </w:p>
    <w:p w14:paraId="350DE215" w14:textId="1471ED4B" w:rsidR="00222BE9" w:rsidRPr="00866178" w:rsidRDefault="0009214E" w:rsidP="006403B1">
      <w:pPr>
        <w:ind w:firstLine="709"/>
        <w:jc w:val="both"/>
        <w:rPr>
          <w:b/>
        </w:rPr>
      </w:pPr>
      <w:r w:rsidRPr="00866178">
        <w:rPr>
          <w:b/>
        </w:rPr>
        <w:t>5</w:t>
      </w:r>
      <w:r w:rsidR="00153282" w:rsidRPr="00866178">
        <w:rPr>
          <w:b/>
        </w:rPr>
        <w:t>.1</w:t>
      </w:r>
      <w:r w:rsidR="00A70085">
        <w:rPr>
          <w:b/>
        </w:rPr>
        <w:t>4</w:t>
      </w:r>
      <w:r w:rsidR="005B41A5" w:rsidRPr="00866178">
        <w:rPr>
          <w:b/>
        </w:rPr>
        <w:t xml:space="preserve"> </w:t>
      </w:r>
      <w:r w:rsidR="00153282" w:rsidRPr="00866178">
        <w:rPr>
          <w:b/>
        </w:rPr>
        <w:t xml:space="preserve">Охрана атмосферного воздуха </w:t>
      </w:r>
    </w:p>
    <w:p w14:paraId="79818E4A" w14:textId="70A7198A" w:rsidR="00153282" w:rsidRPr="00866178" w:rsidRDefault="00153282" w:rsidP="006403B1">
      <w:pPr>
        <w:ind w:firstLine="709"/>
        <w:jc w:val="both"/>
        <w:rPr>
          <w:b/>
        </w:rPr>
      </w:pPr>
      <w:r w:rsidRPr="00866178">
        <w:rPr>
          <w:b/>
        </w:rPr>
        <w:t xml:space="preserve">  </w:t>
      </w:r>
    </w:p>
    <w:p w14:paraId="048F7954" w14:textId="77777777" w:rsidR="00153282" w:rsidRPr="00866178" w:rsidRDefault="00153282" w:rsidP="006403B1">
      <w:pPr>
        <w:pStyle w:val="24"/>
        <w:spacing w:after="0" w:line="240" w:lineRule="auto"/>
        <w:ind w:left="0" w:firstLine="709"/>
        <w:jc w:val="both"/>
        <w:rPr>
          <w:bCs/>
        </w:rPr>
      </w:pPr>
      <w:r w:rsidRPr="00866178">
        <w:rPr>
          <w:bCs/>
        </w:rPr>
        <w:t xml:space="preserve">При производстве строительно-монтажных работ </w:t>
      </w:r>
      <w:r w:rsidRPr="00866178">
        <w:t>будет осуществляться воздействие</w:t>
      </w:r>
      <w:r w:rsidRPr="00866178">
        <w:rPr>
          <w:bCs/>
        </w:rPr>
        <w:t xml:space="preserve"> </w:t>
      </w:r>
      <w:r w:rsidRPr="00866178">
        <w:t>на атмосферный воздух, которое будет сопровождаться выбросами загрязняющих веществ в атмосферу.</w:t>
      </w:r>
    </w:p>
    <w:p w14:paraId="0F2E4B48" w14:textId="77777777" w:rsidR="00153282" w:rsidRPr="00866178" w:rsidRDefault="00153282" w:rsidP="006403B1">
      <w:pPr>
        <w:ind w:firstLine="709"/>
        <w:jc w:val="both"/>
      </w:pPr>
      <w:r w:rsidRPr="00866178">
        <w:t>Основными видами работ, при которых происходит выброс загрязняющих веществ в атмосферу являются следующие:</w:t>
      </w:r>
    </w:p>
    <w:p w14:paraId="7E0AD2BB" w14:textId="77777777" w:rsidR="00153282" w:rsidRPr="00866178" w:rsidRDefault="00153282" w:rsidP="006403B1">
      <w:pPr>
        <w:ind w:firstLine="709"/>
        <w:jc w:val="both"/>
      </w:pPr>
      <w:r w:rsidRPr="00866178">
        <w:t>- работа дизель-генераторов;</w:t>
      </w:r>
    </w:p>
    <w:p w14:paraId="00435E60" w14:textId="588B08A4" w:rsidR="00153282" w:rsidRPr="00866178" w:rsidRDefault="00153282" w:rsidP="006403B1">
      <w:pPr>
        <w:ind w:firstLine="709"/>
        <w:jc w:val="both"/>
        <w:rPr>
          <w:snapToGrid w:val="0"/>
        </w:rPr>
      </w:pPr>
      <w:r w:rsidRPr="00866178">
        <w:rPr>
          <w:snapToGrid w:val="0"/>
        </w:rPr>
        <w:t>-</w:t>
      </w:r>
      <w:r w:rsidR="00FD1FED" w:rsidRPr="00866178">
        <w:rPr>
          <w:snapToGrid w:val="0"/>
        </w:rPr>
        <w:t> </w:t>
      </w:r>
      <w:r w:rsidRPr="00866178">
        <w:rPr>
          <w:snapToGrid w:val="0"/>
        </w:rPr>
        <w:t>эксплуатация строительных машин и механизмов, автотранспорта, работающих на дизельном топливе</w:t>
      </w:r>
      <w:r w:rsidRPr="00866178">
        <w:rPr>
          <w:bCs/>
          <w:snapToGrid w:val="0"/>
        </w:rPr>
        <w:t>;</w:t>
      </w:r>
    </w:p>
    <w:p w14:paraId="338847E4" w14:textId="77777777" w:rsidR="00153282" w:rsidRPr="00866178" w:rsidRDefault="00153282" w:rsidP="006403B1">
      <w:pPr>
        <w:ind w:firstLine="709"/>
        <w:jc w:val="both"/>
        <w:rPr>
          <w:bCs/>
          <w:snapToGrid w:val="0"/>
        </w:rPr>
      </w:pPr>
      <w:r w:rsidRPr="00866178">
        <w:t>- з</w:t>
      </w:r>
      <w:r w:rsidRPr="00866178">
        <w:rPr>
          <w:bCs/>
          <w:snapToGrid w:val="0"/>
        </w:rPr>
        <w:t xml:space="preserve">аправка топливом </w:t>
      </w:r>
      <w:r w:rsidRPr="00866178">
        <w:rPr>
          <w:snapToGrid w:val="0"/>
        </w:rPr>
        <w:t>строительных машин и механизмов,</w:t>
      </w:r>
      <w:r w:rsidRPr="00866178">
        <w:rPr>
          <w:bCs/>
          <w:snapToGrid w:val="0"/>
        </w:rPr>
        <w:t xml:space="preserve"> спецтехники и автотранспорта, а также заправка топливных баков </w:t>
      </w:r>
      <w:r w:rsidRPr="00866178">
        <w:t>дизель-генераторов</w:t>
      </w:r>
      <w:r w:rsidRPr="00866178">
        <w:rPr>
          <w:bCs/>
          <w:snapToGrid w:val="0"/>
        </w:rPr>
        <w:t>;</w:t>
      </w:r>
    </w:p>
    <w:p w14:paraId="0E3AC675" w14:textId="2B05783D" w:rsidR="00153282" w:rsidRPr="00866178" w:rsidRDefault="00153282" w:rsidP="006403B1">
      <w:pPr>
        <w:ind w:firstLine="709"/>
        <w:jc w:val="both"/>
        <w:rPr>
          <w:snapToGrid w:val="0"/>
        </w:rPr>
      </w:pPr>
      <w:r w:rsidRPr="00866178">
        <w:t>-</w:t>
      </w:r>
      <w:r w:rsidR="00FD1FED" w:rsidRPr="00866178">
        <w:t> </w:t>
      </w:r>
      <w:r w:rsidRPr="00866178">
        <w:t>земляные работы,</w:t>
      </w:r>
      <w:r w:rsidRPr="00866178">
        <w:rPr>
          <w:snapToGrid w:val="0"/>
        </w:rPr>
        <w:t xml:space="preserve">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 ;</w:t>
      </w:r>
    </w:p>
    <w:p w14:paraId="7FDC2315" w14:textId="77777777" w:rsidR="00153282" w:rsidRPr="00866178" w:rsidRDefault="00153282" w:rsidP="006403B1">
      <w:pPr>
        <w:ind w:firstLine="709"/>
        <w:jc w:val="both"/>
        <w:rPr>
          <w:bCs/>
          <w:snapToGrid w:val="0"/>
        </w:rPr>
      </w:pPr>
      <w:r w:rsidRPr="00866178">
        <w:t>- лакокрасочные работы: огрунтовка, окраска поверхностей</w:t>
      </w:r>
      <w:r w:rsidRPr="00866178">
        <w:rPr>
          <w:bCs/>
          <w:snapToGrid w:val="0"/>
        </w:rPr>
        <w:t>;</w:t>
      </w:r>
    </w:p>
    <w:p w14:paraId="3B3ADFC1" w14:textId="77777777" w:rsidR="00153282" w:rsidRPr="00866178" w:rsidRDefault="00153282" w:rsidP="006403B1">
      <w:pPr>
        <w:ind w:firstLine="709"/>
        <w:jc w:val="both"/>
        <w:rPr>
          <w:bCs/>
          <w:snapToGrid w:val="0"/>
        </w:rPr>
      </w:pPr>
      <w:r w:rsidRPr="00866178">
        <w:t>- сварочные работы</w:t>
      </w:r>
      <w:r w:rsidRPr="00866178">
        <w:rPr>
          <w:bCs/>
          <w:snapToGrid w:val="0"/>
        </w:rPr>
        <w:t xml:space="preserve">; </w:t>
      </w:r>
    </w:p>
    <w:p w14:paraId="5CA6C428" w14:textId="77777777" w:rsidR="00153282" w:rsidRPr="00866178" w:rsidRDefault="00153282" w:rsidP="006403B1">
      <w:pPr>
        <w:ind w:firstLine="709"/>
        <w:jc w:val="both"/>
        <w:rPr>
          <w:bCs/>
          <w:snapToGrid w:val="0"/>
        </w:rPr>
      </w:pPr>
      <w:r w:rsidRPr="00866178">
        <w:rPr>
          <w:bCs/>
          <w:snapToGrid w:val="0"/>
        </w:rPr>
        <w:t>- газовая резка.</w:t>
      </w:r>
    </w:p>
    <w:p w14:paraId="04C01298" w14:textId="77777777" w:rsidR="00153282" w:rsidRPr="00866178" w:rsidRDefault="00153282" w:rsidP="006403B1">
      <w:pPr>
        <w:adjustRightInd w:val="0"/>
        <w:ind w:firstLine="709"/>
        <w:jc w:val="both"/>
      </w:pPr>
      <w:r w:rsidRPr="00866178">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автобетоносмесители, бетоносмесительная установка, бульдозеры, катки для уплотнения грунтов и другая строительная техника. </w:t>
      </w:r>
    </w:p>
    <w:p w14:paraId="5795FF73" w14:textId="0BE2890A" w:rsidR="00153282" w:rsidRPr="00866178" w:rsidRDefault="00153282" w:rsidP="006403B1">
      <w:pPr>
        <w:pStyle w:val="afa"/>
        <w:tabs>
          <w:tab w:val="num" w:pos="709"/>
          <w:tab w:val="num" w:pos="1800"/>
        </w:tabs>
        <w:ind w:left="0" w:right="0" w:firstLine="709"/>
        <w:jc w:val="both"/>
        <w:rPr>
          <w:rFonts w:ascii="Times New Roman" w:hAnsi="Times New Roman" w:cs="Times New Roman"/>
          <w:bCs/>
          <w:snapToGrid w:val="0"/>
          <w:szCs w:val="22"/>
        </w:rPr>
      </w:pPr>
      <w:r w:rsidRPr="00866178">
        <w:rPr>
          <w:rFonts w:ascii="Times New Roman" w:hAnsi="Times New Roman" w:cs="Times New Roman"/>
          <w:bCs/>
          <w:snapToGrid w:val="0"/>
          <w:szCs w:val="22"/>
        </w:rPr>
        <w:t xml:space="preserve">Ведомость машин и механизмов на период ведения строительства приведена в таблице  16.          </w:t>
      </w:r>
    </w:p>
    <w:p w14:paraId="3075BB64" w14:textId="77777777" w:rsidR="00153282" w:rsidRPr="00866178" w:rsidRDefault="00153282" w:rsidP="006403B1">
      <w:pPr>
        <w:adjustRightInd w:val="0"/>
        <w:ind w:firstLine="709"/>
        <w:jc w:val="both"/>
      </w:pPr>
      <w:r w:rsidRPr="00866178">
        <w:t xml:space="preserve">В целях максимального сокращения вредного влияния процессов производства строительно – </w:t>
      </w:r>
      <w:r w:rsidRPr="00866178">
        <w:lastRenderedPageBreak/>
        <w:t>монтажных работ на окружающую среду проектом предусматриваются следующие мероприятия:</w:t>
      </w:r>
    </w:p>
    <w:p w14:paraId="2FA2B249" w14:textId="77777777" w:rsidR="00153282" w:rsidRPr="00866178" w:rsidRDefault="00153282" w:rsidP="006403B1">
      <w:pPr>
        <w:adjustRightInd w:val="0"/>
        <w:ind w:firstLine="709"/>
        <w:jc w:val="both"/>
      </w:pPr>
      <w:r w:rsidRPr="00866178">
        <w:t xml:space="preserve">-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 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14:paraId="0F9E74E3" w14:textId="77777777" w:rsidR="00153282" w:rsidRPr="00866178" w:rsidRDefault="00153282" w:rsidP="006403B1">
      <w:pPr>
        <w:tabs>
          <w:tab w:val="left" w:pos="0"/>
        </w:tabs>
        <w:adjustRightInd w:val="0"/>
        <w:ind w:firstLine="709"/>
        <w:jc w:val="both"/>
      </w:pPr>
      <w:r w:rsidRPr="00866178">
        <w:t>- в целях уменьшения загрязнения окружающей среды, загрязнения почвы, охраны воздушного бассейна необходимо:</w:t>
      </w:r>
    </w:p>
    <w:p w14:paraId="4CF6DE30" w14:textId="77777777" w:rsidR="00153282" w:rsidRPr="00866178" w:rsidRDefault="00153282" w:rsidP="006403B1">
      <w:pPr>
        <w:tabs>
          <w:tab w:val="left" w:pos="720"/>
        </w:tabs>
        <w:adjustRightInd w:val="0"/>
        <w:ind w:firstLine="709"/>
        <w:jc w:val="both"/>
      </w:pPr>
      <w:r w:rsidRPr="00866178">
        <w:t>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w:t>
      </w:r>
    </w:p>
    <w:p w14:paraId="35B6BA58" w14:textId="57E4C3CA" w:rsidR="00153282" w:rsidRPr="00866178" w:rsidRDefault="00153282" w:rsidP="006403B1">
      <w:pPr>
        <w:adjustRightInd w:val="0"/>
        <w:ind w:firstLine="709"/>
        <w:jc w:val="both"/>
      </w:pPr>
      <w:r w:rsidRPr="00866178">
        <w:t>б)</w:t>
      </w:r>
      <w:r w:rsidR="00FD1FED" w:rsidRPr="00866178">
        <w:t> </w:t>
      </w:r>
      <w:r w:rsidRPr="00866178">
        <w:t>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w:t>
      </w:r>
    </w:p>
    <w:p w14:paraId="3E1792D1" w14:textId="77777777" w:rsidR="00153282" w:rsidRPr="00866178" w:rsidRDefault="00153282" w:rsidP="006403B1">
      <w:pPr>
        <w:adjustRightInd w:val="0"/>
        <w:ind w:firstLine="709"/>
        <w:jc w:val="both"/>
      </w:pPr>
      <w:r w:rsidRPr="00866178">
        <w:t>в) транспортировку и хранение сыпучих материалов осуществлять в контейнерах;</w:t>
      </w:r>
    </w:p>
    <w:p w14:paraId="29683564" w14:textId="77777777" w:rsidR="00153282" w:rsidRPr="00866178" w:rsidRDefault="00153282" w:rsidP="006403B1">
      <w:pPr>
        <w:adjustRightInd w:val="0"/>
        <w:ind w:firstLine="709"/>
        <w:jc w:val="both"/>
      </w:pPr>
      <w:r w:rsidRPr="00866178">
        <w:t>г) транспортировку мелкоштучных материалов (блоки, плитка и др.) производить в контейнерах.</w:t>
      </w:r>
    </w:p>
    <w:p w14:paraId="1DD51286" w14:textId="77777777" w:rsidR="00153282" w:rsidRPr="00866178" w:rsidRDefault="00153282" w:rsidP="006403B1">
      <w:pPr>
        <w:adjustRightInd w:val="0"/>
        <w:ind w:firstLine="709"/>
        <w:jc w:val="both"/>
      </w:pPr>
      <w:r w:rsidRPr="00866178">
        <w:t>д) при производстве кровельных и гидроизоляционных работ транспортировку битумных вяжущих на площадку осуществлять автогудронаторами;</w:t>
      </w:r>
    </w:p>
    <w:p w14:paraId="12346650" w14:textId="43F939DD" w:rsidR="00153282" w:rsidRPr="00866178" w:rsidRDefault="00153282" w:rsidP="006403B1">
      <w:pPr>
        <w:adjustRightInd w:val="0"/>
        <w:ind w:firstLine="709"/>
        <w:jc w:val="both"/>
      </w:pPr>
      <w:r w:rsidRPr="00866178">
        <w:t>е)</w:t>
      </w:r>
      <w:r w:rsidR="00FD1FED" w:rsidRPr="00866178">
        <w:t> </w:t>
      </w:r>
      <w:r w:rsidRPr="00866178">
        <w:t>следить за своевременной уборкой и отвозкой строительного мусора и отходов строительного производства.</w:t>
      </w:r>
    </w:p>
    <w:p w14:paraId="7F45D769" w14:textId="77777777" w:rsidR="00153282" w:rsidRPr="00866178" w:rsidRDefault="00153282" w:rsidP="006403B1">
      <w:pPr>
        <w:adjustRightInd w:val="0"/>
        <w:ind w:firstLine="709"/>
        <w:jc w:val="both"/>
      </w:pPr>
      <w:r w:rsidRPr="00866178">
        <w:t>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w:t>
      </w:r>
    </w:p>
    <w:p w14:paraId="3565DADF" w14:textId="77777777" w:rsidR="00153282" w:rsidRPr="00866178" w:rsidRDefault="00153282" w:rsidP="006403B1">
      <w:pPr>
        <w:adjustRightInd w:val="0"/>
        <w:ind w:firstLine="709"/>
        <w:jc w:val="both"/>
      </w:pPr>
      <w:r w:rsidRPr="00866178">
        <w:t>з) организовать движение транспорта и механизмов по строго определённым маршрутам;</w:t>
      </w:r>
    </w:p>
    <w:p w14:paraId="1F8A5D14" w14:textId="2FD39344" w:rsidR="00153282" w:rsidRPr="00866178" w:rsidRDefault="00153282" w:rsidP="006403B1">
      <w:pPr>
        <w:adjustRightInd w:val="0"/>
        <w:ind w:firstLine="709"/>
        <w:jc w:val="both"/>
      </w:pPr>
      <w:r w:rsidRPr="00866178">
        <w:t>и)</w:t>
      </w:r>
      <w:r w:rsidR="00FD1FED" w:rsidRPr="00866178">
        <w:t> </w:t>
      </w:r>
      <w:r w:rsidRPr="00866178">
        <w:t>для предотвращения аварийных выбросов все виды работ производить согласно технологических норм, правил и инструкций;</w:t>
      </w:r>
    </w:p>
    <w:p w14:paraId="1A21875C" w14:textId="77777777" w:rsidR="00153282" w:rsidRPr="00866178" w:rsidRDefault="00153282" w:rsidP="006403B1">
      <w:pPr>
        <w:adjustRightInd w:val="0"/>
        <w:ind w:firstLine="709"/>
        <w:jc w:val="both"/>
      </w:pPr>
      <w:r w:rsidRPr="00866178">
        <w:t>к) контролировать состояние резервуаров с горюче-смазочными материалами.</w:t>
      </w:r>
    </w:p>
    <w:p w14:paraId="5562E38F" w14:textId="77777777" w:rsidR="00AD4227" w:rsidRPr="00866178" w:rsidRDefault="00AD4227" w:rsidP="006403B1">
      <w:pPr>
        <w:ind w:firstLine="709"/>
        <w:jc w:val="both"/>
        <w:rPr>
          <w:b/>
        </w:rPr>
      </w:pPr>
    </w:p>
    <w:p w14:paraId="5FDE181B" w14:textId="7E17822B" w:rsidR="00153282" w:rsidRPr="00866178" w:rsidRDefault="0009214E" w:rsidP="006403B1">
      <w:pPr>
        <w:ind w:firstLine="709"/>
        <w:jc w:val="both"/>
        <w:rPr>
          <w:b/>
        </w:rPr>
      </w:pPr>
      <w:r w:rsidRPr="00866178">
        <w:rPr>
          <w:b/>
        </w:rPr>
        <w:t>5.1</w:t>
      </w:r>
      <w:r w:rsidR="00A70085">
        <w:rPr>
          <w:b/>
        </w:rPr>
        <w:t>5</w:t>
      </w:r>
      <w:r w:rsidRPr="00866178">
        <w:rPr>
          <w:b/>
        </w:rPr>
        <w:t xml:space="preserve"> Охрана</w:t>
      </w:r>
      <w:r w:rsidR="00153282" w:rsidRPr="00866178">
        <w:rPr>
          <w:b/>
        </w:rPr>
        <w:t xml:space="preserve"> водных ресурсов</w:t>
      </w:r>
    </w:p>
    <w:p w14:paraId="664FA5BD" w14:textId="77777777" w:rsidR="00153282" w:rsidRPr="00866178" w:rsidRDefault="00153282" w:rsidP="006403B1">
      <w:pPr>
        <w:tabs>
          <w:tab w:val="left" w:pos="0"/>
        </w:tabs>
        <w:ind w:firstLine="709"/>
        <w:jc w:val="both"/>
      </w:pPr>
    </w:p>
    <w:p w14:paraId="18962D03" w14:textId="77777777" w:rsidR="00153282" w:rsidRPr="00866178" w:rsidRDefault="00153282" w:rsidP="006403B1">
      <w:pPr>
        <w:pStyle w:val="24"/>
        <w:spacing w:after="0" w:line="240" w:lineRule="auto"/>
        <w:ind w:left="0" w:firstLine="709"/>
        <w:jc w:val="both"/>
      </w:pPr>
      <w:r w:rsidRPr="00866178">
        <w:rPr>
          <w:bCs/>
        </w:rPr>
        <w:t xml:space="preserve">При производстве строительно-монтажных работ </w:t>
      </w:r>
      <w:r w:rsidRPr="00866178">
        <w:t>будет осуществляться воздействие на водные ресурсы, недра, подземные воды.</w:t>
      </w:r>
    </w:p>
    <w:p w14:paraId="54498E67" w14:textId="77777777" w:rsidR="00153282" w:rsidRPr="00866178" w:rsidRDefault="00153282" w:rsidP="006403B1">
      <w:pPr>
        <w:ind w:firstLine="709"/>
        <w:jc w:val="both"/>
      </w:pPr>
      <w:r w:rsidRPr="00866178">
        <w:t>Основными видами деятельности, при которых происходит выброс загрязняющих веществ являются следующие:</w:t>
      </w:r>
    </w:p>
    <w:p w14:paraId="24E8D5BE" w14:textId="77777777" w:rsidR="00153282" w:rsidRPr="00866178" w:rsidRDefault="00153282" w:rsidP="006403B1">
      <w:pPr>
        <w:ind w:firstLine="709"/>
        <w:jc w:val="both"/>
      </w:pPr>
      <w:r w:rsidRPr="00866178">
        <w:t>- водопонижение;</w:t>
      </w:r>
    </w:p>
    <w:p w14:paraId="135CA913" w14:textId="77777777" w:rsidR="00153282" w:rsidRPr="00866178" w:rsidRDefault="00153282" w:rsidP="006403B1">
      <w:pPr>
        <w:ind w:firstLine="709"/>
        <w:jc w:val="both"/>
      </w:pPr>
      <w:r w:rsidRPr="00866178">
        <w:t>- водоотведение;</w:t>
      </w:r>
    </w:p>
    <w:p w14:paraId="64CF0994" w14:textId="77777777" w:rsidR="00153282" w:rsidRPr="00866178" w:rsidRDefault="00153282" w:rsidP="006403B1">
      <w:pPr>
        <w:ind w:firstLine="709"/>
        <w:jc w:val="both"/>
      </w:pPr>
      <w:r w:rsidRPr="00866178">
        <w:t>- мойка строительных машин, механизмов, автотранспорта.</w:t>
      </w:r>
    </w:p>
    <w:p w14:paraId="75AF5E23" w14:textId="77777777" w:rsidR="00153282" w:rsidRPr="00866178" w:rsidRDefault="00153282" w:rsidP="006403B1">
      <w:pPr>
        <w:tabs>
          <w:tab w:val="left" w:pos="720"/>
        </w:tabs>
        <w:ind w:firstLine="709"/>
        <w:jc w:val="both"/>
      </w:pPr>
      <w:r w:rsidRPr="00866178">
        <w:tab/>
        <w:t>В местах заложения фундаментов и инженерных сетей ниже уровня грунтовых вод предусматривается водопонижение при помощи дренажных канав с откачкой грунтовых вод насосами по временному водоотводящему коллектору в установленный на строительной площадке бак – отстойник. Откачиваемую грунтовую воду вывозить на поля фильтрации.</w:t>
      </w:r>
    </w:p>
    <w:p w14:paraId="63BB49B7" w14:textId="77777777" w:rsidR="00153282" w:rsidRPr="00866178" w:rsidRDefault="00153282" w:rsidP="006403B1">
      <w:pPr>
        <w:pStyle w:val="34"/>
        <w:ind w:firstLine="709"/>
        <w:rPr>
          <w:rFonts w:ascii="Times New Roman" w:hAnsi="Times New Roman" w:cs="Times New Roman"/>
          <w:sz w:val="22"/>
          <w:szCs w:val="22"/>
        </w:rPr>
      </w:pPr>
      <w:r w:rsidRPr="00866178">
        <w:rPr>
          <w:rFonts w:ascii="Times New Roman" w:hAnsi="Times New Roman" w:cs="Times New Roman"/>
          <w:sz w:val="22"/>
          <w:szCs w:val="22"/>
        </w:rPr>
        <w:t>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асенизационной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асенизационной машиной на существующую станцию очистки сточных вод.</w:t>
      </w:r>
    </w:p>
    <w:p w14:paraId="2307EBFE" w14:textId="77777777" w:rsidR="00153282" w:rsidRPr="00866178" w:rsidRDefault="00153282" w:rsidP="006403B1">
      <w:pPr>
        <w:pStyle w:val="34"/>
        <w:ind w:firstLine="709"/>
        <w:rPr>
          <w:rFonts w:ascii="Times New Roman" w:hAnsi="Times New Roman" w:cs="Times New Roman"/>
          <w:sz w:val="22"/>
          <w:szCs w:val="22"/>
        </w:rPr>
      </w:pPr>
      <w:r w:rsidRPr="00866178">
        <w:rPr>
          <w:rFonts w:ascii="Times New Roman" w:hAnsi="Times New Roman" w:cs="Times New Roman"/>
          <w:sz w:val="22"/>
          <w:szCs w:val="22"/>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14:paraId="01F52214" w14:textId="77777777" w:rsidR="00153282" w:rsidRPr="00866178" w:rsidRDefault="00153282" w:rsidP="006403B1">
      <w:pPr>
        <w:tabs>
          <w:tab w:val="left" w:pos="720"/>
        </w:tabs>
        <w:ind w:firstLine="709"/>
        <w:jc w:val="both"/>
      </w:pPr>
      <w:r w:rsidRPr="00866178">
        <w:tab/>
        <w:t xml:space="preserve">В сточные воды, образующиеся в результате функционирования станций очистки попадают грубо дисперсные взвешенные вещества, нефтепродукты. </w:t>
      </w:r>
    </w:p>
    <w:p w14:paraId="34291296" w14:textId="77777777" w:rsidR="00153282" w:rsidRPr="00866178" w:rsidRDefault="00153282" w:rsidP="006403B1">
      <w:pPr>
        <w:tabs>
          <w:tab w:val="left" w:pos="720"/>
        </w:tabs>
        <w:ind w:firstLine="709"/>
        <w:jc w:val="both"/>
        <w:rPr>
          <w:bCs/>
        </w:rPr>
      </w:pPr>
      <w:r w:rsidRPr="00866178">
        <w:tab/>
        <w:t>Сбор и очистку сточных вод от взвешенных веществ и нефтепродуктов производить на комплексах очистных сооружений, состоящих из:</w:t>
      </w:r>
    </w:p>
    <w:p w14:paraId="26BADC9D" w14:textId="77777777" w:rsidR="00153282" w:rsidRPr="00866178" w:rsidRDefault="00153282" w:rsidP="006403B1">
      <w:pPr>
        <w:ind w:firstLine="709"/>
        <w:jc w:val="both"/>
      </w:pPr>
      <w:r w:rsidRPr="00866178">
        <w:t>- площадки для мойки колес машин;</w:t>
      </w:r>
    </w:p>
    <w:p w14:paraId="69AE2E87" w14:textId="6DA3AB44" w:rsidR="00153282" w:rsidRPr="00866178" w:rsidRDefault="00153282" w:rsidP="006403B1">
      <w:pPr>
        <w:ind w:firstLine="709"/>
        <w:jc w:val="both"/>
      </w:pPr>
      <w:r w:rsidRPr="00866178">
        <w:t>- сборного колодца диаметром 1000</w:t>
      </w:r>
      <w:r w:rsidR="00285EFA" w:rsidRPr="00866178">
        <w:t xml:space="preserve"> </w:t>
      </w:r>
      <w:r w:rsidRPr="00866178">
        <w:t>мм;</w:t>
      </w:r>
    </w:p>
    <w:p w14:paraId="5A3BD36C" w14:textId="77777777" w:rsidR="00153282" w:rsidRPr="00866178" w:rsidRDefault="00153282" w:rsidP="006403B1">
      <w:pPr>
        <w:ind w:firstLine="709"/>
        <w:jc w:val="both"/>
      </w:pPr>
      <w:r w:rsidRPr="00866178">
        <w:t>- сооружения очистки производительностью 0,45 л/сек;</w:t>
      </w:r>
    </w:p>
    <w:p w14:paraId="442AC308" w14:textId="77777777" w:rsidR="00153282" w:rsidRPr="00866178" w:rsidRDefault="00153282" w:rsidP="006403B1">
      <w:pPr>
        <w:ind w:firstLine="709"/>
        <w:jc w:val="both"/>
      </w:pPr>
      <w:r w:rsidRPr="00866178">
        <w:t xml:space="preserve">- водозаборной камеры с погружным насосом. </w:t>
      </w:r>
    </w:p>
    <w:p w14:paraId="3788D9DB" w14:textId="77777777" w:rsidR="00153282" w:rsidRPr="00866178" w:rsidRDefault="00153282" w:rsidP="006403B1">
      <w:pPr>
        <w:ind w:firstLine="709"/>
        <w:jc w:val="both"/>
      </w:pPr>
      <w:r w:rsidRPr="00866178">
        <w:lastRenderedPageBreak/>
        <w:t>Сооружения очистки участка мытья предназначены для рационального использования воды с повторным использованием очищенных сточных вод от мойки колес машин.</w:t>
      </w:r>
    </w:p>
    <w:p w14:paraId="181A7922" w14:textId="77777777" w:rsidR="00153282" w:rsidRPr="00866178" w:rsidRDefault="00153282" w:rsidP="006403B1">
      <w:pPr>
        <w:tabs>
          <w:tab w:val="left" w:pos="5993"/>
        </w:tabs>
        <w:ind w:firstLine="709"/>
        <w:jc w:val="both"/>
        <w:rPr>
          <w:vertAlign w:val="superscript"/>
        </w:rPr>
      </w:pPr>
      <w:r w:rsidRPr="00866178">
        <w:t>Схема повторного использования сточных вод с предварительной очисткой от взвешенных веществ и маслосодержащих стоков принята следующая.</w:t>
      </w:r>
    </w:p>
    <w:p w14:paraId="4AA5C745" w14:textId="77777777" w:rsidR="00153282" w:rsidRPr="00866178" w:rsidRDefault="00153282" w:rsidP="006403B1">
      <w:pPr>
        <w:tabs>
          <w:tab w:val="left" w:pos="5993"/>
        </w:tabs>
        <w:ind w:firstLine="709"/>
        <w:jc w:val="both"/>
      </w:pPr>
      <w:r w:rsidRPr="00866178">
        <w:t>Загрязненные сточные воды от мойки колес машин собираются в приямок размером 300х300х250(</w:t>
      </w:r>
      <w:r w:rsidRPr="00866178">
        <w:rPr>
          <w:lang w:val="en-US"/>
        </w:rPr>
        <w:t>h</w:t>
      </w:r>
      <w:r w:rsidRPr="00866178">
        <w:t>), перекрытый решеткой для задержания механических примесей. Затем стоки направляются в горизонтальный отстойник, где происходит оседание крупных взвешенных частиц. Объем осадочной камеры рассчитан согласно таблицы 31 СНиП 2.04.03-85 на 2-х часовое осаждение взвешенных веществ со скоростью от 5-10 мм/сек и принимается размером 2х1,5х1,50(</w:t>
      </w:r>
      <w:r w:rsidRPr="00866178">
        <w:rPr>
          <w:lang w:val="en-US"/>
        </w:rPr>
        <w:t>h</w:t>
      </w:r>
      <w:r w:rsidRPr="00866178">
        <w:t xml:space="preserve">), где </w:t>
      </w:r>
      <w:r w:rsidRPr="00866178">
        <w:rPr>
          <w:lang w:val="en-US"/>
        </w:rPr>
        <w:t>h</w:t>
      </w:r>
      <w:r w:rsidRPr="00866178">
        <w:t xml:space="preserve"> – высота слоя воды в сооружении очистки.</w:t>
      </w:r>
    </w:p>
    <w:p w14:paraId="54DA8B91" w14:textId="77777777" w:rsidR="00153282" w:rsidRPr="00866178" w:rsidRDefault="00153282" w:rsidP="006403B1">
      <w:pPr>
        <w:tabs>
          <w:tab w:val="left" w:pos="5993"/>
        </w:tabs>
        <w:ind w:firstLine="709"/>
        <w:jc w:val="both"/>
      </w:pPr>
      <w:r w:rsidRPr="00866178">
        <w:t xml:space="preserve">Очищенные сточные воды поступают в водозаборную камеру диаметром 1000мм, откуда погружным насосом марки </w:t>
      </w:r>
      <w:r w:rsidRPr="00866178">
        <w:rPr>
          <w:lang w:val="en-US"/>
        </w:rPr>
        <w:t>TS</w:t>
      </w:r>
      <w:r w:rsidRPr="00866178">
        <w:t>50</w:t>
      </w:r>
      <w:r w:rsidRPr="00866178">
        <w:rPr>
          <w:lang w:val="en-US"/>
        </w:rPr>
        <w:t>H</w:t>
      </w:r>
      <w:r w:rsidRPr="00866178">
        <w:t xml:space="preserve"> 111/1, имеющим производительность 1,72 м</w:t>
      </w:r>
      <w:r w:rsidRPr="00866178">
        <w:rPr>
          <w:vertAlign w:val="superscript"/>
        </w:rPr>
        <w:t>3</w:t>
      </w:r>
      <w:r w:rsidRPr="00866178">
        <w:t>/час, напор 16,83 м, мощность 1,1 кВт подаются на повторное использование.</w:t>
      </w:r>
    </w:p>
    <w:p w14:paraId="5F2909EC" w14:textId="77777777" w:rsidR="00153282" w:rsidRPr="00866178" w:rsidRDefault="00153282" w:rsidP="006403B1">
      <w:pPr>
        <w:tabs>
          <w:tab w:val="left" w:pos="5993"/>
        </w:tabs>
        <w:ind w:firstLine="709"/>
        <w:jc w:val="both"/>
      </w:pPr>
      <w:r w:rsidRPr="00866178">
        <w:t>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w:t>
      </w:r>
    </w:p>
    <w:p w14:paraId="446E912E" w14:textId="77777777" w:rsidR="00153282" w:rsidRPr="00866178" w:rsidRDefault="00153282" w:rsidP="006403B1">
      <w:pPr>
        <w:tabs>
          <w:tab w:val="left" w:pos="5993"/>
        </w:tabs>
        <w:ind w:firstLine="709"/>
        <w:jc w:val="both"/>
      </w:pPr>
      <w:r w:rsidRPr="00866178">
        <w:t>Удаленный осадок с взвешенными веществами собирается и вывозится ассенизационной машиной за пределы стройплощадки.</w:t>
      </w:r>
    </w:p>
    <w:p w14:paraId="60C46182" w14:textId="77777777" w:rsidR="00153282" w:rsidRPr="00866178" w:rsidRDefault="00153282" w:rsidP="006403B1">
      <w:pPr>
        <w:tabs>
          <w:tab w:val="left" w:pos="5993"/>
        </w:tabs>
        <w:ind w:firstLine="709"/>
        <w:jc w:val="both"/>
      </w:pPr>
      <w:r w:rsidRPr="00866178">
        <w:t>Сбор нефтепродуктов производится поворотным маслосборным устройством с отводом их в резервуар для сбора масла. По мере накопления нефтепродукты удаляются вручную и вывозятся за пределы стройплощадки.</w:t>
      </w:r>
    </w:p>
    <w:p w14:paraId="68DDA339" w14:textId="77777777" w:rsidR="00153282" w:rsidRPr="00866178" w:rsidRDefault="00153282" w:rsidP="006403B1">
      <w:pPr>
        <w:tabs>
          <w:tab w:val="left" w:pos="5993"/>
        </w:tabs>
        <w:ind w:firstLine="709"/>
        <w:jc w:val="both"/>
        <w:rPr>
          <w:i/>
        </w:rPr>
      </w:pPr>
    </w:p>
    <w:p w14:paraId="19CBAA3C" w14:textId="2B2729C8" w:rsidR="00153282" w:rsidRPr="00866178" w:rsidRDefault="0009214E" w:rsidP="006403B1">
      <w:pPr>
        <w:ind w:firstLine="709"/>
        <w:jc w:val="both"/>
        <w:rPr>
          <w:b/>
        </w:rPr>
      </w:pPr>
      <w:r w:rsidRPr="00866178">
        <w:rPr>
          <w:b/>
        </w:rPr>
        <w:t>5</w:t>
      </w:r>
      <w:r w:rsidR="00153282" w:rsidRPr="00866178">
        <w:rPr>
          <w:b/>
        </w:rPr>
        <w:t>.1</w:t>
      </w:r>
      <w:r w:rsidR="00A70085">
        <w:rPr>
          <w:b/>
        </w:rPr>
        <w:t>6</w:t>
      </w:r>
      <w:r w:rsidR="00153282" w:rsidRPr="00866178">
        <w:rPr>
          <w:b/>
        </w:rPr>
        <w:t xml:space="preserve"> Охрана земельных ресурсов</w:t>
      </w:r>
    </w:p>
    <w:p w14:paraId="354E822F" w14:textId="77777777" w:rsidR="00153282" w:rsidRPr="00866178" w:rsidRDefault="00153282" w:rsidP="006403B1">
      <w:pPr>
        <w:tabs>
          <w:tab w:val="center" w:pos="4999"/>
        </w:tabs>
        <w:ind w:firstLine="709"/>
        <w:jc w:val="both"/>
        <w:rPr>
          <w:b/>
        </w:rPr>
      </w:pPr>
    </w:p>
    <w:p w14:paraId="1FE51C5E" w14:textId="77777777" w:rsidR="00153282" w:rsidRPr="00866178" w:rsidRDefault="00153282" w:rsidP="006403B1">
      <w:pPr>
        <w:tabs>
          <w:tab w:val="center" w:pos="4999"/>
        </w:tabs>
        <w:ind w:firstLine="709"/>
        <w:jc w:val="both"/>
      </w:pPr>
      <w:r w:rsidRPr="00866178">
        <w:rPr>
          <w:bCs/>
        </w:rPr>
        <w:t xml:space="preserve">При производстве строительно-монтажных работ </w:t>
      </w:r>
      <w:r w:rsidRPr="00866178">
        <w:t>будет осуществляться воздействие на земельные ресурсы.</w:t>
      </w:r>
    </w:p>
    <w:p w14:paraId="337E0D14" w14:textId="77777777" w:rsidR="00153282" w:rsidRPr="00866178" w:rsidRDefault="00153282" w:rsidP="006403B1">
      <w:pPr>
        <w:tabs>
          <w:tab w:val="center" w:pos="4999"/>
        </w:tabs>
        <w:ind w:firstLine="709"/>
        <w:jc w:val="both"/>
      </w:pPr>
      <w:r w:rsidRPr="00866178">
        <w:t>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природосберегающих  технологий,  проведения  рекультивации.</w:t>
      </w:r>
    </w:p>
    <w:p w14:paraId="05C88452" w14:textId="77777777" w:rsidR="00153282" w:rsidRPr="00866178" w:rsidRDefault="00153282" w:rsidP="006403B1">
      <w:pPr>
        <w:ind w:firstLine="709"/>
        <w:jc w:val="both"/>
      </w:pPr>
      <w:r w:rsidRPr="00866178">
        <w:t>Рекультивации  подлежат:</w:t>
      </w:r>
    </w:p>
    <w:p w14:paraId="7888FF46" w14:textId="77777777" w:rsidR="00153282" w:rsidRPr="00866178" w:rsidRDefault="00153282" w:rsidP="006403B1">
      <w:pPr>
        <w:ind w:firstLine="709"/>
        <w:jc w:val="both"/>
      </w:pPr>
      <w:r w:rsidRPr="00866178">
        <w:t>- все  территории  вокруг  строительной  площадки  и  внеплощадочных  объектов;</w:t>
      </w:r>
    </w:p>
    <w:p w14:paraId="3AB61731" w14:textId="77777777" w:rsidR="00153282" w:rsidRPr="00866178" w:rsidRDefault="00153282" w:rsidP="006403B1">
      <w:pPr>
        <w:ind w:firstLine="709"/>
        <w:jc w:val="both"/>
      </w:pPr>
      <w:r w:rsidRPr="00866178">
        <w:t>- трассы  внеплощадочных инженерных сетей  по  всей  протяженности  на  ширину  в  обе  стороны  в  3м  и  ширине  отвода;</w:t>
      </w:r>
    </w:p>
    <w:p w14:paraId="76A488E4" w14:textId="77777777" w:rsidR="00153282" w:rsidRPr="00866178" w:rsidRDefault="00153282" w:rsidP="006403B1">
      <w:pPr>
        <w:ind w:firstLine="709"/>
        <w:jc w:val="both"/>
      </w:pPr>
      <w:r w:rsidRPr="00866178">
        <w:t>- территории  временных  поселков  строителей  и  производственных  баз  после  их  демонтажа;</w:t>
      </w:r>
    </w:p>
    <w:p w14:paraId="212487B8" w14:textId="77777777" w:rsidR="00153282" w:rsidRPr="00866178" w:rsidRDefault="00153282" w:rsidP="006403B1">
      <w:pPr>
        <w:ind w:firstLine="709"/>
        <w:jc w:val="both"/>
      </w:pPr>
      <w:r w:rsidRPr="00866178">
        <w:t>- нарушенные  участки  временных  дорог,  проездов,  внедорожных  проездов;</w:t>
      </w:r>
    </w:p>
    <w:p w14:paraId="11775F1C" w14:textId="77777777" w:rsidR="00153282" w:rsidRPr="00866178" w:rsidRDefault="00153282" w:rsidP="006403B1">
      <w:pPr>
        <w:ind w:firstLine="709"/>
        <w:jc w:val="both"/>
      </w:pPr>
      <w:r w:rsidRPr="00866178">
        <w:t>- временные  карьеры  грунта;</w:t>
      </w:r>
    </w:p>
    <w:p w14:paraId="2B8870AB" w14:textId="079F5B99" w:rsidR="00153282" w:rsidRPr="00866178" w:rsidRDefault="00153282" w:rsidP="006403B1">
      <w:pPr>
        <w:ind w:firstLine="709"/>
        <w:jc w:val="both"/>
      </w:pPr>
      <w:r w:rsidRPr="00866178">
        <w:t>-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другие.</w:t>
      </w:r>
    </w:p>
    <w:p w14:paraId="2C570C24" w14:textId="77777777" w:rsidR="00153282" w:rsidRPr="00866178" w:rsidRDefault="00153282" w:rsidP="006403B1">
      <w:pPr>
        <w:ind w:firstLine="709"/>
        <w:jc w:val="both"/>
      </w:pPr>
      <w:r w:rsidRPr="00866178">
        <w:t>Техническая  рекультивация  включает  в  себя  следующие  виды  работ:</w:t>
      </w:r>
    </w:p>
    <w:p w14:paraId="22798783" w14:textId="77777777" w:rsidR="00153282" w:rsidRPr="00866178" w:rsidRDefault="00153282" w:rsidP="006403B1">
      <w:pPr>
        <w:ind w:firstLine="709"/>
        <w:jc w:val="both"/>
      </w:pPr>
      <w:r w:rsidRPr="00866178">
        <w:t>- снятие  и  складирование  растительного слоя  на  участках,  предусмотренных  проектом;</w:t>
      </w:r>
    </w:p>
    <w:p w14:paraId="2B507C8A" w14:textId="77777777" w:rsidR="00153282" w:rsidRPr="00866178" w:rsidRDefault="00153282" w:rsidP="006403B1">
      <w:pPr>
        <w:ind w:firstLine="709"/>
        <w:jc w:val="both"/>
      </w:pPr>
      <w:r w:rsidRPr="00866178">
        <w:t>- уборку  всех  загрязнений  территории,  оставшихся  при  демонтаже  временных  сооружений;</w:t>
      </w:r>
    </w:p>
    <w:p w14:paraId="49C68CB4" w14:textId="77777777" w:rsidR="00153282" w:rsidRPr="00866178" w:rsidRDefault="00153282" w:rsidP="006403B1">
      <w:pPr>
        <w:ind w:firstLine="709"/>
        <w:jc w:val="both"/>
      </w:pPr>
      <w:r w:rsidRPr="00866178">
        <w:t>- планировку  территорий,  засыпку  эрозионных  форм  и  термокарстовых  просадок  грунтом  с  аналогичными  физико-химическими свойствами;</w:t>
      </w:r>
    </w:p>
    <w:p w14:paraId="6110B5AC" w14:textId="77777777" w:rsidR="00153282" w:rsidRPr="00866178" w:rsidRDefault="00153282" w:rsidP="006403B1">
      <w:pPr>
        <w:ind w:firstLine="709"/>
        <w:jc w:val="both"/>
      </w:pPr>
      <w:r w:rsidRPr="00866178">
        <w:t>- восстановление  системы  естественного  или  организованного  водоотвода;</w:t>
      </w:r>
    </w:p>
    <w:p w14:paraId="591670FB" w14:textId="77777777" w:rsidR="00153282" w:rsidRPr="00866178" w:rsidRDefault="00153282" w:rsidP="006403B1">
      <w:pPr>
        <w:ind w:firstLine="709"/>
        <w:jc w:val="both"/>
      </w:pPr>
      <w:r w:rsidRPr="00866178">
        <w:t>- восстановление  плодородного  слоя  почвы;</w:t>
      </w:r>
    </w:p>
    <w:p w14:paraId="4CF943CB" w14:textId="77777777" w:rsidR="00153282" w:rsidRPr="00866178" w:rsidRDefault="00153282" w:rsidP="006403B1">
      <w:pPr>
        <w:ind w:firstLine="709"/>
        <w:jc w:val="both"/>
      </w:pPr>
      <w:r w:rsidRPr="00866178">
        <w:t xml:space="preserve">- рекультивация  карьеров  разработки  песчаного  грунта </w:t>
      </w:r>
    </w:p>
    <w:p w14:paraId="11AAB132" w14:textId="77777777" w:rsidR="00153282" w:rsidRPr="00866178" w:rsidRDefault="00153282" w:rsidP="006403B1">
      <w:pPr>
        <w:ind w:firstLine="709"/>
        <w:jc w:val="both"/>
      </w:pPr>
      <w:r w:rsidRPr="00866178">
        <w:t>- срезку грунтов  на  участках,  повреждённых  горюче-смазочными  материалами;</w:t>
      </w:r>
    </w:p>
    <w:p w14:paraId="5C5C7499" w14:textId="77777777" w:rsidR="00153282" w:rsidRPr="00866178" w:rsidRDefault="00153282" w:rsidP="006403B1">
      <w:pPr>
        <w:ind w:firstLine="709"/>
        <w:jc w:val="both"/>
      </w:pPr>
      <w:r w:rsidRPr="00866178">
        <w:t>- снятие  растительного грунта  и  перемещение  в  отвалы  на  участки  за  пределы  территории,  затронутой  планировкой;</w:t>
      </w:r>
    </w:p>
    <w:p w14:paraId="61F1FC94" w14:textId="77777777" w:rsidR="00153282" w:rsidRPr="00866178" w:rsidRDefault="00153282" w:rsidP="006403B1">
      <w:pPr>
        <w:ind w:firstLine="709"/>
        <w:jc w:val="both"/>
      </w:pPr>
      <w:r w:rsidRPr="00866178">
        <w:t>- перемещение  растительного грунта  из  временного  отвала  и  распределение  его по  поверхности  рекультивируемых  участков  и  откосов.</w:t>
      </w:r>
    </w:p>
    <w:p w14:paraId="1B73A24B" w14:textId="77777777" w:rsidR="00153282" w:rsidRPr="00866178" w:rsidRDefault="00153282" w:rsidP="006403B1">
      <w:pPr>
        <w:tabs>
          <w:tab w:val="center" w:pos="4999"/>
        </w:tabs>
        <w:ind w:firstLine="709"/>
        <w:jc w:val="both"/>
      </w:pPr>
      <w:r w:rsidRPr="00866178">
        <w:rPr>
          <w:b/>
        </w:rPr>
        <w:tab/>
      </w:r>
      <w:r w:rsidRPr="00866178">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14:paraId="3E25D9A2" w14:textId="77777777" w:rsidR="00153282" w:rsidRPr="00866178" w:rsidRDefault="00153282" w:rsidP="006403B1">
      <w:pPr>
        <w:ind w:firstLine="709"/>
        <w:jc w:val="both"/>
      </w:pPr>
      <w:r w:rsidRPr="00866178">
        <w:t xml:space="preserve">- производственные строительные отходы; </w:t>
      </w:r>
    </w:p>
    <w:p w14:paraId="4D1AF324" w14:textId="77777777" w:rsidR="00153282" w:rsidRPr="00866178" w:rsidRDefault="00153282" w:rsidP="006403B1">
      <w:pPr>
        <w:ind w:firstLine="709"/>
        <w:jc w:val="both"/>
      </w:pPr>
      <w:r w:rsidRPr="00866178">
        <w:t>- отходы от эксплуатации временных зданий и сооружений;</w:t>
      </w:r>
    </w:p>
    <w:p w14:paraId="1DEE9D5F" w14:textId="77777777" w:rsidR="00153282" w:rsidRPr="00866178" w:rsidRDefault="00153282" w:rsidP="006403B1">
      <w:pPr>
        <w:ind w:firstLine="709"/>
        <w:jc w:val="both"/>
      </w:pPr>
      <w:r w:rsidRPr="00866178">
        <w:lastRenderedPageBreak/>
        <w:t xml:space="preserve">- отходы от жизнедеятельности персонала; </w:t>
      </w:r>
    </w:p>
    <w:p w14:paraId="66181190" w14:textId="77777777" w:rsidR="00153282" w:rsidRPr="00866178" w:rsidRDefault="00153282" w:rsidP="006403B1">
      <w:pPr>
        <w:ind w:firstLine="709"/>
        <w:jc w:val="both"/>
      </w:pPr>
      <w:r w:rsidRPr="00866178">
        <w:t>- отходы  от эксплуатации транспорта и механизмов.</w:t>
      </w:r>
    </w:p>
    <w:p w14:paraId="4466A92A" w14:textId="77777777" w:rsidR="00153282" w:rsidRPr="00866178" w:rsidRDefault="00153282" w:rsidP="006403B1">
      <w:pPr>
        <w:ind w:firstLine="709"/>
        <w:jc w:val="both"/>
      </w:pPr>
      <w:r w:rsidRPr="00866178">
        <w:t xml:space="preserve">Производственные отходы, образующиеся в результате осуществления строительно - монтажных работ представлены: </w:t>
      </w:r>
    </w:p>
    <w:p w14:paraId="317480A8" w14:textId="77777777" w:rsidR="00153282" w:rsidRPr="00866178" w:rsidRDefault="00153282" w:rsidP="006403B1">
      <w:pPr>
        <w:ind w:firstLine="709"/>
        <w:jc w:val="both"/>
        <w:outlineLvl w:val="0"/>
      </w:pPr>
      <w:r w:rsidRPr="00866178">
        <w:t xml:space="preserve">- отходами грунтового материала (образуются в результате производства земляных работ); </w:t>
      </w:r>
    </w:p>
    <w:p w14:paraId="5D78830C" w14:textId="77777777" w:rsidR="00153282" w:rsidRPr="00866178" w:rsidRDefault="00153282" w:rsidP="006403B1">
      <w:pPr>
        <w:ind w:firstLine="709"/>
        <w:jc w:val="both"/>
        <w:outlineLvl w:val="0"/>
      </w:pPr>
      <w:r w:rsidRPr="00866178">
        <w:t>- отходами сварки (образуются в результате ведения сварочных работ);</w:t>
      </w:r>
    </w:p>
    <w:p w14:paraId="73485147" w14:textId="77777777" w:rsidR="00153282" w:rsidRPr="00866178" w:rsidRDefault="00153282" w:rsidP="006403B1">
      <w:pPr>
        <w:ind w:firstLine="709"/>
        <w:jc w:val="both"/>
        <w:outlineLvl w:val="0"/>
      </w:pPr>
      <w:r w:rsidRPr="00866178">
        <w:t>- древесными отходами (образуются в результате деревообработки);</w:t>
      </w:r>
    </w:p>
    <w:p w14:paraId="3862FC8A" w14:textId="4BEC6FCE" w:rsidR="00153282" w:rsidRPr="00866178" w:rsidRDefault="00153282" w:rsidP="006403B1">
      <w:pPr>
        <w:ind w:firstLine="709"/>
        <w:jc w:val="both"/>
        <w:outlineLvl w:val="0"/>
      </w:pPr>
      <w:r w:rsidRPr="00866178">
        <w:t>-</w:t>
      </w:r>
      <w:r w:rsidR="00FD1FED" w:rsidRPr="00866178">
        <w:t> </w:t>
      </w:r>
      <w:r w:rsidRPr="00866178">
        <w:t>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w:t>
      </w:r>
    </w:p>
    <w:p w14:paraId="487F1BC4" w14:textId="77777777" w:rsidR="00153282" w:rsidRPr="00866178" w:rsidRDefault="00153282" w:rsidP="006403B1">
      <w:pPr>
        <w:ind w:firstLine="709"/>
        <w:jc w:val="both"/>
        <w:outlineLvl w:val="0"/>
        <w:rPr>
          <w:i/>
        </w:rPr>
      </w:pPr>
      <w:r w:rsidRPr="00866178">
        <w:t>- отходы стекла (стеклобой в результате ведения строительных работ);</w:t>
      </w:r>
    </w:p>
    <w:p w14:paraId="4F58FBAE" w14:textId="77777777" w:rsidR="00153282" w:rsidRPr="00866178" w:rsidRDefault="00153282" w:rsidP="006403B1">
      <w:pPr>
        <w:ind w:firstLine="709"/>
        <w:jc w:val="both"/>
        <w:outlineLvl w:val="0"/>
        <w:rPr>
          <w:i/>
        </w:rPr>
      </w:pPr>
      <w:r w:rsidRPr="00866178">
        <w:t xml:space="preserve">- остатками лакокрасочных материалов (лакокрасочные работы).   </w:t>
      </w:r>
    </w:p>
    <w:p w14:paraId="23BC1502" w14:textId="77777777" w:rsidR="00153282" w:rsidRPr="00866178" w:rsidRDefault="00153282" w:rsidP="006403B1">
      <w:pPr>
        <w:ind w:firstLine="709"/>
        <w:jc w:val="both"/>
      </w:pPr>
      <w:r w:rsidRPr="00866178">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14:paraId="017EBC8E" w14:textId="77777777" w:rsidR="00153282" w:rsidRPr="00866178" w:rsidRDefault="00153282" w:rsidP="006403B1">
      <w:pPr>
        <w:adjustRightInd w:val="0"/>
        <w:ind w:firstLine="709"/>
        <w:jc w:val="both"/>
      </w:pPr>
      <w:r w:rsidRPr="00866178">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14:paraId="76144A5B" w14:textId="77777777" w:rsidR="00153282" w:rsidRPr="00866178" w:rsidRDefault="00153282" w:rsidP="006403B1">
      <w:pPr>
        <w:pStyle w:val="24"/>
        <w:tabs>
          <w:tab w:val="left" w:pos="0"/>
        </w:tabs>
        <w:spacing w:after="0" w:line="240" w:lineRule="auto"/>
        <w:ind w:left="0" w:firstLine="709"/>
        <w:jc w:val="both"/>
      </w:pPr>
      <w:r w:rsidRPr="00866178">
        <w:t>Отходы от эксплуатации временных зданий и сооружений, административных помещений и образующиеся в результате жизнедеятельности работающих</w:t>
      </w:r>
      <w:r w:rsidRPr="00866178">
        <w:rPr>
          <w:i/>
        </w:rPr>
        <w:t xml:space="preserve"> </w:t>
      </w:r>
      <w:r w:rsidRPr="00866178">
        <w:t>представлены отработанными люминесцентными лампами, ТБО, а также медицинскими отходами.</w:t>
      </w:r>
    </w:p>
    <w:p w14:paraId="03757CCD" w14:textId="77777777" w:rsidR="00153282" w:rsidRPr="00866178" w:rsidRDefault="00153282" w:rsidP="006403B1">
      <w:pPr>
        <w:pStyle w:val="24"/>
        <w:tabs>
          <w:tab w:val="left" w:pos="0"/>
        </w:tabs>
        <w:spacing w:after="0" w:line="240" w:lineRule="auto"/>
        <w:ind w:left="0" w:firstLine="709"/>
        <w:jc w:val="both"/>
        <w:rPr>
          <w:b/>
          <w:i/>
        </w:rPr>
      </w:pPr>
      <w:r w:rsidRPr="00866178">
        <w:t xml:space="preserve">Отработанные люминесцентные лампы необходимо временно хранить в складских помещениях с последующим вывозом и сдачей на переработку. </w:t>
      </w:r>
    </w:p>
    <w:p w14:paraId="4D41672A" w14:textId="77777777" w:rsidR="00153282" w:rsidRPr="00866178" w:rsidRDefault="00153282" w:rsidP="006403B1">
      <w:pPr>
        <w:ind w:firstLine="709"/>
        <w:jc w:val="both"/>
        <w:rPr>
          <w:b/>
          <w:i/>
        </w:rPr>
      </w:pPr>
      <w:r w:rsidRPr="00866178">
        <w:t xml:space="preserve">Твердые бытовые отходы, образующиеся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14:paraId="611F93EB" w14:textId="77777777" w:rsidR="00153282" w:rsidRPr="00866178" w:rsidRDefault="00153282" w:rsidP="006403B1">
      <w:pPr>
        <w:ind w:firstLine="709"/>
        <w:jc w:val="both"/>
        <w:outlineLvl w:val="0"/>
      </w:pPr>
      <w:r w:rsidRPr="00866178">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w:t>
      </w:r>
      <w:r w:rsidRPr="00866178">
        <w:rPr>
          <w:lang w:val="en-US"/>
        </w:rPr>
        <w:t>Newster</w:t>
      </w:r>
      <w:r w:rsidRPr="00866178">
        <w:t xml:space="preserve">. После переработки и  обезвреживания медицинские отходы необходимо захоранивать на полигоне твердых бытовых отходов. </w:t>
      </w:r>
    </w:p>
    <w:p w14:paraId="137A7A29" w14:textId="77777777" w:rsidR="00153282" w:rsidRPr="00866178" w:rsidRDefault="00153282" w:rsidP="006403B1">
      <w:pPr>
        <w:ind w:firstLine="709"/>
        <w:jc w:val="both"/>
        <w:outlineLvl w:val="0"/>
      </w:pPr>
      <w:r w:rsidRPr="00866178">
        <w:t xml:space="preserve">Отходы от эксплуатации автотранспорта, строительных машин  и механизмов, спецтехники представлены  следующими видами отходов: </w:t>
      </w:r>
    </w:p>
    <w:p w14:paraId="5CAD3DED" w14:textId="77777777" w:rsidR="00153282" w:rsidRPr="00866178" w:rsidRDefault="00153282" w:rsidP="006403B1">
      <w:pPr>
        <w:tabs>
          <w:tab w:val="left" w:pos="8579"/>
        </w:tabs>
        <w:ind w:firstLine="709"/>
        <w:jc w:val="both"/>
        <w:outlineLvl w:val="0"/>
      </w:pPr>
      <w:r w:rsidRPr="00866178">
        <w:t>- отработанные аккумуляторы;</w:t>
      </w:r>
      <w:r w:rsidRPr="00866178">
        <w:tab/>
      </w:r>
    </w:p>
    <w:p w14:paraId="7D2D8E6D" w14:textId="77777777" w:rsidR="00153282" w:rsidRPr="00866178" w:rsidRDefault="00153282" w:rsidP="006403B1">
      <w:pPr>
        <w:ind w:firstLine="709"/>
        <w:jc w:val="both"/>
        <w:outlineLvl w:val="0"/>
      </w:pPr>
      <w:r w:rsidRPr="00866178">
        <w:t>- отработанные автошины;</w:t>
      </w:r>
    </w:p>
    <w:p w14:paraId="57BDE9ED" w14:textId="77777777" w:rsidR="00153282" w:rsidRPr="00866178" w:rsidRDefault="00153282" w:rsidP="006403B1">
      <w:pPr>
        <w:ind w:firstLine="709"/>
        <w:jc w:val="both"/>
        <w:outlineLvl w:val="0"/>
      </w:pPr>
      <w:r w:rsidRPr="00866178">
        <w:t xml:space="preserve">- отработанные масляные и воздушные фильтры; </w:t>
      </w:r>
    </w:p>
    <w:p w14:paraId="2BC40C87" w14:textId="77777777" w:rsidR="00153282" w:rsidRPr="00866178" w:rsidRDefault="00153282" w:rsidP="006403B1">
      <w:pPr>
        <w:ind w:firstLine="709"/>
        <w:jc w:val="both"/>
        <w:outlineLvl w:val="0"/>
      </w:pPr>
      <w:r w:rsidRPr="00866178">
        <w:t xml:space="preserve">- промасленная ветошь; </w:t>
      </w:r>
    </w:p>
    <w:p w14:paraId="1B21724F" w14:textId="77777777" w:rsidR="00153282" w:rsidRPr="00866178" w:rsidRDefault="00153282" w:rsidP="006403B1">
      <w:pPr>
        <w:ind w:firstLine="709"/>
        <w:jc w:val="both"/>
        <w:outlineLvl w:val="0"/>
      </w:pPr>
      <w:r w:rsidRPr="00866178">
        <w:t>- отработанные технические масла (отработанные моторные и трансмиссионные масла) от двигателей и механизмов строительной спецтехники и автотранспорта.</w:t>
      </w:r>
    </w:p>
    <w:p w14:paraId="6D2AFD50" w14:textId="77777777" w:rsidR="00153282" w:rsidRPr="00866178" w:rsidRDefault="00153282" w:rsidP="006403B1">
      <w:pPr>
        <w:ind w:firstLine="709"/>
        <w:jc w:val="both"/>
      </w:pPr>
      <w:r w:rsidRPr="00866178">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14:paraId="2544E43E" w14:textId="77777777" w:rsidR="00153282" w:rsidRPr="00866178" w:rsidRDefault="00153282" w:rsidP="006403B1">
      <w:pPr>
        <w:ind w:firstLine="709"/>
        <w:jc w:val="both"/>
      </w:pPr>
      <w:r w:rsidRPr="00866178">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14:paraId="5EF4F3DD" w14:textId="77777777" w:rsidR="00153282" w:rsidRPr="00866178" w:rsidRDefault="00153282" w:rsidP="006403B1">
      <w:pPr>
        <w:ind w:firstLine="709"/>
        <w:jc w:val="both"/>
      </w:pPr>
      <w:r w:rsidRPr="00866178">
        <w:t xml:space="preserve">Все образующиеся виды отходов необходимо временно хранить на участке строительствам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14:paraId="763C6137" w14:textId="77777777" w:rsidR="00153282" w:rsidRPr="00866178" w:rsidRDefault="00153282" w:rsidP="006403B1">
      <w:pPr>
        <w:ind w:firstLine="709"/>
        <w:jc w:val="both"/>
        <w:rPr>
          <w:b/>
        </w:rPr>
      </w:pPr>
    </w:p>
    <w:p w14:paraId="056A6575" w14:textId="3759EF40" w:rsidR="00153282" w:rsidRPr="00866178" w:rsidRDefault="0009214E" w:rsidP="006403B1">
      <w:pPr>
        <w:ind w:firstLine="709"/>
        <w:jc w:val="both"/>
        <w:rPr>
          <w:b/>
        </w:rPr>
      </w:pPr>
      <w:r w:rsidRPr="00866178">
        <w:rPr>
          <w:b/>
        </w:rPr>
        <w:t>5</w:t>
      </w:r>
      <w:r w:rsidR="00153282" w:rsidRPr="00866178">
        <w:rPr>
          <w:b/>
        </w:rPr>
        <w:t>.1</w:t>
      </w:r>
      <w:r w:rsidR="00A70085">
        <w:rPr>
          <w:b/>
        </w:rPr>
        <w:t>7</w:t>
      </w:r>
      <w:r w:rsidR="00153282" w:rsidRPr="00866178">
        <w:rPr>
          <w:b/>
        </w:rPr>
        <w:t xml:space="preserve"> Аварийные ситуации</w:t>
      </w:r>
    </w:p>
    <w:p w14:paraId="5DC2F153" w14:textId="77777777" w:rsidR="00153282" w:rsidRPr="00866178" w:rsidRDefault="00153282" w:rsidP="006403B1">
      <w:pPr>
        <w:ind w:firstLine="709"/>
        <w:jc w:val="both"/>
        <w:rPr>
          <w:b/>
          <w:caps/>
        </w:rPr>
      </w:pPr>
    </w:p>
    <w:p w14:paraId="1AB0E35B" w14:textId="77777777" w:rsidR="00153282" w:rsidRPr="00866178" w:rsidRDefault="00153282" w:rsidP="006403B1">
      <w:pPr>
        <w:ind w:firstLine="709"/>
        <w:jc w:val="both"/>
      </w:pPr>
      <w:r w:rsidRPr="00866178">
        <w:t>Возможными причинами возникновения аварийных ситуаций являются:</w:t>
      </w:r>
    </w:p>
    <w:p w14:paraId="0F0EEA9C" w14:textId="77777777" w:rsidR="00153282" w:rsidRPr="00866178" w:rsidRDefault="00153282" w:rsidP="006403B1">
      <w:pPr>
        <w:ind w:firstLine="709"/>
        <w:jc w:val="both"/>
      </w:pPr>
      <w:r w:rsidRPr="00866178">
        <w:t xml:space="preserve">- сбой работы или поломка оборудования в результате отказов технологического оборудования </w:t>
      </w:r>
      <w:r w:rsidRPr="00866178">
        <w:lastRenderedPageBreak/>
        <w:t xml:space="preserve">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т.д; </w:t>
      </w:r>
    </w:p>
    <w:p w14:paraId="4A4B2043" w14:textId="77777777" w:rsidR="00153282" w:rsidRPr="00866178" w:rsidRDefault="00153282" w:rsidP="006403B1">
      <w:pPr>
        <w:ind w:firstLine="709"/>
        <w:jc w:val="both"/>
      </w:pPr>
      <w:r w:rsidRPr="00866178">
        <w:t>-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w:t>
      </w:r>
    </w:p>
    <w:p w14:paraId="3F219005" w14:textId="77777777" w:rsidR="00153282" w:rsidRPr="00866178" w:rsidRDefault="00153282" w:rsidP="006403B1">
      <w:pPr>
        <w:pStyle w:val="Marker"/>
        <w:numPr>
          <w:ilvl w:val="0"/>
          <w:numId w:val="0"/>
        </w:numPr>
        <w:spacing w:after="0"/>
        <w:ind w:firstLine="709"/>
        <w:rPr>
          <w:rFonts w:ascii="Times New Roman" w:hAnsi="Times New Roman"/>
          <w:sz w:val="22"/>
          <w:szCs w:val="22"/>
        </w:rPr>
      </w:pPr>
      <w:r w:rsidRPr="00866178">
        <w:rPr>
          <w:rFonts w:ascii="Times New Roman" w:hAnsi="Times New Roman"/>
          <w:sz w:val="22"/>
          <w:szCs w:val="22"/>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14:paraId="059ED5F4" w14:textId="77777777" w:rsidR="00153282" w:rsidRPr="00866178" w:rsidRDefault="00153282" w:rsidP="006403B1">
      <w:pPr>
        <w:ind w:firstLine="709"/>
        <w:jc w:val="both"/>
      </w:pPr>
      <w:r w:rsidRPr="00866178">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14:paraId="3982A5B7" w14:textId="77777777" w:rsidR="00153282" w:rsidRPr="00866178" w:rsidRDefault="00153282" w:rsidP="006403B1">
      <w:pPr>
        <w:ind w:firstLine="709"/>
        <w:jc w:val="both"/>
      </w:pPr>
      <w:r w:rsidRPr="00866178">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14:paraId="641C4089" w14:textId="77777777" w:rsidR="00153282" w:rsidRPr="00866178" w:rsidRDefault="00153282" w:rsidP="006403B1">
      <w:pPr>
        <w:tabs>
          <w:tab w:val="num" w:pos="2160"/>
        </w:tabs>
        <w:ind w:firstLine="709"/>
        <w:jc w:val="both"/>
      </w:pPr>
      <w:r w:rsidRPr="00866178">
        <w:t>-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w:t>
      </w:r>
    </w:p>
    <w:p w14:paraId="2AE4A68E" w14:textId="77777777" w:rsidR="00153282" w:rsidRPr="00866178" w:rsidRDefault="00153282" w:rsidP="006403B1">
      <w:pPr>
        <w:ind w:firstLine="709"/>
        <w:jc w:val="both"/>
      </w:pPr>
      <w:r w:rsidRPr="00866178">
        <w:t>- наличие модернизированной системы  оповещения,  системы аварийной остановки оборудования  и механизмов на каждом участке;</w:t>
      </w:r>
    </w:p>
    <w:p w14:paraId="20D666CF" w14:textId="77777777" w:rsidR="00153282" w:rsidRPr="00866178" w:rsidRDefault="00153282" w:rsidP="006403B1">
      <w:pPr>
        <w:tabs>
          <w:tab w:val="num" w:pos="2160"/>
        </w:tabs>
        <w:ind w:firstLine="709"/>
        <w:jc w:val="both"/>
      </w:pPr>
      <w:r w:rsidRPr="00866178">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14:paraId="5C32E924" w14:textId="77777777" w:rsidR="00153282" w:rsidRPr="00866178" w:rsidRDefault="00153282" w:rsidP="006403B1">
      <w:pPr>
        <w:tabs>
          <w:tab w:val="num" w:pos="0"/>
        </w:tabs>
        <w:ind w:firstLine="709"/>
        <w:jc w:val="both"/>
      </w:pPr>
      <w:r w:rsidRPr="00866178">
        <w:tab/>
        <w:t>-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w:t>
      </w:r>
    </w:p>
    <w:p w14:paraId="2826F108" w14:textId="77777777" w:rsidR="00153282" w:rsidRPr="00866178" w:rsidRDefault="00153282" w:rsidP="006403B1">
      <w:pPr>
        <w:tabs>
          <w:tab w:val="num" w:pos="0"/>
        </w:tabs>
        <w:ind w:firstLine="709"/>
        <w:jc w:val="both"/>
      </w:pPr>
      <w:r w:rsidRPr="00866178">
        <w:tab/>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14:paraId="3D40BDE5" w14:textId="77777777" w:rsidR="00B142CF" w:rsidRPr="00866178" w:rsidRDefault="00B142CF" w:rsidP="006403B1">
      <w:pPr>
        <w:ind w:firstLine="709"/>
        <w:jc w:val="both"/>
        <w:rPr>
          <w:b/>
        </w:rPr>
      </w:pPr>
    </w:p>
    <w:p w14:paraId="79D714CB" w14:textId="6F6C81CC" w:rsidR="00153282" w:rsidRPr="00866178" w:rsidRDefault="0009214E" w:rsidP="006403B1">
      <w:pPr>
        <w:ind w:firstLine="709"/>
        <w:jc w:val="both"/>
        <w:rPr>
          <w:b/>
        </w:rPr>
      </w:pPr>
      <w:r w:rsidRPr="00866178">
        <w:rPr>
          <w:b/>
        </w:rPr>
        <w:t>5</w:t>
      </w:r>
      <w:r w:rsidR="00153282" w:rsidRPr="00866178">
        <w:rPr>
          <w:b/>
        </w:rPr>
        <w:t>.1</w:t>
      </w:r>
      <w:r w:rsidR="00A70085">
        <w:rPr>
          <w:b/>
        </w:rPr>
        <w:t>8</w:t>
      </w:r>
      <w:r w:rsidR="00153282" w:rsidRPr="00866178">
        <w:rPr>
          <w:b/>
        </w:rPr>
        <w:t xml:space="preserve"> Cанитарно-эпидемиологические правила по организации строительной площадки, условий труда и бытового обслуживания, мероприятия по охране труда рабочих на период строительства </w:t>
      </w:r>
    </w:p>
    <w:p w14:paraId="4B45A742" w14:textId="77777777" w:rsidR="00153282" w:rsidRPr="00866178" w:rsidRDefault="00153282" w:rsidP="006403B1">
      <w:pPr>
        <w:ind w:firstLine="709"/>
        <w:jc w:val="both"/>
      </w:pPr>
      <w:r w:rsidRPr="00866178">
        <w:t xml:space="preserve"> </w:t>
      </w:r>
    </w:p>
    <w:p w14:paraId="4A2E5E0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Санитарные правила предназначены для обеспечения создания оптимальных условий труда и трудового процесса при организации и проведении строительных работ, снижения риска нарушения здоровья работающих, а также населения, проживающего в зоне влияния строительного производства.</w:t>
      </w:r>
    </w:p>
    <w:p w14:paraId="6FD9FE38"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 Санитарные правила устанавливают гигиенические требования к строительному производству и организации строительных работ, отдельным видам строительных работ, условиям труда и организации трудового процесса, организации работ на открытой территории в холодный период года и в условиях жаркого микроклимата, профилактическим мерам и охране окружающей среды, а также требования к проведению контроля за их выполнением.</w:t>
      </w:r>
    </w:p>
    <w:p w14:paraId="18FA95B8" w14:textId="77777777" w:rsidR="00153282" w:rsidRPr="00866178" w:rsidRDefault="00153282" w:rsidP="006403B1">
      <w:pPr>
        <w:pStyle w:val="22"/>
        <w:tabs>
          <w:tab w:val="left" w:pos="0"/>
          <w:tab w:val="left" w:pos="720"/>
        </w:tabs>
        <w:spacing w:after="0" w:line="240" w:lineRule="auto"/>
        <w:ind w:firstLine="709"/>
        <w:jc w:val="both"/>
      </w:pPr>
      <w:r w:rsidRPr="00866178">
        <w:t xml:space="preserve">Санитарно-бытовые условия труда и трудового процесса при организации и проведении строительных работ должны соответствовать требованиям, предусмотренным в: </w:t>
      </w:r>
    </w:p>
    <w:p w14:paraId="604E728F" w14:textId="77777777" w:rsidR="00153282" w:rsidRPr="00866178" w:rsidRDefault="00153282" w:rsidP="006403B1">
      <w:pPr>
        <w:pStyle w:val="a5"/>
        <w:widowControl/>
        <w:numPr>
          <w:ilvl w:val="0"/>
          <w:numId w:val="24"/>
        </w:numPr>
        <w:tabs>
          <w:tab w:val="left" w:pos="0"/>
        </w:tabs>
        <w:autoSpaceDE/>
        <w:autoSpaceDN/>
        <w:ind w:left="0" w:firstLine="709"/>
        <w:contextualSpacing/>
        <w:jc w:val="both"/>
      </w:pPr>
      <w:r w:rsidRPr="00866178">
        <w:t>Соответствущих разделах ПОС.</w:t>
      </w:r>
    </w:p>
    <w:p w14:paraId="3C8DB310" w14:textId="77777777" w:rsidR="00153282" w:rsidRPr="00866178" w:rsidRDefault="00153282" w:rsidP="006403B1">
      <w:pPr>
        <w:pStyle w:val="a5"/>
        <w:widowControl/>
        <w:numPr>
          <w:ilvl w:val="0"/>
          <w:numId w:val="24"/>
        </w:numPr>
        <w:tabs>
          <w:tab w:val="left" w:pos="0"/>
        </w:tabs>
        <w:autoSpaceDE/>
        <w:autoSpaceDN/>
        <w:ind w:left="0" w:firstLine="709"/>
        <w:contextualSpacing/>
        <w:jc w:val="both"/>
      </w:pPr>
      <w:r w:rsidRPr="00866178">
        <w:t>Санитарных правилах:</w:t>
      </w:r>
    </w:p>
    <w:p w14:paraId="25694786"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sz w:val="22"/>
          <w:szCs w:val="22"/>
        </w:rPr>
        <w:t xml:space="preserve">-  </w:t>
      </w:r>
      <w:r w:rsidRPr="00866178">
        <w:rPr>
          <w:rFonts w:ascii="Times New Roman" w:hAnsi="Times New Roman" w:cs="Times New Roman"/>
          <w:b w:val="0"/>
          <w:sz w:val="22"/>
          <w:szCs w:val="22"/>
        </w:rPr>
        <w:t xml:space="preserve">«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866178">
        <w:rPr>
          <w:rFonts w:ascii="Times New Roman" w:hAnsi="Times New Roman" w:cs="Times New Roman"/>
          <w:b w:val="0"/>
          <w:bCs w:val="0"/>
          <w:sz w:val="22"/>
          <w:szCs w:val="22"/>
        </w:rPr>
        <w:t>(с изменениями и дополнениями в редакции приказа Министра здравоохранения РК от 05.07.2020 взамен утратившего силу приказа № 177</w:t>
      </w:r>
      <w:r w:rsidRPr="00866178">
        <w:rPr>
          <w:rFonts w:ascii="Times New Roman" w:hAnsi="Times New Roman" w:cs="Times New Roman"/>
          <w:bCs w:val="0"/>
          <w:sz w:val="22"/>
          <w:szCs w:val="22"/>
        </w:rPr>
        <w:t xml:space="preserve"> </w:t>
      </w:r>
      <w:r w:rsidRPr="00866178">
        <w:rPr>
          <w:rFonts w:ascii="Times New Roman" w:hAnsi="Times New Roman" w:cs="Times New Roman"/>
          <w:b w:val="0"/>
          <w:sz w:val="22"/>
          <w:szCs w:val="22"/>
        </w:rPr>
        <w:t xml:space="preserve">от 28 февраля 2015 года </w:t>
      </w:r>
      <w:r w:rsidRPr="00866178">
        <w:rPr>
          <w:rFonts w:ascii="Times New Roman" w:hAnsi="Times New Roman" w:cs="Times New Roman"/>
          <w:b w:val="0"/>
          <w:bCs w:val="0"/>
          <w:sz w:val="22"/>
          <w:szCs w:val="22"/>
        </w:rPr>
        <w:t>)</w:t>
      </w: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 ҚР ДСМ-78/2020</w:t>
      </w:r>
      <w:r w:rsidRPr="00866178">
        <w:rPr>
          <w:rFonts w:ascii="Times New Roman" w:hAnsi="Times New Roman" w:cs="Times New Roman"/>
          <w:b w:val="0"/>
          <w:sz w:val="22"/>
          <w:szCs w:val="22"/>
        </w:rPr>
        <w:t>;</w:t>
      </w:r>
    </w:p>
    <w:p w14:paraId="7166D7FD" w14:textId="6FCD0A01" w:rsidR="00153282" w:rsidRPr="00866178" w:rsidRDefault="00153282" w:rsidP="006403B1">
      <w:pPr>
        <w:ind w:firstLine="709"/>
        <w:jc w:val="both"/>
        <w:outlineLvl w:val="0"/>
        <w:rPr>
          <w:bCs/>
        </w:rPr>
      </w:pPr>
      <w:r w:rsidRPr="00866178">
        <w:rPr>
          <w:bCs/>
        </w:rPr>
        <w:t>-</w:t>
      </w:r>
      <w:r w:rsidR="00FD1FED" w:rsidRPr="00866178">
        <w:rPr>
          <w:bCs/>
        </w:rPr>
        <w:t> </w:t>
      </w:r>
      <w:r w:rsidRPr="00866178">
        <w:rPr>
          <w:bCs/>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Pr="00866178">
        <w:rPr>
          <w:b/>
        </w:rPr>
        <w:t xml:space="preserve"> </w:t>
      </w:r>
      <w:r w:rsidRPr="00866178">
        <w:t>приказом Министра здравоохранения Республики Казахстан от 16 июня 2021 года № ҚР ДСМ – 49 (Изменения к пр. № 177);</w:t>
      </w:r>
    </w:p>
    <w:p w14:paraId="73CAC448" w14:textId="77777777" w:rsidR="00725458" w:rsidRPr="00866178" w:rsidRDefault="00725458" w:rsidP="00725458">
      <w:pPr>
        <w:pStyle w:val="Default"/>
        <w:ind w:firstLine="709"/>
        <w:jc w:val="both"/>
        <w:rPr>
          <w:rFonts w:ascii="Times New Roman" w:hAnsi="Times New Roman" w:cs="Times New Roman"/>
          <w:bCs/>
          <w:color w:val="auto"/>
          <w:sz w:val="22"/>
          <w:szCs w:val="22"/>
        </w:rPr>
      </w:pPr>
      <w:r w:rsidRPr="00866178">
        <w:rPr>
          <w:rFonts w:ascii="Times New Roman" w:hAnsi="Times New Roman" w:cs="Times New Roman"/>
          <w:b/>
          <w:color w:val="auto"/>
          <w:sz w:val="22"/>
          <w:szCs w:val="22"/>
        </w:rPr>
        <w:lastRenderedPageBreak/>
        <w:t xml:space="preserve">- </w:t>
      </w:r>
      <w:r w:rsidRPr="00866178">
        <w:rPr>
          <w:rFonts w:ascii="Times New Roman" w:hAnsi="Times New Roman" w:cs="Times New Roman"/>
          <w:bCs/>
          <w:color w:val="auto"/>
          <w:sz w:val="22"/>
          <w:szCs w:val="22"/>
        </w:rPr>
        <w:t>«Санитарно-эпидемиологические требования к зданиям и сооружениям производственного назначения» (с изменениями и дополнениями в редакции приказа Министра здравоохранения РК от 03.08.2021 взамен утратившего силу приказа № 174 от 28 февраля 2015 года)  № ҚР ДСМ-7</w:t>
      </w:r>
      <w:r w:rsidRPr="00866178">
        <w:rPr>
          <w:rFonts w:ascii="Times New Roman" w:hAnsi="Times New Roman" w:cs="Times New Roman"/>
          <w:color w:val="auto"/>
          <w:sz w:val="22"/>
          <w:szCs w:val="22"/>
        </w:rPr>
        <w:t>2</w:t>
      </w:r>
      <w:r w:rsidRPr="00866178">
        <w:rPr>
          <w:rFonts w:ascii="Times New Roman" w:hAnsi="Times New Roman" w:cs="Times New Roman"/>
          <w:bCs/>
          <w:color w:val="auto"/>
          <w:sz w:val="22"/>
          <w:szCs w:val="22"/>
        </w:rPr>
        <w:t>;</w:t>
      </w:r>
    </w:p>
    <w:p w14:paraId="44D8EC3A"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 утвержденные приказом МЗ РК от 14 декабря 2018 года № ҚР ДСМ-40;</w:t>
      </w:r>
    </w:p>
    <w:p w14:paraId="50EB4077" w14:textId="77777777" w:rsidR="00725458" w:rsidRPr="00866178" w:rsidRDefault="00725458" w:rsidP="00725458">
      <w:pPr>
        <w:pStyle w:val="Default"/>
        <w:ind w:firstLine="709"/>
        <w:jc w:val="both"/>
        <w:rPr>
          <w:rFonts w:ascii="Times New Roman" w:hAnsi="Times New Roman" w:cs="Times New Roman"/>
          <w:bCs/>
          <w:color w:val="auto"/>
          <w:sz w:val="22"/>
          <w:szCs w:val="22"/>
        </w:rPr>
      </w:pP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«Санитарно-эпидемиологические требования к объектам общественного питания»</w:t>
      </w: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(с изменениями и дополнениями в редакции приказа Министра здравоохра-нения РК от 23.04.2018</w:t>
      </w: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 xml:space="preserve">взамен утратившего силу приказа № 234  от </w:t>
      </w:r>
      <w:r w:rsidRPr="00866178">
        <w:rPr>
          <w:rFonts w:ascii="Times New Roman" w:hAnsi="Times New Roman" w:cs="Times New Roman"/>
          <w:color w:val="auto"/>
          <w:sz w:val="22"/>
          <w:szCs w:val="22"/>
        </w:rPr>
        <w:t>19 марта 2015 года</w:t>
      </w:r>
      <w:r w:rsidRPr="00866178">
        <w:rPr>
          <w:rFonts w:ascii="Times New Roman" w:hAnsi="Times New Roman" w:cs="Times New Roman"/>
          <w:bCs/>
          <w:color w:val="auto"/>
          <w:sz w:val="22"/>
          <w:szCs w:val="22"/>
        </w:rPr>
        <w:t xml:space="preserve">) </w:t>
      </w:r>
      <w:r w:rsidRPr="00866178">
        <w:rPr>
          <w:rFonts w:ascii="Times New Roman" w:hAnsi="Times New Roman" w:cs="Times New Roman"/>
          <w:color w:val="auto"/>
          <w:sz w:val="22"/>
          <w:szCs w:val="22"/>
        </w:rPr>
        <w:t>№ 186</w:t>
      </w:r>
      <w:r w:rsidRPr="00866178">
        <w:rPr>
          <w:rFonts w:ascii="Times New Roman" w:hAnsi="Times New Roman" w:cs="Times New Roman"/>
          <w:bCs/>
          <w:color w:val="auto"/>
          <w:sz w:val="22"/>
          <w:szCs w:val="22"/>
        </w:rPr>
        <w:t>;</w:t>
      </w:r>
    </w:p>
    <w:p w14:paraId="6C14F570"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 изменениями и дополнениями в редакции приказа и.о. Министра здравоохранения РК от 25.12.2020 взамен утратившего силу приказа № 187 от 23 апреля 2018 года) № </w:t>
      </w:r>
      <w:r w:rsidRPr="00866178">
        <w:rPr>
          <w:rFonts w:ascii="Times New Roman" w:hAnsi="Times New Roman" w:cs="Times New Roman"/>
          <w:b w:val="0"/>
          <w:bCs w:val="0"/>
          <w:sz w:val="22"/>
          <w:szCs w:val="22"/>
        </w:rPr>
        <w:t>ҚР ДСМ-331/2020</w:t>
      </w:r>
      <w:r w:rsidRPr="00866178">
        <w:rPr>
          <w:rFonts w:ascii="Times New Roman" w:hAnsi="Times New Roman" w:cs="Times New Roman"/>
          <w:b w:val="0"/>
          <w:sz w:val="22"/>
          <w:szCs w:val="22"/>
        </w:rPr>
        <w:t>;</w:t>
      </w:r>
    </w:p>
    <w:p w14:paraId="7B18AC37"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утвержденные Приказом МНЭ от 16 марта 2015 года № 209; </w:t>
      </w:r>
    </w:p>
    <w:p w14:paraId="7C93B4C9"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p>
    <w:p w14:paraId="498B7822" w14:textId="77777777" w:rsidR="00725458" w:rsidRPr="00866178" w:rsidRDefault="00725458" w:rsidP="00725458">
      <w:pPr>
        <w:pStyle w:val="Default"/>
        <w:ind w:firstLine="709"/>
        <w:jc w:val="both"/>
        <w:rPr>
          <w:rFonts w:ascii="Times New Roman" w:hAnsi="Times New Roman" w:cs="Times New Roman"/>
          <w:bCs/>
          <w:color w:val="auto"/>
          <w:sz w:val="22"/>
          <w:szCs w:val="22"/>
        </w:rPr>
      </w:pPr>
      <w:r w:rsidRPr="00866178">
        <w:rPr>
          <w:rFonts w:ascii="Times New Roman" w:hAnsi="Times New Roman" w:cs="Times New Roman"/>
          <w:b/>
          <w:color w:val="auto"/>
          <w:sz w:val="22"/>
          <w:szCs w:val="22"/>
        </w:rPr>
        <w:t xml:space="preserve">- </w:t>
      </w:r>
      <w:r w:rsidRPr="00866178">
        <w:rPr>
          <w:rFonts w:ascii="Times New Roman" w:hAnsi="Times New Roman" w:cs="Times New Roman"/>
          <w:bCs/>
          <w:color w:val="auto"/>
          <w:sz w:val="22"/>
          <w:szCs w:val="22"/>
        </w:rPr>
        <w:t>«Санитарно-эпидемиологические требования по установлению санитарно-защитной зоны производственных объектов» (с изменениями и дополнениями в редакции приказа и.о. Министра здравоохранения РК от 11.01.2022 взамен утратившего силу приказа № 237 от 20 марта 2015 года) № ҚР ДСМ-2;</w:t>
      </w:r>
    </w:p>
    <w:p w14:paraId="068C8699"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«Санитарно-эпидемиологические требования к административным и жилым зданиям» (с изменениями и дополнениями в редакции приказа Министра здравоохранения РК от 16.06.2022 взамен утратившего силу приказа № ҚР ДСМ-29  от 26 октября 2018 года) № ҚР ДСМ-52</w:t>
      </w:r>
      <w:r w:rsidRPr="00866178">
        <w:rPr>
          <w:rFonts w:ascii="Times New Roman" w:hAnsi="Times New Roman" w:cs="Times New Roman"/>
          <w:b w:val="0"/>
          <w:sz w:val="22"/>
          <w:szCs w:val="22"/>
        </w:rPr>
        <w:t>;</w:t>
      </w:r>
    </w:p>
    <w:p w14:paraId="6E1554DB" w14:textId="4A1B63B4" w:rsidR="00725458" w:rsidRPr="00866178" w:rsidRDefault="00725458" w:rsidP="00BD3062">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3. Гигиенических нормативах: </w:t>
      </w:r>
    </w:p>
    <w:p w14:paraId="43654F9E"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xml:space="preserve">- </w:t>
      </w:r>
      <w:r w:rsidRPr="00866178">
        <w:rPr>
          <w:rFonts w:ascii="Times New Roman" w:hAnsi="Times New Roman" w:cs="Times New Roman"/>
          <w:b w:val="0"/>
          <w:bCs w:val="0"/>
          <w:sz w:val="22"/>
          <w:szCs w:val="22"/>
        </w:rPr>
        <w:t>«Санитарно-эпидемиологические требования к обеспечению радиационной безопасности» (с изменениями и дополнениями в редакции приказа Министра здраво-охранения РК от 02.08.2022 года взамен утратившего силу приказа № 155 от 27 февраля 2015 года) № ҚР ДСМ-71</w:t>
      </w:r>
      <w:r w:rsidRPr="00866178">
        <w:rPr>
          <w:rFonts w:ascii="Times New Roman" w:hAnsi="Times New Roman" w:cs="Times New Roman"/>
          <w:b w:val="0"/>
          <w:sz w:val="22"/>
          <w:szCs w:val="22"/>
        </w:rPr>
        <w:t>;</w:t>
      </w:r>
    </w:p>
    <w:p w14:paraId="20AC3632" w14:textId="77777777" w:rsidR="00725458" w:rsidRPr="00866178" w:rsidRDefault="00725458"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 Гигиенические нормативы к физическим факторам, оказывающим воздействие на человека  (с изменениями и дополнениями в редакции приказа Министра здравоохранения РК от 16.02.2022 взамен утратившего силу приказа № 169 от 28 февраля 2015 года) № ҚР ДСМ-15.</w:t>
      </w:r>
    </w:p>
    <w:p w14:paraId="09A7CED2" w14:textId="6ECC995A" w:rsidR="00725458" w:rsidRPr="00866178" w:rsidRDefault="00BD3062" w:rsidP="00725458">
      <w:pPr>
        <w:pStyle w:val="ConsPlusTitle"/>
        <w:widowControl/>
        <w:ind w:firstLine="709"/>
        <w:jc w:val="both"/>
        <w:rPr>
          <w:rFonts w:ascii="Times New Roman" w:hAnsi="Times New Roman" w:cs="Times New Roman"/>
          <w:b w:val="0"/>
          <w:sz w:val="22"/>
          <w:szCs w:val="22"/>
        </w:rPr>
      </w:pPr>
      <w:r w:rsidRPr="00866178">
        <w:rPr>
          <w:rFonts w:ascii="Times New Roman" w:hAnsi="Times New Roman" w:cs="Times New Roman"/>
          <w:b w:val="0"/>
          <w:sz w:val="22"/>
          <w:szCs w:val="22"/>
        </w:rPr>
        <w:t>-</w:t>
      </w:r>
      <w:r w:rsidR="00725458" w:rsidRPr="00866178">
        <w:rPr>
          <w:rFonts w:ascii="Times New Roman" w:hAnsi="Times New Roman" w:cs="Times New Roman"/>
          <w:b w:val="0"/>
          <w:sz w:val="22"/>
          <w:szCs w:val="22"/>
        </w:rPr>
        <w:t xml:space="preserve"> СанПиН 2.2.3.1384-03 «Гигиенические требования к организации  строи-тельного производства и строительных работ» (с изменениями  № 1 от  26.11.2010 г),  дата актуализации 01.02. 2020 г.</w:t>
      </w:r>
    </w:p>
    <w:p w14:paraId="6EADED6F" w14:textId="77777777" w:rsidR="0009214E" w:rsidRPr="00866178" w:rsidRDefault="0009214E" w:rsidP="0089523E">
      <w:pPr>
        <w:adjustRightInd w:val="0"/>
        <w:jc w:val="both"/>
      </w:pPr>
    </w:p>
    <w:p w14:paraId="10E13509" w14:textId="49504B4C"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A70085">
        <w:rPr>
          <w:rFonts w:ascii="Times New Roman" w:hAnsi="Times New Roman" w:cs="Times New Roman"/>
          <w:b/>
          <w:sz w:val="22"/>
          <w:szCs w:val="22"/>
        </w:rPr>
        <w:t>19</w:t>
      </w:r>
      <w:r w:rsidR="00153282" w:rsidRPr="00866178">
        <w:rPr>
          <w:rFonts w:ascii="Times New Roman" w:hAnsi="Times New Roman" w:cs="Times New Roman"/>
          <w:b/>
          <w:sz w:val="22"/>
          <w:szCs w:val="22"/>
        </w:rPr>
        <w:t xml:space="preserve"> Организация строительной площадки</w:t>
      </w:r>
    </w:p>
    <w:p w14:paraId="2ABC51F1" w14:textId="77777777" w:rsidR="00153282" w:rsidRPr="00866178" w:rsidRDefault="00153282" w:rsidP="0009214E">
      <w:pPr>
        <w:jc w:val="both"/>
        <w:rPr>
          <w:b/>
          <w:bCs/>
        </w:rPr>
      </w:pPr>
    </w:p>
    <w:p w14:paraId="15A062D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 До начала строительства объекта должны быть выполнены предусмотренные проектом организации строительства (ПОС, раздел 3.1) и проектом производства работ (ППР) подготовительные работы по организации стройплощадки.</w:t>
      </w:r>
    </w:p>
    <w:p w14:paraId="44FBC4B7" w14:textId="0764F57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 Территория стройплощадки должна быть ограждена.</w:t>
      </w:r>
    </w:p>
    <w:p w14:paraId="09B683B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 Строительная площадка до начала строительства объекта должна быть освобождена от старых строений и мусора, распланирована с организацией водоотведения.</w:t>
      </w:r>
    </w:p>
    <w:p w14:paraId="39E6BD4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На строительной площадке устраиваются временные автомобильные дороги, сети электроснабжения, освещения, водопровода, канализации.</w:t>
      </w:r>
    </w:p>
    <w:p w14:paraId="63F8D596"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5. На территории стройплощадки или за ее пределами оборудуются санитарно-бытовые, производственные и административные здания и сооружения. Перечень временных зданий и сооружений приведён в таблицах 8.1, 8.2  ПОС.</w:t>
      </w:r>
    </w:p>
    <w:p w14:paraId="5C26D88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 На строительной площадке устанавливаются подкрановые пути, определяются места складирования материалов и конструкций, места для приема раствора и бетона.</w:t>
      </w:r>
    </w:p>
    <w:p w14:paraId="594E52C4"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7. Для строительных площадок и участков работ предусматривается общее равномерное освещение. Искусственное освещение строительных площадок и мест производства строительных и монтажных работ внутри зданий должно отвечать требованиям строительных норм и правил для естественного и искусственного освещения, а также требований, предусмотренных в разделе 3.1.2 ПОС «Освещение строительной площадки».</w:t>
      </w:r>
    </w:p>
    <w:p w14:paraId="2CCA163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8. Для электрического освещения строительных площадок и участков следует применять типовые стационарные и передвижные инвентарные осветительные установки. Передвижные инвентарные осветительные установки располагают на строительной площадке в местах производства работ, в зоне транспортных путей и др.</w:t>
      </w:r>
    </w:p>
    <w:p w14:paraId="5FC36D8F" w14:textId="222DB186"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9.</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Строительные машины оборудуются осветительными установками наружного освещения. В тех случаях, когда строительные машины не поставляются комплектно с осветительным оборудованием для наружного освещения, при проектировании электрического освещения предусматриваются установки наружного освещения, монтируемые на корпусах машин.</w:t>
      </w:r>
    </w:p>
    <w:p w14:paraId="674EF385" w14:textId="74D3AA3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10.</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Электрическое освещение строительных площадок и участков подразделяется на рабочее, аварийное, эвакуационное и охранное.</w:t>
      </w:r>
    </w:p>
    <w:p w14:paraId="5AE116B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11.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14:paraId="08319625"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12. Для участков работ, где нормируемые уровни освещенности должны быть более 2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могут быть снижены до 0,5 лк.</w:t>
      </w:r>
    </w:p>
    <w:p w14:paraId="7159C23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13. Для освещения строительных площадок и участков не допускается применение открытых газоразрядных ламп и ламп накаливания с прозрачной колбой.</w:t>
      </w:r>
    </w:p>
    <w:p w14:paraId="1B7D6BD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14. Для освещения мест производства наружных строительных и монтажных работ применяются такие источники света, как лампы накаливания общего назначения, лампы накаливания прожекторные, лампы накаливания галогенные, лампы ртутные газоразрядные высокого давления, лампы ксеноновые, лампы натриевые высокого давления.</w:t>
      </w:r>
    </w:p>
    <w:p w14:paraId="359FBEB3"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15. Для освещения мест производства строительных и монтажных работ внутри здания следует применять светильники с лампами накаливания общего назначения.</w:t>
      </w:r>
    </w:p>
    <w:p w14:paraId="4C63A275" w14:textId="6EC5D06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16.</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вне зависимости от применяемых источников света.</w:t>
      </w:r>
    </w:p>
    <w:p w14:paraId="255C3CA5" w14:textId="0FFB4D00"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17.</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Аварийное освещение следует предусматривать в местах производства работ по бетонированию ответственных конструкций в тех случаях, когда по требованиям технологии перерыв в укладке бетона недопустим.</w:t>
      </w:r>
    </w:p>
    <w:p w14:paraId="5E8F4D1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18. Аварийное освещение на участках бетонирования железобетонных конструкций должно обеспечивать освещенность 3 лк, а на участках бетонирования массивов - 1 лк на уровне укладываемой бетонной смеси.</w:t>
      </w:r>
    </w:p>
    <w:p w14:paraId="3A8E8D88" w14:textId="600451D1"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19.</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Эвакуационное освещение следует предусматривать в местах основных путей эвакуации, а также в местах проходов, где существует опасность травматизма. Эвакуационное освещение обеспечивается внутри строящегося здания освещенность 0,5 лк, вне здания - 0,2 лк.</w:t>
      </w:r>
    </w:p>
    <w:p w14:paraId="09D86A2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20.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вертикальную на плоскости ограждения.</w:t>
      </w:r>
    </w:p>
    <w:p w14:paraId="4E6C5804" w14:textId="77777777" w:rsidR="00153282" w:rsidRPr="00866178" w:rsidRDefault="00153282" w:rsidP="006403B1">
      <w:pPr>
        <w:ind w:firstLine="709"/>
        <w:jc w:val="both"/>
        <w:rPr>
          <w:spacing w:val="2"/>
        </w:rPr>
      </w:pPr>
      <w:r w:rsidRPr="00866178">
        <w:rPr>
          <w:spacing w:val="2"/>
        </w:rPr>
        <w:t xml:space="preserve">21.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w:t>
      </w:r>
      <w:hyperlink r:id="rId17" w:anchor="z14" w:history="1">
        <w:r w:rsidRPr="00866178">
          <w:rPr>
            <w:spacing w:val="2"/>
          </w:rPr>
          <w:t>нормами обеспечения</w:t>
        </w:r>
      </w:hyperlink>
      <w:r w:rsidRPr="00866178">
        <w:rPr>
          <w:spacing w:val="2"/>
        </w:rPr>
        <w:t xml:space="preserve">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14:paraId="2D797E1A" w14:textId="77777777" w:rsidR="00153282" w:rsidRPr="00866178" w:rsidRDefault="00153282" w:rsidP="006403B1">
      <w:pPr>
        <w:ind w:firstLine="709"/>
        <w:jc w:val="both"/>
        <w:rPr>
          <w:spacing w:val="2"/>
        </w:rPr>
      </w:pPr>
      <w:r w:rsidRPr="00866178">
        <w:rPr>
          <w:spacing w:val="2"/>
        </w:rPr>
        <w:t>22.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28E76D75" w14:textId="77777777" w:rsidR="00153282" w:rsidRPr="00866178" w:rsidRDefault="00153282" w:rsidP="006403B1">
      <w:pPr>
        <w:pStyle w:val="a5"/>
        <w:tabs>
          <w:tab w:val="left" w:pos="0"/>
        </w:tabs>
        <w:ind w:left="0" w:firstLine="709"/>
        <w:jc w:val="both"/>
        <w:rPr>
          <w:b/>
        </w:rPr>
      </w:pPr>
      <w:r w:rsidRPr="00866178">
        <w:tab/>
        <w:t xml:space="preserve">23. На строительной площадке должны быть созданы для рабочих и посетителей необходимые условия, что включает в себя: </w:t>
      </w:r>
    </w:p>
    <w:p w14:paraId="515EFC51" w14:textId="77777777" w:rsidR="00153282" w:rsidRPr="00866178" w:rsidRDefault="00153282" w:rsidP="006403B1">
      <w:pPr>
        <w:pStyle w:val="a5"/>
        <w:widowControl/>
        <w:numPr>
          <w:ilvl w:val="0"/>
          <w:numId w:val="25"/>
        </w:numPr>
        <w:tabs>
          <w:tab w:val="left" w:pos="0"/>
        </w:tabs>
        <w:autoSpaceDE/>
        <w:autoSpaceDN/>
        <w:ind w:left="0" w:firstLine="709"/>
        <w:contextualSpacing/>
        <w:jc w:val="both"/>
        <w:rPr>
          <w:b/>
        </w:rPr>
      </w:pPr>
      <w:r w:rsidRPr="00866178">
        <w:t>Установку отдельных мужских, женских уборных, и уборных для людей с ограниченными возможностями, душевых и раздевалок для персонала, шкафов с замками в бытовых помещениях, организацию специальных зон для курения;</w:t>
      </w:r>
    </w:p>
    <w:p w14:paraId="44028EF6"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r w:rsidRPr="00866178">
        <w:lastRenderedPageBreak/>
        <w:t xml:space="preserve">Соблюдение мер по содержанию в чистоте и в хорошем состоянии временных зданий и сооружений, расположенных на площадке, зон  вокруг столовой, офисов и </w:t>
      </w:r>
      <w:r w:rsidRPr="00866178">
        <w:rPr>
          <w:bCs/>
        </w:rPr>
        <w:t>проходов, з</w:t>
      </w:r>
      <w:r w:rsidRPr="00866178">
        <w:t>он санитарно-бытовых помещений (включая туалеты и раздевалки), специальных зон для курения.</w:t>
      </w:r>
    </w:p>
    <w:p w14:paraId="31333D8C"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r w:rsidRPr="00866178">
        <w:t>Гарантирование  охраны частных или общественных зон, включая как минимум: зоны вокруг столовой, офисы и мусорные контейнеры в случае необходимости, туалеты, специальные места для курения.</w:t>
      </w:r>
    </w:p>
    <w:p w14:paraId="15CCF6F5" w14:textId="77777777" w:rsidR="00153282" w:rsidRPr="00866178" w:rsidRDefault="00153282" w:rsidP="006403B1">
      <w:pPr>
        <w:pStyle w:val="a5"/>
        <w:widowControl/>
        <w:numPr>
          <w:ilvl w:val="0"/>
          <w:numId w:val="25"/>
        </w:numPr>
        <w:tabs>
          <w:tab w:val="left" w:pos="993"/>
        </w:tabs>
        <w:autoSpaceDE/>
        <w:autoSpaceDN/>
        <w:ind w:left="0" w:firstLine="709"/>
        <w:contextualSpacing/>
        <w:jc w:val="both"/>
        <w:rPr>
          <w:b/>
        </w:rPr>
      </w:pPr>
      <w:r w:rsidRPr="00866178">
        <w:t>Обеспечение мер по содержанию в чистоте средств индивидуальной защиты (СИЗ), предназначенных для использования посетителями.</w:t>
      </w:r>
    </w:p>
    <w:p w14:paraId="732AD956" w14:textId="721DCE61" w:rsidR="00153282" w:rsidRPr="00866178" w:rsidRDefault="00153282" w:rsidP="006403B1">
      <w:pPr>
        <w:widowControl/>
        <w:numPr>
          <w:ilvl w:val="0"/>
          <w:numId w:val="25"/>
        </w:numPr>
        <w:tabs>
          <w:tab w:val="left" w:pos="993"/>
        </w:tabs>
        <w:autoSpaceDE/>
        <w:autoSpaceDN/>
        <w:ind w:left="0" w:firstLine="709"/>
        <w:jc w:val="both"/>
      </w:pPr>
      <w:r w:rsidRPr="00866178">
        <w:t>Разработка и  применение процедур по охране труда и технике безопасности в следующих вопросах:</w:t>
      </w:r>
    </w:p>
    <w:p w14:paraId="4DE0AB42" w14:textId="77777777" w:rsidR="00153282" w:rsidRPr="00866178" w:rsidRDefault="00153282" w:rsidP="00AC1A47">
      <w:pPr>
        <w:pStyle w:val="a5"/>
        <w:widowControl/>
        <w:tabs>
          <w:tab w:val="left" w:pos="993"/>
        </w:tabs>
        <w:autoSpaceDE/>
        <w:autoSpaceDN/>
        <w:ind w:left="0" w:firstLine="709"/>
        <w:contextualSpacing/>
        <w:jc w:val="both"/>
      </w:pPr>
      <w:r w:rsidRPr="00866178">
        <w:t>- соответствующее обучение всего персонала, включая внештатных сотрудников, с целью  принятия  методов наиболее успешной практики по здравоохранению и безопасности;</w:t>
      </w:r>
    </w:p>
    <w:p w14:paraId="3F16D5EC" w14:textId="794981A6" w:rsidR="00153282" w:rsidRPr="00866178" w:rsidRDefault="00153282" w:rsidP="00AC1A47">
      <w:pPr>
        <w:pStyle w:val="a5"/>
        <w:widowControl/>
        <w:tabs>
          <w:tab w:val="left" w:pos="993"/>
        </w:tabs>
        <w:autoSpaceDE/>
        <w:autoSpaceDN/>
        <w:ind w:left="0" w:firstLine="709"/>
        <w:contextualSpacing/>
        <w:jc w:val="both"/>
      </w:pPr>
      <w:r w:rsidRPr="00866178">
        <w:t>- предупреждение  воздействия на сотрудников солнечного облучения;</w:t>
      </w:r>
    </w:p>
    <w:p w14:paraId="6A199B7E" w14:textId="77777777" w:rsidR="00153282" w:rsidRPr="00866178" w:rsidRDefault="00153282" w:rsidP="00AC1A47">
      <w:pPr>
        <w:pStyle w:val="a5"/>
        <w:widowControl/>
        <w:tabs>
          <w:tab w:val="left" w:pos="993"/>
        </w:tabs>
        <w:autoSpaceDE/>
        <w:autoSpaceDN/>
        <w:ind w:left="0" w:firstLine="709"/>
        <w:contextualSpacing/>
        <w:jc w:val="both"/>
      </w:pPr>
      <w:r w:rsidRPr="00866178">
        <w:t>- осуществление идентификации сотрудников (предоставление  всем сотрудникам бейдж-пропусков, удостоверяющих личность с фотографией);</w:t>
      </w:r>
    </w:p>
    <w:p w14:paraId="33D7C54E" w14:textId="77777777" w:rsidR="00AC1A47" w:rsidRPr="00866178" w:rsidRDefault="00153282" w:rsidP="00AC1A47">
      <w:pPr>
        <w:pStyle w:val="a5"/>
        <w:widowControl/>
        <w:tabs>
          <w:tab w:val="left" w:pos="993"/>
        </w:tabs>
        <w:autoSpaceDE/>
        <w:autoSpaceDN/>
        <w:ind w:left="0" w:firstLine="709"/>
        <w:contextualSpacing/>
        <w:jc w:val="both"/>
      </w:pPr>
      <w:r w:rsidRPr="00866178">
        <w:t>- организация всеобщего обсуждения всех произошедших инцидентов (незначительных и серьезных) и ошибок;</w:t>
      </w:r>
    </w:p>
    <w:p w14:paraId="0AF90108" w14:textId="1BD0C9BB" w:rsidR="00153282" w:rsidRPr="00866178" w:rsidRDefault="00153282" w:rsidP="00AC1A47">
      <w:pPr>
        <w:pStyle w:val="a5"/>
        <w:widowControl/>
        <w:tabs>
          <w:tab w:val="left" w:pos="993"/>
        </w:tabs>
        <w:autoSpaceDE/>
        <w:autoSpaceDN/>
        <w:ind w:left="0" w:firstLine="709"/>
        <w:contextualSpacing/>
        <w:jc w:val="both"/>
      </w:pPr>
      <w:r w:rsidRPr="00866178">
        <w:t>- обеспечение доступности и соответствующего числа аптечек и приборов для оказания скорой помощи.</w:t>
      </w:r>
    </w:p>
    <w:p w14:paraId="0DA94662" w14:textId="5F86EE45" w:rsidR="00153282" w:rsidRPr="00866178" w:rsidRDefault="00153282" w:rsidP="006403B1">
      <w:pPr>
        <w:ind w:firstLine="709"/>
        <w:jc w:val="both"/>
      </w:pPr>
      <w:r w:rsidRPr="00866178">
        <w:t>24.</w:t>
      </w:r>
      <w:r w:rsidR="00FD1FED" w:rsidRPr="00866178">
        <w:t> </w:t>
      </w:r>
      <w:r w:rsidRPr="00866178">
        <w:t>Установка надлежащих информационных щитов, указывающих самый близкий полицейский участок и больницу (с неотложной помощью и средствами для чрезвычайных ситуаций) в следующих зонах как минимум:</w:t>
      </w:r>
    </w:p>
    <w:p w14:paraId="31FDD31A" w14:textId="77777777" w:rsidR="00153282" w:rsidRPr="00866178" w:rsidRDefault="00153282" w:rsidP="006403B1">
      <w:pPr>
        <w:pStyle w:val="a5"/>
        <w:tabs>
          <w:tab w:val="left" w:pos="0"/>
        </w:tabs>
        <w:ind w:left="0" w:firstLine="709"/>
        <w:jc w:val="both"/>
      </w:pPr>
      <w:r w:rsidRPr="00866178">
        <w:t>- пункт приема посетителей (ресепшн);</w:t>
      </w:r>
    </w:p>
    <w:p w14:paraId="71985A71" w14:textId="77777777" w:rsidR="00153282" w:rsidRPr="00866178" w:rsidRDefault="00153282" w:rsidP="006403B1">
      <w:pPr>
        <w:pStyle w:val="a5"/>
        <w:tabs>
          <w:tab w:val="left" w:pos="0"/>
        </w:tabs>
        <w:ind w:left="0" w:firstLine="709"/>
        <w:jc w:val="both"/>
      </w:pPr>
      <w:r w:rsidRPr="00866178">
        <w:t>- столовая на строительной площадке;</w:t>
      </w:r>
    </w:p>
    <w:p w14:paraId="7CD2A49F" w14:textId="77777777" w:rsidR="00153282" w:rsidRPr="00866178" w:rsidRDefault="00153282" w:rsidP="006403B1">
      <w:pPr>
        <w:pStyle w:val="a5"/>
        <w:tabs>
          <w:tab w:val="left" w:pos="0"/>
        </w:tabs>
        <w:ind w:left="0" w:firstLine="709"/>
        <w:jc w:val="both"/>
      </w:pPr>
      <w:r w:rsidRPr="00866178">
        <w:t>- главный офис строительной площадки.</w:t>
      </w:r>
    </w:p>
    <w:p w14:paraId="38026677" w14:textId="3A141B23" w:rsidR="00153282" w:rsidRPr="00866178" w:rsidRDefault="00153282" w:rsidP="006403B1">
      <w:pPr>
        <w:tabs>
          <w:tab w:val="left" w:pos="993"/>
        </w:tabs>
        <w:ind w:firstLine="709"/>
        <w:jc w:val="both"/>
      </w:pPr>
      <w:r w:rsidRPr="00866178">
        <w:t>25.</w:t>
      </w:r>
      <w:r w:rsidR="00FD1FED" w:rsidRPr="00866178">
        <w:t> </w:t>
      </w:r>
      <w:r w:rsidRPr="00866178">
        <w:t>Организация гарантированного контроля, осуществляемого инспектором по здравоохранению и технике безопасности или соответствующим лицом.</w:t>
      </w:r>
    </w:p>
    <w:p w14:paraId="4F21C310" w14:textId="3567B67E" w:rsidR="00153282" w:rsidRPr="00866178" w:rsidRDefault="00153282" w:rsidP="006403B1">
      <w:pPr>
        <w:tabs>
          <w:tab w:val="left" w:pos="993"/>
        </w:tabs>
        <w:ind w:firstLine="709"/>
        <w:jc w:val="both"/>
      </w:pPr>
      <w:r w:rsidRPr="00866178">
        <w:t>26.</w:t>
      </w:r>
      <w:r w:rsidR="00FD1FED" w:rsidRPr="00866178">
        <w:t> </w:t>
      </w:r>
      <w:r w:rsidRPr="00866178">
        <w:t>Обеспечение экстренных путей эвакуации, которые должны быть хорошо обозначены, установка четкой процедуры аварийной эвакуации,  проведение пожарных учений и испытаний.</w:t>
      </w:r>
    </w:p>
    <w:p w14:paraId="7775A70E" w14:textId="77777777" w:rsidR="0009214E" w:rsidRPr="00866178" w:rsidRDefault="0009214E" w:rsidP="006403B1">
      <w:pPr>
        <w:tabs>
          <w:tab w:val="left" w:pos="993"/>
        </w:tabs>
        <w:ind w:firstLine="709"/>
        <w:jc w:val="both"/>
      </w:pPr>
    </w:p>
    <w:p w14:paraId="36A25C2B" w14:textId="5AE23CBD"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0</w:t>
      </w:r>
      <w:r w:rsidR="00153282" w:rsidRPr="00866178">
        <w:rPr>
          <w:rFonts w:ascii="Times New Roman" w:hAnsi="Times New Roman" w:cs="Times New Roman"/>
          <w:b/>
          <w:sz w:val="22"/>
          <w:szCs w:val="22"/>
        </w:rPr>
        <w:t xml:space="preserve"> Требования к строительным материалам и конструкциям</w:t>
      </w:r>
    </w:p>
    <w:p w14:paraId="0DB69F1D" w14:textId="77777777" w:rsidR="00153282" w:rsidRPr="00866178" w:rsidRDefault="00153282" w:rsidP="006403B1">
      <w:pPr>
        <w:tabs>
          <w:tab w:val="left" w:pos="993"/>
        </w:tabs>
        <w:ind w:firstLine="709"/>
        <w:jc w:val="both"/>
      </w:pPr>
    </w:p>
    <w:p w14:paraId="3202C592" w14:textId="77777777" w:rsidR="00153282" w:rsidRPr="00866178" w:rsidRDefault="00153282" w:rsidP="006403B1">
      <w:pPr>
        <w:tabs>
          <w:tab w:val="left" w:pos="5993"/>
        </w:tabs>
        <w:ind w:firstLine="709"/>
        <w:jc w:val="both"/>
        <w:rPr>
          <w:b/>
        </w:rPr>
      </w:pPr>
      <w:r w:rsidRPr="00866178">
        <w:t xml:space="preserve">1. Согласно требованиям «Санитарно-эпидемиологические требования к обеспечению радиационной безопасности» № 155 от 27 февраля 2015 года  проектом предусматривается применение строительных материалов </w:t>
      </w:r>
      <w:r w:rsidRPr="00866178">
        <w:rPr>
          <w:b/>
        </w:rPr>
        <w:t>І класса радиационной безопасности.</w:t>
      </w:r>
    </w:p>
    <w:p w14:paraId="2F62480F" w14:textId="77777777" w:rsidR="00153282" w:rsidRPr="00866178" w:rsidRDefault="00153282" w:rsidP="006403B1">
      <w:pPr>
        <w:tabs>
          <w:tab w:val="left" w:pos="5993"/>
        </w:tabs>
        <w:ind w:firstLine="709"/>
        <w:jc w:val="both"/>
      </w:pPr>
      <w:r w:rsidRPr="00866178">
        <w:t xml:space="preserve">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w:t>
      </w:r>
      <w:r w:rsidRPr="00866178">
        <w:rPr>
          <w:b/>
        </w:rPr>
        <w:t>класс опасности</w:t>
      </w:r>
      <w:r w:rsidRPr="00866178">
        <w:t xml:space="preserve"> указываются в сопроводительной документации на каждую партию материалов и изделий.</w:t>
      </w:r>
    </w:p>
    <w:p w14:paraId="68732F01" w14:textId="77777777" w:rsidR="00153282" w:rsidRPr="00866178" w:rsidRDefault="00153282" w:rsidP="006403B1">
      <w:pPr>
        <w:tabs>
          <w:tab w:val="left" w:pos="5993"/>
        </w:tabs>
        <w:ind w:firstLine="709"/>
        <w:jc w:val="both"/>
      </w:pPr>
      <w:r w:rsidRPr="00866178">
        <w:t>2. Используемые типы строительных материалов (песок, гравий, цемент, бетон, лакокрасочные материалы и др.) и строительные конструкции должны иметь санитарно-эпидемиологическое заключение.</w:t>
      </w:r>
    </w:p>
    <w:p w14:paraId="25DF251D" w14:textId="77777777" w:rsidR="00153282" w:rsidRPr="00866178" w:rsidRDefault="00153282" w:rsidP="006403B1">
      <w:pPr>
        <w:tabs>
          <w:tab w:val="left" w:pos="5993"/>
        </w:tabs>
        <w:ind w:firstLine="709"/>
        <w:jc w:val="both"/>
      </w:pPr>
      <w:r w:rsidRPr="00866178">
        <w:t>3. 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7C9F84A6" w14:textId="77777777" w:rsidR="00153282" w:rsidRPr="00866178" w:rsidRDefault="00153282" w:rsidP="006403B1">
      <w:pPr>
        <w:tabs>
          <w:tab w:val="left" w:pos="5993"/>
        </w:tabs>
        <w:ind w:firstLine="709"/>
        <w:jc w:val="both"/>
      </w:pPr>
      <w:r w:rsidRPr="00866178">
        <w:t>4. 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0EB0E093" w14:textId="77777777" w:rsidR="00153282" w:rsidRPr="00866178" w:rsidRDefault="00153282" w:rsidP="006403B1">
      <w:pPr>
        <w:tabs>
          <w:tab w:val="left" w:pos="5993"/>
        </w:tabs>
        <w:ind w:firstLine="709"/>
        <w:jc w:val="both"/>
      </w:pPr>
      <w:r w:rsidRPr="00866178">
        <w:t>5. Материалы, содержащие вредные вещества, хранятся в герметически закрытой таре.</w:t>
      </w:r>
    </w:p>
    <w:p w14:paraId="32A41C14" w14:textId="77777777" w:rsidR="00153282" w:rsidRPr="00866178" w:rsidRDefault="00153282" w:rsidP="006403B1">
      <w:pPr>
        <w:tabs>
          <w:tab w:val="left" w:pos="5993"/>
        </w:tabs>
        <w:ind w:firstLine="709"/>
        <w:jc w:val="both"/>
      </w:pPr>
      <w:r w:rsidRPr="00866178">
        <w:t>6. Порошкообразные и другие сыпучие материалы следует транспортировать в плотно закрытой таре.</w:t>
      </w:r>
    </w:p>
    <w:p w14:paraId="5CD5F957" w14:textId="77777777" w:rsidR="00153282" w:rsidRPr="00866178" w:rsidRDefault="00153282" w:rsidP="006403B1">
      <w:pPr>
        <w:tabs>
          <w:tab w:val="left" w:pos="5993"/>
        </w:tabs>
        <w:ind w:firstLine="709"/>
        <w:jc w:val="both"/>
      </w:pPr>
      <w:r w:rsidRPr="00866178">
        <w:t>7. 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необходимо предусматривать помещения, оснащенные средствами механизации, специальным оборудованием и системами местной вытяжной вентиляции.</w:t>
      </w:r>
    </w:p>
    <w:p w14:paraId="17CB62C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 xml:space="preserve">Используемые типы строительных материалов (песок, гравий, цемент, бетон, лакокрасочные материалы и др.) и строительные конструкции должны быть </w:t>
      </w:r>
      <w:r w:rsidRPr="00866178">
        <w:rPr>
          <w:rFonts w:ascii="Times New Roman" w:hAnsi="Times New Roman" w:cs="Times New Roman"/>
          <w:sz w:val="22"/>
          <w:szCs w:val="22"/>
          <w:lang w:val="en-US"/>
        </w:rPr>
        <w:t>I </w:t>
      </w:r>
      <w:r w:rsidRPr="00866178">
        <w:rPr>
          <w:rFonts w:ascii="Times New Roman" w:hAnsi="Times New Roman" w:cs="Times New Roman"/>
          <w:sz w:val="22"/>
          <w:szCs w:val="22"/>
        </w:rPr>
        <w:t>класса радиационной безопасности,</w:t>
      </w:r>
      <w:r w:rsidRPr="00866178">
        <w:rPr>
          <w:rFonts w:ascii="Times New Roman" w:hAnsi="Times New Roman" w:cs="Times New Roman"/>
          <w:color w:val="C00000"/>
          <w:sz w:val="22"/>
          <w:szCs w:val="22"/>
        </w:rPr>
        <w:t xml:space="preserve"> </w:t>
      </w:r>
      <w:r w:rsidRPr="00866178">
        <w:rPr>
          <w:rFonts w:ascii="Times New Roman" w:hAnsi="Times New Roman" w:cs="Times New Roman"/>
          <w:sz w:val="22"/>
          <w:szCs w:val="22"/>
        </w:rPr>
        <w:t>иметь санитарно-эпидемиологическое заключение.</w:t>
      </w:r>
    </w:p>
    <w:p w14:paraId="70998D3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Не допускается использование полимерных материалов и изделий с токсичными свойствами без положительного санитарно-эпидемиологического заключения, оформленного в установленном порядке.</w:t>
      </w:r>
    </w:p>
    <w:p w14:paraId="4DCC3D4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Лакокрасочные, изоляционные, отделочные и другие материалы, выделяющие вредные вещества, допускается хранить на рабочих местах в количествах, не превышающих сменной потребности.</w:t>
      </w:r>
    </w:p>
    <w:p w14:paraId="2F5841E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Материалы, содержащие вредные вещества, хранятся в герметически закрытой таре.</w:t>
      </w:r>
    </w:p>
    <w:p w14:paraId="67E45A8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Порошкообразные и другие сыпучие материалы следует транспортировать в плотно закрытой таре.</w:t>
      </w:r>
    </w:p>
    <w:p w14:paraId="3E730986"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Строительные материалы и конструкции должны поступать на строительные объекты в готовом для использования виде. При их подготовке к работе в условиях строительной площадки (приготовление смесей и растворов, резка материалов и конструкций и др.) предусматриваются помещения, оснащенные средствами механизации, специальным оборудованием и системами местной вытяжной вентиляции.</w:t>
      </w:r>
    </w:p>
    <w:p w14:paraId="5FB85A45" w14:textId="77777777" w:rsidR="007277AA" w:rsidRPr="00866178" w:rsidRDefault="007277AA" w:rsidP="006403B1">
      <w:pPr>
        <w:pStyle w:val="ConsPlusNormal"/>
        <w:widowControl/>
        <w:ind w:firstLine="709"/>
        <w:jc w:val="both"/>
        <w:outlineLvl w:val="1"/>
        <w:rPr>
          <w:rFonts w:ascii="Times New Roman" w:hAnsi="Times New Roman" w:cs="Times New Roman"/>
          <w:b/>
          <w:sz w:val="22"/>
          <w:szCs w:val="22"/>
        </w:rPr>
      </w:pPr>
    </w:p>
    <w:p w14:paraId="6A40874E" w14:textId="77777777" w:rsidR="0009214E" w:rsidRPr="00866178" w:rsidRDefault="0009214E" w:rsidP="006403B1">
      <w:pPr>
        <w:pStyle w:val="ConsPlusNormal"/>
        <w:widowControl/>
        <w:ind w:firstLine="709"/>
        <w:jc w:val="both"/>
        <w:outlineLvl w:val="1"/>
        <w:rPr>
          <w:rFonts w:ascii="Times New Roman" w:hAnsi="Times New Roman" w:cs="Times New Roman"/>
          <w:b/>
          <w:sz w:val="22"/>
          <w:szCs w:val="22"/>
        </w:rPr>
      </w:pPr>
    </w:p>
    <w:p w14:paraId="05FDAB85" w14:textId="3C590EDC"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1</w:t>
      </w:r>
      <w:r w:rsidR="005B41A5" w:rsidRPr="00866178">
        <w:rPr>
          <w:rFonts w:ascii="Times New Roman" w:hAnsi="Times New Roman" w:cs="Times New Roman"/>
          <w:b/>
          <w:sz w:val="22"/>
          <w:szCs w:val="22"/>
        </w:rPr>
        <w:t xml:space="preserve"> </w:t>
      </w:r>
      <w:r w:rsidR="00153282" w:rsidRPr="00866178">
        <w:rPr>
          <w:rFonts w:ascii="Times New Roman" w:hAnsi="Times New Roman" w:cs="Times New Roman"/>
          <w:b/>
          <w:sz w:val="22"/>
          <w:szCs w:val="22"/>
        </w:rPr>
        <w:t>Требования к организации труда и отдыха</w:t>
      </w:r>
    </w:p>
    <w:p w14:paraId="6FA9B720"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5CE32E1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 Режимы труда и отдыха работников, осуществляющих строительные работы, должны соответствовать требованиям действующих нормативных правовых актов.</w:t>
      </w:r>
    </w:p>
    <w:p w14:paraId="126C6F71"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 Рациональные режимы труда и отдыха работников разрабатываются на основании результатов конкретных физиолого-гигиенических исследований с учетом неблагоприятного воздействия комплекса факторов производственной среды и трудового процесса.</w:t>
      </w:r>
    </w:p>
    <w:p w14:paraId="64FC0D4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 При организации режима труда регламентируются перерывы для приема пищи.</w:t>
      </w:r>
    </w:p>
    <w:p w14:paraId="349644B8"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При организации режимов труда и отдыха работающих в условиях нагревающего или охлаждающего микроклимата следует включать в соответствии с санитарными правилами требования к продолжительности непрерывного пребывания в охлаждающем и нагревающем микроклимате, перерывы в целях нормализации теплового состояния человека, которые могут быть совмещены с отдыхом после выполнения физической работы.</w:t>
      </w:r>
    </w:p>
    <w:p w14:paraId="03D71E3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5. При использовании ручных инструментов, генерирующих вибрацию, работы следует проводить в соответствии с гигиеническими требованиями к ручным инструментам и организации работ.</w:t>
      </w:r>
    </w:p>
    <w:p w14:paraId="6EAECF83"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 Режимы труда работников, подвергающихся воздействию шума, следует разрабатывать в соответствии с гигиеническими критериями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14:paraId="435BC2E2"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32504054" w14:textId="5C8CA4B3" w:rsidR="00153282" w:rsidRPr="00866178" w:rsidRDefault="0009214E" w:rsidP="006403B1">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2</w:t>
      </w:r>
      <w:r w:rsidR="00153282" w:rsidRPr="00866178">
        <w:rPr>
          <w:rFonts w:ascii="Times New Roman" w:hAnsi="Times New Roman" w:cs="Times New Roman"/>
          <w:b/>
          <w:sz w:val="22"/>
          <w:szCs w:val="22"/>
        </w:rPr>
        <w:t xml:space="preserve"> Требования к санитарно-бытовым помещениям</w:t>
      </w:r>
    </w:p>
    <w:p w14:paraId="4BC0A364" w14:textId="77777777" w:rsidR="00153282" w:rsidRPr="00866178" w:rsidRDefault="00153282" w:rsidP="006403B1">
      <w:pPr>
        <w:pStyle w:val="ConsPlusNormal"/>
        <w:widowControl/>
        <w:ind w:firstLine="709"/>
        <w:jc w:val="both"/>
        <w:rPr>
          <w:rFonts w:ascii="Times New Roman" w:hAnsi="Times New Roman" w:cs="Times New Roman"/>
          <w:sz w:val="22"/>
          <w:szCs w:val="22"/>
        </w:rPr>
      </w:pPr>
    </w:p>
    <w:p w14:paraId="38491B1B" w14:textId="48B2B513"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Устройство и оборудование санитарно-бытовых зданий и помещений, предусмотренных в проектах организации строительства и производства работ вновь строящихся объектов, должно быть завершено до начала строительных работ.</w:t>
      </w:r>
    </w:p>
    <w:p w14:paraId="3F26924D" w14:textId="15850A80" w:rsidR="00153282" w:rsidRPr="00866178" w:rsidRDefault="00153282" w:rsidP="00FD1FED">
      <w:pPr>
        <w:ind w:firstLine="709"/>
        <w:jc w:val="both"/>
        <w:rPr>
          <w:spacing w:val="2"/>
        </w:rPr>
      </w:pPr>
      <w:r w:rsidRPr="00866178">
        <w:t>Согласно «Санитарно- эпидемиологических требований» за № 177 от 28 февраля 2015 года, № 174</w:t>
      </w:r>
      <w:r w:rsidRPr="00866178">
        <w:rPr>
          <w:bCs/>
        </w:rPr>
        <w:t xml:space="preserve"> </w:t>
      </w:r>
      <w:r w:rsidRPr="00866178">
        <w:t>от 28 февраля 2015 года, № 237 от 20 марта 2015 года, № ҚР ДСМ-29 от 26 октября 2018 года</w:t>
      </w:r>
      <w:r w:rsidRPr="00866178">
        <w:rPr>
          <w:b/>
        </w:rPr>
        <w:t xml:space="preserve"> </w:t>
      </w:r>
      <w:r w:rsidRPr="00866178">
        <w:t>должны выполняться соответствующие требования.</w:t>
      </w:r>
    </w:p>
    <w:p w14:paraId="45C75B28" w14:textId="51CFE1F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В состав санитарно-бытовых помещений входят гардеробные, душевые, умывальни, санузлы, курительные, места для размещения полудушей, устройств питьевого водоснабжения, помещения для обогрева или охлаждения, обработки, хранения и выдачи спецодежды. В соответствии с ведомственными нормативными документами допускается предусматривать в дополнение к указанным и другие санитарно-бытовые помещения и оборудование.</w:t>
      </w:r>
    </w:p>
    <w:p w14:paraId="0C00D671" w14:textId="1CE374C4"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Состав санитарно-бытовых помещений следует определять с учетом группы производственного процесса и их санитарной характеристики.</w:t>
      </w:r>
    </w:p>
    <w:p w14:paraId="172F566A" w14:textId="607AB5B1"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Расположение, устройство и оборудование санитарно-бытовых помещений должно соответствовать числу работающих на стройплощадке, применительно к графику движения рабочей силы, отдаленности их от рабочих мест, числу смен, времени перерывов как обеденных, так и между сменами, а также условиями пользования отдельными видами санитарно-бытовых устройств.</w:t>
      </w:r>
    </w:p>
    <w:p w14:paraId="0E12DE2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5. В тех случаях, когда строительные рабочие по условиям работы вынуждены проживать вне постоянного места жительства (передвижные строительные поезда, городки и др.), расчет бытового обеспечения (как например, баня-санпропускник с душевыми сетками в мыльном отделении, прачечными, санузлами и др.) производится с учетом членов их семей, проживающих вместе с ними, и дополнительного бытового обслуживания (еженедельный душ, дезинфекция одежды и постельных принадлежностей, стирка белья и др.).</w:t>
      </w:r>
    </w:p>
    <w:p w14:paraId="04E22AA2" w14:textId="33C731AF"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6.</w:t>
      </w:r>
      <w:r w:rsidR="00FD1FED"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следует размещать в специальных зданиях сборно-разборного или передвижного типа. Строительство санитарно-бытовых помещений следует осуществлять по типовым проектам. Для кратковременного оборудования санитарно-бытовых помещений допускается использование расположенных непосредственно на стройплощадке зданий, помещений строящегося объекта, при условии их временного переоборудования в соответствии с настоящими требованиями.</w:t>
      </w:r>
    </w:p>
    <w:p w14:paraId="738A4ADC"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7. Санитарно-бытовые помещения следует удалять от разгрузочных устройств, бункеров, бетонно-растворных узлов, сортировочных устройств и других объектов, выделяющих пыль, вредные пары и газы, на расстояние не менее 50 метров, при этом бытовые помещения целесообразно размещать с наветренной стороны по отношению к последним.</w:t>
      </w:r>
    </w:p>
    <w:p w14:paraId="1B66DB1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8. Площадку для размещения санитарно-бытовых помещений следует располагать на незатопляемом участке и оборудовать ее водоотводящими стоками и переходными мостиками при наличии траншей, канав и т.д.</w:t>
      </w:r>
    </w:p>
    <w:p w14:paraId="53F02D9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9. Проходы к санитарно-бытовым помещениям не должны пересекать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w:t>
      </w:r>
    </w:p>
    <w:p w14:paraId="4012D094" w14:textId="4B094455"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10.</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рекомендуется располагать вблизи входов на строительную площадку. Входы в помещения не допускается располагать со стороны железнодорожных путей, проходящих ближе 7 метров от наружной стены зданий.</w:t>
      </w:r>
    </w:p>
    <w:p w14:paraId="2CD890D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11. На свободной территории вблизи санитарно-бытовых помещений рекомендуется предусматривать места для отдыха рабочих.</w:t>
      </w:r>
    </w:p>
    <w:p w14:paraId="0B3A32A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12. В умывальных, санузлах, прачечных, кухнях, душевых кабинах и кабинах для личной гигиены женщин полы устраиваются влагостойкими, с уклонами к трапам. Стены, перегородки и инвентарь следует облицовывать влагостойкими материалами, допускающими легкую их очистку и влажную дезинфекцию.</w:t>
      </w:r>
    </w:p>
    <w:p w14:paraId="52B4CA6A" w14:textId="51A8E6B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Перед входом в санитарно-бытовые помещения непосредственно с улицы предусматривается тамбур, у входа в который следует устраивать приспособления для очистки и мытья обуви.</w:t>
      </w:r>
    </w:p>
    <w:p w14:paraId="7CC61760"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14. Передвижные санитарно-бытовые помещения оборудуются мебелью и необходимым инвентарем, которые прочно прикрепляются к полу и стенам.</w:t>
      </w:r>
    </w:p>
    <w:p w14:paraId="567BBA08" w14:textId="58C9C30E"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15.</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Гардеробные для хранения домашней и рабочей одежды, санузлы, душевые, умывальные оборудуются отдельно для мужчин и женщин.</w:t>
      </w:r>
    </w:p>
    <w:p w14:paraId="639C9DFF" w14:textId="3F1250EB"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16.</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Санитарно-бытовые помещения оборудуются внутренним водопроводом, канализацией и отоплением.</w:t>
      </w:r>
    </w:p>
    <w:p w14:paraId="0A66185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17. Питьевое водоснабжение:</w:t>
      </w:r>
    </w:p>
    <w:p w14:paraId="09C110F0" w14:textId="69F9E4A8"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4EB36B4D"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Питьевые установки (сатураторные установки, фонтанчики и другие)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p>
    <w:p w14:paraId="542857F1"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Работники, работающие на высоте, а также машинисты землеройных и дорожных машин, крановщики и другие, которые по условиям производства не имеют возможности покинуть рабочее место, обеспечиваются питьевой водой непосредственно на рабочих местах.</w:t>
      </w:r>
    </w:p>
    <w:p w14:paraId="2AC292C4" w14:textId="7A314CAA"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w:t>
      </w:r>
      <w:r w:rsidR="00AC1A47" w:rsidRPr="00866178">
        <w:rPr>
          <w:rFonts w:ascii="Times New Roman" w:hAnsi="Times New Roman" w:cs="Times New Roman"/>
          <w:sz w:val="22"/>
          <w:szCs w:val="22"/>
        </w:rPr>
        <w:t> </w:t>
      </w:r>
      <w:r w:rsidRPr="00866178">
        <w:rPr>
          <w:rFonts w:ascii="Times New Roman" w:hAnsi="Times New Roman" w:cs="Times New Roman"/>
          <w:sz w:val="22"/>
          <w:szCs w:val="22"/>
        </w:rPr>
        <w:t>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 питания.</w:t>
      </w:r>
    </w:p>
    <w:p w14:paraId="0585375B"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Среднее количество питьевой воды, потребное для одного рабочего, определяется 1,0 - 1,5 литра зимой и 3,0 - 3,5 литра летом. Температура воды для питьевых целей должна быть не ниже 8</w:t>
      </w:r>
      <w:r w:rsidRPr="00866178">
        <w:rPr>
          <w:rFonts w:ascii="Times New Roman" w:hAnsi="Times New Roman" w:cs="Times New Roman"/>
          <w:sz w:val="22"/>
          <w:szCs w:val="22"/>
          <w:vertAlign w:val="superscript"/>
        </w:rPr>
        <w:t>о</w:t>
      </w:r>
      <w:r w:rsidRPr="00866178">
        <w:rPr>
          <w:rFonts w:ascii="Times New Roman" w:hAnsi="Times New Roman" w:cs="Times New Roman"/>
          <w:sz w:val="22"/>
          <w:szCs w:val="22"/>
        </w:rPr>
        <w:t xml:space="preserve"> С и не выше 20</w:t>
      </w:r>
      <w:r w:rsidRPr="00866178">
        <w:rPr>
          <w:rFonts w:ascii="Times New Roman" w:hAnsi="Times New Roman" w:cs="Times New Roman"/>
          <w:sz w:val="22"/>
          <w:szCs w:val="22"/>
          <w:vertAlign w:val="superscript"/>
        </w:rPr>
        <w:t>о</w:t>
      </w:r>
      <w:r w:rsidRPr="00866178">
        <w:rPr>
          <w:rFonts w:ascii="Times New Roman" w:hAnsi="Times New Roman" w:cs="Times New Roman"/>
          <w:sz w:val="22"/>
          <w:szCs w:val="22"/>
        </w:rPr>
        <w:t xml:space="preserve"> С.</w:t>
      </w:r>
    </w:p>
    <w:p w14:paraId="62A962D7"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В качестве питьевых средств рекомендуются: газированная вода, чай и другие безалкогольные напитки с учетом особенностей и привычек местного населения.</w:t>
      </w:r>
    </w:p>
    <w:p w14:paraId="1741C892" w14:textId="6DBD73E9"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18.</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Внутренняя планировка санитарно-бытовых помещений должна исключать смешивание потоков рабочих в чистой и загрязненной одежде.</w:t>
      </w:r>
    </w:p>
    <w:p w14:paraId="51B8432F"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19. Гардеробные уличной, домашней и специальной одежды следует устраивать отдельно для каждого вида одежды. Количество мест в гардеробных специальной одежды, независимо от способа хранения (открытый или закрытый), должно соответствовать списочному составу всех работающих, занятых на работах, сопровождающихся загрязнением одежды и тела. В гардеробных для уличной и домашней одежды при открытом способе хранения количество мест должно соответствовать числу работающих в двух смежных наиболее многочисленных сменах; а при закрытом способе хранения - количеству работающих во всех сменах. Под шкафами и вешалками в гардеробных должно оставаться свободное пространство высотою 30 см от пола для проведения ежедневной влажной уборки, дезинфекции и дезинсекции.</w:t>
      </w:r>
    </w:p>
    <w:p w14:paraId="24F63A1E"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20. Устройство помещений для сушки специальной одежды и обуви, их пропускная способность и применяемые способы сушки должны обеспечивать полное просушивание спецодежды и обуви к началу рабочей смены.</w:t>
      </w:r>
    </w:p>
    <w:p w14:paraId="152054C9"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Состав, площади и оборудование прачечных определяют с учетом проведения стирки используемых комплектов спецодежды не реже двух раз в месяц. При особенно интенсивном загрязнении спецодежды прачечные рассчитываются на более частую стирку спецодежды. У работающих, контактирующих с порошкообразными и токсичными веществами, спецодежду стирают отдельно от остальной спецодежды после каждой смены, а зимнюю спецодежду подвергают химической чистке.</w:t>
      </w:r>
    </w:p>
    <w:p w14:paraId="14616C3A"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21.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7881B24D" w14:textId="476F9990"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22.</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Помещения для обеспыливания, обезвреживания, химической чистки и ремонта спецодежды проектируются обособленными и оборудованными автономной вентиляцией, исключающей попадание загрязненного воздуха в другие помещения.</w:t>
      </w:r>
    </w:p>
    <w:p w14:paraId="22A22DE2" w14:textId="1885733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При устройстве санитарно-бытовых помещений соблюдаются профилактические мероприятия по борьбе с грибковыми заболеваниями кожи. Стены, полы и оборудование гардеробных, душевых, а также ножные ванны подвергаются влажной уборке и дезинфекции после каждой смены. В преддушевых рекомендуется устройство ванночек для дезинфекции сандалей после каждого их употребления, а также ванночек для раствора формалина. Для больных с грибковыми поражениями следует оборудовать специальное помещение для ежедневной дезинфекции и просушивания рабочей обуви.</w:t>
      </w:r>
    </w:p>
    <w:p w14:paraId="42C6FEF5"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24. 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672FDE42"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25. Респираторная оборудуется установкой для очистки фильтров от пыли и контроля их сопротивления, столами для приема, выдачи и ремонта респираторов, для укладки полумасок после мойки, приспособлениями для мойки и сушки полумасок, ухода за обтюраторами, шкафами и гнездами для хранения респираторов.</w:t>
      </w:r>
    </w:p>
    <w:p w14:paraId="326E8157" w14:textId="6B8A93ED"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26.</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Ингаляторий оснащается ингаляционными установками групповой аэрозольной профилактики (кислородной, щелочной и др.), обеспечивающими одновременное получение ингаляций 20 рабочими. Набор и размеры помещений ингалятория определяются в соответствии с требованиями действующей нормативно-технической документации.</w:t>
      </w:r>
    </w:p>
    <w:p w14:paraId="5464A7A4" w14:textId="77777777" w:rsidR="00153282" w:rsidRPr="00866178" w:rsidRDefault="00153282" w:rsidP="006403B1">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27. Устройство и оборудование фотариев, организация ультрафиолетового облучения работающих осуществляется в соответствии с действующими нормативными документами.</w:t>
      </w:r>
    </w:p>
    <w:p w14:paraId="717E5AC6" w14:textId="77777777" w:rsidR="009D60FB" w:rsidRPr="00866178" w:rsidRDefault="009D60FB" w:rsidP="00CC7ACF">
      <w:pPr>
        <w:pStyle w:val="ConsPlusNormal"/>
        <w:widowControl/>
        <w:ind w:firstLine="709"/>
        <w:jc w:val="both"/>
        <w:outlineLvl w:val="1"/>
        <w:rPr>
          <w:rFonts w:ascii="Times New Roman" w:hAnsi="Times New Roman" w:cs="Times New Roman"/>
          <w:b/>
          <w:sz w:val="22"/>
          <w:szCs w:val="22"/>
        </w:rPr>
      </w:pPr>
    </w:p>
    <w:p w14:paraId="3506E693" w14:textId="37C2D4C5" w:rsidR="00153282" w:rsidRPr="00866178" w:rsidRDefault="0009214E" w:rsidP="00CC7ACF">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3</w:t>
      </w:r>
      <w:r w:rsidR="00153282" w:rsidRPr="00866178">
        <w:rPr>
          <w:rFonts w:ascii="Times New Roman" w:hAnsi="Times New Roman" w:cs="Times New Roman"/>
          <w:b/>
          <w:sz w:val="22"/>
          <w:szCs w:val="22"/>
        </w:rPr>
        <w:t xml:space="preserve"> Требования к медико-профилактическому обслуживанию работников</w:t>
      </w:r>
    </w:p>
    <w:p w14:paraId="64C85AB6"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1F395484" w14:textId="7EA25194"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Для обслуживания строительных рабочих на строительной площадке располагается здравпункт в отдельном помещении сборно-разборного или передвижного типа с удобным подъездом санитарных машин. Состав и размеры помещения здравпункта соответствуют требованиям действующей нормативной документации.</w:t>
      </w:r>
    </w:p>
    <w:p w14:paraId="4B556F15" w14:textId="6419547E" w:rsidR="00153282" w:rsidRPr="00866178" w:rsidRDefault="00153282" w:rsidP="00CC7ACF">
      <w:pPr>
        <w:pStyle w:val="ConsPlusTitle"/>
        <w:widowControl/>
        <w:ind w:firstLine="709"/>
        <w:jc w:val="both"/>
        <w:rPr>
          <w:rFonts w:ascii="Times New Roman" w:hAnsi="Times New Roman" w:cs="Times New Roman"/>
          <w:b w:val="0"/>
          <w:bCs w:val="0"/>
          <w:sz w:val="22"/>
          <w:szCs w:val="22"/>
        </w:rPr>
      </w:pPr>
      <w:r w:rsidRPr="00866178">
        <w:rPr>
          <w:rFonts w:ascii="Times New Roman" w:hAnsi="Times New Roman" w:cs="Times New Roman"/>
          <w:b w:val="0"/>
          <w:bCs w:val="0"/>
          <w:sz w:val="22"/>
          <w:szCs w:val="22"/>
        </w:rPr>
        <w:t xml:space="preserve">Согласно «Санитарно-эпидемиологических требований» </w:t>
      </w:r>
      <w:r w:rsidRPr="00866178">
        <w:rPr>
          <w:rFonts w:ascii="Times New Roman" w:hAnsi="Times New Roman" w:cs="Times New Roman"/>
          <w:b w:val="0"/>
          <w:sz w:val="22"/>
          <w:szCs w:val="22"/>
        </w:rPr>
        <w:t>№ ҚР ДСМ-40 от 14 декабря 2018 года</w:t>
      </w:r>
      <w:r w:rsidRPr="00866178">
        <w:rPr>
          <w:rFonts w:ascii="Times New Roman" w:hAnsi="Times New Roman" w:cs="Times New Roman"/>
          <w:sz w:val="22"/>
          <w:szCs w:val="22"/>
        </w:rPr>
        <w:t xml:space="preserve">, </w:t>
      </w:r>
      <w:r w:rsidRPr="00866178">
        <w:rPr>
          <w:rFonts w:ascii="Times New Roman" w:hAnsi="Times New Roman" w:cs="Times New Roman"/>
          <w:b w:val="0"/>
          <w:sz w:val="22"/>
          <w:szCs w:val="22"/>
        </w:rPr>
        <w:t xml:space="preserve">№ 209 от 16 марта 2015 года; «Гигиеническим нормативам» № 169 от 28 февраля 2015 </w:t>
      </w:r>
      <w:r w:rsidRPr="00866178">
        <w:rPr>
          <w:rFonts w:ascii="Times New Roman" w:hAnsi="Times New Roman" w:cs="Times New Roman"/>
          <w:b w:val="0"/>
          <w:bCs w:val="0"/>
          <w:sz w:val="22"/>
          <w:szCs w:val="22"/>
        </w:rPr>
        <w:t>года  должны выполняться следующие требования:</w:t>
      </w:r>
    </w:p>
    <w:p w14:paraId="27934715"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lastRenderedPageBreak/>
        <w:t>1. В целях предупреждения возникновения заболеваний, связанных с условиями труда, работники, занятые в строительном производстве, должны проходить обязательные при поступлении на работу и периодические медицинские осмотры (освидетельствования).</w:t>
      </w:r>
    </w:p>
    <w:p w14:paraId="581AAAEC" w14:textId="22FDD414"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2.</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Обязательные предварительные при поступлении на работу и периодические медицинские осмотры (освидетельствования) работников, занятых в строительном производстве, проводятся в установленном порядке.</w:t>
      </w:r>
    </w:p>
    <w:p w14:paraId="121C05B7" w14:textId="52D59DA1"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3.</w:t>
      </w:r>
      <w:r w:rsidR="00CC7ACF" w:rsidRPr="00866178">
        <w:rPr>
          <w:rFonts w:ascii="Times New Roman" w:hAnsi="Times New Roman" w:cs="Times New Roman"/>
          <w:sz w:val="22"/>
          <w:szCs w:val="22"/>
        </w:rPr>
        <w:t> </w:t>
      </w:r>
      <w:r w:rsidRPr="00866178">
        <w:rPr>
          <w:rFonts w:ascii="Times New Roman" w:hAnsi="Times New Roman" w:cs="Times New Roman"/>
          <w:sz w:val="22"/>
          <w:szCs w:val="22"/>
        </w:rPr>
        <w:t>При проведении строительных работ на территориях, неблагополучных по эпидемиологической обстановке, требуется проведение профилактических прививок.</w:t>
      </w:r>
    </w:p>
    <w:p w14:paraId="5813F91F"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4. Лечебно-профилактические и оздоровительные мероприятия для работающих, занятых в строительном производстве, проводятся с учетом специфики их трудовой деятельности и результатов проведенных медосмотров.</w:t>
      </w:r>
    </w:p>
    <w:p w14:paraId="11490A95"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5.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 СИЗ.</w:t>
      </w:r>
    </w:p>
    <w:p w14:paraId="3A27B452"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5BD6709F" w14:textId="0C5CB25F" w:rsidR="00153282" w:rsidRPr="00866178" w:rsidRDefault="0009214E" w:rsidP="00CC7ACF">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5B41A5" w:rsidRPr="00866178">
        <w:rPr>
          <w:rFonts w:ascii="Times New Roman" w:hAnsi="Times New Roman" w:cs="Times New Roman"/>
          <w:b/>
          <w:sz w:val="22"/>
          <w:szCs w:val="22"/>
        </w:rPr>
        <w:t>2</w:t>
      </w:r>
      <w:r w:rsidR="00A70085">
        <w:rPr>
          <w:rFonts w:ascii="Times New Roman" w:hAnsi="Times New Roman" w:cs="Times New Roman"/>
          <w:b/>
          <w:sz w:val="22"/>
          <w:szCs w:val="22"/>
        </w:rPr>
        <w:t>4</w:t>
      </w:r>
      <w:r w:rsidR="00153282" w:rsidRPr="00866178">
        <w:rPr>
          <w:rFonts w:ascii="Times New Roman" w:hAnsi="Times New Roman" w:cs="Times New Roman"/>
          <w:b/>
          <w:sz w:val="22"/>
          <w:szCs w:val="22"/>
        </w:rPr>
        <w:t xml:space="preserve"> Требования  к организации питания и питьевого режима </w:t>
      </w:r>
    </w:p>
    <w:p w14:paraId="4CAB7115" w14:textId="77777777" w:rsidR="00153282" w:rsidRPr="00866178" w:rsidRDefault="00153282" w:rsidP="00CC7ACF">
      <w:pPr>
        <w:ind w:firstLine="709"/>
        <w:jc w:val="both"/>
        <w:rPr>
          <w:b/>
          <w:i/>
        </w:rPr>
      </w:pPr>
    </w:p>
    <w:p w14:paraId="681E0CFE" w14:textId="77777777" w:rsidR="00153282" w:rsidRPr="00866178" w:rsidRDefault="00153282" w:rsidP="00CC7ACF">
      <w:pPr>
        <w:ind w:firstLine="709"/>
        <w:jc w:val="both"/>
        <w:rPr>
          <w:b/>
          <w:i/>
        </w:rPr>
      </w:pPr>
      <w:r w:rsidRPr="00866178">
        <w:rPr>
          <w:b/>
          <w:i/>
        </w:rPr>
        <w:t>Питьевое водоснабжение</w:t>
      </w:r>
    </w:p>
    <w:p w14:paraId="28A702F4" w14:textId="77777777" w:rsidR="00CC7ACF" w:rsidRPr="00866178" w:rsidRDefault="00CC7ACF" w:rsidP="00CC7ACF">
      <w:pPr>
        <w:pStyle w:val="ConsPlusNormal"/>
        <w:widowControl/>
        <w:ind w:firstLine="709"/>
        <w:jc w:val="both"/>
        <w:rPr>
          <w:rFonts w:ascii="Times New Roman" w:hAnsi="Times New Roman" w:cs="Times New Roman"/>
          <w:sz w:val="22"/>
          <w:szCs w:val="22"/>
        </w:rPr>
      </w:pPr>
    </w:p>
    <w:p w14:paraId="6E15D453" w14:textId="01FB8196"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Все строительные рабочие обеспечиваются доброкачественной питьевой водой, отвечающей требованиям действующих санитарных правил и нормативов.</w:t>
      </w:r>
    </w:p>
    <w:p w14:paraId="567F6B5D"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 xml:space="preserve">В качестве питьевых средств рекомендуются: газированная вода, чай </w:t>
      </w:r>
    </w:p>
    <w:p w14:paraId="7146A852" w14:textId="77777777" w:rsidR="00153282" w:rsidRPr="00866178" w:rsidRDefault="00153282" w:rsidP="00CC7ACF">
      <w:pPr>
        <w:ind w:firstLine="709"/>
        <w:jc w:val="both"/>
        <w:rPr>
          <w:spacing w:val="2"/>
        </w:rPr>
      </w:pPr>
      <w:r w:rsidRPr="00866178">
        <w:rPr>
          <w:spacing w:val="2"/>
        </w:rPr>
        <w:t>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w:t>
      </w:r>
      <w:r w:rsidRPr="00866178">
        <w:t xml:space="preserve"> и других безалкогольных напитков с учетом особенностей и привычек местного населения.</w:t>
      </w:r>
      <w:r w:rsidRPr="00866178">
        <w:rPr>
          <w:spacing w:val="2"/>
        </w:rPr>
        <w:t xml:space="preserve"> Оптимальная температура жидкости плюс 12 – 15 </w:t>
      </w:r>
      <w:r w:rsidRPr="00866178">
        <w:rPr>
          <w:spacing w:val="2"/>
          <w:vertAlign w:val="superscript"/>
        </w:rPr>
        <w:t>о</w:t>
      </w:r>
      <w:r w:rsidRPr="00866178">
        <w:rPr>
          <w:spacing w:val="2"/>
        </w:rPr>
        <w:t>C.</w:t>
      </w:r>
    </w:p>
    <w:p w14:paraId="3EB45451" w14:textId="77777777" w:rsidR="00153282" w:rsidRPr="00866178" w:rsidRDefault="00153282" w:rsidP="00CC7ACF">
      <w:pPr>
        <w:ind w:firstLine="709"/>
        <w:jc w:val="both"/>
        <w:rPr>
          <w:spacing w:val="2"/>
        </w:rPr>
      </w:pPr>
      <w:r w:rsidRPr="00866178">
        <w:rPr>
          <w:spacing w:val="2"/>
        </w:rPr>
        <w:t>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14:paraId="27136B16" w14:textId="77777777" w:rsidR="00153282" w:rsidRPr="00866178" w:rsidRDefault="00153282" w:rsidP="00CC7ACF">
      <w:pPr>
        <w:ind w:firstLine="709"/>
        <w:jc w:val="both"/>
        <w:rPr>
          <w:spacing w:val="2"/>
        </w:rPr>
      </w:pPr>
      <w:r w:rsidRPr="00866178">
        <w:rPr>
          <w:spacing w:val="2"/>
        </w:rPr>
        <w:t>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2F0005A8" w14:textId="77777777" w:rsidR="00153282" w:rsidRPr="00866178" w:rsidRDefault="00153282" w:rsidP="00CC7ACF">
      <w:pPr>
        <w:ind w:firstLine="709"/>
        <w:jc w:val="both"/>
        <w:rPr>
          <w:spacing w:val="2"/>
        </w:rPr>
      </w:pPr>
      <w:r w:rsidRPr="00866178">
        <w:rPr>
          <w:spacing w:val="2"/>
        </w:rPr>
        <w:t>На строящемся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14:paraId="2EE5CFA1" w14:textId="77777777" w:rsidR="00153282" w:rsidRPr="00866178" w:rsidRDefault="00153282" w:rsidP="00CC7ACF">
      <w:pPr>
        <w:ind w:firstLine="709"/>
        <w:jc w:val="both"/>
        <w:rPr>
          <w:spacing w:val="2"/>
        </w:rPr>
      </w:pPr>
      <w:r w:rsidRPr="00866178">
        <w:rPr>
          <w:spacing w:val="2"/>
        </w:rPr>
        <w:t>Доставка воды производится автотранспортом, соответствующим документам государственной системы санитарно-эпидемиологического нормирования.</w:t>
      </w:r>
    </w:p>
    <w:p w14:paraId="415B25E9" w14:textId="77777777" w:rsidR="00153282" w:rsidRPr="00866178" w:rsidRDefault="00153282" w:rsidP="00CC7ACF">
      <w:pPr>
        <w:ind w:firstLine="709"/>
        <w:jc w:val="both"/>
        <w:rPr>
          <w:spacing w:val="2"/>
        </w:rPr>
      </w:pPr>
      <w:r w:rsidRPr="00866178">
        <w:rPr>
          <w:spacing w:val="2"/>
        </w:rPr>
        <w:t>Привозная вода хранится в отдельном помещении или под навесом в емкостях, установленных на площадке с твердым покрытием.</w:t>
      </w:r>
    </w:p>
    <w:p w14:paraId="60CA2DFD" w14:textId="77777777" w:rsidR="00153282" w:rsidRPr="00866178" w:rsidRDefault="00153282" w:rsidP="00CC7ACF">
      <w:pPr>
        <w:ind w:firstLine="709"/>
        <w:jc w:val="both"/>
        <w:rPr>
          <w:spacing w:val="2"/>
        </w:rPr>
      </w:pPr>
      <w:r w:rsidRPr="00866178">
        <w:rPr>
          <w:spacing w:val="2"/>
        </w:rPr>
        <w:t>Емкости для хранения воды изготавливаются из материалов, разрешенных к применению для этих целей на территории Республики Казахстан.</w:t>
      </w:r>
    </w:p>
    <w:p w14:paraId="475334A7" w14:textId="77777777" w:rsidR="00153282" w:rsidRPr="00866178" w:rsidRDefault="00153282" w:rsidP="00CC7ACF">
      <w:pPr>
        <w:ind w:firstLine="709"/>
        <w:jc w:val="both"/>
        <w:rPr>
          <w:spacing w:val="2"/>
        </w:rPr>
      </w:pPr>
      <w:r w:rsidRPr="00866178">
        <w:rPr>
          <w:spacing w:val="2"/>
        </w:rPr>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5E17BA2A" w14:textId="77777777" w:rsidR="00153282" w:rsidRPr="00866178" w:rsidRDefault="00153282" w:rsidP="00CC7ACF">
      <w:pPr>
        <w:ind w:firstLine="709"/>
        <w:jc w:val="both"/>
        <w:rPr>
          <w:spacing w:val="2"/>
        </w:rPr>
      </w:pPr>
      <w:r w:rsidRPr="00866178">
        <w:rPr>
          <w:spacing w:val="2"/>
        </w:rPr>
        <w:t>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14:paraId="4F4DD2BF" w14:textId="77777777" w:rsidR="00153282" w:rsidRPr="00866178" w:rsidRDefault="00153282" w:rsidP="00CC7ACF">
      <w:pPr>
        <w:ind w:firstLine="709"/>
        <w:jc w:val="both"/>
        <w:rPr>
          <w:spacing w:val="2"/>
        </w:rPr>
      </w:pPr>
      <w:r w:rsidRPr="00866178">
        <w:rPr>
          <w:spacing w:val="2"/>
        </w:rPr>
        <w:t>Для дезинфекции применяются дезинфицирующие средства, разрешенные к применению в Республике Казахстан.</w:t>
      </w:r>
    </w:p>
    <w:p w14:paraId="779ABC08" w14:textId="77777777" w:rsidR="00153282" w:rsidRPr="00866178" w:rsidRDefault="00153282" w:rsidP="00CC7ACF">
      <w:pPr>
        <w:ind w:firstLine="709"/>
        <w:jc w:val="both"/>
        <w:rPr>
          <w:spacing w:val="2"/>
        </w:rPr>
      </w:pPr>
      <w:r w:rsidRPr="00866178">
        <w:rPr>
          <w:spacing w:val="2"/>
        </w:rPr>
        <w:t xml:space="preserve">Вода, используемая для питьевых и хозяйственно-бытовых нужд, соответствует </w:t>
      </w:r>
      <w:hyperlink r:id="rId18" w:anchor="z63" w:history="1">
        <w:r w:rsidRPr="00866178">
          <w:rPr>
            <w:spacing w:val="2"/>
          </w:rPr>
          <w:t>документам</w:t>
        </w:r>
      </w:hyperlink>
      <w:r w:rsidRPr="00866178">
        <w:rPr>
          <w:spacing w:val="2"/>
        </w:rPr>
        <w:t xml:space="preserve"> государственной системы санитарно-эпидемиологического нормирования.</w:t>
      </w:r>
    </w:p>
    <w:p w14:paraId="062C6629" w14:textId="77777777" w:rsidR="00153282" w:rsidRPr="00866178" w:rsidRDefault="00153282" w:rsidP="00CC7ACF">
      <w:pPr>
        <w:pStyle w:val="ConsPlusTitle"/>
        <w:widowControl/>
        <w:ind w:firstLine="709"/>
        <w:jc w:val="both"/>
        <w:rPr>
          <w:rFonts w:ascii="Times New Roman" w:hAnsi="Times New Roman" w:cs="Times New Roman"/>
          <w:sz w:val="22"/>
          <w:szCs w:val="22"/>
        </w:rPr>
      </w:pPr>
    </w:p>
    <w:p w14:paraId="1556420A" w14:textId="77777777" w:rsidR="00BC1524" w:rsidRDefault="00BC1524" w:rsidP="00CC7ACF">
      <w:pPr>
        <w:pStyle w:val="ConsPlusTitle"/>
        <w:widowControl/>
        <w:tabs>
          <w:tab w:val="left" w:pos="1087"/>
        </w:tabs>
        <w:ind w:firstLine="709"/>
        <w:jc w:val="both"/>
        <w:rPr>
          <w:rFonts w:ascii="Times New Roman" w:hAnsi="Times New Roman" w:cs="Times New Roman"/>
          <w:bCs w:val="0"/>
          <w:i/>
          <w:sz w:val="22"/>
          <w:szCs w:val="22"/>
        </w:rPr>
      </w:pPr>
    </w:p>
    <w:p w14:paraId="39113367" w14:textId="77777777" w:rsidR="00BC1524" w:rsidRDefault="00BC1524" w:rsidP="00CC7ACF">
      <w:pPr>
        <w:pStyle w:val="ConsPlusTitle"/>
        <w:widowControl/>
        <w:tabs>
          <w:tab w:val="left" w:pos="1087"/>
        </w:tabs>
        <w:ind w:firstLine="709"/>
        <w:jc w:val="both"/>
        <w:rPr>
          <w:rFonts w:ascii="Times New Roman" w:hAnsi="Times New Roman" w:cs="Times New Roman"/>
          <w:bCs w:val="0"/>
          <w:i/>
          <w:sz w:val="22"/>
          <w:szCs w:val="22"/>
        </w:rPr>
      </w:pPr>
    </w:p>
    <w:p w14:paraId="3632DBF3" w14:textId="77777777" w:rsidR="00BC1524" w:rsidRDefault="00BC1524" w:rsidP="00CC7ACF">
      <w:pPr>
        <w:pStyle w:val="ConsPlusTitle"/>
        <w:widowControl/>
        <w:tabs>
          <w:tab w:val="left" w:pos="1087"/>
        </w:tabs>
        <w:ind w:firstLine="709"/>
        <w:jc w:val="both"/>
        <w:rPr>
          <w:rFonts w:ascii="Times New Roman" w:hAnsi="Times New Roman" w:cs="Times New Roman"/>
          <w:bCs w:val="0"/>
          <w:i/>
          <w:sz w:val="22"/>
          <w:szCs w:val="22"/>
        </w:rPr>
      </w:pPr>
    </w:p>
    <w:p w14:paraId="7057F20E" w14:textId="63EDD5E0" w:rsidR="00153282" w:rsidRPr="00866178" w:rsidRDefault="00153282" w:rsidP="00CC7ACF">
      <w:pPr>
        <w:pStyle w:val="ConsPlusTitle"/>
        <w:widowControl/>
        <w:tabs>
          <w:tab w:val="left" w:pos="1087"/>
        </w:tabs>
        <w:ind w:firstLine="709"/>
        <w:jc w:val="both"/>
        <w:rPr>
          <w:rFonts w:ascii="Times New Roman" w:hAnsi="Times New Roman" w:cs="Times New Roman"/>
          <w:bCs w:val="0"/>
          <w:i/>
          <w:sz w:val="22"/>
          <w:szCs w:val="22"/>
        </w:rPr>
      </w:pPr>
      <w:r w:rsidRPr="00866178">
        <w:rPr>
          <w:rFonts w:ascii="Times New Roman" w:hAnsi="Times New Roman" w:cs="Times New Roman"/>
          <w:bCs w:val="0"/>
          <w:i/>
          <w:sz w:val="22"/>
          <w:szCs w:val="22"/>
        </w:rPr>
        <w:lastRenderedPageBreak/>
        <w:t>Организация питания</w:t>
      </w:r>
    </w:p>
    <w:p w14:paraId="78EE0801" w14:textId="77777777" w:rsidR="00153282" w:rsidRPr="00866178" w:rsidRDefault="00153282" w:rsidP="00CC7ACF">
      <w:pPr>
        <w:pStyle w:val="ConsPlusTitle"/>
        <w:widowControl/>
        <w:ind w:firstLine="709"/>
        <w:jc w:val="both"/>
        <w:rPr>
          <w:rFonts w:ascii="Times New Roman" w:hAnsi="Times New Roman" w:cs="Times New Roman"/>
          <w:i/>
          <w:sz w:val="22"/>
          <w:szCs w:val="22"/>
        </w:rPr>
      </w:pPr>
    </w:p>
    <w:p w14:paraId="5EB6178E" w14:textId="77777777" w:rsidR="00153282" w:rsidRPr="00866178" w:rsidRDefault="00153282" w:rsidP="00CC7ACF">
      <w:pPr>
        <w:ind w:firstLine="709"/>
        <w:jc w:val="both"/>
        <w:rPr>
          <w:spacing w:val="2"/>
        </w:rPr>
      </w:pPr>
      <w:r w:rsidRPr="00866178">
        <w:rPr>
          <w:spacing w:val="2"/>
        </w:rPr>
        <w:t xml:space="preserve">Работающие обеспечиваются горячим питанием. Содержание и эксплуатация столовых предусматривается в соответствии с </w:t>
      </w:r>
      <w:hyperlink r:id="rId19" w:anchor="z7" w:history="1">
        <w:r w:rsidRPr="00866178">
          <w:rPr>
            <w:spacing w:val="2"/>
            <w:u w:val="single"/>
          </w:rPr>
          <w:t>документами</w:t>
        </w:r>
      </w:hyperlink>
      <w:r w:rsidRPr="00866178">
        <w:rPr>
          <w:spacing w:val="2"/>
        </w:rPr>
        <w:t xml:space="preserve"> государственной системы санитарно-эпидемиологического нормирования.</w:t>
      </w:r>
    </w:p>
    <w:p w14:paraId="0AB292E8"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pacing w:val="2"/>
          <w:sz w:val="22"/>
          <w:szCs w:val="22"/>
        </w:rPr>
        <w:t xml:space="preserve">Организация питания осуществляется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w:t>
      </w:r>
      <w:hyperlink r:id="rId20" w:anchor="z250" w:history="1">
        <w:r w:rsidRPr="00866178">
          <w:rPr>
            <w:rFonts w:ascii="Times New Roman" w:hAnsi="Times New Roman" w:cs="Times New Roman"/>
            <w:spacing w:val="2"/>
            <w:sz w:val="22"/>
            <w:szCs w:val="22"/>
          </w:rPr>
          <w:t>заключение</w:t>
        </w:r>
      </w:hyperlink>
      <w:r w:rsidRPr="00866178">
        <w:rPr>
          <w:rFonts w:ascii="Times New Roman" w:hAnsi="Times New Roman" w:cs="Times New Roman"/>
          <w:spacing w:val="2"/>
          <w:sz w:val="22"/>
          <w:szCs w:val="22"/>
        </w:rPr>
        <w:t xml:space="preserve"> в соответствии с документами государственной системы санитарно-эпидемиологического нормирования в соответствии с </w:t>
      </w:r>
      <w:hyperlink r:id="rId21" w:anchor="z1478" w:history="1">
        <w:r w:rsidRPr="00866178">
          <w:rPr>
            <w:rFonts w:ascii="Times New Roman" w:hAnsi="Times New Roman" w:cs="Times New Roman"/>
            <w:spacing w:val="2"/>
            <w:sz w:val="22"/>
            <w:szCs w:val="22"/>
            <w:u w:val="single"/>
          </w:rPr>
          <w:t>пунктом 6</w:t>
        </w:r>
      </w:hyperlink>
      <w:r w:rsidRPr="00866178">
        <w:rPr>
          <w:rFonts w:ascii="Times New Roman" w:hAnsi="Times New Roman" w:cs="Times New Roman"/>
          <w:spacing w:val="2"/>
          <w:sz w:val="22"/>
          <w:szCs w:val="22"/>
        </w:rPr>
        <w:t xml:space="preserve"> статьи 144 Кодекса.</w:t>
      </w:r>
      <w:r w:rsidRPr="00866178">
        <w:rPr>
          <w:rFonts w:ascii="Times New Roman" w:hAnsi="Times New Roman" w:cs="Times New Roman"/>
          <w:sz w:val="22"/>
          <w:szCs w:val="22"/>
        </w:rPr>
        <w:t xml:space="preserve"> </w:t>
      </w:r>
    </w:p>
    <w:p w14:paraId="7FBA8C78" w14:textId="77777777" w:rsidR="00153282" w:rsidRPr="00866178" w:rsidRDefault="00153282" w:rsidP="00CC7ACF">
      <w:pPr>
        <w:pStyle w:val="ConsPlusNormal"/>
        <w:widowControl/>
        <w:ind w:firstLine="709"/>
        <w:jc w:val="both"/>
        <w:rPr>
          <w:rFonts w:ascii="Times New Roman" w:hAnsi="Times New Roman" w:cs="Times New Roman"/>
          <w:sz w:val="22"/>
          <w:szCs w:val="22"/>
        </w:rPr>
      </w:pPr>
      <w:r w:rsidRPr="00866178">
        <w:rPr>
          <w:rFonts w:ascii="Times New Roman" w:hAnsi="Times New Roman" w:cs="Times New Roman"/>
          <w:sz w:val="22"/>
          <w:szCs w:val="22"/>
        </w:rPr>
        <w:t>Пункты питания располагают отдельно от бытовых помещений, вблизи строительного участка на расстоянии не менее 25 м от санузлов, выгребных ям, мусоросборников.</w:t>
      </w:r>
    </w:p>
    <w:p w14:paraId="32ABCEA8" w14:textId="77777777" w:rsidR="00153282" w:rsidRPr="00866178" w:rsidRDefault="00153282" w:rsidP="00CC7ACF">
      <w:pPr>
        <w:pStyle w:val="ConsPlusNormal"/>
        <w:widowControl/>
        <w:ind w:firstLine="709"/>
        <w:jc w:val="both"/>
        <w:rPr>
          <w:rFonts w:ascii="Times New Roman" w:hAnsi="Times New Roman" w:cs="Times New Roman"/>
          <w:sz w:val="22"/>
          <w:szCs w:val="22"/>
        </w:rPr>
      </w:pPr>
    </w:p>
    <w:p w14:paraId="5D2C03BC" w14:textId="68B52D67" w:rsidR="00153282" w:rsidRPr="00866178" w:rsidRDefault="00153282" w:rsidP="00866178">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3.</w:t>
      </w:r>
      <w:r w:rsidR="007F6AB3" w:rsidRPr="00866178">
        <w:rPr>
          <w:rFonts w:ascii="Times New Roman" w:hAnsi="Times New Roman" w:cs="Times New Roman"/>
          <w:b/>
          <w:sz w:val="22"/>
          <w:szCs w:val="22"/>
        </w:rPr>
        <w:t>2</w:t>
      </w:r>
      <w:r w:rsidR="00A70085">
        <w:rPr>
          <w:rFonts w:ascii="Times New Roman" w:hAnsi="Times New Roman" w:cs="Times New Roman"/>
          <w:b/>
          <w:sz w:val="22"/>
          <w:szCs w:val="22"/>
        </w:rPr>
        <w:t>5</w:t>
      </w:r>
      <w:r w:rsidRPr="00866178">
        <w:rPr>
          <w:rFonts w:ascii="Times New Roman" w:hAnsi="Times New Roman" w:cs="Times New Roman"/>
          <w:b/>
          <w:sz w:val="22"/>
          <w:szCs w:val="22"/>
        </w:rPr>
        <w:t xml:space="preserve"> Общая стратегия</w:t>
      </w:r>
    </w:p>
    <w:p w14:paraId="7C983D80" w14:textId="77777777" w:rsidR="00153282" w:rsidRPr="00866178" w:rsidRDefault="00153282" w:rsidP="00CC7ACF">
      <w:pPr>
        <w:ind w:firstLine="709"/>
        <w:jc w:val="both"/>
      </w:pPr>
      <w:r w:rsidRPr="00866178">
        <w:t>Подрядная организация должна разработать стратегию, целью которой будет проведение постоянного мониторинга следующих пунктов:</w:t>
      </w:r>
    </w:p>
    <w:p w14:paraId="777C6184" w14:textId="77777777" w:rsidR="00153282" w:rsidRPr="00866178" w:rsidRDefault="00153282" w:rsidP="00CC7ACF">
      <w:pPr>
        <w:ind w:firstLine="709"/>
        <w:jc w:val="both"/>
      </w:pPr>
      <w:r w:rsidRPr="00866178">
        <w:t>- расход электричества;</w:t>
      </w:r>
    </w:p>
    <w:p w14:paraId="79B5F544" w14:textId="77777777" w:rsidR="00153282" w:rsidRPr="00866178" w:rsidRDefault="00153282" w:rsidP="00CC7ACF">
      <w:pPr>
        <w:ind w:firstLine="709"/>
        <w:jc w:val="both"/>
      </w:pPr>
      <w:r w:rsidRPr="00866178">
        <w:t>- расход питьевой и технической воды;</w:t>
      </w:r>
    </w:p>
    <w:p w14:paraId="548F3CB2" w14:textId="77777777" w:rsidR="00153282" w:rsidRPr="00866178" w:rsidRDefault="00153282" w:rsidP="00CC7ACF">
      <w:pPr>
        <w:ind w:firstLine="709"/>
        <w:jc w:val="both"/>
      </w:pPr>
      <w:r w:rsidRPr="00866178">
        <w:t xml:space="preserve">- расход топлива; </w:t>
      </w:r>
    </w:p>
    <w:p w14:paraId="16185068" w14:textId="77777777" w:rsidR="00153282" w:rsidRPr="00866178" w:rsidRDefault="00153282" w:rsidP="00CC7ACF">
      <w:pPr>
        <w:ind w:firstLine="709"/>
        <w:jc w:val="both"/>
      </w:pPr>
      <w:r w:rsidRPr="00866178">
        <w:t>- удаление отходов (должен быть разработан план управления отходами, целью которого является: разделение отходов по составу и доставка на специальный полигон для утилизации и переработки отходов, оборудованный непроницаемой поверхностью (для сохранности почвы), определение количества отходов по видам и передача лицензированным компаниям данных по утилизации отходов);</w:t>
      </w:r>
    </w:p>
    <w:p w14:paraId="3DD17428" w14:textId="77777777" w:rsidR="00153282" w:rsidRPr="00866178" w:rsidRDefault="00153282" w:rsidP="00CC7ACF">
      <w:pPr>
        <w:ind w:firstLine="709"/>
        <w:jc w:val="both"/>
      </w:pPr>
      <w:r w:rsidRPr="00866178">
        <w:t>- поставка строительных материалов;</w:t>
      </w:r>
    </w:p>
    <w:p w14:paraId="2761FC39" w14:textId="77777777" w:rsidR="00153282" w:rsidRPr="00866178" w:rsidRDefault="00153282" w:rsidP="00CC7ACF">
      <w:pPr>
        <w:ind w:firstLine="709"/>
        <w:jc w:val="both"/>
      </w:pPr>
      <w:r w:rsidRPr="00866178">
        <w:t>- управление земляными массами (грунтом) и повторное использование на объекте;</w:t>
      </w:r>
    </w:p>
    <w:p w14:paraId="7515DA70" w14:textId="77777777" w:rsidR="00153282" w:rsidRPr="00866178" w:rsidRDefault="00153282" w:rsidP="00CC7ACF">
      <w:pPr>
        <w:ind w:firstLine="709"/>
        <w:jc w:val="both"/>
      </w:pPr>
      <w:r w:rsidRPr="00866178">
        <w:t>- бесперебойное, круглосуточное освещение строительной площадки.</w:t>
      </w:r>
    </w:p>
    <w:p w14:paraId="626A02AE" w14:textId="77777777" w:rsidR="00153282" w:rsidRPr="00866178" w:rsidRDefault="00153282" w:rsidP="00CC7ACF">
      <w:pPr>
        <w:ind w:firstLine="709"/>
        <w:jc w:val="both"/>
      </w:pPr>
    </w:p>
    <w:p w14:paraId="17F5C121" w14:textId="37191CB2" w:rsidR="00153282" w:rsidRPr="00866178" w:rsidRDefault="0009214E" w:rsidP="007F6AB3">
      <w:pPr>
        <w:pStyle w:val="ConsPlusNormal"/>
        <w:widowControl/>
        <w:ind w:firstLine="709"/>
        <w:jc w:val="both"/>
        <w:outlineLvl w:val="1"/>
        <w:rPr>
          <w:rFonts w:ascii="Times New Roman" w:hAnsi="Times New Roman" w:cs="Times New Roman"/>
          <w:b/>
          <w:sz w:val="22"/>
          <w:szCs w:val="22"/>
        </w:rPr>
      </w:pPr>
      <w:r w:rsidRPr="00866178">
        <w:rPr>
          <w:rFonts w:ascii="Times New Roman" w:hAnsi="Times New Roman" w:cs="Times New Roman"/>
          <w:b/>
          <w:sz w:val="22"/>
          <w:szCs w:val="22"/>
        </w:rPr>
        <w:t>5</w:t>
      </w:r>
      <w:r w:rsidR="00153282" w:rsidRPr="00866178">
        <w:rPr>
          <w:rFonts w:ascii="Times New Roman" w:hAnsi="Times New Roman" w:cs="Times New Roman"/>
          <w:b/>
          <w:sz w:val="22"/>
          <w:szCs w:val="22"/>
        </w:rPr>
        <w:t>.</w:t>
      </w:r>
      <w:r w:rsidR="007F6AB3" w:rsidRPr="00866178">
        <w:rPr>
          <w:rFonts w:ascii="Times New Roman" w:hAnsi="Times New Roman" w:cs="Times New Roman"/>
          <w:b/>
          <w:sz w:val="22"/>
          <w:szCs w:val="22"/>
        </w:rPr>
        <w:t>2</w:t>
      </w:r>
      <w:r w:rsidR="00A70085">
        <w:rPr>
          <w:rFonts w:ascii="Times New Roman" w:hAnsi="Times New Roman" w:cs="Times New Roman"/>
          <w:b/>
          <w:sz w:val="22"/>
          <w:szCs w:val="22"/>
        </w:rPr>
        <w:t>6</w:t>
      </w:r>
      <w:r w:rsidR="007F6AB3" w:rsidRPr="00866178">
        <w:rPr>
          <w:rFonts w:ascii="Times New Roman" w:hAnsi="Times New Roman" w:cs="Times New Roman"/>
          <w:b/>
          <w:sz w:val="22"/>
          <w:szCs w:val="22"/>
        </w:rPr>
        <w:t xml:space="preserve"> </w:t>
      </w:r>
      <w:r w:rsidR="00153282" w:rsidRPr="00866178">
        <w:rPr>
          <w:rFonts w:ascii="Times New Roman" w:hAnsi="Times New Roman" w:cs="Times New Roman"/>
          <w:b/>
          <w:sz w:val="22"/>
          <w:szCs w:val="22"/>
        </w:rPr>
        <w:t>Санитарно-эпидемиологические требования к промышленным и индустриальным предприятиям, строительным компаниям (застройщикам) на период введения ограничительных мероприятий, в том числе карантина</w:t>
      </w:r>
    </w:p>
    <w:p w14:paraId="471F87B0" w14:textId="77777777" w:rsidR="00BD63B6" w:rsidRPr="00866178" w:rsidRDefault="00BD63B6" w:rsidP="00CC7ACF">
      <w:pPr>
        <w:pStyle w:val="ConsPlusNormal"/>
        <w:widowControl/>
        <w:ind w:firstLine="709"/>
        <w:jc w:val="both"/>
        <w:outlineLvl w:val="1"/>
        <w:rPr>
          <w:rFonts w:ascii="Times New Roman" w:hAnsi="Times New Roman" w:cs="Times New Roman"/>
          <w:b/>
          <w:sz w:val="22"/>
          <w:szCs w:val="22"/>
        </w:rPr>
      </w:pPr>
    </w:p>
    <w:p w14:paraId="4E2C8E56" w14:textId="77777777" w:rsidR="00391D9B" w:rsidRPr="00866178" w:rsidRDefault="00391D9B" w:rsidP="00391D9B">
      <w:pPr>
        <w:ind w:firstLine="709"/>
        <w:jc w:val="both"/>
        <w:rPr>
          <w:spacing w:val="2"/>
        </w:rPr>
      </w:pPr>
      <w:r w:rsidRPr="00866178">
        <w:rPr>
          <w:spacing w:val="2"/>
        </w:rPr>
        <w:t xml:space="preserve">Проезды и пешеходные дорожки, участки, прилегающие к </w:t>
      </w:r>
    </w:p>
    <w:p w14:paraId="1E5D5854" w14:textId="77777777" w:rsidR="00391D9B" w:rsidRPr="00866178" w:rsidRDefault="00391D9B" w:rsidP="00391D9B">
      <w:pPr>
        <w:ind w:firstLine="709"/>
        <w:jc w:val="both"/>
        <w:rPr>
          <w:spacing w:val="2"/>
        </w:rPr>
      </w:pPr>
      <w:r w:rsidRPr="00866178">
        <w:rPr>
          <w:spacing w:val="2"/>
        </w:rPr>
        <w:t xml:space="preserve">санитарно-бытовым и административным помещениям, покрываются щебнем или имеют твердое покрытие. </w:t>
      </w:r>
    </w:p>
    <w:p w14:paraId="7E12553F" w14:textId="77777777" w:rsidR="00391D9B" w:rsidRPr="00866178" w:rsidRDefault="00391D9B" w:rsidP="00391D9B">
      <w:pPr>
        <w:ind w:firstLine="709"/>
        <w:jc w:val="both"/>
        <w:rPr>
          <w:spacing w:val="2"/>
        </w:rPr>
      </w:pPr>
      <w:r w:rsidRPr="00866178">
        <w:rPr>
          <w:spacing w:val="2"/>
        </w:rPr>
        <w:t xml:space="preserve">Для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 </w:t>
      </w:r>
    </w:p>
    <w:p w14:paraId="205D3DB6" w14:textId="77777777" w:rsidR="00391D9B" w:rsidRPr="00866178" w:rsidRDefault="00391D9B" w:rsidP="00391D9B">
      <w:pPr>
        <w:ind w:firstLine="709"/>
        <w:jc w:val="both"/>
        <w:rPr>
          <w:spacing w:val="2"/>
        </w:rPr>
      </w:pPr>
      <w:r w:rsidRPr="00866178">
        <w:rPr>
          <w:spacing w:val="2"/>
        </w:rPr>
        <w:t xml:space="preserve">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 </w:t>
      </w:r>
    </w:p>
    <w:p w14:paraId="34153148" w14:textId="77777777" w:rsidR="00391D9B" w:rsidRPr="00866178" w:rsidRDefault="00391D9B" w:rsidP="00391D9B">
      <w:pPr>
        <w:ind w:firstLine="709"/>
        <w:jc w:val="both"/>
        <w:rPr>
          <w:spacing w:val="2"/>
        </w:rPr>
      </w:pPr>
      <w:r w:rsidRPr="00866178">
        <w:rPr>
          <w:spacing w:val="2"/>
        </w:rPr>
        <w:t xml:space="preserve">Для участков работ, где нормируемые уровни освещенности равны более двух люкс (далее -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лк. </w:t>
      </w:r>
    </w:p>
    <w:p w14:paraId="2C10598B" w14:textId="77777777" w:rsidR="00391D9B" w:rsidRPr="00866178" w:rsidRDefault="00391D9B" w:rsidP="00391D9B">
      <w:pPr>
        <w:ind w:firstLine="709"/>
        <w:jc w:val="both"/>
        <w:rPr>
          <w:spacing w:val="2"/>
        </w:rPr>
      </w:pPr>
      <w:r w:rsidRPr="00866178">
        <w:rPr>
          <w:spacing w:val="2"/>
        </w:rPr>
        <w:t xml:space="preserve">При выезде автотранспортного средства со строительной площадки на центральную магистраль оборудуется пункт мойки колес, имеющий твердое покрытие с организацией системы сточной ливневой канализации с септиком и емкостью для забора воды. </w:t>
      </w:r>
    </w:p>
    <w:p w14:paraId="0A4800CB" w14:textId="77777777" w:rsidR="00391D9B" w:rsidRPr="00866178" w:rsidRDefault="00391D9B" w:rsidP="00391D9B">
      <w:pPr>
        <w:ind w:firstLine="709"/>
        <w:jc w:val="both"/>
        <w:rPr>
          <w:spacing w:val="2"/>
        </w:rPr>
      </w:pPr>
      <w:r w:rsidRPr="00866178">
        <w:rPr>
          <w:spacing w:val="2"/>
        </w:rPr>
        <w:t xml:space="preserve">Доставка воды производится автотранспортом, соответствующим документам государственной системы санитарно-эпидемиологического </w:t>
      </w:r>
    </w:p>
    <w:p w14:paraId="07531051" w14:textId="77777777" w:rsidR="00391D9B" w:rsidRPr="00866178" w:rsidRDefault="00391D9B" w:rsidP="00391D9B">
      <w:pPr>
        <w:ind w:firstLine="709"/>
        <w:jc w:val="both"/>
        <w:rPr>
          <w:spacing w:val="2"/>
        </w:rPr>
      </w:pPr>
      <w:r w:rsidRPr="00866178">
        <w:rPr>
          <w:spacing w:val="2"/>
        </w:rPr>
        <w:t xml:space="preserve">нормирования. </w:t>
      </w:r>
    </w:p>
    <w:p w14:paraId="18A5991E" w14:textId="77777777" w:rsidR="00391D9B" w:rsidRPr="00866178" w:rsidRDefault="00391D9B" w:rsidP="00391D9B">
      <w:pPr>
        <w:ind w:firstLine="709"/>
        <w:jc w:val="both"/>
        <w:rPr>
          <w:spacing w:val="2"/>
        </w:rPr>
      </w:pPr>
      <w:r w:rsidRPr="00866178">
        <w:rPr>
          <w:spacing w:val="2"/>
        </w:rPr>
        <w:t xml:space="preserve">Привозная вода хранится в отдельном помещении или под навесом в емкостях, установленных на площадке с твердым покрытием. </w:t>
      </w:r>
    </w:p>
    <w:p w14:paraId="23EFD563" w14:textId="77777777" w:rsidR="00391D9B" w:rsidRPr="00866178" w:rsidRDefault="00391D9B" w:rsidP="00391D9B">
      <w:pPr>
        <w:ind w:firstLine="709"/>
        <w:jc w:val="both"/>
        <w:rPr>
          <w:spacing w:val="2"/>
        </w:rPr>
      </w:pPr>
      <w:r w:rsidRPr="00866178">
        <w:rPr>
          <w:spacing w:val="2"/>
        </w:rPr>
        <w:t xml:space="preserve">Емкости для хранения воды изготавливаются из материалов, разрешенных к применению для этих целей на территории Республики Казахстан. </w:t>
      </w:r>
    </w:p>
    <w:p w14:paraId="42DA075D" w14:textId="77777777" w:rsidR="00391D9B" w:rsidRPr="00866178" w:rsidRDefault="00391D9B" w:rsidP="00391D9B">
      <w:pPr>
        <w:ind w:firstLine="709"/>
        <w:jc w:val="both"/>
        <w:rPr>
          <w:spacing w:val="2"/>
        </w:rPr>
      </w:pPr>
      <w:r w:rsidRPr="00866178">
        <w:rPr>
          <w:spacing w:val="2"/>
        </w:rPr>
        <w:lastRenderedPageBreak/>
        <w:t xml:space="preserve">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 </w:t>
      </w:r>
    </w:p>
    <w:p w14:paraId="415950CE" w14:textId="77777777" w:rsidR="00391D9B" w:rsidRPr="00866178" w:rsidRDefault="00391D9B" w:rsidP="00391D9B">
      <w:pPr>
        <w:ind w:firstLine="709"/>
        <w:jc w:val="both"/>
        <w:rPr>
          <w:spacing w:val="2"/>
        </w:rPr>
      </w:pPr>
      <w:r w:rsidRPr="00866178">
        <w:rPr>
          <w:spacing w:val="2"/>
        </w:rPr>
        <w:t xml:space="preserve">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 </w:t>
      </w:r>
    </w:p>
    <w:p w14:paraId="1A7DB665" w14:textId="77777777" w:rsidR="00391D9B" w:rsidRPr="00866178" w:rsidRDefault="00391D9B" w:rsidP="00391D9B">
      <w:pPr>
        <w:ind w:firstLine="709"/>
        <w:jc w:val="both"/>
        <w:rPr>
          <w:spacing w:val="2"/>
        </w:rPr>
      </w:pPr>
      <w:r w:rsidRPr="00866178">
        <w:rPr>
          <w:spacing w:val="2"/>
        </w:rPr>
        <w:t xml:space="preserve">Для дезинфекции применяются дезинфицирующие средства, разрешенные к применению в Республике Казахстан. </w:t>
      </w:r>
    </w:p>
    <w:p w14:paraId="63CB0613" w14:textId="77777777" w:rsidR="00391D9B" w:rsidRPr="00866178" w:rsidRDefault="00391D9B" w:rsidP="00391D9B">
      <w:pPr>
        <w:ind w:firstLine="709"/>
        <w:jc w:val="both"/>
        <w:rPr>
          <w:spacing w:val="2"/>
        </w:rPr>
      </w:pPr>
      <w:r w:rsidRPr="00866178">
        <w:rPr>
          <w:spacing w:val="2"/>
        </w:rPr>
        <w:t xml:space="preserve">Вода, используемая для питьевых и хозяйственно-бытовых нужд, соответствует документам государственной системы санитарноэпидемиологического нормирования. </w:t>
      </w:r>
    </w:p>
    <w:p w14:paraId="0632CCA7" w14:textId="77777777" w:rsidR="00866178" w:rsidRDefault="00391D9B" w:rsidP="00866178">
      <w:pPr>
        <w:ind w:firstLine="709"/>
        <w:jc w:val="both"/>
        <w:rPr>
          <w:spacing w:val="2"/>
        </w:rPr>
      </w:pPr>
      <w:r w:rsidRPr="00866178">
        <w:rPr>
          <w:spacing w:val="2"/>
        </w:rPr>
        <w:t xml:space="preserve">Система водоотведения санитарно-бытовых помещений строительных площадок осуществляется путем подключения их к существующей системе водоотведения по временной схеме или устройством надворного туалета с водонепроницаемой выгребной ямой, или мобильных туалетных кабин "Биотуалет". </w:t>
      </w:r>
    </w:p>
    <w:p w14:paraId="7D43DD80" w14:textId="4BA14DCF" w:rsidR="00391D9B" w:rsidRPr="00866178" w:rsidRDefault="00391D9B" w:rsidP="00866178">
      <w:pPr>
        <w:ind w:firstLine="709"/>
        <w:jc w:val="both"/>
        <w:rPr>
          <w:spacing w:val="2"/>
        </w:rPr>
      </w:pPr>
      <w:r w:rsidRPr="00866178">
        <w:rPr>
          <w:spacing w:val="2"/>
        </w:rPr>
        <w:t xml:space="preserve">Выгребная яма очищается при заполнении не более чем на две трети объема. Позавершению строительства объекта, после демонтажа надворных туалетов проводятся дезинфекционные мероприятия. </w:t>
      </w:r>
    </w:p>
    <w:p w14:paraId="2F9578E7" w14:textId="77777777" w:rsidR="00391D9B" w:rsidRPr="00866178" w:rsidRDefault="00391D9B" w:rsidP="00391D9B">
      <w:pPr>
        <w:ind w:firstLine="709"/>
        <w:jc w:val="both"/>
        <w:rPr>
          <w:spacing w:val="2"/>
        </w:rPr>
      </w:pPr>
      <w:r w:rsidRPr="00866178">
        <w:rPr>
          <w:spacing w:val="2"/>
        </w:rPr>
        <w:t xml:space="preserve">Погрузо-разгрузочные операции с сыпучими, пылевидными и опасными материалами производятся с использованием средств индивидуальной защиты. </w:t>
      </w:r>
    </w:p>
    <w:p w14:paraId="144C0412" w14:textId="77777777" w:rsidR="00391D9B" w:rsidRPr="00866178" w:rsidRDefault="00391D9B" w:rsidP="00391D9B">
      <w:pPr>
        <w:ind w:firstLine="709"/>
        <w:jc w:val="both"/>
        <w:rPr>
          <w:spacing w:val="2"/>
        </w:rPr>
      </w:pPr>
      <w:r w:rsidRPr="00866178">
        <w:rPr>
          <w:spacing w:val="2"/>
        </w:rPr>
        <w:t xml:space="preserve">Битумная мастика доставляется к рабочим местам по битумопроводу или в емкостях при помощи грузоподъемного крана. При перемещении битума вручную применяются металлические бачки с плотно закрывающимися крышками. Использовать битумные мастики с температурой выше плюс 180 градусов Цельсия (далее - оС) при изоляционных работах не допускается. </w:t>
      </w:r>
    </w:p>
    <w:p w14:paraId="4344EB53" w14:textId="77777777" w:rsidR="00391D9B" w:rsidRPr="00866178" w:rsidRDefault="00391D9B" w:rsidP="00391D9B">
      <w:pPr>
        <w:ind w:firstLine="709"/>
        <w:jc w:val="both"/>
        <w:rPr>
          <w:spacing w:val="2"/>
        </w:rPr>
      </w:pPr>
      <w:r w:rsidRPr="00866178">
        <w:rPr>
          <w:spacing w:val="2"/>
        </w:rPr>
        <w:t xml:space="preserve">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 </w:t>
      </w:r>
    </w:p>
    <w:p w14:paraId="46049F40" w14:textId="77777777" w:rsidR="00391D9B" w:rsidRPr="00866178" w:rsidRDefault="00391D9B" w:rsidP="00391D9B">
      <w:pPr>
        <w:ind w:firstLine="709"/>
        <w:jc w:val="both"/>
        <w:rPr>
          <w:spacing w:val="2"/>
        </w:rPr>
      </w:pPr>
      <w:r w:rsidRPr="00866178">
        <w:rPr>
          <w:spacing w:val="2"/>
        </w:rPr>
        <w:t xml:space="preserve">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 </w:t>
      </w:r>
    </w:p>
    <w:p w14:paraId="3A5E3AC2" w14:textId="77777777" w:rsidR="00391D9B" w:rsidRPr="00866178" w:rsidRDefault="00391D9B" w:rsidP="00391D9B">
      <w:pPr>
        <w:ind w:firstLine="709"/>
        <w:jc w:val="both"/>
        <w:rPr>
          <w:spacing w:val="2"/>
        </w:rPr>
      </w:pPr>
      <w:r w:rsidRPr="00866178">
        <w:rPr>
          <w:spacing w:val="2"/>
        </w:rPr>
        <w:t xml:space="preserve">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 </w:t>
      </w:r>
    </w:p>
    <w:p w14:paraId="4C00FC84" w14:textId="77777777" w:rsidR="00391D9B" w:rsidRPr="00866178" w:rsidRDefault="00391D9B" w:rsidP="00391D9B">
      <w:pPr>
        <w:ind w:firstLine="709"/>
        <w:jc w:val="both"/>
        <w:rPr>
          <w:spacing w:val="2"/>
        </w:rPr>
      </w:pPr>
      <w:r w:rsidRPr="00866178">
        <w:rPr>
          <w:spacing w:val="2"/>
        </w:rPr>
        <w:t xml:space="preserve">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 </w:t>
      </w:r>
    </w:p>
    <w:p w14:paraId="5CE43E33" w14:textId="77777777" w:rsidR="00391D9B" w:rsidRPr="00866178" w:rsidRDefault="00391D9B" w:rsidP="00391D9B">
      <w:pPr>
        <w:ind w:firstLine="709"/>
        <w:jc w:val="both"/>
        <w:rPr>
          <w:spacing w:val="2"/>
        </w:rPr>
      </w:pPr>
      <w:r w:rsidRPr="00866178">
        <w:rPr>
          <w:spacing w:val="2"/>
        </w:rPr>
        <w:t xml:space="preserve">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 </w:t>
      </w:r>
    </w:p>
    <w:p w14:paraId="3B331A19" w14:textId="77777777" w:rsidR="00391D9B" w:rsidRPr="00866178" w:rsidRDefault="00391D9B" w:rsidP="00391D9B">
      <w:pPr>
        <w:ind w:firstLine="709"/>
        <w:jc w:val="both"/>
        <w:rPr>
          <w:spacing w:val="2"/>
        </w:rPr>
      </w:pPr>
      <w:r w:rsidRPr="00866178">
        <w:rPr>
          <w:spacing w:val="2"/>
        </w:rPr>
        <w:t xml:space="preserve">При разборке строений механизированным способом кабина машиниста защищается сеткой. </w:t>
      </w:r>
    </w:p>
    <w:p w14:paraId="327CF651" w14:textId="77777777" w:rsidR="00391D9B" w:rsidRPr="00866178" w:rsidRDefault="00391D9B" w:rsidP="00391D9B">
      <w:pPr>
        <w:ind w:firstLine="709"/>
        <w:jc w:val="both"/>
        <w:rPr>
          <w:spacing w:val="2"/>
        </w:rPr>
      </w:pPr>
      <w:r w:rsidRPr="00866178">
        <w:rPr>
          <w:spacing w:val="2"/>
        </w:rPr>
        <w:t xml:space="preserve">На строительной площадке устраиваются временные стационарные или передвижные санитарно-бытовые помещения с учетом климатогеографических особенностей района ведения работ. В случае невозможности устройства их на территории строительной площадки, они размещаются за ее пределами в радиусе не далее 50 м. </w:t>
      </w:r>
    </w:p>
    <w:p w14:paraId="7F0254F8" w14:textId="77777777" w:rsidR="00391D9B" w:rsidRPr="00866178" w:rsidRDefault="00391D9B" w:rsidP="00391D9B">
      <w:pPr>
        <w:ind w:firstLine="709"/>
        <w:jc w:val="both"/>
        <w:rPr>
          <w:spacing w:val="2"/>
        </w:rPr>
      </w:pPr>
      <w:r w:rsidRPr="00866178">
        <w:rPr>
          <w:spacing w:val="2"/>
        </w:rPr>
        <w:t xml:space="preserve">Площадка для размещения санитарно-бытовых помещений располагается на незатопляемом участке и оборудуется водоотводящими стоками и переходными мостиками при наличии траншей, канав. </w:t>
      </w:r>
    </w:p>
    <w:p w14:paraId="17829C3E" w14:textId="77777777" w:rsidR="00391D9B" w:rsidRPr="00866178" w:rsidRDefault="00391D9B" w:rsidP="00391D9B">
      <w:pPr>
        <w:ind w:firstLine="709"/>
        <w:jc w:val="both"/>
        <w:rPr>
          <w:spacing w:val="2"/>
        </w:rPr>
      </w:pPr>
      <w:r w:rsidRPr="00866178">
        <w:rPr>
          <w:spacing w:val="2"/>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 </w:t>
      </w:r>
    </w:p>
    <w:p w14:paraId="08B0AA9A" w14:textId="77777777" w:rsidR="00391D9B" w:rsidRPr="00866178" w:rsidRDefault="00391D9B" w:rsidP="00391D9B">
      <w:pPr>
        <w:ind w:firstLine="709"/>
        <w:jc w:val="both"/>
        <w:rPr>
          <w:spacing w:val="2"/>
        </w:rPr>
      </w:pPr>
      <w:r w:rsidRPr="00866178">
        <w:rPr>
          <w:spacing w:val="2"/>
        </w:rPr>
        <w:t xml:space="preserve">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 </w:t>
      </w:r>
    </w:p>
    <w:p w14:paraId="7C8D92A2" w14:textId="77777777" w:rsidR="00391D9B" w:rsidRPr="00866178" w:rsidRDefault="00391D9B" w:rsidP="00391D9B">
      <w:pPr>
        <w:ind w:firstLine="709"/>
        <w:jc w:val="both"/>
        <w:rPr>
          <w:spacing w:val="2"/>
        </w:rPr>
      </w:pPr>
      <w:r w:rsidRPr="00866178">
        <w:rPr>
          <w:spacing w:val="2"/>
        </w:rPr>
        <w:lastRenderedPageBreak/>
        <w:t xml:space="preserve">Работники по половому признаку обеспечиваются отдельными санитарными иумывальными помещениями. </w:t>
      </w:r>
    </w:p>
    <w:p w14:paraId="5E3F55FF" w14:textId="77777777" w:rsidR="00391D9B" w:rsidRPr="00866178" w:rsidRDefault="00391D9B" w:rsidP="00391D9B">
      <w:pPr>
        <w:ind w:firstLine="709"/>
        <w:jc w:val="both"/>
        <w:rPr>
          <w:spacing w:val="2"/>
        </w:rPr>
      </w:pPr>
      <w:r w:rsidRPr="00866178">
        <w:rPr>
          <w:spacing w:val="2"/>
        </w:rPr>
        <w:t xml:space="preserve">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При отсутствии централизованных систем канализации и водоснабжения устраиваются местные системы. </w:t>
      </w:r>
    </w:p>
    <w:p w14:paraId="3ED30F4C" w14:textId="77777777" w:rsidR="00391D9B" w:rsidRPr="00866178" w:rsidRDefault="00391D9B" w:rsidP="00391D9B">
      <w:pPr>
        <w:ind w:firstLine="709"/>
        <w:jc w:val="both"/>
        <w:rPr>
          <w:spacing w:val="2"/>
        </w:rPr>
      </w:pPr>
      <w:r w:rsidRPr="00866178">
        <w:rPr>
          <w:spacing w:val="2"/>
        </w:rPr>
        <w:t xml:space="preserve">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 </w:t>
      </w:r>
    </w:p>
    <w:p w14:paraId="41FEB385" w14:textId="77777777" w:rsidR="00391D9B" w:rsidRPr="00866178" w:rsidRDefault="00391D9B" w:rsidP="00391D9B">
      <w:pPr>
        <w:ind w:firstLine="709"/>
        <w:jc w:val="both"/>
        <w:rPr>
          <w:spacing w:val="2"/>
        </w:rPr>
      </w:pPr>
      <w:r w:rsidRPr="00866178">
        <w:rPr>
          <w:spacing w:val="2"/>
        </w:rPr>
        <w:t xml:space="preserve">Пол в душевой,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и душевых укладываются рифленые резиновые или пластмассовые коврики, легко подвергающиеся мойке. </w:t>
      </w:r>
    </w:p>
    <w:p w14:paraId="6339D825" w14:textId="77777777" w:rsidR="00391D9B" w:rsidRPr="00866178" w:rsidRDefault="00391D9B" w:rsidP="00391D9B">
      <w:pPr>
        <w:ind w:firstLine="709"/>
        <w:jc w:val="both"/>
        <w:rPr>
          <w:spacing w:val="2"/>
        </w:rPr>
      </w:pPr>
      <w:r w:rsidRPr="00866178">
        <w:rPr>
          <w:spacing w:val="2"/>
        </w:rPr>
        <w:t xml:space="preserve">Вход в санитарно-бытовые помещения со строительной площадки оборудуется устройством для мытья обуви. </w:t>
      </w:r>
    </w:p>
    <w:p w14:paraId="3D25F3AF" w14:textId="77777777" w:rsidR="00391D9B" w:rsidRPr="00866178" w:rsidRDefault="00391D9B" w:rsidP="00391D9B">
      <w:pPr>
        <w:ind w:firstLine="709"/>
        <w:jc w:val="both"/>
        <w:rPr>
          <w:spacing w:val="2"/>
        </w:rPr>
      </w:pPr>
      <w:r w:rsidRPr="00866178">
        <w:rPr>
          <w:spacing w:val="2"/>
        </w:rPr>
        <w:t xml:space="preserve">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 </w:t>
      </w:r>
    </w:p>
    <w:p w14:paraId="74025E28" w14:textId="77777777" w:rsidR="00391D9B" w:rsidRPr="00866178" w:rsidRDefault="00391D9B" w:rsidP="00391D9B">
      <w:pPr>
        <w:ind w:firstLine="709"/>
        <w:jc w:val="both"/>
        <w:rPr>
          <w:spacing w:val="2"/>
        </w:rPr>
      </w:pPr>
      <w:r w:rsidRPr="00866178">
        <w:rPr>
          <w:spacing w:val="2"/>
        </w:rPr>
        <w:t xml:space="preserve">Сушка и обеспыливание специальной одежды производятся после каждой смены, стирка или химчистка - по мере необходимости, но не реже двух раз в месяц. У рабочих, контактирующих с порошкообразными и токсичными веществами специальная одежда стирается отдельно от остальной специальной одежды после каждой смены, зимняя - подвергаться химической чистке. </w:t>
      </w:r>
    </w:p>
    <w:p w14:paraId="19E31FB7" w14:textId="77777777" w:rsidR="00391D9B" w:rsidRPr="00866178" w:rsidRDefault="00391D9B" w:rsidP="00391D9B">
      <w:pPr>
        <w:ind w:firstLine="709"/>
        <w:jc w:val="both"/>
        <w:rPr>
          <w:spacing w:val="2"/>
        </w:rPr>
      </w:pPr>
      <w:r w:rsidRPr="00866178">
        <w:rPr>
          <w:spacing w:val="2"/>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 </w:t>
      </w:r>
    </w:p>
    <w:p w14:paraId="39447AA2" w14:textId="77777777" w:rsidR="00391D9B" w:rsidRPr="00866178" w:rsidRDefault="00391D9B" w:rsidP="00391D9B">
      <w:pPr>
        <w:ind w:firstLine="709"/>
        <w:jc w:val="both"/>
        <w:rPr>
          <w:spacing w:val="2"/>
        </w:rPr>
      </w:pPr>
      <w:r w:rsidRPr="00866178">
        <w:rPr>
          <w:spacing w:val="2"/>
        </w:rPr>
        <w:t xml:space="preserve">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 </w:t>
      </w:r>
    </w:p>
    <w:p w14:paraId="132179D0" w14:textId="77777777" w:rsidR="00391D9B" w:rsidRPr="00866178" w:rsidRDefault="00391D9B" w:rsidP="00391D9B">
      <w:pPr>
        <w:ind w:firstLine="709"/>
        <w:jc w:val="both"/>
        <w:rPr>
          <w:spacing w:val="2"/>
        </w:rPr>
      </w:pPr>
      <w:r w:rsidRPr="00866178">
        <w:rPr>
          <w:spacing w:val="2"/>
        </w:rPr>
        <w:t xml:space="preserve">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поступлении на работу и периодические медицинские осмотры в соответствии с документами государственной системы санитарноэпидемиологического нормирования. </w:t>
      </w:r>
    </w:p>
    <w:p w14:paraId="064AD5B1" w14:textId="77777777" w:rsidR="00391D9B" w:rsidRPr="00866178" w:rsidRDefault="00391D9B" w:rsidP="00391D9B">
      <w:pPr>
        <w:ind w:firstLine="709"/>
        <w:jc w:val="both"/>
        <w:rPr>
          <w:spacing w:val="2"/>
        </w:rPr>
      </w:pPr>
      <w:r w:rsidRPr="00866178">
        <w:rPr>
          <w:spacing w:val="2"/>
        </w:rPr>
        <w:t xml:space="preserve">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участке где используются токсические вещества. </w:t>
      </w:r>
    </w:p>
    <w:p w14:paraId="7FF49275" w14:textId="77777777" w:rsidR="00391D9B" w:rsidRPr="00866178" w:rsidRDefault="00391D9B" w:rsidP="00391D9B">
      <w:pPr>
        <w:ind w:firstLine="709"/>
        <w:jc w:val="both"/>
        <w:rPr>
          <w:spacing w:val="2"/>
        </w:rPr>
      </w:pPr>
      <w:r w:rsidRPr="00866178">
        <w:rPr>
          <w:spacing w:val="2"/>
        </w:rPr>
        <w:t xml:space="preserve">В бытовых помещениях проводятся дезинсекционные и дератизационные мероприятия.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 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в соответствии с пунктом 6 статьи 144 Кодекса. </w:t>
      </w:r>
    </w:p>
    <w:p w14:paraId="64A38451" w14:textId="77777777" w:rsidR="00391D9B" w:rsidRPr="00866178" w:rsidRDefault="00391D9B" w:rsidP="00391D9B">
      <w:pPr>
        <w:ind w:firstLine="709"/>
        <w:jc w:val="both"/>
        <w:rPr>
          <w:spacing w:val="2"/>
        </w:rPr>
      </w:pPr>
      <w:r w:rsidRPr="00866178">
        <w:rPr>
          <w:spacing w:val="2"/>
        </w:rPr>
        <w:t xml:space="preserve">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 </w:t>
      </w:r>
    </w:p>
    <w:p w14:paraId="70181454" w14:textId="77777777" w:rsidR="00391D9B" w:rsidRPr="00866178" w:rsidRDefault="00391D9B" w:rsidP="00391D9B">
      <w:pPr>
        <w:ind w:firstLine="709"/>
        <w:jc w:val="both"/>
        <w:rPr>
          <w:spacing w:val="2"/>
        </w:rPr>
      </w:pPr>
      <w:r w:rsidRPr="00866178">
        <w:rPr>
          <w:spacing w:val="2"/>
        </w:rPr>
        <w:t xml:space="preserve">Сбор и удаление отходов, содержащих токсические вещества, осуществляются в закрытые контейнеры или плотные мешки, исключая ручную погрузку. </w:t>
      </w:r>
    </w:p>
    <w:p w14:paraId="66D0D2D9" w14:textId="77777777" w:rsidR="00391D9B" w:rsidRPr="00866178" w:rsidRDefault="00391D9B" w:rsidP="00391D9B">
      <w:pPr>
        <w:ind w:firstLine="709"/>
        <w:jc w:val="both"/>
        <w:rPr>
          <w:spacing w:val="2"/>
        </w:rPr>
      </w:pPr>
      <w:r w:rsidRPr="00866178">
        <w:rPr>
          <w:spacing w:val="2"/>
        </w:rPr>
        <w:t xml:space="preserve">Не допускается сжигание на строительной площадке строительных отходов. </w:t>
      </w:r>
    </w:p>
    <w:p w14:paraId="7435C43E" w14:textId="77777777" w:rsidR="00391D9B" w:rsidRPr="00866178" w:rsidRDefault="00391D9B" w:rsidP="00391D9B">
      <w:pPr>
        <w:ind w:firstLine="709"/>
        <w:jc w:val="both"/>
        <w:rPr>
          <w:spacing w:val="2"/>
        </w:rPr>
      </w:pPr>
      <w:r w:rsidRPr="00866178">
        <w:rPr>
          <w:spacing w:val="2"/>
        </w:rPr>
        <w:t>Емкости для хранения и места складирования, разлива, раздачи горючесмазочных материалов и битума оборудуются специальными приспособлениями, и выполняются мероприятия для защиты почвы от загрязнения.</w:t>
      </w:r>
    </w:p>
    <w:p w14:paraId="290A38E4" w14:textId="77777777" w:rsidR="00153282" w:rsidRPr="00866178" w:rsidRDefault="00153282" w:rsidP="00866178">
      <w:pPr>
        <w:adjustRightInd w:val="0"/>
        <w:jc w:val="both"/>
        <w:rPr>
          <w:b/>
          <w:bCs/>
        </w:rPr>
      </w:pPr>
    </w:p>
    <w:p w14:paraId="4A475C19" w14:textId="77777777" w:rsidR="00BC1524" w:rsidRDefault="00BC1524" w:rsidP="00153282">
      <w:pPr>
        <w:adjustRightInd w:val="0"/>
        <w:ind w:firstLine="708"/>
        <w:jc w:val="both"/>
        <w:rPr>
          <w:b/>
          <w:bCs/>
        </w:rPr>
      </w:pPr>
    </w:p>
    <w:p w14:paraId="08354B36" w14:textId="582CD07E" w:rsidR="00153282" w:rsidRPr="00866178" w:rsidRDefault="00764EF1" w:rsidP="00153282">
      <w:pPr>
        <w:adjustRightInd w:val="0"/>
        <w:ind w:firstLine="708"/>
        <w:jc w:val="both"/>
        <w:rPr>
          <w:b/>
          <w:bCs/>
        </w:rPr>
      </w:pPr>
      <w:r w:rsidRPr="00866178">
        <w:rPr>
          <w:b/>
          <w:bCs/>
        </w:rPr>
        <w:lastRenderedPageBreak/>
        <w:t>6 Потребность</w:t>
      </w:r>
      <w:r w:rsidR="00153282" w:rsidRPr="00866178">
        <w:rPr>
          <w:b/>
          <w:bCs/>
        </w:rPr>
        <w:t xml:space="preserve"> во временных зданиях и сооружениях</w:t>
      </w:r>
    </w:p>
    <w:p w14:paraId="7F931BEC" w14:textId="77777777" w:rsidR="00153282" w:rsidRPr="00866178" w:rsidRDefault="00153282" w:rsidP="00153282">
      <w:pPr>
        <w:adjustRightInd w:val="0"/>
        <w:jc w:val="both"/>
      </w:pPr>
    </w:p>
    <w:p w14:paraId="49A32D9C" w14:textId="5916C0AF" w:rsidR="00153282" w:rsidRPr="00866178" w:rsidRDefault="00764EF1" w:rsidP="00153282">
      <w:pPr>
        <w:adjustRightInd w:val="0"/>
        <w:ind w:firstLine="708"/>
        <w:jc w:val="both"/>
      </w:pPr>
      <w:r w:rsidRPr="00866178">
        <w:t>Для обеспечения строительной площадки</w:t>
      </w:r>
      <w:r w:rsidR="00153282" w:rsidRPr="00866178">
        <w:t xml:space="preserve">  необходимыми административными, </w:t>
      </w:r>
      <w:r w:rsidR="00CC7ACF" w:rsidRPr="00866178">
        <w:t>санитарно-бытовыми</w:t>
      </w:r>
      <w:r w:rsidR="00153282" w:rsidRPr="00866178">
        <w:t xml:space="preserve">,  производственными  и складскими  помещениями  проектом  предусматривается  строительство ряда  временных  зданий  и  сооружений. </w:t>
      </w:r>
    </w:p>
    <w:p w14:paraId="3DEE8CA5" w14:textId="77777777" w:rsidR="00036143" w:rsidRPr="00866178" w:rsidRDefault="00036143" w:rsidP="00153282">
      <w:pPr>
        <w:adjustRightInd w:val="0"/>
        <w:ind w:firstLine="708"/>
        <w:jc w:val="both"/>
      </w:pPr>
    </w:p>
    <w:p w14:paraId="3B8D9160" w14:textId="6DA85205" w:rsidR="00036143" w:rsidRPr="00866178" w:rsidRDefault="00036143" w:rsidP="00036143">
      <w:pPr>
        <w:ind w:firstLine="708"/>
        <w:jc w:val="both"/>
        <w:rPr>
          <w:b/>
          <w:bCs/>
        </w:rPr>
      </w:pPr>
      <w:r w:rsidRPr="00866178">
        <w:t xml:space="preserve">Расчет площадей временных зданий административного, санитарно-бытового, производственного и других </w:t>
      </w:r>
      <w:r w:rsidR="00764EF1" w:rsidRPr="00866178">
        <w:t>назначений произведён</w:t>
      </w:r>
      <w:r w:rsidRPr="00866178">
        <w:t xml:space="preserve">   по нормативным показателям сборника «Расчетные нормативы для составления проектов организации строительства», часть </w:t>
      </w:r>
      <w:r w:rsidRPr="00866178">
        <w:rPr>
          <w:lang w:val="en-US"/>
        </w:rPr>
        <w:t>I</w:t>
      </w:r>
      <w:r w:rsidR="00D67A91" w:rsidRPr="00866178">
        <w:t xml:space="preserve"> (</w:t>
      </w:r>
      <w:r w:rsidR="00764EF1" w:rsidRPr="00866178">
        <w:t>Стройгенплан)</w:t>
      </w:r>
      <w:r w:rsidRPr="00866178">
        <w:t xml:space="preserve"> на </w:t>
      </w:r>
      <w:r w:rsidR="00764EF1" w:rsidRPr="00866178">
        <w:t>расчетный год</w:t>
      </w:r>
      <w:r w:rsidRPr="00866178">
        <w:t xml:space="preserve"> .</w:t>
      </w:r>
    </w:p>
    <w:p w14:paraId="410EDBDA" w14:textId="7F7A4685" w:rsidR="00036143" w:rsidRPr="00866178" w:rsidRDefault="00764EF1" w:rsidP="00036143">
      <w:pPr>
        <w:ind w:firstLine="900"/>
        <w:jc w:val="both"/>
      </w:pPr>
      <w:r w:rsidRPr="00866178">
        <w:t>Согласно таблицы</w:t>
      </w:r>
      <w:r w:rsidR="00036143" w:rsidRPr="00866178">
        <w:t xml:space="preserve">  5 «Расчёт  потребности  в  рабочих  кадрах»,  разработанного  в  составе  ПОС,    максимальное    количество  работающих  составит  </w:t>
      </w:r>
      <w:r w:rsidR="00C55C53" w:rsidRPr="00866178">
        <w:t>10</w:t>
      </w:r>
      <w:r w:rsidR="00036143" w:rsidRPr="00866178">
        <w:t>0 человек.</w:t>
      </w:r>
    </w:p>
    <w:p w14:paraId="72151B13" w14:textId="77777777" w:rsidR="00036143" w:rsidRPr="00866178" w:rsidRDefault="00036143" w:rsidP="00036143">
      <w:pPr>
        <w:ind w:firstLine="708"/>
        <w:jc w:val="both"/>
        <w:rPr>
          <w:b/>
        </w:rPr>
      </w:pPr>
    </w:p>
    <w:p w14:paraId="2EBCA2C9" w14:textId="6B60B8BD" w:rsidR="00036143" w:rsidRPr="00866178" w:rsidRDefault="00764EF1" w:rsidP="00036143">
      <w:pPr>
        <w:ind w:firstLine="708"/>
        <w:jc w:val="both"/>
        <w:rPr>
          <w:b/>
          <w:bCs/>
          <w:i/>
        </w:rPr>
      </w:pPr>
      <w:r w:rsidRPr="00866178">
        <w:rPr>
          <w:b/>
          <w:i/>
        </w:rPr>
        <w:t>Здания санитарно</w:t>
      </w:r>
      <w:r w:rsidR="00036143" w:rsidRPr="00866178">
        <w:rPr>
          <w:b/>
          <w:i/>
        </w:rPr>
        <w:t>-</w:t>
      </w:r>
      <w:r w:rsidR="005C0CD9" w:rsidRPr="00866178">
        <w:rPr>
          <w:b/>
          <w:i/>
        </w:rPr>
        <w:t>бытового назначения</w:t>
      </w:r>
    </w:p>
    <w:p w14:paraId="15BDCEAA" w14:textId="77777777" w:rsidR="00036143" w:rsidRPr="00866178" w:rsidRDefault="00036143" w:rsidP="00036143">
      <w:pPr>
        <w:jc w:val="both"/>
      </w:pPr>
      <w:r w:rsidRPr="00866178">
        <w:tab/>
      </w:r>
    </w:p>
    <w:p w14:paraId="55CD0DF4" w14:textId="17D7D22E" w:rsidR="007C0323" w:rsidRPr="00866178" w:rsidRDefault="005C0CD9" w:rsidP="005C0CD9">
      <w:r w:rsidRPr="00866178">
        <w:t>Здания санитарно-бытового назначения.</w:t>
      </w:r>
      <w:r w:rsidRPr="00866178">
        <w:br/>
        <w:t>Расчет ведется по формуле: SТР = SH·N, где,</w:t>
      </w:r>
      <w:r w:rsidRPr="00866178">
        <w:br/>
        <w:t>SH - нормативный показатель площади, принимаемый по табл. 51 (Расчетные нормативы для составления</w:t>
      </w:r>
      <w:r w:rsidRPr="00866178">
        <w:br/>
        <w:t>ПОС. Часть 1. ЦНИИОМТП Госстроя СССР. Стройиздат 1973 г.);</w:t>
      </w:r>
      <w:r w:rsidRPr="00866178">
        <w:br/>
      </w:r>
      <w:r w:rsidRPr="00866178">
        <w:br/>
        <w:t>N - общее количество работающих (или их отдельных категорий) или количество работающих в наиболее многочисленную смену.</w:t>
      </w:r>
      <w:r w:rsidRPr="00866178">
        <w:br/>
        <w:t>Гардеробная: SТР = 0,5 × 100 = 50 м², где 0,5 – кв. м. на одного рабочего,</w:t>
      </w:r>
      <w:r w:rsidRPr="00866178">
        <w:br/>
        <w:t>100 – количество рабочих в наиболее многочисленную смену.</w:t>
      </w:r>
      <w:r w:rsidRPr="00866178">
        <w:br/>
        <w:t>Умывальная: SТР = 0,06 × 100 = 6 м², где 0,06 – кв. м. на одного рабочего,</w:t>
      </w:r>
      <w:r w:rsidRPr="00866178">
        <w:br/>
        <w:t>100 – количество рабочих в наиболее многочисленную смену.</w:t>
      </w:r>
      <w:r w:rsidRPr="00866178">
        <w:br/>
        <w:t>Комната приёма пищи: SТР = 0,25 × 100 = 25 м², где 0,25 – кв. м. на одного работающего,</w:t>
      </w:r>
      <w:r w:rsidRPr="00866178">
        <w:br/>
        <w:t>100 – количество работающих в наиболее многочисленную смену;</w:t>
      </w:r>
      <w:r w:rsidRPr="00866178">
        <w:br/>
        <w:t>Уборная: SТР = 0,07 × 100 = 7 м², где 0,07 – кв. м. на одного работающего.</w:t>
      </w:r>
      <w:r w:rsidRPr="00866178">
        <w:br/>
      </w:r>
      <w:r w:rsidRPr="00866178">
        <w:br/>
        <w:t>Здания санитарно-бытового назначения</w:t>
      </w:r>
      <w:r w:rsidRPr="00866178">
        <w:br/>
        <w:t>Расчет ведется по формуле: SТР = SH·N,</w:t>
      </w:r>
      <w:r w:rsidRPr="00866178">
        <w:br/>
        <w:t>SH - нормативный показатель площади, принимаемый по табл. 52 (Расчетные нормативы для составления</w:t>
      </w:r>
      <w:r w:rsidRPr="00866178">
        <w:br/>
        <w:t>ПОС. Часть 1. ЦНИИОМТП Госстроя СССР. Стройиздат 1973 г.);</w:t>
      </w:r>
      <w:r w:rsidRPr="00866178">
        <w:br/>
        <w:t>N - количество работающих (или их отдельных категорий) в наиболее многочисленную смену.</w:t>
      </w:r>
      <w:r w:rsidRPr="00866178">
        <w:br/>
        <w:t>Количество ИТР, служащих и МОП в наиболее многочисленную смену Здравпункт - определяется при общей</w:t>
      </w:r>
      <w:r w:rsidRPr="00866178">
        <w:br/>
        <w:t>численности, работающих в наиболее многочисленную смену до 200 чел. - 5 м².</w:t>
      </w:r>
      <w:r w:rsidRPr="00866178">
        <w:br/>
      </w:r>
      <w:r w:rsidRPr="00866178">
        <w:br/>
        <w:t>Согласно приведенным расчетам для строительной площадки требуется:</w:t>
      </w:r>
    </w:p>
    <w:p w14:paraId="2AFB7C4E" w14:textId="32BC839C" w:rsidR="00C040C4" w:rsidRPr="00866178" w:rsidRDefault="002B762B" w:rsidP="005C0CD9">
      <w:pPr>
        <w:pStyle w:val="8"/>
        <w:ind w:firstLine="709"/>
        <w:rPr>
          <w:b w:val="0"/>
          <w:bCs w:val="0"/>
          <w:sz w:val="22"/>
          <w:szCs w:val="22"/>
          <w:lang w:eastAsia="en-US"/>
        </w:rPr>
      </w:pPr>
      <w:r w:rsidRPr="00866178">
        <w:rPr>
          <w:b w:val="0"/>
          <w:bCs w:val="0"/>
          <w:sz w:val="22"/>
          <w:szCs w:val="22"/>
          <w:lang w:eastAsia="en-US"/>
        </w:rPr>
        <w:t>«</w:t>
      </w:r>
      <w:r w:rsidR="005C0CD9" w:rsidRPr="00866178">
        <w:rPr>
          <w:b w:val="0"/>
          <w:bCs w:val="0"/>
          <w:sz w:val="22"/>
          <w:szCs w:val="22"/>
          <w:lang w:eastAsia="en-US"/>
        </w:rPr>
        <w:t>Устройство временных зданий</w:t>
      </w:r>
      <w:r w:rsidRPr="00866178">
        <w:rPr>
          <w:b w:val="0"/>
          <w:bCs w:val="0"/>
          <w:sz w:val="22"/>
          <w:szCs w:val="22"/>
          <w:lang w:eastAsia="en-US"/>
        </w:rPr>
        <w:t xml:space="preserve"> и сооружений» записки ПОС.</w:t>
      </w:r>
    </w:p>
    <w:p w14:paraId="7E32F060" w14:textId="77777777" w:rsidR="007C0323" w:rsidRPr="00866178" w:rsidRDefault="007C0323" w:rsidP="007C0323"/>
    <w:tbl>
      <w:tblPr>
        <w:tblW w:w="5000" w:type="pct"/>
        <w:tblLook w:val="0000" w:firstRow="0" w:lastRow="0" w:firstColumn="0" w:lastColumn="0" w:noHBand="0" w:noVBand="0"/>
      </w:tblPr>
      <w:tblGrid>
        <w:gridCol w:w="5237"/>
        <w:gridCol w:w="4604"/>
      </w:tblGrid>
      <w:tr w:rsidR="007C0323" w:rsidRPr="00866178" w14:paraId="447E9F0B" w14:textId="77777777" w:rsidTr="007C0323">
        <w:tc>
          <w:tcPr>
            <w:tcW w:w="2661" w:type="pct"/>
            <w:tcBorders>
              <w:top w:val="single" w:sz="6" w:space="0" w:color="auto"/>
              <w:left w:val="single" w:sz="6" w:space="0" w:color="auto"/>
              <w:bottom w:val="single" w:sz="6" w:space="0" w:color="auto"/>
              <w:right w:val="single" w:sz="6" w:space="0" w:color="auto"/>
            </w:tcBorders>
          </w:tcPr>
          <w:p w14:paraId="702A60AF" w14:textId="1C85419A" w:rsidR="007C0323" w:rsidRPr="00866178" w:rsidRDefault="007C0323" w:rsidP="003A2CA8">
            <w:pPr>
              <w:adjustRightInd w:val="0"/>
              <w:rPr>
                <w:bCs/>
              </w:rPr>
            </w:pPr>
            <w:r w:rsidRPr="00866178">
              <w:rPr>
                <w:bCs/>
              </w:rPr>
              <w:t>Номенклатура инвентарных зданий</w:t>
            </w:r>
          </w:p>
        </w:tc>
        <w:tc>
          <w:tcPr>
            <w:tcW w:w="2339" w:type="pct"/>
            <w:tcBorders>
              <w:top w:val="single" w:sz="6" w:space="0" w:color="auto"/>
              <w:left w:val="single" w:sz="6" w:space="0" w:color="auto"/>
              <w:bottom w:val="single" w:sz="6" w:space="0" w:color="auto"/>
              <w:right w:val="single" w:sz="6" w:space="0" w:color="auto"/>
            </w:tcBorders>
          </w:tcPr>
          <w:p w14:paraId="24CC1642" w14:textId="6414D4B8" w:rsidR="007C0323" w:rsidRPr="00866178" w:rsidRDefault="007C0323" w:rsidP="003A2CA8">
            <w:pPr>
              <w:adjustRightInd w:val="0"/>
              <w:jc w:val="center"/>
              <w:rPr>
                <w:bCs/>
              </w:rPr>
            </w:pPr>
            <w:r w:rsidRPr="00866178">
              <w:rPr>
                <w:bCs/>
              </w:rPr>
              <w:t>Площадь в м2</w:t>
            </w:r>
          </w:p>
        </w:tc>
      </w:tr>
      <w:tr w:rsidR="007C0323" w:rsidRPr="00866178" w14:paraId="347B016F" w14:textId="77777777" w:rsidTr="007C0323">
        <w:tc>
          <w:tcPr>
            <w:tcW w:w="5000" w:type="pct"/>
            <w:gridSpan w:val="2"/>
            <w:tcBorders>
              <w:top w:val="single" w:sz="6" w:space="0" w:color="auto"/>
              <w:left w:val="single" w:sz="6" w:space="0" w:color="auto"/>
              <w:bottom w:val="single" w:sz="6" w:space="0" w:color="auto"/>
              <w:right w:val="single" w:sz="6" w:space="0" w:color="auto"/>
            </w:tcBorders>
          </w:tcPr>
          <w:p w14:paraId="70C0EE18" w14:textId="312A6DBD" w:rsidR="007C0323" w:rsidRPr="00866178" w:rsidRDefault="007C0323" w:rsidP="003A2CA8">
            <w:pPr>
              <w:adjustRightInd w:val="0"/>
              <w:jc w:val="center"/>
              <w:rPr>
                <w:bCs/>
              </w:rPr>
            </w:pPr>
            <w:r w:rsidRPr="00866178">
              <w:rPr>
                <w:bCs/>
              </w:rPr>
              <w:t>Здания санитарно-бытового назначения</w:t>
            </w:r>
          </w:p>
        </w:tc>
      </w:tr>
      <w:tr w:rsidR="007C0323" w:rsidRPr="00866178" w14:paraId="489C73C0" w14:textId="77777777" w:rsidTr="007C0323">
        <w:tc>
          <w:tcPr>
            <w:tcW w:w="2661" w:type="pct"/>
            <w:tcBorders>
              <w:top w:val="single" w:sz="6" w:space="0" w:color="auto"/>
              <w:left w:val="single" w:sz="6" w:space="0" w:color="auto"/>
              <w:bottom w:val="single" w:sz="6" w:space="0" w:color="auto"/>
              <w:right w:val="single" w:sz="6" w:space="0" w:color="auto"/>
            </w:tcBorders>
          </w:tcPr>
          <w:p w14:paraId="2475525B" w14:textId="4B7223E0" w:rsidR="007C0323" w:rsidRPr="00866178" w:rsidRDefault="007C0323" w:rsidP="003A2CA8">
            <w:pPr>
              <w:adjustRightInd w:val="0"/>
            </w:pPr>
            <w:r w:rsidRPr="00866178">
              <w:rPr>
                <w:bCs/>
              </w:rPr>
              <w:t>Гардеробная</w:t>
            </w:r>
          </w:p>
        </w:tc>
        <w:tc>
          <w:tcPr>
            <w:tcW w:w="2339" w:type="pct"/>
            <w:tcBorders>
              <w:top w:val="single" w:sz="6" w:space="0" w:color="auto"/>
              <w:left w:val="single" w:sz="6" w:space="0" w:color="auto"/>
              <w:bottom w:val="single" w:sz="6" w:space="0" w:color="auto"/>
              <w:right w:val="single" w:sz="6" w:space="0" w:color="auto"/>
            </w:tcBorders>
          </w:tcPr>
          <w:p w14:paraId="43E523D5" w14:textId="4518BDFC" w:rsidR="007C0323" w:rsidRPr="00866178" w:rsidRDefault="005C0CD9" w:rsidP="003A2CA8">
            <w:pPr>
              <w:adjustRightInd w:val="0"/>
              <w:jc w:val="center"/>
              <w:rPr>
                <w:bCs/>
                <w:lang w:val="en-US"/>
              </w:rPr>
            </w:pPr>
            <w:r w:rsidRPr="00866178">
              <w:rPr>
                <w:bCs/>
              </w:rPr>
              <w:t>50</w:t>
            </w:r>
          </w:p>
        </w:tc>
      </w:tr>
      <w:tr w:rsidR="007C0323" w:rsidRPr="00866178" w14:paraId="54112FCB" w14:textId="77777777" w:rsidTr="007C0323">
        <w:tc>
          <w:tcPr>
            <w:tcW w:w="2661" w:type="pct"/>
            <w:tcBorders>
              <w:top w:val="single" w:sz="6" w:space="0" w:color="auto"/>
              <w:left w:val="single" w:sz="6" w:space="0" w:color="auto"/>
              <w:bottom w:val="single" w:sz="6" w:space="0" w:color="auto"/>
              <w:right w:val="single" w:sz="6" w:space="0" w:color="auto"/>
            </w:tcBorders>
          </w:tcPr>
          <w:p w14:paraId="791AAF32" w14:textId="0297A534" w:rsidR="007C0323" w:rsidRPr="00866178" w:rsidRDefault="007C0323" w:rsidP="003A2CA8">
            <w:pPr>
              <w:adjustRightInd w:val="0"/>
            </w:pPr>
            <w:r w:rsidRPr="00866178">
              <w:rPr>
                <w:bCs/>
              </w:rPr>
              <w:t>Умывальная</w:t>
            </w:r>
          </w:p>
        </w:tc>
        <w:tc>
          <w:tcPr>
            <w:tcW w:w="2339" w:type="pct"/>
            <w:tcBorders>
              <w:top w:val="single" w:sz="6" w:space="0" w:color="auto"/>
              <w:left w:val="single" w:sz="6" w:space="0" w:color="auto"/>
              <w:bottom w:val="single" w:sz="6" w:space="0" w:color="auto"/>
              <w:right w:val="single" w:sz="6" w:space="0" w:color="auto"/>
            </w:tcBorders>
          </w:tcPr>
          <w:p w14:paraId="0FC001C9" w14:textId="05B3E1CC" w:rsidR="007C0323" w:rsidRPr="00866178" w:rsidRDefault="005C0CD9" w:rsidP="003A2CA8">
            <w:pPr>
              <w:adjustRightInd w:val="0"/>
              <w:jc w:val="center"/>
              <w:rPr>
                <w:bCs/>
              </w:rPr>
            </w:pPr>
            <w:r w:rsidRPr="00866178">
              <w:t>6</w:t>
            </w:r>
          </w:p>
        </w:tc>
      </w:tr>
      <w:tr w:rsidR="007C0323" w:rsidRPr="00866178" w14:paraId="5E5B8BDB" w14:textId="77777777" w:rsidTr="007C0323">
        <w:tc>
          <w:tcPr>
            <w:tcW w:w="2661" w:type="pct"/>
            <w:tcBorders>
              <w:top w:val="single" w:sz="6" w:space="0" w:color="auto"/>
              <w:left w:val="single" w:sz="6" w:space="0" w:color="auto"/>
              <w:bottom w:val="single" w:sz="6" w:space="0" w:color="auto"/>
              <w:right w:val="single" w:sz="6" w:space="0" w:color="auto"/>
            </w:tcBorders>
          </w:tcPr>
          <w:p w14:paraId="2B3E4227" w14:textId="37446EBF" w:rsidR="007C0323" w:rsidRPr="00866178" w:rsidRDefault="007C0323" w:rsidP="003A2CA8">
            <w:pPr>
              <w:adjustRightInd w:val="0"/>
            </w:pPr>
            <w:r w:rsidRPr="00866178">
              <w:rPr>
                <w:bCs/>
              </w:rPr>
              <w:t>Уборная</w:t>
            </w:r>
          </w:p>
        </w:tc>
        <w:tc>
          <w:tcPr>
            <w:tcW w:w="2339" w:type="pct"/>
            <w:tcBorders>
              <w:top w:val="single" w:sz="6" w:space="0" w:color="auto"/>
              <w:left w:val="single" w:sz="6" w:space="0" w:color="auto"/>
              <w:bottom w:val="single" w:sz="6" w:space="0" w:color="auto"/>
              <w:right w:val="single" w:sz="6" w:space="0" w:color="auto"/>
            </w:tcBorders>
          </w:tcPr>
          <w:p w14:paraId="0E7CA1E5" w14:textId="4DFDFBE7" w:rsidR="007C0323" w:rsidRPr="00866178" w:rsidRDefault="005C0CD9" w:rsidP="003A2CA8">
            <w:pPr>
              <w:adjustRightInd w:val="0"/>
              <w:jc w:val="center"/>
              <w:rPr>
                <w:bCs/>
              </w:rPr>
            </w:pPr>
            <w:r w:rsidRPr="00866178">
              <w:rPr>
                <w:bCs/>
              </w:rPr>
              <w:t>7</w:t>
            </w:r>
          </w:p>
        </w:tc>
      </w:tr>
      <w:tr w:rsidR="007C0323" w:rsidRPr="00866178" w14:paraId="6C2EA349" w14:textId="77777777" w:rsidTr="007C0323">
        <w:tc>
          <w:tcPr>
            <w:tcW w:w="2661" w:type="pct"/>
            <w:tcBorders>
              <w:top w:val="single" w:sz="6" w:space="0" w:color="auto"/>
              <w:left w:val="single" w:sz="6" w:space="0" w:color="auto"/>
              <w:bottom w:val="single" w:sz="6" w:space="0" w:color="auto"/>
              <w:right w:val="single" w:sz="6" w:space="0" w:color="auto"/>
            </w:tcBorders>
          </w:tcPr>
          <w:p w14:paraId="4E6681CD" w14:textId="6D17345E" w:rsidR="007C0323" w:rsidRPr="00866178" w:rsidRDefault="007C0323" w:rsidP="003A2CA8">
            <w:pPr>
              <w:adjustRightInd w:val="0"/>
              <w:rPr>
                <w:bCs/>
              </w:rPr>
            </w:pPr>
            <w:r w:rsidRPr="00866178">
              <w:rPr>
                <w:bCs/>
              </w:rPr>
              <w:t>Медпункт</w:t>
            </w:r>
          </w:p>
        </w:tc>
        <w:tc>
          <w:tcPr>
            <w:tcW w:w="2339" w:type="pct"/>
            <w:tcBorders>
              <w:top w:val="single" w:sz="6" w:space="0" w:color="auto"/>
              <w:left w:val="single" w:sz="6" w:space="0" w:color="auto"/>
              <w:bottom w:val="single" w:sz="6" w:space="0" w:color="auto"/>
              <w:right w:val="single" w:sz="6" w:space="0" w:color="auto"/>
            </w:tcBorders>
          </w:tcPr>
          <w:p w14:paraId="4D8E6E69" w14:textId="0C1E62E4" w:rsidR="007C0323" w:rsidRPr="00866178" w:rsidRDefault="005C0CD9" w:rsidP="003A2CA8">
            <w:pPr>
              <w:adjustRightInd w:val="0"/>
              <w:jc w:val="center"/>
              <w:rPr>
                <w:bCs/>
              </w:rPr>
            </w:pPr>
            <w:r w:rsidRPr="00866178">
              <w:rPr>
                <w:bCs/>
              </w:rPr>
              <w:t>5</w:t>
            </w:r>
          </w:p>
        </w:tc>
      </w:tr>
      <w:tr w:rsidR="007C0323" w:rsidRPr="00866178" w14:paraId="4C103569" w14:textId="77777777" w:rsidTr="007C0323">
        <w:tc>
          <w:tcPr>
            <w:tcW w:w="2661" w:type="pct"/>
            <w:tcBorders>
              <w:top w:val="single" w:sz="6" w:space="0" w:color="auto"/>
              <w:left w:val="single" w:sz="6" w:space="0" w:color="auto"/>
              <w:bottom w:val="single" w:sz="6" w:space="0" w:color="auto"/>
              <w:right w:val="single" w:sz="6" w:space="0" w:color="auto"/>
            </w:tcBorders>
          </w:tcPr>
          <w:p w14:paraId="02DF2675" w14:textId="71285E99" w:rsidR="007C0323" w:rsidRPr="00866178" w:rsidRDefault="007C0323" w:rsidP="003A2CA8">
            <w:pPr>
              <w:adjustRightInd w:val="0"/>
              <w:rPr>
                <w:bCs/>
              </w:rPr>
            </w:pPr>
            <w:r w:rsidRPr="00866178">
              <w:rPr>
                <w:bCs/>
              </w:rPr>
              <w:t>Комната приема пищи</w:t>
            </w:r>
          </w:p>
        </w:tc>
        <w:tc>
          <w:tcPr>
            <w:tcW w:w="2339" w:type="pct"/>
            <w:tcBorders>
              <w:top w:val="single" w:sz="6" w:space="0" w:color="auto"/>
              <w:left w:val="single" w:sz="6" w:space="0" w:color="auto"/>
              <w:bottom w:val="single" w:sz="6" w:space="0" w:color="auto"/>
              <w:right w:val="single" w:sz="6" w:space="0" w:color="auto"/>
            </w:tcBorders>
          </w:tcPr>
          <w:p w14:paraId="45D30915" w14:textId="551CC69F" w:rsidR="007C0323" w:rsidRPr="00866178" w:rsidRDefault="005C0CD9" w:rsidP="003A2CA8">
            <w:pPr>
              <w:adjustRightInd w:val="0"/>
              <w:jc w:val="center"/>
              <w:rPr>
                <w:bCs/>
              </w:rPr>
            </w:pPr>
            <w:r w:rsidRPr="00866178">
              <w:rPr>
                <w:bCs/>
              </w:rPr>
              <w:t>25</w:t>
            </w:r>
          </w:p>
        </w:tc>
      </w:tr>
      <w:tr w:rsidR="007C0323" w:rsidRPr="00866178" w14:paraId="56E0F5ED" w14:textId="77777777" w:rsidTr="007C0323">
        <w:tc>
          <w:tcPr>
            <w:tcW w:w="2661" w:type="pct"/>
            <w:tcBorders>
              <w:top w:val="single" w:sz="6" w:space="0" w:color="auto"/>
              <w:left w:val="single" w:sz="6" w:space="0" w:color="auto"/>
              <w:bottom w:val="single" w:sz="6" w:space="0" w:color="auto"/>
              <w:right w:val="single" w:sz="6" w:space="0" w:color="auto"/>
            </w:tcBorders>
          </w:tcPr>
          <w:p w14:paraId="3E6A559F" w14:textId="255788CD" w:rsidR="007C0323" w:rsidRPr="00866178" w:rsidRDefault="007C0323" w:rsidP="003A2CA8">
            <w:pPr>
              <w:adjustRightInd w:val="0"/>
              <w:rPr>
                <w:bCs/>
              </w:rPr>
            </w:pPr>
            <w:r w:rsidRPr="00866178">
              <w:rPr>
                <w:bCs/>
              </w:rPr>
              <w:t>Итого:</w:t>
            </w:r>
          </w:p>
        </w:tc>
        <w:tc>
          <w:tcPr>
            <w:tcW w:w="2339" w:type="pct"/>
            <w:tcBorders>
              <w:top w:val="single" w:sz="6" w:space="0" w:color="auto"/>
              <w:left w:val="single" w:sz="6" w:space="0" w:color="auto"/>
              <w:bottom w:val="single" w:sz="6" w:space="0" w:color="auto"/>
              <w:right w:val="single" w:sz="6" w:space="0" w:color="auto"/>
            </w:tcBorders>
          </w:tcPr>
          <w:p w14:paraId="106391E7" w14:textId="65F8E68B" w:rsidR="007C0323" w:rsidRPr="00866178" w:rsidRDefault="005C0CD9" w:rsidP="003A2CA8">
            <w:pPr>
              <w:adjustRightInd w:val="0"/>
              <w:jc w:val="center"/>
              <w:rPr>
                <w:bCs/>
              </w:rPr>
            </w:pPr>
            <w:r w:rsidRPr="00866178">
              <w:rPr>
                <w:bCs/>
              </w:rPr>
              <w:t>93</w:t>
            </w:r>
          </w:p>
        </w:tc>
      </w:tr>
    </w:tbl>
    <w:p w14:paraId="00BBBCB9" w14:textId="77777777" w:rsidR="002B762B" w:rsidRPr="00866178" w:rsidRDefault="002B762B" w:rsidP="001F2407">
      <w:pPr>
        <w:adjustRightInd w:val="0"/>
        <w:rPr>
          <w:b/>
          <w:bCs/>
        </w:rPr>
      </w:pPr>
    </w:p>
    <w:p w14:paraId="3CD16947" w14:textId="3FD60D02" w:rsidR="00153282" w:rsidRPr="00866178" w:rsidRDefault="00867C3E" w:rsidP="00153282">
      <w:pPr>
        <w:adjustRightInd w:val="0"/>
        <w:ind w:firstLine="708"/>
        <w:rPr>
          <w:b/>
          <w:bCs/>
        </w:rPr>
      </w:pPr>
      <w:r w:rsidRPr="00866178">
        <w:rPr>
          <w:b/>
          <w:bCs/>
        </w:rPr>
        <w:t xml:space="preserve">    7 Основные</w:t>
      </w:r>
      <w:r w:rsidR="00153282" w:rsidRPr="00866178">
        <w:rPr>
          <w:b/>
          <w:bCs/>
        </w:rPr>
        <w:t xml:space="preserve"> технико-экономические показатели</w:t>
      </w:r>
    </w:p>
    <w:p w14:paraId="21117C0A" w14:textId="77777777" w:rsidR="00153282" w:rsidRPr="00866178" w:rsidRDefault="00153282" w:rsidP="00867C3E">
      <w:pPr>
        <w:adjustRightInd w:val="0"/>
        <w:rPr>
          <w:b/>
          <w:bCs/>
          <w:u w:val="single"/>
        </w:rPr>
      </w:pPr>
    </w:p>
    <w:tbl>
      <w:tblPr>
        <w:tblW w:w="5000" w:type="pct"/>
        <w:tblLook w:val="0000" w:firstRow="0" w:lastRow="0" w:firstColumn="0" w:lastColumn="0" w:noHBand="0" w:noVBand="0"/>
      </w:tblPr>
      <w:tblGrid>
        <w:gridCol w:w="7770"/>
        <w:gridCol w:w="2071"/>
      </w:tblGrid>
      <w:tr w:rsidR="00153282" w:rsidRPr="00866178" w14:paraId="0A83B87B" w14:textId="77777777" w:rsidTr="00F315E6">
        <w:tc>
          <w:tcPr>
            <w:tcW w:w="3948" w:type="pct"/>
            <w:tcBorders>
              <w:top w:val="single" w:sz="6" w:space="0" w:color="auto"/>
              <w:left w:val="single" w:sz="6" w:space="0" w:color="auto"/>
              <w:bottom w:val="single" w:sz="6" w:space="0" w:color="auto"/>
              <w:right w:val="single" w:sz="6" w:space="0" w:color="auto"/>
            </w:tcBorders>
          </w:tcPr>
          <w:p w14:paraId="36D04B66" w14:textId="6DFF9F23" w:rsidR="00153282" w:rsidRPr="00866178" w:rsidRDefault="00153282" w:rsidP="00F315E6">
            <w:pPr>
              <w:adjustRightInd w:val="0"/>
            </w:pPr>
            <w:r w:rsidRPr="00866178">
              <w:rPr>
                <w:bCs/>
              </w:rPr>
              <w:lastRenderedPageBreak/>
              <w:t>1.</w:t>
            </w:r>
            <w:r w:rsidR="003E4FB2" w:rsidRPr="00866178">
              <w:rPr>
                <w:bCs/>
              </w:rPr>
              <w:t xml:space="preserve"> </w:t>
            </w:r>
            <w:r w:rsidRPr="00866178">
              <w:t xml:space="preserve">Продолжительность строительства, мес. </w:t>
            </w:r>
          </w:p>
          <w:p w14:paraId="6FE951A2"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64ED9BED" w14:textId="728C1149" w:rsidR="00153282" w:rsidRPr="00866178" w:rsidRDefault="00867C3E" w:rsidP="00F315E6">
            <w:pPr>
              <w:adjustRightInd w:val="0"/>
              <w:jc w:val="center"/>
              <w:rPr>
                <w:bCs/>
                <w:lang w:val="en-US"/>
              </w:rPr>
            </w:pPr>
            <w:r w:rsidRPr="00866178">
              <w:rPr>
                <w:bCs/>
              </w:rPr>
              <w:t>7</w:t>
            </w:r>
          </w:p>
        </w:tc>
      </w:tr>
      <w:tr w:rsidR="00153282" w:rsidRPr="00866178" w14:paraId="432D7D55" w14:textId="77777777" w:rsidTr="00F315E6">
        <w:tc>
          <w:tcPr>
            <w:tcW w:w="3948" w:type="pct"/>
            <w:tcBorders>
              <w:top w:val="single" w:sz="6" w:space="0" w:color="auto"/>
              <w:left w:val="single" w:sz="6" w:space="0" w:color="auto"/>
              <w:bottom w:val="single" w:sz="6" w:space="0" w:color="auto"/>
              <w:right w:val="single" w:sz="6" w:space="0" w:color="auto"/>
            </w:tcBorders>
          </w:tcPr>
          <w:p w14:paraId="7A48F0F1" w14:textId="460810CA" w:rsidR="00153282" w:rsidRPr="00866178" w:rsidRDefault="00153282" w:rsidP="00F315E6">
            <w:pPr>
              <w:adjustRightInd w:val="0"/>
            </w:pPr>
            <w:r w:rsidRPr="00866178">
              <w:rPr>
                <w:bCs/>
              </w:rPr>
              <w:t>2.</w:t>
            </w:r>
            <w:r w:rsidR="003E4FB2" w:rsidRPr="00866178">
              <w:rPr>
                <w:bCs/>
              </w:rPr>
              <w:t xml:space="preserve"> </w:t>
            </w:r>
            <w:r w:rsidRPr="00866178">
              <w:t>Трудоемкость строительства, чел. дней</w:t>
            </w:r>
          </w:p>
          <w:p w14:paraId="5B503879"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2F935B97" w14:textId="39DFC29B" w:rsidR="00153282" w:rsidRPr="00866178" w:rsidRDefault="00867C3E" w:rsidP="00F315E6">
            <w:pPr>
              <w:adjustRightInd w:val="0"/>
              <w:jc w:val="center"/>
              <w:rPr>
                <w:bCs/>
              </w:rPr>
            </w:pPr>
            <w:r w:rsidRPr="00866178">
              <w:t>12 600</w:t>
            </w:r>
          </w:p>
        </w:tc>
      </w:tr>
      <w:tr w:rsidR="00153282" w:rsidRPr="00866178" w14:paraId="447D8722" w14:textId="77777777" w:rsidTr="00F315E6">
        <w:tc>
          <w:tcPr>
            <w:tcW w:w="3948" w:type="pct"/>
            <w:tcBorders>
              <w:top w:val="single" w:sz="6" w:space="0" w:color="auto"/>
              <w:left w:val="single" w:sz="6" w:space="0" w:color="auto"/>
              <w:bottom w:val="single" w:sz="6" w:space="0" w:color="auto"/>
              <w:right w:val="single" w:sz="6" w:space="0" w:color="auto"/>
            </w:tcBorders>
          </w:tcPr>
          <w:p w14:paraId="432DF8AD" w14:textId="4A89B14D" w:rsidR="00153282" w:rsidRPr="00866178" w:rsidRDefault="00153282" w:rsidP="00F315E6">
            <w:pPr>
              <w:adjustRightInd w:val="0"/>
            </w:pPr>
            <w:r w:rsidRPr="00866178">
              <w:rPr>
                <w:bCs/>
              </w:rPr>
              <w:t>3.</w:t>
            </w:r>
            <w:r w:rsidR="003E4FB2" w:rsidRPr="00866178">
              <w:rPr>
                <w:bCs/>
              </w:rPr>
              <w:t xml:space="preserve"> </w:t>
            </w:r>
            <w:r w:rsidRPr="00866178">
              <w:t>Максимальная численность работающих, чел.</w:t>
            </w:r>
          </w:p>
          <w:p w14:paraId="55A9D3AC" w14:textId="77777777" w:rsidR="00153282" w:rsidRPr="00866178" w:rsidRDefault="00153282" w:rsidP="00F315E6">
            <w:pPr>
              <w:adjustRightInd w:val="0"/>
            </w:pPr>
          </w:p>
        </w:tc>
        <w:tc>
          <w:tcPr>
            <w:tcW w:w="1052" w:type="pct"/>
            <w:tcBorders>
              <w:top w:val="single" w:sz="6" w:space="0" w:color="auto"/>
              <w:left w:val="single" w:sz="6" w:space="0" w:color="auto"/>
              <w:bottom w:val="single" w:sz="6" w:space="0" w:color="auto"/>
              <w:right w:val="single" w:sz="6" w:space="0" w:color="auto"/>
            </w:tcBorders>
          </w:tcPr>
          <w:p w14:paraId="6F2A4A9E" w14:textId="0E368862" w:rsidR="00153282" w:rsidRPr="00866178" w:rsidRDefault="00867C3E" w:rsidP="00F315E6">
            <w:pPr>
              <w:adjustRightInd w:val="0"/>
              <w:jc w:val="center"/>
              <w:rPr>
                <w:bCs/>
              </w:rPr>
            </w:pPr>
            <w:r w:rsidRPr="00866178">
              <w:rPr>
                <w:bCs/>
              </w:rPr>
              <w:t>100</w:t>
            </w:r>
          </w:p>
        </w:tc>
      </w:tr>
    </w:tbl>
    <w:p w14:paraId="7A0BCA1C" w14:textId="49AB956D" w:rsidR="00785197" w:rsidRPr="00866178" w:rsidRDefault="00785197"/>
    <w:p w14:paraId="0CC0FF25" w14:textId="422B32BA" w:rsidR="00662D16" w:rsidRPr="00866178" w:rsidRDefault="00662D16" w:rsidP="00662D16">
      <w:pPr>
        <w:adjustRightInd w:val="0"/>
        <w:ind w:firstLine="708"/>
        <w:rPr>
          <w:b/>
          <w:bCs/>
        </w:rPr>
      </w:pPr>
      <w:r w:rsidRPr="00866178">
        <w:rPr>
          <w:b/>
          <w:bCs/>
        </w:rPr>
        <w:t xml:space="preserve">8 Потребность в основных </w:t>
      </w:r>
      <w:r w:rsidR="00C55C53" w:rsidRPr="00866178">
        <w:rPr>
          <w:b/>
          <w:bCs/>
        </w:rPr>
        <w:t>строительных машинах, механизмах, транспортных</w:t>
      </w:r>
      <w:r w:rsidRPr="00866178">
        <w:rPr>
          <w:b/>
          <w:bCs/>
        </w:rPr>
        <w:t xml:space="preserve"> средствах</w:t>
      </w:r>
    </w:p>
    <w:p w14:paraId="7C7E46EC" w14:textId="77777777" w:rsidR="00785197" w:rsidRPr="00866178" w:rsidRDefault="00785197"/>
    <w:tbl>
      <w:tblPr>
        <w:tblW w:w="5000" w:type="pct"/>
        <w:tblLook w:val="0000" w:firstRow="0" w:lastRow="0" w:firstColumn="0" w:lastColumn="0" w:noHBand="0" w:noVBand="0"/>
      </w:tblPr>
      <w:tblGrid>
        <w:gridCol w:w="843"/>
        <w:gridCol w:w="6662"/>
        <w:gridCol w:w="1210"/>
        <w:gridCol w:w="1126"/>
      </w:tblGrid>
      <w:tr w:rsidR="00C55C53" w:rsidRPr="00866178" w14:paraId="4D43ACF6" w14:textId="77777777" w:rsidTr="00C55C53">
        <w:tc>
          <w:tcPr>
            <w:tcW w:w="428" w:type="pct"/>
            <w:tcBorders>
              <w:top w:val="single" w:sz="6" w:space="0" w:color="auto"/>
              <w:left w:val="single" w:sz="6" w:space="0" w:color="auto"/>
              <w:bottom w:val="single" w:sz="6" w:space="0" w:color="auto"/>
              <w:right w:val="single" w:sz="6" w:space="0" w:color="auto"/>
            </w:tcBorders>
          </w:tcPr>
          <w:p w14:paraId="4BF3698E" w14:textId="1377AC51" w:rsidR="00C55C53" w:rsidRPr="00866178" w:rsidRDefault="00C55C53" w:rsidP="00C55C53">
            <w:pPr>
              <w:pStyle w:val="af"/>
              <w:ind w:right="-200"/>
              <w:jc w:val="both"/>
            </w:pPr>
            <w:r w:rsidRPr="00866178">
              <w:t>№ п/п</w:t>
            </w:r>
          </w:p>
        </w:tc>
        <w:tc>
          <w:tcPr>
            <w:tcW w:w="3385" w:type="pct"/>
            <w:tcBorders>
              <w:top w:val="single" w:sz="6" w:space="0" w:color="auto"/>
              <w:left w:val="single" w:sz="6" w:space="0" w:color="auto"/>
              <w:bottom w:val="single" w:sz="6" w:space="0" w:color="auto"/>
              <w:right w:val="single" w:sz="6" w:space="0" w:color="auto"/>
            </w:tcBorders>
          </w:tcPr>
          <w:p w14:paraId="3BC805CE" w14:textId="6EFF1C73" w:rsidR="00C55C53" w:rsidRPr="00866178" w:rsidRDefault="00C55C53" w:rsidP="00C55C53">
            <w:pPr>
              <w:adjustRightInd w:val="0"/>
              <w:jc w:val="center"/>
            </w:pPr>
            <w:r w:rsidRPr="00866178">
              <w:rPr>
                <w:bCs/>
              </w:rPr>
              <w:t>Наименование</w:t>
            </w:r>
          </w:p>
        </w:tc>
        <w:tc>
          <w:tcPr>
            <w:tcW w:w="615" w:type="pct"/>
            <w:tcBorders>
              <w:top w:val="single" w:sz="6" w:space="0" w:color="auto"/>
              <w:left w:val="single" w:sz="6" w:space="0" w:color="auto"/>
              <w:bottom w:val="single" w:sz="6" w:space="0" w:color="auto"/>
              <w:right w:val="single" w:sz="6" w:space="0" w:color="auto"/>
            </w:tcBorders>
          </w:tcPr>
          <w:p w14:paraId="1DF7B416" w14:textId="711B4FB8" w:rsidR="00C55C53" w:rsidRPr="00866178" w:rsidRDefault="00C55C53" w:rsidP="00C55C53">
            <w:pPr>
              <w:adjustRightInd w:val="0"/>
              <w:jc w:val="center"/>
              <w:rPr>
                <w:bCs/>
              </w:rPr>
            </w:pPr>
            <w:r w:rsidRPr="00866178">
              <w:t>Ед. изм.</w:t>
            </w:r>
          </w:p>
        </w:tc>
        <w:tc>
          <w:tcPr>
            <w:tcW w:w="572" w:type="pct"/>
            <w:tcBorders>
              <w:top w:val="single" w:sz="6" w:space="0" w:color="auto"/>
              <w:left w:val="single" w:sz="6" w:space="0" w:color="auto"/>
              <w:bottom w:val="single" w:sz="6" w:space="0" w:color="auto"/>
              <w:right w:val="single" w:sz="6" w:space="0" w:color="auto"/>
            </w:tcBorders>
          </w:tcPr>
          <w:p w14:paraId="03938436" w14:textId="7B446FFB" w:rsidR="00C55C53" w:rsidRPr="00866178" w:rsidRDefault="00C55C53" w:rsidP="00C55C53">
            <w:pPr>
              <w:adjustRightInd w:val="0"/>
              <w:jc w:val="center"/>
              <w:rPr>
                <w:bCs/>
                <w:lang w:val="en-US"/>
              </w:rPr>
            </w:pPr>
            <w:r w:rsidRPr="00866178">
              <w:rPr>
                <w:bCs/>
              </w:rPr>
              <w:t>Кол.</w:t>
            </w:r>
          </w:p>
        </w:tc>
      </w:tr>
      <w:tr w:rsidR="00C55C53" w:rsidRPr="00866178" w14:paraId="617A61FE" w14:textId="77777777" w:rsidTr="00C55C53">
        <w:tc>
          <w:tcPr>
            <w:tcW w:w="428" w:type="pct"/>
            <w:tcBorders>
              <w:top w:val="single" w:sz="6" w:space="0" w:color="auto"/>
              <w:left w:val="single" w:sz="6" w:space="0" w:color="auto"/>
              <w:bottom w:val="single" w:sz="6" w:space="0" w:color="auto"/>
              <w:right w:val="single" w:sz="6" w:space="0" w:color="auto"/>
            </w:tcBorders>
          </w:tcPr>
          <w:p w14:paraId="32C12FA7" w14:textId="711A6E3F" w:rsidR="00C55C53" w:rsidRPr="00866178" w:rsidRDefault="00C55C53" w:rsidP="00C55C53">
            <w:pPr>
              <w:adjustRightInd w:val="0"/>
              <w:jc w:val="center"/>
              <w:rPr>
                <w:bCs/>
              </w:rPr>
            </w:pPr>
            <w:r w:rsidRPr="00866178">
              <w:rPr>
                <w:bCs/>
              </w:rPr>
              <w:t>1</w:t>
            </w:r>
          </w:p>
        </w:tc>
        <w:tc>
          <w:tcPr>
            <w:tcW w:w="3385" w:type="pct"/>
            <w:tcBorders>
              <w:top w:val="single" w:sz="6" w:space="0" w:color="auto"/>
              <w:left w:val="single" w:sz="6" w:space="0" w:color="auto"/>
              <w:bottom w:val="single" w:sz="6" w:space="0" w:color="auto"/>
              <w:right w:val="single" w:sz="6" w:space="0" w:color="auto"/>
            </w:tcBorders>
          </w:tcPr>
          <w:p w14:paraId="5072352D" w14:textId="28CEA01A" w:rsidR="00C55C53" w:rsidRPr="00866178" w:rsidRDefault="00C55C53" w:rsidP="00C55C53">
            <w:pPr>
              <w:adjustRightInd w:val="0"/>
            </w:pPr>
            <w:r w:rsidRPr="00866178">
              <w:rPr>
                <w:bCs/>
              </w:rPr>
              <w:t>Кран на автомобильном ходу Грузоподъемность 10т</w:t>
            </w:r>
          </w:p>
        </w:tc>
        <w:tc>
          <w:tcPr>
            <w:tcW w:w="615" w:type="pct"/>
            <w:tcBorders>
              <w:top w:val="single" w:sz="6" w:space="0" w:color="auto"/>
              <w:left w:val="single" w:sz="6" w:space="0" w:color="auto"/>
              <w:bottom w:val="single" w:sz="6" w:space="0" w:color="auto"/>
              <w:right w:val="single" w:sz="6" w:space="0" w:color="auto"/>
            </w:tcBorders>
          </w:tcPr>
          <w:p w14:paraId="0550AB70" w14:textId="78AB8BFD" w:rsidR="00C55C53" w:rsidRPr="00866178" w:rsidRDefault="00C55C53" w:rsidP="00C55C53">
            <w:pPr>
              <w:adjustRightInd w:val="0"/>
              <w:jc w:val="cente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486EE600" w14:textId="1D1B2806" w:rsidR="00C55C53" w:rsidRPr="00866178" w:rsidRDefault="00C55C53" w:rsidP="00C55C53">
            <w:pPr>
              <w:adjustRightInd w:val="0"/>
              <w:jc w:val="center"/>
              <w:rPr>
                <w:bCs/>
              </w:rPr>
            </w:pPr>
            <w:r w:rsidRPr="00866178">
              <w:t>1</w:t>
            </w:r>
          </w:p>
        </w:tc>
      </w:tr>
      <w:tr w:rsidR="00C55C53" w:rsidRPr="00866178" w14:paraId="7E68F771" w14:textId="77777777" w:rsidTr="00C55C53">
        <w:tc>
          <w:tcPr>
            <w:tcW w:w="428" w:type="pct"/>
            <w:tcBorders>
              <w:top w:val="single" w:sz="6" w:space="0" w:color="auto"/>
              <w:left w:val="single" w:sz="6" w:space="0" w:color="auto"/>
              <w:bottom w:val="single" w:sz="6" w:space="0" w:color="auto"/>
              <w:right w:val="single" w:sz="6" w:space="0" w:color="auto"/>
            </w:tcBorders>
          </w:tcPr>
          <w:p w14:paraId="20F3DA5E" w14:textId="18AD7BCC" w:rsidR="00C55C53" w:rsidRPr="00866178" w:rsidRDefault="00C55C53" w:rsidP="00C55C53">
            <w:pPr>
              <w:adjustRightInd w:val="0"/>
              <w:jc w:val="center"/>
              <w:rPr>
                <w:bCs/>
              </w:rPr>
            </w:pPr>
            <w:r w:rsidRPr="00866178">
              <w:rPr>
                <w:bCs/>
              </w:rPr>
              <w:t>2</w:t>
            </w:r>
          </w:p>
        </w:tc>
        <w:tc>
          <w:tcPr>
            <w:tcW w:w="3385" w:type="pct"/>
            <w:tcBorders>
              <w:top w:val="single" w:sz="6" w:space="0" w:color="auto"/>
              <w:left w:val="single" w:sz="6" w:space="0" w:color="auto"/>
              <w:bottom w:val="single" w:sz="6" w:space="0" w:color="auto"/>
              <w:right w:val="single" w:sz="6" w:space="0" w:color="auto"/>
            </w:tcBorders>
          </w:tcPr>
          <w:p w14:paraId="508E8C36" w14:textId="4660ECF8" w:rsidR="00C55C53" w:rsidRPr="00866178" w:rsidRDefault="00C55C53" w:rsidP="00C55C53">
            <w:pPr>
              <w:adjustRightInd w:val="0"/>
            </w:pPr>
            <w:r w:rsidRPr="00866178">
              <w:rPr>
                <w:bCs/>
              </w:rPr>
              <w:t>Экскаватор-погрузчик</w:t>
            </w:r>
          </w:p>
        </w:tc>
        <w:tc>
          <w:tcPr>
            <w:tcW w:w="615" w:type="pct"/>
            <w:tcBorders>
              <w:top w:val="single" w:sz="6" w:space="0" w:color="auto"/>
              <w:left w:val="single" w:sz="6" w:space="0" w:color="auto"/>
              <w:bottom w:val="single" w:sz="6" w:space="0" w:color="auto"/>
              <w:right w:val="single" w:sz="6" w:space="0" w:color="auto"/>
            </w:tcBorders>
          </w:tcPr>
          <w:p w14:paraId="26DD13E0" w14:textId="4442FC4C"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07A5CAFD" w14:textId="33FA2C72" w:rsidR="00C55C53" w:rsidRPr="00866178" w:rsidRDefault="00C55C53" w:rsidP="00C55C53">
            <w:pPr>
              <w:adjustRightInd w:val="0"/>
              <w:jc w:val="center"/>
              <w:rPr>
                <w:bCs/>
              </w:rPr>
            </w:pPr>
            <w:r w:rsidRPr="00866178">
              <w:rPr>
                <w:bCs/>
              </w:rPr>
              <w:t>1</w:t>
            </w:r>
          </w:p>
        </w:tc>
      </w:tr>
      <w:tr w:rsidR="00C55C53" w:rsidRPr="00866178" w14:paraId="030AB484" w14:textId="77777777" w:rsidTr="00C55C53">
        <w:tc>
          <w:tcPr>
            <w:tcW w:w="428" w:type="pct"/>
            <w:tcBorders>
              <w:top w:val="single" w:sz="6" w:space="0" w:color="auto"/>
              <w:left w:val="single" w:sz="6" w:space="0" w:color="auto"/>
              <w:bottom w:val="single" w:sz="6" w:space="0" w:color="auto"/>
              <w:right w:val="single" w:sz="6" w:space="0" w:color="auto"/>
            </w:tcBorders>
          </w:tcPr>
          <w:p w14:paraId="7D2EE2FF" w14:textId="5273048B" w:rsidR="00C55C53" w:rsidRPr="00866178" w:rsidRDefault="00C55C53" w:rsidP="00C55C53">
            <w:pPr>
              <w:adjustRightInd w:val="0"/>
              <w:jc w:val="center"/>
              <w:rPr>
                <w:bCs/>
              </w:rPr>
            </w:pPr>
            <w:r w:rsidRPr="00866178">
              <w:rPr>
                <w:bCs/>
              </w:rPr>
              <w:t>3</w:t>
            </w:r>
          </w:p>
        </w:tc>
        <w:tc>
          <w:tcPr>
            <w:tcW w:w="3385" w:type="pct"/>
            <w:tcBorders>
              <w:top w:val="single" w:sz="6" w:space="0" w:color="auto"/>
              <w:left w:val="single" w:sz="6" w:space="0" w:color="auto"/>
              <w:bottom w:val="single" w:sz="6" w:space="0" w:color="auto"/>
              <w:right w:val="single" w:sz="6" w:space="0" w:color="auto"/>
            </w:tcBorders>
          </w:tcPr>
          <w:p w14:paraId="77E8037E" w14:textId="5167D8C4" w:rsidR="00C55C53" w:rsidRPr="00866178" w:rsidRDefault="00C55C53" w:rsidP="00C55C53">
            <w:pPr>
              <w:adjustRightInd w:val="0"/>
              <w:rPr>
                <w:bCs/>
              </w:rPr>
            </w:pPr>
            <w:r w:rsidRPr="00866178">
              <w:rPr>
                <w:bCs/>
              </w:rPr>
              <w:t>Мини-погрузчик</w:t>
            </w:r>
          </w:p>
        </w:tc>
        <w:tc>
          <w:tcPr>
            <w:tcW w:w="615" w:type="pct"/>
            <w:tcBorders>
              <w:top w:val="single" w:sz="6" w:space="0" w:color="auto"/>
              <w:left w:val="single" w:sz="6" w:space="0" w:color="auto"/>
              <w:bottom w:val="single" w:sz="6" w:space="0" w:color="auto"/>
              <w:right w:val="single" w:sz="6" w:space="0" w:color="auto"/>
            </w:tcBorders>
          </w:tcPr>
          <w:p w14:paraId="1ADAF681" w14:textId="58D5D297"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5D2F84E9" w14:textId="1F87D0E1" w:rsidR="00C55C53" w:rsidRPr="00866178" w:rsidRDefault="00C55C53" w:rsidP="00C55C53">
            <w:pPr>
              <w:adjustRightInd w:val="0"/>
              <w:jc w:val="center"/>
              <w:rPr>
                <w:bCs/>
              </w:rPr>
            </w:pPr>
            <w:r w:rsidRPr="00866178">
              <w:rPr>
                <w:bCs/>
              </w:rPr>
              <w:t>1</w:t>
            </w:r>
          </w:p>
        </w:tc>
      </w:tr>
      <w:tr w:rsidR="00C55C53" w:rsidRPr="00866178" w14:paraId="59AC56B2" w14:textId="77777777" w:rsidTr="00C55C53">
        <w:tc>
          <w:tcPr>
            <w:tcW w:w="428" w:type="pct"/>
            <w:tcBorders>
              <w:top w:val="single" w:sz="6" w:space="0" w:color="auto"/>
              <w:left w:val="single" w:sz="6" w:space="0" w:color="auto"/>
              <w:bottom w:val="single" w:sz="6" w:space="0" w:color="auto"/>
              <w:right w:val="single" w:sz="6" w:space="0" w:color="auto"/>
            </w:tcBorders>
          </w:tcPr>
          <w:p w14:paraId="1CBCCB1D" w14:textId="2182349F" w:rsidR="00C55C53" w:rsidRPr="00866178" w:rsidRDefault="00C55C53" w:rsidP="00C55C53">
            <w:pPr>
              <w:adjustRightInd w:val="0"/>
              <w:jc w:val="center"/>
              <w:rPr>
                <w:bCs/>
              </w:rPr>
            </w:pPr>
            <w:r w:rsidRPr="00866178">
              <w:rPr>
                <w:bCs/>
              </w:rPr>
              <w:t>4</w:t>
            </w:r>
          </w:p>
        </w:tc>
        <w:tc>
          <w:tcPr>
            <w:tcW w:w="3385" w:type="pct"/>
            <w:tcBorders>
              <w:top w:val="single" w:sz="6" w:space="0" w:color="auto"/>
              <w:left w:val="single" w:sz="6" w:space="0" w:color="auto"/>
              <w:bottom w:val="single" w:sz="6" w:space="0" w:color="auto"/>
              <w:right w:val="single" w:sz="6" w:space="0" w:color="auto"/>
            </w:tcBorders>
          </w:tcPr>
          <w:p w14:paraId="7DF4B1AB" w14:textId="3845D4E6" w:rsidR="00C55C53" w:rsidRPr="00866178" w:rsidRDefault="00C55C53" w:rsidP="00C55C53">
            <w:pPr>
              <w:adjustRightInd w:val="0"/>
              <w:rPr>
                <w:bCs/>
              </w:rPr>
            </w:pPr>
            <w:r w:rsidRPr="00866178">
              <w:rPr>
                <w:bCs/>
              </w:rPr>
              <w:t>Каток гладковальцовый, 6т</w:t>
            </w:r>
          </w:p>
        </w:tc>
        <w:tc>
          <w:tcPr>
            <w:tcW w:w="615" w:type="pct"/>
            <w:tcBorders>
              <w:top w:val="single" w:sz="6" w:space="0" w:color="auto"/>
              <w:left w:val="single" w:sz="6" w:space="0" w:color="auto"/>
              <w:bottom w:val="single" w:sz="6" w:space="0" w:color="auto"/>
              <w:right w:val="single" w:sz="6" w:space="0" w:color="auto"/>
            </w:tcBorders>
          </w:tcPr>
          <w:p w14:paraId="2F50F245" w14:textId="1DFCC2AD"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4F6B125D" w14:textId="38651BCF" w:rsidR="00C55C53" w:rsidRPr="00866178" w:rsidRDefault="00C55C53" w:rsidP="00C55C53">
            <w:pPr>
              <w:adjustRightInd w:val="0"/>
              <w:jc w:val="center"/>
              <w:rPr>
                <w:bCs/>
              </w:rPr>
            </w:pPr>
            <w:r w:rsidRPr="00866178">
              <w:rPr>
                <w:bCs/>
              </w:rPr>
              <w:t>1</w:t>
            </w:r>
          </w:p>
        </w:tc>
      </w:tr>
      <w:tr w:rsidR="00C55C53" w:rsidRPr="00866178" w14:paraId="5866FB53" w14:textId="77777777" w:rsidTr="00C55C53">
        <w:tc>
          <w:tcPr>
            <w:tcW w:w="428" w:type="pct"/>
            <w:tcBorders>
              <w:top w:val="single" w:sz="6" w:space="0" w:color="auto"/>
              <w:left w:val="single" w:sz="6" w:space="0" w:color="auto"/>
              <w:bottom w:val="single" w:sz="6" w:space="0" w:color="auto"/>
              <w:right w:val="single" w:sz="6" w:space="0" w:color="auto"/>
            </w:tcBorders>
          </w:tcPr>
          <w:p w14:paraId="5EB0E8CE" w14:textId="1B296F5C" w:rsidR="00C55C53" w:rsidRPr="00866178" w:rsidRDefault="00C55C53" w:rsidP="00C55C53">
            <w:pPr>
              <w:adjustRightInd w:val="0"/>
              <w:jc w:val="center"/>
              <w:rPr>
                <w:bCs/>
              </w:rPr>
            </w:pPr>
            <w:r w:rsidRPr="00866178">
              <w:rPr>
                <w:bCs/>
              </w:rPr>
              <w:t>5</w:t>
            </w:r>
          </w:p>
        </w:tc>
        <w:tc>
          <w:tcPr>
            <w:tcW w:w="3385" w:type="pct"/>
            <w:tcBorders>
              <w:top w:val="single" w:sz="6" w:space="0" w:color="auto"/>
              <w:left w:val="single" w:sz="6" w:space="0" w:color="auto"/>
              <w:bottom w:val="single" w:sz="6" w:space="0" w:color="auto"/>
              <w:right w:val="single" w:sz="6" w:space="0" w:color="auto"/>
            </w:tcBorders>
          </w:tcPr>
          <w:p w14:paraId="7F6C7273" w14:textId="2BFECCC0" w:rsidR="00C55C53" w:rsidRPr="00866178" w:rsidRDefault="00C55C53" w:rsidP="00C55C53">
            <w:pPr>
              <w:adjustRightInd w:val="0"/>
              <w:rPr>
                <w:bCs/>
              </w:rPr>
            </w:pPr>
            <w:r w:rsidRPr="00866178">
              <w:rPr>
                <w:bCs/>
              </w:rPr>
              <w:t>Пневмотрамбовка, электротрамбовка</w:t>
            </w:r>
          </w:p>
        </w:tc>
        <w:tc>
          <w:tcPr>
            <w:tcW w:w="615" w:type="pct"/>
            <w:tcBorders>
              <w:top w:val="single" w:sz="6" w:space="0" w:color="auto"/>
              <w:left w:val="single" w:sz="6" w:space="0" w:color="auto"/>
              <w:bottom w:val="single" w:sz="6" w:space="0" w:color="auto"/>
              <w:right w:val="single" w:sz="6" w:space="0" w:color="auto"/>
            </w:tcBorders>
          </w:tcPr>
          <w:p w14:paraId="7E6F974A" w14:textId="77FAA7DE"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1A0BF948" w14:textId="14BFAF1C" w:rsidR="00C55C53" w:rsidRPr="00866178" w:rsidRDefault="00C55C53" w:rsidP="00C55C53">
            <w:pPr>
              <w:adjustRightInd w:val="0"/>
              <w:jc w:val="center"/>
              <w:rPr>
                <w:bCs/>
              </w:rPr>
            </w:pPr>
            <w:r w:rsidRPr="00866178">
              <w:rPr>
                <w:bCs/>
              </w:rPr>
              <w:t>2</w:t>
            </w:r>
          </w:p>
        </w:tc>
      </w:tr>
      <w:tr w:rsidR="00C55C53" w:rsidRPr="00866178" w14:paraId="19E09C07" w14:textId="77777777" w:rsidTr="00C55C53">
        <w:tc>
          <w:tcPr>
            <w:tcW w:w="428" w:type="pct"/>
            <w:tcBorders>
              <w:top w:val="single" w:sz="6" w:space="0" w:color="auto"/>
              <w:left w:val="single" w:sz="6" w:space="0" w:color="auto"/>
              <w:bottom w:val="single" w:sz="6" w:space="0" w:color="auto"/>
              <w:right w:val="single" w:sz="6" w:space="0" w:color="auto"/>
            </w:tcBorders>
          </w:tcPr>
          <w:p w14:paraId="048C52C1" w14:textId="1FA1EDB9" w:rsidR="00C55C53" w:rsidRPr="00866178" w:rsidRDefault="00C55C53" w:rsidP="00C55C53">
            <w:pPr>
              <w:adjustRightInd w:val="0"/>
              <w:jc w:val="center"/>
              <w:rPr>
                <w:bCs/>
              </w:rPr>
            </w:pPr>
            <w:r w:rsidRPr="00866178">
              <w:rPr>
                <w:bCs/>
              </w:rPr>
              <w:t>6</w:t>
            </w:r>
          </w:p>
        </w:tc>
        <w:tc>
          <w:tcPr>
            <w:tcW w:w="3385" w:type="pct"/>
            <w:tcBorders>
              <w:top w:val="single" w:sz="6" w:space="0" w:color="auto"/>
              <w:left w:val="single" w:sz="6" w:space="0" w:color="auto"/>
              <w:bottom w:val="single" w:sz="6" w:space="0" w:color="auto"/>
              <w:right w:val="single" w:sz="6" w:space="0" w:color="auto"/>
            </w:tcBorders>
          </w:tcPr>
          <w:p w14:paraId="0E2140C4" w14:textId="6F077998" w:rsidR="00C55C53" w:rsidRPr="00866178" w:rsidRDefault="00C55C53" w:rsidP="00C55C53">
            <w:pPr>
              <w:adjustRightInd w:val="0"/>
              <w:rPr>
                <w:bCs/>
              </w:rPr>
            </w:pPr>
            <w:r w:rsidRPr="00866178">
              <w:rPr>
                <w:bCs/>
              </w:rPr>
              <w:t>Электровибратор глубинный</w:t>
            </w:r>
          </w:p>
        </w:tc>
        <w:tc>
          <w:tcPr>
            <w:tcW w:w="615" w:type="pct"/>
            <w:tcBorders>
              <w:top w:val="single" w:sz="6" w:space="0" w:color="auto"/>
              <w:left w:val="single" w:sz="6" w:space="0" w:color="auto"/>
              <w:bottom w:val="single" w:sz="6" w:space="0" w:color="auto"/>
              <w:right w:val="single" w:sz="6" w:space="0" w:color="auto"/>
            </w:tcBorders>
          </w:tcPr>
          <w:p w14:paraId="2CBE566D" w14:textId="6606E702"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1D06686B" w14:textId="03E7E06A" w:rsidR="00C55C53" w:rsidRPr="00866178" w:rsidRDefault="00C55C53" w:rsidP="00C55C53">
            <w:pPr>
              <w:adjustRightInd w:val="0"/>
              <w:jc w:val="center"/>
              <w:rPr>
                <w:bCs/>
              </w:rPr>
            </w:pPr>
            <w:r w:rsidRPr="00866178">
              <w:rPr>
                <w:bCs/>
              </w:rPr>
              <w:t>2</w:t>
            </w:r>
          </w:p>
        </w:tc>
      </w:tr>
      <w:tr w:rsidR="00C55C53" w:rsidRPr="00866178" w14:paraId="07C27E50" w14:textId="77777777" w:rsidTr="00C55C53">
        <w:tc>
          <w:tcPr>
            <w:tcW w:w="428" w:type="pct"/>
            <w:tcBorders>
              <w:top w:val="single" w:sz="6" w:space="0" w:color="auto"/>
              <w:left w:val="single" w:sz="6" w:space="0" w:color="auto"/>
              <w:bottom w:val="single" w:sz="6" w:space="0" w:color="auto"/>
              <w:right w:val="single" w:sz="6" w:space="0" w:color="auto"/>
            </w:tcBorders>
          </w:tcPr>
          <w:p w14:paraId="63D82860" w14:textId="222988C2" w:rsidR="00C55C53" w:rsidRPr="00866178" w:rsidRDefault="00C55C53" w:rsidP="00C55C53">
            <w:pPr>
              <w:adjustRightInd w:val="0"/>
              <w:jc w:val="center"/>
              <w:rPr>
                <w:bCs/>
              </w:rPr>
            </w:pPr>
            <w:r w:rsidRPr="00866178">
              <w:rPr>
                <w:bCs/>
              </w:rPr>
              <w:t>7</w:t>
            </w:r>
          </w:p>
        </w:tc>
        <w:tc>
          <w:tcPr>
            <w:tcW w:w="3385" w:type="pct"/>
            <w:tcBorders>
              <w:top w:val="single" w:sz="6" w:space="0" w:color="auto"/>
              <w:left w:val="single" w:sz="6" w:space="0" w:color="auto"/>
              <w:bottom w:val="single" w:sz="6" w:space="0" w:color="auto"/>
              <w:right w:val="single" w:sz="6" w:space="0" w:color="auto"/>
            </w:tcBorders>
          </w:tcPr>
          <w:p w14:paraId="7691E36E" w14:textId="1106852A" w:rsidR="00C55C53" w:rsidRPr="00866178" w:rsidRDefault="00C55C53" w:rsidP="00C55C53">
            <w:pPr>
              <w:adjustRightInd w:val="0"/>
              <w:rPr>
                <w:bCs/>
              </w:rPr>
            </w:pPr>
            <w:r w:rsidRPr="00866178">
              <w:rPr>
                <w:bCs/>
              </w:rPr>
              <w:t>Бетоносмеситель</w:t>
            </w:r>
          </w:p>
        </w:tc>
        <w:tc>
          <w:tcPr>
            <w:tcW w:w="615" w:type="pct"/>
            <w:tcBorders>
              <w:top w:val="single" w:sz="6" w:space="0" w:color="auto"/>
              <w:left w:val="single" w:sz="6" w:space="0" w:color="auto"/>
              <w:bottom w:val="single" w:sz="6" w:space="0" w:color="auto"/>
              <w:right w:val="single" w:sz="6" w:space="0" w:color="auto"/>
            </w:tcBorders>
          </w:tcPr>
          <w:p w14:paraId="55CEFD21" w14:textId="31D91F34" w:rsidR="00C55C53" w:rsidRPr="00866178" w:rsidRDefault="00C55C53" w:rsidP="00C55C53">
            <w:pPr>
              <w:adjustRightInd w:val="0"/>
              <w:jc w:val="center"/>
              <w:rPr>
                <w:bCs/>
              </w:rPr>
            </w:pPr>
            <w:r w:rsidRPr="00866178">
              <w:t>шт</w:t>
            </w:r>
          </w:p>
        </w:tc>
        <w:tc>
          <w:tcPr>
            <w:tcW w:w="572" w:type="pct"/>
            <w:tcBorders>
              <w:top w:val="single" w:sz="6" w:space="0" w:color="auto"/>
              <w:left w:val="single" w:sz="6" w:space="0" w:color="auto"/>
              <w:bottom w:val="single" w:sz="6" w:space="0" w:color="auto"/>
              <w:right w:val="single" w:sz="6" w:space="0" w:color="auto"/>
            </w:tcBorders>
          </w:tcPr>
          <w:p w14:paraId="00D1B2BC" w14:textId="718EE1CF" w:rsidR="00C55C53" w:rsidRPr="00866178" w:rsidRDefault="00C55C53" w:rsidP="00C55C53">
            <w:pPr>
              <w:adjustRightInd w:val="0"/>
              <w:jc w:val="center"/>
              <w:rPr>
                <w:bCs/>
              </w:rPr>
            </w:pPr>
            <w:r w:rsidRPr="00866178">
              <w:rPr>
                <w:bCs/>
              </w:rPr>
              <w:t>2</w:t>
            </w:r>
          </w:p>
        </w:tc>
      </w:tr>
    </w:tbl>
    <w:p w14:paraId="58095A49" w14:textId="29115540" w:rsidR="00785197" w:rsidRPr="00866178" w:rsidRDefault="00785197" w:rsidP="00785197">
      <w:pPr>
        <w:sectPr w:rsidR="00785197" w:rsidRPr="00866178" w:rsidSect="00866178">
          <w:headerReference w:type="default" r:id="rId22"/>
          <w:footerReference w:type="default" r:id="rId23"/>
          <w:pgSz w:w="11910" w:h="16840"/>
          <w:pgMar w:top="0" w:right="853" w:bottom="1134" w:left="1200" w:header="1418" w:footer="720" w:gutter="0"/>
          <w:pgNumType w:start="4"/>
          <w:cols w:space="720"/>
          <w:docGrid w:linePitch="299"/>
        </w:sectPr>
      </w:pPr>
    </w:p>
    <w:p w14:paraId="4985E632" w14:textId="0291E5DC" w:rsidR="00785197" w:rsidRPr="00866178" w:rsidRDefault="00785197" w:rsidP="00595C06"/>
    <w:sectPr w:rsidR="00785197" w:rsidRPr="00866178" w:rsidSect="00595C06">
      <w:type w:val="continuous"/>
      <w:pgSz w:w="11910" w:h="16840"/>
      <w:pgMar w:top="48" w:right="853" w:bottom="1608" w:left="1200" w:header="1418"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534D" w14:textId="77777777" w:rsidR="00FC7CDD" w:rsidRDefault="00FC7CDD">
      <w:r>
        <w:separator/>
      </w:r>
    </w:p>
  </w:endnote>
  <w:endnote w:type="continuationSeparator" w:id="0">
    <w:p w14:paraId="62B19A94" w14:textId="77777777" w:rsidR="00FC7CDD" w:rsidRDefault="00FC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438493"/>
      <w:docPartObj>
        <w:docPartGallery w:val="Page Numbers (Bottom of Page)"/>
        <w:docPartUnique/>
      </w:docPartObj>
    </w:sdtPr>
    <w:sdtEndPr/>
    <w:sdtContent>
      <w:p w14:paraId="0384AB9F" w14:textId="0371BD68" w:rsidR="00F5561F" w:rsidRDefault="00F5561F">
        <w:pPr>
          <w:pStyle w:val="ab"/>
          <w:jc w:val="right"/>
        </w:pPr>
        <w:r>
          <w:fldChar w:fldCharType="begin"/>
        </w:r>
        <w:r>
          <w:instrText>PAGE   \* MERGEFORMAT</w:instrText>
        </w:r>
        <w:r>
          <w:fldChar w:fldCharType="separate"/>
        </w:r>
        <w:r>
          <w:t>2</w:t>
        </w:r>
        <w:r>
          <w:fldChar w:fldCharType="end"/>
        </w:r>
      </w:p>
    </w:sdtContent>
  </w:sdt>
  <w:p w14:paraId="1B67A93A" w14:textId="6A93F00F" w:rsidR="00916020" w:rsidRDefault="00916020">
    <w:pPr>
      <w:pStyle w:val="a4"/>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8A06" w14:textId="77777777" w:rsidR="00FC7CDD" w:rsidRDefault="00FC7CDD">
      <w:r>
        <w:separator/>
      </w:r>
    </w:p>
  </w:footnote>
  <w:footnote w:type="continuationSeparator" w:id="0">
    <w:p w14:paraId="2D7DD0BC" w14:textId="77777777" w:rsidR="00FC7CDD" w:rsidRDefault="00FC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A6D93" w14:textId="73C70F78" w:rsidR="00916020" w:rsidRDefault="00916020">
    <w:pPr>
      <w:pStyle w:val="a4"/>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FC290A0"/>
    <w:lvl w:ilvl="0">
      <w:start w:val="1"/>
      <w:numFmt w:val="bullet"/>
      <w:pStyle w:val="a"/>
      <w:lvlText w:val=""/>
      <w:lvlJc w:val="left"/>
      <w:pPr>
        <w:tabs>
          <w:tab w:val="num" w:pos="-207"/>
        </w:tabs>
        <w:ind w:left="-207" w:hanging="360"/>
      </w:pPr>
      <w:rPr>
        <w:rFonts w:ascii="Symbol" w:hAnsi="Symbol" w:hint="default"/>
      </w:rPr>
    </w:lvl>
  </w:abstractNum>
  <w:abstractNum w:abstractNumId="1" w15:restartNumberingAfterBreak="0">
    <w:nsid w:val="FFFFFFFE"/>
    <w:multiLevelType w:val="singleLevel"/>
    <w:tmpl w:val="E24C31D2"/>
    <w:lvl w:ilvl="0">
      <w:numFmt w:val="bullet"/>
      <w:lvlText w:val="*"/>
      <w:lvlJc w:val="left"/>
    </w:lvl>
  </w:abstractNum>
  <w:abstractNum w:abstractNumId="2" w15:restartNumberingAfterBreak="0">
    <w:nsid w:val="00E50226"/>
    <w:multiLevelType w:val="hybridMultilevel"/>
    <w:tmpl w:val="8C8075F4"/>
    <w:lvl w:ilvl="0" w:tplc="8014ECE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419503D"/>
    <w:multiLevelType w:val="hybridMultilevel"/>
    <w:tmpl w:val="DD50F9B4"/>
    <w:lvl w:ilvl="0" w:tplc="3D06653E">
      <w:numFmt w:val="bullet"/>
      <w:lvlText w:val="–"/>
      <w:lvlJc w:val="left"/>
      <w:pPr>
        <w:ind w:left="1429"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5B53137"/>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92F046C"/>
    <w:multiLevelType w:val="hybridMultilevel"/>
    <w:tmpl w:val="B2ACEA10"/>
    <w:lvl w:ilvl="0" w:tplc="A81011A4">
      <w:start w:val="1"/>
      <w:numFmt w:val="decimal"/>
      <w:suff w:val="space"/>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9634FB7"/>
    <w:multiLevelType w:val="hybridMultilevel"/>
    <w:tmpl w:val="9F9E098A"/>
    <w:lvl w:ilvl="0" w:tplc="35624934">
      <w:start w:val="6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72723"/>
    <w:multiLevelType w:val="hybridMultilevel"/>
    <w:tmpl w:val="5590DA84"/>
    <w:lvl w:ilvl="0" w:tplc="23FCBD1C">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15:restartNumberingAfterBreak="0">
    <w:nsid w:val="0FD76264"/>
    <w:multiLevelType w:val="hybridMultilevel"/>
    <w:tmpl w:val="41A4B770"/>
    <w:lvl w:ilvl="0" w:tplc="6DEEB6C8">
      <w:numFmt w:val="bullet"/>
      <w:suff w:val="space"/>
      <w:lvlText w:val=""/>
      <w:lvlJc w:val="left"/>
      <w:pPr>
        <w:ind w:left="1070" w:hanging="360"/>
      </w:pPr>
      <w:rPr>
        <w:rFonts w:ascii="Symbol" w:eastAsia="Symbol" w:hAnsi="Symbol" w:cs="Symbol" w:hint="default"/>
        <w:w w:val="100"/>
        <w:sz w:val="24"/>
        <w:szCs w:val="24"/>
        <w:lang w:val="ru-RU" w:eastAsia="en-US" w:bidi="ar-SA"/>
      </w:rPr>
    </w:lvl>
    <w:lvl w:ilvl="1" w:tplc="20000003">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9" w15:restartNumberingAfterBreak="0">
    <w:nsid w:val="1AD21C9D"/>
    <w:multiLevelType w:val="hybridMultilevel"/>
    <w:tmpl w:val="E05CE802"/>
    <w:lvl w:ilvl="0" w:tplc="4816ED90">
      <w:start w:val="65535"/>
      <w:numFmt w:val="bullet"/>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BA2F3C"/>
    <w:multiLevelType w:val="multilevel"/>
    <w:tmpl w:val="89EA7824"/>
    <w:lvl w:ilvl="0">
      <w:start w:val="4"/>
      <w:numFmt w:val="decimal"/>
      <w:lvlText w:val="%1."/>
      <w:lvlJc w:val="left"/>
      <w:pPr>
        <w:ind w:left="360" w:hanging="360"/>
      </w:pPr>
      <w:rPr>
        <w:rFonts w:eastAsiaTheme="majorEastAsia" w:hint="default"/>
        <w:color w:val="365F91" w:themeColor="accent1" w:themeShade="BF"/>
      </w:rPr>
    </w:lvl>
    <w:lvl w:ilvl="1">
      <w:start w:val="1"/>
      <w:numFmt w:val="none"/>
      <w:suff w:val="space"/>
      <w:lvlText w:val="5.2"/>
      <w:lvlJc w:val="left"/>
      <w:pPr>
        <w:ind w:left="1070" w:hanging="360"/>
      </w:pPr>
      <w:rPr>
        <w:rFonts w:ascii="Times New Roman" w:eastAsiaTheme="majorEastAsia" w:hAnsi="Times New Roman" w:cs="Times New Roman" w:hint="default"/>
        <w:b/>
        <w:color w:val="auto"/>
      </w:rPr>
    </w:lvl>
    <w:lvl w:ilvl="2">
      <w:start w:val="1"/>
      <w:numFmt w:val="decimal"/>
      <w:lvlText w:val="%1.%2.%3."/>
      <w:lvlJc w:val="left"/>
      <w:pPr>
        <w:ind w:left="1784" w:hanging="720"/>
      </w:pPr>
      <w:rPr>
        <w:rFonts w:eastAsiaTheme="majorEastAsia" w:hint="default"/>
        <w:color w:val="365F91" w:themeColor="accent1" w:themeShade="BF"/>
      </w:rPr>
    </w:lvl>
    <w:lvl w:ilvl="3">
      <w:start w:val="1"/>
      <w:numFmt w:val="decimal"/>
      <w:lvlText w:val="%1.%2.%3.%4."/>
      <w:lvlJc w:val="left"/>
      <w:pPr>
        <w:ind w:left="2316" w:hanging="720"/>
      </w:pPr>
      <w:rPr>
        <w:rFonts w:eastAsiaTheme="majorEastAsia" w:hint="default"/>
        <w:color w:val="365F91" w:themeColor="accent1" w:themeShade="BF"/>
      </w:rPr>
    </w:lvl>
    <w:lvl w:ilvl="4">
      <w:start w:val="1"/>
      <w:numFmt w:val="decimal"/>
      <w:lvlText w:val="%1.%2.%3.%4.%5."/>
      <w:lvlJc w:val="left"/>
      <w:pPr>
        <w:ind w:left="3208" w:hanging="1080"/>
      </w:pPr>
      <w:rPr>
        <w:rFonts w:eastAsiaTheme="majorEastAsia" w:hint="default"/>
        <w:color w:val="365F91" w:themeColor="accent1" w:themeShade="BF"/>
      </w:rPr>
    </w:lvl>
    <w:lvl w:ilvl="5">
      <w:start w:val="1"/>
      <w:numFmt w:val="decimal"/>
      <w:lvlText w:val="%1.%2.%3.%4.%5.%6."/>
      <w:lvlJc w:val="left"/>
      <w:pPr>
        <w:ind w:left="3740" w:hanging="1080"/>
      </w:pPr>
      <w:rPr>
        <w:rFonts w:eastAsiaTheme="majorEastAsia" w:hint="default"/>
        <w:color w:val="365F91" w:themeColor="accent1" w:themeShade="BF"/>
      </w:rPr>
    </w:lvl>
    <w:lvl w:ilvl="6">
      <w:start w:val="1"/>
      <w:numFmt w:val="decimal"/>
      <w:lvlText w:val="%1.%2.%3.%4.%5.%6.%7."/>
      <w:lvlJc w:val="left"/>
      <w:pPr>
        <w:ind w:left="4632" w:hanging="1440"/>
      </w:pPr>
      <w:rPr>
        <w:rFonts w:eastAsiaTheme="majorEastAsia" w:hint="default"/>
        <w:color w:val="365F91" w:themeColor="accent1" w:themeShade="BF"/>
      </w:rPr>
    </w:lvl>
    <w:lvl w:ilvl="7">
      <w:start w:val="1"/>
      <w:numFmt w:val="decimal"/>
      <w:lvlText w:val="%1.%2.%3.%4.%5.%6.%7.%8."/>
      <w:lvlJc w:val="left"/>
      <w:pPr>
        <w:ind w:left="5164" w:hanging="1440"/>
      </w:pPr>
      <w:rPr>
        <w:rFonts w:eastAsiaTheme="majorEastAsia" w:hint="default"/>
        <w:color w:val="365F91" w:themeColor="accent1" w:themeShade="BF"/>
      </w:rPr>
    </w:lvl>
    <w:lvl w:ilvl="8">
      <w:start w:val="1"/>
      <w:numFmt w:val="decimal"/>
      <w:lvlText w:val="%1.%2.%3.%4.%5.%6.%7.%8.%9."/>
      <w:lvlJc w:val="left"/>
      <w:pPr>
        <w:ind w:left="6056" w:hanging="1800"/>
      </w:pPr>
      <w:rPr>
        <w:rFonts w:eastAsiaTheme="majorEastAsia" w:hint="default"/>
        <w:color w:val="365F91" w:themeColor="accent1" w:themeShade="BF"/>
      </w:rPr>
    </w:lvl>
  </w:abstractNum>
  <w:abstractNum w:abstractNumId="11" w15:restartNumberingAfterBreak="0">
    <w:nsid w:val="232D1D21"/>
    <w:multiLevelType w:val="hybridMultilevel"/>
    <w:tmpl w:val="B6207CA4"/>
    <w:lvl w:ilvl="0" w:tplc="072C9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0103E1"/>
    <w:multiLevelType w:val="hybridMultilevel"/>
    <w:tmpl w:val="0B980012"/>
    <w:lvl w:ilvl="0" w:tplc="E24C31D2">
      <w:start w:val="65535"/>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9C1585"/>
    <w:multiLevelType w:val="hybridMultilevel"/>
    <w:tmpl w:val="BB32DD40"/>
    <w:lvl w:ilvl="0" w:tplc="B8E6DBD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9BE7695"/>
    <w:multiLevelType w:val="multilevel"/>
    <w:tmpl w:val="125243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632A49"/>
    <w:multiLevelType w:val="hybridMultilevel"/>
    <w:tmpl w:val="D0B66FC6"/>
    <w:lvl w:ilvl="0" w:tplc="C08A10E8">
      <w:start w:val="1"/>
      <w:numFmt w:val="decimal"/>
      <w:suff w:val="space"/>
      <w:lvlText w:val="%1."/>
      <w:lvlJc w:val="left"/>
      <w:pPr>
        <w:ind w:left="1069"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BD3481B"/>
    <w:multiLevelType w:val="hybridMultilevel"/>
    <w:tmpl w:val="F1C0DCE8"/>
    <w:lvl w:ilvl="0" w:tplc="CABADEF4">
      <w:start w:val="1"/>
      <w:numFmt w:val="lowerLetter"/>
      <w:suff w:val="space"/>
      <w:lvlText w:val="%1)"/>
      <w:lvlJc w:val="left"/>
      <w:pPr>
        <w:ind w:left="1069" w:hanging="360"/>
      </w:pPr>
      <w:rPr>
        <w:rFonts w:hint="default"/>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7" w15:restartNumberingAfterBreak="0">
    <w:nsid w:val="3C1B1A86"/>
    <w:multiLevelType w:val="multilevel"/>
    <w:tmpl w:val="6C648FD8"/>
    <w:lvl w:ilvl="0">
      <w:start w:val="5"/>
      <w:numFmt w:val="decimal"/>
      <w:lvlText w:val="%1"/>
      <w:lvlJc w:val="left"/>
      <w:pPr>
        <w:ind w:left="360" w:hanging="360"/>
      </w:pPr>
      <w:rPr>
        <w:rFonts w:hint="default"/>
        <w:b/>
      </w:rPr>
    </w:lvl>
    <w:lvl w:ilvl="1">
      <w:start w:val="6"/>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3C7E7DA2"/>
    <w:multiLevelType w:val="multilevel"/>
    <w:tmpl w:val="5F0003FA"/>
    <w:lvl w:ilvl="0">
      <w:start w:val="2"/>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1DB37BF"/>
    <w:multiLevelType w:val="hybridMultilevel"/>
    <w:tmpl w:val="C88AD75C"/>
    <w:lvl w:ilvl="0" w:tplc="3D06653E">
      <w:numFmt w:val="bullet"/>
      <w:suff w:val="space"/>
      <w:lvlText w:val="–"/>
      <w:lvlJc w:val="left"/>
      <w:pPr>
        <w:ind w:left="720" w:hanging="360"/>
      </w:pPr>
      <w:rPr>
        <w:rFonts w:ascii="Times New Roman" w:eastAsia="Times New Roman" w:hAnsi="Times New Roman" w:cs="Times New Roman" w:hint="default"/>
        <w:w w:val="99"/>
        <w:sz w:val="28"/>
        <w:szCs w:val="28"/>
        <w:lang w:val="ru-RU"/>
      </w:rPr>
    </w:lvl>
    <w:lvl w:ilvl="1" w:tplc="20000003" w:tentative="1">
      <w:start w:val="1"/>
      <w:numFmt w:val="bullet"/>
      <w:lvlText w:val="o"/>
      <w:lvlJc w:val="left"/>
      <w:pPr>
        <w:ind w:left="2375" w:hanging="360"/>
      </w:pPr>
      <w:rPr>
        <w:rFonts w:ascii="Courier New" w:hAnsi="Courier New" w:cs="Courier New" w:hint="default"/>
      </w:rPr>
    </w:lvl>
    <w:lvl w:ilvl="2" w:tplc="20000005" w:tentative="1">
      <w:start w:val="1"/>
      <w:numFmt w:val="bullet"/>
      <w:lvlText w:val=""/>
      <w:lvlJc w:val="left"/>
      <w:pPr>
        <w:ind w:left="3095" w:hanging="360"/>
      </w:pPr>
      <w:rPr>
        <w:rFonts w:ascii="Wingdings" w:hAnsi="Wingdings" w:hint="default"/>
      </w:rPr>
    </w:lvl>
    <w:lvl w:ilvl="3" w:tplc="20000001" w:tentative="1">
      <w:start w:val="1"/>
      <w:numFmt w:val="bullet"/>
      <w:lvlText w:val=""/>
      <w:lvlJc w:val="left"/>
      <w:pPr>
        <w:ind w:left="3815" w:hanging="360"/>
      </w:pPr>
      <w:rPr>
        <w:rFonts w:ascii="Symbol" w:hAnsi="Symbol" w:hint="default"/>
      </w:rPr>
    </w:lvl>
    <w:lvl w:ilvl="4" w:tplc="20000003" w:tentative="1">
      <w:start w:val="1"/>
      <w:numFmt w:val="bullet"/>
      <w:lvlText w:val="o"/>
      <w:lvlJc w:val="left"/>
      <w:pPr>
        <w:ind w:left="4535" w:hanging="360"/>
      </w:pPr>
      <w:rPr>
        <w:rFonts w:ascii="Courier New" w:hAnsi="Courier New" w:cs="Courier New" w:hint="default"/>
      </w:rPr>
    </w:lvl>
    <w:lvl w:ilvl="5" w:tplc="20000005" w:tentative="1">
      <w:start w:val="1"/>
      <w:numFmt w:val="bullet"/>
      <w:lvlText w:val=""/>
      <w:lvlJc w:val="left"/>
      <w:pPr>
        <w:ind w:left="5255" w:hanging="360"/>
      </w:pPr>
      <w:rPr>
        <w:rFonts w:ascii="Wingdings" w:hAnsi="Wingdings" w:hint="default"/>
      </w:rPr>
    </w:lvl>
    <w:lvl w:ilvl="6" w:tplc="20000001" w:tentative="1">
      <w:start w:val="1"/>
      <w:numFmt w:val="bullet"/>
      <w:lvlText w:val=""/>
      <w:lvlJc w:val="left"/>
      <w:pPr>
        <w:ind w:left="5975" w:hanging="360"/>
      </w:pPr>
      <w:rPr>
        <w:rFonts w:ascii="Symbol" w:hAnsi="Symbol" w:hint="default"/>
      </w:rPr>
    </w:lvl>
    <w:lvl w:ilvl="7" w:tplc="20000003" w:tentative="1">
      <w:start w:val="1"/>
      <w:numFmt w:val="bullet"/>
      <w:lvlText w:val="o"/>
      <w:lvlJc w:val="left"/>
      <w:pPr>
        <w:ind w:left="6695" w:hanging="360"/>
      </w:pPr>
      <w:rPr>
        <w:rFonts w:ascii="Courier New" w:hAnsi="Courier New" w:cs="Courier New" w:hint="default"/>
      </w:rPr>
    </w:lvl>
    <w:lvl w:ilvl="8" w:tplc="20000005" w:tentative="1">
      <w:start w:val="1"/>
      <w:numFmt w:val="bullet"/>
      <w:lvlText w:val=""/>
      <w:lvlJc w:val="left"/>
      <w:pPr>
        <w:ind w:left="7415" w:hanging="360"/>
      </w:pPr>
      <w:rPr>
        <w:rFonts w:ascii="Wingdings" w:hAnsi="Wingdings" w:hint="default"/>
      </w:rPr>
    </w:lvl>
  </w:abstractNum>
  <w:abstractNum w:abstractNumId="20" w15:restartNumberingAfterBreak="0">
    <w:nsid w:val="48FD44E1"/>
    <w:multiLevelType w:val="multilevel"/>
    <w:tmpl w:val="B60C7734"/>
    <w:lvl w:ilvl="0">
      <w:start w:val="1"/>
      <w:numFmt w:val="decimal"/>
      <w:lvlText w:val="%1"/>
      <w:lvlJc w:val="left"/>
      <w:pPr>
        <w:ind w:left="360" w:hanging="360"/>
      </w:pPr>
      <w:rPr>
        <w:rFonts w:asciiTheme="minorHAnsi" w:hAnsiTheme="minorHAnsi" w:cstheme="minorHAnsi" w:hint="default"/>
      </w:rPr>
    </w:lvl>
    <w:lvl w:ilvl="1">
      <w:start w:val="1"/>
      <w:numFmt w:val="decimal"/>
      <w:suff w:val="space"/>
      <w:lvlText w:val="%1.%2"/>
      <w:lvlJc w:val="left"/>
      <w:pPr>
        <w:ind w:left="585" w:hanging="360"/>
      </w:pPr>
      <w:rPr>
        <w:rFonts w:ascii="Times New Roman" w:hAnsi="Times New Roman" w:cs="Times New Roman" w:hint="default"/>
      </w:rPr>
    </w:lvl>
    <w:lvl w:ilvl="2">
      <w:start w:val="1"/>
      <w:numFmt w:val="decimal"/>
      <w:lvlText w:val="%1.%2.%3"/>
      <w:lvlJc w:val="left"/>
      <w:pPr>
        <w:ind w:left="1170" w:hanging="720"/>
      </w:pPr>
      <w:rPr>
        <w:rFonts w:asciiTheme="minorHAnsi" w:hAnsiTheme="minorHAnsi" w:cstheme="minorHAnsi" w:hint="default"/>
      </w:rPr>
    </w:lvl>
    <w:lvl w:ilvl="3">
      <w:start w:val="1"/>
      <w:numFmt w:val="decimal"/>
      <w:lvlText w:val="%1.%2.%3.%4"/>
      <w:lvlJc w:val="left"/>
      <w:pPr>
        <w:ind w:left="1395" w:hanging="720"/>
      </w:pPr>
      <w:rPr>
        <w:rFonts w:asciiTheme="minorHAnsi" w:hAnsiTheme="minorHAnsi" w:cstheme="minorHAnsi" w:hint="default"/>
      </w:rPr>
    </w:lvl>
    <w:lvl w:ilvl="4">
      <w:start w:val="1"/>
      <w:numFmt w:val="decimal"/>
      <w:lvlText w:val="%1.%2.%3.%4.%5"/>
      <w:lvlJc w:val="left"/>
      <w:pPr>
        <w:ind w:left="1980" w:hanging="1080"/>
      </w:pPr>
      <w:rPr>
        <w:rFonts w:asciiTheme="minorHAnsi" w:hAnsiTheme="minorHAnsi" w:cstheme="minorHAnsi" w:hint="default"/>
      </w:rPr>
    </w:lvl>
    <w:lvl w:ilvl="5">
      <w:start w:val="1"/>
      <w:numFmt w:val="decimal"/>
      <w:lvlText w:val="%1.%2.%3.%4.%5.%6"/>
      <w:lvlJc w:val="left"/>
      <w:pPr>
        <w:ind w:left="2205" w:hanging="1080"/>
      </w:pPr>
      <w:rPr>
        <w:rFonts w:asciiTheme="minorHAnsi" w:hAnsiTheme="minorHAnsi" w:cstheme="minorHAnsi" w:hint="default"/>
      </w:rPr>
    </w:lvl>
    <w:lvl w:ilvl="6">
      <w:start w:val="1"/>
      <w:numFmt w:val="decimal"/>
      <w:lvlText w:val="%1.%2.%3.%4.%5.%6.%7"/>
      <w:lvlJc w:val="left"/>
      <w:pPr>
        <w:ind w:left="2790" w:hanging="1440"/>
      </w:pPr>
      <w:rPr>
        <w:rFonts w:asciiTheme="minorHAnsi" w:hAnsiTheme="minorHAnsi" w:cstheme="minorHAnsi" w:hint="default"/>
      </w:rPr>
    </w:lvl>
    <w:lvl w:ilvl="7">
      <w:start w:val="1"/>
      <w:numFmt w:val="decimal"/>
      <w:lvlText w:val="%1.%2.%3.%4.%5.%6.%7.%8"/>
      <w:lvlJc w:val="left"/>
      <w:pPr>
        <w:ind w:left="3015" w:hanging="1440"/>
      </w:pPr>
      <w:rPr>
        <w:rFonts w:asciiTheme="minorHAnsi" w:hAnsiTheme="minorHAnsi" w:cstheme="minorHAnsi" w:hint="default"/>
      </w:rPr>
    </w:lvl>
    <w:lvl w:ilvl="8">
      <w:start w:val="1"/>
      <w:numFmt w:val="decimal"/>
      <w:lvlText w:val="%1.%2.%3.%4.%5.%6.%7.%8.%9"/>
      <w:lvlJc w:val="left"/>
      <w:pPr>
        <w:ind w:left="3600" w:hanging="1800"/>
      </w:pPr>
      <w:rPr>
        <w:rFonts w:asciiTheme="minorHAnsi" w:hAnsiTheme="minorHAnsi" w:cstheme="minorHAnsi" w:hint="default"/>
      </w:rPr>
    </w:lvl>
  </w:abstractNum>
  <w:abstractNum w:abstractNumId="21" w15:restartNumberingAfterBreak="0">
    <w:nsid w:val="4A96135E"/>
    <w:multiLevelType w:val="hybridMultilevel"/>
    <w:tmpl w:val="FABCA8B2"/>
    <w:lvl w:ilvl="0" w:tplc="0419000F">
      <w:start w:val="1"/>
      <w:numFmt w:val="decimal"/>
      <w:lvlText w:val="%1."/>
      <w:lvlJc w:val="left"/>
      <w:pPr>
        <w:ind w:left="1210" w:hanging="360"/>
      </w:p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22" w15:restartNumberingAfterBreak="0">
    <w:nsid w:val="4D5B52E2"/>
    <w:multiLevelType w:val="hybridMultilevel"/>
    <w:tmpl w:val="73840186"/>
    <w:lvl w:ilvl="0" w:tplc="C256DDE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28166EC"/>
    <w:multiLevelType w:val="hybridMultilevel"/>
    <w:tmpl w:val="7F403E06"/>
    <w:lvl w:ilvl="0" w:tplc="E24C31D2">
      <w:start w:val="65535"/>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4" w15:restartNumberingAfterBreak="0">
    <w:nsid w:val="63C839F1"/>
    <w:multiLevelType w:val="multilevel"/>
    <w:tmpl w:val="2528C9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72A1098"/>
    <w:multiLevelType w:val="multilevel"/>
    <w:tmpl w:val="810ABCCE"/>
    <w:lvl w:ilvl="0">
      <w:start w:val="1"/>
      <w:numFmt w:val="decimal"/>
      <w:lvlText w:val="%1"/>
      <w:lvlJc w:val="left"/>
      <w:pPr>
        <w:ind w:left="928" w:hanging="360"/>
      </w:pPr>
      <w:rPr>
        <w:rFonts w:hint="default"/>
        <w:b/>
      </w:rPr>
    </w:lvl>
    <w:lvl w:ilvl="1">
      <w:start w:val="1"/>
      <w:numFmt w:val="decimal"/>
      <w:isLgl/>
      <w:suff w:val="space"/>
      <w:lvlText w:val="%1.%2"/>
      <w:lvlJc w:val="left"/>
      <w:pPr>
        <w:ind w:left="929" w:hanging="360"/>
      </w:pPr>
      <w:rPr>
        <w:rFonts w:hint="default"/>
        <w:b/>
        <w:color w:val="000000"/>
      </w:rPr>
    </w:lvl>
    <w:lvl w:ilvl="2">
      <w:start w:val="1"/>
      <w:numFmt w:val="decimal"/>
      <w:isLgl/>
      <w:lvlText w:val="%1.%2.%3"/>
      <w:lvlJc w:val="left"/>
      <w:pPr>
        <w:ind w:left="1290" w:hanging="720"/>
      </w:pPr>
      <w:rPr>
        <w:rFonts w:hint="default"/>
        <w:b/>
        <w:color w:val="000000"/>
      </w:rPr>
    </w:lvl>
    <w:lvl w:ilvl="3">
      <w:start w:val="1"/>
      <w:numFmt w:val="decimal"/>
      <w:isLgl/>
      <w:lvlText w:val="%1.%2.%3.%4"/>
      <w:lvlJc w:val="left"/>
      <w:pPr>
        <w:ind w:left="1291" w:hanging="720"/>
      </w:pPr>
      <w:rPr>
        <w:rFonts w:hint="default"/>
        <w:b/>
        <w:color w:val="000000"/>
      </w:rPr>
    </w:lvl>
    <w:lvl w:ilvl="4">
      <w:start w:val="1"/>
      <w:numFmt w:val="decimal"/>
      <w:isLgl/>
      <w:lvlText w:val="%1.%2.%3.%4.%5"/>
      <w:lvlJc w:val="left"/>
      <w:pPr>
        <w:ind w:left="1652" w:hanging="1080"/>
      </w:pPr>
      <w:rPr>
        <w:rFonts w:hint="default"/>
        <w:b/>
        <w:color w:val="000000"/>
      </w:rPr>
    </w:lvl>
    <w:lvl w:ilvl="5">
      <w:start w:val="1"/>
      <w:numFmt w:val="decimal"/>
      <w:isLgl/>
      <w:lvlText w:val="%1.%2.%3.%4.%5.%6"/>
      <w:lvlJc w:val="left"/>
      <w:pPr>
        <w:ind w:left="1653" w:hanging="1080"/>
      </w:pPr>
      <w:rPr>
        <w:rFonts w:hint="default"/>
        <w:b/>
        <w:color w:val="000000"/>
      </w:rPr>
    </w:lvl>
    <w:lvl w:ilvl="6">
      <w:start w:val="1"/>
      <w:numFmt w:val="decimal"/>
      <w:isLgl/>
      <w:lvlText w:val="%1.%2.%3.%4.%5.%6.%7"/>
      <w:lvlJc w:val="left"/>
      <w:pPr>
        <w:ind w:left="2014" w:hanging="1440"/>
      </w:pPr>
      <w:rPr>
        <w:rFonts w:hint="default"/>
        <w:b/>
        <w:color w:val="000000"/>
      </w:rPr>
    </w:lvl>
    <w:lvl w:ilvl="7">
      <w:start w:val="1"/>
      <w:numFmt w:val="decimal"/>
      <w:isLgl/>
      <w:lvlText w:val="%1.%2.%3.%4.%5.%6.%7.%8"/>
      <w:lvlJc w:val="left"/>
      <w:pPr>
        <w:ind w:left="2015" w:hanging="1440"/>
      </w:pPr>
      <w:rPr>
        <w:rFonts w:hint="default"/>
        <w:b/>
        <w:color w:val="000000"/>
      </w:rPr>
    </w:lvl>
    <w:lvl w:ilvl="8">
      <w:start w:val="1"/>
      <w:numFmt w:val="decimal"/>
      <w:isLgl/>
      <w:lvlText w:val="%1.%2.%3.%4.%5.%6.%7.%8.%9"/>
      <w:lvlJc w:val="left"/>
      <w:pPr>
        <w:ind w:left="2376" w:hanging="1800"/>
      </w:pPr>
      <w:rPr>
        <w:rFonts w:hint="default"/>
        <w:b/>
        <w:color w:val="000000"/>
      </w:rPr>
    </w:lvl>
  </w:abstractNum>
  <w:abstractNum w:abstractNumId="26" w15:restartNumberingAfterBreak="0">
    <w:nsid w:val="680C5179"/>
    <w:multiLevelType w:val="hybridMultilevel"/>
    <w:tmpl w:val="E594E6DC"/>
    <w:lvl w:ilvl="0" w:tplc="09320A78">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A63BD7"/>
    <w:multiLevelType w:val="hybridMultilevel"/>
    <w:tmpl w:val="B4E8C058"/>
    <w:lvl w:ilvl="0" w:tplc="30C085F6">
      <w:start w:val="2"/>
      <w:numFmt w:val="bullet"/>
      <w:pStyle w:val="Marker"/>
      <w:lvlText w:val=""/>
      <w:lvlJc w:val="left"/>
      <w:pPr>
        <w:tabs>
          <w:tab w:val="num" w:pos="341"/>
        </w:tabs>
        <w:ind w:left="341" w:hanging="341"/>
      </w:pPr>
      <w:rPr>
        <w:rFonts w:ascii="Symbol" w:eastAsia="Times New Roman" w:hAnsi="Symbol" w:cs="Times New Roman" w:hint="default"/>
        <w:b w:val="0"/>
        <w:color w:val="auto"/>
        <w:sz w:val="22"/>
      </w:rPr>
    </w:lvl>
    <w:lvl w:ilvl="1" w:tplc="04190003">
      <w:start w:val="1"/>
      <w:numFmt w:val="bullet"/>
      <w:lvlText w:val=""/>
      <w:lvlJc w:val="left"/>
      <w:pPr>
        <w:tabs>
          <w:tab w:val="num" w:pos="1440"/>
        </w:tabs>
        <w:ind w:left="1440" w:hanging="360"/>
      </w:pPr>
      <w:rPr>
        <w:rFonts w:ascii="Symbol" w:hAnsi="Symbol" w:hint="default"/>
        <w:b w:val="0"/>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686"/>
    <w:multiLevelType w:val="hybridMultilevel"/>
    <w:tmpl w:val="AC06E608"/>
    <w:lvl w:ilvl="0" w:tplc="52282D9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BD2839"/>
    <w:multiLevelType w:val="multilevel"/>
    <w:tmpl w:val="7E0ADC32"/>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0" w15:restartNumberingAfterBreak="0">
    <w:nsid w:val="77A84A35"/>
    <w:multiLevelType w:val="hybridMultilevel"/>
    <w:tmpl w:val="D34CC304"/>
    <w:lvl w:ilvl="0" w:tplc="E306FB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15:restartNumberingAfterBreak="0">
    <w:nsid w:val="79016C58"/>
    <w:multiLevelType w:val="hybridMultilevel"/>
    <w:tmpl w:val="6310D65A"/>
    <w:lvl w:ilvl="0" w:tplc="2A4AB8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6B4085"/>
    <w:multiLevelType w:val="hybridMultilevel"/>
    <w:tmpl w:val="AAEEE764"/>
    <w:lvl w:ilvl="0" w:tplc="A028B910">
      <w:start w:val="1"/>
      <w:numFmt w:val="decimal"/>
      <w:suff w:val="space"/>
      <w:lvlText w:val="%1"/>
      <w:lvlJc w:val="left"/>
      <w:pPr>
        <w:ind w:left="1211" w:hanging="360"/>
      </w:pPr>
      <w:rPr>
        <w:rFonts w:hint="default"/>
        <w:b/>
        <w:color w:val="auto"/>
        <w:sz w:val="28"/>
        <w:szCs w:val="28"/>
      </w:rPr>
    </w:lvl>
    <w:lvl w:ilvl="1" w:tplc="20000019">
      <w:start w:val="1"/>
      <w:numFmt w:val="lowerLetter"/>
      <w:lvlText w:val="%2."/>
      <w:lvlJc w:val="left"/>
      <w:pPr>
        <w:ind w:left="1931" w:hanging="360"/>
      </w:pPr>
    </w:lvl>
    <w:lvl w:ilvl="2" w:tplc="AEA45BEE">
      <w:numFmt w:val="bullet"/>
      <w:lvlText w:val="•"/>
      <w:lvlJc w:val="left"/>
      <w:pPr>
        <w:ind w:left="2831" w:hanging="360"/>
      </w:pPr>
      <w:rPr>
        <w:rFonts w:ascii="Times New Roman" w:eastAsia="Times New Roman" w:hAnsi="Times New Roman" w:cs="Times New Roman" w:hint="default"/>
      </w:r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3" w15:restartNumberingAfterBreak="0">
    <w:nsid w:val="7B1A5FAF"/>
    <w:multiLevelType w:val="hybridMultilevel"/>
    <w:tmpl w:val="0024D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3129CA"/>
    <w:multiLevelType w:val="hybridMultilevel"/>
    <w:tmpl w:val="DF16E166"/>
    <w:lvl w:ilvl="0" w:tplc="0A640346">
      <w:numFmt w:val="bullet"/>
      <w:lvlText w:val=""/>
      <w:lvlJc w:val="left"/>
      <w:pPr>
        <w:ind w:left="927" w:hanging="360"/>
      </w:pPr>
      <w:rPr>
        <w:rFonts w:ascii="Symbol" w:eastAsia="Symbol" w:hAnsi="Symbol" w:cs="Symbol" w:hint="default"/>
        <w:w w:val="100"/>
        <w:sz w:val="24"/>
        <w:szCs w:val="24"/>
        <w:lang w:val="ru-RU" w:eastAsia="en-US" w:bidi="ar-SA"/>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5" w15:restartNumberingAfterBreak="0">
    <w:nsid w:val="7E7C3161"/>
    <w:multiLevelType w:val="hybridMultilevel"/>
    <w:tmpl w:val="512A38B4"/>
    <w:lvl w:ilvl="0" w:tplc="4948DD6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32"/>
  </w:num>
  <w:num w:numId="3">
    <w:abstractNumId w:val="20"/>
  </w:num>
  <w:num w:numId="4">
    <w:abstractNumId w:val="18"/>
  </w:num>
  <w:num w:numId="5">
    <w:abstractNumId w:val="8"/>
  </w:num>
  <w:num w:numId="6">
    <w:abstractNumId w:val="0"/>
  </w:num>
  <w:num w:numId="7">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3"/>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8">
    <w:abstractNumId w:val="10"/>
    <w:lvlOverride w:ilvl="0">
      <w:lvl w:ilvl="0">
        <w:start w:val="4"/>
        <w:numFmt w:val="decimal"/>
        <w:lvlText w:val="%1."/>
        <w:lvlJc w:val="left"/>
        <w:pPr>
          <w:ind w:left="360" w:hanging="360"/>
        </w:pPr>
        <w:rPr>
          <w:rFonts w:eastAsiaTheme="majorEastAsia" w:hint="default"/>
          <w:color w:val="365F91" w:themeColor="accent1" w:themeShade="BF"/>
        </w:rPr>
      </w:lvl>
    </w:lvlOverride>
    <w:lvlOverride w:ilvl="1">
      <w:lvl w:ilvl="1">
        <w:start w:val="1"/>
        <w:numFmt w:val="none"/>
        <w:suff w:val="space"/>
        <w:lvlText w:val="5.4"/>
        <w:lvlJc w:val="left"/>
        <w:pPr>
          <w:ind w:left="1070" w:hanging="360"/>
        </w:pPr>
        <w:rPr>
          <w:rFonts w:ascii="Times New Roman" w:eastAsiaTheme="majorEastAsia" w:hAnsi="Times New Roman" w:cs="Times New Roman" w:hint="default"/>
          <w:b/>
          <w:color w:val="auto"/>
        </w:rPr>
      </w:lvl>
    </w:lvlOverride>
    <w:lvlOverride w:ilvl="2">
      <w:lvl w:ilvl="2">
        <w:start w:val="1"/>
        <w:numFmt w:val="decimal"/>
        <w:lvlText w:val="%1.%2.%3."/>
        <w:lvlJc w:val="left"/>
        <w:pPr>
          <w:ind w:left="1784" w:hanging="720"/>
        </w:pPr>
        <w:rPr>
          <w:rFonts w:eastAsiaTheme="majorEastAsia" w:hint="default"/>
          <w:color w:val="365F91" w:themeColor="accent1" w:themeShade="BF"/>
        </w:rPr>
      </w:lvl>
    </w:lvlOverride>
    <w:lvlOverride w:ilvl="3">
      <w:lvl w:ilvl="3">
        <w:start w:val="1"/>
        <w:numFmt w:val="decimal"/>
        <w:lvlText w:val="%1.%2.%3.%4."/>
        <w:lvlJc w:val="left"/>
        <w:pPr>
          <w:ind w:left="2316" w:hanging="720"/>
        </w:pPr>
        <w:rPr>
          <w:rFonts w:eastAsiaTheme="majorEastAsia" w:hint="default"/>
          <w:color w:val="365F91" w:themeColor="accent1" w:themeShade="BF"/>
        </w:rPr>
      </w:lvl>
    </w:lvlOverride>
    <w:lvlOverride w:ilvl="4">
      <w:lvl w:ilvl="4">
        <w:start w:val="1"/>
        <w:numFmt w:val="decimal"/>
        <w:lvlText w:val="%1.%2.%3.%4.%5."/>
        <w:lvlJc w:val="left"/>
        <w:pPr>
          <w:ind w:left="3208" w:hanging="1080"/>
        </w:pPr>
        <w:rPr>
          <w:rFonts w:eastAsiaTheme="majorEastAsia" w:hint="default"/>
          <w:color w:val="365F91" w:themeColor="accent1" w:themeShade="BF"/>
        </w:rPr>
      </w:lvl>
    </w:lvlOverride>
    <w:lvlOverride w:ilvl="5">
      <w:lvl w:ilvl="5">
        <w:start w:val="1"/>
        <w:numFmt w:val="decimal"/>
        <w:lvlText w:val="%1.%2.%3.%4.%5.%6."/>
        <w:lvlJc w:val="left"/>
        <w:pPr>
          <w:ind w:left="3740" w:hanging="1080"/>
        </w:pPr>
        <w:rPr>
          <w:rFonts w:eastAsiaTheme="majorEastAsia" w:hint="default"/>
          <w:color w:val="365F91" w:themeColor="accent1" w:themeShade="BF"/>
        </w:rPr>
      </w:lvl>
    </w:lvlOverride>
    <w:lvlOverride w:ilvl="6">
      <w:lvl w:ilvl="6">
        <w:start w:val="1"/>
        <w:numFmt w:val="decimal"/>
        <w:lvlText w:val="%1.%2.%3.%4.%5.%6.%7."/>
        <w:lvlJc w:val="left"/>
        <w:pPr>
          <w:ind w:left="4632" w:hanging="1440"/>
        </w:pPr>
        <w:rPr>
          <w:rFonts w:eastAsiaTheme="majorEastAsia" w:hint="default"/>
          <w:color w:val="365F91" w:themeColor="accent1" w:themeShade="BF"/>
        </w:rPr>
      </w:lvl>
    </w:lvlOverride>
    <w:lvlOverride w:ilvl="7">
      <w:lvl w:ilvl="7">
        <w:start w:val="1"/>
        <w:numFmt w:val="decimal"/>
        <w:lvlText w:val="%1.%2.%3.%4.%5.%6.%7.%8."/>
        <w:lvlJc w:val="left"/>
        <w:pPr>
          <w:ind w:left="5164" w:hanging="1440"/>
        </w:pPr>
        <w:rPr>
          <w:rFonts w:eastAsiaTheme="majorEastAsia" w:hint="default"/>
          <w:color w:val="365F91" w:themeColor="accent1" w:themeShade="BF"/>
        </w:rPr>
      </w:lvl>
    </w:lvlOverride>
    <w:lvlOverride w:ilvl="8">
      <w:lvl w:ilvl="8">
        <w:start w:val="1"/>
        <w:numFmt w:val="decimal"/>
        <w:lvlText w:val="%1.%2.%3.%4.%5.%6.%7.%8.%9."/>
        <w:lvlJc w:val="left"/>
        <w:pPr>
          <w:ind w:left="6056" w:hanging="1800"/>
        </w:pPr>
        <w:rPr>
          <w:rFonts w:eastAsiaTheme="majorEastAsia" w:hint="default"/>
          <w:color w:val="365F91" w:themeColor="accent1" w:themeShade="BF"/>
        </w:rPr>
      </w:lvl>
    </w:lvlOverride>
  </w:num>
  <w:num w:numId="9">
    <w:abstractNumId w:val="34"/>
  </w:num>
  <w:num w:numId="10">
    <w:abstractNumId w:val="24"/>
  </w:num>
  <w:num w:numId="11">
    <w:abstractNumId w:val="29"/>
  </w:num>
  <w:num w:numId="12">
    <w:abstractNumId w:val="3"/>
  </w:num>
  <w:num w:numId="13">
    <w:abstractNumId w:val="27"/>
  </w:num>
  <w:num w:numId="14">
    <w:abstractNumId w:val="30"/>
  </w:num>
  <w:num w:numId="15">
    <w:abstractNumId w:val="1"/>
    <w:lvlOverride w:ilvl="0">
      <w:lvl w:ilvl="0">
        <w:start w:val="65535"/>
        <w:numFmt w:val="bullet"/>
        <w:lvlText w:val="-"/>
        <w:legacy w:legacy="1" w:legacySpace="0" w:legacyIndent="158"/>
        <w:lvlJc w:val="left"/>
        <w:rPr>
          <w:rFonts w:ascii="Times New Roman" w:hAnsi="Times New Roman" w:cs="Times New Roman" w:hint="default"/>
        </w:rPr>
      </w:lvl>
    </w:lvlOverride>
  </w:num>
  <w:num w:numId="16">
    <w:abstractNumId w:val="25"/>
  </w:num>
  <w:num w:numId="17">
    <w:abstractNumId w:val="28"/>
  </w:num>
  <w:num w:numId="18">
    <w:abstractNumId w:val="22"/>
  </w:num>
  <w:num w:numId="19">
    <w:abstractNumId w:val="26"/>
  </w:num>
  <w:num w:numId="20">
    <w:abstractNumId w:val="5"/>
  </w:num>
  <w:num w:numId="21">
    <w:abstractNumId w:val="35"/>
  </w:num>
  <w:num w:numId="22">
    <w:abstractNumId w:val="13"/>
  </w:num>
  <w:num w:numId="23">
    <w:abstractNumId w:val="9"/>
  </w:num>
  <w:num w:numId="24">
    <w:abstractNumId w:val="15"/>
  </w:num>
  <w:num w:numId="25">
    <w:abstractNumId w:val="16"/>
  </w:num>
  <w:num w:numId="26">
    <w:abstractNumId w:val="33"/>
  </w:num>
  <w:num w:numId="27">
    <w:abstractNumId w:val="1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2"/>
  </w:num>
  <w:num w:numId="32">
    <w:abstractNumId w:val="7"/>
  </w:num>
  <w:num w:numId="33">
    <w:abstractNumId w:val="31"/>
  </w:num>
  <w:num w:numId="34">
    <w:abstractNumId w:val="12"/>
  </w:num>
  <w:num w:numId="35">
    <w:abstractNumId w:val="14"/>
  </w:num>
  <w:num w:numId="36">
    <w:abstractNumId w:val="23"/>
  </w:num>
  <w:num w:numId="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8"/>
    <w:rsid w:val="0000147D"/>
    <w:rsid w:val="00002C7A"/>
    <w:rsid w:val="00003FD6"/>
    <w:rsid w:val="000066E5"/>
    <w:rsid w:val="000103A1"/>
    <w:rsid w:val="000151BD"/>
    <w:rsid w:val="000154FF"/>
    <w:rsid w:val="0001597D"/>
    <w:rsid w:val="00015C15"/>
    <w:rsid w:val="00016918"/>
    <w:rsid w:val="00020FE8"/>
    <w:rsid w:val="00022263"/>
    <w:rsid w:val="00022927"/>
    <w:rsid w:val="00023B0B"/>
    <w:rsid w:val="0002619E"/>
    <w:rsid w:val="00026B3A"/>
    <w:rsid w:val="00027A07"/>
    <w:rsid w:val="00030954"/>
    <w:rsid w:val="00030C12"/>
    <w:rsid w:val="00031E2A"/>
    <w:rsid w:val="00034456"/>
    <w:rsid w:val="00034DC2"/>
    <w:rsid w:val="00036143"/>
    <w:rsid w:val="00036A80"/>
    <w:rsid w:val="00041AAA"/>
    <w:rsid w:val="0004205A"/>
    <w:rsid w:val="00052CFD"/>
    <w:rsid w:val="000534AB"/>
    <w:rsid w:val="00053CEF"/>
    <w:rsid w:val="00054566"/>
    <w:rsid w:val="00056D0D"/>
    <w:rsid w:val="00057A7B"/>
    <w:rsid w:val="0006321C"/>
    <w:rsid w:val="00063D0D"/>
    <w:rsid w:val="0007039D"/>
    <w:rsid w:val="0007222C"/>
    <w:rsid w:val="00074BF0"/>
    <w:rsid w:val="00075B3E"/>
    <w:rsid w:val="00077F56"/>
    <w:rsid w:val="00080C2E"/>
    <w:rsid w:val="00081722"/>
    <w:rsid w:val="00081A5F"/>
    <w:rsid w:val="00082CB6"/>
    <w:rsid w:val="0008540E"/>
    <w:rsid w:val="00090011"/>
    <w:rsid w:val="0009214E"/>
    <w:rsid w:val="00093818"/>
    <w:rsid w:val="00093B02"/>
    <w:rsid w:val="00093D46"/>
    <w:rsid w:val="000946CF"/>
    <w:rsid w:val="000A0243"/>
    <w:rsid w:val="000A0E2F"/>
    <w:rsid w:val="000A39D4"/>
    <w:rsid w:val="000A5128"/>
    <w:rsid w:val="000A5B10"/>
    <w:rsid w:val="000A5D6C"/>
    <w:rsid w:val="000A6F3B"/>
    <w:rsid w:val="000B207F"/>
    <w:rsid w:val="000B34CA"/>
    <w:rsid w:val="000B7901"/>
    <w:rsid w:val="000B7EED"/>
    <w:rsid w:val="000C2CF1"/>
    <w:rsid w:val="000C3A53"/>
    <w:rsid w:val="000C5A72"/>
    <w:rsid w:val="000C5AB6"/>
    <w:rsid w:val="000C67F7"/>
    <w:rsid w:val="000C6BF6"/>
    <w:rsid w:val="000D42B8"/>
    <w:rsid w:val="000D528F"/>
    <w:rsid w:val="000D7203"/>
    <w:rsid w:val="000E1394"/>
    <w:rsid w:val="000E171F"/>
    <w:rsid w:val="000E1967"/>
    <w:rsid w:val="000E21A0"/>
    <w:rsid w:val="000E21C2"/>
    <w:rsid w:val="000E277D"/>
    <w:rsid w:val="000E41D7"/>
    <w:rsid w:val="000E656A"/>
    <w:rsid w:val="000F7EF4"/>
    <w:rsid w:val="001015F9"/>
    <w:rsid w:val="00102408"/>
    <w:rsid w:val="001035DA"/>
    <w:rsid w:val="001048E4"/>
    <w:rsid w:val="00104CB2"/>
    <w:rsid w:val="00107A4B"/>
    <w:rsid w:val="001100E0"/>
    <w:rsid w:val="00111301"/>
    <w:rsid w:val="001165D2"/>
    <w:rsid w:val="001166FB"/>
    <w:rsid w:val="00124C49"/>
    <w:rsid w:val="00124CFB"/>
    <w:rsid w:val="00126405"/>
    <w:rsid w:val="00127EB7"/>
    <w:rsid w:val="001320ED"/>
    <w:rsid w:val="00132276"/>
    <w:rsid w:val="00132452"/>
    <w:rsid w:val="001330A4"/>
    <w:rsid w:val="001352F7"/>
    <w:rsid w:val="00136215"/>
    <w:rsid w:val="00140930"/>
    <w:rsid w:val="00140DDF"/>
    <w:rsid w:val="0014377F"/>
    <w:rsid w:val="00145A2F"/>
    <w:rsid w:val="00145DDB"/>
    <w:rsid w:val="001509B2"/>
    <w:rsid w:val="0015205D"/>
    <w:rsid w:val="00153282"/>
    <w:rsid w:val="0015452F"/>
    <w:rsid w:val="001570BA"/>
    <w:rsid w:val="00157BB3"/>
    <w:rsid w:val="00163D59"/>
    <w:rsid w:val="001701B8"/>
    <w:rsid w:val="001735CC"/>
    <w:rsid w:val="00174875"/>
    <w:rsid w:val="00177330"/>
    <w:rsid w:val="001813C8"/>
    <w:rsid w:val="00181493"/>
    <w:rsid w:val="00181AD5"/>
    <w:rsid w:val="001827DB"/>
    <w:rsid w:val="001829FA"/>
    <w:rsid w:val="00183180"/>
    <w:rsid w:val="0018384E"/>
    <w:rsid w:val="00183A9A"/>
    <w:rsid w:val="001859F5"/>
    <w:rsid w:val="00185ECA"/>
    <w:rsid w:val="00186C09"/>
    <w:rsid w:val="00186C11"/>
    <w:rsid w:val="00190F51"/>
    <w:rsid w:val="00192067"/>
    <w:rsid w:val="00192262"/>
    <w:rsid w:val="00192738"/>
    <w:rsid w:val="001935E2"/>
    <w:rsid w:val="001944C0"/>
    <w:rsid w:val="00195F59"/>
    <w:rsid w:val="001968EC"/>
    <w:rsid w:val="00197AF6"/>
    <w:rsid w:val="001A1727"/>
    <w:rsid w:val="001A2576"/>
    <w:rsid w:val="001A40B4"/>
    <w:rsid w:val="001A40F2"/>
    <w:rsid w:val="001A4781"/>
    <w:rsid w:val="001A5363"/>
    <w:rsid w:val="001A7BE8"/>
    <w:rsid w:val="001B0C6D"/>
    <w:rsid w:val="001B365A"/>
    <w:rsid w:val="001B3B48"/>
    <w:rsid w:val="001B57CF"/>
    <w:rsid w:val="001B6A0A"/>
    <w:rsid w:val="001C26DF"/>
    <w:rsid w:val="001C285C"/>
    <w:rsid w:val="001D267D"/>
    <w:rsid w:val="001D7B10"/>
    <w:rsid w:val="001D7EA8"/>
    <w:rsid w:val="001D7EDF"/>
    <w:rsid w:val="001E0552"/>
    <w:rsid w:val="001E196E"/>
    <w:rsid w:val="001E2503"/>
    <w:rsid w:val="001E27D5"/>
    <w:rsid w:val="001F0032"/>
    <w:rsid w:val="001F2407"/>
    <w:rsid w:val="001F3D2F"/>
    <w:rsid w:val="001F431F"/>
    <w:rsid w:val="00203D34"/>
    <w:rsid w:val="00207510"/>
    <w:rsid w:val="00207C9E"/>
    <w:rsid w:val="00210372"/>
    <w:rsid w:val="002113BB"/>
    <w:rsid w:val="00213FCB"/>
    <w:rsid w:val="00215CF2"/>
    <w:rsid w:val="00220AA6"/>
    <w:rsid w:val="00220C3D"/>
    <w:rsid w:val="0022195D"/>
    <w:rsid w:val="00222BE9"/>
    <w:rsid w:val="00224580"/>
    <w:rsid w:val="0022558D"/>
    <w:rsid w:val="0022591F"/>
    <w:rsid w:val="00227673"/>
    <w:rsid w:val="00227C06"/>
    <w:rsid w:val="00235236"/>
    <w:rsid w:val="00235EA8"/>
    <w:rsid w:val="00236D54"/>
    <w:rsid w:val="0024087A"/>
    <w:rsid w:val="00240DCC"/>
    <w:rsid w:val="00241CAC"/>
    <w:rsid w:val="00242DBD"/>
    <w:rsid w:val="002461B3"/>
    <w:rsid w:val="002475F9"/>
    <w:rsid w:val="00250D6F"/>
    <w:rsid w:val="0025184D"/>
    <w:rsid w:val="0025479C"/>
    <w:rsid w:val="0025492E"/>
    <w:rsid w:val="00256ACD"/>
    <w:rsid w:val="00256D55"/>
    <w:rsid w:val="00257125"/>
    <w:rsid w:val="0025774F"/>
    <w:rsid w:val="002601D9"/>
    <w:rsid w:val="0026491B"/>
    <w:rsid w:val="00265925"/>
    <w:rsid w:val="00271912"/>
    <w:rsid w:val="00272A31"/>
    <w:rsid w:val="00273144"/>
    <w:rsid w:val="00273CB8"/>
    <w:rsid w:val="00273D9C"/>
    <w:rsid w:val="002742C4"/>
    <w:rsid w:val="00277C41"/>
    <w:rsid w:val="00280DF5"/>
    <w:rsid w:val="0028220A"/>
    <w:rsid w:val="0028230D"/>
    <w:rsid w:val="00282E29"/>
    <w:rsid w:val="002854D5"/>
    <w:rsid w:val="00285A60"/>
    <w:rsid w:val="00285EFA"/>
    <w:rsid w:val="00287477"/>
    <w:rsid w:val="00290374"/>
    <w:rsid w:val="00293F72"/>
    <w:rsid w:val="0029490C"/>
    <w:rsid w:val="00294E4E"/>
    <w:rsid w:val="002A2146"/>
    <w:rsid w:val="002A2B54"/>
    <w:rsid w:val="002A7B4F"/>
    <w:rsid w:val="002B1D4A"/>
    <w:rsid w:val="002B3274"/>
    <w:rsid w:val="002B4F20"/>
    <w:rsid w:val="002B762B"/>
    <w:rsid w:val="002D3829"/>
    <w:rsid w:val="002D6E89"/>
    <w:rsid w:val="002E0303"/>
    <w:rsid w:val="002E070F"/>
    <w:rsid w:val="002E130E"/>
    <w:rsid w:val="002E16DA"/>
    <w:rsid w:val="002E33FB"/>
    <w:rsid w:val="002F0577"/>
    <w:rsid w:val="002F1EEC"/>
    <w:rsid w:val="002F6CCC"/>
    <w:rsid w:val="00305892"/>
    <w:rsid w:val="00307DFA"/>
    <w:rsid w:val="00307E70"/>
    <w:rsid w:val="003111F8"/>
    <w:rsid w:val="0031188C"/>
    <w:rsid w:val="00313E92"/>
    <w:rsid w:val="00314599"/>
    <w:rsid w:val="00314996"/>
    <w:rsid w:val="00315BF8"/>
    <w:rsid w:val="003239EF"/>
    <w:rsid w:val="003258CE"/>
    <w:rsid w:val="003267A3"/>
    <w:rsid w:val="0032756D"/>
    <w:rsid w:val="00327E34"/>
    <w:rsid w:val="00330142"/>
    <w:rsid w:val="00337382"/>
    <w:rsid w:val="00344147"/>
    <w:rsid w:val="00344FA3"/>
    <w:rsid w:val="003451B7"/>
    <w:rsid w:val="00346BDA"/>
    <w:rsid w:val="003505C4"/>
    <w:rsid w:val="0035104F"/>
    <w:rsid w:val="00351C6F"/>
    <w:rsid w:val="00351F2A"/>
    <w:rsid w:val="0035259F"/>
    <w:rsid w:val="00354E8C"/>
    <w:rsid w:val="00360CDF"/>
    <w:rsid w:val="00361EB7"/>
    <w:rsid w:val="00362049"/>
    <w:rsid w:val="0036358E"/>
    <w:rsid w:val="00363B90"/>
    <w:rsid w:val="003646C0"/>
    <w:rsid w:val="003657C8"/>
    <w:rsid w:val="00370A66"/>
    <w:rsid w:val="00370F87"/>
    <w:rsid w:val="00375FFE"/>
    <w:rsid w:val="0037681E"/>
    <w:rsid w:val="003774C5"/>
    <w:rsid w:val="00377522"/>
    <w:rsid w:val="00377DCC"/>
    <w:rsid w:val="00380304"/>
    <w:rsid w:val="0038248F"/>
    <w:rsid w:val="00382ED6"/>
    <w:rsid w:val="0038327E"/>
    <w:rsid w:val="00383EA5"/>
    <w:rsid w:val="003854FE"/>
    <w:rsid w:val="00385F1E"/>
    <w:rsid w:val="0038755F"/>
    <w:rsid w:val="00390A13"/>
    <w:rsid w:val="00391D60"/>
    <w:rsid w:val="00391D9B"/>
    <w:rsid w:val="00392116"/>
    <w:rsid w:val="0039236D"/>
    <w:rsid w:val="003929A2"/>
    <w:rsid w:val="003932D1"/>
    <w:rsid w:val="00396A8B"/>
    <w:rsid w:val="003A2599"/>
    <w:rsid w:val="003A335F"/>
    <w:rsid w:val="003A38C9"/>
    <w:rsid w:val="003A3DC4"/>
    <w:rsid w:val="003A3E0F"/>
    <w:rsid w:val="003B2448"/>
    <w:rsid w:val="003B5609"/>
    <w:rsid w:val="003B6A72"/>
    <w:rsid w:val="003C1468"/>
    <w:rsid w:val="003C380C"/>
    <w:rsid w:val="003D1332"/>
    <w:rsid w:val="003D3B1E"/>
    <w:rsid w:val="003D6544"/>
    <w:rsid w:val="003D7FA7"/>
    <w:rsid w:val="003E079A"/>
    <w:rsid w:val="003E3052"/>
    <w:rsid w:val="003E3828"/>
    <w:rsid w:val="003E4FB2"/>
    <w:rsid w:val="003E518C"/>
    <w:rsid w:val="003E529A"/>
    <w:rsid w:val="003F3882"/>
    <w:rsid w:val="003F4089"/>
    <w:rsid w:val="003F44C0"/>
    <w:rsid w:val="003F464C"/>
    <w:rsid w:val="003F54C1"/>
    <w:rsid w:val="003F6A46"/>
    <w:rsid w:val="003F78FE"/>
    <w:rsid w:val="003F7BC6"/>
    <w:rsid w:val="0040150E"/>
    <w:rsid w:val="004022FE"/>
    <w:rsid w:val="0040455B"/>
    <w:rsid w:val="00410B47"/>
    <w:rsid w:val="00410FBB"/>
    <w:rsid w:val="00411722"/>
    <w:rsid w:val="00411D74"/>
    <w:rsid w:val="00412B9C"/>
    <w:rsid w:val="00412E9A"/>
    <w:rsid w:val="004139C9"/>
    <w:rsid w:val="00413D2C"/>
    <w:rsid w:val="00414865"/>
    <w:rsid w:val="00415985"/>
    <w:rsid w:val="00415FE0"/>
    <w:rsid w:val="004168DF"/>
    <w:rsid w:val="004176B2"/>
    <w:rsid w:val="004229AB"/>
    <w:rsid w:val="004234EA"/>
    <w:rsid w:val="00423C24"/>
    <w:rsid w:val="00427756"/>
    <w:rsid w:val="004303B8"/>
    <w:rsid w:val="00430CA2"/>
    <w:rsid w:val="0043389C"/>
    <w:rsid w:val="00434566"/>
    <w:rsid w:val="00435F2F"/>
    <w:rsid w:val="00440208"/>
    <w:rsid w:val="00441A90"/>
    <w:rsid w:val="00443877"/>
    <w:rsid w:val="0044606E"/>
    <w:rsid w:val="00446623"/>
    <w:rsid w:val="00450756"/>
    <w:rsid w:val="004565B9"/>
    <w:rsid w:val="00456D4C"/>
    <w:rsid w:val="00457555"/>
    <w:rsid w:val="00460955"/>
    <w:rsid w:val="00460A4F"/>
    <w:rsid w:val="004614B2"/>
    <w:rsid w:val="00464B1A"/>
    <w:rsid w:val="00466694"/>
    <w:rsid w:val="0046749F"/>
    <w:rsid w:val="00470300"/>
    <w:rsid w:val="00473154"/>
    <w:rsid w:val="004732BC"/>
    <w:rsid w:val="00473AAC"/>
    <w:rsid w:val="0047425D"/>
    <w:rsid w:val="0047647D"/>
    <w:rsid w:val="004764B8"/>
    <w:rsid w:val="004813C3"/>
    <w:rsid w:val="004842ED"/>
    <w:rsid w:val="00485FED"/>
    <w:rsid w:val="00491D9D"/>
    <w:rsid w:val="00492473"/>
    <w:rsid w:val="004929A9"/>
    <w:rsid w:val="00493EAC"/>
    <w:rsid w:val="004A0210"/>
    <w:rsid w:val="004A22E1"/>
    <w:rsid w:val="004A6FCE"/>
    <w:rsid w:val="004A748B"/>
    <w:rsid w:val="004B03F6"/>
    <w:rsid w:val="004B1ED9"/>
    <w:rsid w:val="004C0B4A"/>
    <w:rsid w:val="004C5AE3"/>
    <w:rsid w:val="004C78CF"/>
    <w:rsid w:val="004D17D5"/>
    <w:rsid w:val="004D4D5A"/>
    <w:rsid w:val="004D664E"/>
    <w:rsid w:val="004D6BD7"/>
    <w:rsid w:val="004D7E37"/>
    <w:rsid w:val="004E391E"/>
    <w:rsid w:val="004E493B"/>
    <w:rsid w:val="004E7595"/>
    <w:rsid w:val="004F0632"/>
    <w:rsid w:val="004F6E3E"/>
    <w:rsid w:val="005036DE"/>
    <w:rsid w:val="00504111"/>
    <w:rsid w:val="005052E5"/>
    <w:rsid w:val="005148F6"/>
    <w:rsid w:val="005167EB"/>
    <w:rsid w:val="00517CFF"/>
    <w:rsid w:val="005222E4"/>
    <w:rsid w:val="00522BD4"/>
    <w:rsid w:val="005270C1"/>
    <w:rsid w:val="00535F78"/>
    <w:rsid w:val="00543646"/>
    <w:rsid w:val="00543804"/>
    <w:rsid w:val="00543C15"/>
    <w:rsid w:val="00543D6E"/>
    <w:rsid w:val="0055003D"/>
    <w:rsid w:val="005501C7"/>
    <w:rsid w:val="00552F12"/>
    <w:rsid w:val="0056114A"/>
    <w:rsid w:val="0056211F"/>
    <w:rsid w:val="0056245B"/>
    <w:rsid w:val="005624C7"/>
    <w:rsid w:val="005642FE"/>
    <w:rsid w:val="005661F6"/>
    <w:rsid w:val="005669EC"/>
    <w:rsid w:val="00566C07"/>
    <w:rsid w:val="005676CC"/>
    <w:rsid w:val="00570DE7"/>
    <w:rsid w:val="005729C6"/>
    <w:rsid w:val="005744AB"/>
    <w:rsid w:val="00575FD2"/>
    <w:rsid w:val="005762A0"/>
    <w:rsid w:val="00576943"/>
    <w:rsid w:val="0058147E"/>
    <w:rsid w:val="00583AE9"/>
    <w:rsid w:val="005912DD"/>
    <w:rsid w:val="0059139A"/>
    <w:rsid w:val="00591EF6"/>
    <w:rsid w:val="00595C06"/>
    <w:rsid w:val="00596869"/>
    <w:rsid w:val="0059689B"/>
    <w:rsid w:val="005968AC"/>
    <w:rsid w:val="00597CB1"/>
    <w:rsid w:val="005A1103"/>
    <w:rsid w:val="005A34D1"/>
    <w:rsid w:val="005A43E7"/>
    <w:rsid w:val="005A4852"/>
    <w:rsid w:val="005A49B2"/>
    <w:rsid w:val="005A69E9"/>
    <w:rsid w:val="005B1C9C"/>
    <w:rsid w:val="005B4039"/>
    <w:rsid w:val="005B41A5"/>
    <w:rsid w:val="005B7D97"/>
    <w:rsid w:val="005C036B"/>
    <w:rsid w:val="005C0CD9"/>
    <w:rsid w:val="005C1523"/>
    <w:rsid w:val="005C2F5A"/>
    <w:rsid w:val="005C5267"/>
    <w:rsid w:val="005C59D3"/>
    <w:rsid w:val="005C6804"/>
    <w:rsid w:val="005C69E1"/>
    <w:rsid w:val="005C7B50"/>
    <w:rsid w:val="005D3FF2"/>
    <w:rsid w:val="005E05C1"/>
    <w:rsid w:val="005E27DE"/>
    <w:rsid w:val="005E288C"/>
    <w:rsid w:val="005E7D05"/>
    <w:rsid w:val="005F0E83"/>
    <w:rsid w:val="005F35ED"/>
    <w:rsid w:val="005F37B3"/>
    <w:rsid w:val="005F3AB9"/>
    <w:rsid w:val="005F3E88"/>
    <w:rsid w:val="005F413D"/>
    <w:rsid w:val="005F428F"/>
    <w:rsid w:val="00600069"/>
    <w:rsid w:val="00601B37"/>
    <w:rsid w:val="0060461B"/>
    <w:rsid w:val="00607716"/>
    <w:rsid w:val="00614E35"/>
    <w:rsid w:val="00614EEA"/>
    <w:rsid w:val="006154CC"/>
    <w:rsid w:val="00616647"/>
    <w:rsid w:val="00624489"/>
    <w:rsid w:val="0062461D"/>
    <w:rsid w:val="00625D10"/>
    <w:rsid w:val="006265CC"/>
    <w:rsid w:val="00627210"/>
    <w:rsid w:val="00632F93"/>
    <w:rsid w:val="0063499A"/>
    <w:rsid w:val="00635741"/>
    <w:rsid w:val="006403B1"/>
    <w:rsid w:val="0064228A"/>
    <w:rsid w:val="006426D7"/>
    <w:rsid w:val="006430F7"/>
    <w:rsid w:val="00643469"/>
    <w:rsid w:val="00643FF9"/>
    <w:rsid w:val="00653F3F"/>
    <w:rsid w:val="00654B33"/>
    <w:rsid w:val="00655267"/>
    <w:rsid w:val="00657CEC"/>
    <w:rsid w:val="00662D16"/>
    <w:rsid w:val="0066317D"/>
    <w:rsid w:val="00664228"/>
    <w:rsid w:val="00664631"/>
    <w:rsid w:val="00667362"/>
    <w:rsid w:val="00670888"/>
    <w:rsid w:val="006773D3"/>
    <w:rsid w:val="00677CC8"/>
    <w:rsid w:val="0068052C"/>
    <w:rsid w:val="006807A8"/>
    <w:rsid w:val="00681ECE"/>
    <w:rsid w:val="006849C8"/>
    <w:rsid w:val="00684B13"/>
    <w:rsid w:val="00685153"/>
    <w:rsid w:val="006864B0"/>
    <w:rsid w:val="0068753F"/>
    <w:rsid w:val="00696ACB"/>
    <w:rsid w:val="006A0F10"/>
    <w:rsid w:val="006A30E8"/>
    <w:rsid w:val="006A375A"/>
    <w:rsid w:val="006A3E3B"/>
    <w:rsid w:val="006A7776"/>
    <w:rsid w:val="006B53AF"/>
    <w:rsid w:val="006C2F22"/>
    <w:rsid w:val="006C2F7C"/>
    <w:rsid w:val="006C3965"/>
    <w:rsid w:val="006C5192"/>
    <w:rsid w:val="006D17FE"/>
    <w:rsid w:val="006D221A"/>
    <w:rsid w:val="006D3BD4"/>
    <w:rsid w:val="006D5238"/>
    <w:rsid w:val="006D6AB9"/>
    <w:rsid w:val="006E2D91"/>
    <w:rsid w:val="00700C90"/>
    <w:rsid w:val="007037C6"/>
    <w:rsid w:val="0070441C"/>
    <w:rsid w:val="00707DCF"/>
    <w:rsid w:val="00707EA5"/>
    <w:rsid w:val="00712B98"/>
    <w:rsid w:val="0071764B"/>
    <w:rsid w:val="00724F23"/>
    <w:rsid w:val="00725458"/>
    <w:rsid w:val="00726058"/>
    <w:rsid w:val="007277AA"/>
    <w:rsid w:val="00731E94"/>
    <w:rsid w:val="00732CC3"/>
    <w:rsid w:val="00732E7E"/>
    <w:rsid w:val="00735EF5"/>
    <w:rsid w:val="007422AB"/>
    <w:rsid w:val="00743E23"/>
    <w:rsid w:val="00750A3D"/>
    <w:rsid w:val="00752525"/>
    <w:rsid w:val="007547B5"/>
    <w:rsid w:val="0076078C"/>
    <w:rsid w:val="00764EF1"/>
    <w:rsid w:val="0076696B"/>
    <w:rsid w:val="00772D47"/>
    <w:rsid w:val="00773172"/>
    <w:rsid w:val="00774C55"/>
    <w:rsid w:val="00775AFE"/>
    <w:rsid w:val="007771D5"/>
    <w:rsid w:val="0078112B"/>
    <w:rsid w:val="00785197"/>
    <w:rsid w:val="00786856"/>
    <w:rsid w:val="00787670"/>
    <w:rsid w:val="00787DB3"/>
    <w:rsid w:val="007922DD"/>
    <w:rsid w:val="00796492"/>
    <w:rsid w:val="007977F2"/>
    <w:rsid w:val="00797A28"/>
    <w:rsid w:val="007A01AE"/>
    <w:rsid w:val="007A049F"/>
    <w:rsid w:val="007A1B5E"/>
    <w:rsid w:val="007A2B4E"/>
    <w:rsid w:val="007A61EF"/>
    <w:rsid w:val="007B1391"/>
    <w:rsid w:val="007B2693"/>
    <w:rsid w:val="007B3C7B"/>
    <w:rsid w:val="007B4BEC"/>
    <w:rsid w:val="007B5BDB"/>
    <w:rsid w:val="007C0323"/>
    <w:rsid w:val="007C0471"/>
    <w:rsid w:val="007C14D2"/>
    <w:rsid w:val="007C28BD"/>
    <w:rsid w:val="007C37F3"/>
    <w:rsid w:val="007C704D"/>
    <w:rsid w:val="007D0EEB"/>
    <w:rsid w:val="007D2588"/>
    <w:rsid w:val="007D4233"/>
    <w:rsid w:val="007D61AC"/>
    <w:rsid w:val="007D64E9"/>
    <w:rsid w:val="007D742F"/>
    <w:rsid w:val="007E2C19"/>
    <w:rsid w:val="007E33F4"/>
    <w:rsid w:val="007E5525"/>
    <w:rsid w:val="007E674D"/>
    <w:rsid w:val="007F1883"/>
    <w:rsid w:val="007F23D5"/>
    <w:rsid w:val="007F42DF"/>
    <w:rsid w:val="007F6AB3"/>
    <w:rsid w:val="0080062F"/>
    <w:rsid w:val="00802F5C"/>
    <w:rsid w:val="008037C9"/>
    <w:rsid w:val="00803D49"/>
    <w:rsid w:val="00804CAB"/>
    <w:rsid w:val="00805728"/>
    <w:rsid w:val="00810DF4"/>
    <w:rsid w:val="0081284E"/>
    <w:rsid w:val="00812A6E"/>
    <w:rsid w:val="0082244B"/>
    <w:rsid w:val="008237F3"/>
    <w:rsid w:val="00823D41"/>
    <w:rsid w:val="00823DEE"/>
    <w:rsid w:val="008240BD"/>
    <w:rsid w:val="00824271"/>
    <w:rsid w:val="008305A3"/>
    <w:rsid w:val="00830EE8"/>
    <w:rsid w:val="008342D7"/>
    <w:rsid w:val="00837D7C"/>
    <w:rsid w:val="00842276"/>
    <w:rsid w:val="008423EF"/>
    <w:rsid w:val="0084476D"/>
    <w:rsid w:val="00850DFC"/>
    <w:rsid w:val="00851702"/>
    <w:rsid w:val="008518CE"/>
    <w:rsid w:val="0085211F"/>
    <w:rsid w:val="008538D4"/>
    <w:rsid w:val="0085598B"/>
    <w:rsid w:val="00855DDF"/>
    <w:rsid w:val="00857FC6"/>
    <w:rsid w:val="00860F23"/>
    <w:rsid w:val="00862E83"/>
    <w:rsid w:val="00862EDF"/>
    <w:rsid w:val="00864CE5"/>
    <w:rsid w:val="00865684"/>
    <w:rsid w:val="00866178"/>
    <w:rsid w:val="008661E3"/>
    <w:rsid w:val="008670AF"/>
    <w:rsid w:val="00867A57"/>
    <w:rsid w:val="00867C3E"/>
    <w:rsid w:val="00870098"/>
    <w:rsid w:val="008700BA"/>
    <w:rsid w:val="008755CC"/>
    <w:rsid w:val="008760FE"/>
    <w:rsid w:val="0088207F"/>
    <w:rsid w:val="00887319"/>
    <w:rsid w:val="00887850"/>
    <w:rsid w:val="008914CC"/>
    <w:rsid w:val="00894D26"/>
    <w:rsid w:val="00894E6F"/>
    <w:rsid w:val="0089523E"/>
    <w:rsid w:val="00896C0F"/>
    <w:rsid w:val="00897962"/>
    <w:rsid w:val="008A11CE"/>
    <w:rsid w:val="008A2839"/>
    <w:rsid w:val="008A4679"/>
    <w:rsid w:val="008B0077"/>
    <w:rsid w:val="008B1DF8"/>
    <w:rsid w:val="008B251D"/>
    <w:rsid w:val="008B306F"/>
    <w:rsid w:val="008B414C"/>
    <w:rsid w:val="008B52E2"/>
    <w:rsid w:val="008B5F0D"/>
    <w:rsid w:val="008B63E0"/>
    <w:rsid w:val="008C36C2"/>
    <w:rsid w:val="008C42C5"/>
    <w:rsid w:val="008C5EBF"/>
    <w:rsid w:val="008C6C78"/>
    <w:rsid w:val="008D2C49"/>
    <w:rsid w:val="008D333D"/>
    <w:rsid w:val="008D3683"/>
    <w:rsid w:val="008D4675"/>
    <w:rsid w:val="008D4C8E"/>
    <w:rsid w:val="008D76FC"/>
    <w:rsid w:val="008E15C2"/>
    <w:rsid w:val="008E214D"/>
    <w:rsid w:val="008E2E33"/>
    <w:rsid w:val="008E4327"/>
    <w:rsid w:val="008E4383"/>
    <w:rsid w:val="008E64A7"/>
    <w:rsid w:val="008E6D91"/>
    <w:rsid w:val="008E6FFE"/>
    <w:rsid w:val="008E7DED"/>
    <w:rsid w:val="008F1D15"/>
    <w:rsid w:val="008F48DA"/>
    <w:rsid w:val="008F4B7F"/>
    <w:rsid w:val="00900641"/>
    <w:rsid w:val="0090095E"/>
    <w:rsid w:val="00900E5A"/>
    <w:rsid w:val="00901B64"/>
    <w:rsid w:val="00902D1B"/>
    <w:rsid w:val="009037D0"/>
    <w:rsid w:val="009048F6"/>
    <w:rsid w:val="00906219"/>
    <w:rsid w:val="00907B7B"/>
    <w:rsid w:val="00910B46"/>
    <w:rsid w:val="00912128"/>
    <w:rsid w:val="00916020"/>
    <w:rsid w:val="009168D5"/>
    <w:rsid w:val="00917C0B"/>
    <w:rsid w:val="009203EA"/>
    <w:rsid w:val="009244FD"/>
    <w:rsid w:val="009309F5"/>
    <w:rsid w:val="00930AF8"/>
    <w:rsid w:val="00940C8C"/>
    <w:rsid w:val="009443CB"/>
    <w:rsid w:val="00944695"/>
    <w:rsid w:val="0095284B"/>
    <w:rsid w:val="009533C9"/>
    <w:rsid w:val="00954D48"/>
    <w:rsid w:val="00956379"/>
    <w:rsid w:val="00961527"/>
    <w:rsid w:val="0096265B"/>
    <w:rsid w:val="00964DAA"/>
    <w:rsid w:val="00965879"/>
    <w:rsid w:val="00966D91"/>
    <w:rsid w:val="00967D64"/>
    <w:rsid w:val="0097629F"/>
    <w:rsid w:val="00976C49"/>
    <w:rsid w:val="00977F4D"/>
    <w:rsid w:val="00981ACB"/>
    <w:rsid w:val="009839E7"/>
    <w:rsid w:val="00984E66"/>
    <w:rsid w:val="0098565B"/>
    <w:rsid w:val="00986A3F"/>
    <w:rsid w:val="009879D5"/>
    <w:rsid w:val="00994A14"/>
    <w:rsid w:val="00997806"/>
    <w:rsid w:val="00997C58"/>
    <w:rsid w:val="009A1F0F"/>
    <w:rsid w:val="009A31BB"/>
    <w:rsid w:val="009B1C0C"/>
    <w:rsid w:val="009B32BC"/>
    <w:rsid w:val="009B4E01"/>
    <w:rsid w:val="009B6712"/>
    <w:rsid w:val="009B68BC"/>
    <w:rsid w:val="009B6F59"/>
    <w:rsid w:val="009C508A"/>
    <w:rsid w:val="009C63DF"/>
    <w:rsid w:val="009D05C4"/>
    <w:rsid w:val="009D081F"/>
    <w:rsid w:val="009D0920"/>
    <w:rsid w:val="009D316A"/>
    <w:rsid w:val="009D60FB"/>
    <w:rsid w:val="009D6BBC"/>
    <w:rsid w:val="009D6F2A"/>
    <w:rsid w:val="009E50F0"/>
    <w:rsid w:val="009E6196"/>
    <w:rsid w:val="009F253E"/>
    <w:rsid w:val="009F2DD7"/>
    <w:rsid w:val="009F2EB7"/>
    <w:rsid w:val="009F3582"/>
    <w:rsid w:val="00A018A8"/>
    <w:rsid w:val="00A03539"/>
    <w:rsid w:val="00A04071"/>
    <w:rsid w:val="00A1121D"/>
    <w:rsid w:val="00A1571C"/>
    <w:rsid w:val="00A201F0"/>
    <w:rsid w:val="00A202B2"/>
    <w:rsid w:val="00A20600"/>
    <w:rsid w:val="00A215AB"/>
    <w:rsid w:val="00A21B63"/>
    <w:rsid w:val="00A21DA4"/>
    <w:rsid w:val="00A2426E"/>
    <w:rsid w:val="00A243C1"/>
    <w:rsid w:val="00A263F7"/>
    <w:rsid w:val="00A30BFC"/>
    <w:rsid w:val="00A31325"/>
    <w:rsid w:val="00A32CBD"/>
    <w:rsid w:val="00A4021F"/>
    <w:rsid w:val="00A40404"/>
    <w:rsid w:val="00A42838"/>
    <w:rsid w:val="00A44A24"/>
    <w:rsid w:val="00A44EFE"/>
    <w:rsid w:val="00A475F3"/>
    <w:rsid w:val="00A47BEE"/>
    <w:rsid w:val="00A5091B"/>
    <w:rsid w:val="00A51EB1"/>
    <w:rsid w:val="00A543EE"/>
    <w:rsid w:val="00A54649"/>
    <w:rsid w:val="00A55092"/>
    <w:rsid w:val="00A577F8"/>
    <w:rsid w:val="00A6032B"/>
    <w:rsid w:val="00A62761"/>
    <w:rsid w:val="00A63CE6"/>
    <w:rsid w:val="00A643C9"/>
    <w:rsid w:val="00A64BD6"/>
    <w:rsid w:val="00A70085"/>
    <w:rsid w:val="00A706BC"/>
    <w:rsid w:val="00A715AF"/>
    <w:rsid w:val="00A76438"/>
    <w:rsid w:val="00A801F3"/>
    <w:rsid w:val="00A81015"/>
    <w:rsid w:val="00A814E8"/>
    <w:rsid w:val="00A84626"/>
    <w:rsid w:val="00A85886"/>
    <w:rsid w:val="00A8588E"/>
    <w:rsid w:val="00A86CAB"/>
    <w:rsid w:val="00A90A7F"/>
    <w:rsid w:val="00A91448"/>
    <w:rsid w:val="00A91BEC"/>
    <w:rsid w:val="00A92A3C"/>
    <w:rsid w:val="00A944B2"/>
    <w:rsid w:val="00A97D66"/>
    <w:rsid w:val="00A97ECD"/>
    <w:rsid w:val="00AA1DC9"/>
    <w:rsid w:val="00AA464C"/>
    <w:rsid w:val="00AA513A"/>
    <w:rsid w:val="00AA5DC0"/>
    <w:rsid w:val="00AA78AE"/>
    <w:rsid w:val="00AB1440"/>
    <w:rsid w:val="00AB65FE"/>
    <w:rsid w:val="00AC1A47"/>
    <w:rsid w:val="00AC2258"/>
    <w:rsid w:val="00AD3790"/>
    <w:rsid w:val="00AD4227"/>
    <w:rsid w:val="00AD624D"/>
    <w:rsid w:val="00AD7CC8"/>
    <w:rsid w:val="00AE0C4E"/>
    <w:rsid w:val="00AE1413"/>
    <w:rsid w:val="00AE2D20"/>
    <w:rsid w:val="00AE369C"/>
    <w:rsid w:val="00AE6517"/>
    <w:rsid w:val="00AF08C2"/>
    <w:rsid w:val="00AF0B3F"/>
    <w:rsid w:val="00AF3525"/>
    <w:rsid w:val="00AF396C"/>
    <w:rsid w:val="00AF5237"/>
    <w:rsid w:val="00AF671D"/>
    <w:rsid w:val="00B005FC"/>
    <w:rsid w:val="00B006C8"/>
    <w:rsid w:val="00B0272F"/>
    <w:rsid w:val="00B027AC"/>
    <w:rsid w:val="00B039D1"/>
    <w:rsid w:val="00B04DC6"/>
    <w:rsid w:val="00B123E6"/>
    <w:rsid w:val="00B12685"/>
    <w:rsid w:val="00B13C8E"/>
    <w:rsid w:val="00B142CF"/>
    <w:rsid w:val="00B17085"/>
    <w:rsid w:val="00B201AF"/>
    <w:rsid w:val="00B21735"/>
    <w:rsid w:val="00B21F93"/>
    <w:rsid w:val="00B23AEE"/>
    <w:rsid w:val="00B23F53"/>
    <w:rsid w:val="00B2674A"/>
    <w:rsid w:val="00B304FF"/>
    <w:rsid w:val="00B3084C"/>
    <w:rsid w:val="00B3248A"/>
    <w:rsid w:val="00B32ABD"/>
    <w:rsid w:val="00B35EC2"/>
    <w:rsid w:val="00B36A0D"/>
    <w:rsid w:val="00B40E73"/>
    <w:rsid w:val="00B40EE2"/>
    <w:rsid w:val="00B41632"/>
    <w:rsid w:val="00B4244C"/>
    <w:rsid w:val="00B42BB5"/>
    <w:rsid w:val="00B44D19"/>
    <w:rsid w:val="00B46DBC"/>
    <w:rsid w:val="00B60C23"/>
    <w:rsid w:val="00B61408"/>
    <w:rsid w:val="00B61B25"/>
    <w:rsid w:val="00B636B7"/>
    <w:rsid w:val="00B651AC"/>
    <w:rsid w:val="00B659AA"/>
    <w:rsid w:val="00B70D3F"/>
    <w:rsid w:val="00B71393"/>
    <w:rsid w:val="00B725EE"/>
    <w:rsid w:val="00B74A14"/>
    <w:rsid w:val="00B81ECF"/>
    <w:rsid w:val="00B861A0"/>
    <w:rsid w:val="00B949AC"/>
    <w:rsid w:val="00B9555F"/>
    <w:rsid w:val="00BA5A49"/>
    <w:rsid w:val="00BA5B8A"/>
    <w:rsid w:val="00BA5E56"/>
    <w:rsid w:val="00BA729F"/>
    <w:rsid w:val="00BA769E"/>
    <w:rsid w:val="00BC0AB4"/>
    <w:rsid w:val="00BC1524"/>
    <w:rsid w:val="00BC2871"/>
    <w:rsid w:val="00BC30B6"/>
    <w:rsid w:val="00BC4290"/>
    <w:rsid w:val="00BC4E1A"/>
    <w:rsid w:val="00BC6AE7"/>
    <w:rsid w:val="00BD2BAA"/>
    <w:rsid w:val="00BD3062"/>
    <w:rsid w:val="00BD55F2"/>
    <w:rsid w:val="00BD6076"/>
    <w:rsid w:val="00BD63B6"/>
    <w:rsid w:val="00BD7AA5"/>
    <w:rsid w:val="00BE028C"/>
    <w:rsid w:val="00BE0D57"/>
    <w:rsid w:val="00BE6EB6"/>
    <w:rsid w:val="00BF30D4"/>
    <w:rsid w:val="00BF73D1"/>
    <w:rsid w:val="00C00FFF"/>
    <w:rsid w:val="00C03851"/>
    <w:rsid w:val="00C040C4"/>
    <w:rsid w:val="00C0424F"/>
    <w:rsid w:val="00C07C44"/>
    <w:rsid w:val="00C112AD"/>
    <w:rsid w:val="00C132E0"/>
    <w:rsid w:val="00C2296B"/>
    <w:rsid w:val="00C23417"/>
    <w:rsid w:val="00C2588B"/>
    <w:rsid w:val="00C30DCF"/>
    <w:rsid w:val="00C31C03"/>
    <w:rsid w:val="00C33898"/>
    <w:rsid w:val="00C34D78"/>
    <w:rsid w:val="00C358F3"/>
    <w:rsid w:val="00C37CA0"/>
    <w:rsid w:val="00C40CD1"/>
    <w:rsid w:val="00C455D5"/>
    <w:rsid w:val="00C4656C"/>
    <w:rsid w:val="00C4712B"/>
    <w:rsid w:val="00C47755"/>
    <w:rsid w:val="00C54AD6"/>
    <w:rsid w:val="00C55C53"/>
    <w:rsid w:val="00C619AE"/>
    <w:rsid w:val="00C61BB9"/>
    <w:rsid w:val="00C65161"/>
    <w:rsid w:val="00C66277"/>
    <w:rsid w:val="00C6628E"/>
    <w:rsid w:val="00C674E2"/>
    <w:rsid w:val="00C6794A"/>
    <w:rsid w:val="00C67ADE"/>
    <w:rsid w:val="00C76FAB"/>
    <w:rsid w:val="00C82D0F"/>
    <w:rsid w:val="00C8529E"/>
    <w:rsid w:val="00C87C41"/>
    <w:rsid w:val="00C909DC"/>
    <w:rsid w:val="00C911C1"/>
    <w:rsid w:val="00C9154A"/>
    <w:rsid w:val="00C928C1"/>
    <w:rsid w:val="00C94F0B"/>
    <w:rsid w:val="00C95872"/>
    <w:rsid w:val="00CA1715"/>
    <w:rsid w:val="00CA481C"/>
    <w:rsid w:val="00CA6355"/>
    <w:rsid w:val="00CA7FC9"/>
    <w:rsid w:val="00CB0AE4"/>
    <w:rsid w:val="00CB13D8"/>
    <w:rsid w:val="00CB2396"/>
    <w:rsid w:val="00CB25DB"/>
    <w:rsid w:val="00CB3203"/>
    <w:rsid w:val="00CB3614"/>
    <w:rsid w:val="00CB4660"/>
    <w:rsid w:val="00CB5DEC"/>
    <w:rsid w:val="00CB5EF7"/>
    <w:rsid w:val="00CB6E5C"/>
    <w:rsid w:val="00CB7519"/>
    <w:rsid w:val="00CC0AE6"/>
    <w:rsid w:val="00CC222C"/>
    <w:rsid w:val="00CC391F"/>
    <w:rsid w:val="00CC3E13"/>
    <w:rsid w:val="00CC423B"/>
    <w:rsid w:val="00CC7ACF"/>
    <w:rsid w:val="00CD0D07"/>
    <w:rsid w:val="00CD1E46"/>
    <w:rsid w:val="00CD1EEF"/>
    <w:rsid w:val="00CD26A9"/>
    <w:rsid w:val="00CD4CED"/>
    <w:rsid w:val="00CD57B7"/>
    <w:rsid w:val="00CD5A00"/>
    <w:rsid w:val="00CD73DE"/>
    <w:rsid w:val="00CE1F0A"/>
    <w:rsid w:val="00CE224C"/>
    <w:rsid w:val="00CE2ACF"/>
    <w:rsid w:val="00CE5612"/>
    <w:rsid w:val="00CE5660"/>
    <w:rsid w:val="00CF16B7"/>
    <w:rsid w:val="00CF3FD7"/>
    <w:rsid w:val="00CF461F"/>
    <w:rsid w:val="00CF4D53"/>
    <w:rsid w:val="00CF4F2A"/>
    <w:rsid w:val="00CF4FA2"/>
    <w:rsid w:val="00CF6036"/>
    <w:rsid w:val="00CF61F6"/>
    <w:rsid w:val="00D01532"/>
    <w:rsid w:val="00D04300"/>
    <w:rsid w:val="00D11B65"/>
    <w:rsid w:val="00D12FE8"/>
    <w:rsid w:val="00D13608"/>
    <w:rsid w:val="00D21D91"/>
    <w:rsid w:val="00D26CA5"/>
    <w:rsid w:val="00D3124D"/>
    <w:rsid w:val="00D316C5"/>
    <w:rsid w:val="00D333D4"/>
    <w:rsid w:val="00D35D02"/>
    <w:rsid w:val="00D409D1"/>
    <w:rsid w:val="00D42E10"/>
    <w:rsid w:val="00D44203"/>
    <w:rsid w:val="00D47A38"/>
    <w:rsid w:val="00D50B99"/>
    <w:rsid w:val="00D51717"/>
    <w:rsid w:val="00D521AE"/>
    <w:rsid w:val="00D54C1F"/>
    <w:rsid w:val="00D55E03"/>
    <w:rsid w:val="00D56DC5"/>
    <w:rsid w:val="00D573F2"/>
    <w:rsid w:val="00D6007D"/>
    <w:rsid w:val="00D619FB"/>
    <w:rsid w:val="00D61BA7"/>
    <w:rsid w:val="00D63AD1"/>
    <w:rsid w:val="00D64C90"/>
    <w:rsid w:val="00D668C5"/>
    <w:rsid w:val="00D67A91"/>
    <w:rsid w:val="00D73FEE"/>
    <w:rsid w:val="00D74D59"/>
    <w:rsid w:val="00D819A0"/>
    <w:rsid w:val="00D8247D"/>
    <w:rsid w:val="00D855F1"/>
    <w:rsid w:val="00D908B6"/>
    <w:rsid w:val="00D90D3F"/>
    <w:rsid w:val="00D94ABD"/>
    <w:rsid w:val="00D95CBB"/>
    <w:rsid w:val="00D95DBA"/>
    <w:rsid w:val="00DA40F9"/>
    <w:rsid w:val="00DA5741"/>
    <w:rsid w:val="00DB3DBC"/>
    <w:rsid w:val="00DB467B"/>
    <w:rsid w:val="00DB4E60"/>
    <w:rsid w:val="00DB713C"/>
    <w:rsid w:val="00DB7CC7"/>
    <w:rsid w:val="00DC1FA1"/>
    <w:rsid w:val="00DC7FD0"/>
    <w:rsid w:val="00DD137D"/>
    <w:rsid w:val="00DD6E92"/>
    <w:rsid w:val="00DE13BC"/>
    <w:rsid w:val="00DE25AD"/>
    <w:rsid w:val="00DE4792"/>
    <w:rsid w:val="00DE517B"/>
    <w:rsid w:val="00DF4301"/>
    <w:rsid w:val="00DF48B9"/>
    <w:rsid w:val="00DF4A7E"/>
    <w:rsid w:val="00DF50A1"/>
    <w:rsid w:val="00DF56F6"/>
    <w:rsid w:val="00DF6EB5"/>
    <w:rsid w:val="00E01679"/>
    <w:rsid w:val="00E107B5"/>
    <w:rsid w:val="00E10ACE"/>
    <w:rsid w:val="00E10AD0"/>
    <w:rsid w:val="00E11310"/>
    <w:rsid w:val="00E13998"/>
    <w:rsid w:val="00E1774B"/>
    <w:rsid w:val="00E211DF"/>
    <w:rsid w:val="00E26890"/>
    <w:rsid w:val="00E3044C"/>
    <w:rsid w:val="00E30494"/>
    <w:rsid w:val="00E306E4"/>
    <w:rsid w:val="00E33CAF"/>
    <w:rsid w:val="00E35880"/>
    <w:rsid w:val="00E35DF6"/>
    <w:rsid w:val="00E41244"/>
    <w:rsid w:val="00E42671"/>
    <w:rsid w:val="00E42EAF"/>
    <w:rsid w:val="00E45B3B"/>
    <w:rsid w:val="00E46802"/>
    <w:rsid w:val="00E50BC8"/>
    <w:rsid w:val="00E51D90"/>
    <w:rsid w:val="00E53E10"/>
    <w:rsid w:val="00E54E6A"/>
    <w:rsid w:val="00E55071"/>
    <w:rsid w:val="00E5546B"/>
    <w:rsid w:val="00E645E7"/>
    <w:rsid w:val="00E647E6"/>
    <w:rsid w:val="00E66D79"/>
    <w:rsid w:val="00E66FCC"/>
    <w:rsid w:val="00E672A6"/>
    <w:rsid w:val="00E67706"/>
    <w:rsid w:val="00E711C1"/>
    <w:rsid w:val="00E73779"/>
    <w:rsid w:val="00E73A05"/>
    <w:rsid w:val="00E755B0"/>
    <w:rsid w:val="00E76BB3"/>
    <w:rsid w:val="00E77614"/>
    <w:rsid w:val="00E81C4C"/>
    <w:rsid w:val="00E82F81"/>
    <w:rsid w:val="00E861AB"/>
    <w:rsid w:val="00E8627F"/>
    <w:rsid w:val="00E90CF4"/>
    <w:rsid w:val="00E92FCA"/>
    <w:rsid w:val="00E930A3"/>
    <w:rsid w:val="00E9310C"/>
    <w:rsid w:val="00E93262"/>
    <w:rsid w:val="00E97D72"/>
    <w:rsid w:val="00EA3743"/>
    <w:rsid w:val="00EA399B"/>
    <w:rsid w:val="00EA63DE"/>
    <w:rsid w:val="00EB5F36"/>
    <w:rsid w:val="00EB7110"/>
    <w:rsid w:val="00EB7B53"/>
    <w:rsid w:val="00EC0D94"/>
    <w:rsid w:val="00EC10F2"/>
    <w:rsid w:val="00EC1DD9"/>
    <w:rsid w:val="00EC645B"/>
    <w:rsid w:val="00EE0896"/>
    <w:rsid w:val="00EE0DDC"/>
    <w:rsid w:val="00EE258D"/>
    <w:rsid w:val="00EE3D51"/>
    <w:rsid w:val="00EE7D3D"/>
    <w:rsid w:val="00EF02F2"/>
    <w:rsid w:val="00EF0BC1"/>
    <w:rsid w:val="00EF289B"/>
    <w:rsid w:val="00EF40BB"/>
    <w:rsid w:val="00EF4AAB"/>
    <w:rsid w:val="00EF50CE"/>
    <w:rsid w:val="00EF5776"/>
    <w:rsid w:val="00EF5A7F"/>
    <w:rsid w:val="00F01A9A"/>
    <w:rsid w:val="00F05FD4"/>
    <w:rsid w:val="00F14795"/>
    <w:rsid w:val="00F15759"/>
    <w:rsid w:val="00F157A8"/>
    <w:rsid w:val="00F16480"/>
    <w:rsid w:val="00F20102"/>
    <w:rsid w:val="00F23159"/>
    <w:rsid w:val="00F250C0"/>
    <w:rsid w:val="00F26145"/>
    <w:rsid w:val="00F27FE0"/>
    <w:rsid w:val="00F315E6"/>
    <w:rsid w:val="00F31FF8"/>
    <w:rsid w:val="00F3286C"/>
    <w:rsid w:val="00F36BEA"/>
    <w:rsid w:val="00F37053"/>
    <w:rsid w:val="00F37A38"/>
    <w:rsid w:val="00F37D18"/>
    <w:rsid w:val="00F438E7"/>
    <w:rsid w:val="00F43E71"/>
    <w:rsid w:val="00F4569F"/>
    <w:rsid w:val="00F45851"/>
    <w:rsid w:val="00F460DD"/>
    <w:rsid w:val="00F47997"/>
    <w:rsid w:val="00F47B22"/>
    <w:rsid w:val="00F53CB5"/>
    <w:rsid w:val="00F5561F"/>
    <w:rsid w:val="00F55ED3"/>
    <w:rsid w:val="00F57AEA"/>
    <w:rsid w:val="00F57B41"/>
    <w:rsid w:val="00F635D2"/>
    <w:rsid w:val="00F66639"/>
    <w:rsid w:val="00F66D5A"/>
    <w:rsid w:val="00F6739C"/>
    <w:rsid w:val="00F676C1"/>
    <w:rsid w:val="00F70C6C"/>
    <w:rsid w:val="00F7139B"/>
    <w:rsid w:val="00F71E43"/>
    <w:rsid w:val="00F72EDB"/>
    <w:rsid w:val="00F736B5"/>
    <w:rsid w:val="00F744AB"/>
    <w:rsid w:val="00F74725"/>
    <w:rsid w:val="00F77C74"/>
    <w:rsid w:val="00F82AD6"/>
    <w:rsid w:val="00F830D6"/>
    <w:rsid w:val="00F851D9"/>
    <w:rsid w:val="00F8563E"/>
    <w:rsid w:val="00F903D3"/>
    <w:rsid w:val="00FA5BFE"/>
    <w:rsid w:val="00FA6D76"/>
    <w:rsid w:val="00FB084A"/>
    <w:rsid w:val="00FB24DE"/>
    <w:rsid w:val="00FB3C5E"/>
    <w:rsid w:val="00FB7100"/>
    <w:rsid w:val="00FC0E66"/>
    <w:rsid w:val="00FC145C"/>
    <w:rsid w:val="00FC2BB4"/>
    <w:rsid w:val="00FC565A"/>
    <w:rsid w:val="00FC7CDD"/>
    <w:rsid w:val="00FD1FED"/>
    <w:rsid w:val="00FD20EF"/>
    <w:rsid w:val="00FD29A9"/>
    <w:rsid w:val="00FD381C"/>
    <w:rsid w:val="00FD42D1"/>
    <w:rsid w:val="00FD4DB9"/>
    <w:rsid w:val="00FD4DD7"/>
    <w:rsid w:val="00FE0CC5"/>
    <w:rsid w:val="00FE1205"/>
    <w:rsid w:val="00FE5813"/>
    <w:rsid w:val="00FE5F7F"/>
    <w:rsid w:val="00FE6A7D"/>
    <w:rsid w:val="00FE714E"/>
    <w:rsid w:val="00FE7775"/>
    <w:rsid w:val="00FE7F78"/>
    <w:rsid w:val="00FF054B"/>
    <w:rsid w:val="00FF189B"/>
    <w:rsid w:val="00FF1B84"/>
    <w:rsid w:val="00FF57E2"/>
    <w:rsid w:val="00FF5EBB"/>
    <w:rsid w:val="00FF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6451A"/>
  <w15:docId w15:val="{A34D131C-8047-47B7-9022-B2EC2707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link w:val="10"/>
    <w:qFormat/>
    <w:pPr>
      <w:spacing w:before="1"/>
      <w:ind w:left="1070" w:hanging="286"/>
      <w:outlineLvl w:val="0"/>
    </w:pPr>
    <w:rPr>
      <w:b/>
      <w:bCs/>
      <w:sz w:val="28"/>
      <w:szCs w:val="28"/>
    </w:rPr>
  </w:style>
  <w:style w:type="paragraph" w:styleId="2">
    <w:name w:val="heading 2"/>
    <w:basedOn w:val="a0"/>
    <w:link w:val="20"/>
    <w:qFormat/>
    <w:pPr>
      <w:ind w:left="1212" w:hanging="428"/>
      <w:outlineLvl w:val="1"/>
    </w:pPr>
    <w:rPr>
      <w:b/>
      <w:bCs/>
      <w:sz w:val="24"/>
      <w:szCs w:val="24"/>
    </w:rPr>
  </w:style>
  <w:style w:type="paragraph" w:styleId="3">
    <w:name w:val="heading 3"/>
    <w:basedOn w:val="a0"/>
    <w:link w:val="30"/>
    <w:qFormat/>
    <w:pPr>
      <w:spacing w:line="274" w:lineRule="exact"/>
      <w:ind w:left="785"/>
      <w:jc w:val="both"/>
      <w:outlineLvl w:val="2"/>
    </w:pPr>
    <w:rPr>
      <w:b/>
      <w:bCs/>
      <w:i/>
      <w:iCs/>
      <w:sz w:val="24"/>
      <w:szCs w:val="24"/>
    </w:rPr>
  </w:style>
  <w:style w:type="paragraph" w:styleId="4">
    <w:name w:val="heading 4"/>
    <w:basedOn w:val="a0"/>
    <w:next w:val="a0"/>
    <w:link w:val="40"/>
    <w:qFormat/>
    <w:rsid w:val="00B61408"/>
    <w:pPr>
      <w:keepNext/>
      <w:widowControl/>
      <w:autoSpaceDE/>
      <w:autoSpaceDN/>
      <w:ind w:left="-540" w:firstLine="540"/>
      <w:outlineLvl w:val="3"/>
    </w:pPr>
    <w:rPr>
      <w:sz w:val="28"/>
      <w:szCs w:val="24"/>
      <w:lang w:eastAsia="ru-RU"/>
    </w:rPr>
  </w:style>
  <w:style w:type="paragraph" w:styleId="5">
    <w:name w:val="heading 5"/>
    <w:basedOn w:val="a0"/>
    <w:next w:val="a0"/>
    <w:link w:val="50"/>
    <w:qFormat/>
    <w:rsid w:val="00B61408"/>
    <w:pPr>
      <w:keepNext/>
      <w:adjustRightInd w:val="0"/>
      <w:ind w:left="480"/>
      <w:outlineLvl w:val="4"/>
    </w:pPr>
    <w:rPr>
      <w:rFonts w:ascii="Times New Roman CYR" w:eastAsia="Arial Unicode MS" w:hAnsi="Times New Roman CYR" w:cs="Times New Roman CYR"/>
      <w:b/>
      <w:bCs/>
      <w:sz w:val="28"/>
      <w:szCs w:val="28"/>
      <w:lang w:eastAsia="ru-RU"/>
    </w:rPr>
  </w:style>
  <w:style w:type="paragraph" w:styleId="6">
    <w:name w:val="heading 6"/>
    <w:basedOn w:val="a0"/>
    <w:next w:val="a0"/>
    <w:link w:val="60"/>
    <w:qFormat/>
    <w:rsid w:val="00B61408"/>
    <w:pPr>
      <w:keepNext/>
      <w:widowControl/>
      <w:autoSpaceDE/>
      <w:autoSpaceDN/>
      <w:ind w:left="-540" w:firstLine="1248"/>
      <w:outlineLvl w:val="5"/>
    </w:pPr>
    <w:rPr>
      <w:b/>
      <w:bCs/>
      <w:sz w:val="28"/>
      <w:szCs w:val="24"/>
      <w:lang w:eastAsia="ru-RU"/>
    </w:rPr>
  </w:style>
  <w:style w:type="paragraph" w:styleId="7">
    <w:name w:val="heading 7"/>
    <w:basedOn w:val="a0"/>
    <w:next w:val="a0"/>
    <w:link w:val="70"/>
    <w:qFormat/>
    <w:rsid w:val="00B61408"/>
    <w:pPr>
      <w:keepNext/>
      <w:widowControl/>
      <w:autoSpaceDE/>
      <w:autoSpaceDN/>
      <w:jc w:val="center"/>
      <w:outlineLvl w:val="6"/>
    </w:pPr>
    <w:rPr>
      <w:b/>
      <w:bCs/>
      <w:sz w:val="28"/>
      <w:szCs w:val="24"/>
      <w:lang w:eastAsia="ru-RU"/>
    </w:rPr>
  </w:style>
  <w:style w:type="paragraph" w:styleId="8">
    <w:name w:val="heading 8"/>
    <w:basedOn w:val="a0"/>
    <w:next w:val="a0"/>
    <w:link w:val="80"/>
    <w:qFormat/>
    <w:rsid w:val="00B61408"/>
    <w:pPr>
      <w:keepNext/>
      <w:widowControl/>
      <w:autoSpaceDE/>
      <w:autoSpaceDN/>
      <w:jc w:val="center"/>
      <w:outlineLvl w:val="7"/>
    </w:pPr>
    <w:rPr>
      <w:b/>
      <w:bCs/>
      <w:sz w:val="24"/>
      <w:szCs w:val="24"/>
      <w:lang w:eastAsia="ru-RU"/>
    </w:rPr>
  </w:style>
  <w:style w:type="paragraph" w:styleId="9">
    <w:name w:val="heading 9"/>
    <w:basedOn w:val="a0"/>
    <w:next w:val="a0"/>
    <w:link w:val="90"/>
    <w:qFormat/>
    <w:rsid w:val="00B61408"/>
    <w:pPr>
      <w:keepNext/>
      <w:widowControl/>
      <w:autoSpaceDE/>
      <w:autoSpaceDN/>
      <w:ind w:firstLine="708"/>
      <w:outlineLvl w:val="8"/>
    </w:pPr>
    <w:rPr>
      <w:b/>
      <w:bCs/>
      <w:sz w:val="2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0"/>
    <w:uiPriority w:val="39"/>
    <w:qFormat/>
    <w:pPr>
      <w:spacing w:line="274" w:lineRule="exact"/>
      <w:ind w:left="502" w:right="619" w:hanging="503"/>
    </w:pPr>
    <w:rPr>
      <w:sz w:val="24"/>
      <w:szCs w:val="24"/>
    </w:rPr>
  </w:style>
  <w:style w:type="paragraph" w:styleId="21">
    <w:name w:val="toc 2"/>
    <w:basedOn w:val="a0"/>
    <w:uiPriority w:val="39"/>
    <w:qFormat/>
    <w:pPr>
      <w:ind w:left="502" w:hanging="285"/>
    </w:pPr>
    <w:rPr>
      <w:sz w:val="24"/>
      <w:szCs w:val="24"/>
    </w:rPr>
  </w:style>
  <w:style w:type="paragraph" w:styleId="31">
    <w:name w:val="toc 3"/>
    <w:basedOn w:val="a0"/>
    <w:uiPriority w:val="39"/>
    <w:qFormat/>
    <w:pPr>
      <w:ind w:left="1022" w:hanging="567"/>
    </w:pPr>
    <w:rPr>
      <w:sz w:val="24"/>
      <w:szCs w:val="24"/>
    </w:rPr>
  </w:style>
  <w:style w:type="paragraph" w:styleId="a4">
    <w:name w:val="Body Text"/>
    <w:basedOn w:val="a0"/>
    <w:link w:val="12"/>
    <w:uiPriority w:val="1"/>
    <w:qFormat/>
    <w:pPr>
      <w:ind w:left="218"/>
      <w:jc w:val="both"/>
    </w:pPr>
    <w:rPr>
      <w:sz w:val="24"/>
      <w:szCs w:val="24"/>
    </w:rPr>
  </w:style>
  <w:style w:type="paragraph" w:styleId="a5">
    <w:name w:val="List Paragraph"/>
    <w:basedOn w:val="a0"/>
    <w:link w:val="a6"/>
    <w:qFormat/>
    <w:pPr>
      <w:ind w:left="1022" w:hanging="567"/>
    </w:pPr>
  </w:style>
  <w:style w:type="paragraph" w:customStyle="1" w:styleId="TableParagraph">
    <w:name w:val="Table Paragraph"/>
    <w:basedOn w:val="a0"/>
    <w:uiPriority w:val="1"/>
    <w:qFormat/>
  </w:style>
  <w:style w:type="paragraph" w:styleId="a7">
    <w:name w:val="Balloon Text"/>
    <w:basedOn w:val="a0"/>
    <w:link w:val="a8"/>
    <w:unhideWhenUsed/>
    <w:rsid w:val="00BC0AB4"/>
    <w:rPr>
      <w:rFonts w:ascii="Tahoma" w:hAnsi="Tahoma" w:cs="Tahoma"/>
      <w:sz w:val="16"/>
      <w:szCs w:val="16"/>
    </w:rPr>
  </w:style>
  <w:style w:type="character" w:customStyle="1" w:styleId="a8">
    <w:name w:val="Текст выноски Знак"/>
    <w:basedOn w:val="a1"/>
    <w:link w:val="a7"/>
    <w:rsid w:val="00BC0AB4"/>
    <w:rPr>
      <w:rFonts w:ascii="Tahoma" w:eastAsia="Times New Roman" w:hAnsi="Tahoma" w:cs="Tahoma"/>
      <w:sz w:val="16"/>
      <w:szCs w:val="16"/>
      <w:lang w:val="ru-RU"/>
    </w:rPr>
  </w:style>
  <w:style w:type="paragraph" w:styleId="a9">
    <w:name w:val="header"/>
    <w:aliases w:val="P - En-tête"/>
    <w:basedOn w:val="a0"/>
    <w:link w:val="aa"/>
    <w:uiPriority w:val="99"/>
    <w:unhideWhenUsed/>
    <w:rsid w:val="00E13998"/>
    <w:pPr>
      <w:tabs>
        <w:tab w:val="center" w:pos="4677"/>
        <w:tab w:val="right" w:pos="9355"/>
      </w:tabs>
    </w:pPr>
  </w:style>
  <w:style w:type="character" w:customStyle="1" w:styleId="aa">
    <w:name w:val="Верхний колонтитул Знак"/>
    <w:aliases w:val="P - En-tête Знак"/>
    <w:basedOn w:val="a1"/>
    <w:link w:val="a9"/>
    <w:uiPriority w:val="99"/>
    <w:rsid w:val="00E13998"/>
    <w:rPr>
      <w:rFonts w:ascii="Times New Roman" w:eastAsia="Times New Roman" w:hAnsi="Times New Roman" w:cs="Times New Roman"/>
      <w:lang w:val="ru-RU"/>
    </w:rPr>
  </w:style>
  <w:style w:type="paragraph" w:styleId="ab">
    <w:name w:val="footer"/>
    <w:basedOn w:val="a0"/>
    <w:link w:val="ac"/>
    <w:uiPriority w:val="99"/>
    <w:unhideWhenUsed/>
    <w:rsid w:val="00E13998"/>
    <w:pPr>
      <w:tabs>
        <w:tab w:val="center" w:pos="4677"/>
        <w:tab w:val="right" w:pos="9355"/>
      </w:tabs>
    </w:pPr>
  </w:style>
  <w:style w:type="character" w:customStyle="1" w:styleId="ac">
    <w:name w:val="Нижний колонтитул Знак"/>
    <w:basedOn w:val="a1"/>
    <w:link w:val="ab"/>
    <w:uiPriority w:val="99"/>
    <w:rsid w:val="00E13998"/>
    <w:rPr>
      <w:rFonts w:ascii="Times New Roman" w:eastAsia="Times New Roman" w:hAnsi="Times New Roman" w:cs="Times New Roman"/>
      <w:lang w:val="ru-RU"/>
    </w:rPr>
  </w:style>
  <w:style w:type="character" w:styleId="ad">
    <w:name w:val="Hyperlink"/>
    <w:basedOn w:val="a1"/>
    <w:uiPriority w:val="99"/>
    <w:unhideWhenUsed/>
    <w:rsid w:val="00517CFF"/>
    <w:rPr>
      <w:color w:val="0000FF" w:themeColor="hyperlink"/>
      <w:u w:val="single"/>
    </w:rPr>
  </w:style>
  <w:style w:type="paragraph" w:styleId="ae">
    <w:name w:val="TOC Heading"/>
    <w:basedOn w:val="1"/>
    <w:next w:val="a0"/>
    <w:uiPriority w:val="39"/>
    <w:unhideWhenUsed/>
    <w:qFormat/>
    <w:rsid w:val="003A38C9"/>
    <w:pPr>
      <w:keepNext/>
      <w:keepLines/>
      <w:widowControl/>
      <w:autoSpaceDE/>
      <w:autoSpaceDN/>
      <w:spacing w:before="480" w:line="276" w:lineRule="auto"/>
      <w:ind w:left="0" w:firstLine="0"/>
      <w:outlineLvl w:val="9"/>
    </w:pPr>
    <w:rPr>
      <w:rFonts w:asciiTheme="majorHAnsi" w:eastAsiaTheme="majorEastAsia" w:hAnsiTheme="majorHAnsi" w:cstheme="majorBidi"/>
      <w:color w:val="365F91" w:themeColor="accent1" w:themeShade="BF"/>
      <w:lang w:eastAsia="ru-RU"/>
    </w:rPr>
  </w:style>
  <w:style w:type="paragraph" w:styleId="af">
    <w:name w:val="No Spacing"/>
    <w:link w:val="af0"/>
    <w:uiPriority w:val="1"/>
    <w:qFormat/>
    <w:rsid w:val="00427756"/>
    <w:rPr>
      <w:rFonts w:ascii="Times New Roman" w:eastAsia="Times New Roman" w:hAnsi="Times New Roman" w:cs="Times New Roman"/>
      <w:lang w:val="ru-RU"/>
    </w:rPr>
  </w:style>
  <w:style w:type="paragraph" w:styleId="41">
    <w:name w:val="toc 4"/>
    <w:basedOn w:val="a0"/>
    <w:next w:val="a0"/>
    <w:autoRedefine/>
    <w:uiPriority w:val="39"/>
    <w:unhideWhenUsed/>
    <w:rsid w:val="00810DF4"/>
    <w:pPr>
      <w:widowControl/>
      <w:autoSpaceDE/>
      <w:autoSpaceDN/>
      <w:spacing w:after="100" w:line="276" w:lineRule="auto"/>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810DF4"/>
    <w:pPr>
      <w:widowControl/>
      <w:autoSpaceDE/>
      <w:autoSpaceDN/>
      <w:spacing w:after="100" w:line="276" w:lineRule="auto"/>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810DF4"/>
    <w:pPr>
      <w:widowControl/>
      <w:autoSpaceDE/>
      <w:autoSpaceDN/>
      <w:spacing w:after="100" w:line="276" w:lineRule="auto"/>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810DF4"/>
    <w:pPr>
      <w:widowControl/>
      <w:autoSpaceDE/>
      <w:autoSpaceDN/>
      <w:spacing w:after="100" w:line="276" w:lineRule="auto"/>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810DF4"/>
    <w:pPr>
      <w:widowControl/>
      <w:autoSpaceDE/>
      <w:autoSpaceDN/>
      <w:spacing w:after="100" w:line="276" w:lineRule="auto"/>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810DF4"/>
    <w:pPr>
      <w:widowControl/>
      <w:autoSpaceDE/>
      <w:autoSpaceDN/>
      <w:spacing w:after="100" w:line="276" w:lineRule="auto"/>
      <w:ind w:left="1760"/>
    </w:pPr>
    <w:rPr>
      <w:rFonts w:asciiTheme="minorHAnsi" w:eastAsiaTheme="minorEastAsia" w:hAnsiTheme="minorHAnsi" w:cstheme="minorBidi"/>
      <w:lang w:eastAsia="ru-RU"/>
    </w:rPr>
  </w:style>
  <w:style w:type="character" w:customStyle="1" w:styleId="13">
    <w:name w:val="Неразрешенное упоминание1"/>
    <w:basedOn w:val="a1"/>
    <w:uiPriority w:val="99"/>
    <w:semiHidden/>
    <w:unhideWhenUsed/>
    <w:rsid w:val="00566C07"/>
    <w:rPr>
      <w:color w:val="605E5C"/>
      <w:shd w:val="clear" w:color="auto" w:fill="E1DFDD"/>
    </w:rPr>
  </w:style>
  <w:style w:type="paragraph" w:styleId="22">
    <w:name w:val="Body Text 2"/>
    <w:basedOn w:val="a0"/>
    <w:link w:val="23"/>
    <w:unhideWhenUsed/>
    <w:rsid w:val="001859F5"/>
    <w:pPr>
      <w:spacing w:after="120" w:line="480" w:lineRule="auto"/>
    </w:pPr>
  </w:style>
  <w:style w:type="character" w:customStyle="1" w:styleId="23">
    <w:name w:val="Основной текст 2 Знак"/>
    <w:basedOn w:val="a1"/>
    <w:link w:val="22"/>
    <w:rsid w:val="001859F5"/>
    <w:rPr>
      <w:rFonts w:ascii="Times New Roman" w:eastAsia="Times New Roman" w:hAnsi="Times New Roman" w:cs="Times New Roman"/>
      <w:lang w:val="ru-RU"/>
    </w:rPr>
  </w:style>
  <w:style w:type="paragraph" w:customStyle="1" w:styleId="Style1">
    <w:name w:val="Style1"/>
    <w:basedOn w:val="a0"/>
    <w:rsid w:val="001859F5"/>
    <w:pPr>
      <w:suppressAutoHyphens/>
      <w:autoSpaceDN/>
      <w:spacing w:line="317" w:lineRule="exact"/>
      <w:ind w:firstLine="730"/>
      <w:jc w:val="both"/>
    </w:pPr>
    <w:rPr>
      <w:rFonts w:ascii="Book Antiqua" w:hAnsi="Book Antiqua"/>
      <w:sz w:val="24"/>
      <w:szCs w:val="24"/>
      <w:lang w:eastAsia="ar-SA"/>
    </w:rPr>
  </w:style>
  <w:style w:type="character" w:customStyle="1" w:styleId="FontStyle12">
    <w:name w:val="Font Style12"/>
    <w:rsid w:val="001859F5"/>
    <w:rPr>
      <w:rFonts w:ascii="Book Antiqua" w:hAnsi="Book Antiqua" w:cs="Book Antiqua" w:hint="default"/>
      <w:sz w:val="24"/>
      <w:szCs w:val="24"/>
    </w:rPr>
  </w:style>
  <w:style w:type="table" w:customStyle="1" w:styleId="TableNormal1">
    <w:name w:val="Table Normal1"/>
    <w:uiPriority w:val="2"/>
    <w:semiHidden/>
    <w:unhideWhenUsed/>
    <w:qFormat/>
    <w:rsid w:val="00986A3F"/>
    <w:tblPr>
      <w:tblInd w:w="0" w:type="dxa"/>
      <w:tblCellMar>
        <w:top w:w="0" w:type="dxa"/>
        <w:left w:w="0" w:type="dxa"/>
        <w:bottom w:w="0" w:type="dxa"/>
        <w:right w:w="0" w:type="dxa"/>
      </w:tblCellMar>
    </w:tblPr>
  </w:style>
  <w:style w:type="character" w:customStyle="1" w:styleId="92">
    <w:name w:val="Основной текст (9)"/>
    <w:uiPriority w:val="99"/>
    <w:rsid w:val="00256D55"/>
    <w:rPr>
      <w:rFonts w:ascii="Times New Roman" w:hAnsi="Times New Roman" w:cs="Times New Roman"/>
      <w:b/>
      <w:bCs/>
      <w:sz w:val="25"/>
      <w:szCs w:val="25"/>
      <w:shd w:val="clear" w:color="auto" w:fill="FFFFFF"/>
    </w:rPr>
  </w:style>
  <w:style w:type="character" w:customStyle="1" w:styleId="10">
    <w:name w:val="Заголовок 1 Знак"/>
    <w:basedOn w:val="a1"/>
    <w:link w:val="1"/>
    <w:rsid w:val="0085211F"/>
    <w:rPr>
      <w:rFonts w:ascii="Times New Roman" w:eastAsia="Times New Roman" w:hAnsi="Times New Roman" w:cs="Times New Roman"/>
      <w:b/>
      <w:bCs/>
      <w:sz w:val="28"/>
      <w:szCs w:val="28"/>
      <w:lang w:val="ru-RU"/>
    </w:rPr>
  </w:style>
  <w:style w:type="paragraph" w:customStyle="1" w:styleId="pc">
    <w:name w:val="pc"/>
    <w:basedOn w:val="a0"/>
    <w:rsid w:val="00192262"/>
    <w:pPr>
      <w:widowControl/>
      <w:autoSpaceDE/>
      <w:autoSpaceDN/>
      <w:jc w:val="center"/>
    </w:pPr>
    <w:rPr>
      <w:rFonts w:eastAsiaTheme="minorEastAsia"/>
      <w:color w:val="000000"/>
      <w:sz w:val="24"/>
      <w:szCs w:val="24"/>
      <w:lang w:eastAsia="ru-RU"/>
    </w:rPr>
  </w:style>
  <w:style w:type="character" w:customStyle="1" w:styleId="s1">
    <w:name w:val="s1"/>
    <w:basedOn w:val="a1"/>
    <w:rsid w:val="00192262"/>
    <w:rPr>
      <w:rFonts w:ascii="Times New Roman" w:hAnsi="Times New Roman" w:cs="Times New Roman" w:hint="default"/>
      <w:b/>
      <w:bCs/>
      <w:color w:val="000000"/>
    </w:rPr>
  </w:style>
  <w:style w:type="character" w:customStyle="1" w:styleId="s0">
    <w:name w:val="s0"/>
    <w:basedOn w:val="a1"/>
    <w:rsid w:val="00192262"/>
    <w:rPr>
      <w:rFonts w:ascii="Times New Roman" w:hAnsi="Times New Roman" w:cs="Times New Roman" w:hint="default"/>
      <w:b w:val="0"/>
      <w:bCs w:val="0"/>
      <w:i w:val="0"/>
      <w:iCs w:val="0"/>
      <w:color w:val="000000"/>
    </w:rPr>
  </w:style>
  <w:style w:type="paragraph" w:styleId="af1">
    <w:name w:val="Title"/>
    <w:basedOn w:val="a0"/>
    <w:link w:val="af2"/>
    <w:qFormat/>
    <w:rsid w:val="00A4021F"/>
    <w:pPr>
      <w:widowControl/>
      <w:autoSpaceDE/>
      <w:autoSpaceDN/>
      <w:jc w:val="center"/>
    </w:pPr>
    <w:rPr>
      <w:b/>
      <w:bCs/>
      <w:sz w:val="48"/>
      <w:szCs w:val="24"/>
      <w:lang w:eastAsia="ru-RU"/>
    </w:rPr>
  </w:style>
  <w:style w:type="character" w:customStyle="1" w:styleId="af2">
    <w:name w:val="Заголовок Знак"/>
    <w:basedOn w:val="a1"/>
    <w:link w:val="af1"/>
    <w:rsid w:val="00A4021F"/>
    <w:rPr>
      <w:rFonts w:ascii="Times New Roman" w:eastAsia="Times New Roman" w:hAnsi="Times New Roman" w:cs="Times New Roman"/>
      <w:b/>
      <w:bCs/>
      <w:sz w:val="48"/>
      <w:szCs w:val="24"/>
      <w:lang w:val="ru-RU" w:eastAsia="ru-RU"/>
    </w:rPr>
  </w:style>
  <w:style w:type="character" w:customStyle="1" w:styleId="af0">
    <w:name w:val="Без интервала Знак"/>
    <w:link w:val="af"/>
    <w:rsid w:val="00A4021F"/>
    <w:rPr>
      <w:rFonts w:ascii="Times New Roman" w:eastAsia="Times New Roman" w:hAnsi="Times New Roman" w:cs="Times New Roman"/>
      <w:lang w:val="ru-RU"/>
    </w:rPr>
  </w:style>
  <w:style w:type="character" w:customStyle="1" w:styleId="a6">
    <w:name w:val="Абзац списка Знак"/>
    <w:link w:val="a5"/>
    <w:uiPriority w:val="34"/>
    <w:rsid w:val="00265925"/>
    <w:rPr>
      <w:rFonts w:ascii="Times New Roman" w:eastAsia="Times New Roman" w:hAnsi="Times New Roman" w:cs="Times New Roman"/>
      <w:lang w:val="ru-RU"/>
    </w:rPr>
  </w:style>
  <w:style w:type="paragraph" w:styleId="a">
    <w:name w:val="List Bullet"/>
    <w:basedOn w:val="a0"/>
    <w:rsid w:val="00265925"/>
    <w:pPr>
      <w:widowControl/>
      <w:numPr>
        <w:numId w:val="6"/>
      </w:numPr>
      <w:autoSpaceDE/>
      <w:autoSpaceDN/>
    </w:pPr>
    <w:rPr>
      <w:sz w:val="24"/>
      <w:szCs w:val="24"/>
      <w:lang w:eastAsia="ru-RU"/>
    </w:rPr>
  </w:style>
  <w:style w:type="paragraph" w:styleId="32">
    <w:name w:val="Body Text 3"/>
    <w:basedOn w:val="a0"/>
    <w:link w:val="33"/>
    <w:unhideWhenUsed/>
    <w:rsid w:val="009B32BC"/>
    <w:pPr>
      <w:spacing w:after="120"/>
    </w:pPr>
    <w:rPr>
      <w:sz w:val="16"/>
      <w:szCs w:val="16"/>
    </w:rPr>
  </w:style>
  <w:style w:type="character" w:customStyle="1" w:styleId="33">
    <w:name w:val="Основной текст 3 Знак"/>
    <w:basedOn w:val="a1"/>
    <w:link w:val="32"/>
    <w:rsid w:val="009B32BC"/>
    <w:rPr>
      <w:rFonts w:ascii="Times New Roman" w:eastAsia="Times New Roman" w:hAnsi="Times New Roman" w:cs="Times New Roman"/>
      <w:sz w:val="16"/>
      <w:szCs w:val="16"/>
      <w:lang w:val="ru-RU"/>
    </w:rPr>
  </w:style>
  <w:style w:type="paragraph" w:styleId="af3">
    <w:name w:val="Normal (Web)"/>
    <w:aliases w:val="Обычный (веб) Знак1,Обычный (веб) Знак Знак,Обычный (веб) Знак1 Знак Знак,Обычный (веб) Знак Знак Знак Знак,Обычный (веб) Знак1 Знак1,Обычный (веб) Знак Знак1 Знак,Обычный (веб) Знак1 Знак Знак Знак"/>
    <w:basedOn w:val="a0"/>
    <w:link w:val="af4"/>
    <w:uiPriority w:val="99"/>
    <w:unhideWhenUsed/>
    <w:rsid w:val="001330A4"/>
    <w:pPr>
      <w:widowControl/>
      <w:autoSpaceDE/>
      <w:autoSpaceDN/>
      <w:spacing w:before="100" w:beforeAutospacing="1" w:after="100" w:afterAutospacing="1"/>
    </w:pPr>
    <w:rPr>
      <w:rFonts w:eastAsiaTheme="minorHAnsi"/>
      <w:sz w:val="24"/>
      <w:szCs w:val="24"/>
    </w:rPr>
  </w:style>
  <w:style w:type="table" w:styleId="af5">
    <w:name w:val="Table Grid"/>
    <w:basedOn w:val="a2"/>
    <w:uiPriority w:val="59"/>
    <w:unhideWhenUsed/>
    <w:rsid w:val="0025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0"/>
    <w:link w:val="25"/>
    <w:unhideWhenUsed/>
    <w:rsid w:val="00B61408"/>
    <w:pPr>
      <w:spacing w:after="120" w:line="480" w:lineRule="auto"/>
      <w:ind w:left="283"/>
    </w:pPr>
  </w:style>
  <w:style w:type="character" w:customStyle="1" w:styleId="25">
    <w:name w:val="Основной текст с отступом 2 Знак"/>
    <w:basedOn w:val="a1"/>
    <w:link w:val="24"/>
    <w:rsid w:val="00B61408"/>
    <w:rPr>
      <w:rFonts w:ascii="Times New Roman" w:eastAsia="Times New Roman" w:hAnsi="Times New Roman" w:cs="Times New Roman"/>
      <w:lang w:val="ru-RU"/>
    </w:rPr>
  </w:style>
  <w:style w:type="character" w:customStyle="1" w:styleId="40">
    <w:name w:val="Заголовок 4 Знак"/>
    <w:basedOn w:val="a1"/>
    <w:link w:val="4"/>
    <w:rsid w:val="00B61408"/>
    <w:rPr>
      <w:rFonts w:ascii="Times New Roman" w:eastAsia="Times New Roman" w:hAnsi="Times New Roman" w:cs="Times New Roman"/>
      <w:sz w:val="28"/>
      <w:szCs w:val="24"/>
      <w:lang w:val="ru-RU" w:eastAsia="ru-RU"/>
    </w:rPr>
  </w:style>
  <w:style w:type="character" w:customStyle="1" w:styleId="50">
    <w:name w:val="Заголовок 5 Знак"/>
    <w:basedOn w:val="a1"/>
    <w:link w:val="5"/>
    <w:rsid w:val="00B61408"/>
    <w:rPr>
      <w:rFonts w:ascii="Times New Roman CYR" w:eastAsia="Arial Unicode MS" w:hAnsi="Times New Roman CYR" w:cs="Times New Roman CYR"/>
      <w:b/>
      <w:bCs/>
      <w:sz w:val="28"/>
      <w:szCs w:val="28"/>
      <w:lang w:val="ru-RU" w:eastAsia="ru-RU"/>
    </w:rPr>
  </w:style>
  <w:style w:type="character" w:customStyle="1" w:styleId="60">
    <w:name w:val="Заголовок 6 Знак"/>
    <w:basedOn w:val="a1"/>
    <w:link w:val="6"/>
    <w:rsid w:val="00B61408"/>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B61408"/>
    <w:rPr>
      <w:rFonts w:ascii="Times New Roman" w:eastAsia="Times New Roman" w:hAnsi="Times New Roman" w:cs="Times New Roman"/>
      <w:b/>
      <w:bCs/>
      <w:sz w:val="28"/>
      <w:szCs w:val="24"/>
      <w:lang w:val="ru-RU" w:eastAsia="ru-RU"/>
    </w:rPr>
  </w:style>
  <w:style w:type="character" w:customStyle="1" w:styleId="80">
    <w:name w:val="Заголовок 8 Знак"/>
    <w:basedOn w:val="a1"/>
    <w:link w:val="8"/>
    <w:rsid w:val="00B61408"/>
    <w:rPr>
      <w:rFonts w:ascii="Times New Roman" w:eastAsia="Times New Roman" w:hAnsi="Times New Roman" w:cs="Times New Roman"/>
      <w:b/>
      <w:bCs/>
      <w:sz w:val="24"/>
      <w:szCs w:val="24"/>
      <w:lang w:val="ru-RU" w:eastAsia="ru-RU"/>
    </w:rPr>
  </w:style>
  <w:style w:type="character" w:customStyle="1" w:styleId="90">
    <w:name w:val="Заголовок 9 Знак"/>
    <w:basedOn w:val="a1"/>
    <w:link w:val="9"/>
    <w:rsid w:val="00B61408"/>
    <w:rPr>
      <w:rFonts w:ascii="Times New Roman" w:eastAsia="Times New Roman" w:hAnsi="Times New Roman" w:cs="Times New Roman"/>
      <w:b/>
      <w:bCs/>
      <w:sz w:val="28"/>
      <w:szCs w:val="24"/>
      <w:lang w:val="ru-RU" w:eastAsia="ru-RU"/>
    </w:rPr>
  </w:style>
  <w:style w:type="character" w:customStyle="1" w:styleId="20">
    <w:name w:val="Заголовок 2 Знак"/>
    <w:link w:val="2"/>
    <w:rsid w:val="00B61408"/>
    <w:rPr>
      <w:rFonts w:ascii="Times New Roman" w:eastAsia="Times New Roman" w:hAnsi="Times New Roman" w:cs="Times New Roman"/>
      <w:b/>
      <w:bCs/>
      <w:sz w:val="24"/>
      <w:szCs w:val="24"/>
      <w:lang w:val="ru-RU"/>
    </w:rPr>
  </w:style>
  <w:style w:type="character" w:customStyle="1" w:styleId="30">
    <w:name w:val="Заголовок 3 Знак"/>
    <w:link w:val="3"/>
    <w:rsid w:val="00B61408"/>
    <w:rPr>
      <w:rFonts w:ascii="Times New Roman" w:eastAsia="Times New Roman" w:hAnsi="Times New Roman" w:cs="Times New Roman"/>
      <w:b/>
      <w:bCs/>
      <w:i/>
      <w:iCs/>
      <w:sz w:val="24"/>
      <w:szCs w:val="24"/>
      <w:lang w:val="ru-RU"/>
    </w:rPr>
  </w:style>
  <w:style w:type="paragraph" w:styleId="af6">
    <w:name w:val="Body Text Indent"/>
    <w:basedOn w:val="a0"/>
    <w:link w:val="af7"/>
    <w:rsid w:val="00B61408"/>
    <w:pPr>
      <w:widowControl/>
      <w:autoSpaceDE/>
      <w:autoSpaceDN/>
      <w:ind w:left="-540" w:firstLine="540"/>
    </w:pPr>
    <w:rPr>
      <w:sz w:val="28"/>
      <w:szCs w:val="24"/>
      <w:lang w:eastAsia="ru-RU"/>
    </w:rPr>
  </w:style>
  <w:style w:type="character" w:customStyle="1" w:styleId="af7">
    <w:name w:val="Основной текст с отступом Знак"/>
    <w:basedOn w:val="a1"/>
    <w:link w:val="af6"/>
    <w:rsid w:val="00B61408"/>
    <w:rPr>
      <w:rFonts w:ascii="Times New Roman" w:eastAsia="Times New Roman" w:hAnsi="Times New Roman" w:cs="Times New Roman"/>
      <w:sz w:val="28"/>
      <w:szCs w:val="24"/>
      <w:lang w:val="ru-RU" w:eastAsia="ru-RU"/>
    </w:rPr>
  </w:style>
  <w:style w:type="character" w:customStyle="1" w:styleId="af8">
    <w:name w:val="Основной текст Знак"/>
    <w:uiPriority w:val="1"/>
    <w:rsid w:val="00B61408"/>
    <w:rPr>
      <w:b/>
      <w:bCs/>
      <w:sz w:val="28"/>
      <w:szCs w:val="28"/>
      <w:u w:val="single"/>
    </w:rPr>
  </w:style>
  <w:style w:type="paragraph" w:styleId="34">
    <w:name w:val="Body Text Indent 3"/>
    <w:basedOn w:val="a0"/>
    <w:link w:val="35"/>
    <w:rsid w:val="00B61408"/>
    <w:pPr>
      <w:adjustRightInd w:val="0"/>
      <w:ind w:firstLine="708"/>
      <w:jc w:val="both"/>
    </w:pPr>
    <w:rPr>
      <w:rFonts w:ascii="Times New Roman CYR" w:hAnsi="Times New Roman CYR" w:cs="Times New Roman CYR"/>
      <w:sz w:val="28"/>
      <w:szCs w:val="28"/>
      <w:lang w:eastAsia="ru-RU"/>
    </w:rPr>
  </w:style>
  <w:style w:type="character" w:customStyle="1" w:styleId="35">
    <w:name w:val="Основной текст с отступом 3 Знак"/>
    <w:basedOn w:val="a1"/>
    <w:link w:val="34"/>
    <w:rsid w:val="00B61408"/>
    <w:rPr>
      <w:rFonts w:ascii="Times New Roman CYR" w:eastAsia="Times New Roman" w:hAnsi="Times New Roman CYR" w:cs="Times New Roman CYR"/>
      <w:sz w:val="28"/>
      <w:szCs w:val="28"/>
      <w:lang w:val="ru-RU" w:eastAsia="ru-RU"/>
    </w:rPr>
  </w:style>
  <w:style w:type="character" w:styleId="af9">
    <w:name w:val="page number"/>
    <w:basedOn w:val="a1"/>
    <w:rsid w:val="00B61408"/>
  </w:style>
  <w:style w:type="paragraph" w:customStyle="1" w:styleId="14">
    <w:name w:val="Знак Знак Знак1 Знак Знак Знак Знак Знак Знак Знак"/>
    <w:basedOn w:val="a0"/>
    <w:autoRedefine/>
    <w:rsid w:val="00B61408"/>
    <w:pPr>
      <w:widowControl/>
      <w:autoSpaceDE/>
      <w:autoSpaceDN/>
      <w:ind w:left="360"/>
      <w:jc w:val="both"/>
    </w:pPr>
    <w:rPr>
      <w:rFonts w:eastAsia="SimSun"/>
      <w:b/>
      <w:sz w:val="24"/>
      <w:szCs w:val="24"/>
      <w:lang w:val="en-US"/>
    </w:rPr>
  </w:style>
  <w:style w:type="paragraph" w:customStyle="1" w:styleId="Indent2">
    <w:name w:val="Indent 2"/>
    <w:basedOn w:val="a0"/>
    <w:rsid w:val="00B61408"/>
    <w:pPr>
      <w:widowControl/>
      <w:autoSpaceDE/>
      <w:autoSpaceDN/>
      <w:ind w:left="1191"/>
      <w:jc w:val="both"/>
    </w:pPr>
    <w:rPr>
      <w:rFonts w:ascii="Arial" w:hAnsi="Arial"/>
      <w:szCs w:val="20"/>
      <w:lang w:eastAsia="ru-RU"/>
    </w:rPr>
  </w:style>
  <w:style w:type="paragraph" w:styleId="afa">
    <w:name w:val="Block Text"/>
    <w:basedOn w:val="a0"/>
    <w:rsid w:val="00B61408"/>
    <w:pPr>
      <w:widowControl/>
      <w:autoSpaceDE/>
      <w:autoSpaceDN/>
      <w:ind w:left="113" w:right="113"/>
      <w:jc w:val="center"/>
    </w:pPr>
    <w:rPr>
      <w:rFonts w:ascii="Arial" w:hAnsi="Arial" w:cs="Arial"/>
      <w:szCs w:val="24"/>
      <w:lang w:eastAsia="ru-RU"/>
    </w:rPr>
  </w:style>
  <w:style w:type="paragraph" w:customStyle="1" w:styleId="Marker">
    <w:name w:val="Marker"/>
    <w:basedOn w:val="a0"/>
    <w:rsid w:val="00B61408"/>
    <w:pPr>
      <w:widowControl/>
      <w:numPr>
        <w:numId w:val="13"/>
      </w:numPr>
      <w:autoSpaceDE/>
      <w:autoSpaceDN/>
      <w:spacing w:after="120"/>
      <w:jc w:val="both"/>
    </w:pPr>
    <w:rPr>
      <w:rFonts w:ascii="Arial" w:hAnsi="Arial"/>
      <w:sz w:val="20"/>
      <w:szCs w:val="20"/>
      <w:lang w:eastAsia="ru-RU"/>
    </w:rPr>
  </w:style>
  <w:style w:type="paragraph" w:customStyle="1" w:styleId="afb">
    <w:name w:val="Содержимое таблицы"/>
    <w:basedOn w:val="a4"/>
    <w:rsid w:val="00B61408"/>
    <w:pPr>
      <w:widowControl/>
      <w:suppressLineNumbers/>
      <w:overflowPunct w:val="0"/>
      <w:autoSpaceDE/>
      <w:autoSpaceDN/>
      <w:ind w:left="0"/>
    </w:pPr>
    <w:rPr>
      <w:sz w:val="28"/>
      <w:szCs w:val="20"/>
      <w:lang w:val="x-none" w:eastAsia="ar-SA"/>
    </w:rPr>
  </w:style>
  <w:style w:type="paragraph" w:customStyle="1" w:styleId="15">
    <w:name w:val="Заголовок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afc">
    <w:name w:val="Знак Знак Знак Знак"/>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Style7">
    <w:name w:val="Style7"/>
    <w:basedOn w:val="a0"/>
    <w:rsid w:val="00B61408"/>
    <w:pPr>
      <w:adjustRightInd w:val="0"/>
      <w:spacing w:line="341" w:lineRule="exact"/>
      <w:ind w:firstLine="715"/>
      <w:jc w:val="both"/>
    </w:pPr>
    <w:rPr>
      <w:sz w:val="24"/>
      <w:szCs w:val="24"/>
      <w:lang w:eastAsia="ru-RU"/>
    </w:rPr>
  </w:style>
  <w:style w:type="paragraph" w:customStyle="1" w:styleId="Style9">
    <w:name w:val="Style9"/>
    <w:basedOn w:val="a0"/>
    <w:rsid w:val="00B61408"/>
    <w:pPr>
      <w:adjustRightInd w:val="0"/>
      <w:spacing w:line="322" w:lineRule="exact"/>
    </w:pPr>
    <w:rPr>
      <w:sz w:val="24"/>
      <w:szCs w:val="24"/>
      <w:lang w:eastAsia="ru-RU"/>
    </w:rPr>
  </w:style>
  <w:style w:type="character" w:customStyle="1" w:styleId="FontStyle19">
    <w:name w:val="Font Style19"/>
    <w:rsid w:val="00B61408"/>
    <w:rPr>
      <w:rFonts w:ascii="Times New Roman" w:eastAsia="SimSun" w:hAnsi="Times New Roman" w:cs="Times New Roman"/>
      <w:b/>
      <w:bCs/>
      <w:sz w:val="26"/>
      <w:szCs w:val="26"/>
      <w:lang w:val="en-US" w:eastAsia="en-US" w:bidi="ar-SA"/>
    </w:rPr>
  </w:style>
  <w:style w:type="character" w:customStyle="1" w:styleId="FontStyle20">
    <w:name w:val="Font Style20"/>
    <w:rsid w:val="00B61408"/>
    <w:rPr>
      <w:rFonts w:ascii="Times New Roman" w:eastAsia="SimSun" w:hAnsi="Times New Roman" w:cs="Times New Roman"/>
      <w:b/>
      <w:sz w:val="26"/>
      <w:szCs w:val="26"/>
      <w:lang w:val="en-US" w:eastAsia="en-US" w:bidi="ar-SA"/>
    </w:rPr>
  </w:style>
  <w:style w:type="paragraph" w:styleId="afd">
    <w:name w:val="Body Text First Indent"/>
    <w:basedOn w:val="a4"/>
    <w:link w:val="afe"/>
    <w:rsid w:val="00B61408"/>
    <w:pPr>
      <w:widowControl/>
      <w:autoSpaceDE/>
      <w:autoSpaceDN/>
      <w:spacing w:after="120"/>
      <w:ind w:left="0" w:firstLine="210"/>
      <w:jc w:val="left"/>
    </w:pPr>
    <w:rPr>
      <w:u w:val="single"/>
      <w:lang w:val="x-none" w:eastAsia="x-none"/>
    </w:rPr>
  </w:style>
  <w:style w:type="character" w:customStyle="1" w:styleId="12">
    <w:name w:val="Основной текст Знак1"/>
    <w:basedOn w:val="a1"/>
    <w:link w:val="a4"/>
    <w:rsid w:val="00B61408"/>
    <w:rPr>
      <w:rFonts w:ascii="Times New Roman" w:eastAsia="Times New Roman" w:hAnsi="Times New Roman" w:cs="Times New Roman"/>
      <w:sz w:val="24"/>
      <w:szCs w:val="24"/>
      <w:lang w:val="ru-RU"/>
    </w:rPr>
  </w:style>
  <w:style w:type="character" w:customStyle="1" w:styleId="afe">
    <w:name w:val="Красная строка Знак"/>
    <w:basedOn w:val="12"/>
    <w:link w:val="afd"/>
    <w:rsid w:val="00B61408"/>
    <w:rPr>
      <w:rFonts w:ascii="Times New Roman" w:eastAsia="Times New Roman" w:hAnsi="Times New Roman" w:cs="Times New Roman"/>
      <w:sz w:val="24"/>
      <w:szCs w:val="24"/>
      <w:u w:val="single"/>
      <w:lang w:val="x-none" w:eastAsia="x-none"/>
    </w:rPr>
  </w:style>
  <w:style w:type="paragraph" w:styleId="26">
    <w:name w:val="List Bullet 2"/>
    <w:basedOn w:val="a"/>
    <w:autoRedefine/>
    <w:rsid w:val="00B61408"/>
    <w:pPr>
      <w:numPr>
        <w:numId w:val="0"/>
      </w:numPr>
      <w:ind w:firstLine="709"/>
      <w:jc w:val="both"/>
    </w:pPr>
    <w:rPr>
      <w:snapToGrid w:val="0"/>
      <w:szCs w:val="20"/>
    </w:rPr>
  </w:style>
  <w:style w:type="paragraph" w:customStyle="1" w:styleId="Style6">
    <w:name w:val="Style6"/>
    <w:basedOn w:val="a0"/>
    <w:rsid w:val="00B61408"/>
    <w:pPr>
      <w:adjustRightInd w:val="0"/>
      <w:spacing w:line="322" w:lineRule="exact"/>
    </w:pPr>
    <w:rPr>
      <w:sz w:val="24"/>
      <w:szCs w:val="24"/>
      <w:lang w:eastAsia="ru-RU"/>
    </w:rPr>
  </w:style>
  <w:style w:type="character" w:customStyle="1" w:styleId="FontStyle11">
    <w:name w:val="Font Style11"/>
    <w:rsid w:val="00B61408"/>
    <w:rPr>
      <w:rFonts w:ascii="Times New Roman" w:eastAsia="SimSun" w:hAnsi="Times New Roman" w:cs="Times New Roman"/>
      <w:b w:val="0"/>
      <w:bCs/>
      <w:sz w:val="24"/>
      <w:szCs w:val="24"/>
      <w:lang w:val="en-US" w:eastAsia="en-US" w:bidi="ar-SA"/>
    </w:rPr>
  </w:style>
  <w:style w:type="paragraph" w:customStyle="1" w:styleId="Style8">
    <w:name w:val="Style8"/>
    <w:basedOn w:val="a0"/>
    <w:rsid w:val="00B61408"/>
    <w:pPr>
      <w:adjustRightInd w:val="0"/>
      <w:spacing w:line="322" w:lineRule="exact"/>
      <w:ind w:firstLine="710"/>
    </w:pPr>
    <w:rPr>
      <w:sz w:val="24"/>
      <w:szCs w:val="24"/>
      <w:lang w:eastAsia="ru-RU"/>
    </w:rPr>
  </w:style>
  <w:style w:type="paragraph" w:customStyle="1" w:styleId="27">
    <w:name w:val="Знак Знак Знак Знак2"/>
    <w:basedOn w:val="a0"/>
    <w:rsid w:val="00B61408"/>
    <w:pPr>
      <w:widowControl/>
      <w:autoSpaceDE/>
      <w:autoSpaceDN/>
      <w:spacing w:before="100" w:beforeAutospacing="1" w:after="100" w:afterAutospacing="1"/>
    </w:pPr>
    <w:rPr>
      <w:rFonts w:ascii="Tahoma" w:hAnsi="Tahoma"/>
      <w:sz w:val="20"/>
      <w:szCs w:val="20"/>
      <w:lang w:val="en-US"/>
    </w:rPr>
  </w:style>
  <w:style w:type="paragraph" w:customStyle="1" w:styleId="aff">
    <w:name w:val="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Textbody">
    <w:name w:val="Text body"/>
    <w:basedOn w:val="a0"/>
    <w:rsid w:val="00B61408"/>
    <w:pPr>
      <w:suppressAutoHyphens/>
      <w:autoSpaceDE/>
      <w:spacing w:after="120"/>
      <w:textAlignment w:val="baseline"/>
    </w:pPr>
    <w:rPr>
      <w:rFonts w:eastAsia="Andale Sans UI" w:cs="Tahoma"/>
      <w:kern w:val="3"/>
      <w:sz w:val="24"/>
      <w:szCs w:val="24"/>
      <w:lang w:val="de-DE" w:eastAsia="ja-JP" w:bidi="fa-IR"/>
    </w:rPr>
  </w:style>
  <w:style w:type="paragraph" w:customStyle="1" w:styleId="aff0">
    <w:name w:val="Знак Знак"/>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Style3">
    <w:name w:val="Style3"/>
    <w:basedOn w:val="a0"/>
    <w:rsid w:val="00B61408"/>
    <w:pPr>
      <w:suppressAutoHyphens/>
      <w:autoSpaceDN/>
      <w:spacing w:line="322" w:lineRule="exact"/>
      <w:ind w:firstLine="710"/>
      <w:jc w:val="both"/>
    </w:pPr>
    <w:rPr>
      <w:rFonts w:ascii="Book Antiqua" w:hAnsi="Book Antiqua" w:cs="Book Antiqua"/>
      <w:sz w:val="24"/>
      <w:szCs w:val="24"/>
      <w:lang w:eastAsia="ar-SA"/>
    </w:rPr>
  </w:style>
  <w:style w:type="paragraph" w:customStyle="1" w:styleId="Standard">
    <w:name w:val="Standard"/>
    <w:rsid w:val="00B61408"/>
    <w:pPr>
      <w:suppressAutoHyphens/>
      <w:autoSpaceDE/>
      <w:textAlignment w:val="baseline"/>
    </w:pPr>
    <w:rPr>
      <w:rFonts w:ascii="Times New Roman" w:eastAsia="Andale Sans UI" w:hAnsi="Times New Roman" w:cs="Tahoma"/>
      <w:kern w:val="3"/>
      <w:sz w:val="24"/>
      <w:szCs w:val="24"/>
      <w:lang w:val="de-DE" w:eastAsia="ja-JP" w:bidi="fa-IR"/>
    </w:rPr>
  </w:style>
  <w:style w:type="character" w:styleId="aff1">
    <w:name w:val="Emphasis"/>
    <w:qFormat/>
    <w:rsid w:val="00B61408"/>
    <w:rPr>
      <w:i/>
      <w:iCs/>
    </w:rPr>
  </w:style>
  <w:style w:type="paragraph" w:customStyle="1" w:styleId="Style4">
    <w:name w:val="Style4"/>
    <w:basedOn w:val="a0"/>
    <w:rsid w:val="00B61408"/>
    <w:pPr>
      <w:suppressAutoHyphens/>
      <w:autoSpaceDN/>
      <w:spacing w:line="317" w:lineRule="exact"/>
      <w:jc w:val="both"/>
    </w:pPr>
    <w:rPr>
      <w:rFonts w:ascii="Book Antiqua" w:hAnsi="Book Antiqua" w:cs="Book Antiqua"/>
      <w:sz w:val="24"/>
      <w:szCs w:val="24"/>
      <w:lang w:eastAsia="ar-SA"/>
    </w:rPr>
  </w:style>
  <w:style w:type="paragraph" w:customStyle="1" w:styleId="ConsPlusNormal">
    <w:name w:val="ConsPlusNormal"/>
    <w:rsid w:val="00B61408"/>
    <w:pPr>
      <w:adjustRightInd w:val="0"/>
      <w:ind w:firstLine="720"/>
    </w:pPr>
    <w:rPr>
      <w:rFonts w:ascii="Arial" w:eastAsia="Times New Roman" w:hAnsi="Arial" w:cs="Arial"/>
      <w:sz w:val="20"/>
      <w:szCs w:val="20"/>
      <w:lang w:val="ru-RU" w:eastAsia="ru-RU"/>
    </w:rPr>
  </w:style>
  <w:style w:type="paragraph" w:customStyle="1" w:styleId="ConsPlusTitle">
    <w:name w:val="ConsPlusTitle"/>
    <w:uiPriority w:val="99"/>
    <w:rsid w:val="00B61408"/>
    <w:pPr>
      <w:adjustRightInd w:val="0"/>
    </w:pPr>
    <w:rPr>
      <w:rFonts w:ascii="Arial" w:eastAsia="Times New Roman" w:hAnsi="Arial" w:cs="Arial"/>
      <w:b/>
      <w:bCs/>
      <w:sz w:val="20"/>
      <w:szCs w:val="20"/>
      <w:lang w:val="ru-RU" w:eastAsia="ru-RU"/>
    </w:rPr>
  </w:style>
  <w:style w:type="paragraph" w:customStyle="1" w:styleId="Default">
    <w:name w:val="Default"/>
    <w:qFormat/>
    <w:rsid w:val="00B61408"/>
    <w:pPr>
      <w:adjustRightInd w:val="0"/>
    </w:pPr>
    <w:rPr>
      <w:rFonts w:ascii="Arial" w:eastAsia="Times New Roman" w:hAnsi="Arial" w:cs="Arial"/>
      <w:color w:val="000000"/>
      <w:sz w:val="24"/>
      <w:szCs w:val="24"/>
      <w:lang w:val="ru-RU" w:eastAsia="ru-RU"/>
    </w:rPr>
  </w:style>
  <w:style w:type="character" w:customStyle="1" w:styleId="s31">
    <w:name w:val="s31"/>
    <w:rsid w:val="00B61408"/>
    <w:rPr>
      <w:vanish/>
      <w:webHidden w:val="0"/>
      <w:specVanish w:val="0"/>
    </w:rPr>
  </w:style>
  <w:style w:type="character" w:customStyle="1" w:styleId="j21">
    <w:name w:val="j21"/>
    <w:rsid w:val="00B61408"/>
  </w:style>
  <w:style w:type="paragraph" w:customStyle="1" w:styleId="120">
    <w:name w:val="Знак Знак Знак1 Знак Знак Знак Знак Знак Знак Знак2"/>
    <w:basedOn w:val="a0"/>
    <w:autoRedefine/>
    <w:rsid w:val="00B61408"/>
    <w:pPr>
      <w:widowControl/>
      <w:autoSpaceDE/>
      <w:autoSpaceDN/>
      <w:ind w:left="360"/>
      <w:jc w:val="both"/>
    </w:pPr>
    <w:rPr>
      <w:rFonts w:eastAsia="SimSun"/>
      <w:b/>
      <w:sz w:val="24"/>
      <w:szCs w:val="24"/>
      <w:lang w:val="en-US"/>
    </w:rPr>
  </w:style>
  <w:style w:type="paragraph" w:customStyle="1" w:styleId="FR2">
    <w:name w:val="FR2"/>
    <w:rsid w:val="00B61408"/>
    <w:pPr>
      <w:overflowPunct w:val="0"/>
      <w:adjustRightInd w:val="0"/>
      <w:jc w:val="center"/>
      <w:textAlignment w:val="baseline"/>
    </w:pPr>
    <w:rPr>
      <w:rFonts w:ascii="Arial" w:eastAsia="Times New Roman" w:hAnsi="Arial" w:cs="Times New Roman"/>
      <w:b/>
      <w:sz w:val="28"/>
      <w:szCs w:val="20"/>
      <w:lang w:val="ru-RU" w:eastAsia="ru-RU"/>
    </w:rPr>
  </w:style>
  <w:style w:type="paragraph" w:customStyle="1" w:styleId="FR3">
    <w:name w:val="FR3"/>
    <w:rsid w:val="00B61408"/>
    <w:pPr>
      <w:overflowPunct w:val="0"/>
      <w:adjustRightInd w:val="0"/>
      <w:spacing w:line="260" w:lineRule="auto"/>
      <w:ind w:firstLine="160"/>
      <w:jc w:val="both"/>
      <w:textAlignment w:val="baseline"/>
    </w:pPr>
    <w:rPr>
      <w:rFonts w:ascii="Arial" w:eastAsia="Times New Roman" w:hAnsi="Arial" w:cs="Times New Roman"/>
      <w:sz w:val="18"/>
      <w:szCs w:val="20"/>
      <w:lang w:val="ru-RU" w:eastAsia="ru-RU"/>
    </w:rPr>
  </w:style>
  <w:style w:type="paragraph" w:customStyle="1" w:styleId="aff2">
    <w:name w:val="Обычный КГНТ"/>
    <w:basedOn w:val="a0"/>
    <w:link w:val="aff3"/>
    <w:qFormat/>
    <w:rsid w:val="00B61408"/>
    <w:pPr>
      <w:widowControl/>
      <w:autoSpaceDE/>
      <w:autoSpaceDN/>
      <w:spacing w:before="120"/>
      <w:ind w:right="170" w:firstLine="737"/>
      <w:jc w:val="both"/>
    </w:pPr>
    <w:rPr>
      <w:rFonts w:ascii="Arial" w:hAnsi="Arial"/>
      <w:szCs w:val="24"/>
      <w:lang w:eastAsia="ru-RU"/>
    </w:rPr>
  </w:style>
  <w:style w:type="character" w:customStyle="1" w:styleId="aff3">
    <w:name w:val="Обычный КГНТ Знак"/>
    <w:link w:val="aff2"/>
    <w:rsid w:val="00B61408"/>
    <w:rPr>
      <w:rFonts w:ascii="Arial" w:eastAsia="Times New Roman" w:hAnsi="Arial" w:cs="Times New Roman"/>
      <w:szCs w:val="24"/>
      <w:lang w:val="ru-RU" w:eastAsia="ru-RU"/>
    </w:rPr>
  </w:style>
  <w:style w:type="paragraph" w:customStyle="1" w:styleId="28">
    <w:name w:val="Стиль2 КГНТ"/>
    <w:basedOn w:val="2"/>
    <w:link w:val="29"/>
    <w:autoRedefine/>
    <w:qFormat/>
    <w:rsid w:val="00B61408"/>
    <w:pPr>
      <w:keepNext/>
      <w:keepLines/>
      <w:widowControl/>
      <w:tabs>
        <w:tab w:val="left" w:pos="0"/>
      </w:tabs>
      <w:autoSpaceDE/>
      <w:autoSpaceDN/>
      <w:spacing w:before="240" w:after="240"/>
      <w:ind w:left="0" w:firstLine="0"/>
    </w:pPr>
    <w:rPr>
      <w:sz w:val="28"/>
      <w:szCs w:val="28"/>
      <w:lang w:eastAsia="ru-RU"/>
    </w:rPr>
  </w:style>
  <w:style w:type="character" w:customStyle="1" w:styleId="29">
    <w:name w:val="Стиль2 КГНТ Знак"/>
    <w:link w:val="28"/>
    <w:rsid w:val="00B61408"/>
    <w:rPr>
      <w:rFonts w:ascii="Times New Roman" w:eastAsia="Times New Roman" w:hAnsi="Times New Roman" w:cs="Times New Roman"/>
      <w:b/>
      <w:bCs/>
      <w:sz w:val="28"/>
      <w:szCs w:val="28"/>
      <w:lang w:val="ru-RU" w:eastAsia="ru-RU"/>
    </w:rPr>
  </w:style>
  <w:style w:type="paragraph" w:customStyle="1" w:styleId="2a">
    <w:name w:val="Знак Знак2"/>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af4">
    <w:name w:val="Обычный (Интернет) Знак"/>
    <w:aliases w:val="Обычный (веб) Знак1 Знак,Обычный (веб) Знак Знак Знак,Обычный (веб) Знак1 Знак Знак Знак1,Обычный (веб) Знак Знак Знак Знак Знак,Обычный (веб) Знак1 Знак1 Знак,Обычный (веб) Знак Знак1 Знак Знак"/>
    <w:link w:val="af3"/>
    <w:uiPriority w:val="99"/>
    <w:locked/>
    <w:rsid w:val="00B61408"/>
    <w:rPr>
      <w:rFonts w:ascii="Times New Roman" w:hAnsi="Times New Roman" w:cs="Times New Roman"/>
      <w:sz w:val="24"/>
      <w:szCs w:val="24"/>
      <w:lang w:val="ru-RU"/>
    </w:rPr>
  </w:style>
  <w:style w:type="character" w:customStyle="1" w:styleId="hps">
    <w:name w:val="hps"/>
    <w:rsid w:val="00B61408"/>
  </w:style>
  <w:style w:type="character" w:customStyle="1" w:styleId="aff4">
    <w:name w:val="a"/>
    <w:rsid w:val="00B61408"/>
    <w:rPr>
      <w:color w:val="333399"/>
      <w:u w:val="single"/>
    </w:rPr>
  </w:style>
  <w:style w:type="character" w:customStyle="1" w:styleId="s3">
    <w:name w:val="s3"/>
    <w:rsid w:val="00B61408"/>
    <w:rPr>
      <w:rFonts w:ascii="Times New Roman" w:hAnsi="Times New Roman" w:cs="Times New Roman" w:hint="default"/>
      <w:b w:val="0"/>
      <w:bCs w:val="0"/>
      <w:i/>
      <w:iCs/>
      <w:color w:val="FF0000"/>
    </w:rPr>
  </w:style>
  <w:style w:type="character" w:customStyle="1" w:styleId="s9">
    <w:name w:val="s9"/>
    <w:rsid w:val="00B61408"/>
    <w:rPr>
      <w:rFonts w:ascii="Times New Roman" w:hAnsi="Times New Roman" w:cs="Times New Roman" w:hint="default"/>
      <w:b w:val="0"/>
      <w:bCs w:val="0"/>
      <w:i/>
      <w:iCs/>
      <w:color w:val="333399"/>
      <w:u w:val="single"/>
    </w:rPr>
  </w:style>
  <w:style w:type="paragraph" w:customStyle="1" w:styleId="110">
    <w:name w:val="Знак Знак Знак1 Знак Знак Знак Знак Знак Знак Знак1"/>
    <w:basedOn w:val="a0"/>
    <w:autoRedefine/>
    <w:rsid w:val="00B61408"/>
    <w:pPr>
      <w:widowControl/>
      <w:autoSpaceDE/>
      <w:autoSpaceDN/>
      <w:ind w:left="360"/>
      <w:jc w:val="both"/>
    </w:pPr>
    <w:rPr>
      <w:rFonts w:eastAsia="SimSun"/>
      <w:b/>
      <w:sz w:val="24"/>
      <w:szCs w:val="24"/>
      <w:lang w:val="en-US"/>
    </w:rPr>
  </w:style>
  <w:style w:type="paragraph" w:customStyle="1" w:styleId="16">
    <w:name w:val="1"/>
    <w:basedOn w:val="a0"/>
    <w:next w:val="a4"/>
    <w:rsid w:val="00B61408"/>
    <w:pPr>
      <w:keepNext/>
      <w:widowControl/>
      <w:overflowPunct w:val="0"/>
      <w:autoSpaceDE/>
      <w:autoSpaceDN/>
      <w:spacing w:before="240" w:after="120"/>
    </w:pPr>
    <w:rPr>
      <w:rFonts w:ascii="Arial" w:eastAsia="Lucida Sans Unicode" w:hAnsi="Arial" w:cs="Tahoma"/>
      <w:sz w:val="28"/>
      <w:szCs w:val="28"/>
      <w:lang w:eastAsia="ar-SA"/>
    </w:rPr>
  </w:style>
  <w:style w:type="paragraph" w:customStyle="1" w:styleId="17">
    <w:name w:val="Знак Знак Знак Знак1"/>
    <w:basedOn w:val="a0"/>
    <w:uiPriority w:val="99"/>
    <w:rsid w:val="00B61408"/>
    <w:pPr>
      <w:widowControl/>
      <w:autoSpaceDE/>
      <w:autoSpaceDN/>
      <w:spacing w:before="100" w:beforeAutospacing="1" w:after="100" w:afterAutospacing="1"/>
    </w:pPr>
    <w:rPr>
      <w:rFonts w:ascii="Tahoma" w:hAnsi="Tahoma"/>
      <w:sz w:val="20"/>
      <w:szCs w:val="20"/>
      <w:lang w:val="en-US"/>
    </w:rPr>
  </w:style>
  <w:style w:type="paragraph" w:customStyle="1" w:styleId="18">
    <w:name w:val="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paragraph" w:customStyle="1" w:styleId="19">
    <w:name w:val="Знак Знак1"/>
    <w:basedOn w:val="a0"/>
    <w:rsid w:val="00B61408"/>
    <w:pPr>
      <w:widowControl/>
      <w:tabs>
        <w:tab w:val="left" w:pos="2160"/>
      </w:tabs>
      <w:autoSpaceDE/>
      <w:autoSpaceDN/>
      <w:bidi/>
      <w:spacing w:before="120" w:line="240" w:lineRule="exact"/>
      <w:jc w:val="both"/>
    </w:pPr>
    <w:rPr>
      <w:sz w:val="24"/>
      <w:szCs w:val="24"/>
      <w:lang w:val="en-US" w:eastAsia="ru-RU" w:bidi="he-IL"/>
    </w:rPr>
  </w:style>
  <w:style w:type="character" w:customStyle="1" w:styleId="w">
    <w:name w:val="w"/>
    <w:rsid w:val="00B61408"/>
  </w:style>
  <w:style w:type="character" w:customStyle="1" w:styleId="FontStyle77">
    <w:name w:val="Font Style77"/>
    <w:rsid w:val="00B61408"/>
    <w:rPr>
      <w:rFonts w:ascii="Arial" w:hAnsi="Arial" w:cs="Arial"/>
      <w:sz w:val="22"/>
      <w:szCs w:val="22"/>
    </w:rPr>
  </w:style>
  <w:style w:type="paragraph" w:customStyle="1" w:styleId="Style2">
    <w:name w:val="Style2"/>
    <w:basedOn w:val="a0"/>
    <w:rsid w:val="00B61408"/>
    <w:pPr>
      <w:adjustRightInd w:val="0"/>
      <w:spacing w:line="276" w:lineRule="exact"/>
      <w:ind w:firstLine="590"/>
      <w:jc w:val="both"/>
    </w:pPr>
    <w:rPr>
      <w:rFonts w:ascii="Arial" w:hAnsi="Arial"/>
      <w:sz w:val="24"/>
      <w:szCs w:val="24"/>
      <w:lang w:eastAsia="ru-RU"/>
    </w:rPr>
  </w:style>
  <w:style w:type="paragraph" w:customStyle="1" w:styleId="Style56">
    <w:name w:val="Style56"/>
    <w:basedOn w:val="a0"/>
    <w:rsid w:val="00B61408"/>
    <w:pPr>
      <w:adjustRightInd w:val="0"/>
      <w:spacing w:line="281" w:lineRule="exact"/>
      <w:jc w:val="both"/>
    </w:pPr>
    <w:rPr>
      <w:rFonts w:ascii="Arial" w:hAnsi="Arial" w:cs="Arial"/>
      <w:sz w:val="24"/>
      <w:szCs w:val="24"/>
      <w:lang w:eastAsia="ru-RU"/>
    </w:rPr>
  </w:style>
  <w:style w:type="paragraph" w:customStyle="1" w:styleId="Style64">
    <w:name w:val="Style64"/>
    <w:basedOn w:val="a0"/>
    <w:rsid w:val="00B61408"/>
    <w:pPr>
      <w:adjustRightInd w:val="0"/>
      <w:spacing w:line="274" w:lineRule="exact"/>
      <w:ind w:firstLine="562"/>
    </w:pPr>
    <w:rPr>
      <w:rFonts w:ascii="Arial" w:hAnsi="Arial" w:cs="Arial"/>
      <w:sz w:val="24"/>
      <w:szCs w:val="24"/>
      <w:lang w:eastAsia="ru-RU"/>
    </w:rPr>
  </w:style>
  <w:style w:type="character" w:styleId="aff5">
    <w:name w:val="Strong"/>
    <w:uiPriority w:val="22"/>
    <w:qFormat/>
    <w:rsid w:val="00B61408"/>
    <w:rPr>
      <w:b/>
      <w:bCs/>
    </w:rPr>
  </w:style>
  <w:style w:type="paragraph" w:customStyle="1" w:styleId="formattext">
    <w:name w:val="formattext"/>
    <w:basedOn w:val="a0"/>
    <w:rsid w:val="00B61408"/>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3292">
      <w:bodyDiv w:val="1"/>
      <w:marLeft w:val="0"/>
      <w:marRight w:val="0"/>
      <w:marTop w:val="0"/>
      <w:marBottom w:val="0"/>
      <w:divBdr>
        <w:top w:val="none" w:sz="0" w:space="0" w:color="auto"/>
        <w:left w:val="none" w:sz="0" w:space="0" w:color="auto"/>
        <w:bottom w:val="none" w:sz="0" w:space="0" w:color="auto"/>
        <w:right w:val="none" w:sz="0" w:space="0" w:color="auto"/>
      </w:divBdr>
    </w:div>
    <w:div w:id="317194311">
      <w:bodyDiv w:val="1"/>
      <w:marLeft w:val="0"/>
      <w:marRight w:val="0"/>
      <w:marTop w:val="0"/>
      <w:marBottom w:val="0"/>
      <w:divBdr>
        <w:top w:val="none" w:sz="0" w:space="0" w:color="auto"/>
        <w:left w:val="none" w:sz="0" w:space="0" w:color="auto"/>
        <w:bottom w:val="none" w:sz="0" w:space="0" w:color="auto"/>
        <w:right w:val="none" w:sz="0" w:space="0" w:color="auto"/>
      </w:divBdr>
    </w:div>
    <w:div w:id="459151346">
      <w:bodyDiv w:val="1"/>
      <w:marLeft w:val="0"/>
      <w:marRight w:val="0"/>
      <w:marTop w:val="0"/>
      <w:marBottom w:val="0"/>
      <w:divBdr>
        <w:top w:val="none" w:sz="0" w:space="0" w:color="auto"/>
        <w:left w:val="none" w:sz="0" w:space="0" w:color="auto"/>
        <w:bottom w:val="none" w:sz="0" w:space="0" w:color="auto"/>
        <w:right w:val="none" w:sz="0" w:space="0" w:color="auto"/>
      </w:divBdr>
    </w:div>
    <w:div w:id="594747588">
      <w:bodyDiv w:val="1"/>
      <w:marLeft w:val="0"/>
      <w:marRight w:val="0"/>
      <w:marTop w:val="0"/>
      <w:marBottom w:val="0"/>
      <w:divBdr>
        <w:top w:val="none" w:sz="0" w:space="0" w:color="auto"/>
        <w:left w:val="none" w:sz="0" w:space="0" w:color="auto"/>
        <w:bottom w:val="none" w:sz="0" w:space="0" w:color="auto"/>
        <w:right w:val="none" w:sz="0" w:space="0" w:color="auto"/>
      </w:divBdr>
    </w:div>
    <w:div w:id="684672880">
      <w:bodyDiv w:val="1"/>
      <w:marLeft w:val="0"/>
      <w:marRight w:val="0"/>
      <w:marTop w:val="0"/>
      <w:marBottom w:val="0"/>
      <w:divBdr>
        <w:top w:val="none" w:sz="0" w:space="0" w:color="auto"/>
        <w:left w:val="none" w:sz="0" w:space="0" w:color="auto"/>
        <w:bottom w:val="none" w:sz="0" w:space="0" w:color="auto"/>
        <w:right w:val="none" w:sz="0" w:space="0" w:color="auto"/>
      </w:divBdr>
    </w:div>
    <w:div w:id="773476869">
      <w:bodyDiv w:val="1"/>
      <w:marLeft w:val="0"/>
      <w:marRight w:val="0"/>
      <w:marTop w:val="0"/>
      <w:marBottom w:val="0"/>
      <w:divBdr>
        <w:top w:val="none" w:sz="0" w:space="0" w:color="auto"/>
        <w:left w:val="none" w:sz="0" w:space="0" w:color="auto"/>
        <w:bottom w:val="none" w:sz="0" w:space="0" w:color="auto"/>
        <w:right w:val="none" w:sz="0" w:space="0" w:color="auto"/>
      </w:divBdr>
    </w:div>
    <w:div w:id="833687165">
      <w:bodyDiv w:val="1"/>
      <w:marLeft w:val="0"/>
      <w:marRight w:val="0"/>
      <w:marTop w:val="0"/>
      <w:marBottom w:val="0"/>
      <w:divBdr>
        <w:top w:val="none" w:sz="0" w:space="0" w:color="auto"/>
        <w:left w:val="none" w:sz="0" w:space="0" w:color="auto"/>
        <w:bottom w:val="none" w:sz="0" w:space="0" w:color="auto"/>
        <w:right w:val="none" w:sz="0" w:space="0" w:color="auto"/>
      </w:divBdr>
    </w:div>
    <w:div w:id="1239174511">
      <w:bodyDiv w:val="1"/>
      <w:marLeft w:val="0"/>
      <w:marRight w:val="0"/>
      <w:marTop w:val="0"/>
      <w:marBottom w:val="0"/>
      <w:divBdr>
        <w:top w:val="none" w:sz="0" w:space="0" w:color="auto"/>
        <w:left w:val="none" w:sz="0" w:space="0" w:color="auto"/>
        <w:bottom w:val="none" w:sz="0" w:space="0" w:color="auto"/>
        <w:right w:val="none" w:sz="0" w:space="0" w:color="auto"/>
      </w:divBdr>
    </w:div>
    <w:div w:id="1398476157">
      <w:bodyDiv w:val="1"/>
      <w:marLeft w:val="0"/>
      <w:marRight w:val="0"/>
      <w:marTop w:val="0"/>
      <w:marBottom w:val="0"/>
      <w:divBdr>
        <w:top w:val="none" w:sz="0" w:space="0" w:color="auto"/>
        <w:left w:val="none" w:sz="0" w:space="0" w:color="auto"/>
        <w:bottom w:val="none" w:sz="0" w:space="0" w:color="auto"/>
        <w:right w:val="none" w:sz="0" w:space="0" w:color="auto"/>
      </w:divBdr>
    </w:div>
    <w:div w:id="1442650084">
      <w:bodyDiv w:val="1"/>
      <w:marLeft w:val="0"/>
      <w:marRight w:val="0"/>
      <w:marTop w:val="0"/>
      <w:marBottom w:val="0"/>
      <w:divBdr>
        <w:top w:val="none" w:sz="0" w:space="0" w:color="auto"/>
        <w:left w:val="none" w:sz="0" w:space="0" w:color="auto"/>
        <w:bottom w:val="none" w:sz="0" w:space="0" w:color="auto"/>
        <w:right w:val="none" w:sz="0" w:space="0" w:color="auto"/>
      </w:divBdr>
    </w:div>
    <w:div w:id="1473447749">
      <w:bodyDiv w:val="1"/>
      <w:marLeft w:val="0"/>
      <w:marRight w:val="0"/>
      <w:marTop w:val="0"/>
      <w:marBottom w:val="0"/>
      <w:divBdr>
        <w:top w:val="none" w:sz="0" w:space="0" w:color="auto"/>
        <w:left w:val="none" w:sz="0" w:space="0" w:color="auto"/>
        <w:bottom w:val="none" w:sz="0" w:space="0" w:color="auto"/>
        <w:right w:val="none" w:sz="0" w:space="0" w:color="auto"/>
      </w:divBdr>
    </w:div>
    <w:div w:id="1627005632">
      <w:bodyDiv w:val="1"/>
      <w:marLeft w:val="0"/>
      <w:marRight w:val="0"/>
      <w:marTop w:val="0"/>
      <w:marBottom w:val="0"/>
      <w:divBdr>
        <w:top w:val="none" w:sz="0" w:space="0" w:color="auto"/>
        <w:left w:val="none" w:sz="0" w:space="0" w:color="auto"/>
        <w:bottom w:val="none" w:sz="0" w:space="0" w:color="auto"/>
        <w:right w:val="none" w:sz="0" w:space="0" w:color="auto"/>
      </w:divBdr>
    </w:div>
    <w:div w:id="1699115795">
      <w:bodyDiv w:val="1"/>
      <w:marLeft w:val="0"/>
      <w:marRight w:val="0"/>
      <w:marTop w:val="0"/>
      <w:marBottom w:val="0"/>
      <w:divBdr>
        <w:top w:val="none" w:sz="0" w:space="0" w:color="auto"/>
        <w:left w:val="none" w:sz="0" w:space="0" w:color="auto"/>
        <w:bottom w:val="none" w:sz="0" w:space="0" w:color="auto"/>
        <w:right w:val="none" w:sz="0" w:space="0" w:color="auto"/>
      </w:divBdr>
    </w:div>
    <w:div w:id="1761413125">
      <w:bodyDiv w:val="1"/>
      <w:marLeft w:val="0"/>
      <w:marRight w:val="0"/>
      <w:marTop w:val="0"/>
      <w:marBottom w:val="0"/>
      <w:divBdr>
        <w:top w:val="none" w:sz="0" w:space="0" w:color="auto"/>
        <w:left w:val="none" w:sz="0" w:space="0" w:color="auto"/>
        <w:bottom w:val="none" w:sz="0" w:space="0" w:color="auto"/>
        <w:right w:val="none" w:sz="0" w:space="0" w:color="auto"/>
      </w:divBdr>
    </w:div>
    <w:div w:id="1946838675">
      <w:bodyDiv w:val="1"/>
      <w:marLeft w:val="0"/>
      <w:marRight w:val="0"/>
      <w:marTop w:val="0"/>
      <w:marBottom w:val="0"/>
      <w:divBdr>
        <w:top w:val="none" w:sz="0" w:space="0" w:color="auto"/>
        <w:left w:val="none" w:sz="0" w:space="0" w:color="auto"/>
        <w:bottom w:val="none" w:sz="0" w:space="0" w:color="auto"/>
        <w:right w:val="none" w:sz="0" w:space="0" w:color="auto"/>
      </w:divBdr>
    </w:div>
    <w:div w:id="208387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dilet.zan.kz/rus/docs/V1500010982" TargetMode="External"/><Relationship Id="rId18" Type="http://schemas.openxmlformats.org/officeDocument/2006/relationships/hyperlink" Target="http://adilet.zan.kz/rus/docs/V1500010774" TargetMode="External"/><Relationship Id="rId3" Type="http://schemas.openxmlformats.org/officeDocument/2006/relationships/styles" Target="styles.xml"/><Relationship Id="rId21" Type="http://schemas.openxmlformats.org/officeDocument/2006/relationships/hyperlink" Target="http://adilet.zan.kz/rus/docs/K090000193_" TargetMode="External"/><Relationship Id="rId7" Type="http://schemas.openxmlformats.org/officeDocument/2006/relationships/endnotes" Target="endnotes.xml"/><Relationship Id="rId12" Type="http://schemas.openxmlformats.org/officeDocument/2006/relationships/hyperlink" Target="http://adilet.zan.kz/rus/docs/V1500010634" TargetMode="External"/><Relationship Id="rId17" Type="http://schemas.openxmlformats.org/officeDocument/2006/relationships/hyperlink" Target="http://adilet.zan.kz/rus/docs/V15000122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line.zakon.kz/Document/?link_id=1002803284" TargetMode="External"/><Relationship Id="rId20" Type="http://schemas.openxmlformats.org/officeDocument/2006/relationships/hyperlink" Target="http://adilet.zan.kz/rus/docs/V15000116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090000193_"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adilet.zan.kz/rus/docs/V150001098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dilet.zan.kz/rus/docs/V150001162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8D99-C8D2-4FEA-8A2B-9CBDF6E9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44</Pages>
  <Words>22372</Words>
  <Characters>127521</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Кадиша М. Беккулиева</dc:creator>
  <cp:lastModifiedBy>Pavel</cp:lastModifiedBy>
  <cp:revision>65</cp:revision>
  <cp:lastPrinted>2023-06-30T03:19:00Z</cp:lastPrinted>
  <dcterms:created xsi:type="dcterms:W3CDTF">2025-06-11T08:29:00Z</dcterms:created>
  <dcterms:modified xsi:type="dcterms:W3CDTF">2025-10-04T04:55:00Z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2010</vt:lpwstr>
  </property>
  <property fmtid="{D5CDD505-2E9C-101B-9397-08002B2CF9AE}" pid="4" name="LastSaved">
    <vt:filetime>2021-05-13T00:00:00Z</vt:filetime>
  </property>
</Properties>
</file>