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91"/>
      </w:tblGrid>
      <w:tr w:rsidR="002A43CF" w:rsidRPr="008D1AA7" w14:paraId="6819D015" w14:textId="77777777" w:rsidTr="002A43CF">
        <w:trPr>
          <w:trHeight w:val="14946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3943" w14:textId="77777777" w:rsidR="002A43CF" w:rsidRPr="007425E2" w:rsidRDefault="002A43CF" w:rsidP="002A43CF">
            <w:pPr>
              <w:snapToGrid w:val="0"/>
              <w:ind w:left="471"/>
              <w:rPr>
                <w:lang w:val="en-US"/>
              </w:rPr>
            </w:pPr>
          </w:p>
          <w:p w14:paraId="0E139C8E" w14:textId="77777777" w:rsidR="002A43CF" w:rsidRPr="001263FD" w:rsidRDefault="002A43CF" w:rsidP="002A43CF">
            <w:pPr>
              <w:ind w:left="111"/>
            </w:pPr>
          </w:p>
          <w:p w14:paraId="2169A591" w14:textId="77777777" w:rsidR="002A43CF" w:rsidRPr="00030094" w:rsidRDefault="002A43CF" w:rsidP="00030094">
            <w:pPr>
              <w:pStyle w:val="1"/>
              <w:rPr>
                <w:lang w:val="ru-RU"/>
              </w:rPr>
            </w:pPr>
            <w:r w:rsidRPr="00030094">
              <w:rPr>
                <w:lang w:val="ru-RU"/>
              </w:rPr>
              <w:t>Товарищество с ограниченной ответственностью</w:t>
            </w:r>
          </w:p>
          <w:p w14:paraId="6D016512" w14:textId="77777777" w:rsidR="002A43CF" w:rsidRPr="00030094" w:rsidRDefault="002A43CF" w:rsidP="002A43CF">
            <w:pPr>
              <w:ind w:left="111"/>
              <w:jc w:val="center"/>
              <w:rPr>
                <w:b/>
                <w:sz w:val="28"/>
                <w:lang w:val="ru-RU"/>
              </w:rPr>
            </w:pPr>
            <w:r w:rsidRPr="00030094">
              <w:rPr>
                <w:b/>
                <w:sz w:val="28"/>
                <w:lang w:val="ru-RU"/>
              </w:rPr>
              <w:t xml:space="preserve">«ОЛЖАПРОЕКТ»  </w:t>
            </w:r>
          </w:p>
          <w:p w14:paraId="698F429F" w14:textId="77777777" w:rsidR="002A43CF" w:rsidRPr="00030094" w:rsidRDefault="002A43CF" w:rsidP="002A43CF">
            <w:pPr>
              <w:ind w:left="111"/>
              <w:jc w:val="center"/>
              <w:rPr>
                <w:b/>
                <w:sz w:val="28"/>
                <w:lang w:val="ru-RU"/>
              </w:rPr>
            </w:pPr>
          </w:p>
          <w:p w14:paraId="37FBBAEF" w14:textId="77777777" w:rsidR="002A43CF" w:rsidRPr="002A43CF" w:rsidRDefault="002A43CF" w:rsidP="002A43CF">
            <w:pPr>
              <w:ind w:left="111"/>
              <w:jc w:val="center"/>
              <w:rPr>
                <w:b/>
                <w:sz w:val="28"/>
                <w:lang w:val="ru-RU"/>
              </w:rPr>
            </w:pPr>
            <w:r w:rsidRPr="002A43CF">
              <w:rPr>
                <w:b/>
                <w:sz w:val="28"/>
                <w:lang w:val="ru-RU"/>
              </w:rPr>
              <w:t>Государственная лицензия ГСЛ №</w:t>
            </w:r>
            <w:r w:rsidRPr="002A43CF">
              <w:rPr>
                <w:lang w:val="ru-RU"/>
              </w:rPr>
              <w:t xml:space="preserve"> </w:t>
            </w:r>
            <w:r w:rsidRPr="002A43CF">
              <w:rPr>
                <w:b/>
                <w:sz w:val="28"/>
                <w:lang w:val="ru-RU"/>
              </w:rPr>
              <w:t>23004022 на право выполнения</w:t>
            </w:r>
          </w:p>
          <w:p w14:paraId="4F3F2F40" w14:textId="77777777" w:rsidR="002A43CF" w:rsidRPr="002A43CF" w:rsidRDefault="002A43CF" w:rsidP="002A43CF">
            <w:pPr>
              <w:ind w:left="111"/>
              <w:jc w:val="center"/>
              <w:rPr>
                <w:b/>
                <w:sz w:val="28"/>
                <w:lang w:val="ru-RU"/>
              </w:rPr>
            </w:pPr>
            <w:r w:rsidRPr="002A43CF">
              <w:rPr>
                <w:b/>
                <w:sz w:val="28"/>
                <w:lang w:val="ru-RU"/>
              </w:rPr>
              <w:t>проектных работ на территории Республики Казахстан</w:t>
            </w:r>
          </w:p>
          <w:p w14:paraId="46048E94" w14:textId="77777777" w:rsidR="002A43CF" w:rsidRPr="002A43CF" w:rsidRDefault="002A43CF" w:rsidP="002A43CF">
            <w:pPr>
              <w:ind w:left="111"/>
              <w:jc w:val="center"/>
              <w:rPr>
                <w:b/>
                <w:sz w:val="28"/>
                <w:lang w:val="ru-RU"/>
              </w:rPr>
            </w:pPr>
          </w:p>
          <w:p w14:paraId="717F2E22" w14:textId="77777777" w:rsidR="002A43CF" w:rsidRPr="002A43CF" w:rsidRDefault="002A43CF" w:rsidP="002A43CF">
            <w:pPr>
              <w:ind w:left="111"/>
              <w:jc w:val="center"/>
              <w:rPr>
                <w:b/>
                <w:sz w:val="28"/>
                <w:lang w:val="ru-RU"/>
              </w:rPr>
            </w:pPr>
          </w:p>
          <w:p w14:paraId="3719B946" w14:textId="77777777" w:rsidR="002A43CF" w:rsidRPr="002A43CF" w:rsidRDefault="002A43CF" w:rsidP="002A43CF">
            <w:pPr>
              <w:ind w:left="111"/>
              <w:jc w:val="center"/>
              <w:rPr>
                <w:b/>
                <w:sz w:val="36"/>
                <w:lang w:val="ru-RU"/>
              </w:rPr>
            </w:pPr>
          </w:p>
          <w:p w14:paraId="43D8E360" w14:textId="240328D4" w:rsidR="00030094" w:rsidRDefault="00196B90" w:rsidP="002A43CF">
            <w:pPr>
              <w:jc w:val="center"/>
              <w:rPr>
                <w:b/>
                <w:color w:val="000000"/>
                <w:sz w:val="44"/>
                <w:szCs w:val="44"/>
                <w:lang w:val="ru-RU"/>
              </w:rPr>
            </w:pPr>
            <w:r w:rsidRPr="00196B90">
              <w:rPr>
                <w:b/>
                <w:color w:val="000000"/>
                <w:sz w:val="44"/>
                <w:szCs w:val="44"/>
                <w:lang w:val="ru-RU"/>
              </w:rPr>
              <w:t xml:space="preserve">«Строительство АЗС по пр. И. </w:t>
            </w:r>
            <w:proofErr w:type="spellStart"/>
            <w:r w:rsidRPr="00196B90">
              <w:rPr>
                <w:b/>
                <w:color w:val="000000"/>
                <w:sz w:val="44"/>
                <w:szCs w:val="44"/>
                <w:lang w:val="ru-RU"/>
              </w:rPr>
              <w:t>Есенберлина</w:t>
            </w:r>
            <w:proofErr w:type="spellEnd"/>
            <w:r w:rsidRPr="00196B90">
              <w:rPr>
                <w:b/>
                <w:color w:val="000000"/>
                <w:sz w:val="44"/>
                <w:szCs w:val="44"/>
                <w:lang w:val="ru-RU"/>
              </w:rPr>
              <w:t xml:space="preserve"> в г. Усть-Каменогорск, ВКО»</w:t>
            </w:r>
          </w:p>
          <w:p w14:paraId="0C131A28" w14:textId="77777777" w:rsidR="00196B90" w:rsidRPr="002A43CF" w:rsidRDefault="00196B90" w:rsidP="002A43CF">
            <w:pPr>
              <w:jc w:val="center"/>
              <w:rPr>
                <w:b/>
                <w:sz w:val="40"/>
                <w:lang w:val="ru-RU"/>
              </w:rPr>
            </w:pPr>
          </w:p>
          <w:p w14:paraId="326DF74A" w14:textId="77777777" w:rsidR="002A43CF" w:rsidRPr="002A43CF" w:rsidRDefault="002A43CF" w:rsidP="002A43CF">
            <w:pPr>
              <w:rPr>
                <w:b/>
                <w:sz w:val="40"/>
                <w:lang w:val="ru-RU"/>
              </w:rPr>
            </w:pPr>
          </w:p>
          <w:p w14:paraId="3FB4A4D4" w14:textId="77777777" w:rsidR="002A43CF" w:rsidRPr="002A43CF" w:rsidRDefault="002A43CF" w:rsidP="002A43CF">
            <w:pPr>
              <w:ind w:left="111"/>
              <w:jc w:val="center"/>
              <w:rPr>
                <w:b/>
                <w:sz w:val="48"/>
                <w:lang w:val="ru-RU"/>
              </w:rPr>
            </w:pPr>
            <w:proofErr w:type="gramStart"/>
            <w:r w:rsidRPr="002A43CF">
              <w:rPr>
                <w:b/>
                <w:sz w:val="48"/>
                <w:lang w:val="ru-RU"/>
              </w:rPr>
              <w:t>РАБОЧИЙ  ПРОЕКТ</w:t>
            </w:r>
            <w:proofErr w:type="gramEnd"/>
          </w:p>
          <w:p w14:paraId="102435C8" w14:textId="77777777" w:rsidR="002A43CF" w:rsidRPr="002A43CF" w:rsidRDefault="002A43CF" w:rsidP="002A43CF">
            <w:pPr>
              <w:ind w:left="111"/>
              <w:jc w:val="center"/>
              <w:rPr>
                <w:b/>
                <w:sz w:val="48"/>
                <w:lang w:val="ru-RU"/>
              </w:rPr>
            </w:pPr>
          </w:p>
          <w:p w14:paraId="582FE830" w14:textId="77777777" w:rsidR="002A43CF" w:rsidRPr="002A43CF" w:rsidRDefault="002A43CF" w:rsidP="002A43CF">
            <w:pPr>
              <w:ind w:left="111"/>
              <w:jc w:val="center"/>
              <w:rPr>
                <w:b/>
                <w:sz w:val="40"/>
                <w:szCs w:val="40"/>
                <w:lang w:val="ru-RU"/>
              </w:rPr>
            </w:pPr>
            <w:r w:rsidRPr="002A43CF">
              <w:rPr>
                <w:b/>
                <w:sz w:val="40"/>
                <w:szCs w:val="40"/>
                <w:lang w:val="ru-RU"/>
              </w:rPr>
              <w:t>Том 1.</w:t>
            </w:r>
          </w:p>
          <w:p w14:paraId="40EB4B8F" w14:textId="77777777" w:rsidR="002A43CF" w:rsidRPr="002A43CF" w:rsidRDefault="002A43CF" w:rsidP="002A43CF">
            <w:pPr>
              <w:ind w:left="111"/>
              <w:jc w:val="center"/>
              <w:rPr>
                <w:b/>
                <w:sz w:val="40"/>
                <w:szCs w:val="40"/>
                <w:lang w:val="ru-RU"/>
              </w:rPr>
            </w:pPr>
            <w:r w:rsidRPr="002A43CF">
              <w:rPr>
                <w:b/>
                <w:sz w:val="40"/>
                <w:szCs w:val="40"/>
                <w:lang w:val="ru-RU"/>
              </w:rPr>
              <w:t>Книга 1.1.</w:t>
            </w:r>
          </w:p>
          <w:p w14:paraId="1DBE89CA" w14:textId="05E838CF" w:rsidR="002A43CF" w:rsidRPr="002A43CF" w:rsidRDefault="00196B90" w:rsidP="002A43CF">
            <w:pPr>
              <w:ind w:left="111"/>
              <w:jc w:val="center"/>
              <w:rPr>
                <w:b/>
                <w:sz w:val="40"/>
                <w:szCs w:val="40"/>
                <w:lang w:val="ru-RU"/>
              </w:rPr>
            </w:pPr>
            <w:r w:rsidRPr="00196B90">
              <w:rPr>
                <w:b/>
                <w:sz w:val="40"/>
                <w:szCs w:val="40"/>
                <w:lang w:val="ru-RU"/>
              </w:rPr>
              <w:t>ОП-2024/06-55</w:t>
            </w:r>
            <w:r w:rsidR="00030094" w:rsidRPr="00030094">
              <w:rPr>
                <w:b/>
                <w:sz w:val="40"/>
                <w:szCs w:val="40"/>
                <w:lang w:val="ru-RU"/>
              </w:rPr>
              <w:t>-1</w:t>
            </w:r>
            <w:r w:rsidR="002A43CF" w:rsidRPr="002A43CF">
              <w:rPr>
                <w:b/>
                <w:sz w:val="40"/>
                <w:szCs w:val="40"/>
                <w:lang w:val="ru-RU"/>
              </w:rPr>
              <w:t>-</w:t>
            </w:r>
            <w:r w:rsidR="00030094">
              <w:rPr>
                <w:b/>
                <w:sz w:val="40"/>
                <w:szCs w:val="40"/>
                <w:lang w:val="ru-RU"/>
              </w:rPr>
              <w:t>О</w:t>
            </w:r>
            <w:r w:rsidR="002A43CF" w:rsidRPr="002A43CF">
              <w:rPr>
                <w:b/>
                <w:sz w:val="40"/>
                <w:szCs w:val="40"/>
                <w:lang w:val="ru-RU"/>
              </w:rPr>
              <w:t>ПЗ</w:t>
            </w:r>
          </w:p>
          <w:p w14:paraId="31B8BFE2" w14:textId="77777777" w:rsidR="002A43CF" w:rsidRPr="002A43CF" w:rsidRDefault="002A43CF" w:rsidP="002A43CF">
            <w:pPr>
              <w:ind w:left="111"/>
              <w:jc w:val="center"/>
              <w:rPr>
                <w:b/>
                <w:sz w:val="40"/>
                <w:szCs w:val="40"/>
                <w:lang w:val="ru-RU"/>
              </w:rPr>
            </w:pPr>
            <w:r w:rsidRPr="002A43CF">
              <w:rPr>
                <w:b/>
                <w:sz w:val="40"/>
                <w:szCs w:val="40"/>
                <w:lang w:val="ru-RU"/>
              </w:rPr>
              <w:t>Общая пояснительная записка</w:t>
            </w:r>
          </w:p>
          <w:p w14:paraId="17A60F1B" w14:textId="77777777" w:rsidR="002A43CF" w:rsidRPr="002A43CF" w:rsidRDefault="002A43CF" w:rsidP="002A43CF">
            <w:pPr>
              <w:ind w:left="111"/>
              <w:jc w:val="center"/>
              <w:rPr>
                <w:b/>
                <w:sz w:val="40"/>
                <w:lang w:val="ru-RU"/>
              </w:rPr>
            </w:pPr>
          </w:p>
          <w:tbl>
            <w:tblPr>
              <w:tblW w:w="0" w:type="auto"/>
              <w:tblInd w:w="1514" w:type="dxa"/>
              <w:tblLayout w:type="fixed"/>
              <w:tblLook w:val="0000" w:firstRow="0" w:lastRow="0" w:firstColumn="0" w:lastColumn="0" w:noHBand="0" w:noVBand="0"/>
            </w:tblPr>
            <w:tblGrid>
              <w:gridCol w:w="1995"/>
              <w:gridCol w:w="6045"/>
            </w:tblGrid>
            <w:tr w:rsidR="002A43CF" w:rsidRPr="00196B90" w14:paraId="09018A46" w14:textId="77777777" w:rsidTr="002A43CF">
              <w:trPr>
                <w:trHeight w:val="23"/>
              </w:trPr>
              <w:tc>
                <w:tcPr>
                  <w:tcW w:w="1995" w:type="dxa"/>
                </w:tcPr>
                <w:p w14:paraId="589E35A8" w14:textId="77777777" w:rsidR="002A43CF" w:rsidRPr="002A43CF" w:rsidRDefault="002A43CF" w:rsidP="002A43CF">
                  <w:pPr>
                    <w:tabs>
                      <w:tab w:val="left" w:pos="3600"/>
                    </w:tabs>
                    <w:snapToGrid w:val="0"/>
                    <w:ind w:left="111"/>
                    <w:rPr>
                      <w:b/>
                      <w:sz w:val="28"/>
                      <w:lang w:val="ru-RU"/>
                    </w:rPr>
                  </w:pPr>
                </w:p>
              </w:tc>
              <w:tc>
                <w:tcPr>
                  <w:tcW w:w="6045" w:type="dxa"/>
                </w:tcPr>
                <w:p w14:paraId="487D465F" w14:textId="77777777" w:rsidR="002A43CF" w:rsidRPr="002A43CF" w:rsidRDefault="002A43CF" w:rsidP="002A43CF">
                  <w:pPr>
                    <w:tabs>
                      <w:tab w:val="left" w:pos="3600"/>
                    </w:tabs>
                    <w:snapToGrid w:val="0"/>
                    <w:ind w:left="111"/>
                    <w:rPr>
                      <w:b/>
                      <w:sz w:val="28"/>
                      <w:lang w:val="ru-RU"/>
                    </w:rPr>
                  </w:pPr>
                </w:p>
              </w:tc>
            </w:tr>
          </w:tbl>
          <w:p w14:paraId="1B225827" w14:textId="77777777" w:rsidR="002A43CF" w:rsidRPr="002A43CF" w:rsidRDefault="002A43CF" w:rsidP="002A43CF">
            <w:pPr>
              <w:rPr>
                <w:b/>
                <w:sz w:val="28"/>
                <w:lang w:val="ru-RU"/>
              </w:rPr>
            </w:pPr>
          </w:p>
          <w:p w14:paraId="0F9C96E7" w14:textId="77777777" w:rsidR="002A43CF" w:rsidRPr="002A43CF" w:rsidRDefault="002A43CF" w:rsidP="002A43CF">
            <w:pPr>
              <w:rPr>
                <w:b/>
                <w:sz w:val="28"/>
                <w:lang w:val="ru-RU"/>
              </w:rPr>
            </w:pPr>
          </w:p>
          <w:p w14:paraId="0555E161" w14:textId="77777777" w:rsidR="002A43CF" w:rsidRPr="002A43CF" w:rsidRDefault="002A43CF" w:rsidP="002A43CF">
            <w:pPr>
              <w:rPr>
                <w:b/>
                <w:sz w:val="28"/>
                <w:lang w:val="ru-RU"/>
              </w:rPr>
            </w:pPr>
            <w:r w:rsidRPr="002A43CF">
              <w:rPr>
                <w:b/>
                <w:sz w:val="28"/>
                <w:lang w:val="ru-RU"/>
              </w:rPr>
              <w:t xml:space="preserve">     </w:t>
            </w:r>
          </w:p>
          <w:tbl>
            <w:tblPr>
              <w:tblW w:w="0" w:type="auto"/>
              <w:tblInd w:w="317" w:type="dxa"/>
              <w:tblLayout w:type="fixed"/>
              <w:tblLook w:val="0000" w:firstRow="0" w:lastRow="0" w:firstColumn="0" w:lastColumn="0" w:noHBand="0" w:noVBand="0"/>
            </w:tblPr>
            <w:tblGrid>
              <w:gridCol w:w="3511"/>
              <w:gridCol w:w="2424"/>
              <w:gridCol w:w="2552"/>
            </w:tblGrid>
            <w:tr w:rsidR="002A43CF" w:rsidRPr="00196B90" w14:paraId="4FBE2BB7" w14:textId="77777777" w:rsidTr="002A43CF">
              <w:tc>
                <w:tcPr>
                  <w:tcW w:w="3511" w:type="dxa"/>
                </w:tcPr>
                <w:p w14:paraId="4AB40853" w14:textId="77777777" w:rsidR="002A43CF" w:rsidRPr="002A43CF" w:rsidRDefault="002A43CF" w:rsidP="002A43CF">
                  <w:pPr>
                    <w:tabs>
                      <w:tab w:val="left" w:pos="6120"/>
                      <w:tab w:val="left" w:pos="6840"/>
                    </w:tabs>
                    <w:ind w:left="111"/>
                    <w:rPr>
                      <w:b/>
                      <w:sz w:val="28"/>
                      <w:lang w:val="ru-RU"/>
                    </w:rPr>
                  </w:pPr>
                  <w:r w:rsidRPr="002A43CF">
                    <w:rPr>
                      <w:b/>
                      <w:sz w:val="28"/>
                      <w:lang w:val="ru-RU"/>
                    </w:rPr>
                    <w:t xml:space="preserve">Директор                                   </w:t>
                  </w:r>
                </w:p>
              </w:tc>
              <w:tc>
                <w:tcPr>
                  <w:tcW w:w="2424" w:type="dxa"/>
                </w:tcPr>
                <w:p w14:paraId="77B039EE" w14:textId="77777777" w:rsidR="002A43CF" w:rsidRPr="002A43CF" w:rsidRDefault="002A43CF" w:rsidP="002A43CF">
                  <w:pPr>
                    <w:tabs>
                      <w:tab w:val="left" w:pos="6120"/>
                      <w:tab w:val="left" w:pos="6840"/>
                    </w:tabs>
                    <w:rPr>
                      <w:b/>
                      <w:sz w:val="28"/>
                      <w:lang w:val="ru-RU"/>
                    </w:rPr>
                  </w:pPr>
                </w:p>
              </w:tc>
              <w:tc>
                <w:tcPr>
                  <w:tcW w:w="2552" w:type="dxa"/>
                </w:tcPr>
                <w:p w14:paraId="3EAB613D" w14:textId="77777777" w:rsidR="002A43CF" w:rsidRPr="002A43CF" w:rsidRDefault="002A43CF" w:rsidP="002A43CF">
                  <w:pPr>
                    <w:tabs>
                      <w:tab w:val="left" w:pos="6120"/>
                      <w:tab w:val="left" w:pos="6840"/>
                    </w:tabs>
                    <w:ind w:hanging="108"/>
                    <w:rPr>
                      <w:b/>
                      <w:sz w:val="28"/>
                      <w:lang w:val="ru-RU"/>
                    </w:rPr>
                  </w:pPr>
                  <w:proofErr w:type="spellStart"/>
                  <w:r w:rsidRPr="002A43CF">
                    <w:rPr>
                      <w:b/>
                      <w:sz w:val="28"/>
                      <w:lang w:val="ru-RU"/>
                    </w:rPr>
                    <w:t>Жаксыбаев</w:t>
                  </w:r>
                  <w:proofErr w:type="spellEnd"/>
                  <w:r w:rsidRPr="002A43CF">
                    <w:rPr>
                      <w:b/>
                      <w:sz w:val="28"/>
                      <w:lang w:val="ru-RU"/>
                    </w:rPr>
                    <w:t xml:space="preserve"> А.М.</w:t>
                  </w:r>
                </w:p>
              </w:tc>
            </w:tr>
            <w:tr w:rsidR="002A43CF" w:rsidRPr="00196B90" w14:paraId="5C33DA6C" w14:textId="77777777" w:rsidTr="002A43CF">
              <w:tc>
                <w:tcPr>
                  <w:tcW w:w="3511" w:type="dxa"/>
                </w:tcPr>
                <w:p w14:paraId="4D9FDB0E" w14:textId="77777777" w:rsidR="002A43CF" w:rsidRPr="002A43CF" w:rsidRDefault="002A43CF" w:rsidP="002A43CF">
                  <w:pPr>
                    <w:snapToGrid w:val="0"/>
                    <w:ind w:left="111"/>
                    <w:rPr>
                      <w:b/>
                      <w:sz w:val="28"/>
                      <w:lang w:val="ru-RU"/>
                    </w:rPr>
                  </w:pPr>
                </w:p>
              </w:tc>
              <w:tc>
                <w:tcPr>
                  <w:tcW w:w="2424" w:type="dxa"/>
                </w:tcPr>
                <w:p w14:paraId="08A37E2F" w14:textId="77777777" w:rsidR="002A43CF" w:rsidRPr="002A43CF" w:rsidRDefault="002A43CF" w:rsidP="002A43CF">
                  <w:pPr>
                    <w:snapToGrid w:val="0"/>
                    <w:ind w:left="111"/>
                    <w:rPr>
                      <w:b/>
                      <w:sz w:val="28"/>
                      <w:lang w:val="ru-RU"/>
                    </w:rPr>
                  </w:pPr>
                </w:p>
              </w:tc>
              <w:tc>
                <w:tcPr>
                  <w:tcW w:w="2552" w:type="dxa"/>
                </w:tcPr>
                <w:p w14:paraId="032C793D" w14:textId="77777777" w:rsidR="002A43CF" w:rsidRPr="002A43CF" w:rsidRDefault="002A43CF" w:rsidP="002A43CF">
                  <w:pPr>
                    <w:snapToGrid w:val="0"/>
                    <w:ind w:left="111"/>
                    <w:rPr>
                      <w:b/>
                      <w:sz w:val="28"/>
                      <w:lang w:val="ru-RU"/>
                    </w:rPr>
                  </w:pPr>
                </w:p>
              </w:tc>
            </w:tr>
            <w:tr w:rsidR="002A43CF" w:rsidRPr="00196B90" w14:paraId="6DDFBD19" w14:textId="77777777" w:rsidTr="002A43CF">
              <w:tc>
                <w:tcPr>
                  <w:tcW w:w="3511" w:type="dxa"/>
                </w:tcPr>
                <w:p w14:paraId="4C4F4318" w14:textId="77777777" w:rsidR="002A43CF" w:rsidRPr="002A43CF" w:rsidRDefault="002A43CF" w:rsidP="002A43CF">
                  <w:pPr>
                    <w:tabs>
                      <w:tab w:val="left" w:pos="5940"/>
                    </w:tabs>
                    <w:ind w:left="111"/>
                    <w:rPr>
                      <w:b/>
                      <w:sz w:val="28"/>
                      <w:lang w:val="ru-RU"/>
                    </w:rPr>
                  </w:pPr>
                  <w:r w:rsidRPr="002A43CF">
                    <w:rPr>
                      <w:b/>
                      <w:sz w:val="28"/>
                      <w:lang w:val="ru-RU"/>
                    </w:rPr>
                    <w:t xml:space="preserve">Главный инженер проекта                      </w:t>
                  </w:r>
                </w:p>
              </w:tc>
              <w:tc>
                <w:tcPr>
                  <w:tcW w:w="2424" w:type="dxa"/>
                </w:tcPr>
                <w:p w14:paraId="17CDC2BE" w14:textId="77777777" w:rsidR="002A43CF" w:rsidRPr="002A43CF" w:rsidRDefault="002A43CF" w:rsidP="002A43CF">
                  <w:pPr>
                    <w:tabs>
                      <w:tab w:val="left" w:pos="5940"/>
                    </w:tabs>
                    <w:rPr>
                      <w:b/>
                      <w:sz w:val="28"/>
                      <w:lang w:val="ru-RU"/>
                    </w:rPr>
                  </w:pPr>
                </w:p>
              </w:tc>
              <w:tc>
                <w:tcPr>
                  <w:tcW w:w="2552" w:type="dxa"/>
                </w:tcPr>
                <w:p w14:paraId="4BB4B064" w14:textId="02C4E422" w:rsidR="002A43CF" w:rsidRPr="00B117FD" w:rsidRDefault="00030094" w:rsidP="002A43CF">
                  <w:pPr>
                    <w:tabs>
                      <w:tab w:val="left" w:pos="5940"/>
                    </w:tabs>
                    <w:ind w:left="-108"/>
                    <w:rPr>
                      <w:sz w:val="28"/>
                      <w:lang w:val="kk-KZ"/>
                    </w:rPr>
                  </w:pPr>
                  <w:proofErr w:type="spellStart"/>
                  <w:r w:rsidRPr="002A43CF">
                    <w:rPr>
                      <w:b/>
                      <w:sz w:val="28"/>
                      <w:lang w:val="ru-RU"/>
                    </w:rPr>
                    <w:t>Жаксыбаев</w:t>
                  </w:r>
                  <w:proofErr w:type="spellEnd"/>
                  <w:r w:rsidRPr="002A43CF">
                    <w:rPr>
                      <w:b/>
                      <w:sz w:val="28"/>
                      <w:lang w:val="ru-RU"/>
                    </w:rPr>
                    <w:t xml:space="preserve"> А.М.</w:t>
                  </w:r>
                </w:p>
              </w:tc>
            </w:tr>
          </w:tbl>
          <w:p w14:paraId="3B6660F1" w14:textId="77777777" w:rsidR="002A43CF" w:rsidRPr="002A43CF" w:rsidRDefault="002A43CF" w:rsidP="002A43CF">
            <w:pPr>
              <w:ind w:left="111"/>
              <w:rPr>
                <w:b/>
                <w:sz w:val="28"/>
                <w:lang w:val="ru-RU"/>
              </w:rPr>
            </w:pPr>
          </w:p>
          <w:p w14:paraId="61A1D6F0" w14:textId="77777777" w:rsidR="002A43CF" w:rsidRPr="002A43CF" w:rsidRDefault="002A43CF" w:rsidP="002A43CF">
            <w:pPr>
              <w:ind w:left="111"/>
              <w:rPr>
                <w:b/>
                <w:sz w:val="28"/>
                <w:lang w:val="ru-RU"/>
              </w:rPr>
            </w:pPr>
          </w:p>
          <w:p w14:paraId="18BFA9C7" w14:textId="77777777" w:rsidR="002A43CF" w:rsidRPr="002A43CF" w:rsidRDefault="002A43CF" w:rsidP="002A43CF">
            <w:pPr>
              <w:rPr>
                <w:b/>
                <w:sz w:val="28"/>
                <w:lang w:val="ru-RU"/>
              </w:rPr>
            </w:pPr>
          </w:p>
          <w:p w14:paraId="0BE1030D" w14:textId="77777777" w:rsidR="002A43CF" w:rsidRPr="002A43CF" w:rsidRDefault="002A43CF" w:rsidP="002A43CF">
            <w:pPr>
              <w:rPr>
                <w:b/>
                <w:sz w:val="28"/>
                <w:lang w:val="ru-RU"/>
              </w:rPr>
            </w:pPr>
          </w:p>
          <w:p w14:paraId="523EAF56" w14:textId="77777777" w:rsidR="002A43CF" w:rsidRPr="002A43CF" w:rsidRDefault="002A43CF" w:rsidP="002A43CF">
            <w:pPr>
              <w:ind w:left="111"/>
              <w:rPr>
                <w:b/>
                <w:sz w:val="28"/>
                <w:lang w:val="ru-RU"/>
              </w:rPr>
            </w:pPr>
          </w:p>
          <w:p w14:paraId="49D95720" w14:textId="77777777" w:rsidR="002A43CF" w:rsidRPr="002A43CF" w:rsidRDefault="002A43CF" w:rsidP="002A43CF">
            <w:pPr>
              <w:jc w:val="center"/>
              <w:rPr>
                <w:b/>
                <w:sz w:val="28"/>
                <w:lang w:val="ru-RU"/>
              </w:rPr>
            </w:pPr>
            <w:r w:rsidRPr="002A43CF">
              <w:rPr>
                <w:b/>
                <w:sz w:val="28"/>
                <w:lang w:val="ru-RU"/>
              </w:rPr>
              <w:t>г. Усть-Каменогорск</w:t>
            </w:r>
          </w:p>
          <w:p w14:paraId="31F03B25" w14:textId="77777777" w:rsidR="002A43CF" w:rsidRPr="008D1AA7" w:rsidRDefault="002A43CF" w:rsidP="002A43CF">
            <w:pPr>
              <w:ind w:left="111"/>
              <w:jc w:val="center"/>
            </w:pPr>
            <w:r w:rsidRPr="001263FD">
              <w:rPr>
                <w:b/>
                <w:sz w:val="28"/>
              </w:rPr>
              <w:t>202</w:t>
            </w:r>
            <w:r>
              <w:rPr>
                <w:b/>
                <w:sz w:val="28"/>
              </w:rPr>
              <w:t xml:space="preserve">4 </w:t>
            </w:r>
            <w:r w:rsidRPr="001263FD">
              <w:rPr>
                <w:b/>
                <w:sz w:val="28"/>
              </w:rPr>
              <w:t>г.</w:t>
            </w:r>
          </w:p>
        </w:tc>
      </w:tr>
    </w:tbl>
    <w:p w14:paraId="17083554" w14:textId="68603218" w:rsidR="002A1053" w:rsidRDefault="002A1053" w:rsidP="00A2439F">
      <w:pPr>
        <w:autoSpaceDE w:val="0"/>
        <w:autoSpaceDN w:val="0"/>
        <w:adjustRightInd w:val="0"/>
        <w:ind w:firstLine="260"/>
        <w:rPr>
          <w:rFonts w:eastAsia="Calibri"/>
          <w:color w:val="FF0000"/>
          <w:sz w:val="28"/>
          <w:szCs w:val="28"/>
          <w:lang w:val="ru-RU" w:eastAsia="ru-RU"/>
        </w:rPr>
      </w:pPr>
    </w:p>
    <w:p w14:paraId="785586FC" w14:textId="77777777" w:rsidR="002A43CF" w:rsidRDefault="002A43CF" w:rsidP="002A43CF">
      <w:pPr>
        <w:jc w:val="center"/>
        <w:rPr>
          <w:b/>
          <w:bCs/>
        </w:rPr>
      </w:pPr>
      <w:r w:rsidRPr="008D1AA7">
        <w:rPr>
          <w:b/>
          <w:bCs/>
        </w:rPr>
        <w:t>СПИСОК ОТВЕТСТВЕННЫХ ИСПОЛНИТЕЛЕЙ</w:t>
      </w:r>
    </w:p>
    <w:p w14:paraId="04286EC2" w14:textId="77777777" w:rsidR="002A43CF" w:rsidRPr="008D1AA7" w:rsidRDefault="002A43CF" w:rsidP="002A43CF">
      <w:pPr>
        <w:jc w:val="center"/>
        <w:rPr>
          <w:b/>
          <w:bCs/>
        </w:rPr>
      </w:pPr>
    </w:p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20"/>
        <w:gridCol w:w="2630"/>
        <w:gridCol w:w="3389"/>
      </w:tblGrid>
      <w:tr w:rsidR="002A43CF" w14:paraId="5D4815E4" w14:textId="77777777" w:rsidTr="002A43CF">
        <w:trPr>
          <w:trHeight w:val="254"/>
          <w:jc w:val="center"/>
        </w:trPr>
        <w:tc>
          <w:tcPr>
            <w:tcW w:w="2620" w:type="dxa"/>
          </w:tcPr>
          <w:p w14:paraId="1E2DA9AC" w14:textId="77777777" w:rsidR="002A43CF" w:rsidRPr="00120ED4" w:rsidRDefault="002A43CF" w:rsidP="002A43CF">
            <w:pPr>
              <w:suppressLineNumbers/>
              <w:rPr>
                <w:b/>
                <w:bCs/>
              </w:rPr>
            </w:pPr>
            <w:r w:rsidRPr="00120ED4">
              <w:rPr>
                <w:b/>
                <w:bCs/>
              </w:rPr>
              <w:t>ОТДЕЛ</w:t>
            </w:r>
          </w:p>
        </w:tc>
        <w:tc>
          <w:tcPr>
            <w:tcW w:w="2630" w:type="dxa"/>
          </w:tcPr>
          <w:p w14:paraId="58D2F0DE" w14:textId="77777777" w:rsidR="002A43CF" w:rsidRPr="00120ED4" w:rsidRDefault="002A43CF" w:rsidP="002A43CF">
            <w:pPr>
              <w:suppressLineNumbers/>
              <w:rPr>
                <w:b/>
                <w:bCs/>
              </w:rPr>
            </w:pPr>
            <w:r w:rsidRPr="00120ED4">
              <w:rPr>
                <w:b/>
                <w:bCs/>
              </w:rPr>
              <w:t>ДОЛЖНОСТЬ</w:t>
            </w:r>
          </w:p>
        </w:tc>
        <w:tc>
          <w:tcPr>
            <w:tcW w:w="3389" w:type="dxa"/>
          </w:tcPr>
          <w:p w14:paraId="2F6F5622" w14:textId="77777777" w:rsidR="002A43CF" w:rsidRPr="00120ED4" w:rsidRDefault="002A43CF" w:rsidP="002A43CF">
            <w:pPr>
              <w:suppressLineNumbers/>
              <w:rPr>
                <w:b/>
                <w:bCs/>
              </w:rPr>
            </w:pPr>
            <w:r w:rsidRPr="00120ED4">
              <w:rPr>
                <w:b/>
                <w:bCs/>
              </w:rPr>
              <w:t>Ф.И.О.</w:t>
            </w:r>
          </w:p>
        </w:tc>
      </w:tr>
      <w:tr w:rsidR="002A43CF" w14:paraId="73C0132E" w14:textId="77777777" w:rsidTr="002A43CF">
        <w:trPr>
          <w:trHeight w:val="536"/>
          <w:jc w:val="center"/>
        </w:trPr>
        <w:tc>
          <w:tcPr>
            <w:tcW w:w="2620" w:type="dxa"/>
          </w:tcPr>
          <w:p w14:paraId="317CA6DE" w14:textId="77777777" w:rsidR="002A43CF" w:rsidRPr="006E5F29" w:rsidRDefault="002A43CF" w:rsidP="002A43CF">
            <w:pPr>
              <w:numPr>
                <w:ilvl w:val="0"/>
                <w:numId w:val="25"/>
              </w:numPr>
              <w:suppressLineNumbers/>
              <w:suppressAutoHyphens/>
              <w:ind w:left="426"/>
            </w:pPr>
            <w:proofErr w:type="spellStart"/>
            <w:r>
              <w:t>Отдел</w:t>
            </w:r>
            <w:proofErr w:type="spellEnd"/>
            <w:r>
              <w:t xml:space="preserve"> ГП</w:t>
            </w:r>
          </w:p>
        </w:tc>
        <w:tc>
          <w:tcPr>
            <w:tcW w:w="2630" w:type="dxa"/>
          </w:tcPr>
          <w:p w14:paraId="161A60BA" w14:textId="77777777" w:rsidR="002A43CF" w:rsidRPr="006E5F29" w:rsidRDefault="002A43CF" w:rsidP="002A43CF">
            <w:pPr>
              <w:suppressLineNumbers/>
            </w:pPr>
            <w:proofErr w:type="spellStart"/>
            <w:r>
              <w:t>Ведущий</w:t>
            </w:r>
            <w:proofErr w:type="spellEnd"/>
            <w:r>
              <w:t xml:space="preserve"> </w:t>
            </w:r>
            <w:proofErr w:type="spellStart"/>
            <w:r>
              <w:t>специалист</w:t>
            </w:r>
            <w:proofErr w:type="spellEnd"/>
          </w:p>
        </w:tc>
        <w:tc>
          <w:tcPr>
            <w:tcW w:w="3389" w:type="dxa"/>
          </w:tcPr>
          <w:p w14:paraId="0CFD7D64" w14:textId="77777777" w:rsidR="002A43CF" w:rsidRPr="00C17595" w:rsidRDefault="002A43CF" w:rsidP="002A43CF">
            <w:pPr>
              <w:suppressLineNumbers/>
              <w:jc w:val="both"/>
            </w:pPr>
            <w:proofErr w:type="spellStart"/>
            <w:r w:rsidRPr="00C17595">
              <w:t>Кулешов</w:t>
            </w:r>
            <w:proofErr w:type="spellEnd"/>
            <w:r w:rsidRPr="00C17595">
              <w:t xml:space="preserve"> Д.</w:t>
            </w:r>
          </w:p>
        </w:tc>
      </w:tr>
      <w:tr w:rsidR="002A43CF" w14:paraId="380AC218" w14:textId="77777777" w:rsidTr="002A43CF">
        <w:trPr>
          <w:trHeight w:val="522"/>
          <w:jc w:val="center"/>
        </w:trPr>
        <w:tc>
          <w:tcPr>
            <w:tcW w:w="2620" w:type="dxa"/>
          </w:tcPr>
          <w:p w14:paraId="2AACD235" w14:textId="77777777" w:rsidR="002A43CF" w:rsidRPr="006E5F29" w:rsidRDefault="002A43CF" w:rsidP="002A43CF">
            <w:pPr>
              <w:numPr>
                <w:ilvl w:val="0"/>
                <w:numId w:val="25"/>
              </w:numPr>
              <w:suppressLineNumbers/>
              <w:suppressAutoHyphens/>
              <w:ind w:left="426"/>
            </w:pPr>
            <w:proofErr w:type="spellStart"/>
            <w:r>
              <w:t>Отдел</w:t>
            </w:r>
            <w:proofErr w:type="spellEnd"/>
            <w:r>
              <w:t xml:space="preserve"> АС</w:t>
            </w:r>
          </w:p>
        </w:tc>
        <w:tc>
          <w:tcPr>
            <w:tcW w:w="2630" w:type="dxa"/>
          </w:tcPr>
          <w:p w14:paraId="430916E4" w14:textId="77777777" w:rsidR="002A43CF" w:rsidRPr="006E5F29" w:rsidRDefault="002A43CF" w:rsidP="002A43CF">
            <w:pPr>
              <w:suppressLineNumbers/>
            </w:pPr>
            <w:proofErr w:type="spellStart"/>
            <w:r w:rsidRPr="003D5E6E">
              <w:t>Ведущий</w:t>
            </w:r>
            <w:proofErr w:type="spellEnd"/>
            <w:r w:rsidRPr="003D5E6E">
              <w:t xml:space="preserve"> </w:t>
            </w:r>
            <w:proofErr w:type="spellStart"/>
            <w:r w:rsidRPr="003D5E6E">
              <w:t>специалист</w:t>
            </w:r>
            <w:proofErr w:type="spellEnd"/>
          </w:p>
        </w:tc>
        <w:tc>
          <w:tcPr>
            <w:tcW w:w="3389" w:type="dxa"/>
          </w:tcPr>
          <w:p w14:paraId="4EC00849" w14:textId="507393D8" w:rsidR="002A43CF" w:rsidRPr="00C17595" w:rsidRDefault="00A20ACE" w:rsidP="002A43CF">
            <w:pPr>
              <w:suppressLineNumbers/>
              <w:jc w:val="both"/>
              <w:rPr>
                <w:lang w:val="kk-KZ"/>
              </w:rPr>
            </w:pPr>
            <w:r>
              <w:rPr>
                <w:lang w:val="kk-KZ"/>
              </w:rPr>
              <w:t>Токшараев А.</w:t>
            </w:r>
          </w:p>
        </w:tc>
      </w:tr>
      <w:tr w:rsidR="002A43CF" w14:paraId="38439B4C" w14:textId="77777777" w:rsidTr="002A43CF">
        <w:trPr>
          <w:trHeight w:val="522"/>
          <w:jc w:val="center"/>
        </w:trPr>
        <w:tc>
          <w:tcPr>
            <w:tcW w:w="2620" w:type="dxa"/>
          </w:tcPr>
          <w:p w14:paraId="0FC4E9F0" w14:textId="77777777" w:rsidR="002A43CF" w:rsidRPr="00B476C4" w:rsidRDefault="002A43CF" w:rsidP="002A43CF">
            <w:pPr>
              <w:numPr>
                <w:ilvl w:val="0"/>
                <w:numId w:val="25"/>
              </w:numPr>
              <w:suppressLineNumbers/>
              <w:suppressAutoHyphens/>
              <w:ind w:left="426"/>
            </w:pPr>
            <w:proofErr w:type="spellStart"/>
            <w:r>
              <w:t>Отдел</w:t>
            </w:r>
            <w:proofErr w:type="spellEnd"/>
            <w:r>
              <w:t xml:space="preserve"> КМ</w:t>
            </w:r>
          </w:p>
        </w:tc>
        <w:tc>
          <w:tcPr>
            <w:tcW w:w="2630" w:type="dxa"/>
          </w:tcPr>
          <w:p w14:paraId="104F6027" w14:textId="77777777" w:rsidR="002A43CF" w:rsidRPr="00B476C4" w:rsidRDefault="002A43CF" w:rsidP="002A43CF">
            <w:pPr>
              <w:suppressLineNumbers/>
            </w:pPr>
            <w:proofErr w:type="spellStart"/>
            <w:r w:rsidRPr="003D5E6E">
              <w:t>Ведущий</w:t>
            </w:r>
            <w:proofErr w:type="spellEnd"/>
            <w:r w:rsidRPr="003D5E6E">
              <w:t xml:space="preserve"> </w:t>
            </w:r>
            <w:proofErr w:type="spellStart"/>
            <w:r w:rsidRPr="003D5E6E">
              <w:t>специалист</w:t>
            </w:r>
            <w:proofErr w:type="spellEnd"/>
          </w:p>
        </w:tc>
        <w:tc>
          <w:tcPr>
            <w:tcW w:w="3389" w:type="dxa"/>
          </w:tcPr>
          <w:p w14:paraId="502861FA" w14:textId="56C835B2" w:rsidR="002A43CF" w:rsidRPr="00C17595" w:rsidRDefault="00A20ACE" w:rsidP="002A43CF">
            <w:pPr>
              <w:suppressLineNumbers/>
              <w:jc w:val="both"/>
              <w:rPr>
                <w:lang w:val="kk-KZ"/>
              </w:rPr>
            </w:pPr>
            <w:r>
              <w:rPr>
                <w:lang w:val="kk-KZ"/>
              </w:rPr>
              <w:t>Токшараев А.</w:t>
            </w:r>
          </w:p>
        </w:tc>
      </w:tr>
      <w:tr w:rsidR="002A43CF" w14:paraId="557311D4" w14:textId="77777777" w:rsidTr="002A43CF">
        <w:trPr>
          <w:trHeight w:val="522"/>
          <w:jc w:val="center"/>
        </w:trPr>
        <w:tc>
          <w:tcPr>
            <w:tcW w:w="2620" w:type="dxa"/>
          </w:tcPr>
          <w:p w14:paraId="14A98688" w14:textId="77777777" w:rsidR="002A43CF" w:rsidRPr="00B476C4" w:rsidRDefault="002A43CF" w:rsidP="002A43CF">
            <w:pPr>
              <w:numPr>
                <w:ilvl w:val="0"/>
                <w:numId w:val="25"/>
              </w:numPr>
              <w:suppressLineNumbers/>
              <w:suppressAutoHyphens/>
              <w:ind w:left="426"/>
            </w:pPr>
            <w:proofErr w:type="spellStart"/>
            <w:r>
              <w:t>Отдел</w:t>
            </w:r>
            <w:proofErr w:type="spellEnd"/>
            <w:r>
              <w:t xml:space="preserve"> ВК</w:t>
            </w:r>
          </w:p>
        </w:tc>
        <w:tc>
          <w:tcPr>
            <w:tcW w:w="2630" w:type="dxa"/>
          </w:tcPr>
          <w:p w14:paraId="469AD3AA" w14:textId="77777777" w:rsidR="002A43CF" w:rsidRPr="00B476C4" w:rsidRDefault="002A43CF" w:rsidP="002A43CF">
            <w:pPr>
              <w:suppressLineNumbers/>
            </w:pPr>
            <w:proofErr w:type="spellStart"/>
            <w:r w:rsidRPr="003D5E6E">
              <w:t>Ведущий</w:t>
            </w:r>
            <w:proofErr w:type="spellEnd"/>
            <w:r w:rsidRPr="003D5E6E">
              <w:t xml:space="preserve"> </w:t>
            </w:r>
            <w:proofErr w:type="spellStart"/>
            <w:r w:rsidRPr="003D5E6E">
              <w:t>специалист</w:t>
            </w:r>
            <w:proofErr w:type="spellEnd"/>
          </w:p>
        </w:tc>
        <w:tc>
          <w:tcPr>
            <w:tcW w:w="3389" w:type="dxa"/>
          </w:tcPr>
          <w:p w14:paraId="3CB70CCE" w14:textId="77777777" w:rsidR="002A43CF" w:rsidRPr="00C17595" w:rsidRDefault="002A43CF" w:rsidP="002A43CF">
            <w:pPr>
              <w:suppressLineNumbers/>
              <w:jc w:val="both"/>
              <w:rPr>
                <w:lang w:val="kk-KZ"/>
              </w:rPr>
            </w:pPr>
            <w:r w:rsidRPr="00C17595">
              <w:rPr>
                <w:lang w:val="kk-KZ"/>
              </w:rPr>
              <w:t>Тол</w:t>
            </w:r>
            <w:r>
              <w:rPr>
                <w:lang w:val="kk-KZ"/>
              </w:rPr>
              <w:t>е</w:t>
            </w:r>
            <w:r w:rsidRPr="00C17595">
              <w:rPr>
                <w:lang w:val="kk-KZ"/>
              </w:rPr>
              <w:t>угалиев Н.</w:t>
            </w:r>
          </w:p>
        </w:tc>
      </w:tr>
      <w:tr w:rsidR="002A43CF" w14:paraId="58D9D2EA" w14:textId="77777777" w:rsidTr="002A43CF">
        <w:trPr>
          <w:trHeight w:val="522"/>
          <w:jc w:val="center"/>
        </w:trPr>
        <w:tc>
          <w:tcPr>
            <w:tcW w:w="2620" w:type="dxa"/>
          </w:tcPr>
          <w:p w14:paraId="3A7FC76F" w14:textId="77777777" w:rsidR="002A43CF" w:rsidRPr="00B476C4" w:rsidRDefault="002A43CF" w:rsidP="002A43CF">
            <w:pPr>
              <w:numPr>
                <w:ilvl w:val="0"/>
                <w:numId w:val="25"/>
              </w:numPr>
              <w:suppressLineNumbers/>
              <w:suppressAutoHyphens/>
              <w:ind w:left="426"/>
            </w:pPr>
            <w:proofErr w:type="spellStart"/>
            <w:r>
              <w:t>Отдел</w:t>
            </w:r>
            <w:proofErr w:type="spellEnd"/>
            <w:r>
              <w:t xml:space="preserve"> НВК</w:t>
            </w:r>
          </w:p>
        </w:tc>
        <w:tc>
          <w:tcPr>
            <w:tcW w:w="2630" w:type="dxa"/>
          </w:tcPr>
          <w:p w14:paraId="5312C9DC" w14:textId="77777777" w:rsidR="002A43CF" w:rsidRPr="00B476C4" w:rsidRDefault="002A43CF" w:rsidP="002A43CF">
            <w:pPr>
              <w:suppressLineNumbers/>
            </w:pPr>
            <w:proofErr w:type="spellStart"/>
            <w:r w:rsidRPr="003D5E6E">
              <w:t>Ведущий</w:t>
            </w:r>
            <w:proofErr w:type="spellEnd"/>
            <w:r w:rsidRPr="003D5E6E">
              <w:t xml:space="preserve"> </w:t>
            </w:r>
            <w:proofErr w:type="spellStart"/>
            <w:r w:rsidRPr="003D5E6E">
              <w:t>специалист</w:t>
            </w:r>
            <w:proofErr w:type="spellEnd"/>
          </w:p>
        </w:tc>
        <w:tc>
          <w:tcPr>
            <w:tcW w:w="3389" w:type="dxa"/>
          </w:tcPr>
          <w:p w14:paraId="12D6E347" w14:textId="77777777" w:rsidR="002A43CF" w:rsidRPr="00C17595" w:rsidRDefault="002A43CF" w:rsidP="002A43CF">
            <w:pPr>
              <w:suppressLineNumbers/>
              <w:jc w:val="both"/>
              <w:rPr>
                <w:lang w:val="kk-KZ"/>
              </w:rPr>
            </w:pPr>
            <w:r w:rsidRPr="00C17595">
              <w:rPr>
                <w:lang w:val="kk-KZ"/>
              </w:rPr>
              <w:t>Тол</w:t>
            </w:r>
            <w:r>
              <w:rPr>
                <w:lang w:val="kk-KZ"/>
              </w:rPr>
              <w:t>е</w:t>
            </w:r>
            <w:r w:rsidRPr="00C17595">
              <w:rPr>
                <w:lang w:val="kk-KZ"/>
              </w:rPr>
              <w:t>угалиев Н.</w:t>
            </w:r>
          </w:p>
        </w:tc>
      </w:tr>
      <w:tr w:rsidR="002A43CF" w14:paraId="4A37A0E8" w14:textId="77777777" w:rsidTr="002A43CF">
        <w:trPr>
          <w:trHeight w:val="522"/>
          <w:jc w:val="center"/>
        </w:trPr>
        <w:tc>
          <w:tcPr>
            <w:tcW w:w="2620" w:type="dxa"/>
          </w:tcPr>
          <w:p w14:paraId="377D36B9" w14:textId="77777777" w:rsidR="002A43CF" w:rsidRPr="00B476C4" w:rsidRDefault="002A43CF" w:rsidP="002A43CF">
            <w:pPr>
              <w:numPr>
                <w:ilvl w:val="0"/>
                <w:numId w:val="25"/>
              </w:numPr>
              <w:suppressLineNumbers/>
              <w:suppressAutoHyphens/>
              <w:ind w:left="426"/>
            </w:pPr>
            <w:proofErr w:type="spellStart"/>
            <w:r>
              <w:t>Отдел</w:t>
            </w:r>
            <w:proofErr w:type="spellEnd"/>
            <w:r>
              <w:t xml:space="preserve"> ОВ</w:t>
            </w:r>
          </w:p>
        </w:tc>
        <w:tc>
          <w:tcPr>
            <w:tcW w:w="2630" w:type="dxa"/>
          </w:tcPr>
          <w:p w14:paraId="59A91745" w14:textId="77777777" w:rsidR="002A43CF" w:rsidRPr="00B476C4" w:rsidRDefault="002A43CF" w:rsidP="002A43CF">
            <w:pPr>
              <w:suppressLineNumbers/>
            </w:pPr>
            <w:proofErr w:type="spellStart"/>
            <w:r w:rsidRPr="003D5E6E">
              <w:t>Ведущий</w:t>
            </w:r>
            <w:proofErr w:type="spellEnd"/>
            <w:r w:rsidRPr="003D5E6E">
              <w:t xml:space="preserve"> </w:t>
            </w:r>
            <w:proofErr w:type="spellStart"/>
            <w:r w:rsidRPr="003D5E6E">
              <w:t>специалист</w:t>
            </w:r>
            <w:proofErr w:type="spellEnd"/>
          </w:p>
        </w:tc>
        <w:tc>
          <w:tcPr>
            <w:tcW w:w="3389" w:type="dxa"/>
          </w:tcPr>
          <w:p w14:paraId="46EE9785" w14:textId="77777777" w:rsidR="002A43CF" w:rsidRPr="00C17595" w:rsidRDefault="002A43CF" w:rsidP="002A43CF">
            <w:pPr>
              <w:suppressLineNumbers/>
              <w:jc w:val="both"/>
              <w:rPr>
                <w:lang w:val="kk-KZ"/>
              </w:rPr>
            </w:pPr>
            <w:r w:rsidRPr="00C17595">
              <w:rPr>
                <w:lang w:val="kk-KZ"/>
              </w:rPr>
              <w:t>Болатбек А.</w:t>
            </w:r>
          </w:p>
        </w:tc>
      </w:tr>
      <w:tr w:rsidR="002A43CF" w:rsidRPr="00120ED4" w14:paraId="0C8C5D4A" w14:textId="77777777" w:rsidTr="002A43CF">
        <w:trPr>
          <w:trHeight w:val="522"/>
          <w:jc w:val="center"/>
        </w:trPr>
        <w:tc>
          <w:tcPr>
            <w:tcW w:w="2620" w:type="dxa"/>
          </w:tcPr>
          <w:p w14:paraId="5324CB15" w14:textId="77777777" w:rsidR="002A43CF" w:rsidRPr="00B476C4" w:rsidRDefault="002A43CF" w:rsidP="002A43CF">
            <w:pPr>
              <w:numPr>
                <w:ilvl w:val="0"/>
                <w:numId w:val="25"/>
              </w:numPr>
              <w:suppressLineNumbers/>
              <w:suppressAutoHyphens/>
              <w:ind w:left="426"/>
            </w:pPr>
            <w:proofErr w:type="spellStart"/>
            <w:r>
              <w:t>Отдел</w:t>
            </w:r>
            <w:proofErr w:type="spellEnd"/>
            <w:r>
              <w:t xml:space="preserve"> ТХ</w:t>
            </w:r>
          </w:p>
        </w:tc>
        <w:tc>
          <w:tcPr>
            <w:tcW w:w="2630" w:type="dxa"/>
          </w:tcPr>
          <w:p w14:paraId="458FC68F" w14:textId="77777777" w:rsidR="002A43CF" w:rsidRPr="00B476C4" w:rsidRDefault="002A43CF" w:rsidP="002A43CF">
            <w:pPr>
              <w:suppressLineNumbers/>
            </w:pPr>
            <w:proofErr w:type="spellStart"/>
            <w:r w:rsidRPr="003D5E6E">
              <w:t>Ведущий</w:t>
            </w:r>
            <w:proofErr w:type="spellEnd"/>
            <w:r w:rsidRPr="003D5E6E">
              <w:t xml:space="preserve"> </w:t>
            </w:r>
            <w:proofErr w:type="spellStart"/>
            <w:r w:rsidRPr="003D5E6E">
              <w:t>специалист</w:t>
            </w:r>
            <w:proofErr w:type="spellEnd"/>
          </w:p>
        </w:tc>
        <w:tc>
          <w:tcPr>
            <w:tcW w:w="3389" w:type="dxa"/>
          </w:tcPr>
          <w:p w14:paraId="37C1454D" w14:textId="77777777" w:rsidR="002A43CF" w:rsidRPr="00C17595" w:rsidRDefault="002A43CF" w:rsidP="002A43CF">
            <w:pPr>
              <w:suppressLineNumbers/>
              <w:jc w:val="both"/>
              <w:rPr>
                <w:lang w:val="kk-KZ"/>
              </w:rPr>
            </w:pPr>
            <w:r w:rsidRPr="00C86DDA">
              <w:rPr>
                <w:lang w:val="kk-KZ"/>
              </w:rPr>
              <w:t>Маратбекова Ш.М.</w:t>
            </w:r>
          </w:p>
        </w:tc>
      </w:tr>
      <w:tr w:rsidR="002A43CF" w:rsidRPr="00120ED4" w14:paraId="42BA1284" w14:textId="77777777" w:rsidTr="002A43CF">
        <w:trPr>
          <w:trHeight w:val="522"/>
          <w:jc w:val="center"/>
        </w:trPr>
        <w:tc>
          <w:tcPr>
            <w:tcW w:w="2620" w:type="dxa"/>
          </w:tcPr>
          <w:p w14:paraId="7FE389D7" w14:textId="77777777" w:rsidR="002A43CF" w:rsidRDefault="002A43CF" w:rsidP="002A43CF">
            <w:pPr>
              <w:numPr>
                <w:ilvl w:val="0"/>
                <w:numId w:val="25"/>
              </w:numPr>
              <w:suppressLineNumbers/>
              <w:suppressAutoHyphens/>
              <w:ind w:left="426"/>
            </w:pPr>
            <w:proofErr w:type="spellStart"/>
            <w:r>
              <w:t>Отдел</w:t>
            </w:r>
            <w:proofErr w:type="spellEnd"/>
            <w:r>
              <w:t xml:space="preserve"> ЭОМ</w:t>
            </w:r>
          </w:p>
        </w:tc>
        <w:tc>
          <w:tcPr>
            <w:tcW w:w="2630" w:type="dxa"/>
          </w:tcPr>
          <w:p w14:paraId="572BF284" w14:textId="77777777" w:rsidR="002A43CF" w:rsidRDefault="002A43CF" w:rsidP="002A43CF">
            <w:proofErr w:type="spellStart"/>
            <w:r w:rsidRPr="003D5E6E">
              <w:t>Ведущий</w:t>
            </w:r>
            <w:proofErr w:type="spellEnd"/>
            <w:r w:rsidRPr="003D5E6E">
              <w:t xml:space="preserve"> </w:t>
            </w:r>
            <w:proofErr w:type="spellStart"/>
            <w:r w:rsidRPr="003D5E6E">
              <w:t>специалист</w:t>
            </w:r>
            <w:proofErr w:type="spellEnd"/>
          </w:p>
        </w:tc>
        <w:tc>
          <w:tcPr>
            <w:tcW w:w="3389" w:type="dxa"/>
          </w:tcPr>
          <w:p w14:paraId="4C03A412" w14:textId="77777777" w:rsidR="002A43CF" w:rsidRDefault="002A43CF" w:rsidP="002A43CF">
            <w:r>
              <w:rPr>
                <w:lang w:val="kk-KZ"/>
              </w:rPr>
              <w:t>Аскарұ</w:t>
            </w:r>
            <w:r w:rsidRPr="00770D0F">
              <w:rPr>
                <w:lang w:val="kk-KZ"/>
              </w:rPr>
              <w:t>лы Т.</w:t>
            </w:r>
          </w:p>
        </w:tc>
      </w:tr>
      <w:tr w:rsidR="002A43CF" w:rsidRPr="00120ED4" w14:paraId="07B421A1" w14:textId="77777777" w:rsidTr="002A43CF">
        <w:trPr>
          <w:trHeight w:val="522"/>
          <w:jc w:val="center"/>
        </w:trPr>
        <w:tc>
          <w:tcPr>
            <w:tcW w:w="2620" w:type="dxa"/>
          </w:tcPr>
          <w:p w14:paraId="776532D5" w14:textId="77777777" w:rsidR="002A43CF" w:rsidRDefault="002A43CF" w:rsidP="002A43CF">
            <w:pPr>
              <w:numPr>
                <w:ilvl w:val="0"/>
                <w:numId w:val="25"/>
              </w:numPr>
              <w:suppressLineNumbers/>
              <w:suppressAutoHyphens/>
              <w:ind w:left="426"/>
            </w:pPr>
            <w:proofErr w:type="spellStart"/>
            <w:r>
              <w:t>Отдел</w:t>
            </w:r>
            <w:proofErr w:type="spellEnd"/>
            <w:r>
              <w:t xml:space="preserve"> ПС</w:t>
            </w:r>
          </w:p>
        </w:tc>
        <w:tc>
          <w:tcPr>
            <w:tcW w:w="2630" w:type="dxa"/>
          </w:tcPr>
          <w:p w14:paraId="005C1044" w14:textId="77777777" w:rsidR="002A43CF" w:rsidRDefault="002A43CF" w:rsidP="002A43CF">
            <w:proofErr w:type="spellStart"/>
            <w:r w:rsidRPr="003D5E6E">
              <w:t>Ведущий</w:t>
            </w:r>
            <w:proofErr w:type="spellEnd"/>
            <w:r w:rsidRPr="003D5E6E">
              <w:t xml:space="preserve"> </w:t>
            </w:r>
            <w:proofErr w:type="spellStart"/>
            <w:r w:rsidRPr="003D5E6E">
              <w:t>специалист</w:t>
            </w:r>
            <w:proofErr w:type="spellEnd"/>
          </w:p>
        </w:tc>
        <w:tc>
          <w:tcPr>
            <w:tcW w:w="3389" w:type="dxa"/>
          </w:tcPr>
          <w:p w14:paraId="66E8AFFB" w14:textId="77777777" w:rsidR="002A43CF" w:rsidRDefault="002A43CF" w:rsidP="002A43CF">
            <w:r>
              <w:rPr>
                <w:lang w:val="kk-KZ"/>
              </w:rPr>
              <w:t>Аскарұ</w:t>
            </w:r>
            <w:r w:rsidRPr="00770D0F">
              <w:rPr>
                <w:lang w:val="kk-KZ"/>
              </w:rPr>
              <w:t>лы Т.</w:t>
            </w:r>
          </w:p>
        </w:tc>
      </w:tr>
      <w:tr w:rsidR="002A43CF" w:rsidRPr="00120ED4" w14:paraId="4F3E0FC3" w14:textId="77777777" w:rsidTr="002A43CF">
        <w:trPr>
          <w:trHeight w:val="522"/>
          <w:jc w:val="center"/>
        </w:trPr>
        <w:tc>
          <w:tcPr>
            <w:tcW w:w="2620" w:type="dxa"/>
          </w:tcPr>
          <w:p w14:paraId="247ADF81" w14:textId="77777777" w:rsidR="002A43CF" w:rsidRDefault="002A43CF" w:rsidP="002A43CF">
            <w:pPr>
              <w:numPr>
                <w:ilvl w:val="0"/>
                <w:numId w:val="25"/>
              </w:numPr>
              <w:suppressLineNumbers/>
              <w:suppressAutoHyphens/>
              <w:ind w:left="426"/>
            </w:pPr>
            <w:proofErr w:type="spellStart"/>
            <w:r>
              <w:t>Отдел</w:t>
            </w:r>
            <w:proofErr w:type="spellEnd"/>
            <w:r>
              <w:t xml:space="preserve"> НЭС</w:t>
            </w:r>
          </w:p>
        </w:tc>
        <w:tc>
          <w:tcPr>
            <w:tcW w:w="2630" w:type="dxa"/>
          </w:tcPr>
          <w:p w14:paraId="18DD0C51" w14:textId="77777777" w:rsidR="002A43CF" w:rsidRDefault="002A43CF" w:rsidP="002A43CF">
            <w:proofErr w:type="spellStart"/>
            <w:r w:rsidRPr="003D5E6E">
              <w:t>Ведущий</w:t>
            </w:r>
            <w:proofErr w:type="spellEnd"/>
            <w:r w:rsidRPr="003D5E6E">
              <w:t xml:space="preserve"> </w:t>
            </w:r>
            <w:proofErr w:type="spellStart"/>
            <w:r w:rsidRPr="003D5E6E">
              <w:t>специалист</w:t>
            </w:r>
            <w:proofErr w:type="spellEnd"/>
          </w:p>
        </w:tc>
        <w:tc>
          <w:tcPr>
            <w:tcW w:w="3389" w:type="dxa"/>
          </w:tcPr>
          <w:p w14:paraId="732E3898" w14:textId="77777777" w:rsidR="002A43CF" w:rsidRDefault="002A43CF" w:rsidP="002A43CF">
            <w:r>
              <w:rPr>
                <w:lang w:val="kk-KZ"/>
              </w:rPr>
              <w:t>Аскарұ</w:t>
            </w:r>
            <w:r w:rsidRPr="00770D0F">
              <w:rPr>
                <w:lang w:val="kk-KZ"/>
              </w:rPr>
              <w:t>лы Т.</w:t>
            </w:r>
          </w:p>
        </w:tc>
      </w:tr>
    </w:tbl>
    <w:p w14:paraId="1AEF7F16" w14:textId="77777777" w:rsidR="002A43CF" w:rsidRPr="00E125E6" w:rsidRDefault="002A43CF" w:rsidP="002A43CF">
      <w:pPr>
        <w:rPr>
          <w:lang w:val="kk-KZ"/>
        </w:rPr>
      </w:pPr>
    </w:p>
    <w:p w14:paraId="70EB4143" w14:textId="77777777" w:rsidR="002A43CF" w:rsidRPr="008D1AA7" w:rsidRDefault="002A43CF" w:rsidP="002A43CF"/>
    <w:p w14:paraId="0C33921E" w14:textId="77777777" w:rsidR="002A43CF" w:rsidRPr="002A43CF" w:rsidRDefault="002A43CF" w:rsidP="002A43CF">
      <w:pPr>
        <w:rPr>
          <w:i/>
          <w:iCs/>
          <w:lang w:val="ru-RU"/>
        </w:rPr>
      </w:pPr>
      <w:r w:rsidRPr="002A43CF">
        <w:rPr>
          <w:i/>
          <w:iCs/>
          <w:lang w:val="ru-RU"/>
        </w:rPr>
        <w:t xml:space="preserve">                               Проект разработан в соответствии с требованиями</w:t>
      </w:r>
    </w:p>
    <w:p w14:paraId="3179363B" w14:textId="77777777" w:rsidR="002A43CF" w:rsidRPr="002A43CF" w:rsidRDefault="002A43CF" w:rsidP="002A43CF">
      <w:pPr>
        <w:rPr>
          <w:i/>
          <w:iCs/>
          <w:lang w:val="ru-RU"/>
        </w:rPr>
      </w:pPr>
      <w:r w:rsidRPr="002A43CF">
        <w:rPr>
          <w:i/>
          <w:iCs/>
          <w:lang w:val="ru-RU"/>
        </w:rPr>
        <w:t xml:space="preserve">                          государственных нормативов и заданию на проектирование.</w:t>
      </w:r>
    </w:p>
    <w:p w14:paraId="12224B28" w14:textId="77777777" w:rsidR="002A43CF" w:rsidRPr="002A43CF" w:rsidRDefault="002A43CF" w:rsidP="002A43CF">
      <w:pPr>
        <w:rPr>
          <w:i/>
          <w:iCs/>
          <w:lang w:val="ru-RU"/>
        </w:rPr>
      </w:pPr>
      <w:r w:rsidRPr="002A43CF">
        <w:rPr>
          <w:lang w:val="ru-RU"/>
        </w:rPr>
        <w:t xml:space="preserve">               </w:t>
      </w:r>
    </w:p>
    <w:p w14:paraId="48A9E937" w14:textId="77777777" w:rsidR="002A43CF" w:rsidRPr="002A43CF" w:rsidRDefault="002A43CF" w:rsidP="002A43CF">
      <w:pPr>
        <w:rPr>
          <w:i/>
          <w:iCs/>
          <w:lang w:val="ru-RU"/>
        </w:rPr>
      </w:pPr>
    </w:p>
    <w:p w14:paraId="3964B8D9" w14:textId="77777777" w:rsidR="002A43CF" w:rsidRPr="002A43CF" w:rsidRDefault="002A43CF" w:rsidP="002A43CF">
      <w:pPr>
        <w:rPr>
          <w:i/>
          <w:iCs/>
          <w:lang w:val="ru-RU"/>
        </w:rPr>
      </w:pPr>
    </w:p>
    <w:p w14:paraId="68143CD0" w14:textId="7A742D4E" w:rsidR="002A43CF" w:rsidRPr="002A43CF" w:rsidRDefault="002A43CF" w:rsidP="002A43CF">
      <w:pPr>
        <w:rPr>
          <w:lang w:val="ru-RU"/>
        </w:rPr>
      </w:pPr>
      <w:r w:rsidRPr="002A43CF">
        <w:rPr>
          <w:lang w:val="ru-RU"/>
        </w:rPr>
        <w:t xml:space="preserve">           Главный инженер проекта                                             </w:t>
      </w:r>
      <w:r>
        <w:rPr>
          <w:lang w:val="kk-KZ"/>
        </w:rPr>
        <w:t>Жаксыбаев А.М.</w:t>
      </w:r>
    </w:p>
    <w:p w14:paraId="4D6EABEB" w14:textId="0CF1B169" w:rsidR="002A43CF" w:rsidRDefault="002A43CF" w:rsidP="00A2439F">
      <w:pPr>
        <w:autoSpaceDE w:val="0"/>
        <w:autoSpaceDN w:val="0"/>
        <w:adjustRightInd w:val="0"/>
        <w:ind w:firstLine="260"/>
        <w:rPr>
          <w:rFonts w:eastAsia="Calibri"/>
          <w:color w:val="FF0000"/>
          <w:sz w:val="28"/>
          <w:szCs w:val="28"/>
          <w:lang w:val="ru-RU" w:eastAsia="ru-RU"/>
        </w:rPr>
      </w:pPr>
    </w:p>
    <w:p w14:paraId="77E77828" w14:textId="6BBC28C0" w:rsidR="002A43CF" w:rsidRDefault="002A43CF" w:rsidP="00A2439F">
      <w:pPr>
        <w:autoSpaceDE w:val="0"/>
        <w:autoSpaceDN w:val="0"/>
        <w:adjustRightInd w:val="0"/>
        <w:ind w:firstLine="260"/>
        <w:rPr>
          <w:rFonts w:eastAsia="Calibri"/>
          <w:color w:val="FF0000"/>
          <w:sz w:val="28"/>
          <w:szCs w:val="28"/>
          <w:lang w:val="ru-RU" w:eastAsia="ru-RU"/>
        </w:rPr>
      </w:pPr>
    </w:p>
    <w:p w14:paraId="2C742D36" w14:textId="314B754E" w:rsidR="002A43CF" w:rsidRDefault="002A43CF" w:rsidP="00A2439F">
      <w:pPr>
        <w:autoSpaceDE w:val="0"/>
        <w:autoSpaceDN w:val="0"/>
        <w:adjustRightInd w:val="0"/>
        <w:ind w:firstLine="260"/>
        <w:rPr>
          <w:rFonts w:eastAsia="Calibri"/>
          <w:color w:val="FF0000"/>
          <w:sz w:val="28"/>
          <w:szCs w:val="28"/>
          <w:lang w:val="ru-RU" w:eastAsia="ru-RU"/>
        </w:rPr>
      </w:pPr>
    </w:p>
    <w:p w14:paraId="36E00BED" w14:textId="0C8FF6BC" w:rsidR="002A43CF" w:rsidRDefault="002A43CF" w:rsidP="00A2439F">
      <w:pPr>
        <w:autoSpaceDE w:val="0"/>
        <w:autoSpaceDN w:val="0"/>
        <w:adjustRightInd w:val="0"/>
        <w:ind w:firstLine="260"/>
        <w:rPr>
          <w:rFonts w:eastAsia="Calibri"/>
          <w:color w:val="FF0000"/>
          <w:sz w:val="28"/>
          <w:szCs w:val="28"/>
          <w:lang w:val="ru-RU" w:eastAsia="ru-RU"/>
        </w:rPr>
      </w:pPr>
    </w:p>
    <w:p w14:paraId="09F93130" w14:textId="2036B5D7" w:rsidR="002A43CF" w:rsidRDefault="002A43CF" w:rsidP="00A2439F">
      <w:pPr>
        <w:autoSpaceDE w:val="0"/>
        <w:autoSpaceDN w:val="0"/>
        <w:adjustRightInd w:val="0"/>
        <w:ind w:firstLine="260"/>
        <w:rPr>
          <w:rFonts w:eastAsia="Calibri"/>
          <w:color w:val="FF0000"/>
          <w:sz w:val="28"/>
          <w:szCs w:val="28"/>
          <w:lang w:val="ru-RU" w:eastAsia="ru-RU"/>
        </w:rPr>
      </w:pPr>
    </w:p>
    <w:p w14:paraId="6DEAB220" w14:textId="538012D2" w:rsidR="002A43CF" w:rsidRDefault="002A43CF" w:rsidP="00A2439F">
      <w:pPr>
        <w:autoSpaceDE w:val="0"/>
        <w:autoSpaceDN w:val="0"/>
        <w:adjustRightInd w:val="0"/>
        <w:ind w:firstLine="260"/>
        <w:rPr>
          <w:rFonts w:eastAsia="Calibri"/>
          <w:color w:val="FF0000"/>
          <w:sz w:val="28"/>
          <w:szCs w:val="28"/>
          <w:lang w:val="ru-RU" w:eastAsia="ru-RU"/>
        </w:rPr>
      </w:pPr>
    </w:p>
    <w:p w14:paraId="735EF693" w14:textId="51C50498" w:rsidR="002A43CF" w:rsidRDefault="002A43CF" w:rsidP="00A2439F">
      <w:pPr>
        <w:autoSpaceDE w:val="0"/>
        <w:autoSpaceDN w:val="0"/>
        <w:adjustRightInd w:val="0"/>
        <w:ind w:firstLine="260"/>
        <w:rPr>
          <w:rFonts w:eastAsia="Calibri"/>
          <w:color w:val="FF0000"/>
          <w:sz w:val="28"/>
          <w:szCs w:val="28"/>
          <w:lang w:val="ru-RU" w:eastAsia="ru-RU"/>
        </w:rPr>
      </w:pPr>
    </w:p>
    <w:p w14:paraId="0E4E11FD" w14:textId="3CFA1D1B" w:rsidR="002A43CF" w:rsidRDefault="002A43CF" w:rsidP="00A2439F">
      <w:pPr>
        <w:autoSpaceDE w:val="0"/>
        <w:autoSpaceDN w:val="0"/>
        <w:adjustRightInd w:val="0"/>
        <w:ind w:firstLine="260"/>
        <w:rPr>
          <w:rFonts w:eastAsia="Calibri"/>
          <w:color w:val="FF0000"/>
          <w:sz w:val="28"/>
          <w:szCs w:val="28"/>
          <w:lang w:val="ru-RU" w:eastAsia="ru-RU"/>
        </w:rPr>
      </w:pPr>
    </w:p>
    <w:p w14:paraId="623B613C" w14:textId="734065B0" w:rsidR="002A43CF" w:rsidRDefault="002A43CF" w:rsidP="00A2439F">
      <w:pPr>
        <w:autoSpaceDE w:val="0"/>
        <w:autoSpaceDN w:val="0"/>
        <w:adjustRightInd w:val="0"/>
        <w:ind w:firstLine="260"/>
        <w:rPr>
          <w:rFonts w:eastAsia="Calibri"/>
          <w:color w:val="FF0000"/>
          <w:sz w:val="28"/>
          <w:szCs w:val="28"/>
          <w:lang w:val="ru-RU" w:eastAsia="ru-RU"/>
        </w:rPr>
      </w:pPr>
    </w:p>
    <w:p w14:paraId="088A1364" w14:textId="76D8F1E5" w:rsidR="002A43CF" w:rsidRDefault="002A43CF" w:rsidP="00A2439F">
      <w:pPr>
        <w:autoSpaceDE w:val="0"/>
        <w:autoSpaceDN w:val="0"/>
        <w:adjustRightInd w:val="0"/>
        <w:ind w:firstLine="260"/>
        <w:rPr>
          <w:rFonts w:eastAsia="Calibri"/>
          <w:color w:val="FF0000"/>
          <w:sz w:val="28"/>
          <w:szCs w:val="28"/>
          <w:lang w:val="ru-RU" w:eastAsia="ru-RU"/>
        </w:rPr>
      </w:pPr>
    </w:p>
    <w:p w14:paraId="7BC4CAAC" w14:textId="242C2BC7" w:rsidR="002A43CF" w:rsidRDefault="002A43CF" w:rsidP="00A2439F">
      <w:pPr>
        <w:autoSpaceDE w:val="0"/>
        <w:autoSpaceDN w:val="0"/>
        <w:adjustRightInd w:val="0"/>
        <w:ind w:firstLine="260"/>
        <w:rPr>
          <w:rFonts w:eastAsia="Calibri"/>
          <w:color w:val="FF0000"/>
          <w:sz w:val="28"/>
          <w:szCs w:val="28"/>
          <w:lang w:val="ru-RU" w:eastAsia="ru-RU"/>
        </w:rPr>
      </w:pPr>
    </w:p>
    <w:p w14:paraId="4D983361" w14:textId="1701A224" w:rsidR="002A43CF" w:rsidRDefault="002A43CF" w:rsidP="00A2439F">
      <w:pPr>
        <w:autoSpaceDE w:val="0"/>
        <w:autoSpaceDN w:val="0"/>
        <w:adjustRightInd w:val="0"/>
        <w:ind w:firstLine="260"/>
        <w:rPr>
          <w:rFonts w:eastAsia="Calibri"/>
          <w:color w:val="FF0000"/>
          <w:sz w:val="28"/>
          <w:szCs w:val="28"/>
          <w:lang w:val="ru-RU" w:eastAsia="ru-RU"/>
        </w:rPr>
      </w:pPr>
    </w:p>
    <w:p w14:paraId="34B60D9B" w14:textId="55A85B82" w:rsidR="002A43CF" w:rsidRDefault="002A43CF" w:rsidP="00A2439F">
      <w:pPr>
        <w:autoSpaceDE w:val="0"/>
        <w:autoSpaceDN w:val="0"/>
        <w:adjustRightInd w:val="0"/>
        <w:ind w:firstLine="260"/>
        <w:rPr>
          <w:rFonts w:eastAsia="Calibri"/>
          <w:color w:val="FF0000"/>
          <w:sz w:val="28"/>
          <w:szCs w:val="28"/>
          <w:lang w:val="ru-RU" w:eastAsia="ru-RU"/>
        </w:rPr>
      </w:pPr>
    </w:p>
    <w:p w14:paraId="36CB65A4" w14:textId="3A1591C7" w:rsidR="002A43CF" w:rsidRDefault="002A43CF" w:rsidP="00A2439F">
      <w:pPr>
        <w:autoSpaceDE w:val="0"/>
        <w:autoSpaceDN w:val="0"/>
        <w:adjustRightInd w:val="0"/>
        <w:ind w:firstLine="260"/>
        <w:rPr>
          <w:rFonts w:eastAsia="Calibri"/>
          <w:color w:val="FF0000"/>
          <w:sz w:val="28"/>
          <w:szCs w:val="28"/>
          <w:lang w:val="ru-RU" w:eastAsia="ru-RU"/>
        </w:rPr>
      </w:pPr>
    </w:p>
    <w:p w14:paraId="68866126" w14:textId="5CC30B3C" w:rsidR="002A43CF" w:rsidRDefault="002A43CF" w:rsidP="00A2439F">
      <w:pPr>
        <w:autoSpaceDE w:val="0"/>
        <w:autoSpaceDN w:val="0"/>
        <w:adjustRightInd w:val="0"/>
        <w:ind w:firstLine="260"/>
        <w:rPr>
          <w:rFonts w:eastAsia="Calibri"/>
          <w:color w:val="FF0000"/>
          <w:sz w:val="28"/>
          <w:szCs w:val="28"/>
          <w:lang w:val="ru-RU" w:eastAsia="ru-RU"/>
        </w:rPr>
      </w:pPr>
    </w:p>
    <w:p w14:paraId="18530FAF" w14:textId="77777777" w:rsidR="00A20ACE" w:rsidRPr="00030094" w:rsidRDefault="00A20ACE" w:rsidP="00A20ACE">
      <w:pPr>
        <w:jc w:val="center"/>
        <w:rPr>
          <w:b/>
          <w:lang w:val="ru-RU"/>
        </w:rPr>
      </w:pPr>
    </w:p>
    <w:p w14:paraId="458D6FC9" w14:textId="77777777" w:rsidR="00A20ACE" w:rsidRDefault="00A20ACE" w:rsidP="00A20ACE">
      <w:pPr>
        <w:jc w:val="center"/>
        <w:rPr>
          <w:b/>
        </w:rPr>
      </w:pPr>
      <w:r w:rsidRPr="00527B3C">
        <w:rPr>
          <w:b/>
        </w:rPr>
        <w:t>СОДЕРЖАНИЕ</w:t>
      </w:r>
    </w:p>
    <w:p w14:paraId="5E06493C" w14:textId="77777777" w:rsidR="00A20ACE" w:rsidRPr="00866A1B" w:rsidRDefault="00A20ACE" w:rsidP="00A20AC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7269"/>
        <w:gridCol w:w="790"/>
      </w:tblGrid>
      <w:tr w:rsidR="00A20ACE" w:rsidRPr="00691E7E" w14:paraId="7A759FCC" w14:textId="77777777" w:rsidTr="00873662">
        <w:tc>
          <w:tcPr>
            <w:tcW w:w="7940" w:type="dxa"/>
            <w:gridSpan w:val="2"/>
          </w:tcPr>
          <w:p w14:paraId="32346D1F" w14:textId="77777777" w:rsidR="00A20ACE" w:rsidRPr="00987684" w:rsidRDefault="00A20ACE" w:rsidP="00873662">
            <w:r>
              <w:t>СОСТАВ ПРОЕКТА</w:t>
            </w:r>
          </w:p>
        </w:tc>
        <w:tc>
          <w:tcPr>
            <w:tcW w:w="790" w:type="dxa"/>
          </w:tcPr>
          <w:p w14:paraId="204B0E70" w14:textId="77777777" w:rsidR="00A20ACE" w:rsidRPr="00907A1F" w:rsidRDefault="00A20ACE" w:rsidP="00873662">
            <w:pPr>
              <w:jc w:val="center"/>
              <w:rPr>
                <w:b/>
              </w:rPr>
            </w:pPr>
            <w:r w:rsidRPr="00907A1F">
              <w:rPr>
                <w:b/>
              </w:rPr>
              <w:t>3</w:t>
            </w:r>
          </w:p>
        </w:tc>
      </w:tr>
      <w:tr w:rsidR="00A20ACE" w:rsidRPr="00691E7E" w14:paraId="5D88EB53" w14:textId="77777777" w:rsidTr="00873662">
        <w:trPr>
          <w:trHeight w:val="263"/>
        </w:trPr>
        <w:tc>
          <w:tcPr>
            <w:tcW w:w="7940" w:type="dxa"/>
            <w:gridSpan w:val="2"/>
          </w:tcPr>
          <w:p w14:paraId="0D804F65" w14:textId="77777777" w:rsidR="00A20ACE" w:rsidRPr="00987684" w:rsidRDefault="00A20ACE" w:rsidP="00873662">
            <w:r>
              <w:t>ПЕРЕЧЕНЬ ПРОЕКТНОЙ ДОКУМЕНТАЦИИ</w:t>
            </w:r>
          </w:p>
        </w:tc>
        <w:tc>
          <w:tcPr>
            <w:tcW w:w="790" w:type="dxa"/>
          </w:tcPr>
          <w:p w14:paraId="0E7299F4" w14:textId="77777777" w:rsidR="00A20ACE" w:rsidRPr="00907A1F" w:rsidRDefault="00A20ACE" w:rsidP="0087366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20ACE" w:rsidRPr="00691E7E" w14:paraId="59D510DB" w14:textId="77777777" w:rsidTr="00873662">
        <w:trPr>
          <w:trHeight w:val="399"/>
        </w:trPr>
        <w:tc>
          <w:tcPr>
            <w:tcW w:w="671" w:type="dxa"/>
            <w:vAlign w:val="center"/>
          </w:tcPr>
          <w:p w14:paraId="68B8A624" w14:textId="77777777" w:rsidR="00A20ACE" w:rsidRPr="00866A1B" w:rsidRDefault="00A20ACE" w:rsidP="00873662">
            <w:pPr>
              <w:jc w:val="center"/>
              <w:rPr>
                <w:b/>
              </w:rPr>
            </w:pPr>
            <w:r w:rsidRPr="00866A1B">
              <w:rPr>
                <w:b/>
              </w:rPr>
              <w:t>1.</w:t>
            </w:r>
          </w:p>
        </w:tc>
        <w:tc>
          <w:tcPr>
            <w:tcW w:w="7269" w:type="dxa"/>
            <w:vAlign w:val="center"/>
          </w:tcPr>
          <w:p w14:paraId="0ECAAEDD" w14:textId="77777777" w:rsidR="00A20ACE" w:rsidRPr="00866A1B" w:rsidRDefault="00A20ACE" w:rsidP="00873662">
            <w:pPr>
              <w:rPr>
                <w:lang w:val="en-US"/>
              </w:rPr>
            </w:pPr>
            <w:r w:rsidRPr="00866A1B">
              <w:t>ОБЩИЕ СВЕДЕНИЯ</w:t>
            </w:r>
          </w:p>
        </w:tc>
        <w:tc>
          <w:tcPr>
            <w:tcW w:w="790" w:type="dxa"/>
          </w:tcPr>
          <w:p w14:paraId="10A30A76" w14:textId="30398C04" w:rsidR="00A20ACE" w:rsidRPr="00907A1F" w:rsidRDefault="00A821B7" w:rsidP="0087366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20ACE" w:rsidRPr="00691E7E" w14:paraId="75E8C129" w14:textId="77777777" w:rsidTr="00873662">
        <w:trPr>
          <w:trHeight w:val="426"/>
        </w:trPr>
        <w:tc>
          <w:tcPr>
            <w:tcW w:w="671" w:type="dxa"/>
          </w:tcPr>
          <w:p w14:paraId="5DF4800B" w14:textId="7BD64AA0" w:rsidR="00A20ACE" w:rsidRPr="00866A1B" w:rsidRDefault="007132B6" w:rsidP="00873662">
            <w:pPr>
              <w:jc w:val="center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7269" w:type="dxa"/>
          </w:tcPr>
          <w:p w14:paraId="07E101B6" w14:textId="77777777" w:rsidR="00A20ACE" w:rsidRPr="00866A1B" w:rsidRDefault="00A20ACE" w:rsidP="00873662">
            <w:r>
              <w:t>ПРОЕКТНЫЕ РЕШЕНИЯ</w:t>
            </w:r>
          </w:p>
        </w:tc>
        <w:tc>
          <w:tcPr>
            <w:tcW w:w="790" w:type="dxa"/>
          </w:tcPr>
          <w:p w14:paraId="5E0B632E" w14:textId="52C02479" w:rsidR="00A20ACE" w:rsidRPr="00907A1F" w:rsidRDefault="00A821B7" w:rsidP="0087366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20ACE" w:rsidRPr="00691E7E" w14:paraId="2627F1C5" w14:textId="77777777" w:rsidTr="00873662">
        <w:trPr>
          <w:trHeight w:val="417"/>
        </w:trPr>
        <w:tc>
          <w:tcPr>
            <w:tcW w:w="671" w:type="dxa"/>
          </w:tcPr>
          <w:p w14:paraId="7D473FD8" w14:textId="27ABC00E" w:rsidR="00A20ACE" w:rsidRPr="007132B6" w:rsidRDefault="007132B6" w:rsidP="0087366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7269" w:type="dxa"/>
          </w:tcPr>
          <w:p w14:paraId="31694EB6" w14:textId="77777777" w:rsidR="00A20ACE" w:rsidRPr="00866A1B" w:rsidRDefault="00A20ACE" w:rsidP="00873662">
            <w:proofErr w:type="spellStart"/>
            <w:r>
              <w:t>Генеральный</w:t>
            </w:r>
            <w:proofErr w:type="spellEnd"/>
            <w:r>
              <w:t xml:space="preserve"> </w:t>
            </w:r>
            <w:proofErr w:type="spellStart"/>
            <w:r>
              <w:t>план</w:t>
            </w:r>
            <w:proofErr w:type="spellEnd"/>
          </w:p>
        </w:tc>
        <w:tc>
          <w:tcPr>
            <w:tcW w:w="790" w:type="dxa"/>
          </w:tcPr>
          <w:p w14:paraId="2FFD5EBB" w14:textId="4F84F284" w:rsidR="00A20ACE" w:rsidRPr="00907A1F" w:rsidRDefault="00A821B7" w:rsidP="0087366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A20ACE" w:rsidRPr="00691E7E" w14:paraId="23530FD4" w14:textId="77777777" w:rsidTr="00873662">
        <w:trPr>
          <w:trHeight w:val="417"/>
        </w:trPr>
        <w:tc>
          <w:tcPr>
            <w:tcW w:w="671" w:type="dxa"/>
          </w:tcPr>
          <w:p w14:paraId="6572D121" w14:textId="419C2964" w:rsidR="00A20ACE" w:rsidRDefault="007132B6" w:rsidP="0087366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269" w:type="dxa"/>
          </w:tcPr>
          <w:p w14:paraId="00CDD288" w14:textId="77777777" w:rsidR="00A20ACE" w:rsidRDefault="00A20ACE" w:rsidP="00873662">
            <w:proofErr w:type="spellStart"/>
            <w:r>
              <w:t>Технологические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</w:p>
        </w:tc>
        <w:tc>
          <w:tcPr>
            <w:tcW w:w="790" w:type="dxa"/>
          </w:tcPr>
          <w:p w14:paraId="73126253" w14:textId="09D815DE" w:rsidR="00A20ACE" w:rsidRPr="00907A1F" w:rsidRDefault="00A821B7" w:rsidP="0087366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A20ACE" w:rsidRPr="00691E7E" w14:paraId="40F00927" w14:textId="77777777" w:rsidTr="00873662">
        <w:trPr>
          <w:trHeight w:val="417"/>
        </w:trPr>
        <w:tc>
          <w:tcPr>
            <w:tcW w:w="671" w:type="dxa"/>
          </w:tcPr>
          <w:p w14:paraId="4492F8D4" w14:textId="63F4C505" w:rsidR="00A20ACE" w:rsidRPr="00DA266F" w:rsidRDefault="007132B6" w:rsidP="0087366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269" w:type="dxa"/>
          </w:tcPr>
          <w:p w14:paraId="5560BB6D" w14:textId="77777777" w:rsidR="00A20ACE" w:rsidRPr="00DA266F" w:rsidRDefault="00A20ACE" w:rsidP="00873662">
            <w:proofErr w:type="spellStart"/>
            <w:r>
              <w:t>Архитектурно-строительные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</w:p>
        </w:tc>
        <w:tc>
          <w:tcPr>
            <w:tcW w:w="790" w:type="dxa"/>
          </w:tcPr>
          <w:p w14:paraId="7B031957" w14:textId="75C08483" w:rsidR="00A20ACE" w:rsidRPr="0031365B" w:rsidRDefault="00A821B7" w:rsidP="00873662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20</w:t>
            </w:r>
          </w:p>
        </w:tc>
      </w:tr>
      <w:tr w:rsidR="00A821B7" w:rsidRPr="00691E7E" w14:paraId="75283D75" w14:textId="77777777" w:rsidTr="00873662">
        <w:trPr>
          <w:trHeight w:val="409"/>
        </w:trPr>
        <w:tc>
          <w:tcPr>
            <w:tcW w:w="671" w:type="dxa"/>
          </w:tcPr>
          <w:p w14:paraId="539C0265" w14:textId="0C0DDB74" w:rsidR="00A821B7" w:rsidRDefault="00A821B7" w:rsidP="00A821B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269" w:type="dxa"/>
          </w:tcPr>
          <w:p w14:paraId="2314C5BE" w14:textId="3ABA1254" w:rsidR="00A821B7" w:rsidRDefault="00A821B7" w:rsidP="00A821B7">
            <w:proofErr w:type="spellStart"/>
            <w:r>
              <w:t>Водоснабжение</w:t>
            </w:r>
            <w:proofErr w:type="spellEnd"/>
            <w:r>
              <w:t xml:space="preserve"> и </w:t>
            </w:r>
            <w:proofErr w:type="spellStart"/>
            <w:r>
              <w:t>канализация</w:t>
            </w:r>
            <w:proofErr w:type="spellEnd"/>
          </w:p>
        </w:tc>
        <w:tc>
          <w:tcPr>
            <w:tcW w:w="790" w:type="dxa"/>
          </w:tcPr>
          <w:p w14:paraId="6EF2D6D3" w14:textId="4F089E21" w:rsidR="00A821B7" w:rsidRPr="00A821B7" w:rsidRDefault="00A821B7" w:rsidP="00A821B7">
            <w:pPr>
              <w:jc w:val="center"/>
              <w:rPr>
                <w:b/>
                <w:highlight w:val="yellow"/>
                <w:lang w:val="ru-RU"/>
              </w:rPr>
            </w:pPr>
            <w:r w:rsidRPr="00A821B7">
              <w:rPr>
                <w:b/>
                <w:lang w:val="ru-RU"/>
              </w:rPr>
              <w:t>25</w:t>
            </w:r>
          </w:p>
        </w:tc>
      </w:tr>
      <w:tr w:rsidR="00A821B7" w:rsidRPr="00691E7E" w14:paraId="298A24C6" w14:textId="77777777" w:rsidTr="00873662">
        <w:trPr>
          <w:trHeight w:val="409"/>
        </w:trPr>
        <w:tc>
          <w:tcPr>
            <w:tcW w:w="671" w:type="dxa"/>
          </w:tcPr>
          <w:p w14:paraId="23CAA56C" w14:textId="58240D68" w:rsidR="00A821B7" w:rsidRDefault="00A821B7" w:rsidP="00A821B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269" w:type="dxa"/>
          </w:tcPr>
          <w:p w14:paraId="3038D3B6" w14:textId="0A95B288" w:rsidR="00A821B7" w:rsidRPr="00A821B7" w:rsidRDefault="00A821B7" w:rsidP="00A821B7">
            <w:pPr>
              <w:rPr>
                <w:lang w:val="ru-RU"/>
              </w:rPr>
            </w:pPr>
            <w:r>
              <w:rPr>
                <w:lang w:val="ru-RU"/>
              </w:rPr>
              <w:t>Отопление и вентиляция</w:t>
            </w:r>
          </w:p>
        </w:tc>
        <w:tc>
          <w:tcPr>
            <w:tcW w:w="790" w:type="dxa"/>
          </w:tcPr>
          <w:p w14:paraId="0F1EBECB" w14:textId="4DEAC851" w:rsidR="00A821B7" w:rsidRPr="00A821B7" w:rsidRDefault="00A821B7" w:rsidP="00A821B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</w:p>
        </w:tc>
      </w:tr>
      <w:tr w:rsidR="00A821B7" w:rsidRPr="00691E7E" w14:paraId="12F19506" w14:textId="77777777" w:rsidTr="00873662">
        <w:trPr>
          <w:trHeight w:val="409"/>
        </w:trPr>
        <w:tc>
          <w:tcPr>
            <w:tcW w:w="671" w:type="dxa"/>
          </w:tcPr>
          <w:p w14:paraId="33B18E28" w14:textId="77F50F55" w:rsidR="00A821B7" w:rsidRDefault="00A821B7" w:rsidP="00A821B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269" w:type="dxa"/>
          </w:tcPr>
          <w:p w14:paraId="3DA76049" w14:textId="79DC9BEA" w:rsidR="00A821B7" w:rsidRDefault="00A821B7" w:rsidP="00A821B7">
            <w:proofErr w:type="spellStart"/>
            <w:r w:rsidRPr="009F418C">
              <w:t>Силовое</w:t>
            </w:r>
            <w:proofErr w:type="spellEnd"/>
            <w:r w:rsidRPr="009F418C">
              <w:t xml:space="preserve"> </w:t>
            </w:r>
            <w:proofErr w:type="spellStart"/>
            <w:r w:rsidRPr="009F418C">
              <w:t>электрооборудование</w:t>
            </w:r>
            <w:proofErr w:type="spellEnd"/>
            <w:r>
              <w:t xml:space="preserve"> </w:t>
            </w:r>
            <w:r w:rsidRPr="00C17595">
              <w:t xml:space="preserve">и </w:t>
            </w:r>
            <w:proofErr w:type="spellStart"/>
            <w:r w:rsidRPr="00C17595">
              <w:t>электроосвещение</w:t>
            </w:r>
            <w:proofErr w:type="spellEnd"/>
          </w:p>
        </w:tc>
        <w:tc>
          <w:tcPr>
            <w:tcW w:w="790" w:type="dxa"/>
          </w:tcPr>
          <w:p w14:paraId="59259C7F" w14:textId="40D06A4D" w:rsidR="00A821B7" w:rsidRPr="00A821B7" w:rsidRDefault="00A821B7" w:rsidP="00A821B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27</w:t>
            </w:r>
          </w:p>
        </w:tc>
      </w:tr>
      <w:tr w:rsidR="00A821B7" w:rsidRPr="00691E7E" w14:paraId="62F7E27C" w14:textId="77777777" w:rsidTr="00873662">
        <w:trPr>
          <w:trHeight w:val="409"/>
        </w:trPr>
        <w:tc>
          <w:tcPr>
            <w:tcW w:w="671" w:type="dxa"/>
          </w:tcPr>
          <w:p w14:paraId="58EEB556" w14:textId="2271C9FA" w:rsidR="00A821B7" w:rsidRDefault="00A821B7" w:rsidP="00A821B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269" w:type="dxa"/>
          </w:tcPr>
          <w:p w14:paraId="58AF79E2" w14:textId="78A063F0" w:rsidR="00A821B7" w:rsidRDefault="00A821B7" w:rsidP="00A821B7">
            <w:proofErr w:type="spellStart"/>
            <w:r>
              <w:t>Пожарная</w:t>
            </w:r>
            <w:proofErr w:type="spellEnd"/>
            <w:r>
              <w:t xml:space="preserve"> </w:t>
            </w:r>
            <w:proofErr w:type="spellStart"/>
            <w:r>
              <w:t>сигнализация</w:t>
            </w:r>
            <w:proofErr w:type="spellEnd"/>
          </w:p>
        </w:tc>
        <w:tc>
          <w:tcPr>
            <w:tcW w:w="790" w:type="dxa"/>
          </w:tcPr>
          <w:p w14:paraId="5EE3C48B" w14:textId="06A139B0" w:rsidR="00A821B7" w:rsidRPr="00A821B7" w:rsidRDefault="00A821B7" w:rsidP="00A821B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29</w:t>
            </w:r>
          </w:p>
        </w:tc>
      </w:tr>
      <w:tr w:rsidR="00A821B7" w:rsidRPr="00691E7E" w14:paraId="3BC65FCC" w14:textId="77777777" w:rsidTr="00873662">
        <w:trPr>
          <w:trHeight w:val="409"/>
        </w:trPr>
        <w:tc>
          <w:tcPr>
            <w:tcW w:w="671" w:type="dxa"/>
          </w:tcPr>
          <w:p w14:paraId="5AB88EA7" w14:textId="272AC9BD" w:rsidR="00A821B7" w:rsidRDefault="00A821B7" w:rsidP="00A821B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269" w:type="dxa"/>
          </w:tcPr>
          <w:p w14:paraId="7545942D" w14:textId="7F9E0700" w:rsidR="00A821B7" w:rsidRDefault="00A821B7" w:rsidP="00A821B7">
            <w:r>
              <w:rPr>
                <w:lang w:val="ru-RU"/>
              </w:rPr>
              <w:t>Система видеонаблюдения</w:t>
            </w:r>
            <w:r w:rsidRPr="009F418C">
              <w:t xml:space="preserve"> </w:t>
            </w:r>
          </w:p>
        </w:tc>
        <w:tc>
          <w:tcPr>
            <w:tcW w:w="790" w:type="dxa"/>
          </w:tcPr>
          <w:p w14:paraId="095277B0" w14:textId="03785361" w:rsidR="00A821B7" w:rsidRPr="00A821B7" w:rsidRDefault="00A821B7" w:rsidP="00A821B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</w:tr>
      <w:tr w:rsidR="00A821B7" w:rsidRPr="00691E7E" w14:paraId="2ACA26D8" w14:textId="77777777" w:rsidTr="00873662">
        <w:trPr>
          <w:trHeight w:val="409"/>
        </w:trPr>
        <w:tc>
          <w:tcPr>
            <w:tcW w:w="671" w:type="dxa"/>
          </w:tcPr>
          <w:p w14:paraId="4455EC2D" w14:textId="76E4E8A4" w:rsidR="00A821B7" w:rsidRDefault="00A821B7" w:rsidP="00A821B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269" w:type="dxa"/>
          </w:tcPr>
          <w:p w14:paraId="2F5256BC" w14:textId="1DBC3BD1" w:rsidR="00A821B7" w:rsidRPr="00A821B7" w:rsidRDefault="00A821B7" w:rsidP="00A821B7">
            <w:pPr>
              <w:rPr>
                <w:lang w:val="ru-RU"/>
              </w:rPr>
            </w:pPr>
            <w:r>
              <w:rPr>
                <w:lang w:val="ru-RU"/>
              </w:rPr>
              <w:t>Структурная кабельная сеть</w:t>
            </w:r>
          </w:p>
        </w:tc>
        <w:tc>
          <w:tcPr>
            <w:tcW w:w="790" w:type="dxa"/>
          </w:tcPr>
          <w:p w14:paraId="04D642B7" w14:textId="1DAFEE22" w:rsidR="00A821B7" w:rsidRPr="00A821B7" w:rsidRDefault="00A821B7" w:rsidP="00A821B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</w:tr>
      <w:tr w:rsidR="00A821B7" w:rsidRPr="00691E7E" w14:paraId="04F5C630" w14:textId="77777777" w:rsidTr="00873662">
        <w:trPr>
          <w:trHeight w:val="409"/>
        </w:trPr>
        <w:tc>
          <w:tcPr>
            <w:tcW w:w="671" w:type="dxa"/>
          </w:tcPr>
          <w:p w14:paraId="2841076F" w14:textId="6F94F62B" w:rsidR="00A821B7" w:rsidRPr="007132B6" w:rsidRDefault="00A821B7" w:rsidP="00A821B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</w:p>
        </w:tc>
        <w:tc>
          <w:tcPr>
            <w:tcW w:w="7269" w:type="dxa"/>
          </w:tcPr>
          <w:p w14:paraId="61C6F46E" w14:textId="187645A3" w:rsidR="00A821B7" w:rsidRPr="00A821B7" w:rsidRDefault="00A821B7" w:rsidP="00A821B7">
            <w:pPr>
              <w:rPr>
                <w:lang w:val="ru-RU"/>
              </w:rPr>
            </w:pPr>
            <w:r>
              <w:rPr>
                <w:lang w:val="ru-RU"/>
              </w:rPr>
              <w:t>Система связи</w:t>
            </w:r>
          </w:p>
        </w:tc>
        <w:tc>
          <w:tcPr>
            <w:tcW w:w="790" w:type="dxa"/>
          </w:tcPr>
          <w:p w14:paraId="289C0843" w14:textId="397DF6CC" w:rsidR="00A821B7" w:rsidRPr="00A821B7" w:rsidRDefault="00A821B7" w:rsidP="00A821B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</w:tr>
      <w:tr w:rsidR="00A821B7" w:rsidRPr="00691E7E" w14:paraId="16511A01" w14:textId="77777777" w:rsidTr="00873662">
        <w:trPr>
          <w:trHeight w:val="409"/>
        </w:trPr>
        <w:tc>
          <w:tcPr>
            <w:tcW w:w="671" w:type="dxa"/>
          </w:tcPr>
          <w:p w14:paraId="5C3A4182" w14:textId="6554AEAF" w:rsidR="00A821B7" w:rsidRDefault="00A821B7" w:rsidP="00A821B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  <w:tc>
          <w:tcPr>
            <w:tcW w:w="7269" w:type="dxa"/>
          </w:tcPr>
          <w:p w14:paraId="41F00E50" w14:textId="63E9B677" w:rsidR="00A821B7" w:rsidRDefault="00A821B7" w:rsidP="00A821B7">
            <w:pPr>
              <w:rPr>
                <w:lang w:val="ru-RU"/>
              </w:rPr>
            </w:pPr>
            <w:r>
              <w:rPr>
                <w:lang w:val="ru-RU"/>
              </w:rPr>
              <w:t xml:space="preserve">Электроснабжение 0.4 </w:t>
            </w:r>
            <w:proofErr w:type="spellStart"/>
            <w:r>
              <w:rPr>
                <w:lang w:val="ru-RU"/>
              </w:rPr>
              <w:t>кВ</w:t>
            </w:r>
            <w:proofErr w:type="spellEnd"/>
          </w:p>
        </w:tc>
        <w:tc>
          <w:tcPr>
            <w:tcW w:w="790" w:type="dxa"/>
          </w:tcPr>
          <w:p w14:paraId="3161F718" w14:textId="3CAED373" w:rsidR="00A821B7" w:rsidRPr="00A821B7" w:rsidRDefault="00A821B7" w:rsidP="00A821B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</w:tr>
      <w:tr w:rsidR="00A821B7" w:rsidRPr="00691E7E" w14:paraId="25095438" w14:textId="77777777" w:rsidTr="00873662">
        <w:trPr>
          <w:trHeight w:val="409"/>
        </w:trPr>
        <w:tc>
          <w:tcPr>
            <w:tcW w:w="671" w:type="dxa"/>
          </w:tcPr>
          <w:p w14:paraId="65686056" w14:textId="61F615F0" w:rsidR="00A821B7" w:rsidRDefault="00A821B7" w:rsidP="00A821B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</w:t>
            </w:r>
          </w:p>
        </w:tc>
        <w:tc>
          <w:tcPr>
            <w:tcW w:w="7269" w:type="dxa"/>
          </w:tcPr>
          <w:p w14:paraId="7044B954" w14:textId="7239C2F8" w:rsidR="00A821B7" w:rsidRDefault="00A821B7" w:rsidP="00A821B7">
            <w:pPr>
              <w:rPr>
                <w:lang w:val="ru-RU"/>
              </w:rPr>
            </w:pPr>
            <w:r>
              <w:rPr>
                <w:lang w:val="ru-RU"/>
              </w:rPr>
              <w:t>Наружные сети электроосвещения</w:t>
            </w:r>
          </w:p>
        </w:tc>
        <w:tc>
          <w:tcPr>
            <w:tcW w:w="790" w:type="dxa"/>
          </w:tcPr>
          <w:p w14:paraId="1786AF8C" w14:textId="60587E13" w:rsidR="00A821B7" w:rsidRPr="00A821B7" w:rsidRDefault="00A821B7" w:rsidP="00A821B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</w:tr>
      <w:tr w:rsidR="00A821B7" w:rsidRPr="00A821B7" w14:paraId="024320C5" w14:textId="77777777" w:rsidTr="00873662">
        <w:trPr>
          <w:trHeight w:val="409"/>
        </w:trPr>
        <w:tc>
          <w:tcPr>
            <w:tcW w:w="671" w:type="dxa"/>
          </w:tcPr>
          <w:p w14:paraId="71F0B152" w14:textId="6FDC88FB" w:rsidR="00A821B7" w:rsidRDefault="00A821B7" w:rsidP="00A821B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14</w:t>
            </w:r>
          </w:p>
        </w:tc>
        <w:tc>
          <w:tcPr>
            <w:tcW w:w="7269" w:type="dxa"/>
          </w:tcPr>
          <w:p w14:paraId="39CF93D8" w14:textId="2FCBC036" w:rsidR="00A821B7" w:rsidRDefault="00A821B7" w:rsidP="00A821B7">
            <w:pPr>
              <w:rPr>
                <w:lang w:val="ru-RU"/>
              </w:rPr>
            </w:pPr>
            <w:r w:rsidRPr="00A821B7">
              <w:rPr>
                <w:lang w:val="ru-RU"/>
              </w:rPr>
              <w:t>Наружные сети водопровода и канализация</w:t>
            </w:r>
          </w:p>
        </w:tc>
        <w:tc>
          <w:tcPr>
            <w:tcW w:w="790" w:type="dxa"/>
          </w:tcPr>
          <w:p w14:paraId="6B67A573" w14:textId="1E1C30E4" w:rsidR="00A821B7" w:rsidRPr="00A821B7" w:rsidRDefault="00A821B7" w:rsidP="00A821B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</w:tr>
      <w:tr w:rsidR="00A821B7" w:rsidRPr="00A821B7" w14:paraId="702E5BC4" w14:textId="77777777" w:rsidTr="00873662">
        <w:trPr>
          <w:trHeight w:val="409"/>
        </w:trPr>
        <w:tc>
          <w:tcPr>
            <w:tcW w:w="671" w:type="dxa"/>
          </w:tcPr>
          <w:p w14:paraId="644CDFEF" w14:textId="5F5D0FDB" w:rsidR="00A821B7" w:rsidRDefault="00A821B7" w:rsidP="00A821B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7269" w:type="dxa"/>
          </w:tcPr>
          <w:p w14:paraId="7437C0C5" w14:textId="649F4F68" w:rsidR="00A821B7" w:rsidRDefault="00A821B7" w:rsidP="00A821B7">
            <w:pPr>
              <w:rPr>
                <w:lang w:val="ru-RU"/>
              </w:rPr>
            </w:pPr>
            <w:r w:rsidRPr="00A821B7">
              <w:rPr>
                <w:lang w:val="ru-RU"/>
              </w:rPr>
              <w:t>Резервуар нефтепродукта.</w:t>
            </w:r>
            <w:r>
              <w:rPr>
                <w:lang w:val="ru-RU"/>
              </w:rPr>
              <w:t xml:space="preserve"> </w:t>
            </w:r>
            <w:r w:rsidRPr="00A821B7">
              <w:rPr>
                <w:lang w:val="ru-RU"/>
              </w:rPr>
              <w:t>Молниезащита и заземление</w:t>
            </w:r>
          </w:p>
        </w:tc>
        <w:tc>
          <w:tcPr>
            <w:tcW w:w="790" w:type="dxa"/>
          </w:tcPr>
          <w:p w14:paraId="19EB3A75" w14:textId="1A2B84F1" w:rsidR="00A821B7" w:rsidRPr="00A821B7" w:rsidRDefault="00A821B7" w:rsidP="00A821B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</w:tr>
      <w:tr w:rsidR="00A821B7" w:rsidRPr="00691E7E" w14:paraId="4C2ADB13" w14:textId="77777777" w:rsidTr="00873662">
        <w:trPr>
          <w:trHeight w:val="409"/>
        </w:trPr>
        <w:tc>
          <w:tcPr>
            <w:tcW w:w="671" w:type="dxa"/>
          </w:tcPr>
          <w:p w14:paraId="63C0DCBA" w14:textId="7E9539F8" w:rsidR="00A821B7" w:rsidRPr="007132B6" w:rsidRDefault="00A821B7" w:rsidP="00A821B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7269" w:type="dxa"/>
          </w:tcPr>
          <w:p w14:paraId="78E0BBBC" w14:textId="77777777" w:rsidR="00A821B7" w:rsidRPr="00A20ACE" w:rsidRDefault="00A821B7" w:rsidP="00A821B7">
            <w:pPr>
              <w:pStyle w:val="afe"/>
              <w:ind w:left="0"/>
              <w:rPr>
                <w:sz w:val="24"/>
                <w:szCs w:val="24"/>
                <w:lang w:val="ru-RU"/>
              </w:rPr>
            </w:pPr>
            <w:r w:rsidRPr="00A20ACE">
              <w:rPr>
                <w:sz w:val="24"/>
                <w:szCs w:val="24"/>
                <w:lang w:val="ru-RU"/>
              </w:rPr>
              <w:t>Инженерно-технические мероприятия по чрезвычайным ситуациям</w:t>
            </w:r>
          </w:p>
          <w:p w14:paraId="608F1847" w14:textId="77777777" w:rsidR="00A821B7" w:rsidRPr="00A20ACE" w:rsidRDefault="00A821B7" w:rsidP="00A821B7">
            <w:pPr>
              <w:rPr>
                <w:lang w:val="ru-RU"/>
              </w:rPr>
            </w:pPr>
          </w:p>
        </w:tc>
        <w:tc>
          <w:tcPr>
            <w:tcW w:w="790" w:type="dxa"/>
          </w:tcPr>
          <w:p w14:paraId="6CA334BB" w14:textId="28A6C7B4" w:rsidR="00A821B7" w:rsidRPr="00A821B7" w:rsidRDefault="00A821B7" w:rsidP="00A821B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35</w:t>
            </w:r>
          </w:p>
        </w:tc>
      </w:tr>
      <w:tr w:rsidR="00A821B7" w:rsidRPr="00691E7E" w14:paraId="287EFCDB" w14:textId="77777777" w:rsidTr="00873662">
        <w:trPr>
          <w:trHeight w:val="409"/>
        </w:trPr>
        <w:tc>
          <w:tcPr>
            <w:tcW w:w="7940" w:type="dxa"/>
            <w:gridSpan w:val="2"/>
          </w:tcPr>
          <w:p w14:paraId="58018FAC" w14:textId="77777777" w:rsidR="00A821B7" w:rsidRPr="0059795A" w:rsidRDefault="00A821B7" w:rsidP="00A821B7">
            <w:pPr>
              <w:pStyle w:val="afe"/>
              <w:tabs>
                <w:tab w:val="left" w:pos="1327"/>
              </w:tabs>
              <w:ind w:left="0"/>
              <w:rPr>
                <w:sz w:val="24"/>
                <w:szCs w:val="24"/>
              </w:rPr>
            </w:pPr>
            <w:proofErr w:type="spellStart"/>
            <w:r w:rsidRPr="0059795A">
              <w:rPr>
                <w:sz w:val="24"/>
                <w:szCs w:val="24"/>
              </w:rPr>
              <w:t>Список</w:t>
            </w:r>
            <w:proofErr w:type="spellEnd"/>
            <w:r w:rsidRPr="0059795A">
              <w:rPr>
                <w:sz w:val="24"/>
                <w:szCs w:val="24"/>
              </w:rPr>
              <w:t xml:space="preserve"> </w:t>
            </w:r>
            <w:proofErr w:type="spellStart"/>
            <w:r w:rsidRPr="0059795A">
              <w:rPr>
                <w:sz w:val="24"/>
                <w:szCs w:val="24"/>
              </w:rPr>
              <w:t>использованных</w:t>
            </w:r>
            <w:proofErr w:type="spellEnd"/>
            <w:r w:rsidRPr="0059795A">
              <w:rPr>
                <w:sz w:val="24"/>
                <w:szCs w:val="24"/>
              </w:rPr>
              <w:t xml:space="preserve"> </w:t>
            </w:r>
            <w:proofErr w:type="spellStart"/>
            <w:r w:rsidRPr="0059795A">
              <w:rPr>
                <w:sz w:val="24"/>
                <w:szCs w:val="24"/>
              </w:rPr>
              <w:t>источников</w:t>
            </w:r>
            <w:proofErr w:type="spellEnd"/>
          </w:p>
        </w:tc>
        <w:tc>
          <w:tcPr>
            <w:tcW w:w="790" w:type="dxa"/>
          </w:tcPr>
          <w:p w14:paraId="4EF1ACCC" w14:textId="7979989D" w:rsidR="00A821B7" w:rsidRPr="00A821B7" w:rsidRDefault="00A821B7" w:rsidP="00A821B7">
            <w:pPr>
              <w:jc w:val="center"/>
              <w:rPr>
                <w:b/>
              </w:rPr>
            </w:pPr>
          </w:p>
        </w:tc>
      </w:tr>
    </w:tbl>
    <w:p w14:paraId="4192E4B9" w14:textId="29EC6F4F" w:rsidR="002A43CF" w:rsidRDefault="002A43CF" w:rsidP="00A2439F">
      <w:pPr>
        <w:autoSpaceDE w:val="0"/>
        <w:autoSpaceDN w:val="0"/>
        <w:adjustRightInd w:val="0"/>
        <w:ind w:firstLine="260"/>
        <w:rPr>
          <w:rFonts w:eastAsia="Calibri"/>
          <w:color w:val="FF0000"/>
          <w:sz w:val="28"/>
          <w:szCs w:val="28"/>
          <w:lang w:val="ru-RU" w:eastAsia="ru-RU"/>
        </w:rPr>
      </w:pPr>
    </w:p>
    <w:p w14:paraId="6E76E2DE" w14:textId="326400B4" w:rsidR="002A43CF" w:rsidRDefault="002A43CF" w:rsidP="00A2439F">
      <w:pPr>
        <w:autoSpaceDE w:val="0"/>
        <w:autoSpaceDN w:val="0"/>
        <w:adjustRightInd w:val="0"/>
        <w:ind w:firstLine="260"/>
        <w:rPr>
          <w:rFonts w:eastAsia="Calibri"/>
          <w:color w:val="FF0000"/>
          <w:sz w:val="28"/>
          <w:szCs w:val="28"/>
          <w:lang w:val="ru-RU" w:eastAsia="ru-RU"/>
        </w:rPr>
      </w:pPr>
    </w:p>
    <w:p w14:paraId="417BC00C" w14:textId="1D98AD0E" w:rsidR="002A43CF" w:rsidRDefault="002A43CF" w:rsidP="00A2439F">
      <w:pPr>
        <w:autoSpaceDE w:val="0"/>
        <w:autoSpaceDN w:val="0"/>
        <w:adjustRightInd w:val="0"/>
        <w:ind w:firstLine="260"/>
        <w:rPr>
          <w:rFonts w:eastAsia="Calibri"/>
          <w:color w:val="FF0000"/>
          <w:sz w:val="28"/>
          <w:szCs w:val="28"/>
          <w:lang w:val="ru-RU" w:eastAsia="ru-RU"/>
        </w:rPr>
      </w:pPr>
    </w:p>
    <w:p w14:paraId="0533BF44" w14:textId="74D1D645" w:rsidR="00A20ACE" w:rsidRDefault="00A20ACE" w:rsidP="00A2439F">
      <w:pPr>
        <w:autoSpaceDE w:val="0"/>
        <w:autoSpaceDN w:val="0"/>
        <w:adjustRightInd w:val="0"/>
        <w:ind w:firstLine="260"/>
        <w:rPr>
          <w:rFonts w:eastAsia="Calibri"/>
          <w:color w:val="FF0000"/>
          <w:sz w:val="28"/>
          <w:szCs w:val="28"/>
          <w:lang w:val="ru-RU" w:eastAsia="ru-RU"/>
        </w:rPr>
      </w:pPr>
    </w:p>
    <w:p w14:paraId="31161D70" w14:textId="52EDF8F6" w:rsidR="00A20ACE" w:rsidRDefault="00A20ACE" w:rsidP="00A2439F">
      <w:pPr>
        <w:autoSpaceDE w:val="0"/>
        <w:autoSpaceDN w:val="0"/>
        <w:adjustRightInd w:val="0"/>
        <w:ind w:firstLine="260"/>
        <w:rPr>
          <w:rFonts w:eastAsia="Calibri"/>
          <w:color w:val="FF0000"/>
          <w:sz w:val="28"/>
          <w:szCs w:val="28"/>
          <w:lang w:val="ru-RU" w:eastAsia="ru-RU"/>
        </w:rPr>
      </w:pPr>
    </w:p>
    <w:p w14:paraId="0E74E83C" w14:textId="4DD87CC7" w:rsidR="00A20ACE" w:rsidRDefault="00A20ACE" w:rsidP="00A2439F">
      <w:pPr>
        <w:autoSpaceDE w:val="0"/>
        <w:autoSpaceDN w:val="0"/>
        <w:adjustRightInd w:val="0"/>
        <w:ind w:firstLine="260"/>
        <w:rPr>
          <w:rFonts w:eastAsia="Calibri"/>
          <w:color w:val="FF0000"/>
          <w:sz w:val="28"/>
          <w:szCs w:val="28"/>
          <w:lang w:val="ru-RU" w:eastAsia="ru-RU"/>
        </w:rPr>
      </w:pPr>
    </w:p>
    <w:p w14:paraId="3F8BE6CD" w14:textId="29FC15E3" w:rsidR="00A20ACE" w:rsidRDefault="00A20ACE" w:rsidP="00A2439F">
      <w:pPr>
        <w:autoSpaceDE w:val="0"/>
        <w:autoSpaceDN w:val="0"/>
        <w:adjustRightInd w:val="0"/>
        <w:ind w:firstLine="260"/>
        <w:rPr>
          <w:rFonts w:eastAsia="Calibri"/>
          <w:color w:val="FF0000"/>
          <w:sz w:val="28"/>
          <w:szCs w:val="28"/>
          <w:lang w:val="ru-RU" w:eastAsia="ru-RU"/>
        </w:rPr>
      </w:pPr>
    </w:p>
    <w:p w14:paraId="0093A372" w14:textId="58251046" w:rsidR="00A20ACE" w:rsidRDefault="00A20ACE" w:rsidP="00A2439F">
      <w:pPr>
        <w:autoSpaceDE w:val="0"/>
        <w:autoSpaceDN w:val="0"/>
        <w:adjustRightInd w:val="0"/>
        <w:ind w:firstLine="260"/>
        <w:rPr>
          <w:rFonts w:eastAsia="Calibri"/>
          <w:color w:val="FF0000"/>
          <w:sz w:val="28"/>
          <w:szCs w:val="28"/>
          <w:lang w:val="ru-RU" w:eastAsia="ru-RU"/>
        </w:rPr>
      </w:pPr>
    </w:p>
    <w:p w14:paraId="20EE423F" w14:textId="6E7911FA" w:rsidR="00A20ACE" w:rsidRDefault="00A20ACE" w:rsidP="00A2439F">
      <w:pPr>
        <w:autoSpaceDE w:val="0"/>
        <w:autoSpaceDN w:val="0"/>
        <w:adjustRightInd w:val="0"/>
        <w:ind w:firstLine="260"/>
        <w:rPr>
          <w:rFonts w:eastAsia="Calibri"/>
          <w:color w:val="FF0000"/>
          <w:sz w:val="28"/>
          <w:szCs w:val="28"/>
          <w:lang w:val="ru-RU" w:eastAsia="ru-RU"/>
        </w:rPr>
      </w:pPr>
    </w:p>
    <w:p w14:paraId="119C89AD" w14:textId="77777777" w:rsidR="00030094" w:rsidRDefault="00030094" w:rsidP="00A2439F">
      <w:pPr>
        <w:autoSpaceDE w:val="0"/>
        <w:autoSpaceDN w:val="0"/>
        <w:adjustRightInd w:val="0"/>
        <w:ind w:firstLine="260"/>
        <w:rPr>
          <w:rFonts w:eastAsia="Calibri"/>
          <w:color w:val="FF0000"/>
          <w:sz w:val="28"/>
          <w:szCs w:val="28"/>
          <w:lang w:val="ru-RU" w:eastAsia="ru-RU"/>
        </w:rPr>
      </w:pPr>
    </w:p>
    <w:p w14:paraId="5B9D5105" w14:textId="6C13D5BE" w:rsidR="00A20ACE" w:rsidRDefault="00A20ACE" w:rsidP="00A821B7">
      <w:pPr>
        <w:autoSpaceDE w:val="0"/>
        <w:autoSpaceDN w:val="0"/>
        <w:adjustRightInd w:val="0"/>
        <w:rPr>
          <w:rFonts w:eastAsia="Calibri"/>
          <w:color w:val="FF0000"/>
          <w:sz w:val="28"/>
          <w:szCs w:val="28"/>
          <w:lang w:val="ru-RU" w:eastAsia="ru-RU"/>
        </w:rPr>
      </w:pPr>
    </w:p>
    <w:p w14:paraId="15D84318" w14:textId="42472C7F" w:rsidR="00A20ACE" w:rsidRDefault="00A20ACE" w:rsidP="00A2439F">
      <w:pPr>
        <w:autoSpaceDE w:val="0"/>
        <w:autoSpaceDN w:val="0"/>
        <w:adjustRightInd w:val="0"/>
        <w:ind w:firstLine="260"/>
        <w:rPr>
          <w:rFonts w:eastAsia="Calibri"/>
          <w:color w:val="FF0000"/>
          <w:sz w:val="28"/>
          <w:szCs w:val="28"/>
          <w:lang w:val="ru-RU" w:eastAsia="ru-RU"/>
        </w:rPr>
      </w:pPr>
    </w:p>
    <w:p w14:paraId="3F82D762" w14:textId="0F1BBCCD" w:rsidR="00A20ACE" w:rsidRDefault="00A20ACE" w:rsidP="00A2439F">
      <w:pPr>
        <w:autoSpaceDE w:val="0"/>
        <w:autoSpaceDN w:val="0"/>
        <w:adjustRightInd w:val="0"/>
        <w:ind w:firstLine="260"/>
        <w:rPr>
          <w:rFonts w:eastAsia="Calibri"/>
          <w:color w:val="FF0000"/>
          <w:sz w:val="28"/>
          <w:szCs w:val="28"/>
          <w:lang w:val="ru-RU" w:eastAsia="ru-RU"/>
        </w:rPr>
      </w:pPr>
    </w:p>
    <w:p w14:paraId="3626AFA2" w14:textId="2E8D98AB" w:rsidR="00A20ACE" w:rsidRDefault="00A20ACE" w:rsidP="00A2439F">
      <w:pPr>
        <w:autoSpaceDE w:val="0"/>
        <w:autoSpaceDN w:val="0"/>
        <w:adjustRightInd w:val="0"/>
        <w:ind w:firstLine="260"/>
        <w:rPr>
          <w:rFonts w:eastAsia="Calibri"/>
          <w:color w:val="FF0000"/>
          <w:sz w:val="28"/>
          <w:szCs w:val="28"/>
          <w:lang w:val="ru-RU" w:eastAsia="ru-RU"/>
        </w:rPr>
      </w:pPr>
    </w:p>
    <w:p w14:paraId="073800CB" w14:textId="3A367426" w:rsidR="002A43CF" w:rsidRDefault="002A43CF" w:rsidP="00A821B7">
      <w:pPr>
        <w:autoSpaceDE w:val="0"/>
        <w:autoSpaceDN w:val="0"/>
        <w:adjustRightInd w:val="0"/>
        <w:rPr>
          <w:rFonts w:eastAsia="Calibri"/>
          <w:color w:val="FF0000"/>
          <w:sz w:val="28"/>
          <w:szCs w:val="28"/>
          <w:lang w:val="ru-RU" w:eastAsia="ru-RU"/>
        </w:rPr>
      </w:pPr>
    </w:p>
    <w:p w14:paraId="77BB85EA" w14:textId="77777777" w:rsidR="00A20ACE" w:rsidRDefault="00A20ACE" w:rsidP="00A20ACE">
      <w:pPr>
        <w:ind w:left="34"/>
        <w:jc w:val="center"/>
        <w:rPr>
          <w:b/>
        </w:rPr>
      </w:pPr>
      <w:r w:rsidRPr="00526121">
        <w:rPr>
          <w:b/>
        </w:rPr>
        <w:lastRenderedPageBreak/>
        <w:t>СОСТАВ   ПРОЕКТ</w:t>
      </w:r>
      <w:r>
        <w:rPr>
          <w:b/>
        </w:rPr>
        <w:t>А</w:t>
      </w:r>
    </w:p>
    <w:p w14:paraId="793F0051" w14:textId="0A7E4597" w:rsidR="002A43CF" w:rsidRDefault="002A43CF" w:rsidP="00A2439F">
      <w:pPr>
        <w:autoSpaceDE w:val="0"/>
        <w:autoSpaceDN w:val="0"/>
        <w:adjustRightInd w:val="0"/>
        <w:ind w:firstLine="260"/>
        <w:rPr>
          <w:rFonts w:eastAsia="Calibri"/>
          <w:color w:val="FF0000"/>
          <w:sz w:val="28"/>
          <w:szCs w:val="28"/>
          <w:lang w:val="ru-RU" w:eastAsia="ru-R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9"/>
        <w:gridCol w:w="1134"/>
        <w:gridCol w:w="2550"/>
        <w:gridCol w:w="3685"/>
        <w:gridCol w:w="987"/>
      </w:tblGrid>
      <w:tr w:rsidR="00A20ACE" w:rsidRPr="00511DA5" w14:paraId="5F1671F9" w14:textId="77777777" w:rsidTr="005E13B3">
        <w:trPr>
          <w:cantSplit/>
          <w:jc w:val="center"/>
        </w:trPr>
        <w:tc>
          <w:tcPr>
            <w:tcW w:w="562" w:type="dxa"/>
          </w:tcPr>
          <w:p w14:paraId="62ED66DB" w14:textId="77777777" w:rsidR="00A20ACE" w:rsidRPr="00511DA5" w:rsidRDefault="00A20ACE" w:rsidP="00873662">
            <w:pPr>
              <w:jc w:val="center"/>
              <w:rPr>
                <w:rFonts w:eastAsia="Calibri"/>
                <w:b/>
                <w:sz w:val="19"/>
                <w:szCs w:val="19"/>
              </w:rPr>
            </w:pPr>
            <w:bookmarkStart w:id="0" w:name="_Hlk160631124"/>
            <w:r w:rsidRPr="00511DA5">
              <w:rPr>
                <w:rFonts w:eastAsia="Calibri"/>
                <w:b/>
                <w:sz w:val="19"/>
                <w:szCs w:val="19"/>
              </w:rPr>
              <w:t>№ п/п</w:t>
            </w:r>
          </w:p>
        </w:tc>
        <w:tc>
          <w:tcPr>
            <w:tcW w:w="1419" w:type="dxa"/>
          </w:tcPr>
          <w:p w14:paraId="488FB7E6" w14:textId="77777777" w:rsidR="00A20ACE" w:rsidRPr="00511DA5" w:rsidRDefault="00A20ACE" w:rsidP="00873662">
            <w:pPr>
              <w:jc w:val="center"/>
              <w:rPr>
                <w:rFonts w:eastAsia="Calibri"/>
                <w:b/>
                <w:sz w:val="19"/>
                <w:szCs w:val="19"/>
              </w:rPr>
            </w:pPr>
            <w:r w:rsidRPr="00511DA5">
              <w:rPr>
                <w:rFonts w:eastAsia="Calibri"/>
                <w:b/>
                <w:sz w:val="19"/>
                <w:szCs w:val="19"/>
              </w:rPr>
              <w:t xml:space="preserve">№ </w:t>
            </w:r>
            <w:proofErr w:type="spellStart"/>
            <w:r w:rsidRPr="00511DA5">
              <w:rPr>
                <w:rFonts w:eastAsia="Calibri"/>
                <w:b/>
                <w:sz w:val="19"/>
                <w:szCs w:val="19"/>
              </w:rPr>
              <w:t>альбома</w:t>
            </w:r>
            <w:proofErr w:type="spellEnd"/>
            <w:r w:rsidRPr="00511DA5">
              <w:rPr>
                <w:rFonts w:eastAsia="Calibri"/>
                <w:b/>
                <w:sz w:val="19"/>
                <w:szCs w:val="19"/>
              </w:rPr>
              <w:t>,</w:t>
            </w:r>
          </w:p>
          <w:p w14:paraId="4C8ED250" w14:textId="77777777" w:rsidR="00A20ACE" w:rsidRPr="00511DA5" w:rsidRDefault="00A20ACE" w:rsidP="00873662">
            <w:pPr>
              <w:jc w:val="center"/>
              <w:rPr>
                <w:rFonts w:eastAsia="Calibri"/>
                <w:b/>
                <w:sz w:val="19"/>
                <w:szCs w:val="19"/>
              </w:rPr>
            </w:pPr>
            <w:proofErr w:type="spellStart"/>
            <w:r w:rsidRPr="00511DA5">
              <w:rPr>
                <w:rFonts w:eastAsia="Calibri"/>
                <w:b/>
                <w:sz w:val="19"/>
                <w:szCs w:val="19"/>
              </w:rPr>
              <w:t>книга</w:t>
            </w:r>
            <w:proofErr w:type="spellEnd"/>
            <w:r w:rsidRPr="00511DA5">
              <w:rPr>
                <w:rFonts w:eastAsia="Calibri"/>
                <w:b/>
                <w:sz w:val="19"/>
                <w:szCs w:val="19"/>
              </w:rPr>
              <w:t xml:space="preserve">, </w:t>
            </w:r>
            <w:proofErr w:type="spellStart"/>
            <w:r w:rsidRPr="00511DA5">
              <w:rPr>
                <w:rFonts w:eastAsia="Calibri"/>
                <w:b/>
                <w:sz w:val="19"/>
                <w:szCs w:val="19"/>
              </w:rPr>
              <w:t>лист</w:t>
            </w:r>
            <w:proofErr w:type="spellEnd"/>
          </w:p>
        </w:tc>
        <w:tc>
          <w:tcPr>
            <w:tcW w:w="1134" w:type="dxa"/>
          </w:tcPr>
          <w:p w14:paraId="1E272626" w14:textId="77777777" w:rsidR="00A20ACE" w:rsidRPr="00511DA5" w:rsidRDefault="00A20ACE" w:rsidP="00873662">
            <w:pPr>
              <w:jc w:val="center"/>
              <w:rPr>
                <w:rFonts w:eastAsia="Calibri"/>
                <w:b/>
                <w:sz w:val="19"/>
                <w:szCs w:val="19"/>
              </w:rPr>
            </w:pPr>
            <w:proofErr w:type="spellStart"/>
            <w:r w:rsidRPr="00511DA5">
              <w:rPr>
                <w:rFonts w:eastAsia="Calibri"/>
                <w:b/>
                <w:sz w:val="19"/>
                <w:szCs w:val="19"/>
              </w:rPr>
              <w:t>Марка</w:t>
            </w:r>
            <w:proofErr w:type="spellEnd"/>
          </w:p>
          <w:p w14:paraId="5EEF4689" w14:textId="77777777" w:rsidR="00A20ACE" w:rsidRPr="00511DA5" w:rsidRDefault="00A20ACE" w:rsidP="00873662">
            <w:pPr>
              <w:jc w:val="center"/>
              <w:rPr>
                <w:rFonts w:eastAsia="Calibri"/>
                <w:b/>
                <w:sz w:val="19"/>
                <w:szCs w:val="19"/>
              </w:rPr>
            </w:pPr>
            <w:proofErr w:type="spellStart"/>
            <w:r w:rsidRPr="00511DA5">
              <w:rPr>
                <w:rFonts w:eastAsia="Calibri"/>
                <w:b/>
                <w:sz w:val="19"/>
                <w:szCs w:val="19"/>
              </w:rPr>
              <w:t>Раздел</w:t>
            </w:r>
            <w:proofErr w:type="spellEnd"/>
          </w:p>
        </w:tc>
        <w:tc>
          <w:tcPr>
            <w:tcW w:w="2550" w:type="dxa"/>
          </w:tcPr>
          <w:p w14:paraId="1C71E198" w14:textId="77777777" w:rsidR="00A20ACE" w:rsidRPr="00A20ACE" w:rsidRDefault="00A20ACE" w:rsidP="00873662">
            <w:pPr>
              <w:jc w:val="center"/>
              <w:rPr>
                <w:rFonts w:eastAsia="Calibri"/>
                <w:b/>
                <w:sz w:val="19"/>
                <w:szCs w:val="19"/>
                <w:lang w:val="ru-RU"/>
              </w:rPr>
            </w:pPr>
            <w:r w:rsidRPr="00A20ACE">
              <w:rPr>
                <w:rFonts w:eastAsia="Calibri"/>
                <w:b/>
                <w:sz w:val="19"/>
                <w:szCs w:val="19"/>
                <w:lang w:val="ru-RU"/>
              </w:rPr>
              <w:t>Шифр проекта</w:t>
            </w:r>
          </w:p>
          <w:p w14:paraId="57E8464E" w14:textId="77777777" w:rsidR="00A20ACE" w:rsidRPr="00A20ACE" w:rsidRDefault="00A20ACE" w:rsidP="00873662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  <w:r w:rsidRPr="00A20ACE">
              <w:rPr>
                <w:rFonts w:eastAsia="Calibri"/>
                <w:sz w:val="19"/>
                <w:szCs w:val="19"/>
                <w:lang w:val="ru-RU"/>
              </w:rPr>
              <w:t>(заказ, участок,</w:t>
            </w:r>
          </w:p>
          <w:p w14:paraId="04DE001F" w14:textId="77777777" w:rsidR="00A20ACE" w:rsidRPr="00A20ACE" w:rsidRDefault="00A20ACE" w:rsidP="00873662">
            <w:pPr>
              <w:jc w:val="center"/>
              <w:rPr>
                <w:rFonts w:eastAsia="Calibri"/>
                <w:b/>
                <w:sz w:val="19"/>
                <w:szCs w:val="19"/>
                <w:lang w:val="ru-RU"/>
              </w:rPr>
            </w:pPr>
            <w:r w:rsidRPr="00A20ACE">
              <w:rPr>
                <w:rFonts w:eastAsia="Calibri"/>
                <w:sz w:val="19"/>
                <w:szCs w:val="19"/>
                <w:lang w:val="ru-RU"/>
              </w:rPr>
              <w:t>пятно, марка)</w:t>
            </w:r>
          </w:p>
        </w:tc>
        <w:tc>
          <w:tcPr>
            <w:tcW w:w="3685" w:type="dxa"/>
          </w:tcPr>
          <w:p w14:paraId="53B75A4F" w14:textId="77777777" w:rsidR="00A20ACE" w:rsidRPr="00511DA5" w:rsidRDefault="00A20ACE" w:rsidP="00873662">
            <w:pPr>
              <w:jc w:val="center"/>
              <w:rPr>
                <w:rFonts w:eastAsia="Calibri"/>
                <w:b/>
                <w:sz w:val="19"/>
                <w:szCs w:val="19"/>
              </w:rPr>
            </w:pPr>
            <w:proofErr w:type="spellStart"/>
            <w:r w:rsidRPr="00511DA5">
              <w:rPr>
                <w:rFonts w:eastAsia="Calibri"/>
                <w:b/>
                <w:sz w:val="19"/>
                <w:szCs w:val="19"/>
              </w:rPr>
              <w:t>Наименование</w:t>
            </w:r>
            <w:proofErr w:type="spellEnd"/>
          </w:p>
        </w:tc>
        <w:tc>
          <w:tcPr>
            <w:tcW w:w="987" w:type="dxa"/>
          </w:tcPr>
          <w:p w14:paraId="3C10799E" w14:textId="77777777" w:rsidR="00A20ACE" w:rsidRPr="00511DA5" w:rsidRDefault="00A20ACE" w:rsidP="00873662">
            <w:pPr>
              <w:jc w:val="center"/>
              <w:rPr>
                <w:rFonts w:eastAsia="Calibri"/>
                <w:b/>
                <w:sz w:val="19"/>
                <w:szCs w:val="19"/>
              </w:rPr>
            </w:pPr>
            <w:proofErr w:type="spellStart"/>
            <w:r w:rsidRPr="00511DA5">
              <w:rPr>
                <w:rFonts w:eastAsia="Calibri"/>
                <w:b/>
                <w:sz w:val="19"/>
                <w:szCs w:val="19"/>
              </w:rPr>
              <w:t>Примечания</w:t>
            </w:r>
            <w:proofErr w:type="spellEnd"/>
          </w:p>
        </w:tc>
      </w:tr>
      <w:tr w:rsidR="00A20ACE" w:rsidRPr="00511DA5" w14:paraId="5287F726" w14:textId="77777777" w:rsidTr="005E13B3">
        <w:trPr>
          <w:cantSplit/>
          <w:jc w:val="center"/>
        </w:trPr>
        <w:tc>
          <w:tcPr>
            <w:tcW w:w="562" w:type="dxa"/>
          </w:tcPr>
          <w:p w14:paraId="7B1F338C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  <w:r w:rsidRPr="00511DA5">
              <w:rPr>
                <w:rFonts w:eastAsia="Calibri"/>
                <w:sz w:val="19"/>
                <w:szCs w:val="19"/>
              </w:rPr>
              <w:t>1</w:t>
            </w:r>
          </w:p>
        </w:tc>
        <w:tc>
          <w:tcPr>
            <w:tcW w:w="1419" w:type="dxa"/>
          </w:tcPr>
          <w:p w14:paraId="770976BF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  <w:r w:rsidRPr="00511DA5">
              <w:rPr>
                <w:rFonts w:eastAsia="Calibri"/>
                <w:sz w:val="19"/>
                <w:szCs w:val="19"/>
              </w:rPr>
              <w:t>2</w:t>
            </w:r>
          </w:p>
        </w:tc>
        <w:tc>
          <w:tcPr>
            <w:tcW w:w="1134" w:type="dxa"/>
          </w:tcPr>
          <w:p w14:paraId="411D6503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  <w:r w:rsidRPr="00511DA5">
              <w:rPr>
                <w:rFonts w:eastAsia="Calibri"/>
                <w:sz w:val="19"/>
                <w:szCs w:val="19"/>
              </w:rPr>
              <w:t>3</w:t>
            </w:r>
          </w:p>
        </w:tc>
        <w:tc>
          <w:tcPr>
            <w:tcW w:w="2550" w:type="dxa"/>
          </w:tcPr>
          <w:p w14:paraId="1FB90606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  <w:r w:rsidRPr="00511DA5">
              <w:rPr>
                <w:rFonts w:eastAsia="Calibri"/>
                <w:sz w:val="19"/>
                <w:szCs w:val="19"/>
              </w:rPr>
              <w:t>4</w:t>
            </w:r>
          </w:p>
        </w:tc>
        <w:tc>
          <w:tcPr>
            <w:tcW w:w="3685" w:type="dxa"/>
          </w:tcPr>
          <w:p w14:paraId="1828D72B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  <w:r w:rsidRPr="00511DA5">
              <w:rPr>
                <w:rFonts w:eastAsia="Calibri"/>
                <w:sz w:val="19"/>
                <w:szCs w:val="19"/>
              </w:rPr>
              <w:t>5</w:t>
            </w:r>
          </w:p>
        </w:tc>
        <w:tc>
          <w:tcPr>
            <w:tcW w:w="987" w:type="dxa"/>
          </w:tcPr>
          <w:p w14:paraId="71D34EEE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  <w:r w:rsidRPr="00511DA5">
              <w:rPr>
                <w:rFonts w:eastAsia="Calibri"/>
                <w:sz w:val="19"/>
                <w:szCs w:val="19"/>
              </w:rPr>
              <w:t>6</w:t>
            </w:r>
          </w:p>
        </w:tc>
      </w:tr>
      <w:tr w:rsidR="00A20ACE" w:rsidRPr="00511DA5" w14:paraId="27020C3D" w14:textId="77777777" w:rsidTr="005E13B3">
        <w:trPr>
          <w:cantSplit/>
          <w:jc w:val="center"/>
        </w:trPr>
        <w:tc>
          <w:tcPr>
            <w:tcW w:w="10337" w:type="dxa"/>
            <w:gridSpan w:val="6"/>
          </w:tcPr>
          <w:p w14:paraId="45213BDB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  <w:r w:rsidRPr="00511DA5">
              <w:rPr>
                <w:rFonts w:eastAsia="Calibri"/>
                <w:b/>
                <w:sz w:val="19"/>
                <w:szCs w:val="19"/>
              </w:rPr>
              <w:t xml:space="preserve">ТОМ 1. </w:t>
            </w:r>
            <w:proofErr w:type="spellStart"/>
            <w:r w:rsidRPr="00511DA5">
              <w:rPr>
                <w:rFonts w:eastAsia="Calibri"/>
                <w:b/>
                <w:sz w:val="19"/>
                <w:szCs w:val="19"/>
              </w:rPr>
              <w:t>Текстовая</w:t>
            </w:r>
            <w:proofErr w:type="spellEnd"/>
            <w:r w:rsidRPr="00511DA5">
              <w:rPr>
                <w:rFonts w:eastAsia="Calibri"/>
                <w:b/>
                <w:sz w:val="19"/>
                <w:szCs w:val="19"/>
              </w:rPr>
              <w:t xml:space="preserve"> </w:t>
            </w:r>
            <w:proofErr w:type="spellStart"/>
            <w:r w:rsidRPr="00511DA5">
              <w:rPr>
                <w:rFonts w:eastAsia="Calibri"/>
                <w:b/>
                <w:sz w:val="19"/>
                <w:szCs w:val="19"/>
              </w:rPr>
              <w:t>часть</w:t>
            </w:r>
            <w:proofErr w:type="spellEnd"/>
          </w:p>
        </w:tc>
      </w:tr>
      <w:tr w:rsidR="00A20ACE" w:rsidRPr="00511DA5" w14:paraId="51B2072D" w14:textId="77777777" w:rsidTr="005E13B3">
        <w:trPr>
          <w:cantSplit/>
          <w:jc w:val="center"/>
        </w:trPr>
        <w:tc>
          <w:tcPr>
            <w:tcW w:w="562" w:type="dxa"/>
          </w:tcPr>
          <w:p w14:paraId="149C452C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419" w:type="dxa"/>
          </w:tcPr>
          <w:p w14:paraId="4A1667A0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r w:rsidRPr="00511DA5">
              <w:rPr>
                <w:rFonts w:eastAsia="Calibri"/>
                <w:sz w:val="19"/>
                <w:szCs w:val="19"/>
              </w:rPr>
              <w:t>Книга-1.1</w:t>
            </w:r>
          </w:p>
        </w:tc>
        <w:tc>
          <w:tcPr>
            <w:tcW w:w="1134" w:type="dxa"/>
          </w:tcPr>
          <w:p w14:paraId="58923945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  <w:r w:rsidRPr="00511DA5">
              <w:rPr>
                <w:rFonts w:eastAsia="Calibri"/>
                <w:sz w:val="19"/>
                <w:szCs w:val="19"/>
              </w:rPr>
              <w:t>ПЗ</w:t>
            </w:r>
          </w:p>
        </w:tc>
        <w:tc>
          <w:tcPr>
            <w:tcW w:w="2550" w:type="dxa"/>
          </w:tcPr>
          <w:p w14:paraId="7CABE53A" w14:textId="4E6431AE" w:rsidR="00A20ACE" w:rsidRPr="00511DA5" w:rsidRDefault="00196B90" w:rsidP="00873662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r w:rsidRPr="00196B90">
              <w:rPr>
                <w:rFonts w:eastAsia="Calibri"/>
                <w:sz w:val="19"/>
                <w:szCs w:val="19"/>
              </w:rPr>
              <w:t>ОП-2024/06-55</w:t>
            </w:r>
            <w:r w:rsidR="00A20ACE" w:rsidRPr="00511DA5">
              <w:rPr>
                <w:rFonts w:eastAsia="Calibri"/>
                <w:sz w:val="19"/>
                <w:szCs w:val="19"/>
              </w:rPr>
              <w:t>-1-</w:t>
            </w:r>
            <w:r w:rsidR="00030094">
              <w:rPr>
                <w:rFonts w:eastAsia="Calibri"/>
                <w:sz w:val="19"/>
                <w:szCs w:val="19"/>
                <w:lang w:val="ru-RU"/>
              </w:rPr>
              <w:t>О</w:t>
            </w:r>
            <w:r w:rsidR="00A20ACE" w:rsidRPr="00511DA5">
              <w:rPr>
                <w:rFonts w:eastAsia="Calibri"/>
                <w:sz w:val="19"/>
                <w:szCs w:val="19"/>
                <w:lang w:val="kk-KZ"/>
              </w:rPr>
              <w:t>ПЗ</w:t>
            </w:r>
          </w:p>
        </w:tc>
        <w:tc>
          <w:tcPr>
            <w:tcW w:w="3685" w:type="dxa"/>
          </w:tcPr>
          <w:p w14:paraId="6985E81D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  <w:proofErr w:type="spellStart"/>
            <w:r w:rsidRPr="00511DA5">
              <w:rPr>
                <w:rFonts w:eastAsia="Calibri"/>
                <w:sz w:val="19"/>
                <w:szCs w:val="19"/>
              </w:rPr>
              <w:t>Пояснительная</w:t>
            </w:r>
            <w:proofErr w:type="spellEnd"/>
            <w:r w:rsidRPr="00511DA5">
              <w:rPr>
                <w:rFonts w:eastAsia="Calibri"/>
                <w:sz w:val="19"/>
                <w:szCs w:val="19"/>
              </w:rPr>
              <w:t xml:space="preserve"> </w:t>
            </w:r>
            <w:proofErr w:type="spellStart"/>
            <w:r w:rsidRPr="00511DA5">
              <w:rPr>
                <w:rFonts w:eastAsia="Calibri"/>
                <w:sz w:val="19"/>
                <w:szCs w:val="19"/>
              </w:rPr>
              <w:t>записка</w:t>
            </w:r>
            <w:proofErr w:type="spellEnd"/>
          </w:p>
        </w:tc>
        <w:tc>
          <w:tcPr>
            <w:tcW w:w="987" w:type="dxa"/>
          </w:tcPr>
          <w:p w14:paraId="51269F17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A20ACE" w:rsidRPr="00511DA5" w14:paraId="3BAE93BC" w14:textId="77777777" w:rsidTr="005E13B3">
        <w:trPr>
          <w:cantSplit/>
          <w:jc w:val="center"/>
        </w:trPr>
        <w:tc>
          <w:tcPr>
            <w:tcW w:w="562" w:type="dxa"/>
          </w:tcPr>
          <w:p w14:paraId="35CA30AD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419" w:type="dxa"/>
          </w:tcPr>
          <w:p w14:paraId="28BA22D5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  <w:r w:rsidRPr="00511DA5">
              <w:rPr>
                <w:rFonts w:eastAsia="Calibri"/>
                <w:sz w:val="19"/>
                <w:szCs w:val="19"/>
              </w:rPr>
              <w:t>Книга-1.2</w:t>
            </w:r>
          </w:p>
        </w:tc>
        <w:tc>
          <w:tcPr>
            <w:tcW w:w="1134" w:type="dxa"/>
          </w:tcPr>
          <w:p w14:paraId="07D711E2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  <w:r w:rsidRPr="00511DA5">
              <w:rPr>
                <w:rFonts w:eastAsia="Calibri"/>
                <w:sz w:val="19"/>
                <w:szCs w:val="19"/>
              </w:rPr>
              <w:t>ПРП</w:t>
            </w:r>
          </w:p>
        </w:tc>
        <w:tc>
          <w:tcPr>
            <w:tcW w:w="2550" w:type="dxa"/>
          </w:tcPr>
          <w:p w14:paraId="60D5D009" w14:textId="41C040E2" w:rsidR="00A20ACE" w:rsidRPr="00511DA5" w:rsidRDefault="00196B90" w:rsidP="00873662">
            <w:pPr>
              <w:jc w:val="center"/>
              <w:rPr>
                <w:rFonts w:eastAsia="Calibri"/>
                <w:sz w:val="19"/>
                <w:szCs w:val="19"/>
              </w:rPr>
            </w:pPr>
            <w:r w:rsidRPr="00196B90">
              <w:rPr>
                <w:rFonts w:eastAsia="Calibri"/>
                <w:sz w:val="19"/>
                <w:szCs w:val="19"/>
              </w:rPr>
              <w:t>ОП-2024/06-55</w:t>
            </w:r>
            <w:r w:rsidR="00A20ACE" w:rsidRPr="00511DA5">
              <w:rPr>
                <w:rFonts w:eastAsia="Calibri"/>
                <w:sz w:val="19"/>
                <w:szCs w:val="19"/>
              </w:rPr>
              <w:t>-1-</w:t>
            </w:r>
            <w:r w:rsidR="00A20ACE" w:rsidRPr="00511DA5">
              <w:rPr>
                <w:rFonts w:eastAsia="Calibri"/>
                <w:sz w:val="19"/>
                <w:szCs w:val="19"/>
                <w:lang w:val="kk-KZ"/>
              </w:rPr>
              <w:t>ПРП</w:t>
            </w:r>
          </w:p>
        </w:tc>
        <w:tc>
          <w:tcPr>
            <w:tcW w:w="3685" w:type="dxa"/>
          </w:tcPr>
          <w:p w14:paraId="059AC74F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  <w:proofErr w:type="spellStart"/>
            <w:r w:rsidRPr="00511DA5">
              <w:rPr>
                <w:rFonts w:eastAsia="Calibri"/>
                <w:sz w:val="19"/>
                <w:szCs w:val="19"/>
              </w:rPr>
              <w:t>Паспорт</w:t>
            </w:r>
            <w:proofErr w:type="spellEnd"/>
            <w:r w:rsidRPr="00511DA5">
              <w:rPr>
                <w:rFonts w:eastAsia="Calibri"/>
                <w:sz w:val="19"/>
                <w:szCs w:val="19"/>
              </w:rPr>
              <w:t xml:space="preserve"> </w:t>
            </w:r>
            <w:proofErr w:type="spellStart"/>
            <w:r w:rsidRPr="00511DA5">
              <w:rPr>
                <w:rFonts w:eastAsia="Calibri"/>
                <w:sz w:val="19"/>
                <w:szCs w:val="19"/>
              </w:rPr>
              <w:t>рабочего</w:t>
            </w:r>
            <w:proofErr w:type="spellEnd"/>
            <w:r w:rsidRPr="00511DA5">
              <w:rPr>
                <w:rFonts w:eastAsia="Calibri"/>
                <w:sz w:val="19"/>
                <w:szCs w:val="19"/>
              </w:rPr>
              <w:t xml:space="preserve"> </w:t>
            </w:r>
            <w:proofErr w:type="spellStart"/>
            <w:r w:rsidRPr="00511DA5">
              <w:rPr>
                <w:rFonts w:eastAsia="Calibri"/>
                <w:sz w:val="19"/>
                <w:szCs w:val="19"/>
              </w:rPr>
              <w:t>проекта</w:t>
            </w:r>
            <w:proofErr w:type="spellEnd"/>
          </w:p>
        </w:tc>
        <w:tc>
          <w:tcPr>
            <w:tcW w:w="987" w:type="dxa"/>
          </w:tcPr>
          <w:p w14:paraId="1DDCD39B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A20ACE" w:rsidRPr="00511DA5" w14:paraId="20699461" w14:textId="77777777" w:rsidTr="005E13B3">
        <w:trPr>
          <w:cantSplit/>
          <w:jc w:val="center"/>
        </w:trPr>
        <w:tc>
          <w:tcPr>
            <w:tcW w:w="562" w:type="dxa"/>
          </w:tcPr>
          <w:p w14:paraId="33667681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419" w:type="dxa"/>
          </w:tcPr>
          <w:p w14:paraId="7CDCF938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  <w:r w:rsidRPr="00511DA5">
              <w:rPr>
                <w:rFonts w:eastAsia="Calibri"/>
                <w:sz w:val="19"/>
                <w:szCs w:val="19"/>
              </w:rPr>
              <w:t>Книга-1.3</w:t>
            </w:r>
          </w:p>
        </w:tc>
        <w:tc>
          <w:tcPr>
            <w:tcW w:w="1134" w:type="dxa"/>
          </w:tcPr>
          <w:p w14:paraId="4451C8B0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  <w:r w:rsidRPr="00511DA5">
              <w:rPr>
                <w:rFonts w:eastAsia="Calibri"/>
                <w:sz w:val="19"/>
                <w:szCs w:val="19"/>
              </w:rPr>
              <w:t>ПОС</w:t>
            </w:r>
          </w:p>
        </w:tc>
        <w:tc>
          <w:tcPr>
            <w:tcW w:w="2550" w:type="dxa"/>
          </w:tcPr>
          <w:p w14:paraId="108CDEC8" w14:textId="1C3F1154" w:rsidR="00A20ACE" w:rsidRPr="00511DA5" w:rsidRDefault="00196B90" w:rsidP="00873662">
            <w:pPr>
              <w:jc w:val="center"/>
              <w:rPr>
                <w:rFonts w:eastAsia="Calibri"/>
                <w:sz w:val="19"/>
                <w:szCs w:val="19"/>
              </w:rPr>
            </w:pPr>
            <w:r w:rsidRPr="00196B90">
              <w:rPr>
                <w:rFonts w:eastAsia="Calibri"/>
                <w:sz w:val="19"/>
                <w:szCs w:val="19"/>
              </w:rPr>
              <w:t>ОП-2024/06-55</w:t>
            </w:r>
            <w:r w:rsidR="00A20ACE" w:rsidRPr="00511DA5">
              <w:rPr>
                <w:rFonts w:eastAsia="Calibri"/>
                <w:sz w:val="19"/>
                <w:szCs w:val="19"/>
              </w:rPr>
              <w:t>-1-</w:t>
            </w:r>
            <w:r w:rsidR="00A20ACE" w:rsidRPr="00511DA5">
              <w:rPr>
                <w:rFonts w:eastAsia="Calibri"/>
                <w:sz w:val="19"/>
                <w:szCs w:val="19"/>
                <w:lang w:val="kk-KZ"/>
              </w:rPr>
              <w:t>ПОС</w:t>
            </w:r>
          </w:p>
        </w:tc>
        <w:tc>
          <w:tcPr>
            <w:tcW w:w="3685" w:type="dxa"/>
          </w:tcPr>
          <w:p w14:paraId="074B6624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  <w:proofErr w:type="spellStart"/>
            <w:r w:rsidRPr="00511DA5">
              <w:rPr>
                <w:rFonts w:eastAsia="Calibri"/>
                <w:sz w:val="19"/>
                <w:szCs w:val="19"/>
              </w:rPr>
              <w:t>Проект</w:t>
            </w:r>
            <w:proofErr w:type="spellEnd"/>
            <w:r w:rsidRPr="00511DA5">
              <w:rPr>
                <w:rFonts w:eastAsia="Calibri"/>
                <w:sz w:val="19"/>
                <w:szCs w:val="19"/>
              </w:rPr>
              <w:t xml:space="preserve"> </w:t>
            </w:r>
            <w:proofErr w:type="spellStart"/>
            <w:r w:rsidRPr="00511DA5">
              <w:rPr>
                <w:rFonts w:eastAsia="Calibri"/>
                <w:sz w:val="19"/>
                <w:szCs w:val="19"/>
              </w:rPr>
              <w:t>организации</w:t>
            </w:r>
            <w:proofErr w:type="spellEnd"/>
            <w:r w:rsidRPr="00511DA5">
              <w:rPr>
                <w:rFonts w:eastAsia="Calibri"/>
                <w:sz w:val="19"/>
                <w:szCs w:val="19"/>
              </w:rPr>
              <w:t xml:space="preserve"> </w:t>
            </w:r>
            <w:proofErr w:type="spellStart"/>
            <w:r w:rsidRPr="00511DA5">
              <w:rPr>
                <w:rFonts w:eastAsia="Calibri"/>
                <w:sz w:val="19"/>
                <w:szCs w:val="19"/>
              </w:rPr>
              <w:t>строительства</w:t>
            </w:r>
            <w:proofErr w:type="spellEnd"/>
          </w:p>
        </w:tc>
        <w:tc>
          <w:tcPr>
            <w:tcW w:w="987" w:type="dxa"/>
          </w:tcPr>
          <w:p w14:paraId="729A317E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A20ACE" w:rsidRPr="00196B90" w14:paraId="0FDDE25D" w14:textId="77777777" w:rsidTr="005E13B3">
        <w:trPr>
          <w:cantSplit/>
          <w:jc w:val="center"/>
        </w:trPr>
        <w:tc>
          <w:tcPr>
            <w:tcW w:w="562" w:type="dxa"/>
          </w:tcPr>
          <w:p w14:paraId="0D6E0C68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419" w:type="dxa"/>
          </w:tcPr>
          <w:p w14:paraId="51DEA9FA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  <w:r w:rsidRPr="00511DA5">
              <w:rPr>
                <w:rFonts w:eastAsia="Calibri"/>
                <w:sz w:val="19"/>
                <w:szCs w:val="19"/>
              </w:rPr>
              <w:t>Книга-1.</w:t>
            </w:r>
            <w:r>
              <w:rPr>
                <w:rFonts w:eastAsia="Calibri"/>
                <w:sz w:val="19"/>
                <w:szCs w:val="19"/>
              </w:rPr>
              <w:t>4</w:t>
            </w:r>
          </w:p>
        </w:tc>
        <w:tc>
          <w:tcPr>
            <w:tcW w:w="1134" w:type="dxa"/>
          </w:tcPr>
          <w:p w14:paraId="662BBE80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МОПБ</w:t>
            </w:r>
          </w:p>
        </w:tc>
        <w:tc>
          <w:tcPr>
            <w:tcW w:w="2550" w:type="dxa"/>
          </w:tcPr>
          <w:p w14:paraId="373816CF" w14:textId="7E1EE7C9" w:rsidR="00A20ACE" w:rsidRPr="00511DA5" w:rsidRDefault="00196B90" w:rsidP="00873662">
            <w:pPr>
              <w:jc w:val="center"/>
              <w:rPr>
                <w:rFonts w:eastAsia="Calibri"/>
                <w:sz w:val="19"/>
                <w:szCs w:val="19"/>
              </w:rPr>
            </w:pPr>
            <w:r w:rsidRPr="00196B90">
              <w:rPr>
                <w:rFonts w:eastAsia="Calibri"/>
                <w:sz w:val="19"/>
                <w:szCs w:val="19"/>
              </w:rPr>
              <w:t>ОП-2024/06-55</w:t>
            </w:r>
            <w:r w:rsidR="00A20ACE" w:rsidRPr="00511DA5">
              <w:rPr>
                <w:rFonts w:eastAsia="Calibri"/>
                <w:sz w:val="19"/>
                <w:szCs w:val="19"/>
              </w:rPr>
              <w:t>-1-</w:t>
            </w:r>
            <w:r w:rsidR="00A20ACE">
              <w:rPr>
                <w:rFonts w:eastAsia="Calibri"/>
                <w:sz w:val="19"/>
                <w:szCs w:val="19"/>
                <w:lang w:val="kk-KZ"/>
              </w:rPr>
              <w:t>МОПБ</w:t>
            </w:r>
          </w:p>
        </w:tc>
        <w:tc>
          <w:tcPr>
            <w:tcW w:w="3685" w:type="dxa"/>
          </w:tcPr>
          <w:p w14:paraId="7DCFC2A9" w14:textId="77777777" w:rsidR="00A20ACE" w:rsidRPr="00A20ACE" w:rsidRDefault="00A20ACE" w:rsidP="00873662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  <w:r w:rsidRPr="00A20ACE">
              <w:rPr>
                <w:rFonts w:eastAsia="Calibri"/>
                <w:sz w:val="19"/>
                <w:szCs w:val="19"/>
                <w:lang w:val="ru-RU"/>
              </w:rPr>
              <w:t>Мероприятия по обеспечению пожарной безопасности</w:t>
            </w:r>
          </w:p>
        </w:tc>
        <w:tc>
          <w:tcPr>
            <w:tcW w:w="987" w:type="dxa"/>
          </w:tcPr>
          <w:p w14:paraId="266BC7D4" w14:textId="77777777" w:rsidR="00A20ACE" w:rsidRPr="00A20ACE" w:rsidRDefault="00A20ACE" w:rsidP="00873662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</w:p>
        </w:tc>
      </w:tr>
      <w:tr w:rsidR="00A20ACE" w:rsidRPr="00511DA5" w14:paraId="4E9B7BC2" w14:textId="77777777" w:rsidTr="005E13B3">
        <w:trPr>
          <w:cantSplit/>
          <w:jc w:val="center"/>
        </w:trPr>
        <w:tc>
          <w:tcPr>
            <w:tcW w:w="10337" w:type="dxa"/>
            <w:gridSpan w:val="6"/>
          </w:tcPr>
          <w:p w14:paraId="4E41D52A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  <w:r w:rsidRPr="00511DA5">
              <w:rPr>
                <w:rFonts w:eastAsia="Calibri"/>
                <w:b/>
                <w:sz w:val="19"/>
                <w:szCs w:val="19"/>
              </w:rPr>
              <w:t>ТОМ 2</w:t>
            </w:r>
            <w:r w:rsidRPr="00511DA5">
              <w:rPr>
                <w:rFonts w:eastAsia="Calibri"/>
                <w:b/>
                <w:sz w:val="19"/>
                <w:szCs w:val="19"/>
                <w:lang w:val="kk-KZ"/>
              </w:rPr>
              <w:t>.</w:t>
            </w:r>
            <w:r w:rsidRPr="00511DA5">
              <w:rPr>
                <w:rFonts w:eastAsia="Calibri"/>
                <w:b/>
                <w:sz w:val="19"/>
                <w:szCs w:val="19"/>
              </w:rPr>
              <w:t xml:space="preserve"> </w:t>
            </w:r>
            <w:proofErr w:type="spellStart"/>
            <w:r w:rsidRPr="00511DA5">
              <w:rPr>
                <w:rFonts w:eastAsia="Calibri"/>
                <w:b/>
                <w:sz w:val="19"/>
                <w:szCs w:val="19"/>
              </w:rPr>
              <w:t>Общеплощадочные</w:t>
            </w:r>
            <w:proofErr w:type="spellEnd"/>
            <w:r w:rsidRPr="00511DA5">
              <w:rPr>
                <w:rFonts w:eastAsia="Calibri"/>
                <w:b/>
                <w:sz w:val="19"/>
                <w:szCs w:val="19"/>
              </w:rPr>
              <w:t xml:space="preserve"> </w:t>
            </w:r>
            <w:proofErr w:type="spellStart"/>
            <w:r w:rsidRPr="00511DA5">
              <w:rPr>
                <w:rFonts w:eastAsia="Calibri"/>
                <w:b/>
                <w:sz w:val="19"/>
                <w:szCs w:val="19"/>
              </w:rPr>
              <w:t>материалы</w:t>
            </w:r>
            <w:proofErr w:type="spellEnd"/>
          </w:p>
        </w:tc>
      </w:tr>
      <w:tr w:rsidR="00A20ACE" w:rsidRPr="00511DA5" w14:paraId="68BF0D37" w14:textId="77777777" w:rsidTr="005E13B3">
        <w:trPr>
          <w:cantSplit/>
          <w:jc w:val="center"/>
        </w:trPr>
        <w:tc>
          <w:tcPr>
            <w:tcW w:w="562" w:type="dxa"/>
          </w:tcPr>
          <w:p w14:paraId="3DE7909A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419" w:type="dxa"/>
          </w:tcPr>
          <w:p w14:paraId="77A33697" w14:textId="77777777" w:rsidR="00A20ACE" w:rsidRPr="00BE3676" w:rsidRDefault="00A20ACE" w:rsidP="00873662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proofErr w:type="spellStart"/>
            <w:r w:rsidRPr="00BE3676">
              <w:rPr>
                <w:rFonts w:eastAsia="Calibri"/>
                <w:sz w:val="19"/>
                <w:szCs w:val="19"/>
              </w:rPr>
              <w:t>Альбом</w:t>
            </w:r>
            <w:proofErr w:type="spellEnd"/>
            <w:r w:rsidRPr="00BE3676">
              <w:rPr>
                <w:rFonts w:eastAsia="Calibri"/>
                <w:sz w:val="19"/>
                <w:szCs w:val="19"/>
              </w:rPr>
              <w:t xml:space="preserve"> 1</w:t>
            </w:r>
          </w:p>
        </w:tc>
        <w:tc>
          <w:tcPr>
            <w:tcW w:w="1134" w:type="dxa"/>
          </w:tcPr>
          <w:p w14:paraId="4B72261B" w14:textId="77777777" w:rsidR="00A20ACE" w:rsidRPr="00BE3676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  <w:r w:rsidRPr="00BE3676">
              <w:rPr>
                <w:rFonts w:eastAsia="Calibri"/>
                <w:sz w:val="19"/>
                <w:szCs w:val="19"/>
              </w:rPr>
              <w:t>ГП</w:t>
            </w:r>
          </w:p>
        </w:tc>
        <w:tc>
          <w:tcPr>
            <w:tcW w:w="2550" w:type="dxa"/>
          </w:tcPr>
          <w:p w14:paraId="752CBF55" w14:textId="5B7A03B6" w:rsidR="00A20ACE" w:rsidRPr="00BE3676" w:rsidRDefault="00196B90" w:rsidP="00873662">
            <w:pPr>
              <w:jc w:val="center"/>
              <w:rPr>
                <w:rFonts w:eastAsia="Calibri"/>
                <w:sz w:val="19"/>
                <w:szCs w:val="19"/>
              </w:rPr>
            </w:pPr>
            <w:r w:rsidRPr="00196B90">
              <w:rPr>
                <w:rFonts w:eastAsia="Calibri"/>
                <w:sz w:val="19"/>
                <w:szCs w:val="19"/>
              </w:rPr>
              <w:t>ОП-2024/06-55</w:t>
            </w:r>
            <w:r w:rsidR="00A20ACE" w:rsidRPr="00BE3676">
              <w:rPr>
                <w:rFonts w:eastAsia="Calibri"/>
                <w:sz w:val="19"/>
                <w:szCs w:val="19"/>
              </w:rPr>
              <w:t>-2-ГП</w:t>
            </w:r>
          </w:p>
        </w:tc>
        <w:tc>
          <w:tcPr>
            <w:tcW w:w="3685" w:type="dxa"/>
          </w:tcPr>
          <w:p w14:paraId="50B524CD" w14:textId="77777777" w:rsidR="00A20ACE" w:rsidRPr="00BE3676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  <w:proofErr w:type="spellStart"/>
            <w:r w:rsidRPr="00BE3676">
              <w:rPr>
                <w:rFonts w:eastAsia="Calibri"/>
                <w:sz w:val="19"/>
                <w:szCs w:val="19"/>
              </w:rPr>
              <w:t>Генеральный</w:t>
            </w:r>
            <w:proofErr w:type="spellEnd"/>
            <w:r w:rsidRPr="00BE3676">
              <w:rPr>
                <w:rFonts w:eastAsia="Calibri"/>
                <w:sz w:val="19"/>
                <w:szCs w:val="19"/>
              </w:rPr>
              <w:t xml:space="preserve"> </w:t>
            </w:r>
            <w:proofErr w:type="spellStart"/>
            <w:r w:rsidRPr="00BE3676">
              <w:rPr>
                <w:rFonts w:eastAsia="Calibri"/>
                <w:sz w:val="19"/>
                <w:szCs w:val="19"/>
              </w:rPr>
              <w:t>план</w:t>
            </w:r>
            <w:proofErr w:type="spellEnd"/>
          </w:p>
        </w:tc>
        <w:tc>
          <w:tcPr>
            <w:tcW w:w="987" w:type="dxa"/>
          </w:tcPr>
          <w:p w14:paraId="5051AF4D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</w:p>
        </w:tc>
      </w:tr>
      <w:tr w:rsidR="00A20ACE" w:rsidRPr="00511DA5" w14:paraId="21DC7A97" w14:textId="77777777" w:rsidTr="005E13B3">
        <w:trPr>
          <w:cantSplit/>
          <w:jc w:val="center"/>
        </w:trPr>
        <w:tc>
          <w:tcPr>
            <w:tcW w:w="562" w:type="dxa"/>
          </w:tcPr>
          <w:p w14:paraId="046AD492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419" w:type="dxa"/>
          </w:tcPr>
          <w:p w14:paraId="1169937F" w14:textId="77777777" w:rsidR="00A20ACE" w:rsidRPr="00BE3676" w:rsidRDefault="00A20ACE" w:rsidP="00873662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proofErr w:type="spellStart"/>
            <w:r w:rsidRPr="00BE3676">
              <w:rPr>
                <w:rFonts w:eastAsia="Calibri"/>
                <w:sz w:val="19"/>
                <w:szCs w:val="19"/>
              </w:rPr>
              <w:t>Альбом</w:t>
            </w:r>
            <w:proofErr w:type="spellEnd"/>
            <w:r w:rsidRPr="00BE3676">
              <w:rPr>
                <w:rFonts w:eastAsia="Calibri"/>
                <w:sz w:val="19"/>
                <w:szCs w:val="19"/>
              </w:rPr>
              <w:t xml:space="preserve"> </w:t>
            </w:r>
            <w:r w:rsidRPr="00BE3676">
              <w:rPr>
                <w:rFonts w:eastAsia="Calibri"/>
                <w:sz w:val="19"/>
                <w:szCs w:val="19"/>
                <w:lang w:val="kk-KZ"/>
              </w:rPr>
              <w:t>2</w:t>
            </w:r>
          </w:p>
          <w:p w14:paraId="1A4C3A4B" w14:textId="77777777" w:rsidR="00A20ACE" w:rsidRPr="00BE3676" w:rsidRDefault="00A20ACE" w:rsidP="00873662">
            <w:pPr>
              <w:rPr>
                <w:rFonts w:eastAsia="Calibri"/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</w:tcPr>
          <w:p w14:paraId="796509D6" w14:textId="77777777" w:rsidR="00A20ACE" w:rsidRPr="00BE3676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  <w:r w:rsidRPr="00BE3676">
              <w:rPr>
                <w:rFonts w:eastAsia="Calibri"/>
                <w:sz w:val="19"/>
                <w:szCs w:val="19"/>
                <w:lang w:val="kk-KZ"/>
              </w:rPr>
              <w:t>НТРК</w:t>
            </w:r>
            <w:r w:rsidRPr="00BE3676">
              <w:rPr>
                <w:rFonts w:eastAsia="Calibri"/>
                <w:sz w:val="19"/>
                <w:szCs w:val="19"/>
              </w:rPr>
              <w:t>.</w:t>
            </w:r>
            <w:r>
              <w:rPr>
                <w:rFonts w:eastAsia="Calibri"/>
                <w:sz w:val="19"/>
                <w:szCs w:val="19"/>
                <w:lang w:val="kk-KZ"/>
              </w:rPr>
              <w:t>КЖ</w:t>
            </w:r>
          </w:p>
        </w:tc>
        <w:tc>
          <w:tcPr>
            <w:tcW w:w="2550" w:type="dxa"/>
          </w:tcPr>
          <w:p w14:paraId="34375898" w14:textId="4FBA9DD9" w:rsidR="00A20ACE" w:rsidRPr="00BE3676" w:rsidRDefault="00196B90" w:rsidP="00873662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r w:rsidRPr="00196B90">
              <w:rPr>
                <w:rFonts w:eastAsia="Calibri"/>
                <w:sz w:val="19"/>
                <w:szCs w:val="19"/>
              </w:rPr>
              <w:t>ОП-2024/06-55</w:t>
            </w:r>
            <w:r w:rsidR="00A20ACE" w:rsidRPr="00BE3676">
              <w:rPr>
                <w:rFonts w:eastAsia="Calibri"/>
                <w:sz w:val="19"/>
                <w:szCs w:val="19"/>
              </w:rPr>
              <w:t>-2-</w:t>
            </w:r>
            <w:r w:rsidR="000120A7">
              <w:rPr>
                <w:rFonts w:eastAsia="Calibri"/>
                <w:sz w:val="19"/>
                <w:szCs w:val="19"/>
                <w:lang w:val="ru-RU"/>
              </w:rPr>
              <w:t>Н</w:t>
            </w:r>
            <w:r w:rsidR="00A20ACE" w:rsidRPr="00BE3676">
              <w:rPr>
                <w:rFonts w:eastAsia="Calibri"/>
                <w:sz w:val="19"/>
                <w:szCs w:val="19"/>
                <w:lang w:val="kk-KZ"/>
              </w:rPr>
              <w:t>ТРК</w:t>
            </w:r>
            <w:r w:rsidR="00A20ACE" w:rsidRPr="00BE3676">
              <w:rPr>
                <w:rFonts w:eastAsia="Calibri"/>
                <w:sz w:val="19"/>
                <w:szCs w:val="19"/>
              </w:rPr>
              <w:t>.</w:t>
            </w:r>
            <w:r w:rsidR="00A20ACE">
              <w:rPr>
                <w:rFonts w:eastAsia="Calibri"/>
                <w:sz w:val="19"/>
                <w:szCs w:val="19"/>
                <w:lang w:val="kk-KZ"/>
              </w:rPr>
              <w:t>КЖ</w:t>
            </w:r>
          </w:p>
        </w:tc>
        <w:tc>
          <w:tcPr>
            <w:tcW w:w="3685" w:type="dxa"/>
          </w:tcPr>
          <w:p w14:paraId="4A4E90D1" w14:textId="77777777" w:rsidR="00A20ACE" w:rsidRPr="00BE3676" w:rsidRDefault="00A20ACE" w:rsidP="00873662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r w:rsidRPr="00BE3676">
              <w:rPr>
                <w:rFonts w:eastAsia="Calibri"/>
                <w:sz w:val="19"/>
                <w:szCs w:val="19"/>
                <w:lang w:val="kk-KZ"/>
              </w:rPr>
              <w:t>Навес ТРК. Островок и ограждение ТРК</w:t>
            </w:r>
          </w:p>
          <w:p w14:paraId="43167459" w14:textId="77777777" w:rsidR="00A20ACE" w:rsidRPr="00BE3676" w:rsidRDefault="00A20ACE" w:rsidP="00873662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r>
              <w:rPr>
                <w:rFonts w:eastAsia="Calibri"/>
                <w:sz w:val="19"/>
                <w:szCs w:val="19"/>
                <w:lang w:val="kk-KZ"/>
              </w:rPr>
              <w:t>Конструкции железобетонные</w:t>
            </w:r>
          </w:p>
        </w:tc>
        <w:tc>
          <w:tcPr>
            <w:tcW w:w="987" w:type="dxa"/>
          </w:tcPr>
          <w:p w14:paraId="4F7A4CAD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A20ACE" w:rsidRPr="00511DA5" w14:paraId="217727E0" w14:textId="77777777" w:rsidTr="005E13B3">
        <w:trPr>
          <w:cantSplit/>
          <w:jc w:val="center"/>
        </w:trPr>
        <w:tc>
          <w:tcPr>
            <w:tcW w:w="562" w:type="dxa"/>
          </w:tcPr>
          <w:p w14:paraId="2257C25B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419" w:type="dxa"/>
          </w:tcPr>
          <w:p w14:paraId="1BC7EC2F" w14:textId="77777777" w:rsidR="00A20ACE" w:rsidRPr="00BE3676" w:rsidRDefault="00A20ACE" w:rsidP="00873662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proofErr w:type="spellStart"/>
            <w:r w:rsidRPr="00BE3676">
              <w:rPr>
                <w:rFonts w:eastAsia="Calibri"/>
                <w:sz w:val="19"/>
                <w:szCs w:val="19"/>
              </w:rPr>
              <w:t>Альбом</w:t>
            </w:r>
            <w:proofErr w:type="spellEnd"/>
            <w:r w:rsidRPr="00BE3676">
              <w:rPr>
                <w:rFonts w:eastAsia="Calibri"/>
                <w:sz w:val="19"/>
                <w:szCs w:val="19"/>
              </w:rPr>
              <w:t xml:space="preserve"> </w:t>
            </w:r>
            <w:r w:rsidRPr="00BE3676">
              <w:rPr>
                <w:rFonts w:eastAsia="Calibri"/>
                <w:sz w:val="19"/>
                <w:szCs w:val="19"/>
                <w:lang w:val="kk-KZ"/>
              </w:rPr>
              <w:t>3</w:t>
            </w:r>
          </w:p>
          <w:p w14:paraId="5FBC99B8" w14:textId="77777777" w:rsidR="00A20ACE" w:rsidRPr="00BE3676" w:rsidRDefault="00A20ACE" w:rsidP="00873662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</w:p>
          <w:p w14:paraId="61620F18" w14:textId="77777777" w:rsidR="00A20ACE" w:rsidRPr="00BE3676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134" w:type="dxa"/>
          </w:tcPr>
          <w:p w14:paraId="09E9F11A" w14:textId="77777777" w:rsidR="00A20ACE" w:rsidRPr="00BE3676" w:rsidRDefault="00A20ACE" w:rsidP="00873662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r w:rsidRPr="00BE3676">
              <w:rPr>
                <w:rFonts w:eastAsia="Calibri"/>
                <w:sz w:val="19"/>
                <w:szCs w:val="19"/>
                <w:lang w:val="kk-KZ"/>
              </w:rPr>
              <w:t>НТРК</w:t>
            </w:r>
            <w:r w:rsidRPr="00BE3676">
              <w:rPr>
                <w:rFonts w:eastAsia="Calibri"/>
                <w:sz w:val="19"/>
                <w:szCs w:val="19"/>
              </w:rPr>
              <w:t>.</w:t>
            </w:r>
            <w:r>
              <w:rPr>
                <w:rFonts w:eastAsia="Calibri"/>
                <w:sz w:val="19"/>
                <w:szCs w:val="19"/>
                <w:lang w:val="kk-KZ"/>
              </w:rPr>
              <w:t>КЖ</w:t>
            </w:r>
          </w:p>
        </w:tc>
        <w:tc>
          <w:tcPr>
            <w:tcW w:w="2550" w:type="dxa"/>
          </w:tcPr>
          <w:p w14:paraId="6ED31CB4" w14:textId="74951CF8" w:rsidR="00A20ACE" w:rsidRPr="00BE3676" w:rsidRDefault="00196B90" w:rsidP="00873662">
            <w:pPr>
              <w:jc w:val="center"/>
              <w:rPr>
                <w:rFonts w:eastAsia="Calibri"/>
                <w:sz w:val="19"/>
                <w:szCs w:val="19"/>
              </w:rPr>
            </w:pPr>
            <w:r w:rsidRPr="00196B90">
              <w:rPr>
                <w:rFonts w:eastAsia="Calibri"/>
                <w:sz w:val="19"/>
                <w:szCs w:val="19"/>
              </w:rPr>
              <w:t>ОП-2024/06-55</w:t>
            </w:r>
            <w:r w:rsidR="00A20ACE" w:rsidRPr="00BE3676">
              <w:rPr>
                <w:rFonts w:eastAsia="Calibri"/>
                <w:sz w:val="19"/>
                <w:szCs w:val="19"/>
              </w:rPr>
              <w:t>-2-</w:t>
            </w:r>
            <w:r w:rsidR="000120A7">
              <w:rPr>
                <w:rFonts w:eastAsia="Calibri"/>
                <w:sz w:val="19"/>
                <w:szCs w:val="19"/>
                <w:lang w:val="ru-RU"/>
              </w:rPr>
              <w:t>Н</w:t>
            </w:r>
            <w:r w:rsidR="00A20ACE" w:rsidRPr="00BE3676">
              <w:rPr>
                <w:rFonts w:eastAsia="Calibri"/>
                <w:sz w:val="19"/>
                <w:szCs w:val="19"/>
                <w:lang w:val="kk-KZ"/>
              </w:rPr>
              <w:t>ТРК</w:t>
            </w:r>
            <w:r w:rsidR="00A20ACE" w:rsidRPr="00BE3676">
              <w:rPr>
                <w:rFonts w:eastAsia="Calibri"/>
                <w:sz w:val="19"/>
                <w:szCs w:val="19"/>
              </w:rPr>
              <w:t>.</w:t>
            </w:r>
            <w:r w:rsidR="00A20ACE">
              <w:rPr>
                <w:rFonts w:eastAsia="Calibri"/>
                <w:sz w:val="19"/>
                <w:szCs w:val="19"/>
                <w:lang w:val="kk-KZ"/>
              </w:rPr>
              <w:t xml:space="preserve"> КЖ</w:t>
            </w:r>
            <w:r w:rsidR="00A20ACE" w:rsidRPr="00BE3676">
              <w:rPr>
                <w:rFonts w:eastAsia="Calibri"/>
                <w:sz w:val="19"/>
                <w:szCs w:val="19"/>
              </w:rPr>
              <w:tab/>
            </w:r>
          </w:p>
        </w:tc>
        <w:tc>
          <w:tcPr>
            <w:tcW w:w="3685" w:type="dxa"/>
          </w:tcPr>
          <w:p w14:paraId="34011050" w14:textId="77777777" w:rsidR="00A20ACE" w:rsidRPr="00BE3676" w:rsidRDefault="00A20ACE" w:rsidP="00873662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r w:rsidRPr="00BE3676">
              <w:rPr>
                <w:rFonts w:eastAsia="Calibri"/>
                <w:sz w:val="19"/>
                <w:szCs w:val="19"/>
                <w:lang w:val="kk-KZ"/>
              </w:rPr>
              <w:t>Навес ТРК. Отдельностоящий островок для ТРК диз. топлива</w:t>
            </w:r>
          </w:p>
          <w:p w14:paraId="27DBAEB2" w14:textId="77777777" w:rsidR="00A20ACE" w:rsidRPr="00BE3676" w:rsidRDefault="00A20ACE" w:rsidP="00873662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proofErr w:type="spellStart"/>
            <w:r>
              <w:rPr>
                <w:rFonts w:eastAsia="Calibri"/>
                <w:sz w:val="19"/>
                <w:szCs w:val="19"/>
              </w:rPr>
              <w:t>Конструкции</w:t>
            </w:r>
            <w:proofErr w:type="spellEnd"/>
            <w:r>
              <w:rPr>
                <w:rFonts w:eastAsia="Calibr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eastAsia="Calibri"/>
                <w:sz w:val="19"/>
                <w:szCs w:val="19"/>
              </w:rPr>
              <w:t>железобетонные</w:t>
            </w:r>
            <w:proofErr w:type="spellEnd"/>
          </w:p>
        </w:tc>
        <w:tc>
          <w:tcPr>
            <w:tcW w:w="987" w:type="dxa"/>
          </w:tcPr>
          <w:p w14:paraId="31C9B024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A20ACE" w:rsidRPr="00511DA5" w14:paraId="20E4710A" w14:textId="77777777" w:rsidTr="005E13B3">
        <w:trPr>
          <w:cantSplit/>
          <w:jc w:val="center"/>
        </w:trPr>
        <w:tc>
          <w:tcPr>
            <w:tcW w:w="562" w:type="dxa"/>
          </w:tcPr>
          <w:p w14:paraId="73418B32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419" w:type="dxa"/>
          </w:tcPr>
          <w:p w14:paraId="348600AA" w14:textId="77777777" w:rsidR="00A20ACE" w:rsidRPr="00BE3676" w:rsidRDefault="00A20ACE" w:rsidP="00873662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proofErr w:type="spellStart"/>
            <w:r w:rsidRPr="00BE3676">
              <w:rPr>
                <w:rFonts w:eastAsia="Calibri"/>
                <w:sz w:val="19"/>
                <w:szCs w:val="19"/>
              </w:rPr>
              <w:t>Альбом</w:t>
            </w:r>
            <w:proofErr w:type="spellEnd"/>
            <w:r w:rsidRPr="00BE3676">
              <w:rPr>
                <w:rFonts w:eastAsia="Calibri"/>
                <w:sz w:val="19"/>
                <w:szCs w:val="19"/>
              </w:rPr>
              <w:t xml:space="preserve"> </w:t>
            </w:r>
            <w:r w:rsidRPr="00BE3676">
              <w:rPr>
                <w:rFonts w:eastAsia="Calibri"/>
                <w:sz w:val="19"/>
                <w:szCs w:val="19"/>
                <w:lang w:val="kk-KZ"/>
              </w:rPr>
              <w:t>4</w:t>
            </w:r>
          </w:p>
          <w:p w14:paraId="13D44B35" w14:textId="77777777" w:rsidR="00A20ACE" w:rsidRPr="00BE3676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134" w:type="dxa"/>
          </w:tcPr>
          <w:p w14:paraId="5255F4BD" w14:textId="07C8688A" w:rsidR="00A20ACE" w:rsidRPr="005A31D8" w:rsidRDefault="00A20ACE" w:rsidP="00873662">
            <w:pPr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5A31D8">
              <w:rPr>
                <w:rFonts w:eastAsia="Calibri"/>
                <w:color w:val="000000" w:themeColor="text1"/>
                <w:sz w:val="19"/>
                <w:szCs w:val="19"/>
                <w:lang w:val="kk-KZ"/>
              </w:rPr>
              <w:t>ТРК</w:t>
            </w:r>
            <w:r w:rsidRPr="005A31D8">
              <w:rPr>
                <w:rFonts w:eastAsia="Calibri"/>
                <w:color w:val="000000" w:themeColor="text1"/>
                <w:sz w:val="19"/>
                <w:szCs w:val="19"/>
              </w:rPr>
              <w:t>.</w:t>
            </w:r>
            <w:r w:rsidRPr="005A31D8">
              <w:rPr>
                <w:rFonts w:eastAsia="Calibri"/>
                <w:color w:val="000000" w:themeColor="text1"/>
                <w:sz w:val="19"/>
                <w:szCs w:val="19"/>
                <w:lang w:val="kk-KZ"/>
              </w:rPr>
              <w:t>КМ</w:t>
            </w:r>
          </w:p>
        </w:tc>
        <w:tc>
          <w:tcPr>
            <w:tcW w:w="2550" w:type="dxa"/>
          </w:tcPr>
          <w:p w14:paraId="469AD140" w14:textId="2511A6FF" w:rsidR="00A20ACE" w:rsidRPr="00BE3676" w:rsidRDefault="00196B90" w:rsidP="00873662">
            <w:pPr>
              <w:jc w:val="center"/>
              <w:rPr>
                <w:rFonts w:eastAsia="Calibri"/>
                <w:sz w:val="19"/>
                <w:szCs w:val="19"/>
              </w:rPr>
            </w:pPr>
            <w:r w:rsidRPr="00196B90">
              <w:rPr>
                <w:rFonts w:eastAsia="Calibri"/>
                <w:sz w:val="19"/>
                <w:szCs w:val="19"/>
              </w:rPr>
              <w:t>ОП-2024/06-55</w:t>
            </w:r>
            <w:r w:rsidR="00A20ACE" w:rsidRPr="00BE3676">
              <w:rPr>
                <w:rFonts w:eastAsia="Calibri"/>
                <w:sz w:val="19"/>
                <w:szCs w:val="19"/>
              </w:rPr>
              <w:t>-2-</w:t>
            </w:r>
            <w:r w:rsidR="00A20ACE" w:rsidRPr="00BE3676">
              <w:rPr>
                <w:rFonts w:eastAsia="Calibri"/>
                <w:sz w:val="19"/>
                <w:szCs w:val="19"/>
                <w:lang w:val="kk-KZ"/>
              </w:rPr>
              <w:t>ТРК</w:t>
            </w:r>
            <w:r w:rsidR="00A20ACE" w:rsidRPr="00BE3676">
              <w:rPr>
                <w:rFonts w:eastAsia="Calibri"/>
                <w:sz w:val="19"/>
                <w:szCs w:val="19"/>
              </w:rPr>
              <w:t>.</w:t>
            </w:r>
            <w:r w:rsidR="00A20ACE" w:rsidRPr="00BE3676">
              <w:rPr>
                <w:rFonts w:eastAsia="Calibri"/>
                <w:sz w:val="19"/>
                <w:szCs w:val="19"/>
                <w:lang w:val="kk-KZ"/>
              </w:rPr>
              <w:t>КМ</w:t>
            </w:r>
          </w:p>
        </w:tc>
        <w:tc>
          <w:tcPr>
            <w:tcW w:w="3685" w:type="dxa"/>
          </w:tcPr>
          <w:p w14:paraId="3C5A4EE1" w14:textId="77777777" w:rsidR="00A20ACE" w:rsidRPr="00BE3676" w:rsidRDefault="00A20ACE" w:rsidP="00873662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r w:rsidRPr="00BE3676">
              <w:rPr>
                <w:rFonts w:eastAsia="Calibri"/>
                <w:sz w:val="19"/>
                <w:szCs w:val="19"/>
                <w:lang w:val="kk-KZ"/>
              </w:rPr>
              <w:t>Навес ТРК.</w:t>
            </w:r>
          </w:p>
          <w:p w14:paraId="6F90E447" w14:textId="77777777" w:rsidR="00A20ACE" w:rsidRPr="00BE3676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  <w:proofErr w:type="spellStart"/>
            <w:r w:rsidRPr="00BE3676">
              <w:rPr>
                <w:rFonts w:eastAsia="Calibri"/>
                <w:sz w:val="19"/>
                <w:szCs w:val="19"/>
              </w:rPr>
              <w:t>Конструкции</w:t>
            </w:r>
            <w:proofErr w:type="spellEnd"/>
            <w:r w:rsidRPr="00BE3676">
              <w:rPr>
                <w:rFonts w:eastAsia="Calibri"/>
                <w:sz w:val="19"/>
                <w:szCs w:val="19"/>
              </w:rPr>
              <w:t xml:space="preserve"> </w:t>
            </w:r>
            <w:proofErr w:type="spellStart"/>
            <w:r w:rsidRPr="00BE3676">
              <w:rPr>
                <w:rFonts w:eastAsia="Calibri"/>
                <w:sz w:val="19"/>
                <w:szCs w:val="19"/>
              </w:rPr>
              <w:t>металлические</w:t>
            </w:r>
            <w:proofErr w:type="spellEnd"/>
          </w:p>
        </w:tc>
        <w:tc>
          <w:tcPr>
            <w:tcW w:w="987" w:type="dxa"/>
          </w:tcPr>
          <w:p w14:paraId="24927021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A20ACE" w:rsidRPr="00511DA5" w14:paraId="1F0EB718" w14:textId="77777777" w:rsidTr="005E13B3">
        <w:trPr>
          <w:cantSplit/>
          <w:jc w:val="center"/>
        </w:trPr>
        <w:tc>
          <w:tcPr>
            <w:tcW w:w="562" w:type="dxa"/>
          </w:tcPr>
          <w:p w14:paraId="76D1584F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419" w:type="dxa"/>
          </w:tcPr>
          <w:p w14:paraId="5835BA12" w14:textId="77777777" w:rsidR="00A20ACE" w:rsidRPr="00BE3676" w:rsidRDefault="00A20ACE" w:rsidP="00873662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proofErr w:type="spellStart"/>
            <w:r w:rsidRPr="00BE3676">
              <w:rPr>
                <w:rFonts w:eastAsia="Calibri"/>
                <w:sz w:val="19"/>
                <w:szCs w:val="19"/>
              </w:rPr>
              <w:t>Альбом</w:t>
            </w:r>
            <w:proofErr w:type="spellEnd"/>
            <w:r w:rsidRPr="00BE3676">
              <w:rPr>
                <w:rFonts w:eastAsia="Calibri"/>
                <w:sz w:val="19"/>
                <w:szCs w:val="19"/>
              </w:rPr>
              <w:t xml:space="preserve"> </w:t>
            </w:r>
            <w:r w:rsidRPr="00BE3676">
              <w:rPr>
                <w:rFonts w:eastAsia="Calibri"/>
                <w:sz w:val="19"/>
                <w:szCs w:val="19"/>
                <w:lang w:val="kk-KZ"/>
              </w:rPr>
              <w:t>5</w:t>
            </w:r>
          </w:p>
          <w:p w14:paraId="2030299F" w14:textId="77777777" w:rsidR="00A20ACE" w:rsidRPr="00BE3676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134" w:type="dxa"/>
          </w:tcPr>
          <w:p w14:paraId="72B96D82" w14:textId="1D34C2F5" w:rsidR="00A20ACE" w:rsidRPr="005A31D8" w:rsidRDefault="00A20ACE" w:rsidP="00873662">
            <w:pPr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5A31D8">
              <w:rPr>
                <w:rFonts w:eastAsia="Calibri"/>
                <w:color w:val="000000" w:themeColor="text1"/>
                <w:sz w:val="19"/>
                <w:szCs w:val="19"/>
                <w:lang w:val="kk-KZ"/>
              </w:rPr>
              <w:t>ТРК</w:t>
            </w:r>
            <w:r w:rsidRPr="005A31D8">
              <w:rPr>
                <w:rFonts w:eastAsia="Calibri"/>
                <w:color w:val="000000" w:themeColor="text1"/>
                <w:sz w:val="19"/>
                <w:szCs w:val="19"/>
              </w:rPr>
              <w:t>.</w:t>
            </w:r>
            <w:r w:rsidRPr="005A31D8">
              <w:rPr>
                <w:rFonts w:eastAsia="Calibri"/>
                <w:color w:val="000000" w:themeColor="text1"/>
                <w:sz w:val="19"/>
                <w:szCs w:val="19"/>
                <w:lang w:val="kk-KZ"/>
              </w:rPr>
              <w:t>КЖ</w:t>
            </w:r>
          </w:p>
        </w:tc>
        <w:tc>
          <w:tcPr>
            <w:tcW w:w="2550" w:type="dxa"/>
          </w:tcPr>
          <w:p w14:paraId="4EAB0FA2" w14:textId="7996A088" w:rsidR="00A20ACE" w:rsidRPr="00BE3676" w:rsidRDefault="00196B90" w:rsidP="00873662">
            <w:pPr>
              <w:jc w:val="center"/>
              <w:rPr>
                <w:rFonts w:eastAsia="Calibri"/>
                <w:sz w:val="19"/>
                <w:szCs w:val="19"/>
              </w:rPr>
            </w:pPr>
            <w:r w:rsidRPr="00196B90">
              <w:rPr>
                <w:rFonts w:eastAsia="Calibri"/>
                <w:sz w:val="19"/>
                <w:szCs w:val="19"/>
              </w:rPr>
              <w:t>ОП-2024/06-55</w:t>
            </w:r>
            <w:r w:rsidR="00A20ACE" w:rsidRPr="00BE3676">
              <w:rPr>
                <w:rFonts w:eastAsia="Calibri"/>
                <w:sz w:val="19"/>
                <w:szCs w:val="19"/>
              </w:rPr>
              <w:t>-2-</w:t>
            </w:r>
            <w:r w:rsidR="00A20ACE" w:rsidRPr="00BE3676">
              <w:rPr>
                <w:rFonts w:eastAsia="Calibri"/>
                <w:sz w:val="19"/>
                <w:szCs w:val="19"/>
                <w:lang w:val="kk-KZ"/>
              </w:rPr>
              <w:t>ТРК</w:t>
            </w:r>
            <w:r w:rsidR="00A20ACE" w:rsidRPr="00BE3676">
              <w:rPr>
                <w:rFonts w:eastAsia="Calibri"/>
                <w:sz w:val="19"/>
                <w:szCs w:val="19"/>
              </w:rPr>
              <w:t>.</w:t>
            </w:r>
            <w:r w:rsidR="00A20ACE">
              <w:rPr>
                <w:rFonts w:eastAsia="Calibri"/>
                <w:sz w:val="19"/>
                <w:szCs w:val="19"/>
                <w:lang w:val="kk-KZ"/>
              </w:rPr>
              <w:t xml:space="preserve"> КЖ</w:t>
            </w:r>
            <w:r w:rsidR="00A20ACE" w:rsidRPr="00BE3676">
              <w:rPr>
                <w:rFonts w:eastAsia="Calibri"/>
                <w:sz w:val="19"/>
                <w:szCs w:val="19"/>
              </w:rPr>
              <w:tab/>
            </w:r>
          </w:p>
        </w:tc>
        <w:tc>
          <w:tcPr>
            <w:tcW w:w="3685" w:type="dxa"/>
          </w:tcPr>
          <w:p w14:paraId="138399FD" w14:textId="77777777" w:rsidR="00A20ACE" w:rsidRDefault="00A20ACE" w:rsidP="00873662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r w:rsidRPr="00BE3676">
              <w:rPr>
                <w:rFonts w:eastAsia="Calibri"/>
                <w:sz w:val="19"/>
                <w:szCs w:val="19"/>
                <w:lang w:val="kk-KZ"/>
              </w:rPr>
              <w:t xml:space="preserve">Навес ТРК. </w:t>
            </w:r>
          </w:p>
          <w:p w14:paraId="3AB7341C" w14:textId="77777777" w:rsidR="00A20ACE" w:rsidRPr="00BE3676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  <w:proofErr w:type="spellStart"/>
            <w:r>
              <w:rPr>
                <w:rFonts w:eastAsia="Calibri"/>
                <w:sz w:val="19"/>
                <w:szCs w:val="19"/>
              </w:rPr>
              <w:t>Конструкции</w:t>
            </w:r>
            <w:proofErr w:type="spellEnd"/>
            <w:r>
              <w:rPr>
                <w:rFonts w:eastAsia="Calibr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eastAsia="Calibri"/>
                <w:sz w:val="19"/>
                <w:szCs w:val="19"/>
              </w:rPr>
              <w:t>железобетонные</w:t>
            </w:r>
            <w:proofErr w:type="spellEnd"/>
          </w:p>
        </w:tc>
        <w:tc>
          <w:tcPr>
            <w:tcW w:w="987" w:type="dxa"/>
          </w:tcPr>
          <w:p w14:paraId="2156EEAA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A20ACE" w:rsidRPr="00196B90" w14:paraId="50D726BD" w14:textId="77777777" w:rsidTr="005E13B3">
        <w:trPr>
          <w:cantSplit/>
          <w:jc w:val="center"/>
        </w:trPr>
        <w:tc>
          <w:tcPr>
            <w:tcW w:w="562" w:type="dxa"/>
          </w:tcPr>
          <w:p w14:paraId="1292C433" w14:textId="77777777" w:rsidR="00A20ACE" w:rsidRPr="00511DA5" w:rsidRDefault="00A20ACE" w:rsidP="00873662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419" w:type="dxa"/>
          </w:tcPr>
          <w:p w14:paraId="237DA003" w14:textId="77777777" w:rsidR="00A20ACE" w:rsidRPr="00BE3676" w:rsidRDefault="00A20ACE" w:rsidP="00873662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r w:rsidRPr="00BE3676">
              <w:rPr>
                <w:rFonts w:eastAsia="Calibri"/>
                <w:sz w:val="19"/>
                <w:szCs w:val="19"/>
                <w:lang w:val="kk-KZ"/>
              </w:rPr>
              <w:t>Альбом 6</w:t>
            </w:r>
          </w:p>
          <w:p w14:paraId="25705182" w14:textId="77777777" w:rsidR="00A20ACE" w:rsidRPr="00BE3676" w:rsidRDefault="00A20ACE" w:rsidP="00873662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</w:tcPr>
          <w:p w14:paraId="60F3A777" w14:textId="77777777" w:rsidR="00A20ACE" w:rsidRPr="00BE3676" w:rsidRDefault="00A20ACE" w:rsidP="00873662">
            <w:pPr>
              <w:rPr>
                <w:rFonts w:eastAsia="Calibri"/>
                <w:sz w:val="19"/>
                <w:szCs w:val="19"/>
                <w:lang w:val="kk-KZ"/>
              </w:rPr>
            </w:pPr>
            <w:r w:rsidRPr="00BE3676">
              <w:rPr>
                <w:rFonts w:eastAsia="Calibri"/>
                <w:sz w:val="19"/>
                <w:szCs w:val="19"/>
                <w:lang w:val="kk-KZ"/>
              </w:rPr>
              <w:t>ПС</w:t>
            </w:r>
            <w:r w:rsidRPr="00BE3676">
              <w:rPr>
                <w:rFonts w:eastAsia="Calibri"/>
                <w:sz w:val="19"/>
                <w:szCs w:val="19"/>
              </w:rPr>
              <w:t>.</w:t>
            </w:r>
            <w:r>
              <w:rPr>
                <w:rFonts w:eastAsia="Calibri"/>
                <w:sz w:val="19"/>
                <w:szCs w:val="19"/>
                <w:lang w:val="kk-KZ"/>
              </w:rPr>
              <w:t xml:space="preserve"> КЖ</w:t>
            </w:r>
          </w:p>
        </w:tc>
        <w:tc>
          <w:tcPr>
            <w:tcW w:w="2550" w:type="dxa"/>
          </w:tcPr>
          <w:p w14:paraId="7E6C65C1" w14:textId="4A30DAB5" w:rsidR="00A20ACE" w:rsidRPr="00BE3676" w:rsidRDefault="00196B90" w:rsidP="00873662">
            <w:pPr>
              <w:jc w:val="center"/>
              <w:rPr>
                <w:rFonts w:eastAsia="Calibri"/>
                <w:sz w:val="19"/>
                <w:szCs w:val="19"/>
              </w:rPr>
            </w:pPr>
            <w:r w:rsidRPr="00196B90">
              <w:rPr>
                <w:rFonts w:eastAsia="Calibri"/>
                <w:sz w:val="19"/>
                <w:szCs w:val="19"/>
              </w:rPr>
              <w:t>ОП-2024/06-55</w:t>
            </w:r>
            <w:r w:rsidR="00A20ACE" w:rsidRPr="00BE3676">
              <w:rPr>
                <w:rFonts w:eastAsia="Calibri"/>
                <w:sz w:val="19"/>
                <w:szCs w:val="19"/>
              </w:rPr>
              <w:t>-2-</w:t>
            </w:r>
            <w:r w:rsidR="00A20ACE" w:rsidRPr="00BE3676">
              <w:rPr>
                <w:rFonts w:eastAsia="Calibri"/>
                <w:sz w:val="19"/>
                <w:szCs w:val="19"/>
                <w:lang w:val="kk-KZ"/>
              </w:rPr>
              <w:t>ПС</w:t>
            </w:r>
            <w:r w:rsidR="00A20ACE" w:rsidRPr="00BE3676">
              <w:rPr>
                <w:rFonts w:eastAsia="Calibri"/>
                <w:sz w:val="19"/>
                <w:szCs w:val="19"/>
              </w:rPr>
              <w:t>.</w:t>
            </w:r>
            <w:r w:rsidR="00A20ACE">
              <w:rPr>
                <w:rFonts w:eastAsia="Calibri"/>
                <w:sz w:val="19"/>
                <w:szCs w:val="19"/>
                <w:lang w:val="kk-KZ"/>
              </w:rPr>
              <w:t xml:space="preserve"> КЖ</w:t>
            </w:r>
            <w:r w:rsidR="00A20ACE" w:rsidRPr="00BE3676">
              <w:rPr>
                <w:rFonts w:eastAsia="Calibri"/>
                <w:sz w:val="19"/>
                <w:szCs w:val="19"/>
              </w:rPr>
              <w:tab/>
            </w:r>
          </w:p>
        </w:tc>
        <w:tc>
          <w:tcPr>
            <w:tcW w:w="3685" w:type="dxa"/>
          </w:tcPr>
          <w:p w14:paraId="1F88A20A" w14:textId="77777777" w:rsidR="00A20ACE" w:rsidRPr="00A20ACE" w:rsidRDefault="00A20ACE" w:rsidP="00873662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  <w:r w:rsidRPr="00BE3676">
              <w:rPr>
                <w:rFonts w:eastAsia="Calibri"/>
                <w:sz w:val="19"/>
                <w:szCs w:val="19"/>
                <w:lang w:val="kk-KZ"/>
              </w:rPr>
              <w:t>Площадка для слива</w:t>
            </w:r>
            <w:r w:rsidRPr="00A20ACE">
              <w:rPr>
                <w:rFonts w:eastAsia="Calibri"/>
                <w:sz w:val="19"/>
                <w:szCs w:val="19"/>
                <w:lang w:val="ru-RU"/>
              </w:rPr>
              <w:t>.</w:t>
            </w:r>
          </w:p>
          <w:p w14:paraId="57BD1619" w14:textId="77777777" w:rsidR="00A20ACE" w:rsidRPr="00A20ACE" w:rsidRDefault="00A20ACE" w:rsidP="00873662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  <w:r w:rsidRPr="00A20ACE">
              <w:rPr>
                <w:rFonts w:eastAsia="Calibri"/>
                <w:sz w:val="19"/>
                <w:szCs w:val="19"/>
                <w:lang w:val="ru-RU"/>
              </w:rPr>
              <w:t>Конструкции железобетонные</w:t>
            </w:r>
          </w:p>
        </w:tc>
        <w:tc>
          <w:tcPr>
            <w:tcW w:w="987" w:type="dxa"/>
          </w:tcPr>
          <w:p w14:paraId="0C05AD54" w14:textId="77777777" w:rsidR="00A20ACE" w:rsidRPr="00A20ACE" w:rsidRDefault="00A20ACE" w:rsidP="00873662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</w:p>
        </w:tc>
      </w:tr>
      <w:tr w:rsidR="00B75BA8" w:rsidRPr="00A20ACE" w14:paraId="35723466" w14:textId="77777777" w:rsidTr="005E13B3">
        <w:trPr>
          <w:cantSplit/>
          <w:jc w:val="center"/>
        </w:trPr>
        <w:tc>
          <w:tcPr>
            <w:tcW w:w="562" w:type="dxa"/>
          </w:tcPr>
          <w:p w14:paraId="68F5F57A" w14:textId="77777777" w:rsidR="00B75BA8" w:rsidRPr="00A20ACE" w:rsidRDefault="00B75BA8" w:rsidP="00B75BA8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</w:p>
        </w:tc>
        <w:tc>
          <w:tcPr>
            <w:tcW w:w="1419" w:type="dxa"/>
          </w:tcPr>
          <w:p w14:paraId="3ED73AD6" w14:textId="77777777" w:rsidR="00B75BA8" w:rsidRPr="00BE3676" w:rsidRDefault="00B75BA8" w:rsidP="00B75BA8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proofErr w:type="spellStart"/>
            <w:r w:rsidRPr="00BE3676">
              <w:rPr>
                <w:rFonts w:eastAsia="Calibri"/>
                <w:sz w:val="19"/>
                <w:szCs w:val="19"/>
              </w:rPr>
              <w:t>Альбом</w:t>
            </w:r>
            <w:proofErr w:type="spellEnd"/>
            <w:r w:rsidRPr="00BE3676">
              <w:rPr>
                <w:rFonts w:eastAsia="Calibri"/>
                <w:sz w:val="19"/>
                <w:szCs w:val="19"/>
              </w:rPr>
              <w:t xml:space="preserve"> </w:t>
            </w:r>
            <w:r w:rsidRPr="00BE3676">
              <w:rPr>
                <w:rFonts w:eastAsia="Calibri"/>
                <w:sz w:val="19"/>
                <w:szCs w:val="19"/>
                <w:lang w:val="kk-KZ"/>
              </w:rPr>
              <w:t>7</w:t>
            </w:r>
          </w:p>
        </w:tc>
        <w:tc>
          <w:tcPr>
            <w:tcW w:w="1134" w:type="dxa"/>
          </w:tcPr>
          <w:p w14:paraId="61F904B3" w14:textId="13CEBD3F" w:rsidR="00B75BA8" w:rsidRPr="00BE3676" w:rsidRDefault="00B75BA8" w:rsidP="00B75BA8">
            <w:pPr>
              <w:jc w:val="center"/>
              <w:rPr>
                <w:rFonts w:eastAsia="Calibri"/>
                <w:sz w:val="19"/>
                <w:szCs w:val="19"/>
              </w:rPr>
            </w:pPr>
            <w:r w:rsidRPr="00BE3676">
              <w:rPr>
                <w:rFonts w:eastAsia="Calibri"/>
                <w:sz w:val="19"/>
                <w:szCs w:val="19"/>
              </w:rPr>
              <w:t>РОВ.</w:t>
            </w:r>
            <w:r>
              <w:rPr>
                <w:rFonts w:eastAsia="Calibri"/>
                <w:sz w:val="19"/>
                <w:szCs w:val="19"/>
                <w:lang w:val="kk-KZ"/>
              </w:rPr>
              <w:t xml:space="preserve"> КЖ</w:t>
            </w:r>
          </w:p>
        </w:tc>
        <w:tc>
          <w:tcPr>
            <w:tcW w:w="2550" w:type="dxa"/>
          </w:tcPr>
          <w:p w14:paraId="29362284" w14:textId="51453493" w:rsidR="00B75BA8" w:rsidRPr="00BE3676" w:rsidRDefault="00196B90" w:rsidP="00B75BA8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r w:rsidRPr="00196B90">
              <w:rPr>
                <w:rFonts w:eastAsia="Calibri"/>
                <w:sz w:val="19"/>
                <w:szCs w:val="19"/>
              </w:rPr>
              <w:t>ОП-2024/06-55</w:t>
            </w:r>
            <w:r w:rsidR="00B75BA8" w:rsidRPr="00BE3676">
              <w:rPr>
                <w:rFonts w:eastAsia="Calibri"/>
                <w:sz w:val="19"/>
                <w:szCs w:val="19"/>
              </w:rPr>
              <w:t>-2-РОВ.</w:t>
            </w:r>
            <w:r w:rsidR="00B75BA8">
              <w:rPr>
                <w:rFonts w:eastAsia="Calibri"/>
                <w:sz w:val="19"/>
                <w:szCs w:val="19"/>
                <w:lang w:val="kk-KZ"/>
              </w:rPr>
              <w:t xml:space="preserve"> КЖ</w:t>
            </w:r>
          </w:p>
        </w:tc>
        <w:tc>
          <w:tcPr>
            <w:tcW w:w="3685" w:type="dxa"/>
          </w:tcPr>
          <w:p w14:paraId="6D05DE34" w14:textId="77777777" w:rsidR="00B75BA8" w:rsidRPr="00114368" w:rsidRDefault="00B75BA8" w:rsidP="00B75BA8">
            <w:pPr>
              <w:pStyle w:val="aff1"/>
              <w:jc w:val="center"/>
              <w:rPr>
                <w:sz w:val="19"/>
                <w:szCs w:val="19"/>
              </w:rPr>
            </w:pPr>
            <w:r w:rsidRPr="00BE3676">
              <w:rPr>
                <w:sz w:val="19"/>
                <w:szCs w:val="19"/>
              </w:rPr>
              <w:fldChar w:fldCharType="begin"/>
            </w:r>
            <w:r w:rsidRPr="00BE3676">
              <w:rPr>
                <w:sz w:val="19"/>
                <w:szCs w:val="19"/>
              </w:rPr>
              <w:instrText>HYPERLINK</w:instrText>
            </w:r>
            <w:r w:rsidRPr="00114368">
              <w:rPr>
                <w:sz w:val="19"/>
                <w:szCs w:val="19"/>
              </w:rPr>
              <w:instrText xml:space="preserve"> "</w:instrText>
            </w:r>
            <w:r w:rsidRPr="00BE3676">
              <w:rPr>
                <w:sz w:val="19"/>
                <w:szCs w:val="19"/>
              </w:rPr>
              <w:instrText>https</w:instrText>
            </w:r>
            <w:r w:rsidRPr="00114368">
              <w:rPr>
                <w:sz w:val="19"/>
                <w:szCs w:val="19"/>
              </w:rPr>
              <w:instrText>://</w:instrText>
            </w:r>
            <w:r w:rsidRPr="00BE3676">
              <w:rPr>
                <w:sz w:val="19"/>
                <w:szCs w:val="19"/>
              </w:rPr>
              <w:instrText>neftegaz</w:instrText>
            </w:r>
            <w:r w:rsidRPr="00114368">
              <w:rPr>
                <w:sz w:val="19"/>
                <w:szCs w:val="19"/>
              </w:rPr>
              <w:instrText>.</w:instrText>
            </w:r>
            <w:r w:rsidRPr="00BE3676">
              <w:rPr>
                <w:sz w:val="19"/>
                <w:szCs w:val="19"/>
              </w:rPr>
              <w:instrText>ru</w:instrText>
            </w:r>
            <w:r w:rsidRPr="00114368">
              <w:rPr>
                <w:sz w:val="19"/>
                <w:szCs w:val="19"/>
              </w:rPr>
              <w:instrText>/</w:instrText>
            </w:r>
            <w:r w:rsidRPr="00BE3676">
              <w:rPr>
                <w:sz w:val="19"/>
                <w:szCs w:val="19"/>
              </w:rPr>
              <w:instrText>tech</w:instrText>
            </w:r>
            <w:r w:rsidRPr="00114368">
              <w:rPr>
                <w:sz w:val="19"/>
                <w:szCs w:val="19"/>
              </w:rPr>
              <w:instrText>-</w:instrText>
            </w:r>
            <w:r w:rsidRPr="00BE3676">
              <w:rPr>
                <w:sz w:val="19"/>
                <w:szCs w:val="19"/>
              </w:rPr>
              <w:instrText>library</w:instrText>
            </w:r>
            <w:r w:rsidRPr="00114368">
              <w:rPr>
                <w:sz w:val="19"/>
                <w:szCs w:val="19"/>
              </w:rPr>
              <w:instrText>/</w:instrText>
            </w:r>
            <w:r w:rsidRPr="00BE3676">
              <w:rPr>
                <w:sz w:val="19"/>
                <w:szCs w:val="19"/>
              </w:rPr>
              <w:instrText>elektrooborudovanie</w:instrText>
            </w:r>
            <w:r w:rsidRPr="00114368">
              <w:rPr>
                <w:sz w:val="19"/>
                <w:szCs w:val="19"/>
              </w:rPr>
              <w:instrText>/142533-</w:instrText>
            </w:r>
            <w:r w:rsidRPr="00BE3676">
              <w:rPr>
                <w:sz w:val="19"/>
                <w:szCs w:val="19"/>
              </w:rPr>
              <w:instrText>dizel</w:instrText>
            </w:r>
            <w:r w:rsidRPr="00114368">
              <w:rPr>
                <w:sz w:val="19"/>
                <w:szCs w:val="19"/>
              </w:rPr>
              <w:instrText>-</w:instrText>
            </w:r>
            <w:r w:rsidRPr="00BE3676">
              <w:rPr>
                <w:sz w:val="19"/>
                <w:szCs w:val="19"/>
              </w:rPr>
              <w:instrText>generatornaya</w:instrText>
            </w:r>
            <w:r w:rsidRPr="00114368">
              <w:rPr>
                <w:sz w:val="19"/>
                <w:szCs w:val="19"/>
              </w:rPr>
              <w:instrText>-</w:instrText>
            </w:r>
            <w:r w:rsidRPr="00BE3676">
              <w:rPr>
                <w:sz w:val="19"/>
                <w:szCs w:val="19"/>
              </w:rPr>
              <w:instrText>ustanovka</w:instrText>
            </w:r>
            <w:r w:rsidRPr="00114368">
              <w:rPr>
                <w:sz w:val="19"/>
                <w:szCs w:val="19"/>
              </w:rPr>
              <w:instrText>-</w:instrText>
            </w:r>
            <w:r w:rsidRPr="00BE3676">
              <w:rPr>
                <w:sz w:val="19"/>
                <w:szCs w:val="19"/>
              </w:rPr>
              <w:instrText>dgu</w:instrText>
            </w:r>
            <w:r w:rsidRPr="00114368">
              <w:rPr>
                <w:sz w:val="19"/>
                <w:szCs w:val="19"/>
              </w:rPr>
              <w:instrText>/" \</w:instrText>
            </w:r>
            <w:r w:rsidRPr="00BE3676">
              <w:rPr>
                <w:sz w:val="19"/>
                <w:szCs w:val="19"/>
              </w:rPr>
              <w:instrText>t</w:instrText>
            </w:r>
            <w:r w:rsidRPr="00114368">
              <w:rPr>
                <w:sz w:val="19"/>
                <w:szCs w:val="19"/>
              </w:rPr>
              <w:instrText xml:space="preserve"> "_</w:instrText>
            </w:r>
            <w:r w:rsidRPr="00BE3676">
              <w:rPr>
                <w:sz w:val="19"/>
                <w:szCs w:val="19"/>
              </w:rPr>
              <w:instrText>blank</w:instrText>
            </w:r>
            <w:r w:rsidRPr="00114368">
              <w:rPr>
                <w:sz w:val="19"/>
                <w:szCs w:val="19"/>
              </w:rPr>
              <w:instrText>"</w:instrText>
            </w:r>
            <w:r w:rsidRPr="00BE3676">
              <w:rPr>
                <w:sz w:val="19"/>
                <w:szCs w:val="19"/>
              </w:rPr>
            </w:r>
            <w:r w:rsidRPr="00BE3676">
              <w:rPr>
                <w:sz w:val="19"/>
                <w:szCs w:val="19"/>
              </w:rPr>
              <w:fldChar w:fldCharType="separate"/>
            </w:r>
            <w:r w:rsidRPr="00114368">
              <w:rPr>
                <w:sz w:val="19"/>
                <w:szCs w:val="19"/>
              </w:rPr>
              <w:t xml:space="preserve"> Резервуар очищенной воды.                 Ливневые очистные сооружения.</w:t>
            </w:r>
          </w:p>
          <w:p w14:paraId="1CD6F37A" w14:textId="152A7524" w:rsidR="00B75BA8" w:rsidRPr="00A20ACE" w:rsidRDefault="00B75BA8" w:rsidP="00B75BA8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  <w:r w:rsidRPr="00BE3676">
              <w:rPr>
                <w:rFonts w:eastAsia="Calibri"/>
                <w:sz w:val="19"/>
                <w:szCs w:val="19"/>
              </w:rPr>
              <w:fldChar w:fldCharType="end"/>
            </w:r>
            <w:r w:rsidRPr="00A20ACE">
              <w:rPr>
                <w:rFonts w:eastAsia="Calibri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19"/>
                <w:szCs w:val="19"/>
              </w:rPr>
              <w:t>Конструкции</w:t>
            </w:r>
            <w:proofErr w:type="spellEnd"/>
            <w:r>
              <w:rPr>
                <w:rFonts w:eastAsia="Calibr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eastAsia="Calibri"/>
                <w:sz w:val="19"/>
                <w:szCs w:val="19"/>
              </w:rPr>
              <w:t>железобетонные</w:t>
            </w:r>
            <w:proofErr w:type="spellEnd"/>
          </w:p>
        </w:tc>
        <w:tc>
          <w:tcPr>
            <w:tcW w:w="987" w:type="dxa"/>
          </w:tcPr>
          <w:p w14:paraId="7D475AC5" w14:textId="77777777" w:rsidR="00B75BA8" w:rsidRPr="00A20ACE" w:rsidRDefault="00B75BA8" w:rsidP="00B75BA8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</w:p>
        </w:tc>
      </w:tr>
      <w:tr w:rsidR="00B75BA8" w:rsidRPr="00511DA5" w14:paraId="07028A14" w14:textId="77777777" w:rsidTr="005E13B3">
        <w:trPr>
          <w:cantSplit/>
          <w:jc w:val="center"/>
        </w:trPr>
        <w:tc>
          <w:tcPr>
            <w:tcW w:w="562" w:type="dxa"/>
          </w:tcPr>
          <w:p w14:paraId="7950F834" w14:textId="77777777" w:rsidR="00B75BA8" w:rsidRPr="00A20ACE" w:rsidRDefault="00B75BA8" w:rsidP="00B75BA8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</w:p>
        </w:tc>
        <w:tc>
          <w:tcPr>
            <w:tcW w:w="1419" w:type="dxa"/>
          </w:tcPr>
          <w:p w14:paraId="324EEA36" w14:textId="77777777" w:rsidR="00B75BA8" w:rsidRPr="00BE3676" w:rsidRDefault="00B75BA8" w:rsidP="00B75BA8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proofErr w:type="spellStart"/>
            <w:r w:rsidRPr="00BE3676">
              <w:rPr>
                <w:rFonts w:eastAsia="Calibri"/>
                <w:sz w:val="19"/>
                <w:szCs w:val="19"/>
              </w:rPr>
              <w:t>Альбом</w:t>
            </w:r>
            <w:proofErr w:type="spellEnd"/>
            <w:r w:rsidRPr="00BE3676">
              <w:rPr>
                <w:rFonts w:eastAsia="Calibri"/>
                <w:sz w:val="19"/>
                <w:szCs w:val="19"/>
                <w:lang w:val="kk-KZ"/>
              </w:rPr>
              <w:t xml:space="preserve"> 8</w:t>
            </w:r>
          </w:p>
        </w:tc>
        <w:tc>
          <w:tcPr>
            <w:tcW w:w="1134" w:type="dxa"/>
          </w:tcPr>
          <w:p w14:paraId="187BF542" w14:textId="18DCB07C" w:rsidR="00B75BA8" w:rsidRPr="00BE3676" w:rsidRDefault="00B75BA8" w:rsidP="00B75BA8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r w:rsidRPr="00BE3676">
              <w:rPr>
                <w:rFonts w:eastAsia="Calibri"/>
                <w:sz w:val="19"/>
                <w:szCs w:val="19"/>
                <w:lang w:val="kk-KZ"/>
              </w:rPr>
              <w:t>В</w:t>
            </w:r>
            <w:r w:rsidRPr="00BE3676">
              <w:rPr>
                <w:rFonts w:eastAsia="Calibri"/>
                <w:sz w:val="19"/>
                <w:szCs w:val="19"/>
              </w:rPr>
              <w:t>.</w:t>
            </w:r>
            <w:r>
              <w:rPr>
                <w:rFonts w:eastAsia="Calibri"/>
                <w:sz w:val="19"/>
                <w:szCs w:val="19"/>
                <w:lang w:val="kk-KZ"/>
              </w:rPr>
              <w:t xml:space="preserve"> КЖ</w:t>
            </w:r>
          </w:p>
        </w:tc>
        <w:tc>
          <w:tcPr>
            <w:tcW w:w="2550" w:type="dxa"/>
          </w:tcPr>
          <w:p w14:paraId="667C9E12" w14:textId="7F18184E" w:rsidR="00B75BA8" w:rsidRPr="00BE3676" w:rsidRDefault="00196B90" w:rsidP="00B75BA8">
            <w:pPr>
              <w:jc w:val="center"/>
              <w:rPr>
                <w:rFonts w:eastAsia="Calibri"/>
                <w:sz w:val="19"/>
                <w:szCs w:val="19"/>
              </w:rPr>
            </w:pPr>
            <w:r w:rsidRPr="00196B90">
              <w:rPr>
                <w:rFonts w:eastAsia="Calibri"/>
                <w:sz w:val="19"/>
                <w:szCs w:val="19"/>
              </w:rPr>
              <w:t>ОП-2024/06-55</w:t>
            </w:r>
            <w:r w:rsidR="00B75BA8" w:rsidRPr="00BE3676">
              <w:rPr>
                <w:rFonts w:eastAsia="Calibri"/>
                <w:sz w:val="19"/>
                <w:szCs w:val="19"/>
              </w:rPr>
              <w:t>-2-</w:t>
            </w:r>
            <w:r w:rsidR="00B75BA8" w:rsidRPr="00BE3676">
              <w:rPr>
                <w:rFonts w:eastAsia="Calibri"/>
                <w:sz w:val="19"/>
                <w:szCs w:val="19"/>
                <w:lang w:val="kk-KZ"/>
              </w:rPr>
              <w:t>В.</w:t>
            </w:r>
            <w:r w:rsidR="00B75BA8">
              <w:rPr>
                <w:rFonts w:eastAsia="Calibri"/>
                <w:sz w:val="19"/>
                <w:szCs w:val="19"/>
                <w:lang w:val="kk-KZ"/>
              </w:rPr>
              <w:t xml:space="preserve"> КЖ</w:t>
            </w:r>
          </w:p>
        </w:tc>
        <w:tc>
          <w:tcPr>
            <w:tcW w:w="3685" w:type="dxa"/>
          </w:tcPr>
          <w:p w14:paraId="5F8385E8" w14:textId="77777777" w:rsidR="00B75BA8" w:rsidRPr="00BE3676" w:rsidRDefault="00B75BA8" w:rsidP="00B75BA8">
            <w:pPr>
              <w:pStyle w:val="aff1"/>
              <w:jc w:val="center"/>
              <w:rPr>
                <w:sz w:val="19"/>
                <w:szCs w:val="19"/>
              </w:rPr>
            </w:pPr>
            <w:r w:rsidRPr="00BE3676">
              <w:rPr>
                <w:sz w:val="19"/>
                <w:szCs w:val="19"/>
              </w:rPr>
              <w:fldChar w:fldCharType="begin"/>
            </w:r>
            <w:r w:rsidRPr="00BE3676">
              <w:rPr>
                <w:sz w:val="19"/>
                <w:szCs w:val="19"/>
              </w:rPr>
              <w:instrText>HYPERLINK "https://neftegaz.ru/tech-library/elektrooborudovanie/142533-dizel-generatornaya-ustanovka-dgu/" \t "_blank"</w:instrText>
            </w:r>
            <w:r w:rsidRPr="00BE3676">
              <w:rPr>
                <w:sz w:val="19"/>
                <w:szCs w:val="19"/>
              </w:rPr>
            </w:r>
            <w:r w:rsidRPr="00BE3676">
              <w:rPr>
                <w:sz w:val="19"/>
                <w:szCs w:val="19"/>
              </w:rPr>
              <w:fldChar w:fldCharType="separate"/>
            </w:r>
            <w:r w:rsidRPr="00BE3676">
              <w:rPr>
                <w:sz w:val="19"/>
                <w:szCs w:val="19"/>
                <w:lang w:val="kk-KZ"/>
              </w:rPr>
              <w:t>Выгреб 6 м3</w:t>
            </w:r>
            <w:r w:rsidRPr="00BE3676">
              <w:rPr>
                <w:sz w:val="19"/>
                <w:szCs w:val="19"/>
              </w:rPr>
              <w:t>.</w:t>
            </w:r>
          </w:p>
          <w:p w14:paraId="1B62E9C1" w14:textId="53B5096B" w:rsidR="00B75BA8" w:rsidRPr="00BE3676" w:rsidRDefault="00B75BA8" w:rsidP="00B75BA8">
            <w:pPr>
              <w:pStyle w:val="aff1"/>
              <w:jc w:val="center"/>
              <w:rPr>
                <w:sz w:val="19"/>
                <w:szCs w:val="19"/>
              </w:rPr>
            </w:pPr>
            <w:r w:rsidRPr="00BE3676">
              <w:rPr>
                <w:sz w:val="19"/>
                <w:szCs w:val="19"/>
              </w:rPr>
              <w:fldChar w:fldCharType="end"/>
            </w:r>
            <w:r>
              <w:rPr>
                <w:sz w:val="19"/>
                <w:szCs w:val="19"/>
              </w:rPr>
              <w:t>Конструкции железобетонные</w:t>
            </w:r>
          </w:p>
        </w:tc>
        <w:tc>
          <w:tcPr>
            <w:tcW w:w="987" w:type="dxa"/>
          </w:tcPr>
          <w:p w14:paraId="3CAE5513" w14:textId="77777777" w:rsidR="00B75BA8" w:rsidRPr="00511DA5" w:rsidRDefault="00B75BA8" w:rsidP="00B75BA8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B75BA8" w:rsidRPr="00511DA5" w14:paraId="3ACA2126" w14:textId="77777777" w:rsidTr="005E13B3">
        <w:trPr>
          <w:cantSplit/>
          <w:jc w:val="center"/>
        </w:trPr>
        <w:tc>
          <w:tcPr>
            <w:tcW w:w="562" w:type="dxa"/>
          </w:tcPr>
          <w:p w14:paraId="0777E262" w14:textId="77777777" w:rsidR="00B75BA8" w:rsidRPr="00511DA5" w:rsidRDefault="00B75BA8" w:rsidP="00B75BA8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419" w:type="dxa"/>
          </w:tcPr>
          <w:p w14:paraId="1D347729" w14:textId="77777777" w:rsidR="00B75BA8" w:rsidRPr="00BE3676" w:rsidRDefault="00B75BA8" w:rsidP="00B75BA8">
            <w:pPr>
              <w:jc w:val="center"/>
              <w:rPr>
                <w:rFonts w:eastAsia="Calibri"/>
                <w:sz w:val="19"/>
                <w:szCs w:val="19"/>
              </w:rPr>
            </w:pPr>
            <w:proofErr w:type="spellStart"/>
            <w:r w:rsidRPr="00BE3676">
              <w:rPr>
                <w:rFonts w:eastAsia="Calibri"/>
                <w:sz w:val="19"/>
                <w:szCs w:val="19"/>
              </w:rPr>
              <w:t>Альбом</w:t>
            </w:r>
            <w:proofErr w:type="spellEnd"/>
            <w:r w:rsidRPr="00BE3676">
              <w:rPr>
                <w:rFonts w:eastAsia="Calibri"/>
                <w:sz w:val="19"/>
                <w:szCs w:val="19"/>
              </w:rPr>
              <w:t xml:space="preserve"> 9</w:t>
            </w:r>
          </w:p>
        </w:tc>
        <w:tc>
          <w:tcPr>
            <w:tcW w:w="1134" w:type="dxa"/>
          </w:tcPr>
          <w:p w14:paraId="00CC2429" w14:textId="63373C8A" w:rsidR="00B75BA8" w:rsidRPr="00BE3676" w:rsidRDefault="00B75BA8" w:rsidP="00B75BA8">
            <w:pPr>
              <w:jc w:val="center"/>
              <w:rPr>
                <w:rFonts w:eastAsia="Calibri"/>
                <w:sz w:val="19"/>
                <w:szCs w:val="19"/>
              </w:rPr>
            </w:pPr>
            <w:r w:rsidRPr="00BE3676">
              <w:rPr>
                <w:rFonts w:eastAsia="Calibri"/>
                <w:sz w:val="19"/>
                <w:szCs w:val="19"/>
              </w:rPr>
              <w:t>ТП.</w:t>
            </w:r>
            <w:r>
              <w:rPr>
                <w:rFonts w:eastAsia="Calibri"/>
                <w:sz w:val="19"/>
                <w:szCs w:val="19"/>
                <w:lang w:val="kk-KZ"/>
              </w:rPr>
              <w:t xml:space="preserve"> КЖ</w:t>
            </w:r>
          </w:p>
        </w:tc>
        <w:tc>
          <w:tcPr>
            <w:tcW w:w="2550" w:type="dxa"/>
          </w:tcPr>
          <w:p w14:paraId="3293D837" w14:textId="07F746E2" w:rsidR="00B75BA8" w:rsidRPr="00BE3676" w:rsidRDefault="00196B90" w:rsidP="00B75BA8">
            <w:pPr>
              <w:jc w:val="center"/>
              <w:rPr>
                <w:rFonts w:eastAsia="Calibri"/>
                <w:sz w:val="19"/>
                <w:szCs w:val="19"/>
              </w:rPr>
            </w:pPr>
            <w:r w:rsidRPr="00196B90">
              <w:rPr>
                <w:rFonts w:eastAsia="Calibri"/>
                <w:sz w:val="19"/>
                <w:szCs w:val="19"/>
              </w:rPr>
              <w:t>ОП-2024/06-55</w:t>
            </w:r>
            <w:r w:rsidR="00B75BA8" w:rsidRPr="00BE3676">
              <w:rPr>
                <w:rFonts w:eastAsia="Calibri"/>
                <w:sz w:val="19"/>
                <w:szCs w:val="19"/>
              </w:rPr>
              <w:t>-2-ТП.</w:t>
            </w:r>
            <w:r w:rsidR="00B75BA8">
              <w:rPr>
                <w:rFonts w:eastAsia="Calibri"/>
                <w:sz w:val="19"/>
                <w:szCs w:val="19"/>
                <w:lang w:val="kk-KZ"/>
              </w:rPr>
              <w:t xml:space="preserve"> КЖ</w:t>
            </w:r>
          </w:p>
        </w:tc>
        <w:tc>
          <w:tcPr>
            <w:tcW w:w="3685" w:type="dxa"/>
          </w:tcPr>
          <w:p w14:paraId="175F0D61" w14:textId="63B51660" w:rsidR="00B75BA8" w:rsidRPr="00BE3676" w:rsidRDefault="00B75BA8" w:rsidP="00B75BA8">
            <w:pPr>
              <w:jc w:val="center"/>
              <w:rPr>
                <w:rFonts w:eastAsia="Calibri"/>
                <w:sz w:val="19"/>
                <w:szCs w:val="19"/>
              </w:rPr>
            </w:pPr>
            <w:proofErr w:type="spellStart"/>
            <w:r w:rsidRPr="00BE3676">
              <w:rPr>
                <w:rFonts w:eastAsia="Calibri"/>
                <w:sz w:val="19"/>
                <w:szCs w:val="19"/>
              </w:rPr>
              <w:t>Трансформаторная</w:t>
            </w:r>
            <w:proofErr w:type="spellEnd"/>
            <w:r w:rsidRPr="00BE3676">
              <w:rPr>
                <w:rFonts w:eastAsia="Calibri"/>
                <w:sz w:val="19"/>
                <w:szCs w:val="19"/>
              </w:rPr>
              <w:t xml:space="preserve"> </w:t>
            </w:r>
            <w:proofErr w:type="spellStart"/>
            <w:r w:rsidRPr="00BE3676">
              <w:rPr>
                <w:rFonts w:eastAsia="Calibri"/>
                <w:sz w:val="19"/>
                <w:szCs w:val="19"/>
              </w:rPr>
              <w:t>подстанция</w:t>
            </w:r>
            <w:proofErr w:type="spellEnd"/>
            <w:r w:rsidRPr="00BE3676">
              <w:rPr>
                <w:rFonts w:eastAsia="Calibri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eastAsia="Calibri"/>
                <w:sz w:val="19"/>
                <w:szCs w:val="19"/>
              </w:rPr>
              <w:t>Конструкции</w:t>
            </w:r>
            <w:proofErr w:type="spellEnd"/>
            <w:r>
              <w:rPr>
                <w:rFonts w:eastAsia="Calibr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eastAsia="Calibri"/>
                <w:sz w:val="19"/>
                <w:szCs w:val="19"/>
              </w:rPr>
              <w:t>железобетонные</w:t>
            </w:r>
            <w:proofErr w:type="spellEnd"/>
          </w:p>
        </w:tc>
        <w:tc>
          <w:tcPr>
            <w:tcW w:w="987" w:type="dxa"/>
          </w:tcPr>
          <w:p w14:paraId="34910719" w14:textId="77777777" w:rsidR="00B75BA8" w:rsidRPr="00511DA5" w:rsidRDefault="00B75BA8" w:rsidP="00B75BA8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B75BA8" w:rsidRPr="00196B90" w14:paraId="01194555" w14:textId="77777777" w:rsidTr="005E13B3">
        <w:trPr>
          <w:cantSplit/>
          <w:jc w:val="center"/>
        </w:trPr>
        <w:tc>
          <w:tcPr>
            <w:tcW w:w="562" w:type="dxa"/>
          </w:tcPr>
          <w:p w14:paraId="77668B30" w14:textId="77777777" w:rsidR="00B75BA8" w:rsidRPr="00511DA5" w:rsidRDefault="00B75BA8" w:rsidP="00B75BA8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419" w:type="dxa"/>
          </w:tcPr>
          <w:p w14:paraId="33F6AF38" w14:textId="77777777" w:rsidR="00B75BA8" w:rsidRPr="00BE3676" w:rsidRDefault="00B75BA8" w:rsidP="00B75BA8">
            <w:pPr>
              <w:jc w:val="center"/>
              <w:rPr>
                <w:rFonts w:eastAsia="Calibri"/>
                <w:sz w:val="19"/>
                <w:szCs w:val="19"/>
              </w:rPr>
            </w:pPr>
            <w:proofErr w:type="spellStart"/>
            <w:r w:rsidRPr="00BE3676">
              <w:rPr>
                <w:rFonts w:eastAsia="Calibri"/>
                <w:sz w:val="19"/>
                <w:szCs w:val="19"/>
              </w:rPr>
              <w:t>Альбом</w:t>
            </w:r>
            <w:proofErr w:type="spellEnd"/>
            <w:r w:rsidRPr="00BE3676">
              <w:rPr>
                <w:rFonts w:eastAsia="Calibri"/>
                <w:sz w:val="19"/>
                <w:szCs w:val="19"/>
              </w:rPr>
              <w:t xml:space="preserve"> </w:t>
            </w:r>
            <w:r w:rsidRPr="00BE3676">
              <w:rPr>
                <w:rFonts w:eastAsia="Calibri"/>
                <w:sz w:val="19"/>
                <w:szCs w:val="19"/>
                <w:lang w:val="kk-KZ"/>
              </w:rPr>
              <w:t>1</w:t>
            </w:r>
            <w:r>
              <w:rPr>
                <w:rFonts w:eastAsia="Calibri"/>
                <w:sz w:val="19"/>
                <w:szCs w:val="19"/>
                <w:lang w:val="kk-KZ"/>
              </w:rPr>
              <w:t>0</w:t>
            </w:r>
          </w:p>
        </w:tc>
        <w:tc>
          <w:tcPr>
            <w:tcW w:w="1134" w:type="dxa"/>
          </w:tcPr>
          <w:p w14:paraId="19ACB7B6" w14:textId="35284A86" w:rsidR="00B75BA8" w:rsidRPr="00BE3676" w:rsidRDefault="00B75BA8" w:rsidP="00B75BA8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r w:rsidRPr="00BE3676">
              <w:rPr>
                <w:rFonts w:eastAsia="Calibri"/>
                <w:sz w:val="19"/>
                <w:szCs w:val="19"/>
              </w:rPr>
              <w:t>ДГУ.</w:t>
            </w:r>
            <w:r>
              <w:rPr>
                <w:rFonts w:eastAsia="Calibri"/>
                <w:sz w:val="19"/>
                <w:szCs w:val="19"/>
                <w:lang w:val="kk-KZ"/>
              </w:rPr>
              <w:t xml:space="preserve"> КЖ</w:t>
            </w:r>
          </w:p>
        </w:tc>
        <w:tc>
          <w:tcPr>
            <w:tcW w:w="2550" w:type="dxa"/>
          </w:tcPr>
          <w:p w14:paraId="121075B8" w14:textId="39CEDB40" w:rsidR="00B75BA8" w:rsidRPr="00BE3676" w:rsidRDefault="00196B90" w:rsidP="00B75BA8">
            <w:pPr>
              <w:jc w:val="center"/>
              <w:rPr>
                <w:rFonts w:eastAsia="Calibri"/>
                <w:sz w:val="19"/>
                <w:szCs w:val="19"/>
              </w:rPr>
            </w:pPr>
            <w:r w:rsidRPr="00196B90">
              <w:rPr>
                <w:rFonts w:eastAsia="Calibri"/>
                <w:sz w:val="19"/>
                <w:szCs w:val="19"/>
              </w:rPr>
              <w:t>ОП-2024/06-55</w:t>
            </w:r>
            <w:r w:rsidR="00B75BA8" w:rsidRPr="00BE3676">
              <w:rPr>
                <w:rFonts w:eastAsia="Calibri"/>
                <w:sz w:val="19"/>
                <w:szCs w:val="19"/>
              </w:rPr>
              <w:t>-2-ДГУ.</w:t>
            </w:r>
            <w:r w:rsidR="00B75BA8">
              <w:rPr>
                <w:rFonts w:eastAsia="Calibri"/>
                <w:sz w:val="19"/>
                <w:szCs w:val="19"/>
                <w:lang w:val="kk-KZ"/>
              </w:rPr>
              <w:t xml:space="preserve"> КЖ</w:t>
            </w:r>
          </w:p>
        </w:tc>
        <w:tc>
          <w:tcPr>
            <w:tcW w:w="3685" w:type="dxa"/>
          </w:tcPr>
          <w:p w14:paraId="0B56087E" w14:textId="77777777" w:rsidR="00B75BA8" w:rsidRPr="00114368" w:rsidRDefault="00B75BA8" w:rsidP="00B75BA8">
            <w:pPr>
              <w:pStyle w:val="aff1"/>
              <w:jc w:val="center"/>
              <w:rPr>
                <w:sz w:val="19"/>
                <w:szCs w:val="19"/>
              </w:rPr>
            </w:pPr>
            <w:r w:rsidRPr="00BE3676">
              <w:rPr>
                <w:sz w:val="19"/>
                <w:szCs w:val="19"/>
              </w:rPr>
              <w:fldChar w:fldCharType="begin"/>
            </w:r>
            <w:r w:rsidRPr="00BE3676">
              <w:rPr>
                <w:sz w:val="19"/>
                <w:szCs w:val="19"/>
              </w:rPr>
              <w:instrText>HYPERLINK</w:instrText>
            </w:r>
            <w:r w:rsidRPr="00114368">
              <w:rPr>
                <w:sz w:val="19"/>
                <w:szCs w:val="19"/>
              </w:rPr>
              <w:instrText xml:space="preserve"> "</w:instrText>
            </w:r>
            <w:r w:rsidRPr="00BE3676">
              <w:rPr>
                <w:sz w:val="19"/>
                <w:szCs w:val="19"/>
              </w:rPr>
              <w:instrText>https</w:instrText>
            </w:r>
            <w:r w:rsidRPr="00114368">
              <w:rPr>
                <w:sz w:val="19"/>
                <w:szCs w:val="19"/>
              </w:rPr>
              <w:instrText>://</w:instrText>
            </w:r>
            <w:r w:rsidRPr="00BE3676">
              <w:rPr>
                <w:sz w:val="19"/>
                <w:szCs w:val="19"/>
              </w:rPr>
              <w:instrText>neftegaz</w:instrText>
            </w:r>
            <w:r w:rsidRPr="00114368">
              <w:rPr>
                <w:sz w:val="19"/>
                <w:szCs w:val="19"/>
              </w:rPr>
              <w:instrText>.</w:instrText>
            </w:r>
            <w:r w:rsidRPr="00BE3676">
              <w:rPr>
                <w:sz w:val="19"/>
                <w:szCs w:val="19"/>
              </w:rPr>
              <w:instrText>ru</w:instrText>
            </w:r>
            <w:r w:rsidRPr="00114368">
              <w:rPr>
                <w:sz w:val="19"/>
                <w:szCs w:val="19"/>
              </w:rPr>
              <w:instrText>/</w:instrText>
            </w:r>
            <w:r w:rsidRPr="00BE3676">
              <w:rPr>
                <w:sz w:val="19"/>
                <w:szCs w:val="19"/>
              </w:rPr>
              <w:instrText>tech</w:instrText>
            </w:r>
            <w:r w:rsidRPr="00114368">
              <w:rPr>
                <w:sz w:val="19"/>
                <w:szCs w:val="19"/>
              </w:rPr>
              <w:instrText>-</w:instrText>
            </w:r>
            <w:r w:rsidRPr="00BE3676">
              <w:rPr>
                <w:sz w:val="19"/>
                <w:szCs w:val="19"/>
              </w:rPr>
              <w:instrText>library</w:instrText>
            </w:r>
            <w:r w:rsidRPr="00114368">
              <w:rPr>
                <w:sz w:val="19"/>
                <w:szCs w:val="19"/>
              </w:rPr>
              <w:instrText>/</w:instrText>
            </w:r>
            <w:r w:rsidRPr="00BE3676">
              <w:rPr>
                <w:sz w:val="19"/>
                <w:szCs w:val="19"/>
              </w:rPr>
              <w:instrText>elektrooborudovanie</w:instrText>
            </w:r>
            <w:r w:rsidRPr="00114368">
              <w:rPr>
                <w:sz w:val="19"/>
                <w:szCs w:val="19"/>
              </w:rPr>
              <w:instrText>/142533-</w:instrText>
            </w:r>
            <w:r w:rsidRPr="00BE3676">
              <w:rPr>
                <w:sz w:val="19"/>
                <w:szCs w:val="19"/>
              </w:rPr>
              <w:instrText>dizel</w:instrText>
            </w:r>
            <w:r w:rsidRPr="00114368">
              <w:rPr>
                <w:sz w:val="19"/>
                <w:szCs w:val="19"/>
              </w:rPr>
              <w:instrText>-</w:instrText>
            </w:r>
            <w:r w:rsidRPr="00BE3676">
              <w:rPr>
                <w:sz w:val="19"/>
                <w:szCs w:val="19"/>
              </w:rPr>
              <w:instrText>generatornaya</w:instrText>
            </w:r>
            <w:r w:rsidRPr="00114368">
              <w:rPr>
                <w:sz w:val="19"/>
                <w:szCs w:val="19"/>
              </w:rPr>
              <w:instrText>-</w:instrText>
            </w:r>
            <w:r w:rsidRPr="00BE3676">
              <w:rPr>
                <w:sz w:val="19"/>
                <w:szCs w:val="19"/>
              </w:rPr>
              <w:instrText>ustanovka</w:instrText>
            </w:r>
            <w:r w:rsidRPr="00114368">
              <w:rPr>
                <w:sz w:val="19"/>
                <w:szCs w:val="19"/>
              </w:rPr>
              <w:instrText>-</w:instrText>
            </w:r>
            <w:r w:rsidRPr="00BE3676">
              <w:rPr>
                <w:sz w:val="19"/>
                <w:szCs w:val="19"/>
              </w:rPr>
              <w:instrText>dgu</w:instrText>
            </w:r>
            <w:r w:rsidRPr="00114368">
              <w:rPr>
                <w:sz w:val="19"/>
                <w:szCs w:val="19"/>
              </w:rPr>
              <w:instrText>/" \</w:instrText>
            </w:r>
            <w:r w:rsidRPr="00BE3676">
              <w:rPr>
                <w:sz w:val="19"/>
                <w:szCs w:val="19"/>
              </w:rPr>
              <w:instrText>t</w:instrText>
            </w:r>
            <w:r w:rsidRPr="00114368">
              <w:rPr>
                <w:sz w:val="19"/>
                <w:szCs w:val="19"/>
              </w:rPr>
              <w:instrText xml:space="preserve"> "_</w:instrText>
            </w:r>
            <w:r w:rsidRPr="00BE3676">
              <w:rPr>
                <w:sz w:val="19"/>
                <w:szCs w:val="19"/>
              </w:rPr>
              <w:instrText>blank</w:instrText>
            </w:r>
            <w:r w:rsidRPr="00114368">
              <w:rPr>
                <w:sz w:val="19"/>
                <w:szCs w:val="19"/>
              </w:rPr>
              <w:instrText>"</w:instrText>
            </w:r>
            <w:r w:rsidRPr="00BE3676">
              <w:rPr>
                <w:sz w:val="19"/>
                <w:szCs w:val="19"/>
              </w:rPr>
            </w:r>
            <w:r w:rsidRPr="00BE3676">
              <w:rPr>
                <w:sz w:val="19"/>
                <w:szCs w:val="19"/>
              </w:rPr>
              <w:fldChar w:fldCharType="separate"/>
            </w:r>
            <w:r w:rsidRPr="00114368">
              <w:rPr>
                <w:sz w:val="19"/>
                <w:szCs w:val="19"/>
              </w:rPr>
              <w:t>Дизель-генераторная установка.</w:t>
            </w:r>
          </w:p>
          <w:p w14:paraId="165C8495" w14:textId="7E9073F4" w:rsidR="00B75BA8" w:rsidRPr="00BE3676" w:rsidRDefault="00B75BA8" w:rsidP="00B75BA8">
            <w:pPr>
              <w:pStyle w:val="aff1"/>
              <w:jc w:val="center"/>
              <w:rPr>
                <w:sz w:val="19"/>
                <w:szCs w:val="19"/>
              </w:rPr>
            </w:pPr>
            <w:r w:rsidRPr="00BE3676">
              <w:rPr>
                <w:rFonts w:eastAsia="Calibri"/>
                <w:sz w:val="19"/>
                <w:szCs w:val="19"/>
                <w:lang w:eastAsia="en-US"/>
              </w:rPr>
              <w:fldChar w:fldCharType="end"/>
            </w:r>
            <w:r w:rsidRPr="00A20ACE">
              <w:rPr>
                <w:rFonts w:eastAsia="Calibri"/>
                <w:sz w:val="19"/>
                <w:szCs w:val="19"/>
                <w:lang w:eastAsia="en-US"/>
              </w:rPr>
              <w:t>Конструкции железобетонные</w:t>
            </w:r>
          </w:p>
        </w:tc>
        <w:tc>
          <w:tcPr>
            <w:tcW w:w="987" w:type="dxa"/>
          </w:tcPr>
          <w:p w14:paraId="7656F59B" w14:textId="77777777" w:rsidR="00B75BA8" w:rsidRPr="00B75BA8" w:rsidRDefault="00B75BA8" w:rsidP="00B75BA8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</w:p>
        </w:tc>
      </w:tr>
      <w:tr w:rsidR="00B75BA8" w:rsidRPr="00196B90" w14:paraId="4C2F30D8" w14:textId="77777777" w:rsidTr="005E13B3">
        <w:trPr>
          <w:cantSplit/>
          <w:jc w:val="center"/>
        </w:trPr>
        <w:tc>
          <w:tcPr>
            <w:tcW w:w="562" w:type="dxa"/>
          </w:tcPr>
          <w:p w14:paraId="41857178" w14:textId="77777777" w:rsidR="00B75BA8" w:rsidRPr="00B75BA8" w:rsidRDefault="00B75BA8" w:rsidP="00B75BA8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</w:p>
        </w:tc>
        <w:tc>
          <w:tcPr>
            <w:tcW w:w="1419" w:type="dxa"/>
          </w:tcPr>
          <w:p w14:paraId="375EED26" w14:textId="77777777" w:rsidR="00B75BA8" w:rsidRPr="00BE3676" w:rsidRDefault="00B75BA8" w:rsidP="00B75BA8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proofErr w:type="spellStart"/>
            <w:r w:rsidRPr="00BE3676">
              <w:rPr>
                <w:rFonts w:eastAsia="Calibri"/>
                <w:sz w:val="19"/>
                <w:szCs w:val="19"/>
              </w:rPr>
              <w:t>Альбом</w:t>
            </w:r>
            <w:proofErr w:type="spellEnd"/>
            <w:r w:rsidRPr="00BE3676">
              <w:rPr>
                <w:rFonts w:eastAsia="Calibri"/>
                <w:sz w:val="19"/>
                <w:szCs w:val="19"/>
              </w:rPr>
              <w:t xml:space="preserve"> </w:t>
            </w:r>
            <w:r w:rsidRPr="00BE3676">
              <w:rPr>
                <w:rFonts w:eastAsia="Calibri"/>
                <w:sz w:val="19"/>
                <w:szCs w:val="19"/>
                <w:lang w:val="kk-KZ"/>
              </w:rPr>
              <w:t>1</w:t>
            </w:r>
            <w:r>
              <w:rPr>
                <w:rFonts w:eastAsia="Calibri"/>
                <w:sz w:val="19"/>
                <w:szCs w:val="19"/>
                <w:lang w:val="kk-KZ"/>
              </w:rPr>
              <w:t>1</w:t>
            </w:r>
          </w:p>
        </w:tc>
        <w:tc>
          <w:tcPr>
            <w:tcW w:w="1134" w:type="dxa"/>
          </w:tcPr>
          <w:p w14:paraId="4FBCA6F7" w14:textId="06BD61F6" w:rsidR="00B75BA8" w:rsidRPr="00BE3676" w:rsidRDefault="00B75BA8" w:rsidP="00B75BA8">
            <w:pPr>
              <w:jc w:val="center"/>
              <w:rPr>
                <w:rFonts w:eastAsia="Calibri"/>
                <w:sz w:val="19"/>
                <w:szCs w:val="19"/>
              </w:rPr>
            </w:pPr>
            <w:r w:rsidRPr="00BE3676">
              <w:rPr>
                <w:rFonts w:eastAsia="Calibri"/>
                <w:sz w:val="19"/>
                <w:szCs w:val="19"/>
                <w:lang w:val="kk-KZ"/>
              </w:rPr>
              <w:t>РДК</w:t>
            </w:r>
            <w:r w:rsidRPr="00BE3676">
              <w:rPr>
                <w:rFonts w:eastAsia="Calibri"/>
                <w:sz w:val="19"/>
                <w:szCs w:val="19"/>
              </w:rPr>
              <w:t>.</w:t>
            </w:r>
            <w:r w:rsidRPr="00BE3676">
              <w:rPr>
                <w:rFonts w:eastAsia="Calibri"/>
                <w:sz w:val="19"/>
                <w:szCs w:val="19"/>
                <w:lang w:val="kk-KZ"/>
              </w:rPr>
              <w:t>МЗ</w:t>
            </w:r>
          </w:p>
        </w:tc>
        <w:tc>
          <w:tcPr>
            <w:tcW w:w="2550" w:type="dxa"/>
          </w:tcPr>
          <w:p w14:paraId="135E3B9B" w14:textId="0DBEB55E" w:rsidR="00B75BA8" w:rsidRPr="00BE3676" w:rsidRDefault="00196B90" w:rsidP="00B75BA8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r w:rsidRPr="00196B90">
              <w:rPr>
                <w:rFonts w:eastAsia="Calibri"/>
                <w:sz w:val="19"/>
                <w:szCs w:val="19"/>
              </w:rPr>
              <w:t>ОП-2024/06-55</w:t>
            </w:r>
            <w:r w:rsidR="00B75BA8" w:rsidRPr="00BE3676">
              <w:rPr>
                <w:rFonts w:eastAsia="Calibri"/>
                <w:sz w:val="19"/>
                <w:szCs w:val="19"/>
              </w:rPr>
              <w:t>-2</w:t>
            </w:r>
            <w:r w:rsidR="00B75BA8" w:rsidRPr="00BE3676">
              <w:rPr>
                <w:rFonts w:eastAsia="Calibri"/>
                <w:sz w:val="19"/>
                <w:szCs w:val="19"/>
                <w:lang w:val="kk-KZ"/>
              </w:rPr>
              <w:t>-РДК</w:t>
            </w:r>
            <w:r w:rsidR="00B75BA8" w:rsidRPr="00BE3676">
              <w:rPr>
                <w:rFonts w:eastAsia="Calibri"/>
                <w:sz w:val="19"/>
                <w:szCs w:val="19"/>
              </w:rPr>
              <w:t>.</w:t>
            </w:r>
            <w:r w:rsidR="00B75BA8" w:rsidRPr="00BE3676">
              <w:rPr>
                <w:rFonts w:eastAsia="Calibri"/>
                <w:sz w:val="19"/>
                <w:szCs w:val="19"/>
                <w:lang w:val="kk-KZ"/>
              </w:rPr>
              <w:t>МЗ</w:t>
            </w:r>
            <w:r w:rsidR="00B75BA8" w:rsidRPr="00BE3676">
              <w:rPr>
                <w:rFonts w:eastAsia="Calibri"/>
                <w:sz w:val="19"/>
                <w:szCs w:val="19"/>
              </w:rPr>
              <w:tab/>
            </w:r>
          </w:p>
        </w:tc>
        <w:tc>
          <w:tcPr>
            <w:tcW w:w="3685" w:type="dxa"/>
          </w:tcPr>
          <w:p w14:paraId="53A89473" w14:textId="77777777" w:rsidR="00B75BA8" w:rsidRPr="00BE3676" w:rsidRDefault="00B75BA8" w:rsidP="00B75BA8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r w:rsidRPr="00BE3676">
              <w:rPr>
                <w:rFonts w:eastAsia="Calibri"/>
                <w:sz w:val="19"/>
                <w:szCs w:val="19"/>
                <w:lang w:val="kk-KZ"/>
              </w:rPr>
              <w:t xml:space="preserve">Резервуар </w:t>
            </w:r>
            <w:r>
              <w:rPr>
                <w:rFonts w:eastAsia="Calibri"/>
                <w:sz w:val="19"/>
                <w:szCs w:val="19"/>
                <w:lang w:val="kk-KZ"/>
              </w:rPr>
              <w:t>нефтепродукта</w:t>
            </w:r>
            <w:r w:rsidRPr="00BE3676">
              <w:rPr>
                <w:rFonts w:eastAsia="Calibri"/>
                <w:sz w:val="19"/>
                <w:szCs w:val="19"/>
                <w:lang w:val="kk-KZ"/>
              </w:rPr>
              <w:t>.</w:t>
            </w:r>
          </w:p>
          <w:p w14:paraId="2121760A" w14:textId="0553D1FA" w:rsidR="00B75BA8" w:rsidRPr="005E13B3" w:rsidRDefault="00B75BA8" w:rsidP="00B75BA8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  <w:r w:rsidRPr="00114368">
              <w:rPr>
                <w:sz w:val="19"/>
                <w:szCs w:val="19"/>
                <w:lang w:val="ru-RU"/>
              </w:rPr>
              <w:t>Молниезащита и заземление</w:t>
            </w:r>
          </w:p>
        </w:tc>
        <w:tc>
          <w:tcPr>
            <w:tcW w:w="987" w:type="dxa"/>
          </w:tcPr>
          <w:p w14:paraId="1BBA111C" w14:textId="77777777" w:rsidR="00B75BA8" w:rsidRPr="005E13B3" w:rsidRDefault="00B75BA8" w:rsidP="00B75BA8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</w:p>
        </w:tc>
      </w:tr>
      <w:tr w:rsidR="00B75BA8" w:rsidRPr="005E13B3" w14:paraId="0FC7FAD1" w14:textId="77777777" w:rsidTr="005E13B3">
        <w:trPr>
          <w:cantSplit/>
          <w:jc w:val="center"/>
        </w:trPr>
        <w:tc>
          <w:tcPr>
            <w:tcW w:w="562" w:type="dxa"/>
          </w:tcPr>
          <w:p w14:paraId="4971A7DC" w14:textId="77777777" w:rsidR="00B75BA8" w:rsidRPr="005E13B3" w:rsidRDefault="00B75BA8" w:rsidP="00B75BA8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</w:p>
        </w:tc>
        <w:tc>
          <w:tcPr>
            <w:tcW w:w="1419" w:type="dxa"/>
          </w:tcPr>
          <w:p w14:paraId="28417126" w14:textId="77777777" w:rsidR="00B75BA8" w:rsidRPr="00BE3676" w:rsidRDefault="00B75BA8" w:rsidP="00B75BA8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proofErr w:type="spellStart"/>
            <w:r w:rsidRPr="00BE3676">
              <w:rPr>
                <w:rFonts w:eastAsia="Calibri"/>
                <w:sz w:val="19"/>
                <w:szCs w:val="19"/>
              </w:rPr>
              <w:t>Альбом</w:t>
            </w:r>
            <w:proofErr w:type="spellEnd"/>
            <w:r w:rsidRPr="00BE3676">
              <w:rPr>
                <w:rFonts w:eastAsia="Calibri"/>
                <w:sz w:val="19"/>
                <w:szCs w:val="19"/>
              </w:rPr>
              <w:t xml:space="preserve"> </w:t>
            </w:r>
            <w:r w:rsidRPr="00BE3676">
              <w:rPr>
                <w:rFonts w:eastAsia="Calibri"/>
                <w:sz w:val="19"/>
                <w:szCs w:val="19"/>
                <w:lang w:val="kk-KZ"/>
              </w:rPr>
              <w:t>1</w:t>
            </w:r>
            <w:r>
              <w:rPr>
                <w:rFonts w:eastAsia="Calibri"/>
                <w:sz w:val="19"/>
                <w:szCs w:val="19"/>
                <w:lang w:val="kk-KZ"/>
              </w:rPr>
              <w:t>2</w:t>
            </w:r>
          </w:p>
        </w:tc>
        <w:tc>
          <w:tcPr>
            <w:tcW w:w="1134" w:type="dxa"/>
          </w:tcPr>
          <w:p w14:paraId="719E8A8E" w14:textId="7BAB2142" w:rsidR="00B75BA8" w:rsidRPr="00BE3676" w:rsidRDefault="00B75BA8" w:rsidP="00B75BA8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r w:rsidRPr="00BE3676">
              <w:rPr>
                <w:rFonts w:eastAsia="Calibri"/>
                <w:sz w:val="19"/>
                <w:szCs w:val="19"/>
                <w:lang w:val="kk-KZ"/>
              </w:rPr>
              <w:t>РДК</w:t>
            </w:r>
            <w:r w:rsidRPr="00BE3676">
              <w:rPr>
                <w:rFonts w:eastAsia="Calibri"/>
                <w:sz w:val="19"/>
                <w:szCs w:val="19"/>
              </w:rPr>
              <w:t>.</w:t>
            </w:r>
            <w:r>
              <w:rPr>
                <w:rFonts w:eastAsia="Calibri"/>
                <w:sz w:val="19"/>
                <w:szCs w:val="19"/>
                <w:lang w:val="kk-KZ"/>
              </w:rPr>
              <w:t xml:space="preserve"> КЖ</w:t>
            </w:r>
          </w:p>
        </w:tc>
        <w:tc>
          <w:tcPr>
            <w:tcW w:w="2550" w:type="dxa"/>
          </w:tcPr>
          <w:p w14:paraId="6A365BED" w14:textId="06C950D7" w:rsidR="00B75BA8" w:rsidRPr="00BE3676" w:rsidRDefault="00196B90" w:rsidP="00B75BA8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r w:rsidRPr="00196B90">
              <w:rPr>
                <w:rFonts w:eastAsia="Calibri"/>
                <w:sz w:val="19"/>
                <w:szCs w:val="19"/>
              </w:rPr>
              <w:t>ОП-2024/06-55</w:t>
            </w:r>
            <w:r w:rsidR="00B75BA8" w:rsidRPr="00BE3676">
              <w:rPr>
                <w:rFonts w:eastAsia="Calibri"/>
                <w:sz w:val="19"/>
                <w:szCs w:val="19"/>
              </w:rPr>
              <w:t>-2-</w:t>
            </w:r>
            <w:r w:rsidR="00B75BA8" w:rsidRPr="00BE3676">
              <w:rPr>
                <w:rFonts w:eastAsia="Calibri"/>
                <w:sz w:val="19"/>
                <w:szCs w:val="19"/>
                <w:lang w:val="kk-KZ"/>
              </w:rPr>
              <w:t>РДК</w:t>
            </w:r>
            <w:r w:rsidR="00B75BA8" w:rsidRPr="00BE3676">
              <w:rPr>
                <w:rFonts w:eastAsia="Calibri"/>
                <w:sz w:val="19"/>
                <w:szCs w:val="19"/>
              </w:rPr>
              <w:t>.</w:t>
            </w:r>
            <w:r w:rsidR="00B75BA8">
              <w:rPr>
                <w:rFonts w:eastAsia="Calibri"/>
                <w:sz w:val="19"/>
                <w:szCs w:val="19"/>
                <w:lang w:val="kk-KZ"/>
              </w:rPr>
              <w:t xml:space="preserve"> КЖ</w:t>
            </w:r>
            <w:r w:rsidR="00B75BA8" w:rsidRPr="00BE3676">
              <w:rPr>
                <w:rFonts w:eastAsia="Calibri"/>
                <w:sz w:val="19"/>
                <w:szCs w:val="19"/>
              </w:rPr>
              <w:tab/>
            </w:r>
          </w:p>
        </w:tc>
        <w:tc>
          <w:tcPr>
            <w:tcW w:w="3685" w:type="dxa"/>
          </w:tcPr>
          <w:p w14:paraId="67A5F714" w14:textId="77777777" w:rsidR="00B75BA8" w:rsidRPr="00BE3676" w:rsidRDefault="00B75BA8" w:rsidP="00B75BA8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r w:rsidRPr="00BE3676">
              <w:rPr>
                <w:rFonts w:eastAsia="Calibri"/>
                <w:sz w:val="19"/>
                <w:szCs w:val="19"/>
                <w:lang w:val="kk-KZ"/>
              </w:rPr>
              <w:t xml:space="preserve">Резервуар </w:t>
            </w:r>
            <w:r>
              <w:rPr>
                <w:rFonts w:eastAsia="Calibri"/>
                <w:sz w:val="19"/>
                <w:szCs w:val="19"/>
                <w:lang w:val="kk-KZ"/>
              </w:rPr>
              <w:t>нефтепродукта</w:t>
            </w:r>
            <w:r w:rsidRPr="00BE3676">
              <w:rPr>
                <w:rFonts w:eastAsia="Calibri"/>
                <w:sz w:val="19"/>
                <w:szCs w:val="19"/>
                <w:lang w:val="kk-KZ"/>
              </w:rPr>
              <w:t>.</w:t>
            </w:r>
          </w:p>
          <w:p w14:paraId="42717421" w14:textId="65049AFF" w:rsidR="00B75BA8" w:rsidRPr="005E13B3" w:rsidRDefault="00B75BA8" w:rsidP="00B75BA8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  <w:r w:rsidRPr="00114368">
              <w:rPr>
                <w:sz w:val="19"/>
                <w:szCs w:val="19"/>
                <w:lang w:val="ru-RU"/>
              </w:rPr>
              <w:t>Конструкции железобетонные</w:t>
            </w:r>
          </w:p>
        </w:tc>
        <w:tc>
          <w:tcPr>
            <w:tcW w:w="987" w:type="dxa"/>
          </w:tcPr>
          <w:p w14:paraId="1580F872" w14:textId="77777777" w:rsidR="00B75BA8" w:rsidRPr="005E13B3" w:rsidRDefault="00B75BA8" w:rsidP="00B75BA8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</w:p>
        </w:tc>
      </w:tr>
      <w:tr w:rsidR="00B75BA8" w:rsidRPr="005E13B3" w14:paraId="3CEBB381" w14:textId="77777777" w:rsidTr="005E13B3">
        <w:trPr>
          <w:cantSplit/>
          <w:jc w:val="center"/>
        </w:trPr>
        <w:tc>
          <w:tcPr>
            <w:tcW w:w="562" w:type="dxa"/>
          </w:tcPr>
          <w:p w14:paraId="05EDEFC2" w14:textId="77777777" w:rsidR="00B75BA8" w:rsidRPr="005E13B3" w:rsidRDefault="00B75BA8" w:rsidP="00B75BA8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</w:p>
        </w:tc>
        <w:tc>
          <w:tcPr>
            <w:tcW w:w="1419" w:type="dxa"/>
          </w:tcPr>
          <w:p w14:paraId="14139210" w14:textId="77777777" w:rsidR="00B75BA8" w:rsidRPr="00BE3676" w:rsidRDefault="00B75BA8" w:rsidP="00B75BA8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proofErr w:type="spellStart"/>
            <w:r w:rsidRPr="00BE3676">
              <w:rPr>
                <w:rFonts w:eastAsia="Calibri"/>
                <w:sz w:val="19"/>
                <w:szCs w:val="19"/>
              </w:rPr>
              <w:t>Альбом</w:t>
            </w:r>
            <w:proofErr w:type="spellEnd"/>
            <w:r w:rsidRPr="00BE3676">
              <w:rPr>
                <w:rFonts w:eastAsia="Calibri"/>
                <w:sz w:val="19"/>
                <w:szCs w:val="19"/>
              </w:rPr>
              <w:t xml:space="preserve"> 1</w:t>
            </w:r>
            <w:r>
              <w:rPr>
                <w:rFonts w:eastAsia="Calibri"/>
                <w:sz w:val="19"/>
                <w:szCs w:val="19"/>
                <w:lang w:val="kk-KZ"/>
              </w:rPr>
              <w:t>3</w:t>
            </w:r>
          </w:p>
        </w:tc>
        <w:tc>
          <w:tcPr>
            <w:tcW w:w="1134" w:type="dxa"/>
          </w:tcPr>
          <w:p w14:paraId="4DD72636" w14:textId="7CBB1594" w:rsidR="00B75BA8" w:rsidRPr="00BE3676" w:rsidRDefault="00B75BA8" w:rsidP="00B75BA8">
            <w:pPr>
              <w:jc w:val="center"/>
              <w:rPr>
                <w:rFonts w:eastAsia="Calibri"/>
                <w:sz w:val="19"/>
                <w:szCs w:val="19"/>
              </w:rPr>
            </w:pPr>
            <w:r w:rsidRPr="00BE3676">
              <w:rPr>
                <w:rFonts w:eastAsia="Calibri"/>
                <w:sz w:val="19"/>
                <w:szCs w:val="19"/>
                <w:lang w:val="kk-KZ"/>
              </w:rPr>
              <w:t>РДК</w:t>
            </w:r>
            <w:r w:rsidRPr="00BE3676">
              <w:rPr>
                <w:rFonts w:eastAsia="Calibri"/>
                <w:sz w:val="19"/>
                <w:szCs w:val="19"/>
              </w:rPr>
              <w:t>.</w:t>
            </w:r>
            <w:r w:rsidRPr="00BE3676">
              <w:rPr>
                <w:rFonts w:eastAsia="Calibri"/>
                <w:sz w:val="19"/>
                <w:szCs w:val="19"/>
                <w:lang w:val="kk-KZ"/>
              </w:rPr>
              <w:t>ТХ</w:t>
            </w:r>
          </w:p>
        </w:tc>
        <w:tc>
          <w:tcPr>
            <w:tcW w:w="2550" w:type="dxa"/>
          </w:tcPr>
          <w:p w14:paraId="51E1BA83" w14:textId="1D060AFA" w:rsidR="00B75BA8" w:rsidRPr="00BE3676" w:rsidRDefault="00196B90" w:rsidP="00B75BA8">
            <w:pPr>
              <w:jc w:val="center"/>
              <w:rPr>
                <w:rFonts w:eastAsia="Calibri"/>
                <w:sz w:val="19"/>
                <w:szCs w:val="19"/>
              </w:rPr>
            </w:pPr>
            <w:r w:rsidRPr="00196B90">
              <w:rPr>
                <w:rFonts w:eastAsia="Calibri"/>
                <w:sz w:val="19"/>
                <w:szCs w:val="19"/>
              </w:rPr>
              <w:t>ОП-2024/06-55</w:t>
            </w:r>
            <w:r w:rsidR="00B75BA8" w:rsidRPr="00BE3676">
              <w:rPr>
                <w:rFonts w:eastAsia="Calibri"/>
                <w:sz w:val="19"/>
                <w:szCs w:val="19"/>
              </w:rPr>
              <w:t>-2-</w:t>
            </w:r>
            <w:r w:rsidR="00B75BA8" w:rsidRPr="00BE3676">
              <w:rPr>
                <w:rFonts w:eastAsia="Calibri"/>
                <w:sz w:val="19"/>
                <w:szCs w:val="19"/>
                <w:lang w:val="kk-KZ"/>
              </w:rPr>
              <w:t>РДК</w:t>
            </w:r>
            <w:r w:rsidR="00B75BA8" w:rsidRPr="00BE3676">
              <w:rPr>
                <w:rFonts w:eastAsia="Calibri"/>
                <w:sz w:val="19"/>
                <w:szCs w:val="19"/>
              </w:rPr>
              <w:t>.</w:t>
            </w:r>
            <w:r w:rsidR="00B75BA8" w:rsidRPr="00BE3676">
              <w:rPr>
                <w:rFonts w:eastAsia="Calibri"/>
                <w:sz w:val="19"/>
                <w:szCs w:val="19"/>
                <w:lang w:val="kk-KZ"/>
              </w:rPr>
              <w:t>ТХ</w:t>
            </w:r>
            <w:r w:rsidR="00B75BA8" w:rsidRPr="00BE3676">
              <w:rPr>
                <w:rFonts w:eastAsia="Calibri"/>
                <w:sz w:val="19"/>
                <w:szCs w:val="19"/>
              </w:rPr>
              <w:tab/>
            </w:r>
          </w:p>
        </w:tc>
        <w:tc>
          <w:tcPr>
            <w:tcW w:w="3685" w:type="dxa"/>
          </w:tcPr>
          <w:p w14:paraId="68A70ADB" w14:textId="77777777" w:rsidR="00B75BA8" w:rsidRPr="00BE3676" w:rsidRDefault="00B75BA8" w:rsidP="00B75BA8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r w:rsidRPr="00BE3676">
              <w:rPr>
                <w:rFonts w:eastAsia="Calibri"/>
                <w:sz w:val="19"/>
                <w:szCs w:val="19"/>
                <w:lang w:val="kk-KZ"/>
              </w:rPr>
              <w:t xml:space="preserve">Резервуар </w:t>
            </w:r>
            <w:r>
              <w:rPr>
                <w:rFonts w:eastAsia="Calibri"/>
                <w:sz w:val="19"/>
                <w:szCs w:val="19"/>
                <w:lang w:val="kk-KZ"/>
              </w:rPr>
              <w:t>нефтепродукта</w:t>
            </w:r>
            <w:r w:rsidRPr="00BE3676">
              <w:rPr>
                <w:rFonts w:eastAsia="Calibri"/>
                <w:sz w:val="19"/>
                <w:szCs w:val="19"/>
                <w:lang w:val="kk-KZ"/>
              </w:rPr>
              <w:t>.</w:t>
            </w:r>
          </w:p>
          <w:p w14:paraId="5BBD05B6" w14:textId="6B585B8F" w:rsidR="00B75BA8" w:rsidRPr="005E13B3" w:rsidRDefault="00B75BA8" w:rsidP="00B75BA8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  <w:r w:rsidRPr="00A20ACE">
              <w:rPr>
                <w:rFonts w:eastAsia="Calibri"/>
                <w:sz w:val="19"/>
                <w:szCs w:val="19"/>
                <w:lang w:val="ru-RU"/>
              </w:rPr>
              <w:t xml:space="preserve">Технологические решения </w:t>
            </w:r>
          </w:p>
        </w:tc>
        <w:tc>
          <w:tcPr>
            <w:tcW w:w="987" w:type="dxa"/>
          </w:tcPr>
          <w:p w14:paraId="7D90F3F3" w14:textId="77777777" w:rsidR="00B75BA8" w:rsidRPr="005E13B3" w:rsidRDefault="00B75BA8" w:rsidP="00B75BA8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</w:p>
        </w:tc>
      </w:tr>
      <w:tr w:rsidR="00B75BA8" w:rsidRPr="00196B90" w14:paraId="5CB3C12A" w14:textId="77777777" w:rsidTr="005E13B3">
        <w:trPr>
          <w:cantSplit/>
          <w:jc w:val="center"/>
        </w:trPr>
        <w:tc>
          <w:tcPr>
            <w:tcW w:w="562" w:type="dxa"/>
          </w:tcPr>
          <w:p w14:paraId="39522A04" w14:textId="77777777" w:rsidR="00B75BA8" w:rsidRPr="005E13B3" w:rsidRDefault="00B75BA8" w:rsidP="00B75BA8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</w:p>
        </w:tc>
        <w:tc>
          <w:tcPr>
            <w:tcW w:w="1419" w:type="dxa"/>
          </w:tcPr>
          <w:p w14:paraId="2022A03D" w14:textId="77777777" w:rsidR="00B75BA8" w:rsidRPr="00BE3676" w:rsidRDefault="00B75BA8" w:rsidP="00B75BA8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proofErr w:type="spellStart"/>
            <w:r w:rsidRPr="00BE3676">
              <w:rPr>
                <w:rFonts w:eastAsia="Calibri"/>
                <w:sz w:val="19"/>
                <w:szCs w:val="19"/>
              </w:rPr>
              <w:t>Альбом</w:t>
            </w:r>
            <w:proofErr w:type="spellEnd"/>
            <w:r w:rsidRPr="00BE3676">
              <w:rPr>
                <w:rFonts w:eastAsia="Calibri"/>
                <w:sz w:val="19"/>
                <w:szCs w:val="19"/>
              </w:rPr>
              <w:t xml:space="preserve"> 1</w:t>
            </w:r>
            <w:r>
              <w:rPr>
                <w:rFonts w:eastAsia="Calibri"/>
                <w:sz w:val="19"/>
                <w:szCs w:val="19"/>
                <w:lang w:val="kk-KZ"/>
              </w:rPr>
              <w:t>4</w:t>
            </w:r>
          </w:p>
        </w:tc>
        <w:tc>
          <w:tcPr>
            <w:tcW w:w="1134" w:type="dxa"/>
          </w:tcPr>
          <w:p w14:paraId="6B6A1442" w14:textId="37BD5B49" w:rsidR="00B75BA8" w:rsidRPr="00BE3676" w:rsidRDefault="00B75BA8" w:rsidP="00B75BA8">
            <w:pPr>
              <w:jc w:val="center"/>
              <w:rPr>
                <w:rFonts w:eastAsia="Calibri"/>
                <w:sz w:val="19"/>
                <w:szCs w:val="19"/>
              </w:rPr>
            </w:pPr>
            <w:r w:rsidRPr="00BE3676">
              <w:rPr>
                <w:rFonts w:eastAsia="Calibri"/>
                <w:sz w:val="19"/>
                <w:szCs w:val="19"/>
                <w:lang w:val="kk-KZ"/>
              </w:rPr>
              <w:t>ИТ</w:t>
            </w:r>
            <w:r w:rsidRPr="00BE3676">
              <w:rPr>
                <w:rFonts w:eastAsia="Calibri"/>
                <w:sz w:val="19"/>
                <w:szCs w:val="19"/>
              </w:rPr>
              <w:t>.</w:t>
            </w:r>
            <w:r>
              <w:rPr>
                <w:rFonts w:eastAsia="Calibri"/>
                <w:sz w:val="19"/>
                <w:szCs w:val="19"/>
                <w:lang w:val="kk-KZ"/>
              </w:rPr>
              <w:t xml:space="preserve"> КЖ</w:t>
            </w:r>
          </w:p>
        </w:tc>
        <w:tc>
          <w:tcPr>
            <w:tcW w:w="2550" w:type="dxa"/>
          </w:tcPr>
          <w:p w14:paraId="5F98087C" w14:textId="60A65BA5" w:rsidR="00B75BA8" w:rsidRPr="00BE3676" w:rsidRDefault="00196B90" w:rsidP="00B75BA8">
            <w:pPr>
              <w:jc w:val="center"/>
              <w:rPr>
                <w:rFonts w:eastAsia="Calibri"/>
                <w:sz w:val="19"/>
                <w:szCs w:val="19"/>
              </w:rPr>
            </w:pPr>
            <w:r w:rsidRPr="00196B90">
              <w:rPr>
                <w:rFonts w:eastAsia="Calibri"/>
                <w:sz w:val="19"/>
                <w:szCs w:val="19"/>
              </w:rPr>
              <w:t>ОП-2024/06-55</w:t>
            </w:r>
            <w:r w:rsidR="00B75BA8" w:rsidRPr="00BE3676">
              <w:rPr>
                <w:rFonts w:eastAsia="Calibri"/>
                <w:sz w:val="19"/>
                <w:szCs w:val="19"/>
              </w:rPr>
              <w:t>-2-</w:t>
            </w:r>
            <w:r w:rsidR="00B75BA8" w:rsidRPr="00BE3676">
              <w:rPr>
                <w:rFonts w:eastAsia="Calibri"/>
                <w:sz w:val="19"/>
                <w:szCs w:val="19"/>
                <w:lang w:val="kk-KZ"/>
              </w:rPr>
              <w:t>ИТ</w:t>
            </w:r>
            <w:r w:rsidR="00B75BA8" w:rsidRPr="00BE3676">
              <w:rPr>
                <w:rFonts w:eastAsia="Calibri"/>
                <w:sz w:val="19"/>
                <w:szCs w:val="19"/>
              </w:rPr>
              <w:t>.</w:t>
            </w:r>
            <w:r w:rsidR="00B75BA8">
              <w:rPr>
                <w:rFonts w:eastAsia="Calibri"/>
                <w:sz w:val="19"/>
                <w:szCs w:val="19"/>
                <w:lang w:val="kk-KZ"/>
              </w:rPr>
              <w:t xml:space="preserve"> КЖ</w:t>
            </w:r>
            <w:r w:rsidR="00B75BA8" w:rsidRPr="00BE3676">
              <w:rPr>
                <w:rFonts w:eastAsia="Calibri"/>
                <w:sz w:val="19"/>
                <w:szCs w:val="19"/>
              </w:rPr>
              <w:tab/>
            </w:r>
          </w:p>
        </w:tc>
        <w:tc>
          <w:tcPr>
            <w:tcW w:w="3685" w:type="dxa"/>
          </w:tcPr>
          <w:p w14:paraId="6DCA84C9" w14:textId="77777777" w:rsidR="00B75BA8" w:rsidRPr="00A20ACE" w:rsidRDefault="00B75BA8" w:rsidP="00B75BA8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  <w:r w:rsidRPr="00A20ACE">
              <w:rPr>
                <w:rFonts w:eastAsia="Calibri"/>
                <w:sz w:val="19"/>
                <w:szCs w:val="19"/>
                <w:lang w:val="ru-RU"/>
              </w:rPr>
              <w:t>Информационное табло (стела)</w:t>
            </w:r>
          </w:p>
          <w:p w14:paraId="63EF173D" w14:textId="0D54F3C1" w:rsidR="00B75BA8" w:rsidRPr="00A20ACE" w:rsidRDefault="00B75BA8" w:rsidP="00B75BA8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  <w:r w:rsidRPr="00A20ACE">
              <w:rPr>
                <w:rFonts w:eastAsia="Calibri"/>
                <w:sz w:val="19"/>
                <w:szCs w:val="19"/>
                <w:lang w:val="ru-RU"/>
              </w:rPr>
              <w:t>Конструкции железобетонные</w:t>
            </w:r>
          </w:p>
        </w:tc>
        <w:tc>
          <w:tcPr>
            <w:tcW w:w="987" w:type="dxa"/>
          </w:tcPr>
          <w:p w14:paraId="665B6EBA" w14:textId="77777777" w:rsidR="00B75BA8" w:rsidRPr="00A20ACE" w:rsidRDefault="00B75BA8" w:rsidP="00B75BA8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</w:p>
        </w:tc>
      </w:tr>
      <w:tr w:rsidR="007132B6" w:rsidRPr="00196B90" w14:paraId="6CB2C2F2" w14:textId="77777777" w:rsidTr="005E13B3">
        <w:trPr>
          <w:cantSplit/>
          <w:jc w:val="center"/>
        </w:trPr>
        <w:tc>
          <w:tcPr>
            <w:tcW w:w="562" w:type="dxa"/>
          </w:tcPr>
          <w:p w14:paraId="75B183B0" w14:textId="77777777" w:rsidR="007132B6" w:rsidRPr="005E13B3" w:rsidRDefault="007132B6" w:rsidP="007132B6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</w:p>
        </w:tc>
        <w:tc>
          <w:tcPr>
            <w:tcW w:w="1419" w:type="dxa"/>
          </w:tcPr>
          <w:p w14:paraId="3615F558" w14:textId="64BF86D1" w:rsidR="007132B6" w:rsidRPr="00BE3676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proofErr w:type="spellStart"/>
            <w:r w:rsidRPr="00BE3676">
              <w:rPr>
                <w:rFonts w:eastAsia="Calibri"/>
                <w:sz w:val="19"/>
                <w:szCs w:val="19"/>
              </w:rPr>
              <w:t>Альбом</w:t>
            </w:r>
            <w:proofErr w:type="spellEnd"/>
            <w:r w:rsidRPr="00BE3676">
              <w:rPr>
                <w:rFonts w:eastAsia="Calibri"/>
                <w:sz w:val="19"/>
                <w:szCs w:val="19"/>
              </w:rPr>
              <w:t xml:space="preserve"> </w:t>
            </w:r>
            <w:r w:rsidRPr="00BE3676">
              <w:rPr>
                <w:rFonts w:eastAsia="Calibri"/>
                <w:sz w:val="19"/>
                <w:szCs w:val="19"/>
                <w:lang w:val="kk-KZ"/>
              </w:rPr>
              <w:t>1</w:t>
            </w:r>
            <w:r>
              <w:rPr>
                <w:rFonts w:eastAsia="Calibri"/>
                <w:sz w:val="19"/>
                <w:szCs w:val="19"/>
                <w:lang w:val="kk-KZ"/>
              </w:rPr>
              <w:t>5</w:t>
            </w:r>
          </w:p>
        </w:tc>
        <w:tc>
          <w:tcPr>
            <w:tcW w:w="1134" w:type="dxa"/>
          </w:tcPr>
          <w:p w14:paraId="0371F4EF" w14:textId="26C0F3A4" w:rsidR="007132B6" w:rsidRPr="00BE3676" w:rsidRDefault="007132B6" w:rsidP="007132B6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r w:rsidRPr="00BE3676">
              <w:rPr>
                <w:rFonts w:eastAsia="Calibri"/>
                <w:sz w:val="19"/>
                <w:szCs w:val="19"/>
                <w:lang w:val="kk-KZ"/>
              </w:rPr>
              <w:t>ИТ</w:t>
            </w:r>
            <w:r w:rsidRPr="00BE3676">
              <w:rPr>
                <w:rFonts w:eastAsia="Calibri"/>
                <w:sz w:val="19"/>
                <w:szCs w:val="19"/>
              </w:rPr>
              <w:t>.</w:t>
            </w:r>
            <w:r>
              <w:rPr>
                <w:rFonts w:eastAsia="Calibri"/>
                <w:sz w:val="19"/>
                <w:szCs w:val="19"/>
                <w:lang w:val="kk-KZ"/>
              </w:rPr>
              <w:t xml:space="preserve"> КМ</w:t>
            </w:r>
          </w:p>
        </w:tc>
        <w:tc>
          <w:tcPr>
            <w:tcW w:w="2550" w:type="dxa"/>
          </w:tcPr>
          <w:p w14:paraId="45CE1EA2" w14:textId="4E9FB2E7" w:rsidR="007132B6" w:rsidRPr="00BE3676" w:rsidRDefault="00196B90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 w:rsidRPr="00196B90">
              <w:rPr>
                <w:rFonts w:eastAsia="Calibri"/>
                <w:sz w:val="19"/>
                <w:szCs w:val="19"/>
              </w:rPr>
              <w:t>ОП-2024/06-55</w:t>
            </w:r>
            <w:r w:rsidR="007132B6" w:rsidRPr="00BE3676">
              <w:rPr>
                <w:rFonts w:eastAsia="Calibri"/>
                <w:sz w:val="19"/>
                <w:szCs w:val="19"/>
              </w:rPr>
              <w:t>-2-</w:t>
            </w:r>
            <w:r w:rsidR="007132B6" w:rsidRPr="00BE3676">
              <w:rPr>
                <w:rFonts w:eastAsia="Calibri"/>
                <w:sz w:val="19"/>
                <w:szCs w:val="19"/>
                <w:lang w:val="kk-KZ"/>
              </w:rPr>
              <w:t>ИТ</w:t>
            </w:r>
            <w:r w:rsidR="007132B6" w:rsidRPr="00BE3676">
              <w:rPr>
                <w:rFonts w:eastAsia="Calibri"/>
                <w:sz w:val="19"/>
                <w:szCs w:val="19"/>
              </w:rPr>
              <w:t>.</w:t>
            </w:r>
            <w:r w:rsidR="007132B6">
              <w:rPr>
                <w:rFonts w:eastAsia="Calibri"/>
                <w:sz w:val="19"/>
                <w:szCs w:val="19"/>
                <w:lang w:val="kk-KZ"/>
              </w:rPr>
              <w:t xml:space="preserve"> КМ</w:t>
            </w:r>
            <w:r w:rsidR="007132B6" w:rsidRPr="00BE3676">
              <w:rPr>
                <w:rFonts w:eastAsia="Calibri"/>
                <w:sz w:val="19"/>
                <w:szCs w:val="19"/>
              </w:rPr>
              <w:tab/>
            </w:r>
          </w:p>
        </w:tc>
        <w:tc>
          <w:tcPr>
            <w:tcW w:w="3685" w:type="dxa"/>
          </w:tcPr>
          <w:p w14:paraId="253ED055" w14:textId="77777777" w:rsidR="007132B6" w:rsidRPr="00A20ACE" w:rsidRDefault="007132B6" w:rsidP="007132B6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  <w:r w:rsidRPr="00A20ACE">
              <w:rPr>
                <w:rFonts w:eastAsia="Calibri"/>
                <w:sz w:val="19"/>
                <w:szCs w:val="19"/>
                <w:lang w:val="ru-RU"/>
              </w:rPr>
              <w:t>Информационное табло (стела)</w:t>
            </w:r>
          </w:p>
          <w:p w14:paraId="0F7A1455" w14:textId="7D1C9AEA" w:rsidR="007132B6" w:rsidRPr="00A20ACE" w:rsidRDefault="007132B6" w:rsidP="007132B6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  <w:r w:rsidRPr="00A20ACE">
              <w:rPr>
                <w:rFonts w:eastAsia="Calibri"/>
                <w:sz w:val="19"/>
                <w:szCs w:val="19"/>
                <w:lang w:val="ru-RU"/>
              </w:rPr>
              <w:t xml:space="preserve">Конструкции </w:t>
            </w:r>
            <w:r>
              <w:rPr>
                <w:rFonts w:eastAsia="Calibri"/>
                <w:sz w:val="19"/>
                <w:szCs w:val="19"/>
                <w:lang w:val="ru-RU"/>
              </w:rPr>
              <w:t>металлические</w:t>
            </w:r>
          </w:p>
        </w:tc>
        <w:tc>
          <w:tcPr>
            <w:tcW w:w="987" w:type="dxa"/>
          </w:tcPr>
          <w:p w14:paraId="596AAE6F" w14:textId="77777777" w:rsidR="007132B6" w:rsidRPr="00A20ACE" w:rsidRDefault="007132B6" w:rsidP="007132B6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</w:p>
        </w:tc>
      </w:tr>
      <w:tr w:rsidR="007132B6" w:rsidRPr="00196B90" w14:paraId="285AF16F" w14:textId="77777777" w:rsidTr="005E13B3">
        <w:trPr>
          <w:cantSplit/>
          <w:jc w:val="center"/>
        </w:trPr>
        <w:tc>
          <w:tcPr>
            <w:tcW w:w="562" w:type="dxa"/>
          </w:tcPr>
          <w:p w14:paraId="7706622A" w14:textId="77777777" w:rsidR="007132B6" w:rsidRPr="00A20ACE" w:rsidRDefault="007132B6" w:rsidP="007132B6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</w:p>
        </w:tc>
        <w:tc>
          <w:tcPr>
            <w:tcW w:w="1419" w:type="dxa"/>
          </w:tcPr>
          <w:p w14:paraId="0F217FFC" w14:textId="77777777" w:rsidR="007132B6" w:rsidRPr="00BE3676" w:rsidRDefault="007132B6" w:rsidP="007132B6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proofErr w:type="spellStart"/>
            <w:r w:rsidRPr="00BE3676">
              <w:rPr>
                <w:rFonts w:eastAsia="Calibri"/>
                <w:sz w:val="19"/>
                <w:szCs w:val="19"/>
              </w:rPr>
              <w:t>Альбом</w:t>
            </w:r>
            <w:proofErr w:type="spellEnd"/>
            <w:r w:rsidRPr="00BE3676">
              <w:rPr>
                <w:rFonts w:eastAsia="Calibri"/>
                <w:sz w:val="19"/>
                <w:szCs w:val="19"/>
              </w:rPr>
              <w:t xml:space="preserve"> </w:t>
            </w:r>
            <w:r w:rsidRPr="00BE3676">
              <w:rPr>
                <w:rFonts w:eastAsia="Calibri"/>
                <w:sz w:val="19"/>
                <w:szCs w:val="19"/>
                <w:lang w:val="kk-KZ"/>
              </w:rPr>
              <w:t>1</w:t>
            </w:r>
            <w:r>
              <w:rPr>
                <w:rFonts w:eastAsia="Calibri"/>
                <w:sz w:val="19"/>
                <w:szCs w:val="19"/>
                <w:lang w:val="kk-KZ"/>
              </w:rPr>
              <w:t>6</w:t>
            </w:r>
          </w:p>
          <w:p w14:paraId="4AF0D367" w14:textId="70FCE35F" w:rsidR="007132B6" w:rsidRPr="00BE3676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134" w:type="dxa"/>
          </w:tcPr>
          <w:p w14:paraId="13EAF0DC" w14:textId="0F17F9C6" w:rsidR="007132B6" w:rsidRPr="00BE3676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 w:rsidRPr="00BE3676">
              <w:rPr>
                <w:rFonts w:eastAsia="Calibri"/>
                <w:sz w:val="19"/>
                <w:szCs w:val="19"/>
              </w:rPr>
              <w:t>НВК</w:t>
            </w:r>
          </w:p>
        </w:tc>
        <w:tc>
          <w:tcPr>
            <w:tcW w:w="2550" w:type="dxa"/>
          </w:tcPr>
          <w:p w14:paraId="3726E49D" w14:textId="4143F98C" w:rsidR="007132B6" w:rsidRPr="00BE3676" w:rsidRDefault="00196B90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 w:rsidRPr="00196B90">
              <w:rPr>
                <w:rFonts w:eastAsia="Calibri"/>
                <w:sz w:val="19"/>
                <w:szCs w:val="19"/>
              </w:rPr>
              <w:t>ОП-2024/06-55</w:t>
            </w:r>
            <w:r w:rsidR="007132B6" w:rsidRPr="00BE3676">
              <w:rPr>
                <w:rFonts w:eastAsia="Calibri"/>
                <w:sz w:val="19"/>
                <w:szCs w:val="19"/>
              </w:rPr>
              <w:t>-2-</w:t>
            </w:r>
            <w:r w:rsidR="007132B6" w:rsidRPr="00BE3676">
              <w:rPr>
                <w:rFonts w:eastAsia="Calibri"/>
                <w:sz w:val="19"/>
                <w:szCs w:val="19"/>
                <w:lang w:val="kk-KZ"/>
              </w:rPr>
              <w:t>НВК</w:t>
            </w:r>
          </w:p>
        </w:tc>
        <w:tc>
          <w:tcPr>
            <w:tcW w:w="3685" w:type="dxa"/>
          </w:tcPr>
          <w:p w14:paraId="7E3FFE82" w14:textId="18E8F872" w:rsidR="007132B6" w:rsidRPr="00114368" w:rsidRDefault="007132B6" w:rsidP="007132B6">
            <w:pPr>
              <w:pStyle w:val="aff1"/>
              <w:jc w:val="center"/>
              <w:rPr>
                <w:sz w:val="19"/>
                <w:szCs w:val="19"/>
              </w:rPr>
            </w:pPr>
            <w:r w:rsidRPr="00A20ACE">
              <w:rPr>
                <w:rFonts w:eastAsia="Calibri"/>
                <w:sz w:val="19"/>
                <w:szCs w:val="19"/>
                <w:lang w:eastAsia="en-US"/>
              </w:rPr>
              <w:t>Наружные сети водоснабжения, хозяйственно-бытовой и ливневой канализации</w:t>
            </w:r>
          </w:p>
        </w:tc>
        <w:tc>
          <w:tcPr>
            <w:tcW w:w="987" w:type="dxa"/>
          </w:tcPr>
          <w:p w14:paraId="7813BD88" w14:textId="77777777" w:rsidR="007132B6" w:rsidRPr="00A20ACE" w:rsidRDefault="007132B6" w:rsidP="007132B6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</w:p>
        </w:tc>
      </w:tr>
      <w:tr w:rsidR="007132B6" w:rsidRPr="00873662" w14:paraId="6423902B" w14:textId="77777777" w:rsidTr="005E13B3">
        <w:trPr>
          <w:cantSplit/>
          <w:jc w:val="center"/>
        </w:trPr>
        <w:tc>
          <w:tcPr>
            <w:tcW w:w="562" w:type="dxa"/>
          </w:tcPr>
          <w:p w14:paraId="080E330B" w14:textId="77777777" w:rsidR="007132B6" w:rsidRPr="00A20ACE" w:rsidRDefault="007132B6" w:rsidP="007132B6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</w:p>
        </w:tc>
        <w:tc>
          <w:tcPr>
            <w:tcW w:w="1419" w:type="dxa"/>
          </w:tcPr>
          <w:p w14:paraId="1337B0F4" w14:textId="77777777" w:rsidR="007132B6" w:rsidRPr="00BE3676" w:rsidRDefault="007132B6" w:rsidP="007132B6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proofErr w:type="spellStart"/>
            <w:r w:rsidRPr="00BE3676">
              <w:rPr>
                <w:rFonts w:eastAsia="Calibri"/>
                <w:sz w:val="19"/>
                <w:szCs w:val="19"/>
              </w:rPr>
              <w:t>Альбом</w:t>
            </w:r>
            <w:proofErr w:type="spellEnd"/>
            <w:r w:rsidRPr="00BE3676">
              <w:rPr>
                <w:rFonts w:eastAsia="Calibri"/>
                <w:sz w:val="19"/>
                <w:szCs w:val="19"/>
              </w:rPr>
              <w:t xml:space="preserve"> </w:t>
            </w:r>
            <w:r>
              <w:rPr>
                <w:rFonts w:eastAsia="Calibri"/>
                <w:sz w:val="19"/>
                <w:szCs w:val="19"/>
                <w:lang w:val="kk-KZ"/>
              </w:rPr>
              <w:t>17</w:t>
            </w:r>
          </w:p>
          <w:p w14:paraId="23C8CF8A" w14:textId="77777777" w:rsidR="007132B6" w:rsidRPr="00BE3676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134" w:type="dxa"/>
          </w:tcPr>
          <w:p w14:paraId="69CEB0DB" w14:textId="12699D06" w:rsidR="007132B6" w:rsidRPr="00BE3676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 w:rsidRPr="00BE3676">
              <w:rPr>
                <w:rFonts w:eastAsia="Calibri"/>
                <w:sz w:val="19"/>
                <w:szCs w:val="19"/>
                <w:lang w:val="kk-KZ"/>
              </w:rPr>
              <w:t>НЭО</w:t>
            </w:r>
          </w:p>
        </w:tc>
        <w:tc>
          <w:tcPr>
            <w:tcW w:w="2550" w:type="dxa"/>
          </w:tcPr>
          <w:p w14:paraId="3963A597" w14:textId="78B998C3" w:rsidR="007132B6" w:rsidRPr="00BE3676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 w:rsidRPr="00BE3676">
              <w:rPr>
                <w:rFonts w:eastAsia="Calibri"/>
                <w:sz w:val="19"/>
                <w:szCs w:val="19"/>
              </w:rPr>
              <w:t>ОП-</w:t>
            </w:r>
            <w:r>
              <w:rPr>
                <w:rFonts w:eastAsia="Calibri"/>
                <w:sz w:val="19"/>
                <w:szCs w:val="19"/>
              </w:rPr>
              <w:t>2024/06</w:t>
            </w:r>
            <w:r>
              <w:rPr>
                <w:rFonts w:eastAsia="Calibri"/>
                <w:sz w:val="19"/>
                <w:szCs w:val="19"/>
                <w:lang w:val="ru-RU"/>
              </w:rPr>
              <w:t>-56</w:t>
            </w:r>
            <w:r w:rsidRPr="00BE3676">
              <w:rPr>
                <w:rFonts w:eastAsia="Calibri"/>
                <w:sz w:val="19"/>
                <w:szCs w:val="19"/>
              </w:rPr>
              <w:t>-2-</w:t>
            </w:r>
            <w:r w:rsidRPr="00BE3676">
              <w:rPr>
                <w:rFonts w:eastAsia="Calibri"/>
                <w:sz w:val="19"/>
                <w:szCs w:val="19"/>
                <w:lang w:val="kk-KZ"/>
              </w:rPr>
              <w:t>НЭО</w:t>
            </w:r>
          </w:p>
        </w:tc>
        <w:tc>
          <w:tcPr>
            <w:tcW w:w="3685" w:type="dxa"/>
          </w:tcPr>
          <w:p w14:paraId="3ED45823" w14:textId="032669C7" w:rsidR="007132B6" w:rsidRPr="00A20ACE" w:rsidRDefault="007132B6" w:rsidP="007132B6">
            <w:pPr>
              <w:pStyle w:val="aff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BE3676">
              <w:rPr>
                <w:rFonts w:eastAsia="Calibri"/>
                <w:sz w:val="19"/>
                <w:szCs w:val="19"/>
                <w:lang w:eastAsia="en-US"/>
              </w:rPr>
              <w:t>Наружные сети электроосвещение</w:t>
            </w:r>
          </w:p>
        </w:tc>
        <w:tc>
          <w:tcPr>
            <w:tcW w:w="987" w:type="dxa"/>
          </w:tcPr>
          <w:p w14:paraId="73461F16" w14:textId="77777777" w:rsidR="007132B6" w:rsidRPr="00A20ACE" w:rsidRDefault="007132B6" w:rsidP="007132B6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</w:p>
        </w:tc>
      </w:tr>
      <w:tr w:rsidR="007132B6" w:rsidRPr="00A20ACE" w14:paraId="5905FB17" w14:textId="77777777" w:rsidTr="005E13B3">
        <w:trPr>
          <w:cantSplit/>
          <w:jc w:val="center"/>
        </w:trPr>
        <w:tc>
          <w:tcPr>
            <w:tcW w:w="562" w:type="dxa"/>
          </w:tcPr>
          <w:p w14:paraId="4A5E4509" w14:textId="77777777" w:rsidR="007132B6" w:rsidRPr="00A20ACE" w:rsidRDefault="007132B6" w:rsidP="007132B6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</w:p>
        </w:tc>
        <w:tc>
          <w:tcPr>
            <w:tcW w:w="1419" w:type="dxa"/>
          </w:tcPr>
          <w:p w14:paraId="7BBDB931" w14:textId="0FD44C41" w:rsidR="007132B6" w:rsidRPr="00BE3676" w:rsidRDefault="007132B6" w:rsidP="007132B6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proofErr w:type="spellStart"/>
            <w:r w:rsidRPr="00BE3676">
              <w:rPr>
                <w:rFonts w:eastAsia="Calibri"/>
                <w:sz w:val="19"/>
                <w:szCs w:val="19"/>
              </w:rPr>
              <w:t>Альбом</w:t>
            </w:r>
            <w:proofErr w:type="spellEnd"/>
            <w:r w:rsidRPr="00BE3676">
              <w:rPr>
                <w:rFonts w:eastAsia="Calibri"/>
                <w:sz w:val="19"/>
                <w:szCs w:val="19"/>
              </w:rPr>
              <w:t xml:space="preserve"> </w:t>
            </w:r>
            <w:r w:rsidRPr="00BE3676">
              <w:rPr>
                <w:rFonts w:eastAsia="Calibri"/>
                <w:sz w:val="19"/>
                <w:szCs w:val="19"/>
                <w:lang w:val="kk-KZ"/>
              </w:rPr>
              <w:t>1</w:t>
            </w:r>
            <w:r>
              <w:rPr>
                <w:rFonts w:eastAsia="Calibri"/>
                <w:sz w:val="19"/>
                <w:szCs w:val="19"/>
                <w:lang w:val="kk-KZ"/>
              </w:rPr>
              <w:t>8</w:t>
            </w:r>
          </w:p>
          <w:p w14:paraId="1D8B53FF" w14:textId="77777777" w:rsidR="007132B6" w:rsidRPr="00BE3676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134" w:type="dxa"/>
          </w:tcPr>
          <w:p w14:paraId="05221C6E" w14:textId="6F3547AC" w:rsidR="007132B6" w:rsidRPr="00BE3676" w:rsidRDefault="007132B6" w:rsidP="007132B6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r>
              <w:rPr>
                <w:rFonts w:eastAsia="Calibri"/>
                <w:sz w:val="19"/>
                <w:szCs w:val="19"/>
              </w:rPr>
              <w:t>ЭС</w:t>
            </w:r>
          </w:p>
        </w:tc>
        <w:tc>
          <w:tcPr>
            <w:tcW w:w="2550" w:type="dxa"/>
          </w:tcPr>
          <w:p w14:paraId="08A963AF" w14:textId="60A1E673" w:rsidR="007132B6" w:rsidRPr="00BE3676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 w:rsidRPr="00BE3676">
              <w:rPr>
                <w:rFonts w:eastAsia="Calibri"/>
                <w:sz w:val="19"/>
                <w:szCs w:val="19"/>
              </w:rPr>
              <w:t>ОП-</w:t>
            </w:r>
            <w:r>
              <w:rPr>
                <w:rFonts w:eastAsia="Calibri"/>
                <w:sz w:val="19"/>
                <w:szCs w:val="19"/>
              </w:rPr>
              <w:t>2024/06</w:t>
            </w:r>
            <w:r>
              <w:rPr>
                <w:rFonts w:eastAsia="Calibri"/>
                <w:sz w:val="19"/>
                <w:szCs w:val="19"/>
                <w:lang w:val="ru-RU"/>
              </w:rPr>
              <w:t>-56</w:t>
            </w:r>
            <w:r w:rsidRPr="00BE3676">
              <w:rPr>
                <w:rFonts w:eastAsia="Calibri"/>
                <w:sz w:val="19"/>
                <w:szCs w:val="19"/>
              </w:rPr>
              <w:t>-2-</w:t>
            </w:r>
            <w:r>
              <w:rPr>
                <w:rFonts w:eastAsia="Calibri"/>
                <w:sz w:val="19"/>
                <w:szCs w:val="19"/>
                <w:lang w:val="kk-KZ"/>
              </w:rPr>
              <w:t>ЭС</w:t>
            </w:r>
          </w:p>
        </w:tc>
        <w:tc>
          <w:tcPr>
            <w:tcW w:w="3685" w:type="dxa"/>
          </w:tcPr>
          <w:p w14:paraId="6561DB22" w14:textId="5BB83AD8" w:rsidR="007132B6" w:rsidRPr="00A20ACE" w:rsidRDefault="007132B6" w:rsidP="007132B6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  <w:proofErr w:type="spellStart"/>
            <w:r w:rsidRPr="00BE3676">
              <w:rPr>
                <w:rFonts w:eastAsia="Calibri"/>
                <w:sz w:val="19"/>
                <w:szCs w:val="19"/>
              </w:rPr>
              <w:t>Наружные</w:t>
            </w:r>
            <w:proofErr w:type="spellEnd"/>
            <w:r w:rsidRPr="00BE3676">
              <w:rPr>
                <w:rFonts w:eastAsia="Calibri"/>
                <w:sz w:val="19"/>
                <w:szCs w:val="19"/>
              </w:rPr>
              <w:t xml:space="preserve"> </w:t>
            </w:r>
            <w:proofErr w:type="spellStart"/>
            <w:r w:rsidRPr="00BE3676">
              <w:rPr>
                <w:rFonts w:eastAsia="Calibri"/>
                <w:sz w:val="19"/>
                <w:szCs w:val="19"/>
              </w:rPr>
              <w:t>сети</w:t>
            </w:r>
            <w:proofErr w:type="spellEnd"/>
            <w:r w:rsidRPr="00BE3676">
              <w:rPr>
                <w:rFonts w:eastAsia="Calibri"/>
                <w:sz w:val="19"/>
                <w:szCs w:val="19"/>
              </w:rPr>
              <w:t xml:space="preserve"> </w:t>
            </w:r>
            <w:proofErr w:type="spellStart"/>
            <w:r w:rsidRPr="00BE3676">
              <w:rPr>
                <w:rFonts w:eastAsia="Calibri"/>
                <w:sz w:val="19"/>
                <w:szCs w:val="19"/>
              </w:rPr>
              <w:t>электроснабжение</w:t>
            </w:r>
            <w:proofErr w:type="spellEnd"/>
            <w:r w:rsidRPr="00BE3676">
              <w:rPr>
                <w:rFonts w:eastAsia="Calibri"/>
                <w:sz w:val="19"/>
                <w:szCs w:val="19"/>
              </w:rPr>
              <w:t xml:space="preserve"> 0,4 </w:t>
            </w:r>
            <w:proofErr w:type="spellStart"/>
            <w:r w:rsidRPr="00BE3676">
              <w:rPr>
                <w:rFonts w:eastAsia="Calibri"/>
                <w:sz w:val="19"/>
                <w:szCs w:val="19"/>
              </w:rPr>
              <w:t>кВ</w:t>
            </w:r>
            <w:proofErr w:type="spellEnd"/>
          </w:p>
        </w:tc>
        <w:tc>
          <w:tcPr>
            <w:tcW w:w="987" w:type="dxa"/>
          </w:tcPr>
          <w:p w14:paraId="762087C8" w14:textId="77777777" w:rsidR="007132B6" w:rsidRPr="00A20ACE" w:rsidRDefault="007132B6" w:rsidP="007132B6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</w:p>
        </w:tc>
      </w:tr>
      <w:tr w:rsidR="007132B6" w:rsidRPr="00A20ACE" w14:paraId="66D9EBD0" w14:textId="77777777" w:rsidTr="005E13B3">
        <w:trPr>
          <w:cantSplit/>
          <w:jc w:val="center"/>
        </w:trPr>
        <w:tc>
          <w:tcPr>
            <w:tcW w:w="562" w:type="dxa"/>
          </w:tcPr>
          <w:p w14:paraId="43ECFFDF" w14:textId="77777777" w:rsidR="007132B6" w:rsidRPr="00A20ACE" w:rsidRDefault="007132B6" w:rsidP="007132B6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</w:p>
        </w:tc>
        <w:tc>
          <w:tcPr>
            <w:tcW w:w="1419" w:type="dxa"/>
          </w:tcPr>
          <w:p w14:paraId="38767EFE" w14:textId="0266140F" w:rsidR="007132B6" w:rsidRPr="00BE3676" w:rsidRDefault="007132B6" w:rsidP="007132B6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proofErr w:type="spellStart"/>
            <w:r w:rsidRPr="00BE3676">
              <w:rPr>
                <w:rFonts w:eastAsia="Calibri"/>
                <w:sz w:val="19"/>
                <w:szCs w:val="19"/>
              </w:rPr>
              <w:t>Альбом</w:t>
            </w:r>
            <w:proofErr w:type="spellEnd"/>
            <w:r w:rsidRPr="00BE3676">
              <w:rPr>
                <w:rFonts w:eastAsia="Calibri"/>
                <w:sz w:val="19"/>
                <w:szCs w:val="19"/>
              </w:rPr>
              <w:t xml:space="preserve"> </w:t>
            </w:r>
            <w:r>
              <w:rPr>
                <w:rFonts w:eastAsia="Calibri"/>
                <w:sz w:val="19"/>
                <w:szCs w:val="19"/>
                <w:lang w:val="kk-KZ"/>
              </w:rPr>
              <w:t>19</w:t>
            </w:r>
          </w:p>
          <w:p w14:paraId="68EF7668" w14:textId="77777777" w:rsidR="007132B6" w:rsidRPr="00BE3676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134" w:type="dxa"/>
          </w:tcPr>
          <w:p w14:paraId="459E605A" w14:textId="5C24160F" w:rsidR="007132B6" w:rsidRPr="00BE3676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 w:rsidRPr="005A31D8">
              <w:rPr>
                <w:rFonts w:eastAsia="Calibri"/>
                <w:color w:val="000000" w:themeColor="text1"/>
                <w:sz w:val="19"/>
                <w:szCs w:val="19"/>
                <w:lang w:val="kk-KZ"/>
              </w:rPr>
              <w:t>ЭХЗ</w:t>
            </w:r>
          </w:p>
        </w:tc>
        <w:tc>
          <w:tcPr>
            <w:tcW w:w="2550" w:type="dxa"/>
          </w:tcPr>
          <w:p w14:paraId="67E33E1A" w14:textId="0BF3C5A1" w:rsidR="007132B6" w:rsidRPr="00BE3676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 w:rsidRPr="00BE3676">
              <w:rPr>
                <w:rFonts w:eastAsia="Calibri"/>
                <w:sz w:val="19"/>
                <w:szCs w:val="19"/>
              </w:rPr>
              <w:t>ОП-</w:t>
            </w:r>
            <w:r>
              <w:rPr>
                <w:rFonts w:eastAsia="Calibri"/>
                <w:sz w:val="19"/>
                <w:szCs w:val="19"/>
              </w:rPr>
              <w:t>2024/06</w:t>
            </w:r>
            <w:r>
              <w:rPr>
                <w:rFonts w:eastAsia="Calibri"/>
                <w:sz w:val="19"/>
                <w:szCs w:val="19"/>
                <w:lang w:val="ru-RU"/>
              </w:rPr>
              <w:t>-56</w:t>
            </w:r>
            <w:r w:rsidRPr="00BE3676">
              <w:rPr>
                <w:rFonts w:eastAsia="Calibri"/>
                <w:sz w:val="19"/>
                <w:szCs w:val="19"/>
              </w:rPr>
              <w:t>-2-</w:t>
            </w:r>
            <w:r>
              <w:rPr>
                <w:rFonts w:eastAsia="Calibri"/>
                <w:sz w:val="19"/>
                <w:szCs w:val="19"/>
                <w:lang w:val="kk-KZ"/>
              </w:rPr>
              <w:t>ЭХЗ</w:t>
            </w:r>
          </w:p>
        </w:tc>
        <w:tc>
          <w:tcPr>
            <w:tcW w:w="3685" w:type="dxa"/>
          </w:tcPr>
          <w:p w14:paraId="057C4A67" w14:textId="7AF58AD9" w:rsidR="007132B6" w:rsidRPr="00114368" w:rsidRDefault="007132B6" w:rsidP="007132B6">
            <w:pPr>
              <w:pStyle w:val="aff1"/>
              <w:jc w:val="center"/>
              <w:rPr>
                <w:sz w:val="19"/>
                <w:szCs w:val="19"/>
              </w:rPr>
            </w:pPr>
            <w:proofErr w:type="spellStart"/>
            <w:r w:rsidRPr="007132B6">
              <w:rPr>
                <w:rFonts w:eastAsia="Calibri"/>
                <w:sz w:val="19"/>
                <w:szCs w:val="19"/>
                <w:lang w:eastAsia="en-US"/>
              </w:rPr>
              <w:t>Электрохимзащита</w:t>
            </w:r>
            <w:proofErr w:type="spellEnd"/>
            <w:r w:rsidRPr="007132B6">
              <w:rPr>
                <w:rFonts w:eastAsia="Calibri"/>
                <w:sz w:val="19"/>
                <w:szCs w:val="19"/>
                <w:lang w:eastAsia="en-US"/>
              </w:rPr>
              <w:t xml:space="preserve"> подземных резервуаров АЗС</w:t>
            </w:r>
          </w:p>
        </w:tc>
        <w:tc>
          <w:tcPr>
            <w:tcW w:w="987" w:type="dxa"/>
          </w:tcPr>
          <w:p w14:paraId="0C3EF8C2" w14:textId="77777777" w:rsidR="007132B6" w:rsidRPr="00A20ACE" w:rsidRDefault="007132B6" w:rsidP="007132B6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</w:p>
        </w:tc>
      </w:tr>
      <w:tr w:rsidR="007132B6" w:rsidRPr="00511DA5" w14:paraId="6D93D492" w14:textId="77777777" w:rsidTr="005E13B3">
        <w:trPr>
          <w:cantSplit/>
          <w:jc w:val="center"/>
        </w:trPr>
        <w:tc>
          <w:tcPr>
            <w:tcW w:w="10337" w:type="dxa"/>
            <w:gridSpan w:val="6"/>
          </w:tcPr>
          <w:p w14:paraId="5210E7A7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 w:rsidRPr="00511DA5">
              <w:rPr>
                <w:rFonts w:eastAsia="Calibri"/>
                <w:b/>
                <w:sz w:val="19"/>
                <w:szCs w:val="19"/>
              </w:rPr>
              <w:t xml:space="preserve">ТОМ </w:t>
            </w:r>
            <w:r w:rsidRPr="00511DA5">
              <w:rPr>
                <w:rFonts w:eastAsia="Calibri"/>
                <w:b/>
                <w:sz w:val="19"/>
                <w:szCs w:val="19"/>
                <w:lang w:val="kk-KZ"/>
              </w:rPr>
              <w:t>3</w:t>
            </w:r>
            <w:r w:rsidRPr="00511DA5">
              <w:rPr>
                <w:rFonts w:eastAsia="Calibri"/>
                <w:b/>
                <w:sz w:val="19"/>
                <w:szCs w:val="19"/>
              </w:rPr>
              <w:t xml:space="preserve"> </w:t>
            </w:r>
            <w:r w:rsidRPr="00511DA5">
              <w:rPr>
                <w:rFonts w:eastAsia="Calibri"/>
                <w:b/>
                <w:sz w:val="19"/>
                <w:szCs w:val="19"/>
                <w:lang w:val="kk-KZ"/>
              </w:rPr>
              <w:t>Операторная</w:t>
            </w:r>
            <w:r w:rsidRPr="00511DA5">
              <w:rPr>
                <w:rFonts w:eastAsia="Calibri"/>
                <w:b/>
                <w:sz w:val="19"/>
                <w:szCs w:val="19"/>
              </w:rPr>
              <w:t>.</w:t>
            </w:r>
          </w:p>
        </w:tc>
      </w:tr>
      <w:tr w:rsidR="007132B6" w:rsidRPr="00511DA5" w14:paraId="72B15164" w14:textId="77777777" w:rsidTr="005E13B3">
        <w:trPr>
          <w:cantSplit/>
          <w:jc w:val="center"/>
        </w:trPr>
        <w:tc>
          <w:tcPr>
            <w:tcW w:w="562" w:type="dxa"/>
          </w:tcPr>
          <w:p w14:paraId="5B4EDC40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</w:p>
        </w:tc>
        <w:tc>
          <w:tcPr>
            <w:tcW w:w="1419" w:type="dxa"/>
          </w:tcPr>
          <w:p w14:paraId="7B645CC9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r w:rsidRPr="00511DA5">
              <w:rPr>
                <w:rFonts w:eastAsia="Calibri"/>
                <w:sz w:val="19"/>
                <w:szCs w:val="19"/>
              </w:rPr>
              <w:t>Альбом-1</w:t>
            </w:r>
          </w:p>
          <w:p w14:paraId="54488D8B" w14:textId="77777777" w:rsidR="007132B6" w:rsidRPr="00511DA5" w:rsidRDefault="007132B6" w:rsidP="007132B6">
            <w:pPr>
              <w:rPr>
                <w:rFonts w:eastAsia="Calibri"/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</w:tcPr>
          <w:p w14:paraId="7E6AF784" w14:textId="6763E180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А</w:t>
            </w:r>
            <w:r>
              <w:rPr>
                <w:rFonts w:eastAsia="Calibri"/>
                <w:sz w:val="19"/>
                <w:szCs w:val="19"/>
                <w:lang w:val="ru-RU"/>
              </w:rPr>
              <w:t>Р</w:t>
            </w:r>
          </w:p>
        </w:tc>
        <w:tc>
          <w:tcPr>
            <w:tcW w:w="2550" w:type="dxa"/>
          </w:tcPr>
          <w:p w14:paraId="68A683FA" w14:textId="04358116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 w:rsidRPr="00511DA5">
              <w:rPr>
                <w:rFonts w:eastAsia="Calibri"/>
                <w:sz w:val="19"/>
                <w:szCs w:val="19"/>
              </w:rPr>
              <w:t>ОП-</w:t>
            </w:r>
            <w:r>
              <w:rPr>
                <w:rFonts w:eastAsia="Calibri"/>
                <w:sz w:val="19"/>
                <w:szCs w:val="19"/>
              </w:rPr>
              <w:t>2024/06</w:t>
            </w:r>
            <w:r>
              <w:rPr>
                <w:rFonts w:eastAsia="Calibri"/>
                <w:sz w:val="19"/>
                <w:szCs w:val="19"/>
                <w:lang w:val="ru-RU"/>
              </w:rPr>
              <w:t>-56</w:t>
            </w:r>
            <w:r w:rsidRPr="00511DA5">
              <w:rPr>
                <w:rFonts w:eastAsia="Calibri"/>
                <w:sz w:val="19"/>
                <w:szCs w:val="19"/>
              </w:rPr>
              <w:t>-</w:t>
            </w:r>
            <w:r w:rsidRPr="00511DA5">
              <w:rPr>
                <w:rFonts w:eastAsia="Calibri"/>
                <w:sz w:val="19"/>
                <w:szCs w:val="19"/>
                <w:lang w:val="kk-KZ"/>
              </w:rPr>
              <w:t>3</w:t>
            </w:r>
            <w:r>
              <w:rPr>
                <w:rFonts w:eastAsia="Calibri"/>
                <w:sz w:val="19"/>
                <w:szCs w:val="19"/>
              </w:rPr>
              <w:t>-А</w:t>
            </w:r>
            <w:r>
              <w:rPr>
                <w:rFonts w:eastAsia="Calibri"/>
                <w:sz w:val="19"/>
                <w:szCs w:val="19"/>
                <w:lang w:val="ru-RU"/>
              </w:rPr>
              <w:t>Р</w:t>
            </w:r>
          </w:p>
        </w:tc>
        <w:tc>
          <w:tcPr>
            <w:tcW w:w="3685" w:type="dxa"/>
          </w:tcPr>
          <w:p w14:paraId="572205EE" w14:textId="5DA8B206" w:rsidR="007132B6" w:rsidRPr="00BE3676" w:rsidRDefault="007132B6" w:rsidP="007132B6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r>
              <w:rPr>
                <w:rFonts w:eastAsia="Calibri"/>
                <w:sz w:val="19"/>
                <w:szCs w:val="19"/>
                <w:lang w:val="kk-KZ"/>
              </w:rPr>
              <w:t>Архитектурные решения</w:t>
            </w:r>
          </w:p>
        </w:tc>
        <w:tc>
          <w:tcPr>
            <w:tcW w:w="987" w:type="dxa"/>
          </w:tcPr>
          <w:p w14:paraId="4F4A5BD1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7132B6" w:rsidRPr="00511DA5" w14:paraId="3906883F" w14:textId="77777777" w:rsidTr="005E13B3">
        <w:trPr>
          <w:cantSplit/>
          <w:jc w:val="center"/>
        </w:trPr>
        <w:tc>
          <w:tcPr>
            <w:tcW w:w="562" w:type="dxa"/>
          </w:tcPr>
          <w:p w14:paraId="0605F07E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</w:p>
        </w:tc>
        <w:tc>
          <w:tcPr>
            <w:tcW w:w="1419" w:type="dxa"/>
          </w:tcPr>
          <w:p w14:paraId="02409E57" w14:textId="235B4046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r>
              <w:rPr>
                <w:rFonts w:eastAsia="Calibri"/>
                <w:sz w:val="19"/>
                <w:szCs w:val="19"/>
              </w:rPr>
              <w:t>Альбом-2</w:t>
            </w:r>
          </w:p>
          <w:p w14:paraId="2CE7CD45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134" w:type="dxa"/>
          </w:tcPr>
          <w:p w14:paraId="53BA8C15" w14:textId="70F35C67" w:rsidR="007132B6" w:rsidRPr="007132B6" w:rsidRDefault="007132B6" w:rsidP="007132B6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  <w:r>
              <w:rPr>
                <w:rFonts w:eastAsia="Calibri"/>
                <w:sz w:val="19"/>
                <w:szCs w:val="19"/>
                <w:lang w:val="ru-RU"/>
              </w:rPr>
              <w:t>КЖ</w:t>
            </w:r>
          </w:p>
        </w:tc>
        <w:tc>
          <w:tcPr>
            <w:tcW w:w="2550" w:type="dxa"/>
          </w:tcPr>
          <w:p w14:paraId="369CEE6D" w14:textId="16EAD9BD" w:rsidR="007132B6" w:rsidRPr="007132B6" w:rsidRDefault="007132B6" w:rsidP="007132B6">
            <w:pPr>
              <w:jc w:val="center"/>
              <w:rPr>
                <w:rFonts w:eastAsia="Calibri"/>
                <w:sz w:val="19"/>
                <w:szCs w:val="19"/>
                <w:lang w:val="ru-RU"/>
              </w:rPr>
            </w:pPr>
            <w:r w:rsidRPr="00511DA5">
              <w:rPr>
                <w:rFonts w:eastAsia="Calibri"/>
                <w:sz w:val="19"/>
                <w:szCs w:val="19"/>
              </w:rPr>
              <w:t>ОП-</w:t>
            </w:r>
            <w:r>
              <w:rPr>
                <w:rFonts w:eastAsia="Calibri"/>
                <w:sz w:val="19"/>
                <w:szCs w:val="19"/>
              </w:rPr>
              <w:t>2024/06</w:t>
            </w:r>
            <w:r>
              <w:rPr>
                <w:rFonts w:eastAsia="Calibri"/>
                <w:sz w:val="19"/>
                <w:szCs w:val="19"/>
                <w:lang w:val="ru-RU"/>
              </w:rPr>
              <w:t>-56</w:t>
            </w:r>
            <w:r w:rsidRPr="00511DA5">
              <w:rPr>
                <w:rFonts w:eastAsia="Calibri"/>
                <w:sz w:val="19"/>
                <w:szCs w:val="19"/>
              </w:rPr>
              <w:t>-</w:t>
            </w:r>
            <w:r w:rsidRPr="00511DA5">
              <w:rPr>
                <w:rFonts w:eastAsia="Calibri"/>
                <w:sz w:val="19"/>
                <w:szCs w:val="19"/>
                <w:lang w:val="kk-KZ"/>
              </w:rPr>
              <w:t>3</w:t>
            </w:r>
            <w:r>
              <w:rPr>
                <w:rFonts w:eastAsia="Calibri"/>
                <w:sz w:val="19"/>
                <w:szCs w:val="19"/>
              </w:rPr>
              <w:t>-</w:t>
            </w:r>
            <w:r>
              <w:rPr>
                <w:rFonts w:eastAsia="Calibri"/>
                <w:sz w:val="19"/>
                <w:szCs w:val="19"/>
                <w:lang w:val="ru-RU"/>
              </w:rPr>
              <w:t>КЖ</w:t>
            </w:r>
          </w:p>
        </w:tc>
        <w:tc>
          <w:tcPr>
            <w:tcW w:w="3685" w:type="dxa"/>
          </w:tcPr>
          <w:p w14:paraId="3D739B8C" w14:textId="5C5359BF" w:rsidR="007132B6" w:rsidRDefault="007132B6" w:rsidP="007132B6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r w:rsidRPr="007132B6">
              <w:rPr>
                <w:rFonts w:eastAsia="Calibri"/>
                <w:sz w:val="19"/>
                <w:szCs w:val="19"/>
                <w:lang w:val="kk-KZ"/>
              </w:rPr>
              <w:t>Конструкции железобетонные</w:t>
            </w:r>
          </w:p>
        </w:tc>
        <w:tc>
          <w:tcPr>
            <w:tcW w:w="987" w:type="dxa"/>
          </w:tcPr>
          <w:p w14:paraId="17231C6F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7132B6" w:rsidRPr="00511DA5" w14:paraId="1215C06B" w14:textId="77777777" w:rsidTr="005E13B3">
        <w:trPr>
          <w:cantSplit/>
          <w:jc w:val="center"/>
        </w:trPr>
        <w:tc>
          <w:tcPr>
            <w:tcW w:w="562" w:type="dxa"/>
          </w:tcPr>
          <w:p w14:paraId="648F7651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</w:p>
        </w:tc>
        <w:tc>
          <w:tcPr>
            <w:tcW w:w="1419" w:type="dxa"/>
          </w:tcPr>
          <w:p w14:paraId="28E38DD4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proofErr w:type="spellStart"/>
            <w:r w:rsidRPr="00511DA5">
              <w:rPr>
                <w:rFonts w:eastAsia="Calibri"/>
                <w:sz w:val="19"/>
                <w:szCs w:val="19"/>
              </w:rPr>
              <w:t>Альбом</w:t>
            </w:r>
            <w:proofErr w:type="spellEnd"/>
            <w:r w:rsidRPr="00511DA5">
              <w:rPr>
                <w:rFonts w:eastAsia="Calibri"/>
                <w:sz w:val="19"/>
                <w:szCs w:val="19"/>
              </w:rPr>
              <w:t>-</w:t>
            </w:r>
            <w:r>
              <w:rPr>
                <w:rFonts w:eastAsia="Calibri"/>
                <w:sz w:val="19"/>
                <w:szCs w:val="19"/>
                <w:lang w:val="kk-KZ"/>
              </w:rPr>
              <w:t>3</w:t>
            </w:r>
          </w:p>
          <w:p w14:paraId="6EBAEDFF" w14:textId="77777777" w:rsidR="007132B6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134" w:type="dxa"/>
          </w:tcPr>
          <w:p w14:paraId="14493F6F" w14:textId="315D9DAB" w:rsidR="007132B6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  <w:lang w:val="ru-RU"/>
              </w:rPr>
              <w:t>КМ</w:t>
            </w:r>
          </w:p>
        </w:tc>
        <w:tc>
          <w:tcPr>
            <w:tcW w:w="2550" w:type="dxa"/>
          </w:tcPr>
          <w:p w14:paraId="59133919" w14:textId="34597D3A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 w:rsidRPr="00511DA5">
              <w:rPr>
                <w:rFonts w:eastAsia="Calibri"/>
                <w:sz w:val="19"/>
                <w:szCs w:val="19"/>
              </w:rPr>
              <w:t>ОП-</w:t>
            </w:r>
            <w:r>
              <w:rPr>
                <w:rFonts w:eastAsia="Calibri"/>
                <w:sz w:val="19"/>
                <w:szCs w:val="19"/>
              </w:rPr>
              <w:t>2024/06</w:t>
            </w:r>
            <w:r>
              <w:rPr>
                <w:rFonts w:eastAsia="Calibri"/>
                <w:sz w:val="19"/>
                <w:szCs w:val="19"/>
                <w:lang w:val="ru-RU"/>
              </w:rPr>
              <w:t>-56</w:t>
            </w:r>
            <w:r w:rsidRPr="00511DA5">
              <w:rPr>
                <w:rFonts w:eastAsia="Calibri"/>
                <w:sz w:val="19"/>
                <w:szCs w:val="19"/>
              </w:rPr>
              <w:t>-</w:t>
            </w:r>
            <w:r w:rsidRPr="00511DA5">
              <w:rPr>
                <w:rFonts w:eastAsia="Calibri"/>
                <w:sz w:val="19"/>
                <w:szCs w:val="19"/>
                <w:lang w:val="kk-KZ"/>
              </w:rPr>
              <w:t>3</w:t>
            </w:r>
            <w:r>
              <w:rPr>
                <w:rFonts w:eastAsia="Calibri"/>
                <w:sz w:val="19"/>
                <w:szCs w:val="19"/>
              </w:rPr>
              <w:t>-</w:t>
            </w:r>
            <w:r>
              <w:rPr>
                <w:rFonts w:eastAsia="Calibri"/>
                <w:sz w:val="19"/>
                <w:szCs w:val="19"/>
                <w:lang w:val="ru-RU"/>
              </w:rPr>
              <w:t>КМ</w:t>
            </w:r>
          </w:p>
        </w:tc>
        <w:tc>
          <w:tcPr>
            <w:tcW w:w="3685" w:type="dxa"/>
          </w:tcPr>
          <w:p w14:paraId="518261A0" w14:textId="1C7FD040" w:rsidR="007132B6" w:rsidRDefault="007132B6" w:rsidP="007132B6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r w:rsidRPr="007132B6">
              <w:rPr>
                <w:rFonts w:eastAsia="Calibri"/>
                <w:sz w:val="19"/>
                <w:szCs w:val="19"/>
                <w:lang w:val="kk-KZ"/>
              </w:rPr>
              <w:t xml:space="preserve">Конструкции </w:t>
            </w:r>
            <w:r>
              <w:rPr>
                <w:rFonts w:eastAsia="Calibri"/>
                <w:sz w:val="19"/>
                <w:szCs w:val="19"/>
                <w:lang w:val="kk-KZ"/>
              </w:rPr>
              <w:t>металлические</w:t>
            </w:r>
          </w:p>
        </w:tc>
        <w:tc>
          <w:tcPr>
            <w:tcW w:w="987" w:type="dxa"/>
          </w:tcPr>
          <w:p w14:paraId="11E82666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7132B6" w:rsidRPr="00511DA5" w14:paraId="0BA8C42D" w14:textId="77777777" w:rsidTr="005E13B3">
        <w:trPr>
          <w:cantSplit/>
          <w:jc w:val="center"/>
        </w:trPr>
        <w:tc>
          <w:tcPr>
            <w:tcW w:w="562" w:type="dxa"/>
          </w:tcPr>
          <w:p w14:paraId="178C5BD2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419" w:type="dxa"/>
          </w:tcPr>
          <w:p w14:paraId="0D1F1EAB" w14:textId="3CC4CBA4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proofErr w:type="spellStart"/>
            <w:r w:rsidRPr="00511DA5">
              <w:rPr>
                <w:rFonts w:eastAsia="Calibri"/>
                <w:sz w:val="19"/>
                <w:szCs w:val="19"/>
              </w:rPr>
              <w:t>Альбом</w:t>
            </w:r>
            <w:proofErr w:type="spellEnd"/>
            <w:r w:rsidRPr="00511DA5">
              <w:rPr>
                <w:rFonts w:eastAsia="Calibri"/>
                <w:sz w:val="19"/>
                <w:szCs w:val="19"/>
              </w:rPr>
              <w:t>-</w:t>
            </w:r>
            <w:r>
              <w:rPr>
                <w:rFonts w:eastAsia="Calibri"/>
                <w:sz w:val="19"/>
                <w:szCs w:val="19"/>
                <w:lang w:val="kk-KZ"/>
              </w:rPr>
              <w:t>4</w:t>
            </w:r>
          </w:p>
        </w:tc>
        <w:tc>
          <w:tcPr>
            <w:tcW w:w="1134" w:type="dxa"/>
          </w:tcPr>
          <w:p w14:paraId="7DE8364C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 w:rsidRPr="005A31D8">
              <w:rPr>
                <w:rFonts w:eastAsia="Calibri"/>
                <w:color w:val="000000" w:themeColor="text1"/>
                <w:sz w:val="19"/>
                <w:szCs w:val="19"/>
              </w:rPr>
              <w:t>ТХ</w:t>
            </w:r>
          </w:p>
        </w:tc>
        <w:tc>
          <w:tcPr>
            <w:tcW w:w="2550" w:type="dxa"/>
          </w:tcPr>
          <w:p w14:paraId="5077F9F2" w14:textId="3878468E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 w:rsidRPr="00511DA5">
              <w:rPr>
                <w:rFonts w:eastAsia="Calibri"/>
                <w:sz w:val="19"/>
                <w:szCs w:val="19"/>
              </w:rPr>
              <w:t>ОП-</w:t>
            </w:r>
            <w:r>
              <w:rPr>
                <w:rFonts w:eastAsia="Calibri"/>
                <w:sz w:val="19"/>
                <w:szCs w:val="19"/>
              </w:rPr>
              <w:t>2024/06</w:t>
            </w:r>
            <w:r>
              <w:rPr>
                <w:rFonts w:eastAsia="Calibri"/>
                <w:sz w:val="19"/>
                <w:szCs w:val="19"/>
                <w:lang w:val="ru-RU"/>
              </w:rPr>
              <w:t>-56</w:t>
            </w:r>
            <w:r w:rsidRPr="00511DA5">
              <w:rPr>
                <w:rFonts w:eastAsia="Calibri"/>
                <w:sz w:val="19"/>
                <w:szCs w:val="19"/>
              </w:rPr>
              <w:t>-</w:t>
            </w:r>
            <w:r w:rsidRPr="00511DA5">
              <w:rPr>
                <w:rFonts w:eastAsia="Calibri"/>
                <w:sz w:val="19"/>
                <w:szCs w:val="19"/>
                <w:lang w:val="kk-KZ"/>
              </w:rPr>
              <w:t>3</w:t>
            </w:r>
            <w:r w:rsidRPr="00511DA5">
              <w:rPr>
                <w:rFonts w:eastAsia="Calibri"/>
                <w:sz w:val="19"/>
                <w:szCs w:val="19"/>
              </w:rPr>
              <w:t>-ТХ</w:t>
            </w:r>
          </w:p>
        </w:tc>
        <w:tc>
          <w:tcPr>
            <w:tcW w:w="3685" w:type="dxa"/>
          </w:tcPr>
          <w:p w14:paraId="25BC87F7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proofErr w:type="spellStart"/>
            <w:r w:rsidRPr="00511DA5">
              <w:rPr>
                <w:rFonts w:eastAsia="Calibri"/>
                <w:sz w:val="19"/>
                <w:szCs w:val="19"/>
              </w:rPr>
              <w:t>Технологические</w:t>
            </w:r>
            <w:proofErr w:type="spellEnd"/>
            <w:r w:rsidRPr="00511DA5">
              <w:rPr>
                <w:rFonts w:eastAsia="Calibri"/>
                <w:sz w:val="19"/>
                <w:szCs w:val="19"/>
              </w:rPr>
              <w:t xml:space="preserve"> </w:t>
            </w:r>
            <w:proofErr w:type="spellStart"/>
            <w:r w:rsidRPr="00511DA5">
              <w:rPr>
                <w:rFonts w:eastAsia="Calibri"/>
                <w:sz w:val="19"/>
                <w:szCs w:val="19"/>
              </w:rPr>
              <w:t>решения</w:t>
            </w:r>
            <w:proofErr w:type="spellEnd"/>
            <w:r w:rsidRPr="00511DA5">
              <w:rPr>
                <w:rFonts w:eastAsia="Calibri"/>
                <w:sz w:val="19"/>
                <w:szCs w:val="19"/>
              </w:rPr>
              <w:t xml:space="preserve"> </w:t>
            </w:r>
          </w:p>
          <w:p w14:paraId="4CB8DA68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987" w:type="dxa"/>
          </w:tcPr>
          <w:p w14:paraId="6A9FB327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7132B6" w:rsidRPr="00511DA5" w14:paraId="62FE9E43" w14:textId="77777777" w:rsidTr="005E13B3">
        <w:trPr>
          <w:cantSplit/>
          <w:jc w:val="center"/>
        </w:trPr>
        <w:tc>
          <w:tcPr>
            <w:tcW w:w="562" w:type="dxa"/>
          </w:tcPr>
          <w:p w14:paraId="647AA020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419" w:type="dxa"/>
          </w:tcPr>
          <w:p w14:paraId="4F5DEB27" w14:textId="7C4E4AA4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proofErr w:type="spellStart"/>
            <w:r w:rsidRPr="00BE3676">
              <w:rPr>
                <w:rFonts w:eastAsia="Calibri"/>
                <w:sz w:val="19"/>
                <w:szCs w:val="19"/>
              </w:rPr>
              <w:t>Альбом</w:t>
            </w:r>
            <w:proofErr w:type="spellEnd"/>
            <w:r w:rsidRPr="00BE3676">
              <w:rPr>
                <w:rFonts w:eastAsia="Calibri"/>
                <w:sz w:val="19"/>
                <w:szCs w:val="19"/>
              </w:rPr>
              <w:t>-</w:t>
            </w:r>
            <w:r>
              <w:rPr>
                <w:rFonts w:eastAsia="Calibri"/>
                <w:sz w:val="19"/>
                <w:szCs w:val="19"/>
                <w:lang w:val="kk-KZ"/>
              </w:rPr>
              <w:t>5</w:t>
            </w:r>
          </w:p>
        </w:tc>
        <w:tc>
          <w:tcPr>
            <w:tcW w:w="1134" w:type="dxa"/>
          </w:tcPr>
          <w:p w14:paraId="611316DA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r w:rsidRPr="00511DA5">
              <w:rPr>
                <w:rFonts w:eastAsia="Calibri"/>
                <w:sz w:val="19"/>
                <w:szCs w:val="19"/>
              </w:rPr>
              <w:t>ОВ</w:t>
            </w:r>
          </w:p>
        </w:tc>
        <w:tc>
          <w:tcPr>
            <w:tcW w:w="2550" w:type="dxa"/>
          </w:tcPr>
          <w:p w14:paraId="34608150" w14:textId="0DE5C766" w:rsidR="007132B6" w:rsidRPr="00511DA5" w:rsidRDefault="00196B90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 w:rsidRPr="00196B90">
              <w:rPr>
                <w:rFonts w:eastAsia="Calibri"/>
                <w:sz w:val="19"/>
                <w:szCs w:val="19"/>
              </w:rPr>
              <w:t>ОП-2024/06-55</w:t>
            </w:r>
            <w:r w:rsidR="007132B6" w:rsidRPr="00511DA5">
              <w:rPr>
                <w:rFonts w:eastAsia="Calibri"/>
                <w:sz w:val="19"/>
                <w:szCs w:val="19"/>
              </w:rPr>
              <w:t>-</w:t>
            </w:r>
            <w:r w:rsidR="007132B6" w:rsidRPr="00511DA5">
              <w:rPr>
                <w:rFonts w:eastAsia="Calibri"/>
                <w:sz w:val="19"/>
                <w:szCs w:val="19"/>
                <w:lang w:val="kk-KZ"/>
              </w:rPr>
              <w:t>3</w:t>
            </w:r>
            <w:r w:rsidR="007132B6" w:rsidRPr="00511DA5">
              <w:rPr>
                <w:rFonts w:eastAsia="Calibri"/>
                <w:sz w:val="19"/>
                <w:szCs w:val="19"/>
              </w:rPr>
              <w:t>-ОВ</w:t>
            </w:r>
          </w:p>
        </w:tc>
        <w:tc>
          <w:tcPr>
            <w:tcW w:w="3685" w:type="dxa"/>
          </w:tcPr>
          <w:p w14:paraId="754DA4EA" w14:textId="77777777" w:rsidR="007132B6" w:rsidRPr="00511DA5" w:rsidRDefault="007132B6" w:rsidP="007132B6">
            <w:pPr>
              <w:ind w:left="720"/>
              <w:rPr>
                <w:rFonts w:eastAsia="Calibri"/>
                <w:sz w:val="19"/>
                <w:szCs w:val="19"/>
                <w:lang w:val="kk-KZ"/>
              </w:rPr>
            </w:pPr>
            <w:proofErr w:type="spellStart"/>
            <w:r w:rsidRPr="00511DA5">
              <w:rPr>
                <w:rFonts w:eastAsia="Calibri"/>
                <w:sz w:val="19"/>
                <w:szCs w:val="19"/>
              </w:rPr>
              <w:t>Отопление</w:t>
            </w:r>
            <w:proofErr w:type="spellEnd"/>
            <w:r w:rsidRPr="00511DA5">
              <w:rPr>
                <w:rFonts w:eastAsia="Calibri"/>
                <w:sz w:val="19"/>
                <w:szCs w:val="19"/>
                <w:lang w:val="kk-KZ"/>
              </w:rPr>
              <w:t xml:space="preserve"> и </w:t>
            </w:r>
            <w:proofErr w:type="spellStart"/>
            <w:r w:rsidRPr="00511DA5">
              <w:rPr>
                <w:rFonts w:eastAsia="Calibri"/>
                <w:sz w:val="19"/>
                <w:szCs w:val="19"/>
              </w:rPr>
              <w:t>вентиляция</w:t>
            </w:r>
            <w:proofErr w:type="spellEnd"/>
            <w:r w:rsidRPr="00511DA5">
              <w:rPr>
                <w:rFonts w:eastAsia="Calibri"/>
                <w:sz w:val="19"/>
                <w:szCs w:val="19"/>
              </w:rPr>
              <w:t xml:space="preserve"> </w:t>
            </w:r>
          </w:p>
        </w:tc>
        <w:tc>
          <w:tcPr>
            <w:tcW w:w="987" w:type="dxa"/>
          </w:tcPr>
          <w:p w14:paraId="3EBC9075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7132B6" w:rsidRPr="00511DA5" w14:paraId="2FBB5920" w14:textId="77777777" w:rsidTr="005E13B3">
        <w:trPr>
          <w:cantSplit/>
          <w:jc w:val="center"/>
        </w:trPr>
        <w:tc>
          <w:tcPr>
            <w:tcW w:w="562" w:type="dxa"/>
          </w:tcPr>
          <w:p w14:paraId="5D0A4E4C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419" w:type="dxa"/>
          </w:tcPr>
          <w:p w14:paraId="6F6AB144" w14:textId="2858846C" w:rsidR="007132B6" w:rsidRPr="00BE3676" w:rsidRDefault="007132B6" w:rsidP="007132B6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proofErr w:type="spellStart"/>
            <w:r w:rsidRPr="00BE3676">
              <w:rPr>
                <w:rFonts w:eastAsia="Calibri"/>
                <w:sz w:val="19"/>
                <w:szCs w:val="19"/>
              </w:rPr>
              <w:t>Альбом</w:t>
            </w:r>
            <w:proofErr w:type="spellEnd"/>
            <w:r w:rsidRPr="00BE3676">
              <w:rPr>
                <w:rFonts w:eastAsia="Calibri"/>
                <w:sz w:val="19"/>
                <w:szCs w:val="19"/>
              </w:rPr>
              <w:t>-</w:t>
            </w:r>
            <w:r>
              <w:rPr>
                <w:rFonts w:eastAsia="Calibri"/>
                <w:sz w:val="19"/>
                <w:szCs w:val="19"/>
                <w:lang w:val="kk-KZ"/>
              </w:rPr>
              <w:t>6</w:t>
            </w:r>
          </w:p>
        </w:tc>
        <w:tc>
          <w:tcPr>
            <w:tcW w:w="1134" w:type="dxa"/>
          </w:tcPr>
          <w:p w14:paraId="6B1F80FA" w14:textId="77777777" w:rsidR="007132B6" w:rsidRPr="00BE3676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 w:rsidRPr="00BE3676">
              <w:rPr>
                <w:rFonts w:eastAsia="Calibri"/>
                <w:sz w:val="19"/>
                <w:szCs w:val="19"/>
              </w:rPr>
              <w:t>ВК</w:t>
            </w:r>
          </w:p>
        </w:tc>
        <w:tc>
          <w:tcPr>
            <w:tcW w:w="2550" w:type="dxa"/>
          </w:tcPr>
          <w:p w14:paraId="32A3D9A7" w14:textId="0155417B" w:rsidR="007132B6" w:rsidRPr="00BE3676" w:rsidRDefault="00196B90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 w:rsidRPr="00196B90">
              <w:rPr>
                <w:rFonts w:eastAsia="Calibri"/>
                <w:sz w:val="19"/>
                <w:szCs w:val="19"/>
              </w:rPr>
              <w:t>ОП-2024/06-55</w:t>
            </w:r>
            <w:r w:rsidR="007132B6" w:rsidRPr="00BE3676">
              <w:rPr>
                <w:rFonts w:eastAsia="Calibri"/>
                <w:sz w:val="19"/>
                <w:szCs w:val="19"/>
                <w:lang w:val="en-US"/>
              </w:rPr>
              <w:t>-</w:t>
            </w:r>
            <w:r w:rsidR="007132B6" w:rsidRPr="00BE3676">
              <w:rPr>
                <w:rFonts w:eastAsia="Calibri"/>
                <w:sz w:val="19"/>
                <w:szCs w:val="19"/>
                <w:lang w:val="kk-KZ"/>
              </w:rPr>
              <w:t>3</w:t>
            </w:r>
            <w:r w:rsidR="007132B6" w:rsidRPr="00BE3676">
              <w:rPr>
                <w:rFonts w:eastAsia="Calibri"/>
                <w:sz w:val="19"/>
                <w:szCs w:val="19"/>
              </w:rPr>
              <w:t>-</w:t>
            </w:r>
            <w:r w:rsidR="007132B6" w:rsidRPr="00BE3676">
              <w:rPr>
                <w:rFonts w:eastAsia="Calibri"/>
                <w:sz w:val="19"/>
                <w:szCs w:val="19"/>
                <w:lang w:val="kk-KZ"/>
              </w:rPr>
              <w:t>ВК</w:t>
            </w:r>
          </w:p>
        </w:tc>
        <w:tc>
          <w:tcPr>
            <w:tcW w:w="3685" w:type="dxa"/>
          </w:tcPr>
          <w:p w14:paraId="52E1A59F" w14:textId="77777777" w:rsidR="007132B6" w:rsidRPr="00BE3676" w:rsidRDefault="007132B6" w:rsidP="007132B6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proofErr w:type="spellStart"/>
            <w:r w:rsidRPr="00BE3676">
              <w:rPr>
                <w:rFonts w:eastAsia="Calibri"/>
                <w:sz w:val="19"/>
                <w:szCs w:val="19"/>
              </w:rPr>
              <w:t>Водопровод</w:t>
            </w:r>
            <w:proofErr w:type="spellEnd"/>
            <w:r w:rsidRPr="00BE3676">
              <w:rPr>
                <w:rFonts w:eastAsia="Calibri"/>
                <w:sz w:val="19"/>
                <w:szCs w:val="19"/>
              </w:rPr>
              <w:t xml:space="preserve"> и </w:t>
            </w:r>
            <w:proofErr w:type="spellStart"/>
            <w:r w:rsidRPr="00BE3676">
              <w:rPr>
                <w:rFonts w:eastAsia="Calibri"/>
                <w:sz w:val="19"/>
                <w:szCs w:val="19"/>
              </w:rPr>
              <w:t>канализация</w:t>
            </w:r>
            <w:proofErr w:type="spellEnd"/>
            <w:r w:rsidRPr="00BE3676">
              <w:rPr>
                <w:rFonts w:eastAsia="Calibri"/>
                <w:sz w:val="19"/>
                <w:szCs w:val="19"/>
              </w:rPr>
              <w:t xml:space="preserve"> </w:t>
            </w:r>
          </w:p>
        </w:tc>
        <w:tc>
          <w:tcPr>
            <w:tcW w:w="987" w:type="dxa"/>
          </w:tcPr>
          <w:p w14:paraId="359BA951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7132B6" w:rsidRPr="00511DA5" w14:paraId="5829D05D" w14:textId="77777777" w:rsidTr="005E13B3">
        <w:trPr>
          <w:cantSplit/>
          <w:jc w:val="center"/>
        </w:trPr>
        <w:tc>
          <w:tcPr>
            <w:tcW w:w="562" w:type="dxa"/>
          </w:tcPr>
          <w:p w14:paraId="4156EC27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419" w:type="dxa"/>
          </w:tcPr>
          <w:p w14:paraId="3EAE719B" w14:textId="43451D59" w:rsidR="007132B6" w:rsidRPr="00BE3676" w:rsidRDefault="007132B6" w:rsidP="007132B6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proofErr w:type="spellStart"/>
            <w:r w:rsidRPr="00511DA5">
              <w:rPr>
                <w:rFonts w:eastAsia="Calibri"/>
                <w:sz w:val="19"/>
                <w:szCs w:val="19"/>
              </w:rPr>
              <w:t>Альбом</w:t>
            </w:r>
            <w:proofErr w:type="spellEnd"/>
            <w:r w:rsidRPr="00511DA5">
              <w:rPr>
                <w:rFonts w:eastAsia="Calibri"/>
                <w:sz w:val="19"/>
                <w:szCs w:val="19"/>
              </w:rPr>
              <w:t>-</w:t>
            </w:r>
            <w:r>
              <w:rPr>
                <w:rFonts w:eastAsia="Calibri"/>
                <w:sz w:val="19"/>
                <w:szCs w:val="19"/>
                <w:lang w:val="kk-KZ"/>
              </w:rPr>
              <w:t>7</w:t>
            </w:r>
          </w:p>
        </w:tc>
        <w:tc>
          <w:tcPr>
            <w:tcW w:w="1134" w:type="dxa"/>
          </w:tcPr>
          <w:p w14:paraId="45490E31" w14:textId="77777777" w:rsidR="007132B6" w:rsidRPr="00BE3676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 w:rsidRPr="00BE3676">
              <w:rPr>
                <w:rFonts w:eastAsia="Calibri"/>
                <w:sz w:val="19"/>
                <w:szCs w:val="19"/>
              </w:rPr>
              <w:t>ЭОМ</w:t>
            </w:r>
          </w:p>
        </w:tc>
        <w:tc>
          <w:tcPr>
            <w:tcW w:w="2550" w:type="dxa"/>
          </w:tcPr>
          <w:p w14:paraId="1EB24133" w14:textId="547AD8B0" w:rsidR="007132B6" w:rsidRPr="00BE3676" w:rsidRDefault="007132B6" w:rsidP="007132B6">
            <w:pPr>
              <w:rPr>
                <w:rFonts w:eastAsia="Calibri"/>
                <w:sz w:val="19"/>
                <w:szCs w:val="19"/>
              </w:rPr>
            </w:pPr>
            <w:r w:rsidRPr="00BE3676">
              <w:rPr>
                <w:rFonts w:eastAsia="Calibri"/>
                <w:sz w:val="19"/>
                <w:szCs w:val="19"/>
              </w:rPr>
              <w:t xml:space="preserve"> </w:t>
            </w:r>
            <w:r w:rsidRPr="00BE3676">
              <w:rPr>
                <w:rFonts w:eastAsia="Calibri"/>
                <w:sz w:val="19"/>
                <w:szCs w:val="19"/>
                <w:lang w:val="en-US"/>
              </w:rPr>
              <w:t xml:space="preserve">    </w:t>
            </w:r>
            <w:r w:rsidR="00196B90" w:rsidRPr="00196B90">
              <w:rPr>
                <w:rFonts w:eastAsia="Calibri"/>
                <w:sz w:val="19"/>
                <w:szCs w:val="19"/>
              </w:rPr>
              <w:t>ОП-2024/06-55</w:t>
            </w:r>
            <w:r w:rsidRPr="00BE3676">
              <w:rPr>
                <w:rFonts w:eastAsia="Calibri"/>
                <w:sz w:val="19"/>
                <w:szCs w:val="19"/>
                <w:lang w:val="en-US"/>
              </w:rPr>
              <w:t>-</w:t>
            </w:r>
            <w:r w:rsidRPr="00BE3676">
              <w:rPr>
                <w:rFonts w:eastAsia="Calibri"/>
                <w:sz w:val="19"/>
                <w:szCs w:val="19"/>
                <w:lang w:val="kk-KZ"/>
              </w:rPr>
              <w:t>3-ЭОМ</w:t>
            </w:r>
          </w:p>
        </w:tc>
        <w:tc>
          <w:tcPr>
            <w:tcW w:w="3685" w:type="dxa"/>
          </w:tcPr>
          <w:p w14:paraId="377BFB5F" w14:textId="77777777" w:rsidR="007132B6" w:rsidRPr="00BE3676" w:rsidRDefault="007132B6" w:rsidP="007132B6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proofErr w:type="spellStart"/>
            <w:r w:rsidRPr="00BE3676">
              <w:rPr>
                <w:rFonts w:eastAsia="Calibri"/>
                <w:sz w:val="19"/>
                <w:szCs w:val="19"/>
              </w:rPr>
              <w:t>Силовое</w:t>
            </w:r>
            <w:proofErr w:type="spellEnd"/>
            <w:r w:rsidRPr="00BE3676">
              <w:rPr>
                <w:rFonts w:eastAsia="Calibri"/>
                <w:sz w:val="19"/>
                <w:szCs w:val="19"/>
              </w:rPr>
              <w:t xml:space="preserve"> </w:t>
            </w:r>
            <w:proofErr w:type="spellStart"/>
            <w:r w:rsidRPr="00BE3676">
              <w:rPr>
                <w:rFonts w:eastAsia="Calibri"/>
                <w:sz w:val="19"/>
                <w:szCs w:val="19"/>
              </w:rPr>
              <w:t>электрооборудование</w:t>
            </w:r>
            <w:proofErr w:type="spellEnd"/>
            <w:r w:rsidRPr="00BE3676">
              <w:rPr>
                <w:rFonts w:eastAsia="Calibri"/>
                <w:sz w:val="19"/>
                <w:szCs w:val="19"/>
              </w:rPr>
              <w:t xml:space="preserve"> и </w:t>
            </w:r>
            <w:proofErr w:type="spellStart"/>
            <w:r w:rsidRPr="00BE3676">
              <w:rPr>
                <w:rFonts w:eastAsia="Calibri"/>
                <w:sz w:val="19"/>
                <w:szCs w:val="19"/>
              </w:rPr>
              <w:t>электроосвещение</w:t>
            </w:r>
            <w:proofErr w:type="spellEnd"/>
            <w:r w:rsidRPr="00BE3676">
              <w:rPr>
                <w:rFonts w:eastAsia="Calibri"/>
                <w:sz w:val="19"/>
                <w:szCs w:val="19"/>
              </w:rPr>
              <w:t xml:space="preserve"> </w:t>
            </w:r>
          </w:p>
        </w:tc>
        <w:tc>
          <w:tcPr>
            <w:tcW w:w="987" w:type="dxa"/>
          </w:tcPr>
          <w:p w14:paraId="2A674E0B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7132B6" w:rsidRPr="00511DA5" w14:paraId="47E37293" w14:textId="77777777" w:rsidTr="005E13B3">
        <w:trPr>
          <w:cantSplit/>
          <w:jc w:val="center"/>
        </w:trPr>
        <w:tc>
          <w:tcPr>
            <w:tcW w:w="562" w:type="dxa"/>
          </w:tcPr>
          <w:p w14:paraId="572B6DDB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419" w:type="dxa"/>
          </w:tcPr>
          <w:p w14:paraId="38223DE1" w14:textId="4F94D37A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proofErr w:type="spellStart"/>
            <w:r w:rsidRPr="00511DA5">
              <w:rPr>
                <w:rFonts w:eastAsia="Calibri"/>
                <w:sz w:val="19"/>
                <w:szCs w:val="19"/>
              </w:rPr>
              <w:t>Альбом</w:t>
            </w:r>
            <w:proofErr w:type="spellEnd"/>
            <w:r w:rsidRPr="00511DA5">
              <w:rPr>
                <w:rFonts w:eastAsia="Calibri"/>
                <w:sz w:val="19"/>
                <w:szCs w:val="19"/>
              </w:rPr>
              <w:t>-</w:t>
            </w:r>
            <w:r>
              <w:rPr>
                <w:rFonts w:eastAsia="Calibri"/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</w:tcPr>
          <w:p w14:paraId="14ACB9FB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 w:rsidRPr="00511DA5">
              <w:rPr>
                <w:rFonts w:eastAsia="Calibri"/>
                <w:sz w:val="19"/>
                <w:szCs w:val="19"/>
              </w:rPr>
              <w:t>ПС</w:t>
            </w:r>
          </w:p>
        </w:tc>
        <w:tc>
          <w:tcPr>
            <w:tcW w:w="2550" w:type="dxa"/>
          </w:tcPr>
          <w:p w14:paraId="41679279" w14:textId="649AFCCC" w:rsidR="007132B6" w:rsidRPr="00511DA5" w:rsidRDefault="00196B90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 w:rsidRPr="00196B90">
              <w:rPr>
                <w:rFonts w:eastAsia="Calibri"/>
                <w:sz w:val="19"/>
                <w:szCs w:val="19"/>
              </w:rPr>
              <w:t>ОП-2024/06-55</w:t>
            </w:r>
            <w:r w:rsidR="007132B6" w:rsidRPr="00511DA5">
              <w:rPr>
                <w:rFonts w:eastAsia="Calibri"/>
                <w:sz w:val="19"/>
                <w:szCs w:val="19"/>
                <w:lang w:val="en-US"/>
              </w:rPr>
              <w:t>-</w:t>
            </w:r>
            <w:r w:rsidR="007132B6" w:rsidRPr="00511DA5">
              <w:rPr>
                <w:rFonts w:eastAsia="Calibri"/>
                <w:sz w:val="19"/>
                <w:szCs w:val="19"/>
                <w:lang w:val="kk-KZ"/>
              </w:rPr>
              <w:t>3</w:t>
            </w:r>
            <w:r w:rsidR="007132B6" w:rsidRPr="00511DA5">
              <w:rPr>
                <w:rFonts w:eastAsia="Calibri"/>
                <w:sz w:val="19"/>
                <w:szCs w:val="19"/>
              </w:rPr>
              <w:t>-</w:t>
            </w:r>
            <w:r w:rsidR="007132B6" w:rsidRPr="00511DA5">
              <w:rPr>
                <w:rFonts w:eastAsia="Calibri"/>
                <w:sz w:val="19"/>
                <w:szCs w:val="19"/>
                <w:lang w:val="kk-KZ"/>
              </w:rPr>
              <w:t>ПС</w:t>
            </w:r>
          </w:p>
        </w:tc>
        <w:tc>
          <w:tcPr>
            <w:tcW w:w="3685" w:type="dxa"/>
          </w:tcPr>
          <w:p w14:paraId="3D6AFFF4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 w:rsidRPr="00511DA5">
              <w:rPr>
                <w:rFonts w:eastAsia="Calibri"/>
                <w:sz w:val="19"/>
                <w:szCs w:val="19"/>
                <w:lang w:val="kk-KZ"/>
              </w:rPr>
              <w:t>П</w:t>
            </w:r>
            <w:proofErr w:type="spellStart"/>
            <w:r w:rsidRPr="00511DA5">
              <w:rPr>
                <w:rFonts w:eastAsia="Calibri"/>
                <w:sz w:val="19"/>
                <w:szCs w:val="19"/>
              </w:rPr>
              <w:t>ожарная</w:t>
            </w:r>
            <w:proofErr w:type="spellEnd"/>
            <w:r w:rsidRPr="00511DA5">
              <w:rPr>
                <w:rFonts w:eastAsia="Calibri"/>
                <w:sz w:val="19"/>
                <w:szCs w:val="19"/>
              </w:rPr>
              <w:t xml:space="preserve"> </w:t>
            </w:r>
            <w:proofErr w:type="spellStart"/>
            <w:r w:rsidRPr="00511DA5">
              <w:rPr>
                <w:rFonts w:eastAsia="Calibri"/>
                <w:sz w:val="19"/>
                <w:szCs w:val="19"/>
              </w:rPr>
              <w:t>сигнализация</w:t>
            </w:r>
            <w:proofErr w:type="spellEnd"/>
          </w:p>
        </w:tc>
        <w:tc>
          <w:tcPr>
            <w:tcW w:w="987" w:type="dxa"/>
          </w:tcPr>
          <w:p w14:paraId="4CE9FEDE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</w:p>
        </w:tc>
      </w:tr>
      <w:tr w:rsidR="007132B6" w:rsidRPr="00511DA5" w14:paraId="553DD392" w14:textId="77777777" w:rsidTr="005E13B3">
        <w:trPr>
          <w:cantSplit/>
          <w:jc w:val="center"/>
        </w:trPr>
        <w:tc>
          <w:tcPr>
            <w:tcW w:w="562" w:type="dxa"/>
          </w:tcPr>
          <w:p w14:paraId="7BAF48C4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419" w:type="dxa"/>
          </w:tcPr>
          <w:p w14:paraId="0E877F77" w14:textId="5EAFC8D0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proofErr w:type="spellStart"/>
            <w:r w:rsidRPr="00511DA5">
              <w:rPr>
                <w:rFonts w:eastAsia="Calibri"/>
                <w:sz w:val="19"/>
                <w:szCs w:val="19"/>
              </w:rPr>
              <w:t>Альбом</w:t>
            </w:r>
            <w:proofErr w:type="spellEnd"/>
            <w:r w:rsidRPr="00511DA5">
              <w:rPr>
                <w:rFonts w:eastAsia="Calibri"/>
                <w:sz w:val="19"/>
                <w:szCs w:val="19"/>
              </w:rPr>
              <w:t>-</w:t>
            </w:r>
            <w:r>
              <w:rPr>
                <w:rFonts w:eastAsia="Calibri"/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</w:tcPr>
          <w:p w14:paraId="7F31C03C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r w:rsidRPr="00511DA5">
              <w:rPr>
                <w:rFonts w:eastAsia="Calibri"/>
                <w:sz w:val="19"/>
                <w:szCs w:val="19"/>
                <w:lang w:val="kk-KZ"/>
              </w:rPr>
              <w:t>СС</w:t>
            </w:r>
          </w:p>
        </w:tc>
        <w:tc>
          <w:tcPr>
            <w:tcW w:w="2550" w:type="dxa"/>
          </w:tcPr>
          <w:p w14:paraId="32A8ACFE" w14:textId="46103C6C" w:rsidR="007132B6" w:rsidRPr="00511DA5" w:rsidRDefault="00196B90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 w:rsidRPr="00196B90">
              <w:rPr>
                <w:rFonts w:eastAsia="Calibri"/>
                <w:sz w:val="19"/>
                <w:szCs w:val="19"/>
              </w:rPr>
              <w:t>ОП-2024/06-55</w:t>
            </w:r>
            <w:r w:rsidR="007132B6" w:rsidRPr="00511DA5">
              <w:rPr>
                <w:rFonts w:eastAsia="Calibri"/>
                <w:sz w:val="19"/>
                <w:szCs w:val="19"/>
                <w:lang w:val="en-US"/>
              </w:rPr>
              <w:t>-</w:t>
            </w:r>
            <w:r w:rsidR="007132B6" w:rsidRPr="00511DA5">
              <w:rPr>
                <w:rFonts w:eastAsia="Calibri"/>
                <w:sz w:val="19"/>
                <w:szCs w:val="19"/>
                <w:lang w:val="kk-KZ"/>
              </w:rPr>
              <w:t>3</w:t>
            </w:r>
            <w:r w:rsidR="007132B6" w:rsidRPr="00511DA5">
              <w:rPr>
                <w:rFonts w:eastAsia="Calibri"/>
                <w:sz w:val="19"/>
                <w:szCs w:val="19"/>
              </w:rPr>
              <w:t>-</w:t>
            </w:r>
            <w:r w:rsidR="007132B6" w:rsidRPr="00511DA5">
              <w:rPr>
                <w:rFonts w:eastAsia="Calibri"/>
                <w:sz w:val="19"/>
                <w:szCs w:val="19"/>
                <w:lang w:val="kk-KZ"/>
              </w:rPr>
              <w:t>СС</w:t>
            </w:r>
          </w:p>
        </w:tc>
        <w:tc>
          <w:tcPr>
            <w:tcW w:w="3685" w:type="dxa"/>
          </w:tcPr>
          <w:p w14:paraId="0C015508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proofErr w:type="spellStart"/>
            <w:r w:rsidRPr="00511DA5">
              <w:rPr>
                <w:rFonts w:eastAsia="Calibri"/>
                <w:sz w:val="19"/>
                <w:szCs w:val="19"/>
              </w:rPr>
              <w:t>Система</w:t>
            </w:r>
            <w:proofErr w:type="spellEnd"/>
            <w:r w:rsidRPr="00511DA5">
              <w:rPr>
                <w:rFonts w:eastAsia="Calibri"/>
                <w:sz w:val="19"/>
                <w:szCs w:val="19"/>
              </w:rPr>
              <w:t xml:space="preserve"> </w:t>
            </w:r>
            <w:proofErr w:type="spellStart"/>
            <w:r w:rsidRPr="00511DA5">
              <w:rPr>
                <w:rFonts w:eastAsia="Calibri"/>
                <w:sz w:val="19"/>
                <w:szCs w:val="19"/>
              </w:rPr>
              <w:t>связи</w:t>
            </w:r>
            <w:proofErr w:type="spellEnd"/>
            <w:r w:rsidRPr="00511DA5">
              <w:rPr>
                <w:rFonts w:eastAsia="Calibri"/>
                <w:sz w:val="19"/>
                <w:szCs w:val="19"/>
              </w:rPr>
              <w:t xml:space="preserve"> </w:t>
            </w:r>
          </w:p>
        </w:tc>
        <w:tc>
          <w:tcPr>
            <w:tcW w:w="987" w:type="dxa"/>
          </w:tcPr>
          <w:p w14:paraId="2A27D5B2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</w:p>
        </w:tc>
      </w:tr>
      <w:tr w:rsidR="007132B6" w:rsidRPr="00511DA5" w14:paraId="237B82C4" w14:textId="77777777" w:rsidTr="005E13B3">
        <w:trPr>
          <w:cantSplit/>
          <w:jc w:val="center"/>
        </w:trPr>
        <w:tc>
          <w:tcPr>
            <w:tcW w:w="562" w:type="dxa"/>
          </w:tcPr>
          <w:p w14:paraId="3C30E83F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419" w:type="dxa"/>
          </w:tcPr>
          <w:p w14:paraId="3B4A9F17" w14:textId="5BE29ECD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proofErr w:type="spellStart"/>
            <w:r w:rsidRPr="00511DA5">
              <w:rPr>
                <w:rFonts w:eastAsia="Calibri"/>
                <w:sz w:val="19"/>
                <w:szCs w:val="19"/>
              </w:rPr>
              <w:t>Альбом</w:t>
            </w:r>
            <w:proofErr w:type="spellEnd"/>
            <w:r w:rsidRPr="00511DA5">
              <w:rPr>
                <w:rFonts w:eastAsia="Calibri"/>
                <w:sz w:val="19"/>
                <w:szCs w:val="19"/>
              </w:rPr>
              <w:t>-</w:t>
            </w:r>
            <w:r>
              <w:rPr>
                <w:rFonts w:eastAsia="Calibri"/>
                <w:sz w:val="19"/>
                <w:szCs w:val="19"/>
                <w:lang w:val="kk-KZ"/>
              </w:rPr>
              <w:t>10</w:t>
            </w:r>
          </w:p>
        </w:tc>
        <w:tc>
          <w:tcPr>
            <w:tcW w:w="1134" w:type="dxa"/>
          </w:tcPr>
          <w:p w14:paraId="38C605E7" w14:textId="745E2754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r w:rsidRPr="00511DA5">
              <w:rPr>
                <w:rFonts w:eastAsia="Calibri"/>
                <w:sz w:val="19"/>
                <w:szCs w:val="19"/>
                <w:lang w:val="kk-KZ"/>
              </w:rPr>
              <w:t>С</w:t>
            </w:r>
            <w:r>
              <w:rPr>
                <w:rFonts w:eastAsia="Calibri"/>
                <w:sz w:val="19"/>
                <w:szCs w:val="19"/>
                <w:lang w:val="kk-KZ"/>
              </w:rPr>
              <w:t>К</w:t>
            </w:r>
            <w:r w:rsidRPr="00511DA5">
              <w:rPr>
                <w:rFonts w:eastAsia="Calibri"/>
                <w:sz w:val="19"/>
                <w:szCs w:val="19"/>
                <w:lang w:val="kk-KZ"/>
              </w:rPr>
              <w:t>С</w:t>
            </w:r>
          </w:p>
        </w:tc>
        <w:tc>
          <w:tcPr>
            <w:tcW w:w="2550" w:type="dxa"/>
          </w:tcPr>
          <w:p w14:paraId="1FDD52E0" w14:textId="10C43BEF" w:rsidR="007132B6" w:rsidRPr="00511DA5" w:rsidRDefault="00196B90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 w:rsidRPr="00196B90">
              <w:rPr>
                <w:rFonts w:eastAsia="Calibri"/>
                <w:sz w:val="19"/>
                <w:szCs w:val="19"/>
              </w:rPr>
              <w:t>ОП-2024/06-55</w:t>
            </w:r>
            <w:r w:rsidR="007132B6" w:rsidRPr="00511DA5">
              <w:rPr>
                <w:rFonts w:eastAsia="Calibri"/>
                <w:sz w:val="19"/>
                <w:szCs w:val="19"/>
                <w:lang w:val="en-US"/>
              </w:rPr>
              <w:t>-</w:t>
            </w:r>
            <w:r w:rsidR="007132B6" w:rsidRPr="00511DA5">
              <w:rPr>
                <w:rFonts w:eastAsia="Calibri"/>
                <w:sz w:val="19"/>
                <w:szCs w:val="19"/>
                <w:lang w:val="kk-KZ"/>
              </w:rPr>
              <w:t>3</w:t>
            </w:r>
            <w:r w:rsidR="007132B6" w:rsidRPr="00511DA5">
              <w:rPr>
                <w:rFonts w:eastAsia="Calibri"/>
                <w:sz w:val="19"/>
                <w:szCs w:val="19"/>
              </w:rPr>
              <w:t>-</w:t>
            </w:r>
            <w:r w:rsidR="007132B6" w:rsidRPr="00511DA5">
              <w:rPr>
                <w:rFonts w:eastAsia="Calibri"/>
                <w:sz w:val="19"/>
                <w:szCs w:val="19"/>
                <w:lang w:val="kk-KZ"/>
              </w:rPr>
              <w:t>С</w:t>
            </w:r>
            <w:r w:rsidR="007132B6">
              <w:rPr>
                <w:rFonts w:eastAsia="Calibri"/>
                <w:sz w:val="19"/>
                <w:szCs w:val="19"/>
                <w:lang w:val="kk-KZ"/>
              </w:rPr>
              <w:t>К</w:t>
            </w:r>
            <w:r w:rsidR="007132B6" w:rsidRPr="00511DA5">
              <w:rPr>
                <w:rFonts w:eastAsia="Calibri"/>
                <w:sz w:val="19"/>
                <w:szCs w:val="19"/>
                <w:lang w:val="kk-KZ"/>
              </w:rPr>
              <w:t>С</w:t>
            </w:r>
          </w:p>
        </w:tc>
        <w:tc>
          <w:tcPr>
            <w:tcW w:w="3685" w:type="dxa"/>
          </w:tcPr>
          <w:p w14:paraId="08C11AB1" w14:textId="1E85FF3B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  <w:lang w:val="ru-RU"/>
              </w:rPr>
              <w:t>Структурная кабельная сеть</w:t>
            </w:r>
            <w:r w:rsidRPr="00511DA5">
              <w:rPr>
                <w:rFonts w:eastAsia="Calibri"/>
                <w:sz w:val="19"/>
                <w:szCs w:val="19"/>
              </w:rPr>
              <w:t xml:space="preserve"> </w:t>
            </w:r>
          </w:p>
        </w:tc>
        <w:tc>
          <w:tcPr>
            <w:tcW w:w="987" w:type="dxa"/>
          </w:tcPr>
          <w:p w14:paraId="7329BE6E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</w:p>
        </w:tc>
      </w:tr>
      <w:tr w:rsidR="007132B6" w:rsidRPr="00511DA5" w14:paraId="5DAB4C71" w14:textId="77777777" w:rsidTr="005E13B3">
        <w:trPr>
          <w:cantSplit/>
          <w:jc w:val="center"/>
        </w:trPr>
        <w:tc>
          <w:tcPr>
            <w:tcW w:w="562" w:type="dxa"/>
          </w:tcPr>
          <w:p w14:paraId="3FEA73F0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419" w:type="dxa"/>
          </w:tcPr>
          <w:p w14:paraId="206E873F" w14:textId="4603918A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proofErr w:type="spellStart"/>
            <w:r w:rsidRPr="00511DA5">
              <w:rPr>
                <w:rFonts w:eastAsia="Calibri"/>
                <w:sz w:val="19"/>
                <w:szCs w:val="19"/>
              </w:rPr>
              <w:t>Альбом</w:t>
            </w:r>
            <w:proofErr w:type="spellEnd"/>
            <w:r w:rsidRPr="00511DA5">
              <w:rPr>
                <w:rFonts w:eastAsia="Calibri"/>
                <w:sz w:val="19"/>
                <w:szCs w:val="19"/>
              </w:rPr>
              <w:t>-</w:t>
            </w:r>
            <w:r>
              <w:rPr>
                <w:rFonts w:eastAsia="Calibri"/>
                <w:sz w:val="19"/>
                <w:szCs w:val="19"/>
                <w:lang w:val="kk-KZ"/>
              </w:rPr>
              <w:t>11</w:t>
            </w:r>
          </w:p>
        </w:tc>
        <w:tc>
          <w:tcPr>
            <w:tcW w:w="1134" w:type="dxa"/>
          </w:tcPr>
          <w:p w14:paraId="4B47332F" w14:textId="00D6323A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  <w:lang w:val="ru-RU"/>
              </w:rPr>
              <w:t>С</w:t>
            </w:r>
            <w:r w:rsidRPr="00511DA5">
              <w:rPr>
                <w:rFonts w:eastAsia="Calibri"/>
                <w:sz w:val="19"/>
                <w:szCs w:val="19"/>
              </w:rPr>
              <w:t>ВН</w:t>
            </w:r>
          </w:p>
        </w:tc>
        <w:tc>
          <w:tcPr>
            <w:tcW w:w="2550" w:type="dxa"/>
          </w:tcPr>
          <w:p w14:paraId="05836DDE" w14:textId="0394CCDA" w:rsidR="007132B6" w:rsidRPr="00511DA5" w:rsidRDefault="00196B90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 w:rsidRPr="00196B90">
              <w:rPr>
                <w:rFonts w:eastAsia="Calibri"/>
                <w:sz w:val="19"/>
                <w:szCs w:val="19"/>
              </w:rPr>
              <w:t>ОП-2024/06-55</w:t>
            </w:r>
            <w:r w:rsidR="007132B6" w:rsidRPr="00511DA5">
              <w:rPr>
                <w:rFonts w:eastAsia="Calibri"/>
                <w:sz w:val="19"/>
                <w:szCs w:val="19"/>
                <w:lang w:val="en-US"/>
              </w:rPr>
              <w:t>-</w:t>
            </w:r>
            <w:r w:rsidR="007132B6" w:rsidRPr="00511DA5">
              <w:rPr>
                <w:rFonts w:eastAsia="Calibri"/>
                <w:sz w:val="19"/>
                <w:szCs w:val="19"/>
                <w:lang w:val="kk-KZ"/>
              </w:rPr>
              <w:t>3</w:t>
            </w:r>
            <w:r w:rsidR="007132B6" w:rsidRPr="00511DA5">
              <w:rPr>
                <w:rFonts w:eastAsia="Calibri"/>
                <w:sz w:val="19"/>
                <w:szCs w:val="19"/>
              </w:rPr>
              <w:t>-</w:t>
            </w:r>
            <w:r w:rsidR="007132B6">
              <w:rPr>
                <w:rFonts w:eastAsia="Calibri"/>
                <w:sz w:val="19"/>
                <w:szCs w:val="19"/>
                <w:lang w:val="ru-RU"/>
              </w:rPr>
              <w:t>С</w:t>
            </w:r>
            <w:r w:rsidR="007132B6" w:rsidRPr="00511DA5">
              <w:rPr>
                <w:rFonts w:eastAsia="Calibri"/>
                <w:sz w:val="19"/>
                <w:szCs w:val="19"/>
                <w:lang w:val="kk-KZ"/>
              </w:rPr>
              <w:t>ВН</w:t>
            </w:r>
          </w:p>
        </w:tc>
        <w:tc>
          <w:tcPr>
            <w:tcW w:w="3685" w:type="dxa"/>
          </w:tcPr>
          <w:p w14:paraId="1E1A7E52" w14:textId="6B4090D8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  <w:lang w:val="ru-RU"/>
              </w:rPr>
              <w:t>Система в</w:t>
            </w:r>
            <w:proofErr w:type="spellStart"/>
            <w:r>
              <w:rPr>
                <w:rFonts w:eastAsia="Calibri"/>
                <w:sz w:val="19"/>
                <w:szCs w:val="19"/>
              </w:rPr>
              <w:t>идеонаблюдения</w:t>
            </w:r>
            <w:proofErr w:type="spellEnd"/>
          </w:p>
        </w:tc>
        <w:tc>
          <w:tcPr>
            <w:tcW w:w="987" w:type="dxa"/>
          </w:tcPr>
          <w:p w14:paraId="796CCAC1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</w:p>
        </w:tc>
      </w:tr>
      <w:tr w:rsidR="007132B6" w:rsidRPr="00511DA5" w14:paraId="294D1627" w14:textId="77777777" w:rsidTr="005E13B3">
        <w:trPr>
          <w:cantSplit/>
          <w:jc w:val="center"/>
        </w:trPr>
        <w:tc>
          <w:tcPr>
            <w:tcW w:w="562" w:type="dxa"/>
          </w:tcPr>
          <w:p w14:paraId="0FA06E7C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419" w:type="dxa"/>
          </w:tcPr>
          <w:p w14:paraId="18BB3FF3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134" w:type="dxa"/>
          </w:tcPr>
          <w:p w14:paraId="629109E4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2550" w:type="dxa"/>
          </w:tcPr>
          <w:p w14:paraId="71356E01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 w:rsidRPr="00511DA5">
              <w:rPr>
                <w:rFonts w:eastAsia="Calibri"/>
                <w:b/>
                <w:sz w:val="19"/>
                <w:szCs w:val="19"/>
              </w:rPr>
              <w:t>ТОМ 4</w:t>
            </w:r>
          </w:p>
        </w:tc>
        <w:tc>
          <w:tcPr>
            <w:tcW w:w="3685" w:type="dxa"/>
          </w:tcPr>
          <w:p w14:paraId="29CA1812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987" w:type="dxa"/>
          </w:tcPr>
          <w:p w14:paraId="490A402F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7132B6" w:rsidRPr="00511DA5" w14:paraId="3AE4A8F4" w14:textId="77777777" w:rsidTr="005E13B3">
        <w:trPr>
          <w:cantSplit/>
          <w:jc w:val="center"/>
        </w:trPr>
        <w:tc>
          <w:tcPr>
            <w:tcW w:w="562" w:type="dxa"/>
          </w:tcPr>
          <w:p w14:paraId="0D57B029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419" w:type="dxa"/>
          </w:tcPr>
          <w:p w14:paraId="780DCE23" w14:textId="21520B07" w:rsidR="007132B6" w:rsidRPr="00511DA5" w:rsidRDefault="000120A7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Книга-4</w:t>
            </w:r>
            <w:r w:rsidR="007132B6" w:rsidRPr="00511DA5">
              <w:rPr>
                <w:rFonts w:eastAsia="Calibri"/>
                <w:sz w:val="19"/>
                <w:szCs w:val="19"/>
              </w:rPr>
              <w:t>.1</w:t>
            </w:r>
          </w:p>
        </w:tc>
        <w:tc>
          <w:tcPr>
            <w:tcW w:w="1134" w:type="dxa"/>
          </w:tcPr>
          <w:p w14:paraId="44AA0C3A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 w:rsidRPr="00511DA5">
              <w:rPr>
                <w:rFonts w:eastAsia="Calibri"/>
                <w:sz w:val="19"/>
                <w:szCs w:val="19"/>
              </w:rPr>
              <w:t>ОВОС</w:t>
            </w:r>
          </w:p>
        </w:tc>
        <w:tc>
          <w:tcPr>
            <w:tcW w:w="2550" w:type="dxa"/>
          </w:tcPr>
          <w:p w14:paraId="4AA3DC1F" w14:textId="5D8957BC" w:rsidR="007132B6" w:rsidRPr="00511DA5" w:rsidRDefault="00196B90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 w:rsidRPr="00196B90">
              <w:rPr>
                <w:rFonts w:eastAsia="Calibri"/>
                <w:sz w:val="19"/>
                <w:szCs w:val="19"/>
              </w:rPr>
              <w:t>ОП-2024/06-55</w:t>
            </w:r>
            <w:r w:rsidR="007132B6" w:rsidRPr="00511DA5">
              <w:rPr>
                <w:rFonts w:eastAsia="Calibri"/>
                <w:sz w:val="19"/>
                <w:szCs w:val="19"/>
              </w:rPr>
              <w:t>-4-ОВОС</w:t>
            </w:r>
          </w:p>
        </w:tc>
        <w:tc>
          <w:tcPr>
            <w:tcW w:w="3685" w:type="dxa"/>
          </w:tcPr>
          <w:p w14:paraId="0B405CF1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proofErr w:type="spellStart"/>
            <w:r w:rsidRPr="00511DA5">
              <w:rPr>
                <w:rFonts w:eastAsia="Calibri"/>
                <w:sz w:val="19"/>
                <w:szCs w:val="19"/>
              </w:rPr>
              <w:t>Охрана</w:t>
            </w:r>
            <w:proofErr w:type="spellEnd"/>
            <w:r w:rsidRPr="00511DA5">
              <w:rPr>
                <w:rFonts w:eastAsia="Calibri"/>
                <w:sz w:val="19"/>
                <w:szCs w:val="19"/>
              </w:rPr>
              <w:t xml:space="preserve"> </w:t>
            </w:r>
            <w:proofErr w:type="spellStart"/>
            <w:r w:rsidRPr="00511DA5">
              <w:rPr>
                <w:rFonts w:eastAsia="Calibri"/>
                <w:sz w:val="19"/>
                <w:szCs w:val="19"/>
              </w:rPr>
              <w:t>окружающей</w:t>
            </w:r>
            <w:proofErr w:type="spellEnd"/>
            <w:r w:rsidRPr="00511DA5">
              <w:rPr>
                <w:rFonts w:eastAsia="Calibri"/>
                <w:sz w:val="19"/>
                <w:szCs w:val="19"/>
              </w:rPr>
              <w:t xml:space="preserve"> </w:t>
            </w:r>
            <w:proofErr w:type="spellStart"/>
            <w:r w:rsidRPr="00511DA5">
              <w:rPr>
                <w:rFonts w:eastAsia="Calibri"/>
                <w:sz w:val="19"/>
                <w:szCs w:val="19"/>
              </w:rPr>
              <w:t>среды</w:t>
            </w:r>
            <w:proofErr w:type="spellEnd"/>
          </w:p>
        </w:tc>
        <w:tc>
          <w:tcPr>
            <w:tcW w:w="987" w:type="dxa"/>
          </w:tcPr>
          <w:p w14:paraId="3F3A4E8F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7132B6" w:rsidRPr="00511DA5" w14:paraId="37C3C942" w14:textId="77777777" w:rsidTr="005E13B3">
        <w:trPr>
          <w:cantSplit/>
          <w:jc w:val="center"/>
        </w:trPr>
        <w:tc>
          <w:tcPr>
            <w:tcW w:w="562" w:type="dxa"/>
          </w:tcPr>
          <w:p w14:paraId="71326CC8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419" w:type="dxa"/>
          </w:tcPr>
          <w:p w14:paraId="3684342F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134" w:type="dxa"/>
          </w:tcPr>
          <w:p w14:paraId="08D2CEE9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2550" w:type="dxa"/>
          </w:tcPr>
          <w:p w14:paraId="1A588056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 w:rsidRPr="00511DA5">
              <w:rPr>
                <w:rFonts w:eastAsia="Calibri"/>
                <w:b/>
                <w:sz w:val="19"/>
                <w:szCs w:val="19"/>
              </w:rPr>
              <w:t>ТОМ 5</w:t>
            </w:r>
          </w:p>
        </w:tc>
        <w:tc>
          <w:tcPr>
            <w:tcW w:w="3685" w:type="dxa"/>
          </w:tcPr>
          <w:p w14:paraId="504025DA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987" w:type="dxa"/>
          </w:tcPr>
          <w:p w14:paraId="47F90864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7132B6" w:rsidRPr="00511DA5" w14:paraId="3C515438" w14:textId="77777777" w:rsidTr="005E13B3">
        <w:trPr>
          <w:cantSplit/>
          <w:jc w:val="center"/>
        </w:trPr>
        <w:tc>
          <w:tcPr>
            <w:tcW w:w="562" w:type="dxa"/>
          </w:tcPr>
          <w:p w14:paraId="6D0CB626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419" w:type="dxa"/>
          </w:tcPr>
          <w:p w14:paraId="1BB4D375" w14:textId="5CE1CEEC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proofErr w:type="spellStart"/>
            <w:r w:rsidRPr="00511DA5">
              <w:rPr>
                <w:rFonts w:eastAsia="Calibri"/>
                <w:sz w:val="19"/>
                <w:szCs w:val="19"/>
              </w:rPr>
              <w:t>Книга</w:t>
            </w:r>
            <w:proofErr w:type="spellEnd"/>
            <w:r w:rsidRPr="00511DA5">
              <w:rPr>
                <w:rFonts w:eastAsia="Calibri"/>
                <w:sz w:val="19"/>
                <w:szCs w:val="19"/>
              </w:rPr>
              <w:t>-</w:t>
            </w:r>
            <w:r w:rsidR="000120A7">
              <w:rPr>
                <w:rFonts w:eastAsia="Calibri"/>
                <w:sz w:val="19"/>
                <w:szCs w:val="19"/>
                <w:lang w:val="kk-KZ"/>
              </w:rPr>
              <w:t>5</w:t>
            </w:r>
            <w:r w:rsidRPr="00511DA5">
              <w:rPr>
                <w:rFonts w:eastAsia="Calibri"/>
                <w:sz w:val="19"/>
                <w:szCs w:val="19"/>
              </w:rPr>
              <w:t>.1</w:t>
            </w:r>
          </w:p>
        </w:tc>
        <w:tc>
          <w:tcPr>
            <w:tcW w:w="1134" w:type="dxa"/>
          </w:tcPr>
          <w:p w14:paraId="0320E887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 w:rsidRPr="00511DA5">
              <w:rPr>
                <w:rFonts w:eastAsia="Calibri"/>
                <w:sz w:val="19"/>
                <w:szCs w:val="19"/>
                <w:lang w:val="kk-KZ"/>
              </w:rPr>
              <w:t>С</w:t>
            </w:r>
            <w:r w:rsidRPr="00511DA5">
              <w:rPr>
                <w:rFonts w:eastAsia="Calibri"/>
                <w:sz w:val="19"/>
                <w:szCs w:val="19"/>
              </w:rPr>
              <w:t>ЗЗ</w:t>
            </w:r>
          </w:p>
        </w:tc>
        <w:tc>
          <w:tcPr>
            <w:tcW w:w="2550" w:type="dxa"/>
          </w:tcPr>
          <w:p w14:paraId="20853F4A" w14:textId="105E8D32" w:rsidR="007132B6" w:rsidRPr="00511DA5" w:rsidRDefault="00196B90" w:rsidP="007132B6">
            <w:pPr>
              <w:jc w:val="center"/>
              <w:rPr>
                <w:rFonts w:eastAsia="Calibri"/>
                <w:sz w:val="19"/>
                <w:szCs w:val="19"/>
              </w:rPr>
            </w:pPr>
            <w:r w:rsidRPr="00196B90">
              <w:rPr>
                <w:rFonts w:eastAsia="Calibri"/>
                <w:sz w:val="19"/>
                <w:szCs w:val="19"/>
              </w:rPr>
              <w:t>ОП-2024/06-55</w:t>
            </w:r>
            <w:r w:rsidR="007132B6" w:rsidRPr="00511DA5">
              <w:rPr>
                <w:rFonts w:eastAsia="Calibri"/>
                <w:sz w:val="19"/>
                <w:szCs w:val="19"/>
              </w:rPr>
              <w:t>-5-СЗЗ</w:t>
            </w:r>
          </w:p>
        </w:tc>
        <w:tc>
          <w:tcPr>
            <w:tcW w:w="3685" w:type="dxa"/>
          </w:tcPr>
          <w:p w14:paraId="32D9AEDC" w14:textId="77777777" w:rsidR="007132B6" w:rsidRPr="0065519F" w:rsidRDefault="007132B6" w:rsidP="007132B6">
            <w:pPr>
              <w:jc w:val="center"/>
              <w:rPr>
                <w:rFonts w:eastAsia="Calibri"/>
                <w:sz w:val="19"/>
                <w:szCs w:val="19"/>
                <w:lang w:val="kk-KZ"/>
              </w:rPr>
            </w:pPr>
            <w:proofErr w:type="spellStart"/>
            <w:r w:rsidRPr="00511DA5">
              <w:rPr>
                <w:rFonts w:eastAsia="Calibri"/>
                <w:sz w:val="19"/>
                <w:szCs w:val="19"/>
              </w:rPr>
              <w:t>Санитарно-защитные</w:t>
            </w:r>
            <w:proofErr w:type="spellEnd"/>
            <w:r w:rsidRPr="00511DA5">
              <w:rPr>
                <w:rFonts w:eastAsia="Calibri"/>
                <w:sz w:val="19"/>
                <w:szCs w:val="19"/>
              </w:rPr>
              <w:t xml:space="preserve"> </w:t>
            </w:r>
            <w:proofErr w:type="spellStart"/>
            <w:r w:rsidRPr="00511DA5">
              <w:rPr>
                <w:rFonts w:eastAsia="Calibri"/>
                <w:sz w:val="19"/>
                <w:szCs w:val="19"/>
              </w:rPr>
              <w:t>зоны</w:t>
            </w:r>
            <w:proofErr w:type="spellEnd"/>
          </w:p>
        </w:tc>
        <w:tc>
          <w:tcPr>
            <w:tcW w:w="987" w:type="dxa"/>
          </w:tcPr>
          <w:p w14:paraId="64160882" w14:textId="77777777" w:rsidR="007132B6" w:rsidRPr="00511DA5" w:rsidRDefault="007132B6" w:rsidP="007132B6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bookmarkEnd w:id="0"/>
    </w:tbl>
    <w:p w14:paraId="38009D10" w14:textId="526826DA" w:rsidR="002A43CF" w:rsidRDefault="002A43CF" w:rsidP="00A2439F">
      <w:pPr>
        <w:autoSpaceDE w:val="0"/>
        <w:autoSpaceDN w:val="0"/>
        <w:adjustRightInd w:val="0"/>
        <w:ind w:firstLine="260"/>
        <w:rPr>
          <w:rFonts w:eastAsia="Calibri"/>
          <w:color w:val="FF0000"/>
          <w:sz w:val="28"/>
          <w:szCs w:val="28"/>
          <w:lang w:val="ru-RU" w:eastAsia="ru-RU"/>
        </w:rPr>
      </w:pPr>
    </w:p>
    <w:p w14:paraId="00A74AF2" w14:textId="1049DB70" w:rsidR="002A43CF" w:rsidRDefault="002A43CF" w:rsidP="00A2439F">
      <w:pPr>
        <w:autoSpaceDE w:val="0"/>
        <w:autoSpaceDN w:val="0"/>
        <w:adjustRightInd w:val="0"/>
        <w:ind w:firstLine="260"/>
        <w:rPr>
          <w:rFonts w:eastAsia="Calibri"/>
          <w:color w:val="FF0000"/>
          <w:sz w:val="28"/>
          <w:szCs w:val="28"/>
          <w:lang w:val="ru-RU" w:eastAsia="ru-RU"/>
        </w:rPr>
      </w:pPr>
    </w:p>
    <w:p w14:paraId="1B8D8B25" w14:textId="150BA32B" w:rsidR="006F1AA9" w:rsidRPr="00B4645F" w:rsidRDefault="00B4645F" w:rsidP="007B101F">
      <w:pPr>
        <w:pStyle w:val="afe"/>
        <w:numPr>
          <w:ilvl w:val="0"/>
          <w:numId w:val="4"/>
        </w:numPr>
        <w:jc w:val="center"/>
        <w:rPr>
          <w:sz w:val="16"/>
          <w:szCs w:val="16"/>
          <w:lang w:val="ru-RU"/>
        </w:rPr>
      </w:pPr>
      <w:r>
        <w:rPr>
          <w:b/>
          <w:color w:val="000000"/>
          <w:spacing w:val="-1"/>
          <w:sz w:val="28"/>
          <w:szCs w:val="28"/>
          <w:lang w:val="ru-RU"/>
        </w:rPr>
        <w:t>Общая часть</w:t>
      </w:r>
      <w:r w:rsidR="00FB0291">
        <w:rPr>
          <w:b/>
          <w:color w:val="000000"/>
          <w:spacing w:val="-1"/>
          <w:sz w:val="28"/>
          <w:szCs w:val="28"/>
          <w:lang w:val="ru-RU"/>
        </w:rPr>
        <w:t xml:space="preserve"> </w:t>
      </w:r>
    </w:p>
    <w:p w14:paraId="63B0A92B" w14:textId="1238CD41" w:rsidR="00B4645F" w:rsidRDefault="00B4645F" w:rsidP="00B4645F">
      <w:pPr>
        <w:pStyle w:val="afe"/>
        <w:ind w:left="786"/>
        <w:jc w:val="center"/>
        <w:rPr>
          <w:b/>
          <w:color w:val="000000"/>
          <w:spacing w:val="-1"/>
          <w:sz w:val="28"/>
          <w:szCs w:val="28"/>
          <w:lang w:val="ru-RU"/>
        </w:rPr>
      </w:pPr>
    </w:p>
    <w:p w14:paraId="3F843A37" w14:textId="65249C8E" w:rsidR="00B92B42" w:rsidRPr="00FB0291" w:rsidRDefault="00B92B42" w:rsidP="00B92B42">
      <w:pPr>
        <w:ind w:firstLine="720"/>
        <w:jc w:val="both"/>
        <w:rPr>
          <w:sz w:val="28"/>
          <w:szCs w:val="28"/>
          <w:lang w:val="ru-RU"/>
        </w:rPr>
      </w:pPr>
      <w:r w:rsidRPr="00C61FEC">
        <w:rPr>
          <w:i/>
          <w:iCs/>
          <w:sz w:val="28"/>
          <w:szCs w:val="28"/>
          <w:u w:val="single"/>
          <w:lang w:val="kk-KZ"/>
        </w:rPr>
        <w:t xml:space="preserve">Наименование рабочего проекта и </w:t>
      </w:r>
      <w:r w:rsidRPr="00C61FEC">
        <w:rPr>
          <w:i/>
          <w:iCs/>
          <w:sz w:val="28"/>
          <w:szCs w:val="28"/>
          <w:u w:val="single"/>
          <w:lang w:val="ru-RU"/>
        </w:rPr>
        <w:t>местонахождение объекта</w:t>
      </w:r>
      <w:r>
        <w:rPr>
          <w:sz w:val="28"/>
          <w:szCs w:val="28"/>
          <w:lang w:val="kk-KZ"/>
        </w:rPr>
        <w:t xml:space="preserve"> - </w:t>
      </w:r>
      <w:r w:rsidR="00196B90" w:rsidRPr="00196B90">
        <w:rPr>
          <w:sz w:val="28"/>
          <w:szCs w:val="28"/>
          <w:lang w:val="kk-KZ"/>
        </w:rPr>
        <w:t>«Строительство АЗС по пр. И. Есенберлина в г. Усть-Каменогорск, ВКО»</w:t>
      </w:r>
    </w:p>
    <w:p w14:paraId="0FF497AE" w14:textId="2F2C8196" w:rsidR="0034033E" w:rsidRPr="0034033E" w:rsidRDefault="003666E1" w:rsidP="00621FA6">
      <w:pPr>
        <w:ind w:firstLine="720"/>
        <w:jc w:val="both"/>
        <w:rPr>
          <w:sz w:val="28"/>
          <w:szCs w:val="28"/>
          <w:lang w:val="ru-RU"/>
        </w:rPr>
      </w:pPr>
      <w:r w:rsidRPr="00C61FEC">
        <w:rPr>
          <w:i/>
          <w:iCs/>
          <w:sz w:val="28"/>
          <w:szCs w:val="28"/>
          <w:u w:val="single"/>
          <w:lang w:val="ru-RU"/>
        </w:rPr>
        <w:t>З</w:t>
      </w:r>
      <w:r w:rsidR="00994EB1" w:rsidRPr="00C61FEC">
        <w:rPr>
          <w:i/>
          <w:iCs/>
          <w:sz w:val="28"/>
          <w:szCs w:val="28"/>
          <w:u w:val="single"/>
          <w:lang w:val="ru-RU"/>
        </w:rPr>
        <w:t>аказчик</w:t>
      </w:r>
      <w:r w:rsidR="001D0CFF" w:rsidRPr="00C61FEC">
        <w:rPr>
          <w:i/>
          <w:iCs/>
          <w:sz w:val="28"/>
          <w:szCs w:val="28"/>
          <w:u w:val="single"/>
          <w:lang w:val="ru-RU"/>
        </w:rPr>
        <w:t xml:space="preserve"> -</w:t>
      </w:r>
      <w:r w:rsidRPr="0034033E">
        <w:rPr>
          <w:sz w:val="28"/>
          <w:szCs w:val="28"/>
          <w:lang w:val="ru-RU"/>
        </w:rPr>
        <w:t xml:space="preserve"> </w:t>
      </w:r>
      <w:r w:rsidR="0034033E" w:rsidRPr="0034033E">
        <w:rPr>
          <w:sz w:val="28"/>
          <w:szCs w:val="28"/>
          <w:lang w:val="kk-KZ"/>
        </w:rPr>
        <w:t xml:space="preserve">  </w:t>
      </w:r>
      <w:r w:rsidR="009D1261" w:rsidRPr="009D1261">
        <w:rPr>
          <w:sz w:val="28"/>
          <w:szCs w:val="28"/>
          <w:lang w:val="ru-RU"/>
        </w:rPr>
        <w:t>ТОО "GAS&amp;МҰНАЙ"</w:t>
      </w:r>
      <w:r w:rsidR="009D1261">
        <w:rPr>
          <w:sz w:val="28"/>
          <w:szCs w:val="28"/>
          <w:lang w:val="ru-RU"/>
        </w:rPr>
        <w:t>.</w:t>
      </w:r>
    </w:p>
    <w:p w14:paraId="7C3784F2" w14:textId="0E6B37CB" w:rsidR="00FB0291" w:rsidRPr="0034033E" w:rsidRDefault="00A33E7D" w:rsidP="00621FA6">
      <w:pPr>
        <w:ind w:firstLine="720"/>
        <w:jc w:val="both"/>
        <w:rPr>
          <w:sz w:val="28"/>
          <w:szCs w:val="28"/>
          <w:lang w:val="kk-KZ"/>
        </w:rPr>
      </w:pPr>
      <w:r w:rsidRPr="00C61FEC">
        <w:rPr>
          <w:i/>
          <w:iCs/>
          <w:sz w:val="28"/>
          <w:szCs w:val="28"/>
          <w:u w:val="single"/>
          <w:lang w:val="ru-RU"/>
        </w:rPr>
        <w:t>Г</w:t>
      </w:r>
      <w:r w:rsidR="00994EB1" w:rsidRPr="00C61FEC">
        <w:rPr>
          <w:i/>
          <w:iCs/>
          <w:sz w:val="28"/>
          <w:szCs w:val="28"/>
          <w:u w:val="single"/>
          <w:lang w:val="ru-RU"/>
        </w:rPr>
        <w:t>енпроектировщик</w:t>
      </w:r>
      <w:r w:rsidR="001D0CFF" w:rsidRPr="0034033E">
        <w:rPr>
          <w:sz w:val="28"/>
          <w:szCs w:val="28"/>
          <w:lang w:val="ru-RU"/>
        </w:rPr>
        <w:t xml:space="preserve"> -</w:t>
      </w:r>
      <w:r w:rsidRPr="0034033E">
        <w:rPr>
          <w:sz w:val="28"/>
          <w:szCs w:val="28"/>
          <w:lang w:val="ru-RU"/>
        </w:rPr>
        <w:t xml:space="preserve"> </w:t>
      </w:r>
      <w:r w:rsidR="00FB0291" w:rsidRPr="0034033E">
        <w:rPr>
          <w:sz w:val="28"/>
          <w:szCs w:val="28"/>
          <w:lang w:val="kk-KZ"/>
        </w:rPr>
        <w:t xml:space="preserve">ТОО "ОЛЖАПРОЕКТ"   </w:t>
      </w:r>
      <w:r w:rsidR="00FB0291" w:rsidRPr="0034033E">
        <w:rPr>
          <w:sz w:val="28"/>
          <w:szCs w:val="28"/>
          <w:lang w:val="ru-RU"/>
        </w:rPr>
        <w:t xml:space="preserve">государственная </w:t>
      </w:r>
      <w:r w:rsidR="00FB0291" w:rsidRPr="0034033E">
        <w:rPr>
          <w:sz w:val="28"/>
          <w:szCs w:val="28"/>
          <w:lang w:val="kk-KZ"/>
        </w:rPr>
        <w:t xml:space="preserve">   лицензия      I категория</w:t>
      </w:r>
      <w:r w:rsidR="009D1261">
        <w:rPr>
          <w:sz w:val="28"/>
          <w:szCs w:val="28"/>
          <w:lang w:val="ru-RU"/>
        </w:rPr>
        <w:t xml:space="preserve"> </w:t>
      </w:r>
      <w:r w:rsidR="00621FA6">
        <w:rPr>
          <w:sz w:val="28"/>
          <w:szCs w:val="28"/>
          <w:lang w:val="kk-KZ"/>
        </w:rPr>
        <w:t>№</w:t>
      </w:r>
      <w:r w:rsidR="00FB0291" w:rsidRPr="0034033E">
        <w:rPr>
          <w:sz w:val="28"/>
          <w:szCs w:val="28"/>
          <w:lang w:val="kk-KZ"/>
        </w:rPr>
        <w:t>23004022 от</w:t>
      </w:r>
      <w:r w:rsidR="00621FA6">
        <w:rPr>
          <w:sz w:val="28"/>
          <w:szCs w:val="28"/>
          <w:lang w:val="kk-KZ"/>
        </w:rPr>
        <w:t xml:space="preserve"> </w:t>
      </w:r>
      <w:r w:rsidR="00FB0291" w:rsidRPr="0034033E">
        <w:rPr>
          <w:sz w:val="28"/>
          <w:szCs w:val="28"/>
          <w:lang w:val="kk-KZ"/>
        </w:rPr>
        <w:t>10.02.2023</w:t>
      </w:r>
      <w:r w:rsidR="007F7C7F">
        <w:rPr>
          <w:sz w:val="28"/>
          <w:szCs w:val="28"/>
          <w:lang w:val="kk-KZ"/>
        </w:rPr>
        <w:t xml:space="preserve"> г.</w:t>
      </w:r>
      <w:r w:rsidR="00621FA6">
        <w:rPr>
          <w:sz w:val="28"/>
          <w:szCs w:val="28"/>
          <w:lang w:val="kk-KZ"/>
        </w:rPr>
        <w:t xml:space="preserve"> </w:t>
      </w:r>
      <w:r w:rsidR="00FB0291" w:rsidRPr="0034033E">
        <w:rPr>
          <w:sz w:val="28"/>
          <w:szCs w:val="28"/>
          <w:lang w:val="kk-KZ"/>
        </w:rPr>
        <w:t>выданная</w:t>
      </w:r>
      <w:r w:rsidR="00725B7A">
        <w:rPr>
          <w:sz w:val="28"/>
          <w:szCs w:val="28"/>
          <w:lang w:val="kk-KZ"/>
        </w:rPr>
        <w:t xml:space="preserve"> КГУ</w:t>
      </w:r>
      <w:r w:rsidR="00FB0291" w:rsidRPr="0034033E">
        <w:rPr>
          <w:sz w:val="28"/>
          <w:szCs w:val="28"/>
          <w:lang w:val="kk-KZ"/>
        </w:rPr>
        <w:t xml:space="preserve"> "Управление градостроительного контроля города Алматы". Акимат города Алматы.</w:t>
      </w:r>
    </w:p>
    <w:p w14:paraId="4116581C" w14:textId="67CA938B" w:rsidR="00A33E7D" w:rsidRPr="0034033E" w:rsidRDefault="00A87C83" w:rsidP="001D0CFF">
      <w:pPr>
        <w:ind w:firstLine="720"/>
        <w:rPr>
          <w:sz w:val="28"/>
          <w:szCs w:val="28"/>
          <w:lang w:val="ru-RU"/>
        </w:rPr>
      </w:pPr>
      <w:r w:rsidRPr="00C61FEC">
        <w:rPr>
          <w:i/>
          <w:iCs/>
          <w:sz w:val="28"/>
          <w:szCs w:val="28"/>
          <w:u w:val="single"/>
          <w:lang w:val="ru-RU"/>
        </w:rPr>
        <w:t>Г</w:t>
      </w:r>
      <w:r w:rsidR="00994EB1" w:rsidRPr="00C61FEC">
        <w:rPr>
          <w:i/>
          <w:iCs/>
          <w:sz w:val="28"/>
          <w:szCs w:val="28"/>
          <w:u w:val="single"/>
          <w:lang w:val="ru-RU"/>
        </w:rPr>
        <w:t>лавный инженер проекта</w:t>
      </w:r>
      <w:r w:rsidR="00A33E7D" w:rsidRPr="0034033E">
        <w:rPr>
          <w:sz w:val="28"/>
          <w:szCs w:val="28"/>
          <w:lang w:val="ru-RU"/>
        </w:rPr>
        <w:t xml:space="preserve">– </w:t>
      </w:r>
      <w:proofErr w:type="spellStart"/>
      <w:r w:rsidR="00C21404" w:rsidRPr="0034033E">
        <w:rPr>
          <w:sz w:val="28"/>
          <w:szCs w:val="28"/>
          <w:lang w:val="ru-RU"/>
        </w:rPr>
        <w:t>Жаксыбаев</w:t>
      </w:r>
      <w:proofErr w:type="spellEnd"/>
      <w:r w:rsidR="00C21404" w:rsidRPr="0034033E">
        <w:rPr>
          <w:sz w:val="28"/>
          <w:szCs w:val="28"/>
          <w:lang w:val="ru-RU"/>
        </w:rPr>
        <w:t xml:space="preserve"> А</w:t>
      </w:r>
      <w:r w:rsidR="00A33E7D" w:rsidRPr="0034033E">
        <w:rPr>
          <w:sz w:val="28"/>
          <w:szCs w:val="28"/>
          <w:lang w:val="ru-RU"/>
        </w:rPr>
        <w:t>.</w:t>
      </w:r>
      <w:r w:rsidR="00C21404" w:rsidRPr="0034033E">
        <w:rPr>
          <w:sz w:val="28"/>
          <w:szCs w:val="28"/>
          <w:lang w:val="ru-RU"/>
        </w:rPr>
        <w:t>М.</w:t>
      </w:r>
      <w:r w:rsidR="0034033E">
        <w:rPr>
          <w:sz w:val="28"/>
          <w:szCs w:val="28"/>
          <w:lang w:val="ru-RU"/>
        </w:rPr>
        <w:t xml:space="preserve"> </w:t>
      </w:r>
    </w:p>
    <w:p w14:paraId="6170C8F4" w14:textId="77777777" w:rsidR="0034033E" w:rsidRDefault="0034033E" w:rsidP="001D0CFF">
      <w:pPr>
        <w:ind w:right="380"/>
        <w:jc w:val="center"/>
        <w:rPr>
          <w:b/>
          <w:bCs/>
          <w:sz w:val="28"/>
          <w:szCs w:val="28"/>
          <w:lang w:val="ru-RU"/>
        </w:rPr>
      </w:pPr>
    </w:p>
    <w:p w14:paraId="5DFC6E8F" w14:textId="26DB4895" w:rsidR="00675AAF" w:rsidRPr="00675AAF" w:rsidRDefault="007132B6" w:rsidP="00675AAF">
      <w:pPr>
        <w:ind w:firstLine="720"/>
        <w:contextualSpacing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</w:t>
      </w:r>
      <w:r w:rsidR="00675AAF">
        <w:rPr>
          <w:b/>
          <w:bCs/>
          <w:sz w:val="28"/>
          <w:szCs w:val="28"/>
          <w:lang w:val="ru-RU"/>
        </w:rPr>
        <w:t>.</w:t>
      </w:r>
      <w:r>
        <w:rPr>
          <w:b/>
          <w:bCs/>
          <w:sz w:val="28"/>
          <w:szCs w:val="28"/>
          <w:lang w:val="ru-RU"/>
        </w:rPr>
        <w:t>1</w:t>
      </w:r>
      <w:r w:rsidR="00675AAF">
        <w:rPr>
          <w:b/>
          <w:bCs/>
          <w:sz w:val="28"/>
          <w:szCs w:val="28"/>
          <w:lang w:val="ru-RU"/>
        </w:rPr>
        <w:t xml:space="preserve"> </w:t>
      </w:r>
      <w:r w:rsidR="00670595">
        <w:rPr>
          <w:b/>
          <w:bCs/>
          <w:sz w:val="28"/>
          <w:szCs w:val="28"/>
          <w:lang w:val="ru-RU"/>
        </w:rPr>
        <w:t>О</w:t>
      </w:r>
      <w:r w:rsidR="00670595" w:rsidRPr="00675AAF">
        <w:rPr>
          <w:b/>
          <w:bCs/>
          <w:sz w:val="28"/>
          <w:szCs w:val="28"/>
          <w:lang w:val="ru-RU"/>
        </w:rPr>
        <w:t>сновные исходные данные</w:t>
      </w:r>
    </w:p>
    <w:p w14:paraId="03853B3A" w14:textId="09096270" w:rsidR="001D0CFF" w:rsidRPr="00C61FEC" w:rsidRDefault="00675AAF" w:rsidP="00675AAF">
      <w:pPr>
        <w:ind w:firstLine="720"/>
        <w:contextualSpacing/>
        <w:jc w:val="both"/>
        <w:rPr>
          <w:i/>
          <w:iCs/>
          <w:sz w:val="28"/>
          <w:szCs w:val="28"/>
          <w:u w:val="single"/>
          <w:lang w:val="kk-KZ"/>
        </w:rPr>
      </w:pPr>
      <w:r w:rsidRPr="00C61FEC">
        <w:rPr>
          <w:i/>
          <w:iCs/>
          <w:sz w:val="28"/>
          <w:szCs w:val="28"/>
          <w:u w:val="single"/>
          <w:lang w:val="ru-RU"/>
        </w:rPr>
        <w:t>Основание для разработки:</w:t>
      </w:r>
    </w:p>
    <w:p w14:paraId="15DBA7AD" w14:textId="51F5D530" w:rsidR="00196B90" w:rsidRPr="00196B90" w:rsidRDefault="00196B90" w:rsidP="00196B90">
      <w:pPr>
        <w:pStyle w:val="afe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KZ"/>
        </w:rPr>
      </w:pPr>
      <w:r w:rsidRPr="00196B90">
        <w:rPr>
          <w:sz w:val="28"/>
          <w:szCs w:val="28"/>
          <w:lang w:val="ru-KZ"/>
        </w:rPr>
        <w:t xml:space="preserve">акт на право постоянного землепользования №002251312908, кадастровый номер 05:085:091:1568, акт изготовлен отделом города </w:t>
      </w:r>
      <w:proofErr w:type="spellStart"/>
      <w:r w:rsidRPr="00196B90">
        <w:rPr>
          <w:sz w:val="28"/>
          <w:szCs w:val="28"/>
          <w:lang w:val="ru-KZ"/>
        </w:rPr>
        <w:t>Усть-Каменогоск</w:t>
      </w:r>
      <w:proofErr w:type="spellEnd"/>
      <w:r w:rsidRPr="00196B90">
        <w:rPr>
          <w:sz w:val="28"/>
          <w:szCs w:val="28"/>
          <w:lang w:val="ru-KZ"/>
        </w:rPr>
        <w:t xml:space="preserve"> по регистрации и земельному кадастру филиала </w:t>
      </w:r>
      <w:r>
        <w:rPr>
          <w:sz w:val="28"/>
          <w:szCs w:val="28"/>
          <w:lang w:val="ru-KZ"/>
        </w:rPr>
        <w:t>Н</w:t>
      </w:r>
      <w:r w:rsidRPr="00196B90">
        <w:rPr>
          <w:sz w:val="28"/>
          <w:szCs w:val="28"/>
          <w:lang w:val="ru-KZ"/>
        </w:rPr>
        <w:t xml:space="preserve">екоммерческого </w:t>
      </w:r>
      <w:r>
        <w:rPr>
          <w:sz w:val="28"/>
          <w:szCs w:val="28"/>
          <w:lang w:val="ru-KZ"/>
        </w:rPr>
        <w:t>А</w:t>
      </w:r>
      <w:r w:rsidRPr="00196B90">
        <w:rPr>
          <w:sz w:val="28"/>
          <w:szCs w:val="28"/>
          <w:lang w:val="ru-KZ"/>
        </w:rPr>
        <w:t xml:space="preserve">кционерного </w:t>
      </w:r>
      <w:r>
        <w:rPr>
          <w:sz w:val="28"/>
          <w:szCs w:val="28"/>
          <w:lang w:val="ru-KZ"/>
        </w:rPr>
        <w:t>О</w:t>
      </w:r>
      <w:r w:rsidRPr="00196B90">
        <w:rPr>
          <w:sz w:val="28"/>
          <w:szCs w:val="28"/>
          <w:lang w:val="ru-KZ"/>
        </w:rPr>
        <w:t>бщества «Государственная корпорация» «Правительство для граждан» по ВКО от 21.12.2023г;</w:t>
      </w:r>
    </w:p>
    <w:p w14:paraId="26BC4A93" w14:textId="77777777" w:rsidR="00196B90" w:rsidRPr="00196B90" w:rsidRDefault="00196B90" w:rsidP="00196B90">
      <w:pPr>
        <w:pStyle w:val="afe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KZ"/>
        </w:rPr>
      </w:pPr>
      <w:r w:rsidRPr="00196B90">
        <w:rPr>
          <w:sz w:val="28"/>
          <w:szCs w:val="28"/>
          <w:lang w:val="ru-KZ"/>
        </w:rPr>
        <w:t>договор №714 купли-продажи земельного участка области Абай, город Семей;</w:t>
      </w:r>
    </w:p>
    <w:p w14:paraId="2085C21F" w14:textId="77777777" w:rsidR="00196B90" w:rsidRPr="00196B90" w:rsidRDefault="00196B90" w:rsidP="00196B90">
      <w:pPr>
        <w:pStyle w:val="afe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KZ"/>
        </w:rPr>
      </w:pPr>
      <w:r w:rsidRPr="00196B90">
        <w:rPr>
          <w:sz w:val="28"/>
          <w:szCs w:val="28"/>
          <w:lang w:val="ru-KZ"/>
        </w:rPr>
        <w:t>договор №184 от 05.09.2023 г. об отчуждении земельного участка с недвижимым имуществом с кадастровым №05- </w:t>
      </w:r>
      <w:hyperlink r:id="rId8" w:tgtFrame="_blank" w:history="1">
        <w:r w:rsidRPr="00196B90">
          <w:rPr>
            <w:rStyle w:val="ab"/>
            <w:color w:val="auto"/>
            <w:sz w:val="28"/>
            <w:szCs w:val="28"/>
            <w:lang w:val="ru-KZ"/>
          </w:rPr>
          <w:t>085-092</w:t>
        </w:r>
      </w:hyperlink>
      <w:r w:rsidRPr="00196B90">
        <w:rPr>
          <w:sz w:val="28"/>
          <w:szCs w:val="28"/>
          <w:lang w:val="ru-KZ"/>
        </w:rPr>
        <w:t> -016</w:t>
      </w:r>
    </w:p>
    <w:p w14:paraId="4674D523" w14:textId="77777777" w:rsidR="00196B90" w:rsidRPr="00196B90" w:rsidRDefault="00196B90" w:rsidP="00196B90">
      <w:pPr>
        <w:pStyle w:val="afe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KZ"/>
        </w:rPr>
      </w:pPr>
      <w:r w:rsidRPr="00196B90">
        <w:rPr>
          <w:sz w:val="28"/>
          <w:szCs w:val="28"/>
          <w:lang w:val="ru-KZ"/>
        </w:rPr>
        <w:t xml:space="preserve">постановление акимат </w:t>
      </w:r>
      <w:proofErr w:type="spellStart"/>
      <w:r w:rsidRPr="00196B90">
        <w:rPr>
          <w:sz w:val="28"/>
          <w:szCs w:val="28"/>
          <w:lang w:val="ru-KZ"/>
        </w:rPr>
        <w:t>г.Усть-Каменогорск</w:t>
      </w:r>
      <w:proofErr w:type="spellEnd"/>
      <w:r w:rsidRPr="00196B90">
        <w:rPr>
          <w:sz w:val="28"/>
          <w:szCs w:val="28"/>
          <w:lang w:val="ru-KZ"/>
        </w:rPr>
        <w:t xml:space="preserve"> №3264 от 04.10.2023г</w:t>
      </w:r>
    </w:p>
    <w:p w14:paraId="0B216A32" w14:textId="6E19C5C0" w:rsidR="00196B90" w:rsidRPr="00196B90" w:rsidRDefault="00196B90" w:rsidP="00196B90">
      <w:pPr>
        <w:pStyle w:val="afe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KZ"/>
        </w:rPr>
      </w:pPr>
      <w:r w:rsidRPr="00196B90">
        <w:rPr>
          <w:sz w:val="28"/>
          <w:szCs w:val="28"/>
          <w:lang w:val="ru-KZ"/>
        </w:rPr>
        <w:t xml:space="preserve">приказ </w:t>
      </w:r>
      <w:r>
        <w:rPr>
          <w:sz w:val="28"/>
          <w:szCs w:val="28"/>
          <w:lang w:val="ru-KZ"/>
        </w:rPr>
        <w:t>ГУ</w:t>
      </w:r>
      <w:r w:rsidRPr="00196B90">
        <w:rPr>
          <w:sz w:val="28"/>
          <w:szCs w:val="28"/>
          <w:lang w:val="ru-KZ"/>
        </w:rPr>
        <w:t xml:space="preserve"> «Отдел земельных отношений архитектуры градостро</w:t>
      </w:r>
      <w:r>
        <w:rPr>
          <w:sz w:val="28"/>
          <w:szCs w:val="28"/>
          <w:lang w:val="ru-KZ"/>
        </w:rPr>
        <w:t>и</w:t>
      </w:r>
      <w:r w:rsidRPr="00196B90">
        <w:rPr>
          <w:sz w:val="28"/>
          <w:szCs w:val="28"/>
          <w:lang w:val="ru-KZ"/>
        </w:rPr>
        <w:t xml:space="preserve">тельства города </w:t>
      </w:r>
      <w:proofErr w:type="spellStart"/>
      <w:r w:rsidRPr="00196B90">
        <w:rPr>
          <w:sz w:val="28"/>
          <w:szCs w:val="28"/>
          <w:lang w:val="ru-KZ"/>
        </w:rPr>
        <w:t>Усть-каменогорска</w:t>
      </w:r>
      <w:proofErr w:type="spellEnd"/>
      <w:r w:rsidRPr="00196B90">
        <w:rPr>
          <w:sz w:val="28"/>
          <w:szCs w:val="28"/>
          <w:lang w:val="ru-KZ"/>
        </w:rPr>
        <w:t>» №1171 от 03.10.2023г</w:t>
      </w:r>
    </w:p>
    <w:p w14:paraId="1BF3C8C6" w14:textId="77777777" w:rsidR="00196B90" w:rsidRPr="00196B90" w:rsidRDefault="00196B90" w:rsidP="00196B90">
      <w:pPr>
        <w:pStyle w:val="afe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KZ"/>
        </w:rPr>
      </w:pPr>
      <w:r w:rsidRPr="00196B90">
        <w:rPr>
          <w:sz w:val="28"/>
          <w:szCs w:val="28"/>
          <w:lang w:val="ru-KZ"/>
        </w:rPr>
        <w:t xml:space="preserve">задания на проектирование от 07.07.2024г утвержденное заказчиком - ТОО </w:t>
      </w:r>
      <w:proofErr w:type="spellStart"/>
      <w:r w:rsidRPr="00196B90">
        <w:rPr>
          <w:sz w:val="28"/>
          <w:szCs w:val="28"/>
          <w:lang w:val="ru-KZ"/>
        </w:rPr>
        <w:t>ТОО</w:t>
      </w:r>
      <w:proofErr w:type="spellEnd"/>
      <w:r w:rsidRPr="00196B90">
        <w:rPr>
          <w:sz w:val="28"/>
          <w:szCs w:val="28"/>
          <w:lang w:val="ru-KZ"/>
        </w:rPr>
        <w:t xml:space="preserve"> "GAS&amp;MҰНАЙ";</w:t>
      </w:r>
    </w:p>
    <w:p w14:paraId="726A07C7" w14:textId="77777777" w:rsidR="00196B90" w:rsidRPr="00196B90" w:rsidRDefault="00196B90" w:rsidP="00196B90">
      <w:pPr>
        <w:pStyle w:val="afe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KZ"/>
        </w:rPr>
      </w:pPr>
      <w:r w:rsidRPr="00196B90">
        <w:rPr>
          <w:sz w:val="28"/>
          <w:szCs w:val="28"/>
          <w:lang w:val="ru-KZ"/>
        </w:rPr>
        <w:t>письмо заказчика №1 от 27.06.2026 г. о рассмотрении данного проекта в рамках «расширения действующего предприятия»;</w:t>
      </w:r>
    </w:p>
    <w:p w14:paraId="68B951CE" w14:textId="77777777" w:rsidR="00196B90" w:rsidRPr="00196B90" w:rsidRDefault="00196B90" w:rsidP="00196B90">
      <w:pPr>
        <w:pStyle w:val="afe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KZ"/>
        </w:rPr>
      </w:pPr>
      <w:r w:rsidRPr="00196B90">
        <w:rPr>
          <w:sz w:val="28"/>
          <w:szCs w:val="28"/>
          <w:lang w:val="ru-KZ"/>
        </w:rPr>
        <w:t xml:space="preserve">письмо заказчика № 2 от 27.06.2026 г. о начале строительство - август 2025г; письмо заказчика № 3 от 27.06.2026 г. на экспертизу; письмо заказчика № 4 от 27.06.2026г. - </w:t>
      </w:r>
      <w:proofErr w:type="spellStart"/>
      <w:r w:rsidRPr="00196B90">
        <w:rPr>
          <w:sz w:val="28"/>
          <w:szCs w:val="28"/>
          <w:lang w:val="ru-KZ"/>
        </w:rPr>
        <w:t>обутилизации</w:t>
      </w:r>
      <w:proofErr w:type="spellEnd"/>
      <w:r w:rsidRPr="00196B90">
        <w:rPr>
          <w:sz w:val="28"/>
          <w:szCs w:val="28"/>
          <w:lang w:val="ru-KZ"/>
        </w:rPr>
        <w:t xml:space="preserve"> отходов производства</w:t>
      </w:r>
    </w:p>
    <w:p w14:paraId="2884370F" w14:textId="77777777" w:rsidR="00196B90" w:rsidRPr="00196B90" w:rsidRDefault="00196B90" w:rsidP="00196B90">
      <w:pPr>
        <w:pStyle w:val="afe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KZ"/>
        </w:rPr>
      </w:pPr>
      <w:r w:rsidRPr="00196B90">
        <w:rPr>
          <w:sz w:val="28"/>
          <w:szCs w:val="28"/>
          <w:lang w:val="ru-KZ"/>
        </w:rPr>
        <w:t>в соответствии с санитарными нормами;</w:t>
      </w:r>
    </w:p>
    <w:p w14:paraId="01932ED7" w14:textId="1561E5E0" w:rsidR="00785522" w:rsidRPr="00841C06" w:rsidRDefault="00675AAF" w:rsidP="00126C4C">
      <w:pPr>
        <w:pStyle w:val="afe"/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kk-KZ"/>
        </w:rPr>
        <w:lastRenderedPageBreak/>
        <w:t>п</w:t>
      </w:r>
      <w:r w:rsidR="00785522">
        <w:rPr>
          <w:sz w:val="28"/>
          <w:szCs w:val="28"/>
          <w:lang w:val="kk-KZ"/>
        </w:rPr>
        <w:t xml:space="preserve">исьмо заказчика № </w:t>
      </w:r>
      <w:r w:rsidR="00CF54E5">
        <w:rPr>
          <w:sz w:val="28"/>
          <w:szCs w:val="28"/>
          <w:lang w:val="kk-KZ"/>
        </w:rPr>
        <w:t>5</w:t>
      </w:r>
      <w:r w:rsidR="00785522">
        <w:rPr>
          <w:sz w:val="28"/>
          <w:szCs w:val="28"/>
          <w:lang w:val="kk-KZ"/>
        </w:rPr>
        <w:t xml:space="preserve"> от 27.06.2026 г. </w:t>
      </w:r>
      <w:r w:rsidR="00670595">
        <w:rPr>
          <w:sz w:val="28"/>
          <w:szCs w:val="28"/>
          <w:lang w:val="kk-KZ"/>
        </w:rPr>
        <w:t>–</w:t>
      </w:r>
      <w:r w:rsidR="00670595" w:rsidRPr="00675AAF">
        <w:rPr>
          <w:bCs/>
          <w:color w:val="000000"/>
          <w:sz w:val="28"/>
          <w:szCs w:val="28"/>
          <w:lang w:val="kk-KZ"/>
        </w:rPr>
        <w:t xml:space="preserve"> </w:t>
      </w:r>
      <w:r w:rsidR="00841C06" w:rsidRPr="00841C06">
        <w:rPr>
          <w:sz w:val="28"/>
          <w:szCs w:val="28"/>
          <w:lang w:val="ru-RU"/>
        </w:rPr>
        <w:t>согласовано для проведения комплексной вневедомственной экспертизы</w:t>
      </w:r>
      <w:r w:rsidR="00670595">
        <w:rPr>
          <w:sz w:val="28"/>
          <w:szCs w:val="28"/>
          <w:lang w:val="ru-RU"/>
        </w:rPr>
        <w:t>;</w:t>
      </w:r>
    </w:p>
    <w:p w14:paraId="26081247" w14:textId="60CEB281" w:rsidR="00785522" w:rsidRPr="00785522" w:rsidRDefault="00675AAF" w:rsidP="00126C4C">
      <w:pPr>
        <w:pStyle w:val="afe"/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r w:rsidR="00785522">
        <w:rPr>
          <w:sz w:val="28"/>
          <w:szCs w:val="28"/>
          <w:lang w:val="kk-KZ"/>
        </w:rPr>
        <w:t>исьмо заказчика №</w:t>
      </w:r>
      <w:r w:rsidR="00CF54E5">
        <w:rPr>
          <w:sz w:val="28"/>
          <w:szCs w:val="28"/>
          <w:lang w:val="kk-KZ"/>
        </w:rPr>
        <w:t>6</w:t>
      </w:r>
      <w:r w:rsidR="0050690D">
        <w:rPr>
          <w:sz w:val="28"/>
          <w:szCs w:val="28"/>
          <w:lang w:val="kk-KZ"/>
        </w:rPr>
        <w:t xml:space="preserve"> от 27.06.2026 г. </w:t>
      </w:r>
      <w:r>
        <w:rPr>
          <w:sz w:val="28"/>
          <w:szCs w:val="28"/>
          <w:lang w:val="kk-KZ"/>
        </w:rPr>
        <w:t xml:space="preserve">– </w:t>
      </w:r>
      <w:r w:rsidRPr="00675AAF">
        <w:rPr>
          <w:sz w:val="28"/>
          <w:szCs w:val="28"/>
          <w:lang w:val="kk-KZ"/>
        </w:rPr>
        <w:t>рассмотрение сметной документации не требуется</w:t>
      </w:r>
      <w:r>
        <w:rPr>
          <w:sz w:val="28"/>
          <w:szCs w:val="28"/>
          <w:lang w:val="kk-KZ"/>
        </w:rPr>
        <w:t>;</w:t>
      </w:r>
    </w:p>
    <w:p w14:paraId="6334B935" w14:textId="098091B7" w:rsidR="00A47FD3" w:rsidRDefault="00675AAF" w:rsidP="00126C4C">
      <w:pPr>
        <w:pStyle w:val="afe"/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r w:rsidR="00785522">
        <w:rPr>
          <w:sz w:val="28"/>
          <w:szCs w:val="28"/>
          <w:lang w:val="kk-KZ"/>
        </w:rPr>
        <w:t>исьмо заказчика №</w:t>
      </w:r>
      <w:r>
        <w:rPr>
          <w:sz w:val="28"/>
          <w:szCs w:val="28"/>
          <w:lang w:val="kk-KZ"/>
        </w:rPr>
        <w:t xml:space="preserve"> </w:t>
      </w:r>
      <w:r w:rsidR="00CF54E5">
        <w:rPr>
          <w:sz w:val="28"/>
          <w:szCs w:val="28"/>
          <w:lang w:val="kk-KZ"/>
        </w:rPr>
        <w:t>7</w:t>
      </w:r>
      <w:r w:rsidR="00785522">
        <w:rPr>
          <w:sz w:val="28"/>
          <w:szCs w:val="28"/>
          <w:lang w:val="kk-KZ"/>
        </w:rPr>
        <w:t xml:space="preserve"> от 27.06.2026 г. </w:t>
      </w:r>
      <w:r w:rsidR="00841C06" w:rsidRPr="00841C06">
        <w:rPr>
          <w:sz w:val="28"/>
          <w:szCs w:val="28"/>
          <w:lang w:val="ru-RU"/>
        </w:rPr>
        <w:t>о финансировании строительства объекта за счет собственных средств заказчика</w:t>
      </w:r>
      <w:r w:rsidR="00841C06">
        <w:rPr>
          <w:sz w:val="28"/>
          <w:szCs w:val="28"/>
          <w:lang w:val="ru-RU"/>
        </w:rPr>
        <w:t>;</w:t>
      </w:r>
    </w:p>
    <w:p w14:paraId="124C92D4" w14:textId="53133510" w:rsidR="00CF54E5" w:rsidRPr="00B86413" w:rsidRDefault="00675AAF" w:rsidP="00B8641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r w:rsidR="00CF54E5">
        <w:rPr>
          <w:sz w:val="28"/>
          <w:szCs w:val="28"/>
          <w:lang w:val="kk-KZ"/>
        </w:rPr>
        <w:t>исьмо заказчика №8</w:t>
      </w:r>
      <w:r w:rsidR="00A47FD3" w:rsidRPr="00A47FD3">
        <w:rPr>
          <w:sz w:val="28"/>
          <w:szCs w:val="28"/>
          <w:lang w:val="kk-KZ"/>
        </w:rPr>
        <w:t xml:space="preserve"> от 27.06.202 г. </w:t>
      </w:r>
      <w:r w:rsidR="00B86413" w:rsidRPr="00B86413">
        <w:rPr>
          <w:sz w:val="28"/>
          <w:szCs w:val="28"/>
          <w:lang w:val="ru-RU"/>
        </w:rPr>
        <w:t>источником водоснабжения является привозная вода</w:t>
      </w:r>
      <w:r w:rsidR="00670595" w:rsidRPr="00B86413">
        <w:rPr>
          <w:sz w:val="28"/>
          <w:szCs w:val="28"/>
          <w:lang w:val="kk-KZ"/>
        </w:rPr>
        <w:t>;</w:t>
      </w:r>
    </w:p>
    <w:p w14:paraId="14FC7652" w14:textId="1356EB9D" w:rsidR="00670595" w:rsidRDefault="00670595" w:rsidP="00126C4C">
      <w:pPr>
        <w:pStyle w:val="afe"/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r w:rsidRPr="00670595">
        <w:rPr>
          <w:sz w:val="28"/>
          <w:szCs w:val="28"/>
          <w:lang w:val="kk-KZ"/>
        </w:rPr>
        <w:t>исьмо заказчика № 9 от 27.06.2026 г. — заключение государственной экологической экспертизы будет получено самостоятельно, в установленные нормативами сроки</w:t>
      </w:r>
      <w:r>
        <w:rPr>
          <w:sz w:val="28"/>
          <w:szCs w:val="28"/>
          <w:lang w:val="kk-KZ"/>
        </w:rPr>
        <w:t xml:space="preserve">; </w:t>
      </w:r>
    </w:p>
    <w:p w14:paraId="4CA70F4D" w14:textId="77777777" w:rsidR="00B86413" w:rsidRDefault="00126C4C" w:rsidP="00B86413">
      <w:pPr>
        <w:pStyle w:val="afe"/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kk-KZ"/>
        </w:rPr>
      </w:pPr>
      <w:r w:rsidRPr="00126C4C">
        <w:rPr>
          <w:sz w:val="28"/>
          <w:szCs w:val="28"/>
          <w:lang w:val="kk-KZ"/>
        </w:rPr>
        <w:t xml:space="preserve">письмо заказчика </w:t>
      </w:r>
      <w:r w:rsidRPr="00CF54E5">
        <w:rPr>
          <w:sz w:val="28"/>
          <w:szCs w:val="28"/>
          <w:lang w:val="kk-KZ"/>
        </w:rPr>
        <w:t xml:space="preserve">№ </w:t>
      </w:r>
      <w:r>
        <w:rPr>
          <w:sz w:val="28"/>
          <w:szCs w:val="28"/>
          <w:lang w:val="kk-KZ"/>
        </w:rPr>
        <w:t>10</w:t>
      </w:r>
      <w:r w:rsidRPr="00CF54E5">
        <w:rPr>
          <w:sz w:val="28"/>
          <w:szCs w:val="28"/>
          <w:lang w:val="kk-KZ"/>
        </w:rPr>
        <w:t xml:space="preserve"> от 27.06.2026 </w:t>
      </w:r>
      <w:r w:rsidRPr="00126C4C">
        <w:rPr>
          <w:sz w:val="28"/>
          <w:szCs w:val="28"/>
          <w:lang w:val="kk-KZ"/>
        </w:rPr>
        <w:t>– сети телефонизации не предусматривать;</w:t>
      </w:r>
      <w:r w:rsidR="00B86413">
        <w:rPr>
          <w:sz w:val="28"/>
          <w:szCs w:val="28"/>
          <w:lang w:val="kk-KZ"/>
        </w:rPr>
        <w:t xml:space="preserve"> </w:t>
      </w:r>
    </w:p>
    <w:p w14:paraId="03E08367" w14:textId="5F006947" w:rsidR="002508CB" w:rsidRPr="00196B90" w:rsidRDefault="00B86413" w:rsidP="00196B90">
      <w:pPr>
        <w:pStyle w:val="afe"/>
        <w:autoSpaceDE w:val="0"/>
        <w:autoSpaceDN w:val="0"/>
        <w:adjustRightInd w:val="0"/>
        <w:ind w:left="0" w:firstLine="720"/>
        <w:jc w:val="both"/>
        <w:rPr>
          <w:lang w:val="ru-RU"/>
        </w:rPr>
      </w:pPr>
      <w:r w:rsidRPr="00126C4C">
        <w:rPr>
          <w:sz w:val="28"/>
          <w:szCs w:val="28"/>
          <w:lang w:val="kk-KZ"/>
        </w:rPr>
        <w:t xml:space="preserve">письмо заказчика </w:t>
      </w:r>
      <w:r w:rsidRPr="00CF54E5">
        <w:rPr>
          <w:sz w:val="28"/>
          <w:szCs w:val="28"/>
          <w:lang w:val="kk-KZ"/>
        </w:rPr>
        <w:t xml:space="preserve">№ </w:t>
      </w:r>
      <w:r>
        <w:rPr>
          <w:sz w:val="28"/>
          <w:szCs w:val="28"/>
          <w:lang w:val="kk-KZ"/>
        </w:rPr>
        <w:t>11</w:t>
      </w:r>
      <w:r w:rsidRPr="00CF54E5">
        <w:rPr>
          <w:sz w:val="28"/>
          <w:szCs w:val="28"/>
          <w:lang w:val="kk-KZ"/>
        </w:rPr>
        <w:t xml:space="preserve"> от 27.06.2026 </w:t>
      </w:r>
      <w:r w:rsidRPr="00B86413">
        <w:rPr>
          <w:sz w:val="28"/>
          <w:szCs w:val="28"/>
          <w:lang w:val="ru-RU"/>
        </w:rPr>
        <w:t>о том, что сети теплоснабжения будут электрическими</w:t>
      </w:r>
      <w:r>
        <w:rPr>
          <w:sz w:val="28"/>
          <w:szCs w:val="28"/>
          <w:lang w:val="ru-RU"/>
        </w:rPr>
        <w:t>;</w:t>
      </w:r>
      <w:r w:rsidRPr="00B86413">
        <w:rPr>
          <w:lang w:val="ru-RU"/>
        </w:rPr>
        <w:t xml:space="preserve">  </w:t>
      </w:r>
    </w:p>
    <w:p w14:paraId="22024776" w14:textId="48120F58" w:rsidR="00126C4C" w:rsidRPr="00C61FEC" w:rsidRDefault="00126C4C" w:rsidP="00E75B41">
      <w:pPr>
        <w:autoSpaceDE w:val="0"/>
        <w:autoSpaceDN w:val="0"/>
        <w:adjustRightInd w:val="0"/>
        <w:ind w:firstLine="720"/>
        <w:rPr>
          <w:i/>
          <w:iCs/>
          <w:sz w:val="28"/>
          <w:szCs w:val="28"/>
          <w:u w:val="single"/>
          <w:lang w:val="ru-RU"/>
        </w:rPr>
      </w:pPr>
      <w:r w:rsidRPr="00C61FEC">
        <w:rPr>
          <w:i/>
          <w:iCs/>
          <w:sz w:val="28"/>
          <w:szCs w:val="28"/>
          <w:u w:val="single"/>
          <w:lang w:val="ru-RU"/>
        </w:rPr>
        <w:t>Согласования и заключения заинтересованных организаций</w:t>
      </w:r>
      <w:r w:rsidR="00E75B41" w:rsidRPr="00C61FEC">
        <w:rPr>
          <w:i/>
          <w:iCs/>
          <w:sz w:val="28"/>
          <w:szCs w:val="28"/>
          <w:u w:val="single"/>
          <w:lang w:val="ru-RU"/>
        </w:rPr>
        <w:t>:</w:t>
      </w:r>
    </w:p>
    <w:p w14:paraId="77E343F7" w14:textId="7B323C30" w:rsidR="00126C4C" w:rsidRPr="00126C4C" w:rsidRDefault="00126C4C" w:rsidP="00DD657B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126C4C">
        <w:rPr>
          <w:sz w:val="28"/>
          <w:szCs w:val="28"/>
          <w:lang w:val="ru-RU"/>
        </w:rPr>
        <w:t xml:space="preserve">план организации рельефа согласован </w:t>
      </w:r>
      <w:r w:rsidR="0058155B">
        <w:rPr>
          <w:sz w:val="28"/>
          <w:szCs w:val="28"/>
          <w:lang w:val="ru-KZ"/>
        </w:rPr>
        <w:t>ГУ</w:t>
      </w:r>
      <w:r w:rsidR="0058155B" w:rsidRPr="00196B90">
        <w:rPr>
          <w:sz w:val="28"/>
          <w:szCs w:val="28"/>
          <w:lang w:val="ru-KZ"/>
        </w:rPr>
        <w:t xml:space="preserve"> «Отдел земельных отношений архитектуры градостро</w:t>
      </w:r>
      <w:r w:rsidR="0058155B">
        <w:rPr>
          <w:sz w:val="28"/>
          <w:szCs w:val="28"/>
          <w:lang w:val="ru-KZ"/>
        </w:rPr>
        <w:t>и</w:t>
      </w:r>
      <w:r w:rsidR="0058155B" w:rsidRPr="00196B90">
        <w:rPr>
          <w:sz w:val="28"/>
          <w:szCs w:val="28"/>
          <w:lang w:val="ru-KZ"/>
        </w:rPr>
        <w:t xml:space="preserve">тельства города </w:t>
      </w:r>
      <w:proofErr w:type="spellStart"/>
      <w:r w:rsidR="0058155B" w:rsidRPr="00196B90">
        <w:rPr>
          <w:sz w:val="28"/>
          <w:szCs w:val="28"/>
          <w:lang w:val="ru-KZ"/>
        </w:rPr>
        <w:t>Усть-каменогорска</w:t>
      </w:r>
      <w:proofErr w:type="spellEnd"/>
      <w:r w:rsidR="0058155B" w:rsidRPr="00196B90">
        <w:rPr>
          <w:sz w:val="28"/>
          <w:szCs w:val="28"/>
          <w:lang w:val="ru-KZ"/>
        </w:rPr>
        <w:t>»</w:t>
      </w:r>
      <w:r w:rsidRPr="00126C4C">
        <w:rPr>
          <w:sz w:val="28"/>
          <w:szCs w:val="28"/>
          <w:lang w:val="ru-RU"/>
        </w:rPr>
        <w:t xml:space="preserve">; </w:t>
      </w:r>
    </w:p>
    <w:p w14:paraId="03AF60C6" w14:textId="047E79EA" w:rsidR="00126C4C" w:rsidRDefault="00126C4C" w:rsidP="00DD657B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126C4C">
        <w:rPr>
          <w:sz w:val="28"/>
          <w:szCs w:val="28"/>
          <w:lang w:val="ru-RU"/>
        </w:rPr>
        <w:t xml:space="preserve"> разбивочный план согласован </w:t>
      </w:r>
      <w:r w:rsidR="0058155B">
        <w:rPr>
          <w:sz w:val="28"/>
          <w:szCs w:val="28"/>
          <w:lang w:val="ru-KZ"/>
        </w:rPr>
        <w:t>ГУ</w:t>
      </w:r>
      <w:r w:rsidR="0058155B" w:rsidRPr="00196B90">
        <w:rPr>
          <w:sz w:val="28"/>
          <w:szCs w:val="28"/>
          <w:lang w:val="ru-KZ"/>
        </w:rPr>
        <w:t xml:space="preserve"> «Отдел земельных отношений архитектуры градостро</w:t>
      </w:r>
      <w:r w:rsidR="0058155B">
        <w:rPr>
          <w:sz w:val="28"/>
          <w:szCs w:val="28"/>
          <w:lang w:val="ru-KZ"/>
        </w:rPr>
        <w:t>и</w:t>
      </w:r>
      <w:r w:rsidR="0058155B" w:rsidRPr="00196B90">
        <w:rPr>
          <w:sz w:val="28"/>
          <w:szCs w:val="28"/>
          <w:lang w:val="ru-KZ"/>
        </w:rPr>
        <w:t xml:space="preserve">тельства города </w:t>
      </w:r>
      <w:proofErr w:type="spellStart"/>
      <w:r w:rsidR="0058155B" w:rsidRPr="00196B90">
        <w:rPr>
          <w:sz w:val="28"/>
          <w:szCs w:val="28"/>
          <w:lang w:val="ru-KZ"/>
        </w:rPr>
        <w:t>Усть-каменогорска</w:t>
      </w:r>
      <w:proofErr w:type="spellEnd"/>
      <w:r w:rsidR="0058155B" w:rsidRPr="00196B90">
        <w:rPr>
          <w:sz w:val="28"/>
          <w:szCs w:val="28"/>
          <w:lang w:val="ru-KZ"/>
        </w:rPr>
        <w:t>»</w:t>
      </w:r>
      <w:r w:rsidRPr="00126C4C">
        <w:rPr>
          <w:sz w:val="28"/>
          <w:szCs w:val="28"/>
          <w:lang w:val="ru-RU"/>
        </w:rPr>
        <w:t>;</w:t>
      </w:r>
    </w:p>
    <w:p w14:paraId="0A8BBEE5" w14:textId="77777777" w:rsidR="00DD657B" w:rsidRDefault="00DD657B" w:rsidP="0090429F">
      <w:pPr>
        <w:ind w:firstLine="720"/>
        <w:rPr>
          <w:sz w:val="28"/>
          <w:szCs w:val="28"/>
          <w:lang w:val="ru-RU"/>
        </w:rPr>
      </w:pPr>
      <w:r w:rsidRPr="00347DCB">
        <w:rPr>
          <w:sz w:val="28"/>
          <w:szCs w:val="28"/>
          <w:lang w:val="ru-RU"/>
        </w:rPr>
        <w:t xml:space="preserve">Цель и назначение объекта строительства: Целью и задачей проекта является обеспечение населения </w:t>
      </w:r>
      <w:r>
        <w:rPr>
          <w:sz w:val="28"/>
          <w:szCs w:val="28"/>
          <w:lang w:val="ru-RU"/>
        </w:rPr>
        <w:t>автозаправочной станцией</w:t>
      </w:r>
      <w:r w:rsidRPr="00347DCB">
        <w:rPr>
          <w:sz w:val="28"/>
          <w:szCs w:val="28"/>
          <w:lang w:val="ru-RU"/>
        </w:rPr>
        <w:t>.</w:t>
      </w:r>
    </w:p>
    <w:p w14:paraId="29FF3D3C" w14:textId="77777777" w:rsidR="00DD657B" w:rsidRDefault="00DD657B" w:rsidP="0090429F">
      <w:pPr>
        <w:ind w:firstLine="720"/>
        <w:rPr>
          <w:sz w:val="28"/>
          <w:szCs w:val="28"/>
          <w:lang w:val="ru-RU"/>
        </w:rPr>
      </w:pPr>
      <w:r w:rsidRPr="002508CB">
        <w:rPr>
          <w:sz w:val="28"/>
          <w:szCs w:val="28"/>
          <w:lang w:val="ru-RU"/>
        </w:rPr>
        <w:t>Назначение объекта строительства</w:t>
      </w:r>
      <w:r w:rsidRPr="00C21404">
        <w:rPr>
          <w:sz w:val="28"/>
          <w:szCs w:val="28"/>
          <w:lang w:val="ru-RU"/>
        </w:rPr>
        <w:t xml:space="preserve"> - </w:t>
      </w:r>
      <w:r>
        <w:rPr>
          <w:sz w:val="28"/>
          <w:szCs w:val="28"/>
          <w:lang w:val="ru-RU"/>
        </w:rPr>
        <w:t xml:space="preserve"> для строительства и обслуживания автозаправочной станции.</w:t>
      </w:r>
      <w:r w:rsidRPr="00C21404">
        <w:rPr>
          <w:sz w:val="28"/>
          <w:szCs w:val="28"/>
          <w:lang w:val="ru-RU"/>
        </w:rPr>
        <w:t xml:space="preserve"> </w:t>
      </w:r>
    </w:p>
    <w:p w14:paraId="1B742A24" w14:textId="16B1D595" w:rsidR="00DD657B" w:rsidRDefault="00DD657B" w:rsidP="0090429F">
      <w:pPr>
        <w:ind w:firstLine="720"/>
        <w:rPr>
          <w:sz w:val="28"/>
          <w:szCs w:val="28"/>
          <w:lang w:val="ru-RU"/>
        </w:rPr>
      </w:pPr>
      <w:r w:rsidRPr="002508CB">
        <w:rPr>
          <w:sz w:val="28"/>
          <w:szCs w:val="28"/>
          <w:lang w:val="ru-RU"/>
        </w:rPr>
        <w:t>Основные характеристики объекта</w:t>
      </w:r>
      <w:r w:rsidRPr="00E62133">
        <w:rPr>
          <w:i/>
          <w:iCs/>
          <w:sz w:val="28"/>
          <w:szCs w:val="28"/>
          <w:lang w:val="ru-RU"/>
        </w:rPr>
        <w:t>:</w:t>
      </w:r>
      <w:r w:rsidRPr="00E62133">
        <w:rPr>
          <w:sz w:val="28"/>
          <w:szCs w:val="28"/>
          <w:lang w:val="ru-RU"/>
        </w:rPr>
        <w:t xml:space="preserve"> Уровень ответственности – </w:t>
      </w:r>
      <w:r w:rsidRPr="00E62133">
        <w:rPr>
          <w:sz w:val="28"/>
          <w:szCs w:val="28"/>
        </w:rPr>
        <w:t>II</w:t>
      </w:r>
      <w:r w:rsidRPr="00E62133">
        <w:rPr>
          <w:sz w:val="28"/>
          <w:szCs w:val="28"/>
          <w:lang w:val="ru-RU"/>
        </w:rPr>
        <w:t xml:space="preserve"> нормальный, технически сложный</w:t>
      </w:r>
    </w:p>
    <w:p w14:paraId="7B324F8B" w14:textId="77777777" w:rsidR="008550F3" w:rsidRDefault="008550F3" w:rsidP="00B4645F">
      <w:pPr>
        <w:rPr>
          <w:sz w:val="28"/>
          <w:szCs w:val="28"/>
          <w:lang w:val="ru-RU"/>
        </w:rPr>
      </w:pPr>
    </w:p>
    <w:p w14:paraId="7C54DCEC" w14:textId="4014F6C1" w:rsidR="00DE097F" w:rsidRDefault="00DE097F" w:rsidP="00D1646B">
      <w:pPr>
        <w:pStyle w:val="afe"/>
        <w:numPr>
          <w:ilvl w:val="0"/>
          <w:numId w:val="4"/>
        </w:numPr>
        <w:jc w:val="center"/>
        <w:rPr>
          <w:b/>
          <w:bCs/>
          <w:sz w:val="28"/>
          <w:szCs w:val="28"/>
          <w:lang w:val="ru-RU"/>
        </w:rPr>
      </w:pPr>
      <w:r w:rsidRPr="007027F3">
        <w:rPr>
          <w:b/>
          <w:bCs/>
          <w:sz w:val="28"/>
          <w:szCs w:val="28"/>
          <w:lang w:val="ru-RU"/>
        </w:rPr>
        <w:t>Г</w:t>
      </w:r>
      <w:r w:rsidR="007027F3" w:rsidRPr="007027F3">
        <w:rPr>
          <w:b/>
          <w:bCs/>
          <w:sz w:val="28"/>
          <w:szCs w:val="28"/>
          <w:lang w:val="ru-RU"/>
        </w:rPr>
        <w:t>енеральный план</w:t>
      </w:r>
    </w:p>
    <w:p w14:paraId="7EC0AF8E" w14:textId="77777777" w:rsidR="00D1646B" w:rsidRPr="00D1646B" w:rsidRDefault="00D1646B" w:rsidP="00D1646B">
      <w:pPr>
        <w:pStyle w:val="afe"/>
        <w:ind w:left="786"/>
        <w:rPr>
          <w:b/>
          <w:bCs/>
          <w:sz w:val="28"/>
          <w:szCs w:val="28"/>
          <w:lang w:val="ru-RU"/>
        </w:rPr>
      </w:pPr>
    </w:p>
    <w:p w14:paraId="4ED9A538" w14:textId="77777777" w:rsidR="00DE097F" w:rsidRPr="00DE097F" w:rsidRDefault="00DE097F" w:rsidP="00E8106E">
      <w:pPr>
        <w:ind w:left="11" w:right="141" w:firstLine="720"/>
        <w:jc w:val="both"/>
        <w:rPr>
          <w:sz w:val="28"/>
          <w:szCs w:val="28"/>
          <w:lang w:val="ru-RU"/>
        </w:rPr>
      </w:pPr>
      <w:r w:rsidRPr="00DE097F">
        <w:rPr>
          <w:sz w:val="28"/>
          <w:szCs w:val="28"/>
          <w:lang w:val="ru-RU"/>
        </w:rPr>
        <w:t xml:space="preserve">Генеральный план автозаправочной станций разработан на основании задания на проектирования, архитектурно-планировочного задания в соответствии со строительными нормами и правилами, экологических и санитарно-гигиенических требований, с учетом всего комплекса существующих и заданных планировочных условий, и ограничений, зависящих от градостроительной ситуации, окружающей природной среды, климата, технологии производства. </w:t>
      </w:r>
    </w:p>
    <w:p w14:paraId="078CA61E" w14:textId="49076FEA" w:rsidR="00A87845" w:rsidRDefault="00DE097F" w:rsidP="00C1335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E097F">
        <w:rPr>
          <w:b/>
          <w:i/>
          <w:sz w:val="28"/>
          <w:szCs w:val="28"/>
          <w:lang w:val="ru-RU"/>
        </w:rPr>
        <w:t xml:space="preserve">  </w:t>
      </w:r>
      <w:r w:rsidRPr="00A87845">
        <w:rPr>
          <w:bCs/>
          <w:i/>
          <w:sz w:val="28"/>
          <w:szCs w:val="28"/>
          <w:u w:val="single"/>
          <w:lang w:val="ru-RU"/>
        </w:rPr>
        <w:t>Краткая характеристика площадки АЗС</w:t>
      </w:r>
      <w:r w:rsidRPr="00DE097F">
        <w:rPr>
          <w:i/>
          <w:sz w:val="28"/>
          <w:szCs w:val="28"/>
          <w:lang w:val="ru-RU"/>
        </w:rPr>
        <w:t>.</w:t>
      </w:r>
      <w:r w:rsidRPr="00DE097F">
        <w:rPr>
          <w:sz w:val="28"/>
          <w:szCs w:val="28"/>
          <w:lang w:val="ru-RU"/>
        </w:rPr>
        <w:t xml:space="preserve"> </w:t>
      </w:r>
      <w:r w:rsidR="00C61FEC" w:rsidRPr="00C61FEC">
        <w:rPr>
          <w:rFonts w:eastAsia="GOSTCommonItalic"/>
          <w:sz w:val="28"/>
          <w:szCs w:val="28"/>
          <w:lang w:val="ru-RU"/>
        </w:rPr>
        <w:t xml:space="preserve">Место строительства </w:t>
      </w:r>
      <w:r w:rsidR="000A09BA">
        <w:rPr>
          <w:rFonts w:eastAsia="GOSTCommonItalic"/>
          <w:sz w:val="28"/>
          <w:szCs w:val="28"/>
          <w:lang w:val="ru-RU"/>
        </w:rPr>
        <w:t xml:space="preserve">– </w:t>
      </w:r>
      <w:r w:rsidR="00211DEB" w:rsidRPr="00196B90">
        <w:rPr>
          <w:sz w:val="28"/>
          <w:szCs w:val="28"/>
          <w:lang w:val="kk-KZ"/>
        </w:rPr>
        <w:t>пр. И. Есенберлина в г. Усть-Каменогорск, ВКО</w:t>
      </w:r>
      <w:r w:rsidR="00211DEB">
        <w:rPr>
          <w:rFonts w:eastAsia="GOSTCommonItalic"/>
          <w:sz w:val="28"/>
          <w:szCs w:val="28"/>
          <w:lang w:val="ru-RU"/>
        </w:rPr>
        <w:t xml:space="preserve">, </w:t>
      </w:r>
      <w:r w:rsidR="00C1335B" w:rsidRPr="00C1335B">
        <w:rPr>
          <w:rFonts w:eastAsia="GOSTCommonItalic"/>
          <w:sz w:val="28"/>
          <w:szCs w:val="28"/>
          <w:lang w:val="ru-RU"/>
        </w:rPr>
        <w:t xml:space="preserve">Республики Казахстан. </w:t>
      </w:r>
    </w:p>
    <w:p w14:paraId="7B2A48FB" w14:textId="66D40ED4" w:rsidR="00D73BE0" w:rsidRDefault="00340771" w:rsidP="00340771">
      <w:pPr>
        <w:ind w:firstLine="567"/>
        <w:jc w:val="both"/>
        <w:rPr>
          <w:sz w:val="28"/>
          <w:szCs w:val="28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inline distT="0" distB="0" distL="0" distR="0" wp14:anchorId="71DE43DE" wp14:editId="76DEA2D1">
                <wp:extent cx="304800" cy="304800"/>
                <wp:effectExtent l="0" t="0" r="0" b="0"/>
                <wp:docPr id="2" name="AutoShape 3" descr="blob:https://web.whatsapp.com/35f6f417-268e-4a07-96d1-ce6d1b3409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A546EE" id="AutoShape 3" o:spid="_x0000_s1026" alt="blob:https://web.whatsapp.com/35f6f417-268e-4a07-96d1-ce6d1b34093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FQZ5QIAAAIGAAAOAAAAZHJzL2Uyb0RvYy54bWysVNuO2yAQfa/Uf0C8O76EOLG1zmobJ1Wl&#10;bbvSth+AbRyj2uACibOt+u8dcJJNdl+qtjwgYODMmZnD3NweuhbtmdJcigyHkwAjJkpZcbHN8Ncv&#10;G2+BkTZUVLSVgmX4iWl8u3z75mboUxbJRrYVUwhAhE6HPsONMX3q+7psWEf1RPZMgLGWqqMGtmrr&#10;V4oOgN61fhQEsT9IVfVKlkxrOM1HI146/Lpmpflc15oZ1GYYuBk3KzcXdvaXNzTdKto3vDzSoH/B&#10;oqNcgNMzVE4NRTvFX0F1vFRSy9pMStn5sq55yVwMEE0YvIjmsaE9c7FAcnR/TpP+f7Dlp/2DQrzK&#10;cISRoB2U6G5npPOMphhVTJeQrqKVRWpro6E4AysmQwP1oH3vwpjO6rgm4dyL4gXzCA3mXhJXoVcy&#10;mIspCZJpbDM9wHNw+Ng/KJsr3d/L8ptGQq4aKrbsTvdQL1ARMDkdKSWHhtEKQg4thH+FYTca0FAx&#10;fJQVcKfA3dXhUKvO+oAMo4Mr99O53OxgUAmH04AsAhBFCabj2nqg6elxr7R5z2SH7CLDCtg5cLq/&#10;12a8erpifQm54W0L5zRtxdUBYI4n4BqeWpsl4QTyMwmS9WK9IB6J4rVHgjz37jYr4sWbcD7Lp/lq&#10;lYe/rN+QpA2vKiasm5NYQ/JnYjh+m1FmZ7lq2fLKwllKWm2LVavQnsJn2bjhUg6W52v+NQ2XL4jl&#10;RUhhRIJ3UeJt4sXcIxsy85J5sPCCMHmXxAFJSL65DumeC/bvIaEhw8ksmrkqXZB+EVvgxuvYaNpx&#10;A+2o5V2GQRow7CWaWgWuReXWhvJ2XF+kwtJ/TgWU+1Rop1cr0VH9hayeQK5KgpxAedA4YdFI9QOj&#10;AZpQhvX3HVUMo/aDAMknISG2a7kNmc0j2KhLS3FpoaIEqAwbjMblyoydbtcrvm3AU+gSI6T94jV3&#10;ErZfaGR1/FzQaFwkx6ZoO9nl3t16bt3L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MTFQZ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34077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40771">
        <w:rPr>
          <w:noProof/>
          <w:sz w:val="28"/>
          <w:szCs w:val="28"/>
          <w:lang w:val="ru-RU" w:eastAsia="ru-RU"/>
        </w:rPr>
        <w:drawing>
          <wp:inline distT="0" distB="0" distL="0" distR="0" wp14:anchorId="1BC9C789" wp14:editId="590B2B9B">
            <wp:extent cx="4781550" cy="3015702"/>
            <wp:effectExtent l="0" t="0" r="0" b="0"/>
            <wp:docPr id="3" name="Рисунок 3" descr="C:\Users\Olzha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zha\Downloads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416" cy="302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BDC3B" w14:textId="3D5D456A" w:rsidR="00A87845" w:rsidRPr="00C61FEC" w:rsidRDefault="00A87845" w:rsidP="00211DEB">
      <w:pPr>
        <w:autoSpaceDE w:val="0"/>
        <w:autoSpaceDN w:val="0"/>
        <w:adjustRightInd w:val="0"/>
        <w:rPr>
          <w:rFonts w:eastAsia="GOSTCommonItalic"/>
          <w:sz w:val="28"/>
          <w:szCs w:val="28"/>
          <w:lang w:val="ru-RU"/>
        </w:rPr>
      </w:pPr>
    </w:p>
    <w:p w14:paraId="4B1A969A" w14:textId="31722F33" w:rsidR="00DE097F" w:rsidRPr="00C61FEC" w:rsidRDefault="00DE097F" w:rsidP="00C61FEC">
      <w:pPr>
        <w:ind w:firstLine="720"/>
        <w:jc w:val="both"/>
        <w:rPr>
          <w:bCs/>
          <w:sz w:val="28"/>
          <w:szCs w:val="28"/>
          <w:lang w:val="ru-RU"/>
        </w:rPr>
      </w:pPr>
      <w:r w:rsidRPr="00DE097F">
        <w:rPr>
          <w:sz w:val="28"/>
          <w:szCs w:val="28"/>
          <w:lang w:val="ru-RU"/>
        </w:rPr>
        <w:t xml:space="preserve">  </w:t>
      </w:r>
      <w:r w:rsidRPr="00C61FEC">
        <w:rPr>
          <w:bCs/>
          <w:i/>
          <w:sz w:val="28"/>
          <w:szCs w:val="28"/>
          <w:u w:val="single" w:color="000000"/>
          <w:lang w:val="ru-RU"/>
        </w:rPr>
        <w:t>Инженерно-геологические условия площадки строительства.</w:t>
      </w:r>
      <w:r w:rsidRPr="00C61FEC">
        <w:rPr>
          <w:bCs/>
          <w:sz w:val="28"/>
          <w:szCs w:val="28"/>
          <w:lang w:val="ru-RU"/>
        </w:rPr>
        <w:t xml:space="preserve"> </w:t>
      </w:r>
    </w:p>
    <w:p w14:paraId="799BA1C7" w14:textId="77777777" w:rsidR="00C61FEC" w:rsidRPr="00C61FEC" w:rsidRDefault="00C61FEC" w:rsidP="00C61FEC">
      <w:pPr>
        <w:autoSpaceDE w:val="0"/>
        <w:autoSpaceDN w:val="0"/>
        <w:adjustRightInd w:val="0"/>
        <w:ind w:firstLine="709"/>
        <w:jc w:val="both"/>
        <w:rPr>
          <w:rFonts w:eastAsia="GOSTCommonItalic"/>
          <w:sz w:val="28"/>
          <w:szCs w:val="28"/>
          <w:lang w:val="ru-RU"/>
        </w:rPr>
      </w:pPr>
      <w:r w:rsidRPr="00C61FEC">
        <w:rPr>
          <w:rFonts w:eastAsia="GOSTCommonItalic"/>
          <w:sz w:val="28"/>
          <w:szCs w:val="28"/>
          <w:lang w:val="ru-RU"/>
        </w:rPr>
        <w:t>При разработке генерального плана использована топографическая съемка в М 1:1000,</w:t>
      </w:r>
      <w:r w:rsidRPr="00F12C31">
        <w:rPr>
          <w:rFonts w:eastAsia="GOSTCommonItalic"/>
          <w:sz w:val="28"/>
          <w:szCs w:val="28"/>
          <w:lang w:val="kk-KZ"/>
        </w:rPr>
        <w:t xml:space="preserve"> </w:t>
      </w:r>
      <w:r w:rsidRPr="00C61FEC">
        <w:rPr>
          <w:rFonts w:eastAsia="GOSTCommonItalic"/>
          <w:sz w:val="28"/>
          <w:szCs w:val="28"/>
          <w:lang w:val="ru-RU"/>
        </w:rPr>
        <w:t>выполненные ТОО "</w:t>
      </w:r>
      <w:proofErr w:type="spellStart"/>
      <w:r w:rsidRPr="00F12C31">
        <w:rPr>
          <w:rFonts w:eastAsia="GOSTCommonItalic"/>
          <w:sz w:val="28"/>
          <w:szCs w:val="28"/>
        </w:rPr>
        <w:t>GeoProekt</w:t>
      </w:r>
      <w:proofErr w:type="spellEnd"/>
      <w:r w:rsidRPr="00C61FEC">
        <w:rPr>
          <w:rFonts w:eastAsia="GOSTCommonItalic"/>
          <w:sz w:val="28"/>
          <w:szCs w:val="28"/>
          <w:lang w:val="ru-RU"/>
        </w:rPr>
        <w:t>-</w:t>
      </w:r>
      <w:r w:rsidRPr="00F12C31">
        <w:rPr>
          <w:rFonts w:eastAsia="GOSTCommonItalic"/>
          <w:sz w:val="28"/>
          <w:szCs w:val="28"/>
        </w:rPr>
        <w:t>UK</w:t>
      </w:r>
      <w:r w:rsidRPr="00C61FEC">
        <w:rPr>
          <w:rFonts w:eastAsia="GOSTCommonItalic"/>
          <w:sz w:val="28"/>
          <w:szCs w:val="28"/>
          <w:lang w:val="ru-RU"/>
        </w:rPr>
        <w:t>".</w:t>
      </w:r>
    </w:p>
    <w:p w14:paraId="629A3E1C" w14:textId="73DFC4C2" w:rsidR="00C61FEC" w:rsidRPr="00C61FEC" w:rsidRDefault="00C61FEC" w:rsidP="00C61FEC">
      <w:pPr>
        <w:autoSpaceDE w:val="0"/>
        <w:autoSpaceDN w:val="0"/>
        <w:adjustRightInd w:val="0"/>
        <w:ind w:firstLine="709"/>
        <w:jc w:val="both"/>
        <w:rPr>
          <w:rFonts w:eastAsia="GOSTCommonItalic"/>
          <w:sz w:val="28"/>
          <w:szCs w:val="28"/>
          <w:lang w:val="ru-RU"/>
        </w:rPr>
      </w:pPr>
      <w:r w:rsidRPr="00C61FEC">
        <w:rPr>
          <w:rFonts w:eastAsia="GOSTCommonItalic"/>
          <w:sz w:val="28"/>
          <w:szCs w:val="28"/>
          <w:lang w:val="ru-RU"/>
        </w:rPr>
        <w:t>Инженерно-геологические условия площадки строительства</w:t>
      </w:r>
      <w:r>
        <w:rPr>
          <w:rFonts w:eastAsia="GOSTCommonItalic"/>
          <w:sz w:val="28"/>
          <w:szCs w:val="28"/>
          <w:lang w:val="kk-KZ"/>
        </w:rPr>
        <w:t xml:space="preserve">. </w:t>
      </w:r>
      <w:r w:rsidRPr="00C61FEC">
        <w:rPr>
          <w:rFonts w:eastAsia="GOSTCommonItalic"/>
          <w:sz w:val="28"/>
          <w:szCs w:val="28"/>
          <w:lang w:val="ru-RU"/>
        </w:rPr>
        <w:t>Инженерно-геологические изыскания выполнены ТОО "</w:t>
      </w:r>
      <w:proofErr w:type="spellStart"/>
      <w:r w:rsidRPr="00F12C31">
        <w:rPr>
          <w:rFonts w:eastAsia="GOSTCommonItalic"/>
          <w:sz w:val="28"/>
          <w:szCs w:val="28"/>
        </w:rPr>
        <w:t>GeoProekt</w:t>
      </w:r>
      <w:proofErr w:type="spellEnd"/>
      <w:r w:rsidRPr="00C61FEC">
        <w:rPr>
          <w:rFonts w:eastAsia="GOSTCommonItalic"/>
          <w:sz w:val="28"/>
          <w:szCs w:val="28"/>
          <w:lang w:val="ru-RU"/>
        </w:rPr>
        <w:t>-</w:t>
      </w:r>
      <w:r w:rsidRPr="00F12C31">
        <w:rPr>
          <w:rFonts w:eastAsia="GOSTCommonItalic"/>
          <w:sz w:val="28"/>
          <w:szCs w:val="28"/>
        </w:rPr>
        <w:t>UK</w:t>
      </w:r>
      <w:r w:rsidRPr="00C61FEC">
        <w:rPr>
          <w:rFonts w:eastAsia="GOSTCommonItalic"/>
          <w:sz w:val="28"/>
          <w:szCs w:val="28"/>
          <w:lang w:val="ru-RU"/>
        </w:rPr>
        <w:t>"</w:t>
      </w:r>
      <w:r>
        <w:rPr>
          <w:rFonts w:eastAsia="GOSTCommonItalic"/>
          <w:sz w:val="28"/>
          <w:szCs w:val="28"/>
          <w:lang w:val="kk-KZ"/>
        </w:rPr>
        <w:t>,</w:t>
      </w:r>
      <w:r w:rsidR="005A31D8">
        <w:rPr>
          <w:rFonts w:eastAsia="GOSTCommonItalic"/>
          <w:sz w:val="28"/>
          <w:szCs w:val="28"/>
          <w:lang w:val="ru-RU"/>
        </w:rPr>
        <w:t xml:space="preserve"> </w:t>
      </w:r>
      <w:r w:rsidRPr="00C61FEC">
        <w:rPr>
          <w:rFonts w:eastAsia="GOSTCommonItalic"/>
          <w:sz w:val="28"/>
          <w:szCs w:val="28"/>
          <w:lang w:val="ru-RU"/>
        </w:rPr>
        <w:t>в 202</w:t>
      </w:r>
      <w:r>
        <w:rPr>
          <w:rFonts w:eastAsia="GOSTCommonItalic"/>
          <w:sz w:val="28"/>
          <w:szCs w:val="28"/>
          <w:lang w:val="ru-RU"/>
        </w:rPr>
        <w:t>5</w:t>
      </w:r>
      <w:r w:rsidRPr="00C61FEC">
        <w:rPr>
          <w:rFonts w:eastAsia="GOSTCommonItalic"/>
          <w:sz w:val="28"/>
          <w:szCs w:val="28"/>
          <w:lang w:val="ru-RU"/>
        </w:rPr>
        <w:t xml:space="preserve"> году.</w:t>
      </w:r>
    </w:p>
    <w:p w14:paraId="524DAAE3" w14:textId="77F4B7D9" w:rsidR="00C61FEC" w:rsidRPr="000A09BA" w:rsidRDefault="000A09BA" w:rsidP="00C61FEC">
      <w:pPr>
        <w:autoSpaceDE w:val="0"/>
        <w:autoSpaceDN w:val="0"/>
        <w:adjustRightInd w:val="0"/>
        <w:ind w:firstLine="709"/>
        <w:jc w:val="both"/>
        <w:rPr>
          <w:rFonts w:eastAsia="GOSTCommonItalic"/>
          <w:sz w:val="28"/>
          <w:szCs w:val="28"/>
          <w:lang w:val="ru-RU"/>
        </w:rPr>
      </w:pPr>
      <w:r w:rsidRPr="000A09BA">
        <w:rPr>
          <w:rFonts w:eastAsia="GOSTCommonItalic"/>
          <w:sz w:val="28"/>
          <w:szCs w:val="28"/>
          <w:lang w:val="ru-RU"/>
        </w:rPr>
        <w:t>В геоморфологическом отношении территория относится к равнинной местности с незначительными колебаниями рельефа. Рельеф преимущественно слабоволнистый, с уклонами, не превышающими 3–5°, о</w:t>
      </w:r>
      <w:r w:rsidR="00C61FEC" w:rsidRPr="000A09BA">
        <w:rPr>
          <w:rFonts w:eastAsia="GOSTCommonItalic"/>
          <w:sz w:val="28"/>
          <w:szCs w:val="28"/>
          <w:lang w:val="ru-RU"/>
        </w:rPr>
        <w:t>тметками 615-613,56м.</w:t>
      </w:r>
    </w:p>
    <w:p w14:paraId="37ACEDF3" w14:textId="214255E3" w:rsidR="0062164D" w:rsidRPr="00C61FEC" w:rsidRDefault="00DE097F" w:rsidP="00E8106E">
      <w:pPr>
        <w:autoSpaceDE w:val="0"/>
        <w:autoSpaceDN w:val="0"/>
        <w:adjustRightInd w:val="0"/>
        <w:ind w:firstLine="709"/>
        <w:jc w:val="both"/>
        <w:rPr>
          <w:rFonts w:eastAsia="GOSTCommonItalic"/>
          <w:bCs/>
          <w:sz w:val="28"/>
          <w:szCs w:val="28"/>
          <w:lang w:val="ru-RU"/>
        </w:rPr>
      </w:pPr>
      <w:r w:rsidRPr="00C61FEC">
        <w:rPr>
          <w:bCs/>
          <w:i/>
          <w:sz w:val="28"/>
          <w:szCs w:val="28"/>
          <w:u w:val="single" w:color="000000"/>
          <w:lang w:val="ru-RU"/>
        </w:rPr>
        <w:t>Природно-климатические условия района строительства.</w:t>
      </w:r>
      <w:r w:rsidRPr="00C61FEC">
        <w:rPr>
          <w:bCs/>
          <w:sz w:val="28"/>
          <w:szCs w:val="28"/>
          <w:u w:val="single" w:color="000000"/>
          <w:lang w:val="ru-RU"/>
        </w:rPr>
        <w:t xml:space="preserve"> </w:t>
      </w:r>
    </w:p>
    <w:p w14:paraId="00315B79" w14:textId="77777777" w:rsidR="0062164D" w:rsidRPr="0062164D" w:rsidRDefault="0062164D" w:rsidP="00E8106E">
      <w:pPr>
        <w:autoSpaceDE w:val="0"/>
        <w:autoSpaceDN w:val="0"/>
        <w:adjustRightInd w:val="0"/>
        <w:ind w:firstLine="709"/>
        <w:jc w:val="both"/>
        <w:rPr>
          <w:rFonts w:eastAsia="GOSTCommonItalic"/>
          <w:sz w:val="28"/>
          <w:szCs w:val="28"/>
          <w:lang w:val="ru-RU"/>
        </w:rPr>
      </w:pPr>
      <w:r w:rsidRPr="0062164D">
        <w:rPr>
          <w:rFonts w:eastAsia="GOSTCommonItalic"/>
          <w:sz w:val="28"/>
          <w:szCs w:val="28"/>
          <w:lang w:val="ru-RU"/>
        </w:rPr>
        <w:t xml:space="preserve">Район строительства относится к </w:t>
      </w:r>
      <w:r w:rsidRPr="00F12C31">
        <w:rPr>
          <w:rFonts w:eastAsia="GOSTCommonItalic"/>
          <w:sz w:val="28"/>
          <w:szCs w:val="28"/>
        </w:rPr>
        <w:t>IV</w:t>
      </w:r>
      <w:r w:rsidRPr="0062164D">
        <w:rPr>
          <w:rFonts w:eastAsia="GOSTCommonItalic"/>
          <w:sz w:val="28"/>
          <w:szCs w:val="28"/>
          <w:lang w:val="ru-RU"/>
        </w:rPr>
        <w:t xml:space="preserve"> строительно-климатическому подрайону и характеризуется</w:t>
      </w:r>
      <w:r w:rsidRPr="00F12C31">
        <w:rPr>
          <w:rFonts w:eastAsia="GOSTCommonItalic"/>
          <w:sz w:val="28"/>
          <w:szCs w:val="28"/>
          <w:lang w:val="kk-KZ"/>
        </w:rPr>
        <w:t xml:space="preserve"> </w:t>
      </w:r>
      <w:r w:rsidRPr="0062164D">
        <w:rPr>
          <w:rFonts w:eastAsia="GOSTCommonItalic"/>
          <w:sz w:val="28"/>
          <w:szCs w:val="28"/>
          <w:lang w:val="ru-RU"/>
        </w:rPr>
        <w:t>следующими основными показателями:</w:t>
      </w:r>
    </w:p>
    <w:p w14:paraId="1CE6B726" w14:textId="1ABFC93A" w:rsidR="0062164D" w:rsidRPr="0062164D" w:rsidRDefault="000C2EA0" w:rsidP="00E8106E">
      <w:pPr>
        <w:autoSpaceDE w:val="0"/>
        <w:autoSpaceDN w:val="0"/>
        <w:adjustRightInd w:val="0"/>
        <w:ind w:firstLine="709"/>
        <w:jc w:val="both"/>
        <w:rPr>
          <w:rFonts w:eastAsia="GOSTCommonItalic"/>
          <w:sz w:val="28"/>
          <w:szCs w:val="28"/>
          <w:lang w:val="ru-RU"/>
        </w:rPr>
      </w:pPr>
      <w:r>
        <w:rPr>
          <w:rFonts w:eastAsia="GOSTCommonItalic"/>
          <w:sz w:val="28"/>
          <w:szCs w:val="28"/>
          <w:lang w:val="ru-RU"/>
        </w:rPr>
        <w:t>К</w:t>
      </w:r>
      <w:r w:rsidRPr="000C2EA0">
        <w:rPr>
          <w:rFonts w:eastAsia="GOSTCommonItalic"/>
          <w:sz w:val="28"/>
          <w:szCs w:val="28"/>
          <w:lang w:val="ru-RU"/>
        </w:rPr>
        <w:t xml:space="preserve">лиматический район – III, климатический подрайон – IIIА; температура воздуха наиболее холодной пятидневки обеспеченностью 0,92 по г. </w:t>
      </w:r>
      <w:proofErr w:type="spellStart"/>
      <w:r w:rsidRPr="000C2EA0">
        <w:rPr>
          <w:rFonts w:eastAsia="GOSTCommonItalic"/>
          <w:sz w:val="28"/>
          <w:szCs w:val="28"/>
          <w:lang w:val="ru-RU"/>
        </w:rPr>
        <w:t>Аягоз</w:t>
      </w:r>
      <w:proofErr w:type="spellEnd"/>
      <w:r w:rsidRPr="000C2EA0">
        <w:rPr>
          <w:rFonts w:eastAsia="GOSTCommonItalic"/>
          <w:sz w:val="28"/>
          <w:szCs w:val="28"/>
          <w:lang w:val="ru-RU"/>
        </w:rPr>
        <w:t xml:space="preserve"> (он ближе по карте) – 32,8 °С; нормативная снеговая нагрузка – 120 кгс/м2 ; нормативное значение ветрового давления – 40 кгс/м2 ; сейсмичность – 7 баллов</w:t>
      </w:r>
    </w:p>
    <w:p w14:paraId="5A0CEC45" w14:textId="77777777" w:rsidR="0062164D" w:rsidRPr="0062164D" w:rsidRDefault="0062164D" w:rsidP="00E8106E">
      <w:pPr>
        <w:autoSpaceDE w:val="0"/>
        <w:autoSpaceDN w:val="0"/>
        <w:adjustRightInd w:val="0"/>
        <w:ind w:firstLine="709"/>
        <w:jc w:val="both"/>
        <w:rPr>
          <w:rFonts w:eastAsia="GOSTCommonItalic"/>
          <w:sz w:val="28"/>
          <w:szCs w:val="28"/>
          <w:lang w:val="ru-RU"/>
        </w:rPr>
      </w:pPr>
      <w:r w:rsidRPr="0062164D">
        <w:rPr>
          <w:rFonts w:eastAsia="GOSTCommonItalic"/>
          <w:sz w:val="28"/>
          <w:szCs w:val="28"/>
          <w:lang w:val="ru-RU"/>
        </w:rPr>
        <w:t xml:space="preserve">Климат района резко континентальный крайне засушливый. </w:t>
      </w:r>
    </w:p>
    <w:p w14:paraId="488369BA" w14:textId="1A713579" w:rsidR="00DE097F" w:rsidRPr="0062164D" w:rsidRDefault="0062164D" w:rsidP="00E8106E">
      <w:pPr>
        <w:ind w:left="11" w:right="77" w:firstLine="720"/>
        <w:jc w:val="both"/>
        <w:rPr>
          <w:sz w:val="28"/>
          <w:szCs w:val="28"/>
          <w:lang w:val="ru-RU"/>
        </w:rPr>
      </w:pPr>
      <w:r w:rsidRPr="0062164D">
        <w:rPr>
          <w:rFonts w:eastAsia="GOSTCommonItalic"/>
          <w:sz w:val="28"/>
          <w:szCs w:val="28"/>
          <w:lang w:val="ru-RU"/>
        </w:rPr>
        <w:t>Абсолютный максимум температуры</w:t>
      </w:r>
      <w:r w:rsidRPr="00F12C31">
        <w:rPr>
          <w:rFonts w:eastAsia="GOSTCommonItalic"/>
          <w:sz w:val="28"/>
          <w:szCs w:val="28"/>
          <w:lang w:val="kk-KZ"/>
        </w:rPr>
        <w:t xml:space="preserve"> </w:t>
      </w:r>
      <w:r w:rsidR="00F01F4A" w:rsidRPr="0062164D">
        <w:rPr>
          <w:rFonts w:eastAsia="GOSTCommonItalic"/>
          <w:sz w:val="28"/>
          <w:szCs w:val="28"/>
          <w:lang w:val="ru-RU"/>
        </w:rPr>
        <w:t>42.50С,</w:t>
      </w:r>
      <w:r w:rsidRPr="0062164D">
        <w:rPr>
          <w:rFonts w:eastAsia="GOSTCommonItalic"/>
          <w:sz w:val="28"/>
          <w:szCs w:val="28"/>
          <w:lang w:val="ru-RU"/>
        </w:rPr>
        <w:t xml:space="preserve"> минимум - минус 46.80С</w:t>
      </w:r>
    </w:p>
    <w:p w14:paraId="747BD138" w14:textId="5FCAA489" w:rsidR="00DE097F" w:rsidRPr="00DE097F" w:rsidRDefault="00DE097F" w:rsidP="00E8106E">
      <w:pPr>
        <w:ind w:left="11" w:right="141" w:firstLine="708"/>
        <w:jc w:val="both"/>
        <w:rPr>
          <w:sz w:val="28"/>
          <w:szCs w:val="28"/>
          <w:lang w:val="ru-RU"/>
        </w:rPr>
      </w:pPr>
      <w:r w:rsidRPr="00C61FEC">
        <w:rPr>
          <w:bCs/>
          <w:i/>
          <w:sz w:val="28"/>
          <w:szCs w:val="28"/>
          <w:u w:val="single" w:color="000000"/>
          <w:lang w:val="ru-RU"/>
        </w:rPr>
        <w:t>Планировочные решения</w:t>
      </w:r>
      <w:r w:rsidRPr="00C61FEC">
        <w:rPr>
          <w:bCs/>
          <w:sz w:val="28"/>
          <w:szCs w:val="28"/>
          <w:lang w:val="ru-RU"/>
        </w:rPr>
        <w:t>.</w:t>
      </w:r>
      <w:r w:rsidRPr="00DE097F">
        <w:rPr>
          <w:sz w:val="28"/>
          <w:szCs w:val="28"/>
          <w:lang w:val="ru-RU"/>
        </w:rPr>
        <w:t xml:space="preserve"> В соответствии с нормами проектирования, площадь строительства и размещения АЗС функционально разделена на следующие </w:t>
      </w:r>
      <w:r w:rsidR="00F01F4A" w:rsidRPr="00DE097F">
        <w:rPr>
          <w:sz w:val="28"/>
          <w:szCs w:val="28"/>
          <w:lang w:val="ru-RU"/>
        </w:rPr>
        <w:t>зоны: подъездная</w:t>
      </w:r>
      <w:r w:rsidRPr="00DE097F">
        <w:rPr>
          <w:sz w:val="28"/>
          <w:szCs w:val="28"/>
          <w:lang w:val="ru-RU"/>
        </w:rPr>
        <w:t xml:space="preserve"> </w:t>
      </w:r>
      <w:r w:rsidR="00F01F4A" w:rsidRPr="00DE097F">
        <w:rPr>
          <w:sz w:val="28"/>
          <w:szCs w:val="28"/>
          <w:lang w:val="ru-RU"/>
        </w:rPr>
        <w:t>зона; сервисная</w:t>
      </w:r>
      <w:r w:rsidRPr="00DE097F">
        <w:rPr>
          <w:sz w:val="28"/>
          <w:szCs w:val="28"/>
          <w:lang w:val="ru-RU"/>
        </w:rPr>
        <w:t xml:space="preserve"> зона АЗС; зона резервуаров </w:t>
      </w:r>
      <w:r w:rsidR="00F01F4A" w:rsidRPr="00DE097F">
        <w:rPr>
          <w:sz w:val="28"/>
          <w:szCs w:val="28"/>
          <w:lang w:val="ru-RU"/>
        </w:rPr>
        <w:t>хранения; зона</w:t>
      </w:r>
      <w:r w:rsidRPr="00DE097F">
        <w:rPr>
          <w:sz w:val="28"/>
          <w:szCs w:val="28"/>
          <w:lang w:val="ru-RU"/>
        </w:rPr>
        <w:t xml:space="preserve"> очистных сооружений. </w:t>
      </w:r>
    </w:p>
    <w:p w14:paraId="4D164A94" w14:textId="77777777" w:rsidR="00DE097F" w:rsidRPr="00DE097F" w:rsidRDefault="00DE097F" w:rsidP="00E8106E">
      <w:pPr>
        <w:ind w:left="11" w:right="141" w:firstLine="708"/>
        <w:jc w:val="both"/>
        <w:rPr>
          <w:sz w:val="28"/>
          <w:szCs w:val="28"/>
          <w:lang w:val="ru-RU"/>
        </w:rPr>
      </w:pPr>
      <w:r w:rsidRPr="00DE097F">
        <w:rPr>
          <w:sz w:val="28"/>
          <w:szCs w:val="28"/>
          <w:lang w:val="ru-RU"/>
        </w:rPr>
        <w:t xml:space="preserve">На территории АЗС запроектированы один въезд. Схема движения автотранспорта по территории АЗС односторонняя. </w:t>
      </w:r>
    </w:p>
    <w:p w14:paraId="6B37E5B5" w14:textId="216C1CF6" w:rsidR="00DE097F" w:rsidRPr="00DE097F" w:rsidRDefault="00DE097F" w:rsidP="00E8106E">
      <w:pPr>
        <w:ind w:left="11" w:right="141" w:firstLine="708"/>
        <w:jc w:val="both"/>
        <w:rPr>
          <w:sz w:val="28"/>
          <w:szCs w:val="28"/>
          <w:lang w:val="ru-RU"/>
        </w:rPr>
      </w:pPr>
      <w:r w:rsidRPr="00DE097F">
        <w:rPr>
          <w:sz w:val="28"/>
          <w:szCs w:val="28"/>
          <w:lang w:val="ru-RU"/>
        </w:rPr>
        <w:t xml:space="preserve">В центральной части участка располагается навес над 2 островками с топливораздаточными колонками и здание операторской. Водоснабжения запроектирован на привозной воде. </w:t>
      </w:r>
    </w:p>
    <w:p w14:paraId="5A7437B4" w14:textId="19EC9721" w:rsidR="00DE097F" w:rsidRPr="00DE097F" w:rsidRDefault="00DE097F" w:rsidP="00E8106E">
      <w:pPr>
        <w:ind w:left="11" w:right="141" w:firstLine="708"/>
        <w:jc w:val="both"/>
        <w:rPr>
          <w:sz w:val="28"/>
          <w:szCs w:val="28"/>
          <w:lang w:val="ru-RU"/>
        </w:rPr>
      </w:pPr>
      <w:r w:rsidRPr="00DE097F">
        <w:rPr>
          <w:sz w:val="28"/>
          <w:szCs w:val="28"/>
          <w:lang w:val="ru-RU"/>
        </w:rPr>
        <w:t xml:space="preserve">В зону резервуаров хранения включается площадка для слива (приема) топлива, где производится слив бензина из бензовозов в емкости. </w:t>
      </w:r>
    </w:p>
    <w:p w14:paraId="3789E469" w14:textId="77777777" w:rsidR="00DE097F" w:rsidRPr="00DE097F" w:rsidRDefault="00DE097F" w:rsidP="00E8106E">
      <w:pPr>
        <w:ind w:left="11" w:right="141" w:firstLine="708"/>
        <w:jc w:val="both"/>
        <w:rPr>
          <w:sz w:val="28"/>
          <w:szCs w:val="28"/>
          <w:lang w:val="ru-RU"/>
        </w:rPr>
      </w:pPr>
      <w:r w:rsidRPr="00DE097F">
        <w:rPr>
          <w:sz w:val="28"/>
          <w:szCs w:val="28"/>
          <w:lang w:val="ru-RU"/>
        </w:rPr>
        <w:lastRenderedPageBreak/>
        <w:t xml:space="preserve">Площадка для слива автоцистерны и площадки заправки автотранспорта покрыты безыскровым покрытием. Проезды территории АЗС асфальтированы.  </w:t>
      </w:r>
    </w:p>
    <w:p w14:paraId="400C58D3" w14:textId="246E8CD4" w:rsidR="00DE097F" w:rsidRPr="00DE097F" w:rsidRDefault="00DE097F" w:rsidP="00E8106E">
      <w:pPr>
        <w:ind w:left="19" w:right="141"/>
        <w:jc w:val="both"/>
        <w:rPr>
          <w:sz w:val="28"/>
          <w:szCs w:val="28"/>
          <w:lang w:val="ru-RU"/>
        </w:rPr>
      </w:pPr>
      <w:r w:rsidRPr="00DE097F">
        <w:rPr>
          <w:sz w:val="28"/>
          <w:szCs w:val="28"/>
          <w:lang w:val="ru-RU"/>
        </w:rPr>
        <w:t xml:space="preserve">Перед резервуарным парком запроектирован площадка для слива автоцистерны. </w:t>
      </w:r>
    </w:p>
    <w:p w14:paraId="34B877D6" w14:textId="401D7190" w:rsidR="00DE097F" w:rsidRPr="00DE097F" w:rsidRDefault="00DE097F" w:rsidP="00E8106E">
      <w:pPr>
        <w:ind w:left="11" w:right="141" w:firstLine="708"/>
        <w:jc w:val="both"/>
        <w:rPr>
          <w:sz w:val="28"/>
          <w:szCs w:val="28"/>
          <w:lang w:val="ru-RU"/>
        </w:rPr>
      </w:pPr>
      <w:r w:rsidRPr="00DE097F">
        <w:rPr>
          <w:sz w:val="28"/>
          <w:szCs w:val="28"/>
          <w:lang w:val="ru-RU"/>
        </w:rPr>
        <w:t xml:space="preserve">В зоне очистных сооружений размещаются очистные сооружения для поверхностно-дождевых стоков. Запроектированы очистные сооружения для поверхностно-дождевых и производственных стоков. Территория АЗС имеет общий уклон к месту расположения очистных сооружений. Отвод поверхностных вод запроектирован открытой системой с приданием уклонов, обеспечивающих сток воды в </w:t>
      </w:r>
      <w:proofErr w:type="spellStart"/>
      <w:r w:rsidRPr="00DE097F">
        <w:rPr>
          <w:sz w:val="28"/>
          <w:szCs w:val="28"/>
          <w:lang w:val="ru-RU"/>
        </w:rPr>
        <w:t>резервуарсборник</w:t>
      </w:r>
      <w:proofErr w:type="spellEnd"/>
      <w:r w:rsidRPr="00DE097F">
        <w:rPr>
          <w:sz w:val="28"/>
          <w:szCs w:val="28"/>
          <w:lang w:val="ru-RU"/>
        </w:rPr>
        <w:t xml:space="preserve"> очистного сооружения для поверхностно-ливневых и производственных стоков. </w:t>
      </w:r>
    </w:p>
    <w:p w14:paraId="23DA16C6" w14:textId="77777777" w:rsidR="00DE097F" w:rsidRPr="00DE097F" w:rsidRDefault="00DE097F" w:rsidP="00E8106E">
      <w:pPr>
        <w:ind w:left="11" w:right="141" w:firstLine="708"/>
        <w:jc w:val="both"/>
        <w:rPr>
          <w:sz w:val="28"/>
          <w:szCs w:val="28"/>
          <w:lang w:val="ru-RU"/>
        </w:rPr>
      </w:pPr>
      <w:r w:rsidRPr="00DE097F">
        <w:rPr>
          <w:sz w:val="28"/>
          <w:szCs w:val="28"/>
          <w:lang w:val="ru-RU"/>
        </w:rPr>
        <w:t xml:space="preserve">Для создания нормальных санитарно-гигиенических условий и уменьшения воздействия вредных атмосферных выделений, проектом озеленения предусмотрена посадка деревьев и кустарников. Стелла установлен при въезде в АЗС. </w:t>
      </w:r>
    </w:p>
    <w:p w14:paraId="00A86F18" w14:textId="77777777" w:rsidR="00DE097F" w:rsidRPr="00DE097F" w:rsidRDefault="00DE097F" w:rsidP="00E8106E">
      <w:pPr>
        <w:ind w:left="11" w:right="141" w:firstLine="708"/>
        <w:jc w:val="both"/>
        <w:rPr>
          <w:sz w:val="28"/>
          <w:szCs w:val="28"/>
          <w:lang w:val="ru-RU"/>
        </w:rPr>
      </w:pPr>
      <w:r w:rsidRPr="00DE097F">
        <w:rPr>
          <w:sz w:val="28"/>
          <w:szCs w:val="28"/>
          <w:lang w:val="ru-RU"/>
        </w:rPr>
        <w:t xml:space="preserve">На участке за операторной запроектирован дизель-электро-генератор, а также септик для хозяйственно-бытовых отходов. </w:t>
      </w:r>
    </w:p>
    <w:p w14:paraId="7532847D" w14:textId="77777777" w:rsidR="00E8106E" w:rsidRDefault="00DE097F" w:rsidP="00E8106E">
      <w:pPr>
        <w:ind w:firstLine="720"/>
        <w:jc w:val="both"/>
        <w:rPr>
          <w:sz w:val="28"/>
          <w:szCs w:val="28"/>
          <w:lang w:val="ru-RU"/>
        </w:rPr>
      </w:pPr>
      <w:r w:rsidRPr="00DE097F">
        <w:rPr>
          <w:sz w:val="28"/>
          <w:szCs w:val="28"/>
          <w:lang w:val="ru-RU"/>
        </w:rPr>
        <w:t xml:space="preserve">По периметру участка установлены светильники для освещения, а также установлен площадка для мусорного контейнера. </w:t>
      </w:r>
    </w:p>
    <w:p w14:paraId="44EDFD17" w14:textId="6BF5265B" w:rsidR="00A87845" w:rsidRPr="00A87845" w:rsidRDefault="00A87845" w:rsidP="000A09BA">
      <w:pPr>
        <w:ind w:firstLine="720"/>
        <w:jc w:val="both"/>
        <w:rPr>
          <w:sz w:val="28"/>
          <w:szCs w:val="28"/>
          <w:lang w:val="ru-RU"/>
        </w:rPr>
      </w:pPr>
      <w:r w:rsidRPr="000A09BA">
        <w:rPr>
          <w:i/>
          <w:iCs/>
          <w:sz w:val="28"/>
          <w:szCs w:val="28"/>
          <w:u w:val="single"/>
          <w:lang w:val="ru-RU"/>
        </w:rPr>
        <w:t>Решения и показатели по генеральному плану</w:t>
      </w:r>
      <w:r w:rsidR="000A09BA">
        <w:rPr>
          <w:i/>
          <w:iCs/>
          <w:sz w:val="28"/>
          <w:szCs w:val="28"/>
          <w:u w:val="single"/>
          <w:lang w:val="ru-RU"/>
        </w:rPr>
        <w:t xml:space="preserve">. </w:t>
      </w:r>
      <w:r w:rsidRPr="00A87845">
        <w:rPr>
          <w:sz w:val="28"/>
          <w:szCs w:val="28"/>
          <w:lang w:val="ru-RU"/>
        </w:rPr>
        <w:t xml:space="preserve">Проектируемая АЗС, согласно заданию на проектирование рассчитана на максимальное число заправляемых автомобилей - до 250 заправок в сутки (в час пик - до 135 </w:t>
      </w:r>
      <w:proofErr w:type="gramStart"/>
      <w:r w:rsidRPr="00A87845">
        <w:rPr>
          <w:sz w:val="28"/>
          <w:szCs w:val="28"/>
          <w:lang w:val="ru-RU"/>
        </w:rPr>
        <w:t>авто/час</w:t>
      </w:r>
      <w:proofErr w:type="gramEnd"/>
      <w:r w:rsidRPr="00A87845">
        <w:rPr>
          <w:sz w:val="28"/>
          <w:szCs w:val="28"/>
          <w:lang w:val="ru-RU"/>
        </w:rPr>
        <w:t>), имеет 3 автозаправочных колонок. Согласно акту на землю, площадь земельного участка – 0,</w:t>
      </w:r>
      <w:r w:rsidR="000A09BA">
        <w:rPr>
          <w:sz w:val="28"/>
          <w:szCs w:val="28"/>
          <w:lang w:val="ru-RU"/>
        </w:rPr>
        <w:t>25</w:t>
      </w:r>
      <w:r w:rsidRPr="00A87845">
        <w:rPr>
          <w:sz w:val="28"/>
          <w:szCs w:val="28"/>
          <w:lang w:val="ru-RU"/>
        </w:rPr>
        <w:t>га (площадь проектируемой АЗС не меньше норм, указанных в п.4.8 СП РК 3.03-107-2013 [10.5])</w:t>
      </w:r>
    </w:p>
    <w:p w14:paraId="791327A1" w14:textId="27A7F25E" w:rsidR="00A87845" w:rsidRPr="00DE57E4" w:rsidRDefault="00A87845" w:rsidP="000A09BA">
      <w:pPr>
        <w:ind w:firstLine="567"/>
        <w:jc w:val="both"/>
        <w:rPr>
          <w:sz w:val="28"/>
          <w:szCs w:val="28"/>
          <w:lang w:val="kk-KZ"/>
        </w:rPr>
      </w:pPr>
      <w:r w:rsidRPr="00A87845">
        <w:rPr>
          <w:sz w:val="28"/>
          <w:szCs w:val="28"/>
          <w:lang w:val="ru-RU"/>
        </w:rPr>
        <w:t xml:space="preserve">Санитарно-защитная зона для АЗС 100 метров (см. действующий проект СЗЗ). </w:t>
      </w:r>
      <w:r w:rsidR="00F01F4A" w:rsidRPr="00F01F4A">
        <w:rPr>
          <w:sz w:val="28"/>
          <w:szCs w:val="28"/>
          <w:lang w:val="ru-RU"/>
        </w:rPr>
        <w:t>Рядом с проектируемым АЗС отсутствуют объекты социальных и административных зданий, а также проектируемый АЗС расположен на придорожной полосе и предназначен для обслуживания участников дорожного движения</w:t>
      </w:r>
      <w:r w:rsidR="00F01F4A">
        <w:rPr>
          <w:sz w:val="28"/>
          <w:szCs w:val="28"/>
          <w:lang w:val="ru-RU"/>
        </w:rPr>
        <w:t>.</w:t>
      </w:r>
    </w:p>
    <w:p w14:paraId="65567E54" w14:textId="2D441A73" w:rsidR="00E22B72" w:rsidRDefault="00E22B72" w:rsidP="00A87845">
      <w:pPr>
        <w:ind w:firstLine="567"/>
        <w:jc w:val="both"/>
        <w:rPr>
          <w:sz w:val="28"/>
          <w:szCs w:val="28"/>
          <w:lang w:val="ru-RU"/>
        </w:rPr>
      </w:pPr>
      <w:r w:rsidRPr="00E22B72">
        <w:rPr>
          <w:sz w:val="28"/>
          <w:szCs w:val="28"/>
          <w:lang w:val="ru-RU"/>
        </w:rPr>
        <w:t xml:space="preserve">Генеральный план представлен на чертеже рабочего проекта в альбоме </w:t>
      </w:r>
      <w:r w:rsidR="009E7754" w:rsidRPr="009E7754">
        <w:rPr>
          <w:sz w:val="28"/>
          <w:szCs w:val="28"/>
          <w:lang w:val="ru-RU"/>
        </w:rPr>
        <w:t>ОП-2024/06-56-ГП</w:t>
      </w:r>
      <w:r w:rsidR="009E7754">
        <w:rPr>
          <w:i/>
          <w:iCs/>
          <w:sz w:val="28"/>
          <w:szCs w:val="28"/>
          <w:lang w:val="ru-RU"/>
        </w:rPr>
        <w:t xml:space="preserve"> </w:t>
      </w:r>
      <w:r w:rsidRPr="00E22B72">
        <w:rPr>
          <w:sz w:val="28"/>
          <w:szCs w:val="28"/>
          <w:lang w:val="ru-RU"/>
        </w:rPr>
        <w:t>(лист 3). Технические показатели по генеральному плану приведены в разделе «Общие данные»</w:t>
      </w:r>
      <w:r w:rsidR="009E7754">
        <w:rPr>
          <w:sz w:val="28"/>
          <w:szCs w:val="28"/>
          <w:lang w:val="ru-RU"/>
        </w:rPr>
        <w:t xml:space="preserve"> </w:t>
      </w:r>
      <w:r w:rsidR="009E7754" w:rsidRPr="00E22B72">
        <w:rPr>
          <w:sz w:val="28"/>
          <w:szCs w:val="28"/>
          <w:lang w:val="ru-RU"/>
        </w:rPr>
        <w:t xml:space="preserve">(лист </w:t>
      </w:r>
      <w:r w:rsidR="009E7754">
        <w:rPr>
          <w:sz w:val="28"/>
          <w:szCs w:val="28"/>
          <w:lang w:val="ru-RU"/>
        </w:rPr>
        <w:t>1</w:t>
      </w:r>
      <w:r w:rsidR="009E7754" w:rsidRPr="00E22B72">
        <w:rPr>
          <w:sz w:val="28"/>
          <w:szCs w:val="28"/>
          <w:lang w:val="ru-RU"/>
        </w:rPr>
        <w:t>).</w:t>
      </w:r>
    </w:p>
    <w:p w14:paraId="5E53D650" w14:textId="2A9305E9" w:rsidR="00A87845" w:rsidRPr="00A87845" w:rsidRDefault="00A87845" w:rsidP="00A87845">
      <w:pPr>
        <w:ind w:firstLine="567"/>
        <w:jc w:val="both"/>
        <w:rPr>
          <w:sz w:val="28"/>
          <w:szCs w:val="28"/>
          <w:lang w:val="ru-RU"/>
        </w:rPr>
      </w:pPr>
      <w:r w:rsidRPr="00A87845">
        <w:rPr>
          <w:sz w:val="28"/>
          <w:szCs w:val="28"/>
          <w:lang w:val="ru-RU"/>
        </w:rPr>
        <w:t>На территории проектируемой АЗС предусматривается устройство сквозного автомобильного проезда, с использованием проектируемого съезда с автодороги.</w:t>
      </w:r>
    </w:p>
    <w:p w14:paraId="51519653" w14:textId="77777777" w:rsidR="00A87845" w:rsidRPr="00A87845" w:rsidRDefault="00A87845" w:rsidP="00A87845">
      <w:pPr>
        <w:ind w:firstLine="567"/>
        <w:jc w:val="both"/>
        <w:rPr>
          <w:sz w:val="28"/>
          <w:szCs w:val="28"/>
          <w:lang w:val="ru-RU"/>
        </w:rPr>
      </w:pPr>
      <w:r w:rsidRPr="00A87845">
        <w:rPr>
          <w:sz w:val="28"/>
          <w:szCs w:val="28"/>
          <w:lang w:val="ru-RU"/>
        </w:rPr>
        <w:t>Также, на проектируемой АЗС предусмотрен круговой проезд. Запроектированные внутриплощадочные автомобильные проезды, согласно нормам СН РК 3.01-03-2011 [10.3], обеспечивают подъезд технического и противопожарного транспорта к проектируемым объектам.</w:t>
      </w:r>
    </w:p>
    <w:p w14:paraId="4200D122" w14:textId="77777777" w:rsidR="00A87845" w:rsidRPr="00A87845" w:rsidRDefault="00A87845" w:rsidP="00A87845">
      <w:pPr>
        <w:ind w:firstLine="567"/>
        <w:jc w:val="both"/>
        <w:rPr>
          <w:sz w:val="28"/>
          <w:szCs w:val="28"/>
          <w:lang w:val="ru-RU"/>
        </w:rPr>
      </w:pPr>
      <w:r w:rsidRPr="00A87845">
        <w:rPr>
          <w:sz w:val="28"/>
          <w:szCs w:val="28"/>
          <w:lang w:val="ru-RU"/>
        </w:rPr>
        <w:t>На объекте строительства предусмотрено несколько типов покрытия. Покрытие проезжей части – асфальтобетон, зоны заправки вокруг ТРК, площадка для слива автоцистерны – не искрящее покрытие из бетонной плитки.</w:t>
      </w:r>
    </w:p>
    <w:p w14:paraId="3463DD2B" w14:textId="77777777" w:rsidR="00A87845" w:rsidRPr="00A87845" w:rsidRDefault="00A87845" w:rsidP="00A87845">
      <w:pPr>
        <w:ind w:firstLine="567"/>
        <w:jc w:val="both"/>
        <w:rPr>
          <w:sz w:val="28"/>
          <w:szCs w:val="28"/>
          <w:lang w:val="ru-RU"/>
        </w:rPr>
      </w:pPr>
      <w:r w:rsidRPr="00A87845">
        <w:rPr>
          <w:sz w:val="28"/>
          <w:szCs w:val="28"/>
          <w:lang w:val="ru-RU"/>
        </w:rPr>
        <w:lastRenderedPageBreak/>
        <w:t>Расстояние от края проезжей части, обеспечивающей проезд пожарных машин, согласно норм СН РК 3.01-03-2011, п.4.3.3.1.9, принято: до стен зданий высотой до 12,0м – не более 25,0м.</w:t>
      </w:r>
    </w:p>
    <w:p w14:paraId="15E612BD" w14:textId="77777777" w:rsidR="00374A74" w:rsidRPr="00DE097F" w:rsidRDefault="00374A74" w:rsidP="00374A74">
      <w:pPr>
        <w:ind w:left="11" w:right="141" w:firstLine="720"/>
        <w:jc w:val="both"/>
        <w:rPr>
          <w:sz w:val="28"/>
          <w:szCs w:val="28"/>
          <w:lang w:val="ru-RU"/>
        </w:rPr>
      </w:pPr>
      <w:r w:rsidRPr="00C61FEC">
        <w:rPr>
          <w:bCs/>
          <w:i/>
          <w:sz w:val="28"/>
          <w:szCs w:val="28"/>
          <w:u w:val="single" w:color="000000"/>
          <w:lang w:val="ru-RU"/>
        </w:rPr>
        <w:t xml:space="preserve">Благоустройство и </w:t>
      </w:r>
      <w:proofErr w:type="spellStart"/>
      <w:r w:rsidRPr="00C61FEC">
        <w:rPr>
          <w:bCs/>
          <w:i/>
          <w:sz w:val="28"/>
          <w:szCs w:val="28"/>
          <w:u w:val="single" w:color="000000"/>
          <w:lang w:val="ru-RU"/>
        </w:rPr>
        <w:t>автоподъезды</w:t>
      </w:r>
      <w:proofErr w:type="spellEnd"/>
      <w:r w:rsidRPr="00DE097F">
        <w:rPr>
          <w:sz w:val="28"/>
          <w:szCs w:val="28"/>
          <w:lang w:val="ru-RU"/>
        </w:rPr>
        <w:t xml:space="preserve"> Расстояния между зданиями и сооружениями приняты, согласно технологическим нормам и требований, отвечающих противопожарным нормам. Схема организации проездов на застраиваемой территории соответствует требованиям и позволяет обеспечить со всех сторон подъезд пожарных машин к зданию и к пожарным водоисточникам. Радиусы закругления проездов отвечают требованиям безопасной организации движения. </w:t>
      </w:r>
    </w:p>
    <w:p w14:paraId="36698F8A" w14:textId="77777777" w:rsidR="00374A74" w:rsidRPr="00DE097F" w:rsidRDefault="00374A74" w:rsidP="00374A74">
      <w:pPr>
        <w:ind w:left="11" w:right="141" w:firstLine="720"/>
        <w:jc w:val="both"/>
        <w:rPr>
          <w:sz w:val="28"/>
          <w:szCs w:val="28"/>
          <w:lang w:val="ru-RU"/>
        </w:rPr>
      </w:pPr>
      <w:r w:rsidRPr="00DE097F">
        <w:rPr>
          <w:sz w:val="28"/>
          <w:szCs w:val="28"/>
          <w:lang w:val="ru-RU"/>
        </w:rPr>
        <w:t xml:space="preserve"> Организацией рельефа предусмотрена высотная увязка проектируемых сооружений с существующей дорогой.  </w:t>
      </w:r>
    </w:p>
    <w:p w14:paraId="0AB4616D" w14:textId="77777777" w:rsidR="00374A74" w:rsidRPr="00DE097F" w:rsidRDefault="00374A74" w:rsidP="00374A74">
      <w:pPr>
        <w:ind w:left="11" w:right="141" w:firstLine="720"/>
        <w:jc w:val="both"/>
        <w:rPr>
          <w:sz w:val="28"/>
          <w:szCs w:val="28"/>
          <w:lang w:val="ru-RU"/>
        </w:rPr>
      </w:pPr>
      <w:r w:rsidRPr="00DE097F">
        <w:rPr>
          <w:sz w:val="28"/>
          <w:szCs w:val="28"/>
          <w:lang w:val="ru-RU"/>
        </w:rPr>
        <w:t xml:space="preserve">Система вертикальной планировки принята сплошная, с соблюдением требуемых уклонов для отвода поверхностных в лоток.  </w:t>
      </w:r>
    </w:p>
    <w:p w14:paraId="354EE2AA" w14:textId="059FF514" w:rsidR="00374A74" w:rsidRPr="00DE097F" w:rsidRDefault="00374A74" w:rsidP="00374A74">
      <w:pPr>
        <w:ind w:left="11" w:right="141" w:firstLine="720"/>
        <w:jc w:val="both"/>
        <w:rPr>
          <w:sz w:val="28"/>
          <w:szCs w:val="28"/>
          <w:lang w:val="ru-RU"/>
        </w:rPr>
      </w:pPr>
      <w:r w:rsidRPr="00DE097F">
        <w:rPr>
          <w:sz w:val="28"/>
          <w:szCs w:val="28"/>
          <w:lang w:val="ru-RU"/>
        </w:rPr>
        <w:t xml:space="preserve"> Вся свободная от застройки и покрытий территория озеленяется газоном из многолетних трав, посадкой деревьев местных пород, кустарником, для защиты прилегающих участков от шума, выхлопных газов и пыли. Для приживаемости и нормального роста растений выполнен полный набор агротехнических мероприятий: полив, рыхление, подкормка удобрениями в течение 1 года до сдачи в эксплуатацию. </w:t>
      </w:r>
    </w:p>
    <w:p w14:paraId="2E5A5552" w14:textId="4E4FC40E" w:rsidR="00374A74" w:rsidRPr="00DE097F" w:rsidRDefault="00374A74" w:rsidP="00374A74">
      <w:pPr>
        <w:ind w:left="11" w:right="141" w:firstLine="720"/>
        <w:jc w:val="both"/>
        <w:rPr>
          <w:sz w:val="28"/>
          <w:szCs w:val="28"/>
          <w:lang w:val="ru-RU"/>
        </w:rPr>
      </w:pPr>
      <w:r w:rsidRPr="00DE097F">
        <w:rPr>
          <w:sz w:val="28"/>
          <w:szCs w:val="28"/>
          <w:lang w:val="ru-RU"/>
        </w:rPr>
        <w:t>На территории АЗС размещены малые архитектурные формы и первичные средства пожаротушения – щит противопожарный с ящиком для песка. Дорожные знаки устанавливаются с приглашением представителей УДП</w:t>
      </w:r>
      <w:r>
        <w:rPr>
          <w:sz w:val="28"/>
          <w:szCs w:val="28"/>
          <w:lang w:val="ru-RU"/>
        </w:rPr>
        <w:t>.</w:t>
      </w:r>
    </w:p>
    <w:p w14:paraId="7859457A" w14:textId="198E946F" w:rsidR="00A87845" w:rsidRPr="00A87845" w:rsidRDefault="00A87845" w:rsidP="00A87845">
      <w:pPr>
        <w:ind w:firstLine="567"/>
        <w:jc w:val="both"/>
        <w:rPr>
          <w:sz w:val="28"/>
          <w:szCs w:val="28"/>
          <w:lang w:val="ru-RU"/>
        </w:rPr>
      </w:pPr>
      <w:r w:rsidRPr="00374A74">
        <w:rPr>
          <w:i/>
          <w:iCs/>
          <w:sz w:val="28"/>
          <w:szCs w:val="28"/>
          <w:u w:val="single"/>
          <w:lang w:val="ru-RU"/>
        </w:rPr>
        <w:t>Доступность для специализированного транспорта</w:t>
      </w:r>
      <w:r w:rsidR="00374A74">
        <w:rPr>
          <w:i/>
          <w:iCs/>
          <w:sz w:val="28"/>
          <w:szCs w:val="28"/>
          <w:u w:val="single"/>
          <w:lang w:val="ru-RU"/>
        </w:rPr>
        <w:t xml:space="preserve">. </w:t>
      </w:r>
      <w:r w:rsidR="00374A74" w:rsidRPr="00374A74">
        <w:rPr>
          <w:sz w:val="28"/>
          <w:szCs w:val="28"/>
          <w:lang w:val="ru-RU"/>
        </w:rPr>
        <w:t>В</w:t>
      </w:r>
      <w:r w:rsidRPr="00A87845">
        <w:rPr>
          <w:sz w:val="28"/>
          <w:szCs w:val="28"/>
          <w:lang w:val="ru-RU"/>
        </w:rPr>
        <w:t xml:space="preserve"> целях эвакуации людей и спасения материальных ценностей</w:t>
      </w:r>
      <w:r w:rsidR="00374A74">
        <w:rPr>
          <w:sz w:val="28"/>
          <w:szCs w:val="28"/>
          <w:lang w:val="ru-RU"/>
        </w:rPr>
        <w:t xml:space="preserve"> </w:t>
      </w:r>
      <w:r w:rsidRPr="00A87845">
        <w:rPr>
          <w:sz w:val="28"/>
          <w:szCs w:val="28"/>
          <w:lang w:val="ru-RU"/>
        </w:rPr>
        <w:t>при возникновении чрезвычайных ситуаций. Мероприятия, препятствующие возникновению ЧС</w:t>
      </w:r>
    </w:p>
    <w:p w14:paraId="13CB56AE" w14:textId="77777777" w:rsidR="00A87845" w:rsidRPr="00A87845" w:rsidRDefault="00A87845" w:rsidP="00A87845">
      <w:pPr>
        <w:ind w:firstLine="567"/>
        <w:jc w:val="both"/>
        <w:rPr>
          <w:sz w:val="28"/>
          <w:szCs w:val="28"/>
          <w:lang w:val="ru-RU"/>
        </w:rPr>
      </w:pPr>
      <w:r w:rsidRPr="00A87845">
        <w:rPr>
          <w:sz w:val="28"/>
          <w:szCs w:val="28"/>
          <w:lang w:val="ru-RU"/>
        </w:rPr>
        <w:t>На площадке проектируемой АЗС сеть внутриплощадочных автомобильных дорог является единой и взаимоувязанной. Подъезд противопожарного транспорта обеспечен ко всем зданиям и сооружениям.</w:t>
      </w:r>
    </w:p>
    <w:p w14:paraId="7AC90056" w14:textId="77777777" w:rsidR="00A87845" w:rsidRPr="00A87845" w:rsidRDefault="00A87845" w:rsidP="00A87845">
      <w:pPr>
        <w:ind w:firstLine="567"/>
        <w:jc w:val="both"/>
        <w:rPr>
          <w:sz w:val="28"/>
          <w:szCs w:val="28"/>
          <w:lang w:val="ru-RU"/>
        </w:rPr>
      </w:pPr>
      <w:r w:rsidRPr="00A87845">
        <w:rPr>
          <w:sz w:val="28"/>
          <w:szCs w:val="28"/>
          <w:lang w:val="ru-RU"/>
        </w:rPr>
        <w:t>Для безаварийного ведения технологического процесса на территории подстанции, исключающего возможность возникновения аварий, взрывов, пожаров предусматривается выполнение, следующих условий:</w:t>
      </w:r>
    </w:p>
    <w:p w14:paraId="0C1EED1D" w14:textId="64C3CF72" w:rsidR="00A87845" w:rsidRPr="00A87845" w:rsidRDefault="008F258A" w:rsidP="00A8784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87845" w:rsidRPr="00A87845">
        <w:rPr>
          <w:sz w:val="28"/>
          <w:szCs w:val="28"/>
          <w:lang w:val="ru-RU"/>
        </w:rPr>
        <w:t>устройство пожарной сигнализации;</w:t>
      </w:r>
    </w:p>
    <w:p w14:paraId="197B2D68" w14:textId="1C71C877" w:rsidR="00A87845" w:rsidRPr="00A87845" w:rsidRDefault="008F258A" w:rsidP="00A8784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87845" w:rsidRPr="00A87845">
        <w:rPr>
          <w:sz w:val="28"/>
          <w:szCs w:val="28"/>
          <w:lang w:val="ru-RU"/>
        </w:rPr>
        <w:t>своевременный вызов пожарной охраны;</w:t>
      </w:r>
    </w:p>
    <w:p w14:paraId="2589A747" w14:textId="0E6FBEC5" w:rsidR="00A87845" w:rsidRPr="00A87845" w:rsidRDefault="008F258A" w:rsidP="00A8784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87845" w:rsidRPr="00A87845">
        <w:rPr>
          <w:sz w:val="28"/>
          <w:szCs w:val="28"/>
          <w:lang w:val="ru-RU"/>
        </w:rPr>
        <w:t xml:space="preserve"> проектируемые резервуары оснащены раздельными системами деаэрации и реверсивными дыхательными клапанами, сохраняющими работоспособность в любое время года;</w:t>
      </w:r>
    </w:p>
    <w:p w14:paraId="215B635F" w14:textId="6256F10E" w:rsidR="00A87845" w:rsidRPr="00A87845" w:rsidRDefault="008F258A" w:rsidP="00A8784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87845" w:rsidRPr="00A87845">
        <w:rPr>
          <w:sz w:val="28"/>
          <w:szCs w:val="28"/>
          <w:lang w:val="ru-RU"/>
        </w:rPr>
        <w:t xml:space="preserve"> пожарный щит, оборудованный необходимым инвентарем для локализации и тушения пожара;</w:t>
      </w:r>
    </w:p>
    <w:p w14:paraId="49FFF479" w14:textId="28D081FB" w:rsidR="00A87845" w:rsidRDefault="008F258A" w:rsidP="00A8784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87845" w:rsidRPr="00A87845">
        <w:rPr>
          <w:sz w:val="28"/>
          <w:szCs w:val="28"/>
          <w:lang w:val="ru-RU"/>
        </w:rPr>
        <w:t xml:space="preserve"> в зонах, где возможны проливы нефтепродуктов предусмотрено не искрящее дорожное покрытие</w:t>
      </w:r>
    </w:p>
    <w:p w14:paraId="6217500D" w14:textId="77777777" w:rsidR="007242B8" w:rsidRPr="00A87845" w:rsidRDefault="007242B8" w:rsidP="00A87845">
      <w:pPr>
        <w:ind w:firstLine="567"/>
        <w:jc w:val="both"/>
        <w:rPr>
          <w:sz w:val="28"/>
          <w:szCs w:val="28"/>
          <w:lang w:val="ru-RU"/>
        </w:rPr>
      </w:pPr>
    </w:p>
    <w:p w14:paraId="15D00A48" w14:textId="163BAA96" w:rsidR="007027F3" w:rsidRPr="0032392D" w:rsidRDefault="007027F3" w:rsidP="007242B8">
      <w:pPr>
        <w:pStyle w:val="1"/>
        <w:rPr>
          <w:lang w:val="ru-RU"/>
        </w:rPr>
      </w:pPr>
      <w:r w:rsidRPr="0032392D">
        <w:rPr>
          <w:lang w:val="ru-RU"/>
        </w:rPr>
        <w:lastRenderedPageBreak/>
        <w:t>3. Технологические решения</w:t>
      </w:r>
    </w:p>
    <w:p w14:paraId="69272134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lang w:val="ru-RU"/>
        </w:rPr>
        <w:t xml:space="preserve"> </w:t>
      </w:r>
      <w:r w:rsidRPr="007027F3">
        <w:rPr>
          <w:sz w:val="28"/>
          <w:szCs w:val="28"/>
          <w:lang w:val="ru-RU"/>
        </w:rPr>
        <w:t xml:space="preserve">Технологическая часть данного проекта выполнена на основании задания на проектирование, утвержденное Заказчиком. Стационарная автозаправочная станция предназначена для приема, хранения и заправки автомобилей нефтепродуктами. </w:t>
      </w:r>
    </w:p>
    <w:p w14:paraId="1D31B8CF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Технологические и компоновочные решения выполнены в соответствии с действующими нормами и правилами, действующими на территории РК: </w:t>
      </w:r>
    </w:p>
    <w:p w14:paraId="178BACC7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СП РК 3.03-107-2013 "Автозаправочные станции стационарного типа";  </w:t>
      </w:r>
    </w:p>
    <w:p w14:paraId="646FFE05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СН РК 3.03-07-2012 "Технологическое проектирование. Автозаправочные станции стационарного типа";  </w:t>
      </w:r>
    </w:p>
    <w:p w14:paraId="3770FAB5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СП РК 3.02-108-2013 "Административные и бытовые здания </w:t>
      </w:r>
    </w:p>
    <w:p w14:paraId="044EB305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СН РК 3.02-08-2013 "Административные и бытовые здания";  </w:t>
      </w:r>
    </w:p>
    <w:p w14:paraId="5A36824F" w14:textId="0A9FB67F" w:rsidR="007027F3" w:rsidRPr="007027F3" w:rsidRDefault="00B74895" w:rsidP="007027F3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СП РК </w:t>
      </w:r>
      <w:r w:rsidR="00665E3D" w:rsidRPr="00665E3D">
        <w:rPr>
          <w:sz w:val="28"/>
          <w:szCs w:val="28"/>
          <w:lang w:val="ru-RU"/>
        </w:rPr>
        <w:t>2.02-101-2022</w:t>
      </w:r>
      <w:r w:rsidR="007027F3" w:rsidRPr="007027F3">
        <w:rPr>
          <w:sz w:val="28"/>
          <w:szCs w:val="28"/>
          <w:lang w:val="ru-RU"/>
        </w:rPr>
        <w:t xml:space="preserve"> "Пожарная безопасность зданий и сооружений" </w:t>
      </w:r>
    </w:p>
    <w:p w14:paraId="7831F314" w14:textId="704DF933" w:rsidR="007027F3" w:rsidRPr="007027F3" w:rsidRDefault="00665E3D" w:rsidP="007027F3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СН РК </w:t>
      </w:r>
      <w:r w:rsidRPr="00665E3D">
        <w:rPr>
          <w:sz w:val="28"/>
          <w:szCs w:val="28"/>
          <w:lang w:val="ru-RU"/>
        </w:rPr>
        <w:t>2.02-01-2023</w:t>
      </w:r>
      <w:r w:rsidR="007027F3" w:rsidRPr="007027F3">
        <w:rPr>
          <w:sz w:val="28"/>
          <w:szCs w:val="28"/>
          <w:lang w:val="ru-RU"/>
        </w:rPr>
        <w:t xml:space="preserve"> "Пожарная безопасность зданий и сооружений" </w:t>
      </w:r>
    </w:p>
    <w:p w14:paraId="2F473310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 В данном проекте применены современные технологические решения в области оснащения автозаправочных станций, обеспечивающих эффективную и безопасную работу объекта в целом. </w:t>
      </w:r>
    </w:p>
    <w:p w14:paraId="597EBCC2" w14:textId="635D11D5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Мощность комплекса - </w:t>
      </w:r>
      <w:r w:rsidR="00F0004E">
        <w:rPr>
          <w:sz w:val="28"/>
          <w:szCs w:val="28"/>
          <w:lang w:val="ru-RU"/>
        </w:rPr>
        <w:t>2</w:t>
      </w:r>
      <w:r w:rsidRPr="007027F3">
        <w:rPr>
          <w:sz w:val="28"/>
          <w:szCs w:val="28"/>
          <w:lang w:val="ru-RU"/>
        </w:rPr>
        <w:t xml:space="preserve">50 заправок в сутки, (от 80 до 135 заправок в час «пик»). </w:t>
      </w:r>
    </w:p>
    <w:p w14:paraId="6E1C5769" w14:textId="2AFFD051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>Проектируемая автозаправочная станция предназначена для заправки легковых и малотоннажных грузовых автомобилей бензином марок Аи-92, Аи-95 и дизельным топливом</w:t>
      </w:r>
      <w:r w:rsidR="00CF5BDF">
        <w:rPr>
          <w:sz w:val="28"/>
          <w:szCs w:val="28"/>
          <w:lang w:val="ru-RU"/>
        </w:rPr>
        <w:t>.</w:t>
      </w:r>
      <w:r w:rsidRPr="007027F3">
        <w:rPr>
          <w:sz w:val="28"/>
          <w:szCs w:val="28"/>
          <w:lang w:val="ru-RU"/>
        </w:rPr>
        <w:t xml:space="preserve"> Общий годовой объем реализации составляет 4301тонн, в том числе:  </w:t>
      </w:r>
    </w:p>
    <w:p w14:paraId="14A4F7D9" w14:textId="77777777" w:rsidR="007027F3" w:rsidRDefault="007027F3" w:rsidP="007027F3">
      <w:pPr>
        <w:numPr>
          <w:ilvl w:val="0"/>
          <w:numId w:val="20"/>
        </w:numPr>
        <w:ind w:left="0"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>автобензин Аи-95 - 583,0 тонн;</w:t>
      </w:r>
    </w:p>
    <w:p w14:paraId="0BD8E6B9" w14:textId="65D2D62B" w:rsidR="007027F3" w:rsidRDefault="007027F3" w:rsidP="007027F3">
      <w:pPr>
        <w:numPr>
          <w:ilvl w:val="0"/>
          <w:numId w:val="20"/>
        </w:numPr>
        <w:ind w:left="0"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автобензин Аи-92 - </w:t>
      </w:r>
      <w:r w:rsidR="00CF5BDF" w:rsidRPr="007027F3">
        <w:rPr>
          <w:sz w:val="28"/>
          <w:szCs w:val="28"/>
          <w:lang w:val="ru-RU"/>
        </w:rPr>
        <w:t xml:space="preserve">1554,0 </w:t>
      </w:r>
      <w:r w:rsidRPr="007027F3">
        <w:rPr>
          <w:sz w:val="28"/>
          <w:szCs w:val="28"/>
          <w:lang w:val="ru-RU"/>
        </w:rPr>
        <w:t xml:space="preserve">тонн; </w:t>
      </w:r>
    </w:p>
    <w:p w14:paraId="5052376D" w14:textId="654366FD" w:rsidR="007027F3" w:rsidRPr="007027F3" w:rsidRDefault="007027F3" w:rsidP="007027F3">
      <w:pPr>
        <w:numPr>
          <w:ilvl w:val="0"/>
          <w:numId w:val="20"/>
        </w:numPr>
        <w:ind w:left="0"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дизельное топливо ДТ - </w:t>
      </w:r>
      <w:r w:rsidR="00CF5BDF" w:rsidRPr="007027F3">
        <w:rPr>
          <w:sz w:val="28"/>
          <w:szCs w:val="28"/>
          <w:lang w:val="ru-RU"/>
        </w:rPr>
        <w:t xml:space="preserve">2164,0 </w:t>
      </w:r>
      <w:r w:rsidRPr="007027F3">
        <w:rPr>
          <w:sz w:val="28"/>
          <w:szCs w:val="28"/>
          <w:lang w:val="ru-RU"/>
        </w:rPr>
        <w:t>тонн.</w:t>
      </w:r>
    </w:p>
    <w:p w14:paraId="0C8E8EE0" w14:textId="77777777" w:rsidR="00713A3B" w:rsidRPr="00713A3B" w:rsidRDefault="00713A3B" w:rsidP="00713A3B">
      <w:pPr>
        <w:ind w:firstLine="720"/>
        <w:jc w:val="both"/>
        <w:rPr>
          <w:sz w:val="28"/>
          <w:szCs w:val="28"/>
          <w:lang w:val="ru-RU"/>
        </w:rPr>
      </w:pPr>
      <w:r w:rsidRPr="00713A3B">
        <w:rPr>
          <w:sz w:val="28"/>
          <w:szCs w:val="28"/>
          <w:lang w:val="ru-RU"/>
        </w:rPr>
        <w:t xml:space="preserve">Проектируемая АЗС является автозаправочной станцией традиционного типа с разнесённым размещением подземных резервуаров (резервуар РГС объёмом 25 м³) для хранения топлива и топливораздаточных колонок марки </w:t>
      </w:r>
      <w:proofErr w:type="spellStart"/>
      <w:r w:rsidRPr="00713A3B">
        <w:rPr>
          <w:sz w:val="28"/>
          <w:szCs w:val="28"/>
          <w:lang w:val="ru-RU"/>
        </w:rPr>
        <w:t>Tokheim</w:t>
      </w:r>
      <w:proofErr w:type="spellEnd"/>
      <w:r w:rsidRPr="00713A3B">
        <w:rPr>
          <w:sz w:val="28"/>
          <w:szCs w:val="28"/>
          <w:lang w:val="ru-RU"/>
        </w:rPr>
        <w:t xml:space="preserve"> QUANTIUM T Q420 3-6(B) (далее — ТРК).  </w:t>
      </w:r>
    </w:p>
    <w:p w14:paraId="23F1E320" w14:textId="77777777" w:rsidR="00713A3B" w:rsidRDefault="00713A3B" w:rsidP="00713A3B">
      <w:pPr>
        <w:ind w:firstLine="720"/>
        <w:jc w:val="both"/>
        <w:rPr>
          <w:sz w:val="28"/>
          <w:szCs w:val="28"/>
          <w:lang w:val="ru-RU"/>
        </w:rPr>
      </w:pPr>
      <w:r w:rsidRPr="00713A3B">
        <w:rPr>
          <w:sz w:val="28"/>
          <w:szCs w:val="28"/>
          <w:lang w:val="ru-RU"/>
        </w:rPr>
        <w:t>Технологической схемой проектируемой АЗС предусматривается выполнение операций по приёму, хранению и автоматизированному отпуску нефтепродуктов.</w:t>
      </w:r>
    </w:p>
    <w:p w14:paraId="7554AC12" w14:textId="67C8F87E" w:rsidR="007027F3" w:rsidRDefault="007027F3" w:rsidP="00713A3B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b/>
          <w:i/>
          <w:sz w:val="28"/>
          <w:szCs w:val="28"/>
          <w:u w:val="single" w:color="000000"/>
          <w:lang w:val="ru-RU"/>
        </w:rPr>
        <w:t>В состав АЗС входят следующие сооружения</w:t>
      </w:r>
      <w:r w:rsidRPr="007027F3">
        <w:rPr>
          <w:sz w:val="28"/>
          <w:szCs w:val="28"/>
          <w:lang w:val="ru-RU"/>
        </w:rPr>
        <w:t xml:space="preserve">: </w:t>
      </w:r>
    </w:p>
    <w:p w14:paraId="18358134" w14:textId="75090012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>- резервуары хранения жидкого моторного топлива;</w:t>
      </w:r>
    </w:p>
    <w:p w14:paraId="2C18D846" w14:textId="77777777" w:rsidR="007027F3" w:rsidRDefault="007027F3" w:rsidP="007027F3">
      <w:pPr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7027F3">
        <w:rPr>
          <w:sz w:val="28"/>
          <w:szCs w:val="28"/>
          <w:lang w:val="ru-RU"/>
        </w:rPr>
        <w:t>топливозаправочные островки с колонками жидкого моторного топлива;</w:t>
      </w:r>
    </w:p>
    <w:p w14:paraId="043F6C3D" w14:textId="10281E0E" w:rsidR="007027F3" w:rsidRDefault="007027F3" w:rsidP="007027F3">
      <w:pPr>
        <w:ind w:left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- устройство слива жидкого моторного топлива; </w:t>
      </w:r>
    </w:p>
    <w:p w14:paraId="3FF85A5E" w14:textId="502DB32C" w:rsidR="007027F3" w:rsidRPr="007027F3" w:rsidRDefault="007027F3" w:rsidP="007027F3">
      <w:pPr>
        <w:ind w:left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>- здание АЗС с операторской и магазином.</w:t>
      </w:r>
    </w:p>
    <w:p w14:paraId="35AFAFA0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b/>
          <w:i/>
          <w:sz w:val="28"/>
          <w:szCs w:val="28"/>
          <w:u w:val="single" w:color="000000"/>
          <w:lang w:val="ru-RU"/>
        </w:rPr>
        <w:t>Режим работы АЗС</w:t>
      </w:r>
      <w:r w:rsidRPr="007027F3">
        <w:rPr>
          <w:i/>
          <w:sz w:val="28"/>
          <w:szCs w:val="28"/>
          <w:u w:val="single" w:color="000000"/>
          <w:lang w:val="ru-RU"/>
        </w:rPr>
        <w:t>:</w:t>
      </w:r>
      <w:r w:rsidRPr="007027F3">
        <w:rPr>
          <w:sz w:val="28"/>
          <w:szCs w:val="28"/>
          <w:lang w:val="ru-RU"/>
        </w:rPr>
        <w:t xml:space="preserve"> прием нефтепродуктов и заправка </w:t>
      </w:r>
      <w:proofErr w:type="spellStart"/>
      <w:r w:rsidRPr="007027F3">
        <w:rPr>
          <w:sz w:val="28"/>
          <w:szCs w:val="28"/>
          <w:lang w:val="ru-RU"/>
        </w:rPr>
        <w:t>автотранспортакруглосуточно</w:t>
      </w:r>
      <w:proofErr w:type="spellEnd"/>
      <w:r w:rsidRPr="007027F3">
        <w:rPr>
          <w:sz w:val="28"/>
          <w:szCs w:val="28"/>
          <w:lang w:val="ru-RU"/>
        </w:rPr>
        <w:t xml:space="preserve">. Контроль качества нефтепродуктов производится на нефтебазе с получением сертификата </w:t>
      </w:r>
    </w:p>
    <w:p w14:paraId="2FF1610C" w14:textId="6E15B3E8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Режим работы предприятия – круглогодичный, в две смены продолжительностью 12 часов. </w:t>
      </w:r>
    </w:p>
    <w:p w14:paraId="5A24CD9E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lastRenderedPageBreak/>
        <w:t xml:space="preserve">Количество рабочих дней в году – 365. </w:t>
      </w:r>
    </w:p>
    <w:p w14:paraId="50F11272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Количество обслуживающего персонала – 14 чел. </w:t>
      </w:r>
    </w:p>
    <w:p w14:paraId="4B5D7668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В рабочую смену – 7 чел.  </w:t>
      </w:r>
    </w:p>
    <w:p w14:paraId="5B944933" w14:textId="78D2EB30" w:rsidR="007027F3" w:rsidRPr="007027F3" w:rsidRDefault="007027F3" w:rsidP="00713A3B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 Автозаправочная станция работает по принципу самообслуживания с предварительной оплатой отпускаемого топлива. Количество работающих с указанием группы производственных процессов приведено в </w:t>
      </w:r>
      <w:proofErr w:type="gramStart"/>
      <w:r w:rsidRPr="007027F3">
        <w:rPr>
          <w:sz w:val="28"/>
          <w:szCs w:val="28"/>
          <w:lang w:val="ru-RU"/>
        </w:rPr>
        <w:t>таблице  в</w:t>
      </w:r>
      <w:proofErr w:type="gramEnd"/>
      <w:r w:rsidRPr="007027F3">
        <w:rPr>
          <w:sz w:val="28"/>
          <w:szCs w:val="28"/>
          <w:lang w:val="ru-RU"/>
        </w:rPr>
        <w:t xml:space="preserve"> таблице №2 </w:t>
      </w:r>
    </w:p>
    <w:tbl>
      <w:tblPr>
        <w:tblStyle w:val="TableGrid"/>
        <w:tblW w:w="8932" w:type="dxa"/>
        <w:tblInd w:w="5" w:type="dxa"/>
        <w:tblCellMar>
          <w:top w:w="17" w:type="dxa"/>
          <w:left w:w="108" w:type="dxa"/>
          <w:right w:w="91" w:type="dxa"/>
        </w:tblCellMar>
        <w:tblLook w:val="04A0" w:firstRow="1" w:lastRow="0" w:firstColumn="1" w:lastColumn="0" w:noHBand="0" w:noVBand="1"/>
      </w:tblPr>
      <w:tblGrid>
        <w:gridCol w:w="3345"/>
        <w:gridCol w:w="1488"/>
        <w:gridCol w:w="1261"/>
        <w:gridCol w:w="952"/>
        <w:gridCol w:w="1886"/>
      </w:tblGrid>
      <w:tr w:rsidR="007027F3" w:rsidRPr="007027F3" w14:paraId="002929BA" w14:textId="77777777" w:rsidTr="002A43CF">
        <w:trPr>
          <w:trHeight w:val="607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90610" w14:textId="6B11F3B6" w:rsidR="007027F3" w:rsidRPr="007027F3" w:rsidRDefault="007027F3" w:rsidP="007027F3">
            <w:pPr>
              <w:jc w:val="center"/>
              <w:rPr>
                <w:sz w:val="28"/>
                <w:szCs w:val="28"/>
              </w:rPr>
            </w:pPr>
            <w:proofErr w:type="spellStart"/>
            <w:r w:rsidRPr="007027F3">
              <w:rPr>
                <w:b/>
                <w:sz w:val="28"/>
                <w:szCs w:val="28"/>
              </w:rPr>
              <w:t>Наименование</w:t>
            </w:r>
            <w:proofErr w:type="spellEnd"/>
            <w:r w:rsidRPr="007027F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027F3">
              <w:rPr>
                <w:b/>
                <w:sz w:val="28"/>
                <w:szCs w:val="28"/>
              </w:rPr>
              <w:t>профессии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A7A2A" w14:textId="2ABF859A" w:rsidR="007027F3" w:rsidRPr="007027F3" w:rsidRDefault="007027F3" w:rsidP="007027F3">
            <w:pPr>
              <w:jc w:val="center"/>
              <w:rPr>
                <w:sz w:val="28"/>
                <w:szCs w:val="28"/>
              </w:rPr>
            </w:pPr>
            <w:proofErr w:type="spellStart"/>
            <w:r w:rsidRPr="007027F3">
              <w:rPr>
                <w:b/>
                <w:sz w:val="28"/>
                <w:szCs w:val="28"/>
              </w:rPr>
              <w:t>Группа</w:t>
            </w:r>
            <w:proofErr w:type="spellEnd"/>
            <w:r w:rsidRPr="007027F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027F3">
              <w:rPr>
                <w:b/>
                <w:sz w:val="28"/>
                <w:szCs w:val="28"/>
              </w:rPr>
              <w:t>производс</w:t>
            </w:r>
            <w:proofErr w:type="spellEnd"/>
            <w:r w:rsidRPr="007027F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027F3">
              <w:rPr>
                <w:b/>
                <w:sz w:val="28"/>
                <w:szCs w:val="28"/>
              </w:rPr>
              <w:t>тв</w:t>
            </w:r>
            <w:proofErr w:type="spellEnd"/>
            <w:r w:rsidRPr="007027F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D7BBF" w14:textId="107541C9" w:rsidR="007027F3" w:rsidRPr="007027F3" w:rsidRDefault="007027F3" w:rsidP="007027F3">
            <w:pPr>
              <w:jc w:val="center"/>
              <w:rPr>
                <w:sz w:val="28"/>
                <w:szCs w:val="28"/>
              </w:rPr>
            </w:pPr>
            <w:proofErr w:type="spellStart"/>
            <w:r w:rsidRPr="007027F3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7027F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027F3">
              <w:rPr>
                <w:b/>
                <w:sz w:val="28"/>
                <w:szCs w:val="28"/>
              </w:rPr>
              <w:t>работающих</w:t>
            </w:r>
            <w:proofErr w:type="spellEnd"/>
            <w:r w:rsidRPr="007027F3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7027F3">
              <w:rPr>
                <w:b/>
                <w:sz w:val="28"/>
                <w:szCs w:val="28"/>
              </w:rPr>
              <w:t>чел</w:t>
            </w:r>
            <w:proofErr w:type="spellEnd"/>
            <w:r w:rsidRPr="007027F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103BC" w14:textId="7D697184" w:rsidR="007027F3" w:rsidRPr="007027F3" w:rsidRDefault="007027F3" w:rsidP="007027F3">
            <w:pPr>
              <w:jc w:val="center"/>
              <w:rPr>
                <w:sz w:val="28"/>
                <w:szCs w:val="28"/>
              </w:rPr>
            </w:pPr>
            <w:proofErr w:type="spellStart"/>
            <w:r w:rsidRPr="007027F3">
              <w:rPr>
                <w:b/>
                <w:sz w:val="28"/>
                <w:szCs w:val="28"/>
              </w:rPr>
              <w:t>Примечание</w:t>
            </w:r>
            <w:proofErr w:type="spellEnd"/>
          </w:p>
        </w:tc>
      </w:tr>
      <w:tr w:rsidR="007027F3" w:rsidRPr="007027F3" w14:paraId="6FCD205B" w14:textId="77777777" w:rsidTr="002A43CF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63283BC" w14:textId="77777777" w:rsidR="007027F3" w:rsidRPr="007027F3" w:rsidRDefault="007027F3" w:rsidP="007027F3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4A1DC" w14:textId="77777777" w:rsidR="007027F3" w:rsidRPr="007027F3" w:rsidRDefault="007027F3" w:rsidP="007027F3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23FA0" w14:textId="77777777" w:rsidR="007027F3" w:rsidRPr="007027F3" w:rsidRDefault="007027F3" w:rsidP="007027F3">
            <w:pPr>
              <w:jc w:val="center"/>
              <w:rPr>
                <w:sz w:val="28"/>
                <w:szCs w:val="28"/>
              </w:rPr>
            </w:pPr>
            <w:proofErr w:type="spellStart"/>
            <w:r w:rsidRPr="007027F3">
              <w:rPr>
                <w:b/>
                <w:sz w:val="28"/>
                <w:szCs w:val="28"/>
              </w:rPr>
              <w:t>Всего</w:t>
            </w:r>
            <w:proofErr w:type="spellEnd"/>
            <w:r w:rsidRPr="007027F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FBAA3" w14:textId="77777777" w:rsidR="007027F3" w:rsidRPr="007027F3" w:rsidRDefault="007027F3" w:rsidP="007027F3">
            <w:pPr>
              <w:jc w:val="center"/>
              <w:rPr>
                <w:sz w:val="28"/>
                <w:szCs w:val="28"/>
              </w:rPr>
            </w:pPr>
            <w:r w:rsidRPr="007027F3">
              <w:rPr>
                <w:b/>
                <w:sz w:val="28"/>
                <w:szCs w:val="28"/>
              </w:rPr>
              <w:t xml:space="preserve">в </w:t>
            </w:r>
          </w:p>
          <w:p w14:paraId="2427CD11" w14:textId="77777777" w:rsidR="007027F3" w:rsidRPr="007027F3" w:rsidRDefault="007027F3" w:rsidP="007027F3">
            <w:pPr>
              <w:jc w:val="center"/>
              <w:rPr>
                <w:sz w:val="28"/>
                <w:szCs w:val="28"/>
              </w:rPr>
            </w:pPr>
            <w:proofErr w:type="spellStart"/>
            <w:r w:rsidRPr="007027F3">
              <w:rPr>
                <w:b/>
                <w:sz w:val="28"/>
                <w:szCs w:val="28"/>
              </w:rPr>
              <w:t>сутки</w:t>
            </w:r>
            <w:proofErr w:type="spellEnd"/>
            <w:r w:rsidRPr="007027F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2D474" w14:textId="77777777" w:rsidR="007027F3" w:rsidRPr="007027F3" w:rsidRDefault="007027F3" w:rsidP="007027F3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7027F3" w:rsidRPr="007027F3" w14:paraId="39CA0288" w14:textId="77777777" w:rsidTr="002A43CF">
        <w:trPr>
          <w:trHeight w:val="290"/>
        </w:trPr>
        <w:tc>
          <w:tcPr>
            <w:tcW w:w="22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B5F486F" w14:textId="77777777" w:rsidR="007027F3" w:rsidRPr="007027F3" w:rsidRDefault="007027F3" w:rsidP="007027F3">
            <w:pPr>
              <w:ind w:firstLine="720"/>
              <w:jc w:val="both"/>
              <w:rPr>
                <w:sz w:val="28"/>
                <w:szCs w:val="28"/>
              </w:rPr>
            </w:pPr>
            <w:proofErr w:type="spellStart"/>
            <w:r w:rsidRPr="007027F3">
              <w:rPr>
                <w:sz w:val="28"/>
                <w:szCs w:val="28"/>
              </w:rPr>
              <w:t>Оператор-продавец</w:t>
            </w:r>
            <w:proofErr w:type="spellEnd"/>
            <w:r w:rsidRPr="007027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A8A18" w14:textId="51A3CDA8" w:rsidR="007027F3" w:rsidRPr="007027F3" w:rsidRDefault="007027F3" w:rsidP="007027F3">
            <w:pPr>
              <w:ind w:firstLine="720"/>
              <w:rPr>
                <w:sz w:val="28"/>
                <w:szCs w:val="28"/>
              </w:rPr>
            </w:pPr>
            <w:r w:rsidRPr="007027F3">
              <w:rPr>
                <w:sz w:val="28"/>
                <w:szCs w:val="28"/>
              </w:rPr>
              <w:t>1а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05DEF" w14:textId="141581F9" w:rsidR="007027F3" w:rsidRPr="007027F3" w:rsidRDefault="007027F3" w:rsidP="007027F3">
            <w:pPr>
              <w:jc w:val="center"/>
              <w:rPr>
                <w:sz w:val="28"/>
                <w:szCs w:val="28"/>
              </w:rPr>
            </w:pPr>
            <w:r w:rsidRPr="007027F3">
              <w:rPr>
                <w:sz w:val="28"/>
                <w:szCs w:val="28"/>
              </w:rPr>
              <w:t>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081E7" w14:textId="1827DC11" w:rsidR="007027F3" w:rsidRPr="007027F3" w:rsidRDefault="007027F3" w:rsidP="007027F3">
            <w:pPr>
              <w:jc w:val="center"/>
              <w:rPr>
                <w:sz w:val="28"/>
                <w:szCs w:val="28"/>
              </w:rPr>
            </w:pPr>
            <w:r w:rsidRPr="007027F3">
              <w:rPr>
                <w:sz w:val="28"/>
                <w:szCs w:val="28"/>
              </w:rPr>
              <w:t>6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44578" w14:textId="77777777" w:rsidR="007027F3" w:rsidRPr="007027F3" w:rsidRDefault="007027F3" w:rsidP="007027F3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7027F3" w:rsidRPr="007027F3" w14:paraId="63A1B8D1" w14:textId="77777777" w:rsidTr="002A43CF">
        <w:trPr>
          <w:trHeight w:val="569"/>
        </w:trPr>
        <w:tc>
          <w:tcPr>
            <w:tcW w:w="22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5CFF1A7" w14:textId="77777777" w:rsidR="007027F3" w:rsidRPr="007027F3" w:rsidRDefault="007027F3" w:rsidP="007027F3">
            <w:pPr>
              <w:ind w:firstLine="720"/>
              <w:jc w:val="both"/>
              <w:rPr>
                <w:sz w:val="28"/>
                <w:szCs w:val="28"/>
              </w:rPr>
            </w:pPr>
            <w:proofErr w:type="spellStart"/>
            <w:r w:rsidRPr="007027F3">
              <w:rPr>
                <w:sz w:val="28"/>
                <w:szCs w:val="28"/>
              </w:rPr>
              <w:t>Операторзаправщик</w:t>
            </w:r>
            <w:proofErr w:type="spellEnd"/>
            <w:r w:rsidRPr="007027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649C4" w14:textId="4C322AE7" w:rsidR="007027F3" w:rsidRPr="007027F3" w:rsidRDefault="007027F3" w:rsidP="007027F3">
            <w:pPr>
              <w:ind w:firstLine="720"/>
              <w:rPr>
                <w:sz w:val="28"/>
                <w:szCs w:val="28"/>
              </w:rPr>
            </w:pPr>
            <w:r w:rsidRPr="007027F3">
              <w:rPr>
                <w:sz w:val="28"/>
                <w:szCs w:val="28"/>
              </w:rPr>
              <w:t>2г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8C397" w14:textId="3BA4B8A2" w:rsidR="007027F3" w:rsidRPr="007027F3" w:rsidRDefault="007027F3" w:rsidP="007027F3">
            <w:pPr>
              <w:jc w:val="center"/>
              <w:rPr>
                <w:sz w:val="28"/>
                <w:szCs w:val="28"/>
              </w:rPr>
            </w:pPr>
            <w:r w:rsidRPr="007027F3">
              <w:rPr>
                <w:sz w:val="28"/>
                <w:szCs w:val="28"/>
              </w:rPr>
              <w:t>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43419" w14:textId="394BFB17" w:rsidR="007027F3" w:rsidRPr="007027F3" w:rsidRDefault="007027F3" w:rsidP="007027F3">
            <w:pPr>
              <w:jc w:val="center"/>
              <w:rPr>
                <w:sz w:val="28"/>
                <w:szCs w:val="28"/>
              </w:rPr>
            </w:pPr>
            <w:r w:rsidRPr="007027F3">
              <w:rPr>
                <w:sz w:val="28"/>
                <w:szCs w:val="28"/>
              </w:rPr>
              <w:t>6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F7E6C" w14:textId="77777777" w:rsidR="007027F3" w:rsidRPr="007027F3" w:rsidRDefault="007027F3" w:rsidP="007027F3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7027F3" w:rsidRPr="007027F3" w14:paraId="3AF50CFD" w14:textId="77777777" w:rsidTr="002A43CF">
        <w:trPr>
          <w:trHeight w:val="290"/>
        </w:trPr>
        <w:tc>
          <w:tcPr>
            <w:tcW w:w="22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E3C23FC" w14:textId="77777777" w:rsidR="007027F3" w:rsidRPr="007027F3" w:rsidRDefault="007027F3" w:rsidP="007027F3">
            <w:pPr>
              <w:ind w:firstLine="720"/>
              <w:jc w:val="both"/>
              <w:rPr>
                <w:sz w:val="28"/>
                <w:szCs w:val="28"/>
              </w:rPr>
            </w:pPr>
            <w:proofErr w:type="spellStart"/>
            <w:r w:rsidRPr="007027F3">
              <w:rPr>
                <w:sz w:val="28"/>
                <w:szCs w:val="28"/>
              </w:rPr>
              <w:t>Администратор</w:t>
            </w:r>
            <w:proofErr w:type="spellEnd"/>
            <w:r w:rsidRPr="007027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D5043" w14:textId="32EC6BD6" w:rsidR="007027F3" w:rsidRPr="007027F3" w:rsidRDefault="007027F3" w:rsidP="007027F3">
            <w:pPr>
              <w:ind w:firstLine="720"/>
              <w:rPr>
                <w:sz w:val="28"/>
                <w:szCs w:val="28"/>
              </w:rPr>
            </w:pPr>
            <w:r w:rsidRPr="007027F3">
              <w:rPr>
                <w:sz w:val="28"/>
                <w:szCs w:val="28"/>
              </w:rPr>
              <w:t>1а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D12BF" w14:textId="7E60658B" w:rsidR="007027F3" w:rsidRPr="007027F3" w:rsidRDefault="007027F3" w:rsidP="007027F3">
            <w:pPr>
              <w:jc w:val="center"/>
              <w:rPr>
                <w:sz w:val="28"/>
                <w:szCs w:val="28"/>
              </w:rPr>
            </w:pPr>
            <w:r w:rsidRPr="007027F3">
              <w:rPr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525B2" w14:textId="53247A02" w:rsidR="007027F3" w:rsidRPr="007027F3" w:rsidRDefault="007027F3" w:rsidP="007027F3">
            <w:pPr>
              <w:jc w:val="center"/>
              <w:rPr>
                <w:sz w:val="28"/>
                <w:szCs w:val="28"/>
              </w:rPr>
            </w:pPr>
            <w:r w:rsidRPr="007027F3">
              <w:rPr>
                <w:sz w:val="28"/>
                <w:szCs w:val="28"/>
              </w:rPr>
              <w:t>2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3DE55" w14:textId="77777777" w:rsidR="007027F3" w:rsidRPr="007027F3" w:rsidRDefault="007027F3" w:rsidP="007027F3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7027F3" w:rsidRPr="007027F3" w14:paraId="0E320B49" w14:textId="77777777" w:rsidTr="002A43CF">
        <w:trPr>
          <w:trHeight w:val="288"/>
        </w:trPr>
        <w:tc>
          <w:tcPr>
            <w:tcW w:w="22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60022E5" w14:textId="77777777" w:rsidR="007027F3" w:rsidRPr="007027F3" w:rsidRDefault="007027F3" w:rsidP="007027F3">
            <w:pPr>
              <w:ind w:firstLine="720"/>
              <w:jc w:val="both"/>
              <w:rPr>
                <w:sz w:val="28"/>
                <w:szCs w:val="28"/>
              </w:rPr>
            </w:pPr>
            <w:proofErr w:type="spellStart"/>
            <w:r w:rsidRPr="007027F3">
              <w:rPr>
                <w:b/>
                <w:sz w:val="28"/>
                <w:szCs w:val="28"/>
              </w:rPr>
              <w:t>Итого</w:t>
            </w:r>
            <w:proofErr w:type="spellEnd"/>
            <w:r w:rsidRPr="007027F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E47A075" w14:textId="77777777" w:rsidR="007027F3" w:rsidRPr="007027F3" w:rsidRDefault="007027F3" w:rsidP="007027F3">
            <w:pPr>
              <w:ind w:firstLine="72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CE36640" w14:textId="396989F3" w:rsidR="007027F3" w:rsidRPr="007027F3" w:rsidRDefault="007027F3" w:rsidP="007027F3">
            <w:pPr>
              <w:jc w:val="center"/>
              <w:rPr>
                <w:sz w:val="28"/>
                <w:szCs w:val="28"/>
              </w:rPr>
            </w:pPr>
            <w:r w:rsidRPr="007027F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AD64C24" w14:textId="20DE0659" w:rsidR="007027F3" w:rsidRPr="007027F3" w:rsidRDefault="007027F3" w:rsidP="007027F3">
            <w:pPr>
              <w:jc w:val="center"/>
              <w:rPr>
                <w:sz w:val="28"/>
                <w:szCs w:val="28"/>
              </w:rPr>
            </w:pPr>
            <w:r w:rsidRPr="007027F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A33BEF8" w14:textId="77777777" w:rsidR="007027F3" w:rsidRPr="007027F3" w:rsidRDefault="007027F3" w:rsidP="007027F3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14:paraId="71A9E864" w14:textId="77777777" w:rsid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</w:p>
    <w:p w14:paraId="2972278B" w14:textId="77777777" w:rsidR="00713A3B" w:rsidRPr="00CD61C2" w:rsidRDefault="00713A3B" w:rsidP="00713A3B">
      <w:pPr>
        <w:ind w:firstLine="72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Проектная вместимость резервуарного парка хранения-100м³ </w:t>
      </w:r>
    </w:p>
    <w:p w14:paraId="1B63D6A4" w14:textId="77777777" w:rsidR="00713A3B" w:rsidRPr="00CD61C2" w:rsidRDefault="00713A3B" w:rsidP="00713A3B">
      <w:pPr>
        <w:ind w:firstLine="72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>-резервуар объёмом 25 м3 /для Аи-95 1-шт,</w:t>
      </w:r>
    </w:p>
    <w:p w14:paraId="602E0E91" w14:textId="77777777" w:rsidR="00713A3B" w:rsidRPr="00CD61C2" w:rsidRDefault="00713A3B" w:rsidP="00713A3B">
      <w:pPr>
        <w:ind w:firstLine="72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-резервуар объёмом 25 м3/ для Аи-92 1-шт, </w:t>
      </w:r>
    </w:p>
    <w:p w14:paraId="61F1CB55" w14:textId="77777777" w:rsidR="00713A3B" w:rsidRPr="00CD61C2" w:rsidRDefault="00713A3B" w:rsidP="00713A3B">
      <w:pPr>
        <w:ind w:firstLine="72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>-резервуар объёмом 25 м3/ для ДТ 2-шт.</w:t>
      </w:r>
    </w:p>
    <w:p w14:paraId="30E7A52B" w14:textId="708E52A6" w:rsidR="007027F3" w:rsidRPr="00CD61C2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Для заправки легковых и </w:t>
      </w:r>
      <w:r w:rsidR="00097AD0" w:rsidRPr="00CD61C2">
        <w:rPr>
          <w:sz w:val="28"/>
          <w:szCs w:val="28"/>
          <w:lang w:val="ru-RU"/>
        </w:rPr>
        <w:t xml:space="preserve">малотоннажных </w:t>
      </w:r>
      <w:r w:rsidRPr="00CD61C2">
        <w:rPr>
          <w:sz w:val="28"/>
          <w:szCs w:val="28"/>
          <w:lang w:val="ru-RU"/>
        </w:rPr>
        <w:t xml:space="preserve">грузовых автомашин под навесом предусматривается размещение двух ТРК на подачу </w:t>
      </w:r>
      <w:r w:rsidR="00713A3B" w:rsidRPr="00CD61C2">
        <w:rPr>
          <w:sz w:val="28"/>
          <w:szCs w:val="28"/>
          <w:lang w:val="ru-RU"/>
        </w:rPr>
        <w:t>4</w:t>
      </w:r>
      <w:r w:rsidRPr="00CD61C2">
        <w:rPr>
          <w:sz w:val="28"/>
          <w:szCs w:val="28"/>
          <w:lang w:val="ru-RU"/>
        </w:rPr>
        <w:t xml:space="preserve">-х видов продукта с возможностью заправки одновременно с 2-х сторон, имеют по </w:t>
      </w:r>
      <w:r w:rsidR="00713A3B" w:rsidRPr="00CD61C2">
        <w:rPr>
          <w:sz w:val="28"/>
          <w:szCs w:val="28"/>
          <w:lang w:val="ru-RU"/>
        </w:rPr>
        <w:t>4</w:t>
      </w:r>
      <w:r w:rsidRPr="00CD61C2">
        <w:rPr>
          <w:sz w:val="28"/>
          <w:szCs w:val="28"/>
          <w:lang w:val="ru-RU"/>
        </w:rPr>
        <w:t xml:space="preserve"> заправочных пистолета с каждой стороны и </w:t>
      </w:r>
      <w:r w:rsidR="00097AD0" w:rsidRPr="00CD61C2">
        <w:rPr>
          <w:sz w:val="28"/>
          <w:szCs w:val="28"/>
          <w:lang w:val="ru-RU"/>
        </w:rPr>
        <w:t>один</w:t>
      </w:r>
      <w:r w:rsidRPr="00CD61C2">
        <w:rPr>
          <w:sz w:val="28"/>
          <w:szCs w:val="28"/>
          <w:lang w:val="ru-RU"/>
        </w:rPr>
        <w:t xml:space="preserve"> ТРК выносная на отдельном заправочном островке имеют по </w:t>
      </w:r>
      <w:r w:rsidR="009C76A4" w:rsidRPr="00CD61C2">
        <w:rPr>
          <w:sz w:val="28"/>
          <w:szCs w:val="28"/>
          <w:lang w:val="ru-RU"/>
        </w:rPr>
        <w:t>2</w:t>
      </w:r>
      <w:r w:rsidRPr="00CD61C2">
        <w:rPr>
          <w:sz w:val="28"/>
          <w:szCs w:val="28"/>
          <w:lang w:val="ru-RU"/>
        </w:rPr>
        <w:t xml:space="preserve"> заправочному пистолету с каждой стороны. </w:t>
      </w:r>
    </w:p>
    <w:p w14:paraId="41B83E8F" w14:textId="77777777" w:rsidR="007027F3" w:rsidRPr="00CD61C2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Обеспечена равноценная заправка топливом с каждой стороны колонки. На каждой колонке может одновременно заправляться два автомобиля. </w:t>
      </w:r>
    </w:p>
    <w:p w14:paraId="5444C8EB" w14:textId="1F9D6E81" w:rsidR="007027F3" w:rsidRPr="00CD61C2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 </w:t>
      </w:r>
      <w:r w:rsidRPr="00CD61C2">
        <w:rPr>
          <w:i/>
          <w:iCs/>
          <w:sz w:val="28"/>
          <w:szCs w:val="28"/>
          <w:u w:val="single"/>
          <w:lang w:val="ru-RU"/>
        </w:rPr>
        <w:t>ТРК предусмотрен напорного типа.</w:t>
      </w:r>
      <w:r w:rsidRPr="00CD61C2">
        <w:rPr>
          <w:sz w:val="28"/>
          <w:szCs w:val="28"/>
          <w:lang w:val="ru-RU"/>
        </w:rPr>
        <w:t xml:space="preserve">  К ТРК топливо подается погружными насосами</w:t>
      </w:r>
      <w:r w:rsidR="00DB3C21" w:rsidRPr="00CD61C2">
        <w:rPr>
          <w:sz w:val="28"/>
          <w:szCs w:val="28"/>
          <w:lang w:val="ru-RU"/>
        </w:rPr>
        <w:t xml:space="preserve"> марки </w:t>
      </w:r>
      <w:r w:rsidR="00DB3C21" w:rsidRPr="00CD61C2">
        <w:rPr>
          <w:sz w:val="28"/>
          <w:szCs w:val="28"/>
        </w:rPr>
        <w:t>Red</w:t>
      </w:r>
      <w:r w:rsidR="00DB3C21" w:rsidRPr="00CD61C2">
        <w:rPr>
          <w:sz w:val="28"/>
          <w:szCs w:val="28"/>
          <w:lang w:val="ru-RU"/>
        </w:rPr>
        <w:t xml:space="preserve"> </w:t>
      </w:r>
      <w:r w:rsidR="00DB3C21" w:rsidRPr="00CD61C2">
        <w:rPr>
          <w:sz w:val="28"/>
          <w:szCs w:val="28"/>
        </w:rPr>
        <w:t>Jacket</w:t>
      </w:r>
      <w:r w:rsidRPr="00CD61C2">
        <w:rPr>
          <w:sz w:val="28"/>
          <w:szCs w:val="28"/>
          <w:lang w:val="ru-RU"/>
        </w:rPr>
        <w:t xml:space="preserve">, устанавливаемыми на крышках резервуаров. Под ТРК на подающих трубопроводах устанавливаются обрывные предохранительные клапаны, которые позволяют автоматически блокировать подачу топлива при механических повреждениях ТРК. </w:t>
      </w:r>
    </w:p>
    <w:p w14:paraId="6DDCB875" w14:textId="77777777" w:rsidR="007027F3" w:rsidRPr="00CD61C2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ТРК оборудованы системой «возврата паров» бензина, обратными клапанами, обрывными клапанами аварийной отсечки, автоматической блокировкой подачи топлива при переполнении бака автомобиля.  </w:t>
      </w:r>
    </w:p>
    <w:p w14:paraId="479D5F95" w14:textId="77777777" w:rsidR="007027F3" w:rsidRPr="00CD61C2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Шланги пистолетов оснащены поворотно-разрывными муфтами с автоматическим прекращением подачи топлива в случае обрыва шлангов. </w:t>
      </w:r>
    </w:p>
    <w:p w14:paraId="5987845F" w14:textId="77777777" w:rsidR="00675079" w:rsidRPr="00CD61C2" w:rsidRDefault="007027F3" w:rsidP="00675079">
      <w:pPr>
        <w:ind w:firstLine="72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ТРК укомплектованы специальными экологическими поддонами, предназначенными для сбора пролива топлива </w:t>
      </w:r>
      <w:r w:rsidR="00713A3B" w:rsidRPr="00CD61C2">
        <w:rPr>
          <w:sz w:val="28"/>
          <w:szCs w:val="28"/>
          <w:lang w:val="ru-RU"/>
        </w:rPr>
        <w:t>и оснащены</w:t>
      </w:r>
      <w:r w:rsidRPr="00CD61C2">
        <w:rPr>
          <w:sz w:val="28"/>
          <w:szCs w:val="28"/>
          <w:lang w:val="ru-RU"/>
        </w:rPr>
        <w:t xml:space="preserve"> электронным указателем цены топлива, объема заправки, суммарной стоимости. </w:t>
      </w:r>
    </w:p>
    <w:p w14:paraId="64C11886" w14:textId="3102F541" w:rsidR="00675079" w:rsidRPr="00CD61C2" w:rsidRDefault="00675079" w:rsidP="00675079">
      <w:pPr>
        <w:ind w:firstLine="72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lastRenderedPageBreak/>
        <w:t xml:space="preserve">Система управления ТРК с полным комплектом оборудования обеспечивает автоматизацию процесса отпуска топлива и расчетов на АЗС. Все управление системой отпуска топлива производится оператором при помощи клавиатуры компьютера. Необходимая информация о состоянии топливораздаточных колонок отражается на экране дисплея. </w:t>
      </w:r>
    </w:p>
    <w:p w14:paraId="5ED6C277" w14:textId="77777777" w:rsidR="00675079" w:rsidRPr="00CD61C2" w:rsidRDefault="00675079" w:rsidP="00675079">
      <w:pPr>
        <w:ind w:firstLine="72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  Система управления позволяет: </w:t>
      </w:r>
    </w:p>
    <w:p w14:paraId="6FEF3DBF" w14:textId="77777777" w:rsidR="00675079" w:rsidRPr="00CD61C2" w:rsidRDefault="00675079" w:rsidP="00675079">
      <w:pPr>
        <w:tabs>
          <w:tab w:val="center" w:pos="767"/>
          <w:tab w:val="center" w:pos="3801"/>
        </w:tabs>
        <w:ind w:firstLine="720"/>
        <w:jc w:val="both"/>
        <w:rPr>
          <w:sz w:val="28"/>
          <w:szCs w:val="28"/>
          <w:lang w:val="ru-RU"/>
        </w:rPr>
      </w:pPr>
      <w:r w:rsidRPr="00CD61C2">
        <w:rPr>
          <w:rFonts w:ascii="Calibri" w:eastAsia="Calibri" w:hAnsi="Calibri" w:cs="Calibri"/>
          <w:sz w:val="28"/>
          <w:szCs w:val="28"/>
          <w:lang w:val="ru-RU"/>
        </w:rPr>
        <w:tab/>
      </w:r>
      <w:r w:rsidRPr="00CD61C2">
        <w:rPr>
          <w:sz w:val="28"/>
          <w:szCs w:val="28"/>
          <w:lang w:val="ru-RU"/>
        </w:rPr>
        <w:t xml:space="preserve">- </w:t>
      </w:r>
      <w:r w:rsidRPr="00CD61C2">
        <w:rPr>
          <w:sz w:val="28"/>
          <w:szCs w:val="28"/>
          <w:lang w:val="ru-RU"/>
        </w:rPr>
        <w:tab/>
        <w:t>отпускать топливо за наличный и безналичный расчет;</w:t>
      </w:r>
    </w:p>
    <w:p w14:paraId="4820C584" w14:textId="77777777" w:rsidR="00675079" w:rsidRPr="00CD61C2" w:rsidRDefault="00675079" w:rsidP="00675079">
      <w:pPr>
        <w:tabs>
          <w:tab w:val="center" w:pos="767"/>
          <w:tab w:val="center" w:pos="4916"/>
        </w:tabs>
        <w:ind w:firstLine="720"/>
        <w:jc w:val="both"/>
        <w:rPr>
          <w:sz w:val="28"/>
          <w:szCs w:val="28"/>
          <w:lang w:val="ru-RU"/>
        </w:rPr>
      </w:pPr>
      <w:r w:rsidRPr="00CD61C2">
        <w:rPr>
          <w:rFonts w:ascii="Calibri" w:eastAsia="Calibri" w:hAnsi="Calibri" w:cs="Calibri"/>
          <w:sz w:val="28"/>
          <w:szCs w:val="28"/>
          <w:lang w:val="ru-RU"/>
        </w:rPr>
        <w:tab/>
      </w:r>
      <w:r w:rsidRPr="00CD61C2">
        <w:rPr>
          <w:sz w:val="28"/>
          <w:szCs w:val="28"/>
          <w:lang w:val="ru-RU"/>
        </w:rPr>
        <w:t>- печатать, учетные ведомости, отчеты по отпуску топлива;</w:t>
      </w:r>
    </w:p>
    <w:p w14:paraId="2C463FFB" w14:textId="77777777" w:rsidR="00675079" w:rsidRPr="00CD61C2" w:rsidRDefault="00675079" w:rsidP="00675079">
      <w:pPr>
        <w:tabs>
          <w:tab w:val="center" w:pos="767"/>
          <w:tab w:val="center" w:pos="5195"/>
        </w:tabs>
        <w:ind w:firstLine="720"/>
        <w:jc w:val="both"/>
        <w:rPr>
          <w:sz w:val="28"/>
          <w:szCs w:val="28"/>
          <w:lang w:val="ru-RU"/>
        </w:rPr>
      </w:pPr>
      <w:r w:rsidRPr="00CD61C2">
        <w:rPr>
          <w:rFonts w:ascii="Calibri" w:eastAsia="Calibri" w:hAnsi="Calibri" w:cs="Calibri"/>
          <w:sz w:val="28"/>
          <w:szCs w:val="28"/>
          <w:lang w:val="ru-RU"/>
        </w:rPr>
        <w:tab/>
      </w:r>
      <w:r w:rsidRPr="00CD61C2">
        <w:rPr>
          <w:sz w:val="28"/>
          <w:szCs w:val="28"/>
          <w:lang w:val="ru-RU"/>
        </w:rPr>
        <w:t>- быстро перенастраиваться на изменяющиеся цены на топливо;</w:t>
      </w:r>
    </w:p>
    <w:p w14:paraId="1E1150A9" w14:textId="77777777" w:rsidR="00675079" w:rsidRPr="00CD61C2" w:rsidRDefault="00675079" w:rsidP="00675079">
      <w:pPr>
        <w:tabs>
          <w:tab w:val="center" w:pos="767"/>
          <w:tab w:val="center" w:pos="5195"/>
        </w:tabs>
        <w:ind w:firstLine="72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 вести учет отпущенного топлива за смену, сутки или любой период времени.  </w:t>
      </w:r>
    </w:p>
    <w:p w14:paraId="1CCD107D" w14:textId="0127965E" w:rsidR="000164C2" w:rsidRPr="00CD61C2" w:rsidRDefault="000164C2" w:rsidP="007027F3">
      <w:pPr>
        <w:ind w:firstLine="72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Под всеми ТРК предусмотрена установка металлических ванн со штатными посадочными площадками для монтажа колонок. С боковых сторон посадочной площадки предусмотрены проемы на ширину не менее 15см для технического обслуживания и ремонта подводящего трубопровода, шаровых кранов, кабельных линий. Проемы закрыты съемными щитами из рифленого алюминия </w:t>
      </w:r>
      <w:r w:rsidR="00A30EF3">
        <w:rPr>
          <w:sz w:val="28"/>
          <w:szCs w:val="28"/>
          <w:lang w:val="ru-RU"/>
        </w:rPr>
        <w:t xml:space="preserve">толщиной 4мм АМг2Р ГОСТ </w:t>
      </w:r>
      <w:r w:rsidR="00A30EF3" w:rsidRPr="00A30EF3">
        <w:rPr>
          <w:sz w:val="28"/>
          <w:szCs w:val="28"/>
          <w:lang w:val="ru-RU"/>
        </w:rPr>
        <w:t>21631-2023</w:t>
      </w:r>
      <w:r w:rsidRPr="00CD61C2">
        <w:rPr>
          <w:sz w:val="28"/>
          <w:szCs w:val="28"/>
          <w:lang w:val="ru-RU"/>
        </w:rPr>
        <w:t>. Металлические ванны окрасить эмалью ПФ</w:t>
      </w:r>
      <w:r w:rsidR="00A30EF3">
        <w:rPr>
          <w:sz w:val="28"/>
          <w:szCs w:val="28"/>
          <w:lang w:val="ru-RU"/>
        </w:rPr>
        <w:t xml:space="preserve">-115 ГОСТ </w:t>
      </w:r>
      <w:r w:rsidR="00A30EF3" w:rsidRPr="00A30EF3">
        <w:rPr>
          <w:sz w:val="28"/>
          <w:szCs w:val="28"/>
          <w:lang w:val="ru-RU"/>
        </w:rPr>
        <w:t>21631-2023</w:t>
      </w:r>
      <w:r w:rsidRPr="00CD61C2">
        <w:rPr>
          <w:sz w:val="28"/>
          <w:szCs w:val="28"/>
          <w:lang w:val="ru-RU"/>
        </w:rPr>
        <w:t xml:space="preserve"> п</w:t>
      </w:r>
      <w:r w:rsidR="000A6EE3">
        <w:rPr>
          <w:sz w:val="28"/>
          <w:szCs w:val="28"/>
          <w:lang w:val="ru-RU"/>
        </w:rPr>
        <w:t xml:space="preserve">о грунтовке ГФ-021 </w:t>
      </w:r>
      <w:r w:rsidR="000A6EE3" w:rsidRPr="000A6EE3">
        <w:rPr>
          <w:sz w:val="28"/>
          <w:szCs w:val="28"/>
          <w:lang w:val="ru-RU"/>
        </w:rPr>
        <w:t>ГОСТ 25129-2020</w:t>
      </w:r>
      <w:r w:rsidR="000A6EE3" w:rsidRPr="000A6EE3">
        <w:rPr>
          <w:rFonts w:ascii="Arial" w:hAnsi="Arial" w:cs="Arial"/>
          <w:lang w:val="ru-RU"/>
        </w:rPr>
        <w:t xml:space="preserve">. </w:t>
      </w:r>
      <w:r w:rsidRPr="00CD61C2">
        <w:rPr>
          <w:sz w:val="28"/>
          <w:szCs w:val="28"/>
          <w:lang w:val="ru-RU"/>
        </w:rPr>
        <w:t xml:space="preserve"> (см. часть КМ). Наружную поверхность, соприкасающуюся с грунтом обмазать горячим битумом за два раза.</w:t>
      </w:r>
    </w:p>
    <w:p w14:paraId="0BAB30A1" w14:textId="77777777" w:rsidR="007027F3" w:rsidRPr="00CD61C2" w:rsidRDefault="007027F3" w:rsidP="007027F3">
      <w:pPr>
        <w:jc w:val="both"/>
        <w:rPr>
          <w:i/>
          <w:iCs/>
          <w:sz w:val="28"/>
          <w:szCs w:val="28"/>
          <w:u w:val="single"/>
        </w:rPr>
      </w:pPr>
      <w:proofErr w:type="spellStart"/>
      <w:r w:rsidRPr="00CD61C2">
        <w:rPr>
          <w:i/>
          <w:iCs/>
          <w:sz w:val="28"/>
          <w:szCs w:val="28"/>
          <w:u w:val="single"/>
        </w:rPr>
        <w:t>Резервуары</w:t>
      </w:r>
      <w:proofErr w:type="spellEnd"/>
      <w:r w:rsidRPr="00CD61C2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CD61C2">
        <w:rPr>
          <w:i/>
          <w:iCs/>
          <w:sz w:val="28"/>
          <w:szCs w:val="28"/>
          <w:u w:val="single"/>
        </w:rPr>
        <w:t>оснащены</w:t>
      </w:r>
      <w:proofErr w:type="spellEnd"/>
      <w:r w:rsidRPr="00CD61C2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CD61C2">
        <w:rPr>
          <w:i/>
          <w:iCs/>
          <w:sz w:val="28"/>
          <w:szCs w:val="28"/>
          <w:u w:val="single"/>
        </w:rPr>
        <w:t>следующими</w:t>
      </w:r>
      <w:proofErr w:type="spellEnd"/>
      <w:r w:rsidRPr="00CD61C2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CD61C2">
        <w:rPr>
          <w:i/>
          <w:iCs/>
          <w:sz w:val="28"/>
          <w:szCs w:val="28"/>
          <w:u w:val="single"/>
        </w:rPr>
        <w:t>устройствами</w:t>
      </w:r>
      <w:proofErr w:type="spellEnd"/>
      <w:r w:rsidRPr="00CD61C2">
        <w:rPr>
          <w:i/>
          <w:iCs/>
          <w:sz w:val="28"/>
          <w:szCs w:val="28"/>
          <w:u w:val="single"/>
        </w:rPr>
        <w:t>:</w:t>
      </w:r>
    </w:p>
    <w:p w14:paraId="4175520D" w14:textId="77777777" w:rsidR="007027F3" w:rsidRPr="00CD61C2" w:rsidRDefault="007027F3" w:rsidP="007027F3">
      <w:pPr>
        <w:pStyle w:val="afe"/>
        <w:numPr>
          <w:ilvl w:val="0"/>
          <w:numId w:val="21"/>
        </w:numPr>
        <w:tabs>
          <w:tab w:val="center" w:pos="767"/>
          <w:tab w:val="center" w:pos="4298"/>
        </w:tabs>
        <w:ind w:left="0" w:firstLine="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>наливным с системой защиты от переполнения;</w:t>
      </w:r>
    </w:p>
    <w:p w14:paraId="4CD99417" w14:textId="77777777" w:rsidR="007027F3" w:rsidRPr="00CD61C2" w:rsidRDefault="007027F3" w:rsidP="007027F3">
      <w:pPr>
        <w:pStyle w:val="afe"/>
        <w:numPr>
          <w:ilvl w:val="0"/>
          <w:numId w:val="21"/>
        </w:numPr>
        <w:tabs>
          <w:tab w:val="center" w:pos="767"/>
          <w:tab w:val="right" w:pos="9957"/>
        </w:tabs>
        <w:ind w:left="0" w:firstLine="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>трубопроводом подачи топлива к ТРК с предохранительным</w:t>
      </w:r>
    </w:p>
    <w:p w14:paraId="52130840" w14:textId="77777777" w:rsidR="007027F3" w:rsidRPr="00CD61C2" w:rsidRDefault="007027F3" w:rsidP="007027F3">
      <w:pPr>
        <w:pStyle w:val="afe"/>
        <w:numPr>
          <w:ilvl w:val="0"/>
          <w:numId w:val="21"/>
        </w:numPr>
        <w:ind w:left="0" w:firstLine="0"/>
        <w:jc w:val="both"/>
        <w:rPr>
          <w:sz w:val="28"/>
          <w:szCs w:val="28"/>
        </w:rPr>
      </w:pPr>
      <w:proofErr w:type="spellStart"/>
      <w:r w:rsidRPr="00CD61C2">
        <w:rPr>
          <w:sz w:val="28"/>
          <w:szCs w:val="28"/>
        </w:rPr>
        <w:t>клапаном</w:t>
      </w:r>
      <w:proofErr w:type="spellEnd"/>
      <w:r w:rsidRPr="00CD61C2">
        <w:rPr>
          <w:sz w:val="28"/>
          <w:szCs w:val="28"/>
        </w:rPr>
        <w:t xml:space="preserve">; </w:t>
      </w:r>
    </w:p>
    <w:p w14:paraId="3F306D8B" w14:textId="77777777" w:rsidR="007027F3" w:rsidRPr="00CD61C2" w:rsidRDefault="007027F3" w:rsidP="007027F3">
      <w:pPr>
        <w:pStyle w:val="afe"/>
        <w:numPr>
          <w:ilvl w:val="0"/>
          <w:numId w:val="21"/>
        </w:numPr>
        <w:tabs>
          <w:tab w:val="center" w:pos="767"/>
          <w:tab w:val="center" w:pos="4028"/>
        </w:tabs>
        <w:ind w:left="0" w:firstLine="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>погружным насосом подачи топлива к ТРК</w:t>
      </w:r>
    </w:p>
    <w:p w14:paraId="3FE755B9" w14:textId="77777777" w:rsidR="007027F3" w:rsidRPr="00CD61C2" w:rsidRDefault="007027F3" w:rsidP="007027F3">
      <w:pPr>
        <w:pStyle w:val="afe"/>
        <w:numPr>
          <w:ilvl w:val="0"/>
          <w:numId w:val="21"/>
        </w:numPr>
        <w:ind w:left="0" w:firstLine="0"/>
        <w:jc w:val="both"/>
        <w:rPr>
          <w:sz w:val="28"/>
          <w:szCs w:val="28"/>
          <w:lang w:val="ru-RU"/>
        </w:rPr>
      </w:pPr>
      <w:proofErr w:type="spellStart"/>
      <w:r w:rsidRPr="00CD61C2">
        <w:rPr>
          <w:sz w:val="28"/>
          <w:szCs w:val="28"/>
          <w:lang w:val="ru-RU"/>
        </w:rPr>
        <w:t>огнепреградителями</w:t>
      </w:r>
      <w:proofErr w:type="spellEnd"/>
      <w:r w:rsidRPr="00CD61C2">
        <w:rPr>
          <w:sz w:val="28"/>
          <w:szCs w:val="28"/>
          <w:lang w:val="ru-RU"/>
        </w:rPr>
        <w:t xml:space="preserve"> </w:t>
      </w:r>
      <w:proofErr w:type="spellStart"/>
      <w:r w:rsidRPr="00CD61C2">
        <w:rPr>
          <w:sz w:val="28"/>
          <w:szCs w:val="28"/>
          <w:lang w:val="ru-RU"/>
        </w:rPr>
        <w:t>газоуравнительной</w:t>
      </w:r>
      <w:proofErr w:type="spellEnd"/>
      <w:r w:rsidRPr="00CD61C2">
        <w:rPr>
          <w:sz w:val="28"/>
          <w:szCs w:val="28"/>
          <w:lang w:val="ru-RU"/>
        </w:rPr>
        <w:t xml:space="preserve"> системы трубопроводов «деаэрации»; </w:t>
      </w:r>
    </w:p>
    <w:p w14:paraId="28D06716" w14:textId="77777777" w:rsidR="007027F3" w:rsidRPr="00CD61C2" w:rsidRDefault="007027F3" w:rsidP="007027F3">
      <w:pPr>
        <w:pStyle w:val="afe"/>
        <w:numPr>
          <w:ilvl w:val="0"/>
          <w:numId w:val="21"/>
        </w:numPr>
        <w:tabs>
          <w:tab w:val="center" w:pos="767"/>
          <w:tab w:val="right" w:pos="9957"/>
        </w:tabs>
        <w:ind w:left="0" w:firstLine="0"/>
        <w:jc w:val="both"/>
        <w:rPr>
          <w:sz w:val="28"/>
          <w:szCs w:val="28"/>
          <w:lang w:val="ru-RU"/>
        </w:rPr>
      </w:pPr>
      <w:proofErr w:type="spellStart"/>
      <w:r w:rsidRPr="00CD61C2">
        <w:rPr>
          <w:sz w:val="28"/>
          <w:szCs w:val="28"/>
          <w:lang w:val="ru-RU"/>
        </w:rPr>
        <w:t>огнепреградителями</w:t>
      </w:r>
      <w:proofErr w:type="spellEnd"/>
      <w:r w:rsidRPr="00CD61C2">
        <w:rPr>
          <w:sz w:val="28"/>
          <w:szCs w:val="28"/>
          <w:lang w:val="ru-RU"/>
        </w:rPr>
        <w:t xml:space="preserve"> и обратными клапанами на трубопроводе</w:t>
      </w:r>
    </w:p>
    <w:p w14:paraId="5E0F7867" w14:textId="77777777" w:rsidR="007027F3" w:rsidRPr="00CD61C2" w:rsidRDefault="007027F3" w:rsidP="007027F3">
      <w:pPr>
        <w:pStyle w:val="afe"/>
        <w:numPr>
          <w:ilvl w:val="0"/>
          <w:numId w:val="21"/>
        </w:numPr>
        <w:ind w:left="0" w:firstLine="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рециркуляции паров бензина от ТРК; </w:t>
      </w:r>
    </w:p>
    <w:p w14:paraId="128AF737" w14:textId="77777777" w:rsidR="007027F3" w:rsidRPr="00CD61C2" w:rsidRDefault="007027F3" w:rsidP="007027F3">
      <w:pPr>
        <w:pStyle w:val="afe"/>
        <w:numPr>
          <w:ilvl w:val="0"/>
          <w:numId w:val="21"/>
        </w:numPr>
        <w:tabs>
          <w:tab w:val="center" w:pos="767"/>
          <w:tab w:val="center" w:pos="3672"/>
        </w:tabs>
        <w:ind w:left="0" w:firstLine="0"/>
        <w:jc w:val="both"/>
        <w:rPr>
          <w:sz w:val="28"/>
          <w:szCs w:val="28"/>
        </w:rPr>
      </w:pPr>
      <w:proofErr w:type="spellStart"/>
      <w:r w:rsidRPr="00CD61C2">
        <w:rPr>
          <w:sz w:val="28"/>
          <w:szCs w:val="28"/>
        </w:rPr>
        <w:t>замерным</w:t>
      </w:r>
      <w:proofErr w:type="spellEnd"/>
      <w:r w:rsidRPr="00CD61C2">
        <w:rPr>
          <w:sz w:val="28"/>
          <w:szCs w:val="28"/>
        </w:rPr>
        <w:t xml:space="preserve"> </w:t>
      </w:r>
      <w:proofErr w:type="spellStart"/>
      <w:r w:rsidRPr="00CD61C2">
        <w:rPr>
          <w:sz w:val="28"/>
          <w:szCs w:val="28"/>
        </w:rPr>
        <w:t>патрубком</w:t>
      </w:r>
      <w:proofErr w:type="spellEnd"/>
      <w:r w:rsidRPr="00CD61C2">
        <w:rPr>
          <w:sz w:val="28"/>
          <w:szCs w:val="28"/>
        </w:rPr>
        <w:t xml:space="preserve"> </w:t>
      </w:r>
      <w:proofErr w:type="spellStart"/>
      <w:r w:rsidRPr="00CD61C2">
        <w:rPr>
          <w:sz w:val="28"/>
          <w:szCs w:val="28"/>
        </w:rPr>
        <w:t>для</w:t>
      </w:r>
      <w:proofErr w:type="spellEnd"/>
      <w:r w:rsidRPr="00CD61C2">
        <w:rPr>
          <w:sz w:val="28"/>
          <w:szCs w:val="28"/>
        </w:rPr>
        <w:t xml:space="preserve"> </w:t>
      </w:r>
      <w:proofErr w:type="spellStart"/>
      <w:r w:rsidRPr="00CD61C2">
        <w:rPr>
          <w:sz w:val="28"/>
          <w:szCs w:val="28"/>
        </w:rPr>
        <w:t>метрштока</w:t>
      </w:r>
      <w:proofErr w:type="spellEnd"/>
      <w:r w:rsidRPr="00CD61C2">
        <w:rPr>
          <w:sz w:val="28"/>
          <w:szCs w:val="28"/>
        </w:rPr>
        <w:t>;</w:t>
      </w:r>
    </w:p>
    <w:p w14:paraId="783AACC1" w14:textId="77777777" w:rsidR="007027F3" w:rsidRPr="00CD61C2" w:rsidRDefault="007027F3" w:rsidP="007027F3">
      <w:pPr>
        <w:pStyle w:val="afe"/>
        <w:numPr>
          <w:ilvl w:val="0"/>
          <w:numId w:val="21"/>
        </w:numPr>
        <w:tabs>
          <w:tab w:val="center" w:pos="767"/>
          <w:tab w:val="right" w:pos="9957"/>
        </w:tabs>
        <w:ind w:left="0" w:firstLine="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>штуцером для очистки резервуаров от остатков топлива и</w:t>
      </w:r>
    </w:p>
    <w:p w14:paraId="7E0255A8" w14:textId="77777777" w:rsidR="007027F3" w:rsidRPr="00CD61C2" w:rsidRDefault="007027F3" w:rsidP="007027F3">
      <w:pPr>
        <w:pStyle w:val="afe"/>
        <w:numPr>
          <w:ilvl w:val="0"/>
          <w:numId w:val="21"/>
        </w:numPr>
        <w:ind w:left="0" w:firstLine="0"/>
        <w:jc w:val="both"/>
        <w:rPr>
          <w:sz w:val="28"/>
          <w:szCs w:val="28"/>
        </w:rPr>
      </w:pPr>
      <w:proofErr w:type="spellStart"/>
      <w:r w:rsidRPr="00CD61C2">
        <w:rPr>
          <w:sz w:val="28"/>
          <w:szCs w:val="28"/>
        </w:rPr>
        <w:t>подтоварной</w:t>
      </w:r>
      <w:proofErr w:type="spellEnd"/>
      <w:r w:rsidRPr="00CD61C2">
        <w:rPr>
          <w:sz w:val="28"/>
          <w:szCs w:val="28"/>
        </w:rPr>
        <w:t xml:space="preserve"> </w:t>
      </w:r>
      <w:proofErr w:type="spellStart"/>
      <w:r w:rsidRPr="00CD61C2">
        <w:rPr>
          <w:sz w:val="28"/>
          <w:szCs w:val="28"/>
        </w:rPr>
        <w:t>воды</w:t>
      </w:r>
      <w:proofErr w:type="spellEnd"/>
      <w:r w:rsidRPr="00CD61C2">
        <w:rPr>
          <w:sz w:val="28"/>
          <w:szCs w:val="28"/>
        </w:rPr>
        <w:t xml:space="preserve"> </w:t>
      </w:r>
      <w:proofErr w:type="spellStart"/>
      <w:r w:rsidRPr="00CD61C2">
        <w:rPr>
          <w:sz w:val="28"/>
          <w:szCs w:val="28"/>
        </w:rPr>
        <w:t>закрытым</w:t>
      </w:r>
      <w:proofErr w:type="spellEnd"/>
      <w:r w:rsidRPr="00CD61C2">
        <w:rPr>
          <w:sz w:val="28"/>
          <w:szCs w:val="28"/>
        </w:rPr>
        <w:t xml:space="preserve"> </w:t>
      </w:r>
      <w:proofErr w:type="spellStart"/>
      <w:r w:rsidRPr="00CD61C2">
        <w:rPr>
          <w:sz w:val="28"/>
          <w:szCs w:val="28"/>
        </w:rPr>
        <w:t>способом</w:t>
      </w:r>
      <w:proofErr w:type="spellEnd"/>
      <w:r w:rsidRPr="00CD61C2">
        <w:rPr>
          <w:sz w:val="28"/>
          <w:szCs w:val="28"/>
        </w:rPr>
        <w:t xml:space="preserve">; </w:t>
      </w:r>
    </w:p>
    <w:p w14:paraId="41BCBBDA" w14:textId="77777777" w:rsidR="00A4076B" w:rsidRPr="00CD61C2" w:rsidRDefault="007027F3" w:rsidP="002A43CF">
      <w:pPr>
        <w:pStyle w:val="afe"/>
        <w:numPr>
          <w:ilvl w:val="0"/>
          <w:numId w:val="21"/>
        </w:numPr>
        <w:ind w:left="0" w:firstLine="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>системой постоянного автоматического контроля уровня топлива в резервуарах «</w:t>
      </w:r>
      <w:r w:rsidRPr="00CD61C2">
        <w:rPr>
          <w:sz w:val="28"/>
          <w:szCs w:val="28"/>
        </w:rPr>
        <w:t>Veeder</w:t>
      </w:r>
      <w:r w:rsidRPr="00CD61C2">
        <w:rPr>
          <w:sz w:val="28"/>
          <w:szCs w:val="28"/>
          <w:lang w:val="ru-RU"/>
        </w:rPr>
        <w:t xml:space="preserve"> </w:t>
      </w:r>
      <w:r w:rsidRPr="00CD61C2">
        <w:rPr>
          <w:sz w:val="28"/>
          <w:szCs w:val="28"/>
        </w:rPr>
        <w:t>Root</w:t>
      </w:r>
      <w:r w:rsidRPr="00CD61C2">
        <w:rPr>
          <w:sz w:val="28"/>
          <w:szCs w:val="28"/>
          <w:lang w:val="ru-RU"/>
        </w:rPr>
        <w:t xml:space="preserve">»; </w:t>
      </w:r>
    </w:p>
    <w:p w14:paraId="45519F3E" w14:textId="33B5F8E7" w:rsidR="007027F3" w:rsidRPr="00CD61C2" w:rsidRDefault="007027F3" w:rsidP="002A43CF">
      <w:pPr>
        <w:pStyle w:val="afe"/>
        <w:numPr>
          <w:ilvl w:val="0"/>
          <w:numId w:val="21"/>
        </w:numPr>
        <w:ind w:left="0" w:firstLine="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заливной </w:t>
      </w:r>
      <w:r w:rsidRPr="00CD61C2">
        <w:rPr>
          <w:sz w:val="28"/>
          <w:szCs w:val="28"/>
          <w:lang w:val="ru-RU"/>
        </w:rPr>
        <w:tab/>
        <w:t xml:space="preserve">горловиной </w:t>
      </w:r>
      <w:r w:rsidRPr="00CD61C2">
        <w:rPr>
          <w:sz w:val="28"/>
          <w:szCs w:val="28"/>
          <w:lang w:val="ru-RU"/>
        </w:rPr>
        <w:tab/>
      </w:r>
      <w:proofErr w:type="spellStart"/>
      <w:r w:rsidRPr="00CD61C2">
        <w:rPr>
          <w:sz w:val="28"/>
          <w:szCs w:val="28"/>
          <w:lang w:val="ru-RU"/>
        </w:rPr>
        <w:t>межстенного</w:t>
      </w:r>
      <w:proofErr w:type="spellEnd"/>
      <w:r w:rsidRPr="00CD61C2">
        <w:rPr>
          <w:sz w:val="28"/>
          <w:szCs w:val="28"/>
          <w:lang w:val="ru-RU"/>
        </w:rPr>
        <w:t xml:space="preserve"> </w:t>
      </w:r>
      <w:r w:rsidRPr="00CD61C2">
        <w:rPr>
          <w:sz w:val="28"/>
          <w:szCs w:val="28"/>
          <w:lang w:val="ru-RU"/>
        </w:rPr>
        <w:tab/>
        <w:t xml:space="preserve">пространства </w:t>
      </w:r>
      <w:r w:rsidRPr="00CD61C2">
        <w:rPr>
          <w:sz w:val="28"/>
          <w:szCs w:val="28"/>
          <w:lang w:val="ru-RU"/>
        </w:rPr>
        <w:tab/>
        <w:t xml:space="preserve">с </w:t>
      </w:r>
    </w:p>
    <w:p w14:paraId="6756EF3A" w14:textId="77777777" w:rsidR="007027F3" w:rsidRPr="00CD61C2" w:rsidRDefault="007027F3" w:rsidP="00A4076B">
      <w:pPr>
        <w:pStyle w:val="afe"/>
        <w:ind w:left="0"/>
        <w:jc w:val="both"/>
        <w:rPr>
          <w:sz w:val="28"/>
          <w:szCs w:val="28"/>
          <w:lang w:val="ru-RU"/>
        </w:rPr>
      </w:pPr>
      <w:proofErr w:type="spellStart"/>
      <w:r w:rsidRPr="00CD61C2">
        <w:rPr>
          <w:sz w:val="28"/>
          <w:szCs w:val="28"/>
          <w:lang w:val="ru-RU"/>
        </w:rPr>
        <w:t>огнепреградителем</w:t>
      </w:r>
      <w:proofErr w:type="spellEnd"/>
      <w:r w:rsidRPr="00CD61C2">
        <w:rPr>
          <w:sz w:val="28"/>
          <w:szCs w:val="28"/>
          <w:lang w:val="ru-RU"/>
        </w:rPr>
        <w:t xml:space="preserve">; </w:t>
      </w:r>
    </w:p>
    <w:p w14:paraId="4C244C6A" w14:textId="77777777" w:rsidR="007027F3" w:rsidRPr="00CD61C2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Конструкция резервуаров и их оснащение исключают возможность их разгерметизации, переполнения и утечки топлива. </w:t>
      </w:r>
    </w:p>
    <w:p w14:paraId="7F75F25D" w14:textId="27EC2430" w:rsidR="007027F3" w:rsidRPr="00CD61C2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CD61C2">
        <w:rPr>
          <w:i/>
          <w:iCs/>
          <w:sz w:val="28"/>
          <w:szCs w:val="28"/>
          <w:u w:val="single"/>
          <w:lang w:val="ru-RU"/>
        </w:rPr>
        <w:t>Система постоянного автоматического контроля уровня</w:t>
      </w:r>
      <w:r w:rsidRPr="00CD61C2">
        <w:rPr>
          <w:sz w:val="28"/>
          <w:szCs w:val="28"/>
          <w:lang w:val="ru-RU"/>
        </w:rPr>
        <w:t xml:space="preserve"> </w:t>
      </w:r>
      <w:r w:rsidR="000164C2" w:rsidRPr="00CD61C2">
        <w:rPr>
          <w:sz w:val="28"/>
          <w:szCs w:val="28"/>
          <w:lang w:val="ru-RU"/>
        </w:rPr>
        <w:t>Т</w:t>
      </w:r>
      <w:r w:rsidRPr="00CD61C2">
        <w:rPr>
          <w:sz w:val="28"/>
          <w:szCs w:val="28"/>
          <w:lang w:val="ru-RU"/>
        </w:rPr>
        <w:t>оплива в резервуарах «</w:t>
      </w:r>
      <w:r w:rsidRPr="00CD61C2">
        <w:rPr>
          <w:sz w:val="28"/>
          <w:szCs w:val="28"/>
        </w:rPr>
        <w:t>Veeder</w:t>
      </w:r>
      <w:r w:rsidRPr="00CD61C2">
        <w:rPr>
          <w:sz w:val="28"/>
          <w:szCs w:val="28"/>
          <w:lang w:val="ru-RU"/>
        </w:rPr>
        <w:t xml:space="preserve"> </w:t>
      </w:r>
      <w:r w:rsidRPr="00CD61C2">
        <w:rPr>
          <w:sz w:val="28"/>
          <w:szCs w:val="28"/>
        </w:rPr>
        <w:t>Root</w:t>
      </w:r>
      <w:r w:rsidRPr="00CD61C2">
        <w:rPr>
          <w:sz w:val="28"/>
          <w:szCs w:val="28"/>
          <w:lang w:val="ru-RU"/>
        </w:rPr>
        <w:t xml:space="preserve">» позволяет контролировать уровень топлива в резервуарах и обнаруживать утечки из трубопроводов путем сравнения объемов продаж на колонках с объемом топлива, уточненным измерительной системой, а </w:t>
      </w:r>
      <w:r w:rsidRPr="00CD61C2">
        <w:rPr>
          <w:sz w:val="28"/>
          <w:szCs w:val="28"/>
          <w:lang w:val="ru-RU"/>
        </w:rPr>
        <w:lastRenderedPageBreak/>
        <w:t xml:space="preserve">также позволяет контролировать 90% и 95 % заполнения резервуара с подачей светового и звукового сигнала на пульт оператора.  </w:t>
      </w:r>
    </w:p>
    <w:p w14:paraId="6ADFE347" w14:textId="77777777" w:rsidR="007027F3" w:rsidRPr="00CD61C2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>Автоматическое предотвращение переполнения резервуаров происходит путем срабатывания поплавкового отсечного клапана на сливном трубопроводе в резервуаре, при заполнении 95 % объема резервуара. Время срабатывания клапана - не более 5 с.</w:t>
      </w:r>
    </w:p>
    <w:p w14:paraId="0267A7E9" w14:textId="77777777" w:rsidR="007027F3" w:rsidRPr="00CD61C2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Блоки систем противоаварийной защиты резервуаров расположены в служебном помещении, сюда подаются световые и звуковые сигналы от датчиков систем. </w:t>
      </w:r>
    </w:p>
    <w:p w14:paraId="5DA14872" w14:textId="77777777" w:rsidR="007027F3" w:rsidRPr="00CD61C2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В проектной документации предусматривается световая сигнализация при отсутствии сигнала от заземляющего устройства. </w:t>
      </w:r>
    </w:p>
    <w:p w14:paraId="55CC02E7" w14:textId="77777777" w:rsidR="00CC62E3" w:rsidRPr="00CD61C2" w:rsidRDefault="00CC62E3" w:rsidP="00CC62E3">
      <w:pPr>
        <w:ind w:firstLine="720"/>
        <w:jc w:val="both"/>
        <w:rPr>
          <w:sz w:val="28"/>
          <w:szCs w:val="28"/>
          <w:lang w:val="ru-RU"/>
        </w:rPr>
      </w:pPr>
      <w:r w:rsidRPr="00CD61C2">
        <w:rPr>
          <w:i/>
          <w:iCs/>
          <w:sz w:val="28"/>
          <w:szCs w:val="28"/>
          <w:u w:val="single"/>
          <w:lang w:val="ru-RU"/>
        </w:rPr>
        <w:t>Технологические трубопроводы</w:t>
      </w:r>
      <w:r w:rsidRPr="00CD61C2">
        <w:rPr>
          <w:sz w:val="28"/>
          <w:szCs w:val="28"/>
          <w:lang w:val="ru-RU"/>
        </w:rPr>
        <w:t xml:space="preserve"> линий слива, «деаэрации», аварийного слива, а также трубопроводы в границах технологических колодцев и ТРК выполнены из стальных труб. </w:t>
      </w:r>
    </w:p>
    <w:p w14:paraId="0E983D86" w14:textId="25427129" w:rsidR="00CC62E3" w:rsidRPr="00CD61C2" w:rsidRDefault="00CC62E3" w:rsidP="00CC62E3">
      <w:pPr>
        <w:ind w:firstLine="72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Для подземных подающих трубопроводов, вне указанных границ, используются пластиковые двустенные трубопроводы марки </w:t>
      </w:r>
      <w:r w:rsidRPr="00CD61C2">
        <w:rPr>
          <w:sz w:val="28"/>
          <w:szCs w:val="28"/>
        </w:rPr>
        <w:t>UPP</w:t>
      </w:r>
      <w:r w:rsidRPr="00CD61C2">
        <w:rPr>
          <w:sz w:val="28"/>
          <w:szCs w:val="28"/>
          <w:lang w:val="ru-RU"/>
        </w:rPr>
        <w:t xml:space="preserve"> и соответствующая арматура к ним, для трубопроводов линии рециркуляции паров бензина от </w:t>
      </w:r>
      <w:r w:rsidRPr="00CD61C2">
        <w:rPr>
          <w:sz w:val="28"/>
          <w:szCs w:val="28"/>
        </w:rPr>
        <w:t>UPP</w:t>
      </w:r>
      <w:r w:rsidRPr="00CD61C2">
        <w:rPr>
          <w:sz w:val="28"/>
          <w:szCs w:val="28"/>
          <w:lang w:val="ru-RU"/>
        </w:rPr>
        <w:t xml:space="preserve"> используются пластиковые двухслойные трубопроводы марки </w:t>
      </w:r>
      <w:r w:rsidRPr="00CD61C2">
        <w:rPr>
          <w:sz w:val="28"/>
          <w:szCs w:val="28"/>
        </w:rPr>
        <w:t>UPP</w:t>
      </w:r>
      <w:r w:rsidRPr="00CD61C2">
        <w:rPr>
          <w:sz w:val="28"/>
          <w:szCs w:val="28"/>
          <w:lang w:val="ru-RU"/>
        </w:rPr>
        <w:t xml:space="preserve"> и соответствующая арматура к ним. </w:t>
      </w:r>
    </w:p>
    <w:p w14:paraId="017CFCD9" w14:textId="77777777" w:rsidR="00CC62E3" w:rsidRPr="00CD61C2" w:rsidRDefault="00CC62E3" w:rsidP="00CC62E3">
      <w:pPr>
        <w:ind w:firstLine="72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При монтаже двустенных трубопроводов необходимо произвести специализированной монтажной организацией первичную продувку инертным газом </w:t>
      </w:r>
      <w:proofErr w:type="spellStart"/>
      <w:r w:rsidRPr="00CD61C2">
        <w:rPr>
          <w:sz w:val="28"/>
          <w:szCs w:val="28"/>
          <w:lang w:val="ru-RU"/>
        </w:rPr>
        <w:t>межстенного</w:t>
      </w:r>
      <w:proofErr w:type="spellEnd"/>
      <w:r w:rsidRPr="00CD61C2">
        <w:rPr>
          <w:sz w:val="28"/>
          <w:szCs w:val="28"/>
          <w:lang w:val="ru-RU"/>
        </w:rPr>
        <w:t xml:space="preserve"> пространства трубопроводов. </w:t>
      </w:r>
    </w:p>
    <w:p w14:paraId="32FCC908" w14:textId="77777777" w:rsidR="00CC62E3" w:rsidRPr="00CD61C2" w:rsidRDefault="00CC62E3" w:rsidP="00CC62E3">
      <w:pPr>
        <w:ind w:firstLine="72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Подземные трубопроводы вне границ сливного колодца и колодцев резервуаров прокладываются с уклоном 1:100 в сторону резервуаров. </w:t>
      </w:r>
    </w:p>
    <w:p w14:paraId="774C3A41" w14:textId="3C20BE27" w:rsidR="00675079" w:rsidRPr="00CD61C2" w:rsidRDefault="00675079" w:rsidP="00675079">
      <w:pPr>
        <w:ind w:firstLine="567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В соответствии с </w:t>
      </w:r>
      <w:r w:rsidR="00CC62E3" w:rsidRPr="00CD61C2">
        <w:rPr>
          <w:sz w:val="28"/>
          <w:szCs w:val="28"/>
          <w:lang w:val="ru-RU"/>
        </w:rPr>
        <w:t>р</w:t>
      </w:r>
      <w:r w:rsidRPr="00CD61C2">
        <w:rPr>
          <w:sz w:val="28"/>
          <w:szCs w:val="28"/>
          <w:lang w:val="ru-RU"/>
        </w:rPr>
        <w:t xml:space="preserve">уководством по монтажу для </w:t>
      </w:r>
      <w:r w:rsidR="00CC62E3" w:rsidRPr="00CD61C2">
        <w:rPr>
          <w:sz w:val="28"/>
          <w:szCs w:val="28"/>
          <w:lang w:val="ru-RU"/>
        </w:rPr>
        <w:t xml:space="preserve">двустенные трубопроводы марки </w:t>
      </w:r>
      <w:r w:rsidR="00CC62E3" w:rsidRPr="00CD61C2">
        <w:rPr>
          <w:sz w:val="28"/>
          <w:szCs w:val="28"/>
        </w:rPr>
        <w:t>UPP</w:t>
      </w:r>
      <w:r w:rsidR="00CC62E3" w:rsidRPr="00CD61C2">
        <w:rPr>
          <w:sz w:val="28"/>
          <w:szCs w:val="28"/>
          <w:lang w:val="ru-RU"/>
        </w:rPr>
        <w:t xml:space="preserve"> рассчитаны на долгий срок службы (более 30 лет), устойчивы к агрессивным средам, коррозии, электростатике</w:t>
      </w:r>
    </w:p>
    <w:p w14:paraId="4263DA75" w14:textId="77777777" w:rsidR="00675079" w:rsidRPr="00CD61C2" w:rsidRDefault="00675079" w:rsidP="00675079">
      <w:pPr>
        <w:ind w:firstLine="567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Расчетный срок эксплуатации стальных трубопроводов составляет 15 лет, оборудования и арматуры - согласно паспортов на арматуру и оборудование заводов - изготовителей. </w:t>
      </w:r>
    </w:p>
    <w:p w14:paraId="0BC08450" w14:textId="77777777" w:rsidR="00675079" w:rsidRPr="00CD61C2" w:rsidRDefault="00675079" w:rsidP="00675079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CD61C2">
        <w:rPr>
          <w:sz w:val="28"/>
          <w:szCs w:val="28"/>
          <w:lang w:val="ru-RU"/>
        </w:rPr>
        <w:t>Отбраковочная</w:t>
      </w:r>
      <w:proofErr w:type="spellEnd"/>
      <w:r w:rsidRPr="00CD61C2">
        <w:rPr>
          <w:sz w:val="28"/>
          <w:szCs w:val="28"/>
          <w:lang w:val="ru-RU"/>
        </w:rPr>
        <w:t xml:space="preserve"> толщина стенок элементов стальных трубопроводов принята 1.5мм. </w:t>
      </w:r>
    </w:p>
    <w:p w14:paraId="73A0A150" w14:textId="77777777" w:rsidR="00675079" w:rsidRPr="00CD61C2" w:rsidRDefault="00675079" w:rsidP="00675079">
      <w:pPr>
        <w:ind w:firstLine="567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Покрытие внутренней поверхности резервуаров в один слой эмалью ХС5132 по грунту ЭП-057. </w:t>
      </w:r>
    </w:p>
    <w:p w14:paraId="7459795D" w14:textId="0320F47C" w:rsidR="00675079" w:rsidRPr="00CD61C2" w:rsidRDefault="00675079" w:rsidP="00675079">
      <w:pPr>
        <w:ind w:firstLine="567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Защитное покрытие наружной поверхности подземных стальных трубопроводов и резервуаров изоляцией весьма усиленного типа </w:t>
      </w:r>
      <w:proofErr w:type="spellStart"/>
      <w:r w:rsidRPr="00CD61C2">
        <w:rPr>
          <w:sz w:val="28"/>
          <w:szCs w:val="28"/>
          <w:lang w:val="ru-RU"/>
        </w:rPr>
        <w:t>биту</w:t>
      </w:r>
      <w:r w:rsidR="000F4F43">
        <w:rPr>
          <w:sz w:val="28"/>
          <w:szCs w:val="28"/>
          <w:lang w:val="ru-RU"/>
        </w:rPr>
        <w:t>мнополимерной</w:t>
      </w:r>
      <w:proofErr w:type="spellEnd"/>
      <w:r w:rsidR="000F4F43">
        <w:rPr>
          <w:sz w:val="28"/>
          <w:szCs w:val="28"/>
          <w:lang w:val="ru-RU"/>
        </w:rPr>
        <w:t xml:space="preserve"> по ГОСТ 9.602-2016</w:t>
      </w:r>
      <w:r w:rsidRPr="00CD61C2">
        <w:rPr>
          <w:sz w:val="28"/>
          <w:szCs w:val="28"/>
          <w:lang w:val="ru-RU"/>
        </w:rPr>
        <w:t xml:space="preserve">. </w:t>
      </w:r>
    </w:p>
    <w:p w14:paraId="2791D601" w14:textId="396442E0" w:rsidR="00675079" w:rsidRPr="00CD61C2" w:rsidRDefault="00675079" w:rsidP="00675079">
      <w:pPr>
        <w:ind w:firstLine="567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>Наземную часть трубопровод линии наполнения и деаэрации, окр</w:t>
      </w:r>
      <w:r w:rsidR="005202E3">
        <w:rPr>
          <w:sz w:val="28"/>
          <w:szCs w:val="28"/>
          <w:lang w:val="ru-RU"/>
        </w:rPr>
        <w:t xml:space="preserve">асить эмалью ПФ-115 ГОСТ </w:t>
      </w:r>
      <w:r w:rsidR="005202E3" w:rsidRPr="004B3C26">
        <w:rPr>
          <w:sz w:val="28"/>
          <w:szCs w:val="28"/>
          <w:lang w:val="ru-RU"/>
        </w:rPr>
        <w:t>6465-2023</w:t>
      </w:r>
      <w:r w:rsidRPr="00CD61C2">
        <w:rPr>
          <w:sz w:val="28"/>
          <w:szCs w:val="28"/>
          <w:lang w:val="ru-RU"/>
        </w:rPr>
        <w:t xml:space="preserve"> по</w:t>
      </w:r>
      <w:r w:rsidR="002E199C">
        <w:rPr>
          <w:sz w:val="28"/>
          <w:szCs w:val="28"/>
          <w:lang w:val="ru-RU"/>
        </w:rPr>
        <w:t xml:space="preserve"> </w:t>
      </w:r>
      <w:proofErr w:type="gramStart"/>
      <w:r w:rsidR="002E199C">
        <w:rPr>
          <w:sz w:val="28"/>
          <w:szCs w:val="28"/>
          <w:lang w:val="ru-RU"/>
        </w:rPr>
        <w:t>грунтовке  ГФ</w:t>
      </w:r>
      <w:proofErr w:type="gramEnd"/>
      <w:r w:rsidR="002E199C">
        <w:rPr>
          <w:sz w:val="28"/>
          <w:szCs w:val="28"/>
          <w:lang w:val="ru-RU"/>
        </w:rPr>
        <w:t>-021 ГОСТ 25129-2020</w:t>
      </w:r>
      <w:r w:rsidRPr="00CD61C2">
        <w:rPr>
          <w:sz w:val="28"/>
          <w:szCs w:val="28"/>
          <w:lang w:val="ru-RU"/>
        </w:rPr>
        <w:t xml:space="preserve">. </w:t>
      </w:r>
    </w:p>
    <w:p w14:paraId="4E7C35B8" w14:textId="77777777" w:rsidR="007027F3" w:rsidRPr="00CD61C2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Герметичность выводов из сливного колодца и колодцев резервуаров технологических трубопроводов и трубопроводов, в которых уложены сигнальные кабели, обеспечивается уплотнениями. </w:t>
      </w:r>
    </w:p>
    <w:p w14:paraId="4FFD7586" w14:textId="77777777" w:rsidR="000164C2" w:rsidRPr="00CD61C2" w:rsidRDefault="007027F3" w:rsidP="000164C2">
      <w:pPr>
        <w:ind w:firstLine="720"/>
        <w:jc w:val="both"/>
        <w:rPr>
          <w:sz w:val="28"/>
          <w:szCs w:val="28"/>
          <w:lang w:val="ru-RU"/>
        </w:rPr>
      </w:pPr>
      <w:r w:rsidRPr="00CD61C2">
        <w:rPr>
          <w:i/>
          <w:iCs/>
          <w:sz w:val="28"/>
          <w:szCs w:val="28"/>
          <w:u w:val="single"/>
          <w:lang w:val="ru-RU"/>
        </w:rPr>
        <w:lastRenderedPageBreak/>
        <w:t>Трубопроводы деаэрации</w:t>
      </w:r>
      <w:r w:rsidRPr="00CD61C2">
        <w:rPr>
          <w:sz w:val="28"/>
          <w:szCs w:val="28"/>
          <w:lang w:val="ru-RU"/>
        </w:rPr>
        <w:t xml:space="preserve"> подземных резервуаров хранения бензина объединены в </w:t>
      </w:r>
      <w:proofErr w:type="spellStart"/>
      <w:r w:rsidRPr="00CD61C2">
        <w:rPr>
          <w:sz w:val="28"/>
          <w:szCs w:val="28"/>
          <w:lang w:val="ru-RU"/>
        </w:rPr>
        <w:t>газоуравнительную</w:t>
      </w:r>
      <w:proofErr w:type="spellEnd"/>
      <w:r w:rsidRPr="00CD61C2">
        <w:rPr>
          <w:sz w:val="28"/>
          <w:szCs w:val="28"/>
          <w:lang w:val="ru-RU"/>
        </w:rPr>
        <w:t xml:space="preserve"> систему и оснащены «дыхательным» клапаном и огневыми предохранителями. </w:t>
      </w:r>
      <w:r w:rsidR="000164C2" w:rsidRPr="00CD61C2">
        <w:rPr>
          <w:sz w:val="28"/>
          <w:szCs w:val="28"/>
          <w:lang w:val="ru-RU"/>
        </w:rPr>
        <w:t xml:space="preserve">Для контроля пропускной способности линий деаэрации предусмотрена возможность установки мановакуумметра. Все разборные соединения подземных трубопроводов располагаются в границах сливного колодца и колодцев резервуаров. </w:t>
      </w:r>
    </w:p>
    <w:p w14:paraId="4C159344" w14:textId="77777777" w:rsidR="00675079" w:rsidRPr="00CD61C2" w:rsidRDefault="00675079" w:rsidP="00D26167">
      <w:pPr>
        <w:ind w:firstLine="567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Для резервуара с дизельным топливом выполняются две отдельные трубы деаэрации. </w:t>
      </w:r>
    </w:p>
    <w:p w14:paraId="02047368" w14:textId="0E14B94E" w:rsidR="00D26167" w:rsidRPr="00CD61C2" w:rsidRDefault="00D26167" w:rsidP="00D26167">
      <w:pPr>
        <w:ind w:firstLine="567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Линии деаэрации выполнены из стальных электросварных </w:t>
      </w:r>
      <w:proofErr w:type="gramStart"/>
      <w:r w:rsidRPr="00CD61C2">
        <w:rPr>
          <w:sz w:val="28"/>
          <w:szCs w:val="28"/>
          <w:lang w:val="ru-RU"/>
        </w:rPr>
        <w:t>труб  57х3.0</w:t>
      </w:r>
      <w:proofErr w:type="gramEnd"/>
      <w:r w:rsidRPr="00CD61C2">
        <w:rPr>
          <w:sz w:val="28"/>
          <w:szCs w:val="28"/>
          <w:lang w:val="ru-RU"/>
        </w:rPr>
        <w:t xml:space="preserve"> ГОСТ 10704-91 поставка по   группе В ГОСТ 10705-80, уложенных с уклоном не менее 0,005 в сторону резервуаров.</w:t>
      </w:r>
    </w:p>
    <w:p w14:paraId="0628F836" w14:textId="083ABB6E" w:rsidR="000164C2" w:rsidRPr="00CD61C2" w:rsidRDefault="007027F3" w:rsidP="000164C2">
      <w:pPr>
        <w:ind w:firstLine="72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 </w:t>
      </w:r>
      <w:r w:rsidR="000164C2" w:rsidRPr="00CD61C2">
        <w:rPr>
          <w:i/>
          <w:iCs/>
          <w:sz w:val="28"/>
          <w:szCs w:val="28"/>
          <w:u w:val="single"/>
          <w:lang w:val="ru-RU"/>
        </w:rPr>
        <w:t xml:space="preserve">Слива нефтепродуктов из </w:t>
      </w:r>
      <w:proofErr w:type="spellStart"/>
      <w:r w:rsidR="000164C2" w:rsidRPr="00CD61C2">
        <w:rPr>
          <w:i/>
          <w:iCs/>
          <w:sz w:val="28"/>
          <w:szCs w:val="28"/>
          <w:u w:val="single"/>
          <w:lang w:val="ru-RU"/>
        </w:rPr>
        <w:t>автоцестерны</w:t>
      </w:r>
      <w:proofErr w:type="spellEnd"/>
      <w:r w:rsidR="000164C2" w:rsidRPr="00CD61C2">
        <w:rPr>
          <w:i/>
          <w:iCs/>
          <w:sz w:val="28"/>
          <w:szCs w:val="28"/>
          <w:u w:val="single"/>
          <w:lang w:val="ru-RU"/>
        </w:rPr>
        <w:t xml:space="preserve"> (далее АЦ)</w:t>
      </w:r>
      <w:r w:rsidR="000164C2" w:rsidRPr="00CD61C2">
        <w:rPr>
          <w:sz w:val="28"/>
          <w:szCs w:val="28"/>
          <w:lang w:val="ru-RU"/>
        </w:rPr>
        <w:t xml:space="preserve"> Для безопасного слива нефтепродуктов из АЦ на площадке для слива предусмотрено заземление автоцистерны при помощи устройства УЗА-2МК-04. </w:t>
      </w:r>
    </w:p>
    <w:p w14:paraId="10368B07" w14:textId="77777777" w:rsidR="007027F3" w:rsidRPr="00CD61C2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Трубопроводы деаэрации бензина оснащены узлом подключения рукава АЦ для рециркуляции паров бензина из резервуаров в АЦ при сливе топлива. </w:t>
      </w:r>
    </w:p>
    <w:p w14:paraId="2C9CE466" w14:textId="46B95BA4" w:rsidR="007027F3" w:rsidRPr="00CD61C2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При наполнении резервуаров топливом из АЦ предусматривается приостановка эксплуатации АЗС. Перед въездом АЦ на заправочную площадку необходимо перекрыть затвор на трубопроводе сбора атмосферных осадков и открыть вентиль на трубопроводе аварийного слива. В случае аварийного пролива нефтепродуктов эксплуатация АЗС возобновляется только после полного комплекса мероприятий, предусмотренных руководством по эксплуатации АЗС. </w:t>
      </w:r>
    </w:p>
    <w:p w14:paraId="19F2D840" w14:textId="77777777" w:rsidR="007027F3" w:rsidRPr="00CD61C2" w:rsidRDefault="007027F3" w:rsidP="007027F3">
      <w:pPr>
        <w:ind w:firstLine="720"/>
        <w:jc w:val="both"/>
        <w:rPr>
          <w:i/>
          <w:iCs/>
          <w:sz w:val="28"/>
          <w:szCs w:val="28"/>
          <w:lang w:val="ru-RU"/>
        </w:rPr>
      </w:pPr>
      <w:r w:rsidRPr="00CD61C2">
        <w:rPr>
          <w:i/>
          <w:iCs/>
          <w:sz w:val="28"/>
          <w:szCs w:val="28"/>
          <w:u w:val="single" w:color="000000"/>
          <w:lang w:val="ru-RU"/>
        </w:rPr>
        <w:t>Система рециркуляции паров топлива</w:t>
      </w:r>
      <w:r w:rsidRPr="00CD61C2">
        <w:rPr>
          <w:i/>
          <w:iCs/>
          <w:sz w:val="28"/>
          <w:szCs w:val="28"/>
          <w:lang w:val="ru-RU"/>
        </w:rPr>
        <w:t xml:space="preserve">. </w:t>
      </w:r>
    </w:p>
    <w:p w14:paraId="145ED5C3" w14:textId="77777777" w:rsidR="007027F3" w:rsidRPr="00CD61C2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 При сливе бензина в резервуары и при заправке топлива в бензобаки автомобилей используется принцип рециркуляции паров топлива. При этом для рециркуляции паров бензина </w:t>
      </w:r>
      <w:proofErr w:type="gramStart"/>
      <w:r w:rsidRPr="00CD61C2">
        <w:rPr>
          <w:sz w:val="28"/>
          <w:szCs w:val="28"/>
          <w:lang w:val="ru-RU"/>
        </w:rPr>
        <w:t>к  трубопроводу</w:t>
      </w:r>
      <w:proofErr w:type="gramEnd"/>
      <w:r w:rsidRPr="00CD61C2">
        <w:rPr>
          <w:sz w:val="28"/>
          <w:szCs w:val="28"/>
          <w:lang w:val="ru-RU"/>
        </w:rPr>
        <w:t xml:space="preserve"> деаэрации </w:t>
      </w:r>
      <w:proofErr w:type="spellStart"/>
      <w:r w:rsidRPr="00CD61C2">
        <w:rPr>
          <w:sz w:val="28"/>
          <w:szCs w:val="28"/>
          <w:lang w:val="ru-RU"/>
        </w:rPr>
        <w:t>газоуравнительной</w:t>
      </w:r>
      <w:proofErr w:type="spellEnd"/>
      <w:r w:rsidRPr="00CD61C2">
        <w:rPr>
          <w:sz w:val="28"/>
          <w:szCs w:val="28"/>
          <w:lang w:val="ru-RU"/>
        </w:rPr>
        <w:t xml:space="preserve"> системы подключается шланг, который вторым концом подключается к бензовозу. Трубопроводы рециркуляции паров бензина от ТРК подключены к резервуару с бензином с наименьшим октановым числом. </w:t>
      </w:r>
    </w:p>
    <w:p w14:paraId="153B4A65" w14:textId="77777777" w:rsidR="007027F3" w:rsidRPr="00CD61C2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Система рециркуляции паров топлива в АЦ при наполнении резервуаров (стадия 1) заключается в равновесном переносе паров бензина, вытесненных из подземных резервуаров в автоцистерну. С этой целью в проектной документации предусматривается узел рециркуляции паров топлива на объединенном трубопроводе деаэрации бензиновых резервуаров с </w:t>
      </w:r>
      <w:proofErr w:type="spellStart"/>
      <w:r w:rsidRPr="00CD61C2">
        <w:rPr>
          <w:sz w:val="28"/>
          <w:szCs w:val="28"/>
          <w:lang w:val="ru-RU"/>
        </w:rPr>
        <w:t>огнепреградителем</w:t>
      </w:r>
      <w:proofErr w:type="spellEnd"/>
      <w:r w:rsidRPr="00CD61C2">
        <w:rPr>
          <w:sz w:val="28"/>
          <w:szCs w:val="28"/>
          <w:lang w:val="ru-RU"/>
        </w:rPr>
        <w:t xml:space="preserve">, самозакрывающейся муфтой и быстросъемной крышкой для подключения к АЦ. Линия рециркуляции паров топлива в АЦ оборудована самозакрывающимся дисковым затвором на узле подсоединения к рукаву системы рециркуляции паров АЦ, </w:t>
      </w:r>
      <w:proofErr w:type="spellStart"/>
      <w:r w:rsidRPr="00CD61C2">
        <w:rPr>
          <w:sz w:val="28"/>
          <w:szCs w:val="28"/>
          <w:lang w:val="ru-RU"/>
        </w:rPr>
        <w:t>мановакууметром</w:t>
      </w:r>
      <w:proofErr w:type="spellEnd"/>
      <w:r w:rsidRPr="00CD61C2">
        <w:rPr>
          <w:sz w:val="28"/>
          <w:szCs w:val="28"/>
          <w:lang w:val="ru-RU"/>
        </w:rPr>
        <w:t xml:space="preserve"> для контроля пропускной способности линии деаэрации и рециркуляции паров топлива. </w:t>
      </w:r>
    </w:p>
    <w:p w14:paraId="1EA1D325" w14:textId="77777777" w:rsidR="007027F3" w:rsidRPr="00CD61C2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При оборудовании такой системой рециркуляции паров топлива между резервуаром и АЦ на трубопроводе деаэрации устанавливается дыхательный клапан с давлением срабатывания 250 мм в. ст., обеспечивающим сброс паров </w:t>
      </w:r>
      <w:r w:rsidRPr="00CD61C2">
        <w:rPr>
          <w:sz w:val="28"/>
          <w:szCs w:val="28"/>
          <w:lang w:val="ru-RU"/>
        </w:rPr>
        <w:lastRenderedPageBreak/>
        <w:t xml:space="preserve">топлива в атмосферу в случае нарушения пропускной способности линии рециркуляции. </w:t>
      </w:r>
    </w:p>
    <w:p w14:paraId="412DECBC" w14:textId="77777777" w:rsidR="007027F3" w:rsidRPr="00CD61C2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Система рециркуляции паров топлива от ТРК обеспечивает «возврат» паров бензина из топливного бака АЦ в резервуар. Трубопроводы рециркуляции паров топлива от ТРК подключены к резервуару с бензином Аи-92. ТРК имеют в своей конструкции 2 насоса «возврата паров» (по одному на сторону), оборудованы </w:t>
      </w:r>
      <w:proofErr w:type="spellStart"/>
      <w:r w:rsidRPr="00CD61C2">
        <w:rPr>
          <w:sz w:val="28"/>
          <w:szCs w:val="28"/>
          <w:lang w:val="ru-RU"/>
        </w:rPr>
        <w:t>огнепреградителями</w:t>
      </w:r>
      <w:proofErr w:type="spellEnd"/>
      <w:r w:rsidRPr="00CD61C2">
        <w:rPr>
          <w:sz w:val="28"/>
          <w:szCs w:val="28"/>
          <w:lang w:val="ru-RU"/>
        </w:rPr>
        <w:t xml:space="preserve">, обратными клапанами и запорными вентилями. Пистолеты ТРК для заправки бензином оборудованы специальными наконечниками и коаксиальными шлангами. </w:t>
      </w:r>
    </w:p>
    <w:p w14:paraId="54EF307E" w14:textId="2BCBD360" w:rsidR="00EE2C04" w:rsidRPr="00CD61C2" w:rsidRDefault="00EE2C04" w:rsidP="00EE2C04">
      <w:pPr>
        <w:ind w:firstLine="567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>В проектируемых узлах слива предусмотрены сливные муфты, узлы наполнения с электромагнитными клапанами плотномерами</w:t>
      </w:r>
      <w:r w:rsidR="009F1D29" w:rsidRPr="00CD61C2">
        <w:rPr>
          <w:sz w:val="28"/>
          <w:szCs w:val="28"/>
          <w:lang w:val="ru-RU"/>
        </w:rPr>
        <w:t xml:space="preserve">. </w:t>
      </w:r>
      <w:r w:rsidRPr="00CD61C2">
        <w:rPr>
          <w:sz w:val="28"/>
          <w:szCs w:val="28"/>
          <w:lang w:val="ru-RU"/>
        </w:rPr>
        <w:t>Узел переключения аварийных проливов комплектуется автоматической системой переключения дисковыми затворами</w:t>
      </w:r>
      <w:r w:rsidR="009F1D29" w:rsidRPr="00CD61C2">
        <w:rPr>
          <w:sz w:val="28"/>
          <w:szCs w:val="28"/>
          <w:lang w:val="ru-RU"/>
        </w:rPr>
        <w:t>.</w:t>
      </w:r>
    </w:p>
    <w:p w14:paraId="3D25F1B0" w14:textId="4578CCF0" w:rsidR="00EE2C04" w:rsidRPr="00CD61C2" w:rsidRDefault="00CD714B" w:rsidP="00EE2C04">
      <w:pPr>
        <w:ind w:firstLine="567"/>
        <w:jc w:val="both"/>
        <w:rPr>
          <w:sz w:val="28"/>
          <w:szCs w:val="28"/>
          <w:lang w:val="ru-RU"/>
        </w:rPr>
      </w:pPr>
      <w:r w:rsidRPr="00CD61C2">
        <w:rPr>
          <w:i/>
          <w:iCs/>
          <w:sz w:val="28"/>
          <w:szCs w:val="28"/>
          <w:u w:val="single"/>
          <w:lang w:val="ru-RU"/>
        </w:rPr>
        <w:t xml:space="preserve">Испытание резервуаров и трубопроводов. </w:t>
      </w:r>
      <w:r w:rsidR="00EE2C04" w:rsidRPr="00CD61C2">
        <w:rPr>
          <w:sz w:val="28"/>
          <w:szCs w:val="28"/>
          <w:lang w:val="ru-RU"/>
        </w:rPr>
        <w:t xml:space="preserve">Резервуары при заглушенных люках и патрубках испытать гидравлическим способом на прочность и плотность. Давление испытания: </w:t>
      </w:r>
    </w:p>
    <w:p w14:paraId="73B5CAF8" w14:textId="77777777" w:rsidR="00EE2C04" w:rsidRPr="00CD61C2" w:rsidRDefault="00EE2C04" w:rsidP="00EE2C04">
      <w:pPr>
        <w:ind w:firstLine="567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>-</w:t>
      </w:r>
      <w:r w:rsidRPr="00CD61C2">
        <w:rPr>
          <w:sz w:val="28"/>
          <w:szCs w:val="28"/>
          <w:lang w:val="ru-RU"/>
        </w:rPr>
        <w:tab/>
        <w:t xml:space="preserve">на прочность </w:t>
      </w:r>
      <w:proofErr w:type="spellStart"/>
      <w:proofErr w:type="gramStart"/>
      <w:r w:rsidRPr="00CD61C2">
        <w:rPr>
          <w:sz w:val="28"/>
          <w:szCs w:val="28"/>
          <w:lang w:val="ru-RU"/>
        </w:rPr>
        <w:t>Рисп</w:t>
      </w:r>
      <w:proofErr w:type="spellEnd"/>
      <w:r w:rsidRPr="00CD61C2">
        <w:rPr>
          <w:sz w:val="28"/>
          <w:szCs w:val="28"/>
          <w:lang w:val="ru-RU"/>
        </w:rPr>
        <w:t>.=</w:t>
      </w:r>
      <w:proofErr w:type="gramEnd"/>
      <w:r w:rsidRPr="00CD61C2">
        <w:rPr>
          <w:sz w:val="28"/>
          <w:szCs w:val="28"/>
          <w:lang w:val="ru-RU"/>
        </w:rPr>
        <w:t>1.25Рр=0.875кгс/см² в течение 5 минут;</w:t>
      </w:r>
    </w:p>
    <w:p w14:paraId="26C8B3CC" w14:textId="77777777" w:rsidR="009F1D29" w:rsidRPr="00CD61C2" w:rsidRDefault="00EE2C04" w:rsidP="00EE2C04">
      <w:pPr>
        <w:ind w:firstLine="567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>-</w:t>
      </w:r>
      <w:r w:rsidRPr="00CD61C2">
        <w:rPr>
          <w:sz w:val="28"/>
          <w:szCs w:val="28"/>
          <w:lang w:val="ru-RU"/>
        </w:rPr>
        <w:tab/>
        <w:t xml:space="preserve">на плотность </w:t>
      </w:r>
      <w:proofErr w:type="spellStart"/>
      <w:r w:rsidRPr="00CD61C2">
        <w:rPr>
          <w:sz w:val="28"/>
          <w:szCs w:val="28"/>
          <w:lang w:val="ru-RU"/>
        </w:rPr>
        <w:t>Рисп</w:t>
      </w:r>
      <w:proofErr w:type="spellEnd"/>
      <w:r w:rsidRPr="00CD61C2">
        <w:rPr>
          <w:sz w:val="28"/>
          <w:szCs w:val="28"/>
          <w:lang w:val="ru-RU"/>
        </w:rPr>
        <w:t>=</w:t>
      </w:r>
      <w:proofErr w:type="spellStart"/>
      <w:r w:rsidRPr="00CD61C2">
        <w:rPr>
          <w:sz w:val="28"/>
          <w:szCs w:val="28"/>
          <w:lang w:val="ru-RU"/>
        </w:rPr>
        <w:t>Рр</w:t>
      </w:r>
      <w:proofErr w:type="spellEnd"/>
      <w:r w:rsidRPr="00CD61C2">
        <w:rPr>
          <w:sz w:val="28"/>
          <w:szCs w:val="28"/>
          <w:lang w:val="ru-RU"/>
        </w:rPr>
        <w:t>=0.7кгс/см</w:t>
      </w:r>
      <w:proofErr w:type="gramStart"/>
      <w:r w:rsidRPr="00CD61C2">
        <w:rPr>
          <w:sz w:val="28"/>
          <w:szCs w:val="28"/>
          <w:lang w:val="ru-RU"/>
        </w:rPr>
        <w:t>² ,</w:t>
      </w:r>
      <w:proofErr w:type="gramEnd"/>
      <w:r w:rsidRPr="00CD61C2">
        <w:rPr>
          <w:sz w:val="28"/>
          <w:szCs w:val="28"/>
          <w:lang w:val="ru-RU"/>
        </w:rPr>
        <w:t xml:space="preserve"> </w:t>
      </w:r>
    </w:p>
    <w:p w14:paraId="20388ABA" w14:textId="465ADC78" w:rsidR="00EE2C04" w:rsidRPr="00CD61C2" w:rsidRDefault="00EE2C04" w:rsidP="00EE2C04">
      <w:pPr>
        <w:ind w:firstLine="567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где </w:t>
      </w:r>
      <w:proofErr w:type="spellStart"/>
      <w:r w:rsidRPr="00CD61C2">
        <w:rPr>
          <w:sz w:val="28"/>
          <w:szCs w:val="28"/>
          <w:lang w:val="ru-RU"/>
        </w:rPr>
        <w:t>Рр</w:t>
      </w:r>
      <w:proofErr w:type="spellEnd"/>
      <w:r w:rsidRPr="00CD61C2">
        <w:rPr>
          <w:sz w:val="28"/>
          <w:szCs w:val="28"/>
          <w:lang w:val="ru-RU"/>
        </w:rPr>
        <w:t xml:space="preserve">- рабочее давление в резервуаре, кгс/см². </w:t>
      </w:r>
    </w:p>
    <w:p w14:paraId="4B8CC0F5" w14:textId="77777777" w:rsidR="00CD61C2" w:rsidRPr="00CD61C2" w:rsidRDefault="00EE2C04" w:rsidP="00EE2C04">
      <w:pPr>
        <w:ind w:firstLine="567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  </w:t>
      </w:r>
    </w:p>
    <w:p w14:paraId="342EB426" w14:textId="2BF405BC" w:rsidR="00EE2C04" w:rsidRPr="00CD61C2" w:rsidRDefault="00EE2C04" w:rsidP="00EE2C04">
      <w:pPr>
        <w:ind w:firstLine="567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Испытание трубопроводов на прочность и плотность гидравлическим способом. Давление испытания (раздел 8 СН 527-80*, раздел 5 СНиП 3.05.05-84*, табл.1 лист 1.4): </w:t>
      </w:r>
    </w:p>
    <w:p w14:paraId="7EC1E094" w14:textId="77777777" w:rsidR="00EE2C04" w:rsidRPr="00CD61C2" w:rsidRDefault="00EE2C04" w:rsidP="00EE2C04">
      <w:pPr>
        <w:ind w:firstLine="567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>-</w:t>
      </w:r>
      <w:r w:rsidRPr="00CD61C2">
        <w:rPr>
          <w:sz w:val="28"/>
          <w:szCs w:val="28"/>
          <w:lang w:val="ru-RU"/>
        </w:rPr>
        <w:tab/>
        <w:t>на прочность в течение 5 минут</w:t>
      </w:r>
    </w:p>
    <w:p w14:paraId="6ED1989B" w14:textId="0D7B4681" w:rsidR="00EE2C04" w:rsidRPr="00CD61C2" w:rsidRDefault="00EE2C04" w:rsidP="00EE2C04">
      <w:pPr>
        <w:ind w:firstLine="567"/>
        <w:jc w:val="both"/>
        <w:rPr>
          <w:sz w:val="28"/>
          <w:szCs w:val="28"/>
          <w:lang w:val="ru-RU"/>
        </w:rPr>
      </w:pPr>
      <w:proofErr w:type="spellStart"/>
      <w:proofErr w:type="gramStart"/>
      <w:r w:rsidRPr="00CD61C2">
        <w:rPr>
          <w:sz w:val="28"/>
          <w:szCs w:val="28"/>
          <w:lang w:val="ru-RU"/>
        </w:rPr>
        <w:t>Рисп</w:t>
      </w:r>
      <w:proofErr w:type="spellEnd"/>
      <w:r w:rsidRPr="00CD61C2">
        <w:rPr>
          <w:sz w:val="28"/>
          <w:szCs w:val="28"/>
          <w:lang w:val="ru-RU"/>
        </w:rPr>
        <w:t>.=</w:t>
      </w:r>
      <w:proofErr w:type="gramEnd"/>
      <w:r w:rsidRPr="00CD61C2">
        <w:rPr>
          <w:sz w:val="28"/>
          <w:szCs w:val="28"/>
          <w:lang w:val="ru-RU"/>
        </w:rPr>
        <w:t xml:space="preserve"> 1.5 </w:t>
      </w:r>
      <w:proofErr w:type="spellStart"/>
      <w:r w:rsidRPr="00CD61C2">
        <w:rPr>
          <w:sz w:val="28"/>
          <w:szCs w:val="28"/>
          <w:lang w:val="ru-RU"/>
        </w:rPr>
        <w:t>Рр</w:t>
      </w:r>
      <w:proofErr w:type="spellEnd"/>
      <w:r w:rsidRPr="00CD61C2">
        <w:rPr>
          <w:sz w:val="28"/>
          <w:szCs w:val="28"/>
          <w:lang w:val="ru-RU"/>
        </w:rPr>
        <w:t xml:space="preserve"> кгс/см</w:t>
      </w:r>
      <w:proofErr w:type="gramStart"/>
      <w:r w:rsidRPr="00CD61C2">
        <w:rPr>
          <w:sz w:val="28"/>
          <w:szCs w:val="28"/>
          <w:lang w:val="ru-RU"/>
        </w:rPr>
        <w:t>²  (</w:t>
      </w:r>
      <w:proofErr w:type="gramEnd"/>
      <w:r w:rsidRPr="00CD61C2">
        <w:rPr>
          <w:sz w:val="28"/>
          <w:szCs w:val="28"/>
          <w:lang w:val="ru-RU"/>
        </w:rPr>
        <w:t xml:space="preserve"> но не менее 2.0 кгс/см²   при </w:t>
      </w:r>
      <w:proofErr w:type="spellStart"/>
      <w:proofErr w:type="gramStart"/>
      <w:r w:rsidRPr="00CD61C2">
        <w:rPr>
          <w:sz w:val="28"/>
          <w:szCs w:val="28"/>
          <w:lang w:val="ru-RU"/>
        </w:rPr>
        <w:t>Рр</w:t>
      </w:r>
      <w:proofErr w:type="spellEnd"/>
      <w:r w:rsidRPr="00CD61C2">
        <w:rPr>
          <w:sz w:val="28"/>
          <w:szCs w:val="28"/>
          <w:lang w:val="ru-RU"/>
        </w:rPr>
        <w:t>&lt;</w:t>
      </w:r>
      <w:proofErr w:type="gramEnd"/>
      <w:r w:rsidRPr="00CD61C2">
        <w:rPr>
          <w:sz w:val="28"/>
          <w:szCs w:val="28"/>
          <w:lang w:val="ru-RU"/>
        </w:rPr>
        <w:t xml:space="preserve">5 кгс/см²) </w:t>
      </w:r>
    </w:p>
    <w:p w14:paraId="270EF6AE" w14:textId="77777777" w:rsidR="00CD714B" w:rsidRPr="00CD61C2" w:rsidRDefault="00EE2C04" w:rsidP="00EE2C04">
      <w:pPr>
        <w:ind w:firstLine="567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>-</w:t>
      </w:r>
      <w:r w:rsidRPr="00CD61C2">
        <w:rPr>
          <w:sz w:val="28"/>
          <w:szCs w:val="28"/>
          <w:lang w:val="ru-RU"/>
        </w:rPr>
        <w:tab/>
        <w:t xml:space="preserve">на плотность    </w:t>
      </w:r>
      <w:proofErr w:type="spellStart"/>
      <w:proofErr w:type="gramStart"/>
      <w:r w:rsidRPr="00CD61C2">
        <w:rPr>
          <w:sz w:val="28"/>
          <w:szCs w:val="28"/>
          <w:lang w:val="ru-RU"/>
        </w:rPr>
        <w:t>Рисп</w:t>
      </w:r>
      <w:proofErr w:type="spellEnd"/>
      <w:r w:rsidRPr="00CD61C2">
        <w:rPr>
          <w:sz w:val="28"/>
          <w:szCs w:val="28"/>
          <w:lang w:val="ru-RU"/>
        </w:rPr>
        <w:t>.=</w:t>
      </w:r>
      <w:proofErr w:type="gramEnd"/>
      <w:r w:rsidRPr="00CD61C2">
        <w:rPr>
          <w:sz w:val="28"/>
          <w:szCs w:val="28"/>
          <w:lang w:val="ru-RU"/>
        </w:rPr>
        <w:t xml:space="preserve"> </w:t>
      </w:r>
      <w:proofErr w:type="spellStart"/>
      <w:r w:rsidRPr="00CD61C2">
        <w:rPr>
          <w:sz w:val="28"/>
          <w:szCs w:val="28"/>
          <w:lang w:val="ru-RU"/>
        </w:rPr>
        <w:t>Рр</w:t>
      </w:r>
      <w:proofErr w:type="spellEnd"/>
      <w:r w:rsidRPr="00CD61C2">
        <w:rPr>
          <w:sz w:val="28"/>
          <w:szCs w:val="28"/>
          <w:lang w:val="ru-RU"/>
        </w:rPr>
        <w:t xml:space="preserve"> кгс/см</w:t>
      </w:r>
      <w:proofErr w:type="gramStart"/>
      <w:r w:rsidRPr="00CD61C2">
        <w:rPr>
          <w:sz w:val="28"/>
          <w:szCs w:val="28"/>
          <w:lang w:val="ru-RU"/>
        </w:rPr>
        <w:t>² ,</w:t>
      </w:r>
      <w:proofErr w:type="gramEnd"/>
      <w:r w:rsidRPr="00CD61C2">
        <w:rPr>
          <w:sz w:val="28"/>
          <w:szCs w:val="28"/>
          <w:lang w:val="ru-RU"/>
        </w:rPr>
        <w:t xml:space="preserve"> </w:t>
      </w:r>
    </w:p>
    <w:p w14:paraId="79D86279" w14:textId="147D5412" w:rsidR="00EE2C04" w:rsidRPr="00CD61C2" w:rsidRDefault="00EE2C04" w:rsidP="00EE2C04">
      <w:pPr>
        <w:ind w:firstLine="567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где </w:t>
      </w:r>
      <w:proofErr w:type="spellStart"/>
      <w:r w:rsidRPr="00CD61C2">
        <w:rPr>
          <w:sz w:val="28"/>
          <w:szCs w:val="28"/>
          <w:lang w:val="ru-RU"/>
        </w:rPr>
        <w:t>Рр</w:t>
      </w:r>
      <w:proofErr w:type="spellEnd"/>
      <w:r w:rsidRPr="00CD61C2">
        <w:rPr>
          <w:sz w:val="28"/>
          <w:szCs w:val="28"/>
          <w:lang w:val="ru-RU"/>
        </w:rPr>
        <w:t xml:space="preserve"> - рабочее давление в трубопроводе, кгс/см². </w:t>
      </w:r>
    </w:p>
    <w:p w14:paraId="52F0DEB8" w14:textId="77777777" w:rsidR="00CD61C2" w:rsidRPr="00CD61C2" w:rsidRDefault="00CD61C2" w:rsidP="00EE2C04">
      <w:pPr>
        <w:ind w:firstLine="567"/>
        <w:jc w:val="both"/>
        <w:rPr>
          <w:sz w:val="28"/>
          <w:szCs w:val="28"/>
          <w:lang w:val="ru-RU"/>
        </w:rPr>
      </w:pPr>
    </w:p>
    <w:p w14:paraId="7D46B902" w14:textId="71D351AA" w:rsidR="00EE2C04" w:rsidRPr="00CD61C2" w:rsidRDefault="00EE2C04" w:rsidP="00EE2C04">
      <w:pPr>
        <w:ind w:firstLine="567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Продолжительность испытания на плотность определяется временем осмотра трубопровода и проверки герметичности разъемных соединений. </w:t>
      </w:r>
    </w:p>
    <w:p w14:paraId="1D348813" w14:textId="77777777" w:rsidR="00EE2C04" w:rsidRPr="00CD61C2" w:rsidRDefault="00EE2C04" w:rsidP="00EE2C04">
      <w:pPr>
        <w:ind w:firstLine="567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Самотечные трубопроводы следует испытывать на плотность при </w:t>
      </w:r>
    </w:p>
    <w:p w14:paraId="03550E9B" w14:textId="7D9D0B56" w:rsidR="00EE2C04" w:rsidRPr="00CD61C2" w:rsidRDefault="00EE2C04" w:rsidP="00CD61C2">
      <w:pPr>
        <w:ind w:firstLine="567"/>
        <w:jc w:val="center"/>
        <w:rPr>
          <w:sz w:val="28"/>
          <w:szCs w:val="28"/>
          <w:lang w:val="ru-RU"/>
        </w:rPr>
      </w:pPr>
      <w:proofErr w:type="spellStart"/>
      <w:proofErr w:type="gramStart"/>
      <w:r w:rsidRPr="00CD61C2">
        <w:rPr>
          <w:sz w:val="28"/>
          <w:szCs w:val="28"/>
          <w:lang w:val="ru-RU"/>
        </w:rPr>
        <w:t>Рисп</w:t>
      </w:r>
      <w:proofErr w:type="spellEnd"/>
      <w:r w:rsidRPr="00CD61C2">
        <w:rPr>
          <w:sz w:val="28"/>
          <w:szCs w:val="28"/>
          <w:lang w:val="ru-RU"/>
        </w:rPr>
        <w:t>.=</w:t>
      </w:r>
      <w:proofErr w:type="gramEnd"/>
      <w:r w:rsidRPr="00CD61C2">
        <w:rPr>
          <w:sz w:val="28"/>
          <w:szCs w:val="28"/>
          <w:lang w:val="ru-RU"/>
        </w:rPr>
        <w:t>1кгс/см².</w:t>
      </w:r>
    </w:p>
    <w:p w14:paraId="711E11A5" w14:textId="77777777" w:rsidR="00EE2C04" w:rsidRPr="00CD61C2" w:rsidRDefault="00EE2C04" w:rsidP="00EE2C04">
      <w:pPr>
        <w:ind w:firstLine="567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Дополнительное испытание на герметичность для топливных </w:t>
      </w:r>
      <w:proofErr w:type="gramStart"/>
      <w:r w:rsidRPr="00CD61C2">
        <w:rPr>
          <w:sz w:val="28"/>
          <w:szCs w:val="28"/>
          <w:lang w:val="ru-RU"/>
        </w:rPr>
        <w:t>трубопроводов  производится</w:t>
      </w:r>
      <w:proofErr w:type="gramEnd"/>
      <w:r w:rsidRPr="00CD61C2">
        <w:rPr>
          <w:sz w:val="28"/>
          <w:szCs w:val="28"/>
          <w:lang w:val="ru-RU"/>
        </w:rPr>
        <w:t xml:space="preserve"> воздухом или инертным газом после проведения испытаний на прочность и плотность, промывки и продувки трубопроводов. Испытательное давление </w:t>
      </w:r>
      <w:proofErr w:type="spellStart"/>
      <w:proofErr w:type="gramStart"/>
      <w:r w:rsidRPr="00CD61C2">
        <w:rPr>
          <w:sz w:val="28"/>
          <w:szCs w:val="28"/>
          <w:lang w:val="ru-RU"/>
        </w:rPr>
        <w:t>Рисп</w:t>
      </w:r>
      <w:proofErr w:type="spellEnd"/>
      <w:r w:rsidRPr="00CD61C2">
        <w:rPr>
          <w:sz w:val="28"/>
          <w:szCs w:val="28"/>
          <w:lang w:val="ru-RU"/>
        </w:rPr>
        <w:t>.=</w:t>
      </w:r>
      <w:proofErr w:type="gramEnd"/>
      <w:r w:rsidRPr="00CD61C2">
        <w:rPr>
          <w:sz w:val="28"/>
          <w:szCs w:val="28"/>
          <w:lang w:val="ru-RU"/>
        </w:rPr>
        <w:t xml:space="preserve"> </w:t>
      </w:r>
      <w:proofErr w:type="spellStart"/>
      <w:r w:rsidRPr="00CD61C2">
        <w:rPr>
          <w:sz w:val="28"/>
          <w:szCs w:val="28"/>
          <w:lang w:val="ru-RU"/>
        </w:rPr>
        <w:t>Рр</w:t>
      </w:r>
      <w:proofErr w:type="spellEnd"/>
      <w:r w:rsidRPr="00CD61C2">
        <w:rPr>
          <w:sz w:val="28"/>
          <w:szCs w:val="28"/>
          <w:lang w:val="ru-RU"/>
        </w:rPr>
        <w:t xml:space="preserve"> кгс/см² в течение 24 часов. Скорость падения давления не должна превышать 0.2% за </w:t>
      </w:r>
      <w:proofErr w:type="gramStart"/>
      <w:r w:rsidRPr="00CD61C2">
        <w:rPr>
          <w:sz w:val="28"/>
          <w:szCs w:val="28"/>
          <w:lang w:val="ru-RU"/>
        </w:rPr>
        <w:t>час .</w:t>
      </w:r>
      <w:proofErr w:type="gramEnd"/>
      <w:r w:rsidRPr="00CD61C2">
        <w:rPr>
          <w:sz w:val="28"/>
          <w:szCs w:val="28"/>
          <w:lang w:val="ru-RU"/>
        </w:rPr>
        <w:t xml:space="preserve"> </w:t>
      </w:r>
    </w:p>
    <w:p w14:paraId="2997CFC5" w14:textId="50298F04" w:rsidR="00EE2C04" w:rsidRPr="00CD61C2" w:rsidRDefault="00EE2C04" w:rsidP="00EE2C04">
      <w:pPr>
        <w:ind w:firstLine="567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ab/>
        <w:t xml:space="preserve">Опрессовку </w:t>
      </w:r>
      <w:r w:rsidRPr="00CD61C2">
        <w:rPr>
          <w:sz w:val="28"/>
          <w:szCs w:val="28"/>
          <w:lang w:val="ru-RU"/>
        </w:rPr>
        <w:tab/>
        <w:t xml:space="preserve">пластиковых </w:t>
      </w:r>
      <w:r w:rsidRPr="00CD61C2">
        <w:rPr>
          <w:sz w:val="28"/>
          <w:szCs w:val="28"/>
          <w:lang w:val="ru-RU"/>
        </w:rPr>
        <w:tab/>
        <w:t xml:space="preserve">трубопроводов </w:t>
      </w:r>
      <w:r w:rsidRPr="00CD61C2">
        <w:rPr>
          <w:sz w:val="28"/>
          <w:szCs w:val="28"/>
          <w:lang w:val="ru-RU"/>
        </w:rPr>
        <w:tab/>
        <w:t xml:space="preserve">следует производить в соответствии с </w:t>
      </w:r>
      <w:proofErr w:type="gramStart"/>
      <w:r w:rsidRPr="00CD61C2">
        <w:rPr>
          <w:sz w:val="28"/>
          <w:szCs w:val="28"/>
          <w:lang w:val="ru-RU"/>
        </w:rPr>
        <w:t>Руководством  по</w:t>
      </w:r>
      <w:proofErr w:type="gramEnd"/>
      <w:r w:rsidRPr="00CD61C2">
        <w:rPr>
          <w:sz w:val="28"/>
          <w:szCs w:val="28"/>
          <w:lang w:val="ru-RU"/>
        </w:rPr>
        <w:t xml:space="preserve"> монтажу для полиэтиленовых трубопроводов </w:t>
      </w:r>
    </w:p>
    <w:p w14:paraId="65605BCD" w14:textId="77777777" w:rsidR="00CD714B" w:rsidRPr="00CD61C2" w:rsidRDefault="00CD714B" w:rsidP="00CD714B">
      <w:pPr>
        <w:ind w:firstLine="567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Для уплотнения фланцевых соединений применять прокладки из паронита марки ПМБ ГОСТ 481-80. Размеры и исполнение прокладок по ГОСТ 15180-86. </w:t>
      </w:r>
    </w:p>
    <w:p w14:paraId="400A8777" w14:textId="5AD93708" w:rsidR="00EE2C04" w:rsidRPr="00CD61C2" w:rsidRDefault="00CD714B" w:rsidP="00534621">
      <w:pPr>
        <w:ind w:firstLine="567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 xml:space="preserve">Запорная арматура предусмотрена класса </w:t>
      </w:r>
      <w:r w:rsidR="00EB2B73">
        <w:rPr>
          <w:sz w:val="28"/>
          <w:szCs w:val="28"/>
          <w:lang w:val="ru-RU"/>
        </w:rPr>
        <w:t>герметичности "А" по ГОСТ 9544-2015</w:t>
      </w:r>
      <w:r w:rsidRPr="00CD61C2">
        <w:rPr>
          <w:sz w:val="28"/>
          <w:szCs w:val="28"/>
          <w:lang w:val="ru-RU"/>
        </w:rPr>
        <w:t xml:space="preserve">. </w:t>
      </w:r>
    </w:p>
    <w:p w14:paraId="6EFBC455" w14:textId="51DCE3E5" w:rsidR="00EE2C04" w:rsidRPr="00CD61C2" w:rsidRDefault="00EE2C04" w:rsidP="00EE2C04">
      <w:pPr>
        <w:ind w:firstLine="567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lastRenderedPageBreak/>
        <w:t xml:space="preserve">    </w:t>
      </w:r>
      <w:r w:rsidRPr="00CD61C2">
        <w:rPr>
          <w:i/>
          <w:iCs/>
          <w:sz w:val="28"/>
          <w:szCs w:val="28"/>
          <w:u w:val="single"/>
          <w:lang w:val="ru-RU"/>
        </w:rPr>
        <w:t>Мероприятия по обеспечению безопасности труда</w:t>
      </w:r>
      <w:r w:rsidR="000164C2" w:rsidRPr="00CD61C2">
        <w:rPr>
          <w:sz w:val="28"/>
          <w:szCs w:val="28"/>
          <w:lang w:val="ru-RU"/>
        </w:rPr>
        <w:t xml:space="preserve">. Мероприятия по обеспечению безопасности труда </w:t>
      </w:r>
      <w:r w:rsidRPr="00CD61C2">
        <w:rPr>
          <w:sz w:val="28"/>
          <w:szCs w:val="28"/>
          <w:lang w:val="ru-RU"/>
        </w:rPr>
        <w:t>должны включать:</w:t>
      </w:r>
    </w:p>
    <w:p w14:paraId="4BA7E47E" w14:textId="77777777" w:rsidR="00EE2C04" w:rsidRPr="00CD61C2" w:rsidRDefault="00EE2C04" w:rsidP="00EE2C04">
      <w:pPr>
        <w:ind w:firstLine="567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>-</w:t>
      </w:r>
      <w:r w:rsidRPr="00CD61C2">
        <w:rPr>
          <w:sz w:val="28"/>
          <w:szCs w:val="28"/>
          <w:lang w:val="ru-RU"/>
        </w:rPr>
        <w:tab/>
        <w:t>разработку медицинских противопоказаний для работы с конкретными вредными веществами, инструкций по оказанию до врачебной и неотложной медицинской помощи пострадавшим при отравлении;</w:t>
      </w:r>
    </w:p>
    <w:p w14:paraId="02F59A1B" w14:textId="77777777" w:rsidR="00EE2C04" w:rsidRPr="00CD61C2" w:rsidRDefault="00EE2C04" w:rsidP="00EE2C04">
      <w:pPr>
        <w:ind w:firstLine="567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>-</w:t>
      </w:r>
      <w:r w:rsidRPr="00CD61C2">
        <w:rPr>
          <w:sz w:val="28"/>
          <w:szCs w:val="28"/>
          <w:lang w:val="ru-RU"/>
        </w:rPr>
        <w:tab/>
        <w:t>Все работающие на АЗС должны быть обеспечены спецодеждой. Для хранения спецодежды и индивидуальных средств защиты администрация должна выделить шкаф. Ремонт и стирка одежды производиться непосредственно предприятием.</w:t>
      </w:r>
    </w:p>
    <w:p w14:paraId="2321B708" w14:textId="77777777" w:rsidR="00B51A06" w:rsidRDefault="00EE2C04" w:rsidP="00EE2C04">
      <w:pPr>
        <w:ind w:firstLine="567"/>
        <w:jc w:val="both"/>
        <w:rPr>
          <w:sz w:val="28"/>
          <w:szCs w:val="28"/>
          <w:lang w:val="ru-RU"/>
        </w:rPr>
      </w:pPr>
      <w:r w:rsidRPr="00CD61C2">
        <w:rPr>
          <w:sz w:val="28"/>
          <w:szCs w:val="28"/>
          <w:lang w:val="ru-RU"/>
        </w:rPr>
        <w:t>-</w:t>
      </w:r>
      <w:r w:rsidRPr="00CD61C2">
        <w:rPr>
          <w:sz w:val="28"/>
          <w:szCs w:val="28"/>
          <w:lang w:val="ru-RU"/>
        </w:rPr>
        <w:tab/>
        <w:t xml:space="preserve">Для исключения поражения рабочего персонала электрическим током, все </w:t>
      </w:r>
    </w:p>
    <w:p w14:paraId="751EF8E7" w14:textId="2B53E5B9" w:rsidR="00EE2C04" w:rsidRPr="00CD61C2" w:rsidRDefault="00EE2C04" w:rsidP="00EE2C04">
      <w:pPr>
        <w:ind w:firstLine="567"/>
        <w:jc w:val="both"/>
        <w:rPr>
          <w:sz w:val="28"/>
          <w:szCs w:val="28"/>
          <w:lang w:val="kk-KZ"/>
        </w:rPr>
      </w:pPr>
      <w:proofErr w:type="spellStart"/>
      <w:r w:rsidRPr="00503A24">
        <w:rPr>
          <w:i/>
          <w:iCs/>
          <w:sz w:val="28"/>
          <w:szCs w:val="28"/>
          <w:u w:val="single"/>
          <w:lang w:val="ru-RU"/>
        </w:rPr>
        <w:t>Электрохимзащита</w:t>
      </w:r>
      <w:proofErr w:type="spellEnd"/>
      <w:r w:rsidRPr="00503A24">
        <w:rPr>
          <w:i/>
          <w:iCs/>
          <w:sz w:val="28"/>
          <w:szCs w:val="28"/>
          <w:u w:val="single"/>
          <w:lang w:val="ru-RU"/>
        </w:rPr>
        <w:t>.</w:t>
      </w:r>
      <w:r w:rsidRPr="00CD61C2">
        <w:rPr>
          <w:b/>
          <w:bCs/>
          <w:i/>
          <w:iCs/>
          <w:sz w:val="28"/>
          <w:szCs w:val="28"/>
          <w:u w:val="single"/>
          <w:lang w:val="ru-RU"/>
        </w:rPr>
        <w:t xml:space="preserve"> </w:t>
      </w:r>
      <w:proofErr w:type="spellStart"/>
      <w:r w:rsidRPr="00CD61C2">
        <w:rPr>
          <w:sz w:val="28"/>
          <w:szCs w:val="28"/>
          <w:lang w:val="ru-RU"/>
        </w:rPr>
        <w:t>Электрохимзащита</w:t>
      </w:r>
      <w:proofErr w:type="spellEnd"/>
      <w:r w:rsidRPr="00CD61C2">
        <w:rPr>
          <w:sz w:val="28"/>
          <w:szCs w:val="28"/>
          <w:lang w:val="ru-RU"/>
        </w:rPr>
        <w:t xml:space="preserve"> разработаны на основании задания на проектирование и в соответствии с действующими на территории Республики Казахстан нормативно-техническими документами:</w:t>
      </w:r>
    </w:p>
    <w:p w14:paraId="403FA88F" w14:textId="4C84C827" w:rsidR="00EE2C04" w:rsidRPr="00CD61C2" w:rsidRDefault="00E92206" w:rsidP="00EE2C0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ab/>
        <w:t>СП РК 2.01-101-2012</w:t>
      </w:r>
      <w:r w:rsidR="00EE2C04" w:rsidRPr="00CD61C2">
        <w:rPr>
          <w:sz w:val="28"/>
          <w:szCs w:val="28"/>
          <w:lang w:val="kk-KZ"/>
        </w:rPr>
        <w:t xml:space="preserve"> «Защита строительных конструкций от коррозии»;</w:t>
      </w:r>
    </w:p>
    <w:p w14:paraId="3ADF8A71" w14:textId="77777777" w:rsidR="00B51A06" w:rsidRDefault="00B51A06" w:rsidP="00EE2C04">
      <w:pPr>
        <w:ind w:firstLine="567"/>
        <w:jc w:val="both"/>
        <w:rPr>
          <w:sz w:val="28"/>
          <w:szCs w:val="28"/>
          <w:lang w:val="kk-KZ"/>
        </w:rPr>
      </w:pPr>
    </w:p>
    <w:p w14:paraId="55AD4FBE" w14:textId="6FB2D698" w:rsidR="00EE2C04" w:rsidRPr="00CD61C2" w:rsidRDefault="00EE2C04" w:rsidP="00EE2C04">
      <w:pPr>
        <w:ind w:firstLine="567"/>
        <w:jc w:val="both"/>
        <w:rPr>
          <w:sz w:val="28"/>
          <w:szCs w:val="28"/>
          <w:lang w:val="kk-KZ"/>
        </w:rPr>
      </w:pPr>
      <w:r w:rsidRPr="00CD61C2">
        <w:rPr>
          <w:sz w:val="28"/>
          <w:szCs w:val="28"/>
          <w:lang w:val="kk-KZ"/>
        </w:rPr>
        <w:t>-</w:t>
      </w:r>
      <w:r w:rsidRPr="00CD61C2">
        <w:rPr>
          <w:sz w:val="28"/>
          <w:szCs w:val="28"/>
          <w:lang w:val="kk-KZ"/>
        </w:rPr>
        <w:tab/>
        <w:t>ГОСТ 9.602-2016 «Единая система от коррозии. Общие требования к защите от коррозии»;</w:t>
      </w:r>
    </w:p>
    <w:p w14:paraId="74D92149" w14:textId="77777777" w:rsidR="00EE2C04" w:rsidRPr="00CD61C2" w:rsidRDefault="00EE2C04" w:rsidP="00EE2C04">
      <w:pPr>
        <w:ind w:firstLine="567"/>
        <w:jc w:val="both"/>
        <w:rPr>
          <w:sz w:val="28"/>
          <w:szCs w:val="28"/>
          <w:lang w:val="kk-KZ"/>
        </w:rPr>
      </w:pPr>
      <w:r w:rsidRPr="00CD61C2">
        <w:rPr>
          <w:sz w:val="28"/>
          <w:szCs w:val="28"/>
          <w:lang w:val="kk-KZ"/>
        </w:rPr>
        <w:t>-</w:t>
      </w:r>
      <w:r w:rsidRPr="00CD61C2">
        <w:rPr>
          <w:sz w:val="28"/>
          <w:szCs w:val="28"/>
          <w:lang w:val="kk-KZ"/>
        </w:rPr>
        <w:tab/>
        <w:t>«Руководящие указания по катодной защите подземных энергетических сооружений от коррозии» ВНИИПТ.</w:t>
      </w:r>
    </w:p>
    <w:p w14:paraId="48DED1A0" w14:textId="77777777" w:rsidR="00EE2C04" w:rsidRPr="00CD61C2" w:rsidRDefault="00EE2C04" w:rsidP="00EE2C04">
      <w:pPr>
        <w:ind w:firstLine="567"/>
        <w:jc w:val="both"/>
        <w:rPr>
          <w:sz w:val="28"/>
          <w:szCs w:val="28"/>
          <w:lang w:val="kk-KZ"/>
        </w:rPr>
      </w:pPr>
      <w:r w:rsidRPr="00CD61C2">
        <w:rPr>
          <w:sz w:val="28"/>
          <w:szCs w:val="28"/>
          <w:lang w:val="kk-KZ"/>
        </w:rPr>
        <w:t>В соответствии с настоящей рабочей документацией выполнить установку протекторов из магниевых сплавов для защиты резервуара дизельногои бензинового топлива подземной установки от почвенной коррозии в дополнение к заводскому защитному покрытию. Пленочные и эмалевые защитные покрытия оборудования и трубопроводов.</w:t>
      </w:r>
    </w:p>
    <w:p w14:paraId="271CB461" w14:textId="77777777" w:rsidR="00EE2C04" w:rsidRPr="00CD61C2" w:rsidRDefault="00EE2C04" w:rsidP="00EE2C04">
      <w:pPr>
        <w:ind w:firstLine="567"/>
        <w:jc w:val="both"/>
        <w:rPr>
          <w:sz w:val="28"/>
          <w:szCs w:val="28"/>
          <w:lang w:val="kk-KZ"/>
        </w:rPr>
      </w:pPr>
      <w:r w:rsidRPr="00CD61C2">
        <w:rPr>
          <w:sz w:val="28"/>
          <w:szCs w:val="28"/>
          <w:lang w:val="kk-KZ"/>
        </w:rPr>
        <w:t xml:space="preserve">При монтаже средств электрохимической защиты, предусмотренных настоящим комплектом рабочих чертежей, в обязательном порядке соблюдать требования, приведенные в руководствах по монтажу и эксплуатации. </w:t>
      </w:r>
    </w:p>
    <w:p w14:paraId="1340AB22" w14:textId="77777777" w:rsidR="00EE2C04" w:rsidRPr="00CD61C2" w:rsidRDefault="00EE2C04" w:rsidP="00EE2C04">
      <w:pPr>
        <w:ind w:firstLine="567"/>
        <w:jc w:val="both"/>
        <w:rPr>
          <w:sz w:val="28"/>
          <w:szCs w:val="28"/>
          <w:lang w:val="kk-KZ"/>
        </w:rPr>
      </w:pPr>
      <w:r w:rsidRPr="00CD61C2">
        <w:rPr>
          <w:sz w:val="28"/>
          <w:szCs w:val="28"/>
          <w:lang w:val="kk-KZ"/>
        </w:rPr>
        <w:t>Протекторы установить ниже глубины сезонного промерзания грунта - на глубине не менее 2,05 м. При установке каждый протектор после присыпки увлажнить водой в объеме 20...30 л на один протектор.</w:t>
      </w:r>
    </w:p>
    <w:p w14:paraId="0F7B3D87" w14:textId="77777777" w:rsidR="00EE2C04" w:rsidRPr="00EE2C04" w:rsidRDefault="00EE2C04" w:rsidP="007027F3">
      <w:pPr>
        <w:ind w:firstLine="720"/>
        <w:jc w:val="both"/>
        <w:rPr>
          <w:b/>
          <w:i/>
          <w:sz w:val="28"/>
          <w:szCs w:val="28"/>
          <w:u w:val="single" w:color="000000"/>
          <w:lang w:val="kk-KZ"/>
        </w:rPr>
      </w:pPr>
    </w:p>
    <w:p w14:paraId="19DFCE47" w14:textId="743AD145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b/>
          <w:i/>
          <w:sz w:val="28"/>
          <w:szCs w:val="28"/>
          <w:u w:val="single" w:color="000000"/>
          <w:lang w:val="ru-RU"/>
        </w:rPr>
        <w:t>Здание АЗС</w:t>
      </w:r>
      <w:r w:rsidRPr="007027F3">
        <w:rPr>
          <w:sz w:val="28"/>
          <w:szCs w:val="28"/>
          <w:lang w:val="ru-RU"/>
        </w:rPr>
        <w:t xml:space="preserve"> включает в себя комплекс помещений; предназначенных для работы и отдыха обслуживающего персонала, для обслуживания клиентов. В здании АЗС предусмотрены помещения для персонала и магазин. </w:t>
      </w:r>
    </w:p>
    <w:p w14:paraId="39F93570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b/>
          <w:sz w:val="28"/>
          <w:szCs w:val="28"/>
          <w:lang w:val="ru-RU"/>
        </w:rPr>
        <w:t>Технология торговли.</w:t>
      </w:r>
      <w:r w:rsidRPr="007027F3">
        <w:rPr>
          <w:rFonts w:ascii="Arial" w:eastAsia="Arial" w:hAnsi="Arial" w:cs="Arial"/>
          <w:b/>
          <w:sz w:val="28"/>
          <w:szCs w:val="28"/>
          <w:lang w:val="ru-RU"/>
        </w:rPr>
        <w:t xml:space="preserve"> </w:t>
      </w:r>
      <w:r w:rsidRPr="007027F3">
        <w:rPr>
          <w:sz w:val="28"/>
          <w:szCs w:val="28"/>
          <w:lang w:val="ru-RU"/>
        </w:rPr>
        <w:t>в проектной документации предусматривается размещение торгового зала для осуществления торговли продовольственными и непродовольственными сопутствующими товарами</w:t>
      </w:r>
      <w:r w:rsidRPr="007027F3">
        <w:rPr>
          <w:rFonts w:ascii="Arial" w:eastAsia="Arial" w:hAnsi="Arial" w:cs="Arial"/>
          <w:sz w:val="28"/>
          <w:szCs w:val="28"/>
          <w:lang w:val="ru-RU"/>
        </w:rPr>
        <w:t xml:space="preserve"> </w:t>
      </w:r>
    </w:p>
    <w:p w14:paraId="2883D3A5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Технологический раздел проектной документации торгового зала разработан согласно заданию на проектирование и в соответствии с типовыми технологическими решениями   </w:t>
      </w:r>
    </w:p>
    <w:p w14:paraId="645B1F21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Организация производства предусмотрена в соответствии Санитарных правил «Санитарно-эпидемиологические требования к объектам общественного питания» (Приказ Министра здравоохранения Республики Казахстан от 23 апреля </w:t>
      </w:r>
      <w:r w:rsidRPr="007027F3">
        <w:rPr>
          <w:sz w:val="28"/>
          <w:szCs w:val="28"/>
          <w:lang w:val="ru-RU"/>
        </w:rPr>
        <w:lastRenderedPageBreak/>
        <w:t xml:space="preserve">2018 года № 186) для организаций общественного питания и для предприятий продовольственной торговли. </w:t>
      </w:r>
    </w:p>
    <w:p w14:paraId="16C62C0D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Торговый зал оснащён специализированным технологическим оборудованием, имеющим гигиенические сертификаты. </w:t>
      </w:r>
    </w:p>
    <w:p w14:paraId="4B94BA40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Метод обслуживания в торговом зале – самообслуживание с последующей оплатой через расчетно-кассовый узел. </w:t>
      </w:r>
    </w:p>
    <w:p w14:paraId="23BA06B0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В здании АЗС предусматривается размещение торгового зала магазина для осуществления торговли продовольственными и непродовольственными сопутствующими товарами </w:t>
      </w:r>
    </w:p>
    <w:p w14:paraId="329F54D2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Все товары поступают в магазин автотранспортом по мере реализации, в ночное время, когда пересечение товаропотока и потока посетителей практически исключено. Все товары поступают в торговый зал только расфасованными и в промышленной упаковке. </w:t>
      </w:r>
    </w:p>
    <w:p w14:paraId="2585CFB0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Загрузка товаров производится с бокового фасадов здания АЗС в кладовые и в торговый зал непосредственно на места реализации. </w:t>
      </w:r>
    </w:p>
    <w:p w14:paraId="197D4CC9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Хранение товаров предусмотрено с учётом их специфики и правил хранения отдельных товаров. Все товары хранятся в зале и </w:t>
      </w:r>
      <w:proofErr w:type="gramStart"/>
      <w:r w:rsidRPr="007027F3">
        <w:rPr>
          <w:sz w:val="28"/>
          <w:szCs w:val="28"/>
          <w:lang w:val="ru-RU"/>
        </w:rPr>
        <w:t>кладовых..</w:t>
      </w:r>
      <w:proofErr w:type="gramEnd"/>
      <w:r w:rsidRPr="007027F3">
        <w:rPr>
          <w:sz w:val="28"/>
          <w:szCs w:val="28"/>
          <w:lang w:val="ru-RU"/>
        </w:rPr>
        <w:t xml:space="preserve"> </w:t>
      </w:r>
    </w:p>
    <w:p w14:paraId="76F7772F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В кладовых для хранения товаров предусмотрены стеллажи. </w:t>
      </w:r>
    </w:p>
    <w:p w14:paraId="0EA440CF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  В торговом зале для хранения и реализации продукции, требующей охлаждения, предусмотрены низкотемпературный холодильник (ларь), среднетемпературная сборно-разборная холодильная камера площадью 5,2 м</w:t>
      </w:r>
      <w:r w:rsidRPr="007027F3">
        <w:rPr>
          <w:sz w:val="28"/>
          <w:szCs w:val="28"/>
          <w:vertAlign w:val="superscript"/>
          <w:lang w:val="ru-RU"/>
        </w:rPr>
        <w:t xml:space="preserve">2 </w:t>
      </w:r>
      <w:r w:rsidRPr="007027F3">
        <w:rPr>
          <w:sz w:val="28"/>
          <w:szCs w:val="28"/>
          <w:lang w:val="ru-RU"/>
        </w:rPr>
        <w:t xml:space="preserve">с витринами, открывающимися в торговый зал. </w:t>
      </w:r>
    </w:p>
    <w:p w14:paraId="4E570D0E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  Холодильная камера является одновременно и демонстрационной витриной. </w:t>
      </w:r>
    </w:p>
    <w:p w14:paraId="7C9CB357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  Продовольственные товары, не требующие охлаждения, хранятся на стеллажах зала и реализуются из горок, непродовольственные товары размещаются на высоких пристенных стеллажах. </w:t>
      </w:r>
    </w:p>
    <w:p w14:paraId="229907F8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  Расчёт за покупку производится через кассу в едином узле расчёта, оборудованном многофункциональными кассовыми аппаратами. </w:t>
      </w:r>
    </w:p>
    <w:p w14:paraId="63D37634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   Для персонала торгового зала предусматриваются общие </w:t>
      </w:r>
      <w:proofErr w:type="spellStart"/>
      <w:r w:rsidRPr="007027F3">
        <w:rPr>
          <w:sz w:val="28"/>
          <w:szCs w:val="28"/>
          <w:lang w:val="ru-RU"/>
        </w:rPr>
        <w:t>служебнобытовые</w:t>
      </w:r>
      <w:proofErr w:type="spellEnd"/>
      <w:r w:rsidRPr="007027F3">
        <w:rPr>
          <w:sz w:val="28"/>
          <w:szCs w:val="28"/>
          <w:lang w:val="ru-RU"/>
        </w:rPr>
        <w:t xml:space="preserve"> и административные помещения. </w:t>
      </w:r>
    </w:p>
    <w:p w14:paraId="426AA32C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  Ассортимент магазина включает в себя такие товары, как безалкогольные напитки, соки, лимонады, минеральная вода, бакалейные изделия в заводской упаковке, штучные колбасные изделия в заводской упаковке, молочные продукты в заводской упаковке, кондитерские </w:t>
      </w:r>
      <w:proofErr w:type="spellStart"/>
      <w:r w:rsidRPr="007027F3">
        <w:rPr>
          <w:sz w:val="28"/>
          <w:szCs w:val="28"/>
          <w:lang w:val="ru-RU"/>
        </w:rPr>
        <w:t>бескремовые</w:t>
      </w:r>
      <w:proofErr w:type="spellEnd"/>
      <w:r w:rsidRPr="007027F3">
        <w:rPr>
          <w:sz w:val="28"/>
          <w:szCs w:val="28"/>
          <w:lang w:val="ru-RU"/>
        </w:rPr>
        <w:t xml:space="preserve"> изделия длительного срока хранения, мороженое в упаковке производителя, чипсы, орешки, табачные изделия, сопутствующие непродовольственные товары: автотовары (щетки, салфетки, моющие средства в герметичной упаковке, автомасла), товары в дорогу, предметы личной гигиены, одноразовая посуда. В составе сопутствующих товаров ЛВЖ отсутствуют. </w:t>
      </w:r>
    </w:p>
    <w:p w14:paraId="1002B99C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    Для </w:t>
      </w:r>
      <w:r w:rsidRPr="007027F3">
        <w:rPr>
          <w:sz w:val="28"/>
          <w:szCs w:val="28"/>
          <w:lang w:val="ru-RU"/>
        </w:rPr>
        <w:tab/>
        <w:t xml:space="preserve">установки </w:t>
      </w:r>
      <w:r w:rsidRPr="007027F3">
        <w:rPr>
          <w:sz w:val="28"/>
          <w:szCs w:val="28"/>
          <w:lang w:val="ru-RU"/>
        </w:rPr>
        <w:tab/>
        <w:t xml:space="preserve">механического </w:t>
      </w:r>
      <w:r w:rsidRPr="007027F3">
        <w:rPr>
          <w:sz w:val="28"/>
          <w:szCs w:val="28"/>
          <w:lang w:val="ru-RU"/>
        </w:rPr>
        <w:tab/>
        <w:t xml:space="preserve">и </w:t>
      </w:r>
      <w:r w:rsidRPr="007027F3">
        <w:rPr>
          <w:sz w:val="28"/>
          <w:szCs w:val="28"/>
          <w:lang w:val="ru-RU"/>
        </w:rPr>
        <w:tab/>
        <w:t xml:space="preserve">теплового </w:t>
      </w:r>
      <w:r w:rsidRPr="007027F3">
        <w:rPr>
          <w:sz w:val="28"/>
          <w:szCs w:val="28"/>
          <w:lang w:val="ru-RU"/>
        </w:rPr>
        <w:tab/>
        <w:t xml:space="preserve">оборудования запроектированы прилавки. В кладовых установлены стеллажи. </w:t>
      </w:r>
    </w:p>
    <w:p w14:paraId="53975B5B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lastRenderedPageBreak/>
        <w:t xml:space="preserve">Для персонала торгового зала предусматриваются служебно-бытовые и административные помещения: гардероб для персонала, оборудованный шкафчиками для раздельного хранения домашней и рабочей одежды, уборные, операторная. Хранение уборочного инвентаря предусматривается в специальном шкафу в помещении уборочного инвентаря).  </w:t>
      </w:r>
    </w:p>
    <w:p w14:paraId="7098890C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Холодное водоснабжение предприятия – центральное, горячее – от электроводонагревателя.  </w:t>
      </w:r>
    </w:p>
    <w:p w14:paraId="26CE8D25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Помещения оборудуются приточно-вытяжной вентиляцией. </w:t>
      </w:r>
    </w:p>
    <w:p w14:paraId="5D097A9D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Предприятие оснащено новым современным торгово-технологическим оборудованием, соответствующим нормам и требованиям сертификации РК. </w:t>
      </w:r>
    </w:p>
    <w:p w14:paraId="4FB1BF63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  Освещение АЗС с использованием светильников с люминесцентными, </w:t>
      </w:r>
      <w:proofErr w:type="spellStart"/>
      <w:r w:rsidRPr="007027F3">
        <w:rPr>
          <w:sz w:val="28"/>
          <w:szCs w:val="28"/>
          <w:lang w:val="ru-RU"/>
        </w:rPr>
        <w:t>металлогалогенными</w:t>
      </w:r>
      <w:proofErr w:type="spellEnd"/>
      <w:r w:rsidRPr="007027F3">
        <w:rPr>
          <w:sz w:val="28"/>
          <w:szCs w:val="28"/>
          <w:lang w:val="ru-RU"/>
        </w:rPr>
        <w:t xml:space="preserve"> и натриевыми лампами обеспечивает освещенность помещений и территории в темное время суток. </w:t>
      </w:r>
    </w:p>
    <w:p w14:paraId="71081772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  Номенклатура товаров, поступающих автотранспортом в магазин АЗС на реализацию, не требует механизации проведения погрузочно-разгрузочных работ. Товары и продукты переносятся персоналом АЗС вручную в упакованном и расфасованном виде. Архитектурно-строительные решения, принятые при проектировании АЗС, позволяют, в случае необходимости, при горизонтальном перемещении грузов использовать ручные грузовые тележки. </w:t>
      </w:r>
    </w:p>
    <w:p w14:paraId="5E78727D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Рабочие места с ПЭВМ предусмотрены в </w:t>
      </w:r>
      <w:proofErr w:type="gramStart"/>
      <w:r w:rsidRPr="007027F3">
        <w:rPr>
          <w:sz w:val="28"/>
          <w:szCs w:val="28"/>
          <w:lang w:val="ru-RU"/>
        </w:rPr>
        <w:t>помещении  (</w:t>
      </w:r>
      <w:proofErr w:type="gramEnd"/>
      <w:r w:rsidRPr="007027F3">
        <w:rPr>
          <w:sz w:val="28"/>
          <w:szCs w:val="28"/>
          <w:lang w:val="ru-RU"/>
        </w:rPr>
        <w:t xml:space="preserve">2 рабочих мест). Рабочие места в указанных помещениях оборудуются ЖК-мониторами.  Площадь на 1 рабочее </w:t>
      </w:r>
      <w:proofErr w:type="gramStart"/>
      <w:r w:rsidRPr="007027F3">
        <w:rPr>
          <w:sz w:val="28"/>
          <w:szCs w:val="28"/>
          <w:lang w:val="ru-RU"/>
        </w:rPr>
        <w:t>место &gt;</w:t>
      </w:r>
      <w:proofErr w:type="gramEnd"/>
      <w:r w:rsidRPr="007027F3">
        <w:rPr>
          <w:sz w:val="28"/>
          <w:szCs w:val="28"/>
          <w:lang w:val="ru-RU"/>
        </w:rPr>
        <w:t xml:space="preserve"> 4 м</w:t>
      </w:r>
      <w:r w:rsidRPr="007027F3">
        <w:rPr>
          <w:sz w:val="28"/>
          <w:szCs w:val="28"/>
          <w:vertAlign w:val="superscript"/>
          <w:lang w:val="ru-RU"/>
        </w:rPr>
        <w:t>2</w:t>
      </w:r>
      <w:r w:rsidRPr="007027F3">
        <w:rPr>
          <w:sz w:val="28"/>
          <w:szCs w:val="28"/>
          <w:lang w:val="ru-RU"/>
        </w:rPr>
        <w:t xml:space="preserve">. Помещения имеют естественное освещение, на окнах устанавливаются жалюзи. </w:t>
      </w:r>
    </w:p>
    <w:p w14:paraId="4DCD0BD6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Санитарно-бытовое. В состав санитарно-бытовых помещений входят гардеробная, душевая, уборные для персонала и посетителей, умывальная зона. Компоновка помещений в здании АЗС выполнена с учетом зонирования их по назначению. </w:t>
      </w:r>
    </w:p>
    <w:p w14:paraId="4E4BF632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В комнате персонала предусматривается стол для приема пищи, бытовые приборы (электрочайник, бытовой холодильник), аптечка с набором необходимых медикаментов для оказания первой помощи. Медицинское обслуживание персонала производится по месту жительства. </w:t>
      </w:r>
    </w:p>
    <w:p w14:paraId="0E6CD9EB" w14:textId="77777777" w:rsidR="007027F3" w:rsidRPr="007027F3" w:rsidRDefault="007027F3" w:rsidP="007027F3">
      <w:pPr>
        <w:ind w:firstLine="720"/>
        <w:jc w:val="both"/>
        <w:rPr>
          <w:sz w:val="28"/>
          <w:szCs w:val="28"/>
          <w:lang w:val="ru-RU"/>
        </w:rPr>
      </w:pPr>
      <w:r w:rsidRPr="007027F3">
        <w:rPr>
          <w:sz w:val="28"/>
          <w:szCs w:val="28"/>
          <w:lang w:val="ru-RU"/>
        </w:rPr>
        <w:t xml:space="preserve">На работах, связанных с загрязнением, работникам АЗС должно выдаваться мыло по установленным нормам. </w:t>
      </w:r>
    </w:p>
    <w:p w14:paraId="19C16907" w14:textId="5DBF0E04" w:rsidR="00392D28" w:rsidRDefault="00392D28" w:rsidP="007132B6">
      <w:pPr>
        <w:rPr>
          <w:b/>
          <w:bCs/>
          <w:sz w:val="28"/>
          <w:szCs w:val="28"/>
          <w:lang w:val="ru-RU"/>
        </w:rPr>
      </w:pPr>
    </w:p>
    <w:p w14:paraId="23B611F1" w14:textId="77777777" w:rsidR="00392D28" w:rsidRDefault="00392D28" w:rsidP="007132B6">
      <w:pPr>
        <w:rPr>
          <w:b/>
          <w:bCs/>
          <w:sz w:val="28"/>
          <w:szCs w:val="28"/>
          <w:lang w:val="ru-RU"/>
        </w:rPr>
      </w:pPr>
    </w:p>
    <w:p w14:paraId="4BE303E4" w14:textId="3C131EA4" w:rsidR="00503A24" w:rsidRPr="00503A24" w:rsidRDefault="00392D28" w:rsidP="00503A24">
      <w:pPr>
        <w:pStyle w:val="afe"/>
        <w:numPr>
          <w:ilvl w:val="0"/>
          <w:numId w:val="22"/>
        </w:numPr>
        <w:jc w:val="center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Архитектурные</w:t>
      </w:r>
      <w:r w:rsidR="00503A24" w:rsidRPr="00503A24">
        <w:rPr>
          <w:b/>
          <w:bCs/>
          <w:iCs/>
          <w:sz w:val="28"/>
          <w:szCs w:val="28"/>
          <w:lang w:val="ru-RU"/>
        </w:rPr>
        <w:t xml:space="preserve"> решения</w:t>
      </w:r>
    </w:p>
    <w:p w14:paraId="23AA81DA" w14:textId="77777777" w:rsidR="00503A24" w:rsidRPr="00503A24" w:rsidRDefault="00503A24" w:rsidP="00503A24">
      <w:pPr>
        <w:pStyle w:val="afe"/>
        <w:ind w:left="786"/>
        <w:rPr>
          <w:b/>
          <w:bCs/>
          <w:sz w:val="28"/>
          <w:szCs w:val="28"/>
          <w:lang w:val="ru-RU"/>
        </w:rPr>
      </w:pPr>
    </w:p>
    <w:p w14:paraId="7B1815AF" w14:textId="58B0C176" w:rsidR="00503A24" w:rsidRPr="00503A24" w:rsidRDefault="00503A24" w:rsidP="00503A24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  <w:r w:rsidRPr="00503A24">
        <w:rPr>
          <w:iCs/>
          <w:color w:val="000000"/>
          <w:sz w:val="28"/>
          <w:szCs w:val="28"/>
          <w:lang w:val="ru-RU"/>
        </w:rPr>
        <w:t xml:space="preserve">Рабочий проект </w:t>
      </w:r>
      <w:r w:rsidR="00211DEB" w:rsidRPr="00211DEB">
        <w:rPr>
          <w:iCs/>
          <w:color w:val="000000"/>
          <w:sz w:val="28"/>
          <w:szCs w:val="28"/>
          <w:lang w:val="ru-RU"/>
        </w:rPr>
        <w:t xml:space="preserve">«Строительство АЗС по пр. И. </w:t>
      </w:r>
      <w:proofErr w:type="spellStart"/>
      <w:r w:rsidR="00211DEB" w:rsidRPr="00211DEB">
        <w:rPr>
          <w:iCs/>
          <w:color w:val="000000"/>
          <w:sz w:val="28"/>
          <w:szCs w:val="28"/>
          <w:lang w:val="ru-RU"/>
        </w:rPr>
        <w:t>Есенберлина</w:t>
      </w:r>
      <w:proofErr w:type="spellEnd"/>
      <w:r w:rsidR="00211DEB" w:rsidRPr="00211DEB">
        <w:rPr>
          <w:iCs/>
          <w:color w:val="000000"/>
          <w:sz w:val="28"/>
          <w:szCs w:val="28"/>
          <w:lang w:val="ru-RU"/>
        </w:rPr>
        <w:t xml:space="preserve"> в г. Усть-Каменогорск, </w:t>
      </w:r>
      <w:proofErr w:type="gramStart"/>
      <w:r w:rsidR="00211DEB" w:rsidRPr="00211DEB">
        <w:rPr>
          <w:iCs/>
          <w:color w:val="000000"/>
          <w:sz w:val="28"/>
          <w:szCs w:val="28"/>
          <w:lang w:val="ru-RU"/>
        </w:rPr>
        <w:t>ВКО»</w:t>
      </w:r>
      <w:r w:rsidR="00211DEB" w:rsidRPr="00211DEB">
        <w:rPr>
          <w:iCs/>
          <w:color w:val="000000"/>
          <w:sz w:val="28"/>
          <w:szCs w:val="28"/>
          <w:lang w:val="ru-RU"/>
        </w:rPr>
        <w:t xml:space="preserve"> </w:t>
      </w:r>
      <w:r w:rsidR="00211DEB">
        <w:rPr>
          <w:iCs/>
          <w:color w:val="000000"/>
          <w:sz w:val="28"/>
          <w:szCs w:val="28"/>
          <w:lang w:val="ru-RU"/>
        </w:rPr>
        <w:t xml:space="preserve"> </w:t>
      </w:r>
      <w:r w:rsidRPr="00503A24">
        <w:rPr>
          <w:iCs/>
          <w:color w:val="000000"/>
          <w:sz w:val="28"/>
          <w:szCs w:val="28"/>
          <w:lang w:val="ru-RU"/>
        </w:rPr>
        <w:t>Автозаправочная</w:t>
      </w:r>
      <w:proofErr w:type="gramEnd"/>
      <w:r w:rsidRPr="00503A24">
        <w:rPr>
          <w:iCs/>
          <w:color w:val="000000"/>
          <w:sz w:val="28"/>
          <w:szCs w:val="28"/>
          <w:lang w:val="ru-RU"/>
        </w:rPr>
        <w:t xml:space="preserve"> станция представляет собой группу зданий и сооружений различного назначения в соответствии с их технологическими особенностями, предназначенная для заправки легковых транспортных средств. Все здания и сооружения объединены в единую архитектурную и цветовую композицию, которая выражена в сочетании строгих линий светлых </w:t>
      </w:r>
      <w:r w:rsidRPr="00503A24">
        <w:rPr>
          <w:iCs/>
          <w:color w:val="000000"/>
          <w:sz w:val="28"/>
          <w:szCs w:val="28"/>
          <w:lang w:val="ru-RU"/>
        </w:rPr>
        <w:lastRenderedPageBreak/>
        <w:t xml:space="preserve">металлических поверхностей </w:t>
      </w:r>
      <w:proofErr w:type="gramStart"/>
      <w:r w:rsidRPr="00503A24">
        <w:rPr>
          <w:iCs/>
          <w:color w:val="000000"/>
          <w:sz w:val="28"/>
          <w:szCs w:val="28"/>
          <w:lang w:val="ru-RU"/>
        </w:rPr>
        <w:t>стен  с</w:t>
      </w:r>
      <w:proofErr w:type="gramEnd"/>
      <w:r w:rsidRPr="00503A24">
        <w:rPr>
          <w:iCs/>
          <w:color w:val="000000"/>
          <w:sz w:val="28"/>
          <w:szCs w:val="28"/>
          <w:lang w:val="ru-RU"/>
        </w:rPr>
        <w:t xml:space="preserve"> яркими красными поверхностями козырьков. Эффективный дизайн рекламных панелей и щитов сменной экспозиции дополняет современный образ автозаправочного комплекса.</w:t>
      </w:r>
    </w:p>
    <w:p w14:paraId="6604E3D7" w14:textId="7E57C5AC" w:rsidR="00503A24" w:rsidRPr="00503A24" w:rsidRDefault="00503A24" w:rsidP="00503A24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  <w:r w:rsidRPr="00503A24">
        <w:rPr>
          <w:iCs/>
          <w:color w:val="000000"/>
          <w:sz w:val="28"/>
          <w:szCs w:val="28"/>
          <w:lang w:val="ru-RU"/>
        </w:rPr>
        <w:t>Район строительства характеризуется следующими природно-климатическими данными:</w:t>
      </w:r>
    </w:p>
    <w:p w14:paraId="03B7D973" w14:textId="31251D00" w:rsidR="00BD2BA5" w:rsidRDefault="00BD2BA5" w:rsidP="00BD2BA5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-</w:t>
      </w:r>
      <w:r w:rsidRPr="00BD2BA5">
        <w:rPr>
          <w:iCs/>
          <w:color w:val="000000"/>
          <w:sz w:val="28"/>
          <w:szCs w:val="28"/>
          <w:lang w:val="ru-RU"/>
        </w:rPr>
        <w:t xml:space="preserve">климатический район – III, </w:t>
      </w:r>
    </w:p>
    <w:p w14:paraId="5D4C4698" w14:textId="77777777" w:rsidR="00BD2BA5" w:rsidRDefault="00BD2BA5" w:rsidP="00BD2BA5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-</w:t>
      </w:r>
      <w:r w:rsidRPr="00BD2BA5">
        <w:rPr>
          <w:iCs/>
          <w:color w:val="000000"/>
          <w:sz w:val="28"/>
          <w:szCs w:val="28"/>
          <w:lang w:val="ru-RU"/>
        </w:rPr>
        <w:t xml:space="preserve">климатический подрайон – IIIА; </w:t>
      </w:r>
    </w:p>
    <w:p w14:paraId="1247A3F9" w14:textId="77777777" w:rsidR="00BD2BA5" w:rsidRDefault="00BD2BA5" w:rsidP="00BD2BA5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-</w:t>
      </w:r>
      <w:r w:rsidRPr="00BD2BA5">
        <w:rPr>
          <w:iCs/>
          <w:color w:val="000000"/>
          <w:sz w:val="28"/>
          <w:szCs w:val="28"/>
          <w:lang w:val="ru-RU"/>
        </w:rPr>
        <w:t xml:space="preserve">температура воздуха наиболее холодной пятидневки обеспеченностью 0,92 по г. </w:t>
      </w:r>
      <w:proofErr w:type="spellStart"/>
      <w:r w:rsidRPr="00BD2BA5">
        <w:rPr>
          <w:iCs/>
          <w:color w:val="000000"/>
          <w:sz w:val="28"/>
          <w:szCs w:val="28"/>
          <w:lang w:val="ru-RU"/>
        </w:rPr>
        <w:t>Аягоз</w:t>
      </w:r>
      <w:proofErr w:type="spellEnd"/>
      <w:r w:rsidRPr="00BD2BA5">
        <w:rPr>
          <w:iCs/>
          <w:color w:val="000000"/>
          <w:sz w:val="28"/>
          <w:szCs w:val="28"/>
          <w:lang w:val="ru-RU"/>
        </w:rPr>
        <w:t xml:space="preserve"> (он ближе по карте) – 32,8 °С; </w:t>
      </w:r>
    </w:p>
    <w:p w14:paraId="285C24DA" w14:textId="77777777" w:rsidR="00BD2BA5" w:rsidRDefault="00BD2BA5" w:rsidP="00BD2BA5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-</w:t>
      </w:r>
      <w:r w:rsidRPr="00BD2BA5">
        <w:rPr>
          <w:iCs/>
          <w:color w:val="000000"/>
          <w:sz w:val="28"/>
          <w:szCs w:val="28"/>
          <w:lang w:val="ru-RU"/>
        </w:rPr>
        <w:t xml:space="preserve">нормативная снеговая нагрузка – 120 кгс/м2; </w:t>
      </w:r>
    </w:p>
    <w:p w14:paraId="13A21F25" w14:textId="77C021F3" w:rsidR="00BD2BA5" w:rsidRDefault="00BD2BA5" w:rsidP="00BD2BA5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-</w:t>
      </w:r>
      <w:r w:rsidRPr="00BD2BA5">
        <w:rPr>
          <w:iCs/>
          <w:color w:val="000000"/>
          <w:sz w:val="28"/>
          <w:szCs w:val="28"/>
          <w:lang w:val="ru-RU"/>
        </w:rPr>
        <w:t xml:space="preserve">нормативное значение ветрового давления – 40 кгс/м2 (смотри СП РК 2.04-01-2017, НТП РК 01-01-3.1 (4.1)-2017); </w:t>
      </w:r>
    </w:p>
    <w:p w14:paraId="2246D094" w14:textId="501A2C67" w:rsidR="00BD62C7" w:rsidRPr="00BD62C7" w:rsidRDefault="00BD62C7" w:rsidP="00BD62C7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- к</w:t>
      </w:r>
      <w:r w:rsidRPr="00BD62C7">
        <w:rPr>
          <w:iCs/>
          <w:color w:val="000000"/>
          <w:sz w:val="28"/>
          <w:szCs w:val="28"/>
          <w:lang w:val="ru-RU"/>
        </w:rPr>
        <w:t>атегория здания по взрывоопасной и пожарной опасности - Д.</w:t>
      </w:r>
    </w:p>
    <w:p w14:paraId="20E3617D" w14:textId="4D7242FE" w:rsidR="00BD62C7" w:rsidRDefault="00BD62C7" w:rsidP="00BD62C7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- к</w:t>
      </w:r>
      <w:r w:rsidRPr="00BD62C7">
        <w:rPr>
          <w:iCs/>
          <w:color w:val="000000"/>
          <w:sz w:val="28"/>
          <w:szCs w:val="28"/>
          <w:lang w:val="ru-RU"/>
        </w:rPr>
        <w:t>ласс пожарной опасности строительных конструкций - К2.</w:t>
      </w:r>
    </w:p>
    <w:p w14:paraId="531C42EA" w14:textId="644E5BD5" w:rsidR="00503A24" w:rsidRPr="00503A24" w:rsidRDefault="00BD2BA5" w:rsidP="00D41931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-</w:t>
      </w:r>
      <w:r w:rsidRPr="00BD2BA5">
        <w:rPr>
          <w:iCs/>
          <w:color w:val="000000"/>
          <w:sz w:val="28"/>
          <w:szCs w:val="28"/>
          <w:lang w:val="ru-RU"/>
        </w:rPr>
        <w:t>сейсмичность – 7 баллов.</w:t>
      </w:r>
    </w:p>
    <w:p w14:paraId="7E3FE85D" w14:textId="77777777" w:rsidR="00503A24" w:rsidRPr="00503A24" w:rsidRDefault="00503A24" w:rsidP="00503A24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  <w:r w:rsidRPr="00503A24">
        <w:rPr>
          <w:iCs/>
          <w:color w:val="000000"/>
          <w:sz w:val="28"/>
          <w:szCs w:val="28"/>
          <w:lang w:val="ru-RU"/>
        </w:rPr>
        <w:t xml:space="preserve">        За относительную отметку ±0.000м принят уровень чистого пола здания, что соответствует относительной отметке уровня земли.</w:t>
      </w:r>
    </w:p>
    <w:p w14:paraId="74C2446C" w14:textId="77777777" w:rsidR="00503A24" w:rsidRPr="00503A24" w:rsidRDefault="00503A24" w:rsidP="00503A24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  <w:r w:rsidRPr="00503A24">
        <w:rPr>
          <w:i/>
          <w:color w:val="000000"/>
          <w:sz w:val="28"/>
          <w:szCs w:val="28"/>
          <w:u w:val="single"/>
          <w:lang w:val="ru-RU"/>
        </w:rPr>
        <w:t xml:space="preserve">Объемно-планировочные </w:t>
      </w:r>
      <w:r w:rsidRPr="00A36378">
        <w:rPr>
          <w:i/>
          <w:color w:val="000000"/>
          <w:sz w:val="28"/>
          <w:szCs w:val="28"/>
          <w:u w:val="single"/>
          <w:lang w:val="kk-KZ"/>
        </w:rPr>
        <w:t>к</w:t>
      </w:r>
      <w:proofErr w:type="spellStart"/>
      <w:r w:rsidRPr="00503A24">
        <w:rPr>
          <w:i/>
          <w:color w:val="000000"/>
          <w:sz w:val="28"/>
          <w:szCs w:val="28"/>
          <w:u w:val="single"/>
          <w:lang w:val="ru-RU"/>
        </w:rPr>
        <w:t>онструктивные</w:t>
      </w:r>
      <w:proofErr w:type="spellEnd"/>
      <w:r w:rsidRPr="00A36378">
        <w:rPr>
          <w:i/>
          <w:color w:val="000000"/>
          <w:sz w:val="28"/>
          <w:szCs w:val="28"/>
          <w:u w:val="single"/>
          <w:lang w:val="kk-KZ"/>
        </w:rPr>
        <w:t xml:space="preserve"> </w:t>
      </w:r>
      <w:r w:rsidRPr="00503A24">
        <w:rPr>
          <w:i/>
          <w:color w:val="000000"/>
          <w:sz w:val="28"/>
          <w:szCs w:val="28"/>
          <w:u w:val="single"/>
          <w:lang w:val="ru-RU"/>
        </w:rPr>
        <w:t xml:space="preserve">решения. </w:t>
      </w:r>
      <w:r w:rsidRPr="00503A24">
        <w:rPr>
          <w:iCs/>
          <w:color w:val="000000"/>
          <w:sz w:val="28"/>
          <w:szCs w:val="28"/>
          <w:lang w:val="ru-RU"/>
        </w:rPr>
        <w:t xml:space="preserve">       </w:t>
      </w:r>
    </w:p>
    <w:p w14:paraId="5BC7E130" w14:textId="090D1445" w:rsidR="00503A24" w:rsidRDefault="00503A24" w:rsidP="00503A24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  <w:r w:rsidRPr="00503A24">
        <w:rPr>
          <w:iCs/>
          <w:color w:val="000000"/>
          <w:sz w:val="28"/>
          <w:szCs w:val="28"/>
          <w:lang w:val="ru-RU"/>
        </w:rPr>
        <w:t xml:space="preserve"> </w:t>
      </w:r>
      <w:r w:rsidRPr="00A36378">
        <w:rPr>
          <w:i/>
          <w:color w:val="000000"/>
          <w:sz w:val="28"/>
          <w:szCs w:val="28"/>
          <w:u w:val="single"/>
          <w:lang w:val="kk-KZ"/>
        </w:rPr>
        <w:t>Операторная с магазином</w:t>
      </w:r>
      <w:r>
        <w:rPr>
          <w:iCs/>
          <w:color w:val="000000"/>
          <w:sz w:val="28"/>
          <w:szCs w:val="28"/>
          <w:lang w:val="kk-KZ"/>
        </w:rPr>
        <w:t xml:space="preserve">. </w:t>
      </w:r>
      <w:r w:rsidRPr="00503A24">
        <w:rPr>
          <w:iCs/>
          <w:color w:val="000000"/>
          <w:sz w:val="28"/>
          <w:szCs w:val="28"/>
          <w:lang w:val="ru-RU"/>
        </w:rPr>
        <w:t xml:space="preserve">Здание прямоугольной формы, одноэтажное, без </w:t>
      </w:r>
      <w:proofErr w:type="gramStart"/>
      <w:r w:rsidRPr="00503A24">
        <w:rPr>
          <w:iCs/>
          <w:color w:val="000000"/>
          <w:sz w:val="28"/>
          <w:szCs w:val="28"/>
          <w:lang w:val="ru-RU"/>
        </w:rPr>
        <w:t>подвала,  размерами</w:t>
      </w:r>
      <w:proofErr w:type="gramEnd"/>
      <w:r w:rsidRPr="00503A24">
        <w:rPr>
          <w:iCs/>
          <w:color w:val="000000"/>
          <w:sz w:val="28"/>
          <w:szCs w:val="28"/>
          <w:lang w:val="ru-RU"/>
        </w:rPr>
        <w:t xml:space="preserve"> в плане в крайних осях 15 х 10,5 м. Высота этажа до чистовой отделки потолка - 3,3м.</w:t>
      </w:r>
    </w:p>
    <w:p w14:paraId="55CF61A6" w14:textId="40D824D5" w:rsidR="00256C97" w:rsidRDefault="00256C97" w:rsidP="00503A24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</w:p>
    <w:p w14:paraId="3F09C643" w14:textId="33C057DD" w:rsidR="00256C97" w:rsidRDefault="00256C97" w:rsidP="00503A24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</w:p>
    <w:p w14:paraId="74F7790C" w14:textId="5D972258" w:rsidR="00256C97" w:rsidRDefault="00256C97" w:rsidP="00503A24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</w:p>
    <w:p w14:paraId="0A0D800F" w14:textId="77777777" w:rsidR="00256C97" w:rsidRPr="00503A24" w:rsidRDefault="00256C97" w:rsidP="00503A24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</w:p>
    <w:p w14:paraId="1E16D551" w14:textId="77777777" w:rsidR="00503A24" w:rsidRPr="00A36378" w:rsidRDefault="00503A24" w:rsidP="00503A24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u w:val="single"/>
          <w:lang w:val="kk-KZ"/>
        </w:rPr>
      </w:pPr>
      <w:r w:rsidRPr="00256C97">
        <w:rPr>
          <w:bCs/>
          <w:color w:val="000000"/>
          <w:sz w:val="28"/>
          <w:szCs w:val="28"/>
          <w:u w:val="single"/>
          <w:lang w:val="ru-RU"/>
        </w:rPr>
        <w:t>Основные Технико-экономические показатели</w:t>
      </w:r>
      <w:r>
        <w:rPr>
          <w:bCs/>
          <w:color w:val="000000"/>
          <w:sz w:val="28"/>
          <w:szCs w:val="28"/>
          <w:u w:val="single"/>
          <w:lang w:val="kk-KZ"/>
        </w:rPr>
        <w:t xml:space="preserve"> операторной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828"/>
        <w:gridCol w:w="5272"/>
        <w:gridCol w:w="1541"/>
        <w:gridCol w:w="1704"/>
      </w:tblGrid>
      <w:tr w:rsidR="00503A24" w14:paraId="3E916659" w14:textId="77777777" w:rsidTr="002A43CF">
        <w:tc>
          <w:tcPr>
            <w:tcW w:w="828" w:type="dxa"/>
          </w:tcPr>
          <w:p w14:paraId="6D0246F6" w14:textId="77777777" w:rsidR="00503A24" w:rsidRPr="004D375A" w:rsidRDefault="00503A24" w:rsidP="002A43C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D375A"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272" w:type="dxa"/>
          </w:tcPr>
          <w:p w14:paraId="0B693099" w14:textId="77777777" w:rsidR="00503A24" w:rsidRPr="004D375A" w:rsidRDefault="00503A24" w:rsidP="002A43C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4D375A">
              <w:rPr>
                <w:bCs/>
                <w:color w:val="000000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1541" w:type="dxa"/>
          </w:tcPr>
          <w:p w14:paraId="5D7A2057" w14:textId="77777777" w:rsidR="00503A24" w:rsidRPr="004D375A" w:rsidRDefault="00503A24" w:rsidP="002A43C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4D375A">
              <w:rPr>
                <w:bCs/>
                <w:color w:val="000000"/>
                <w:sz w:val="28"/>
                <w:szCs w:val="28"/>
              </w:rPr>
              <w:t>Площадь</w:t>
            </w:r>
            <w:proofErr w:type="spellEnd"/>
          </w:p>
        </w:tc>
        <w:tc>
          <w:tcPr>
            <w:tcW w:w="1704" w:type="dxa"/>
          </w:tcPr>
          <w:p w14:paraId="3137A3BD" w14:textId="77777777" w:rsidR="00503A24" w:rsidRPr="004D375A" w:rsidRDefault="00503A24" w:rsidP="002A43C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4D375A">
              <w:rPr>
                <w:bCs/>
                <w:color w:val="000000"/>
                <w:sz w:val="28"/>
                <w:szCs w:val="28"/>
              </w:rPr>
              <w:t>Примечания</w:t>
            </w:r>
            <w:proofErr w:type="spellEnd"/>
          </w:p>
        </w:tc>
      </w:tr>
      <w:tr w:rsidR="00503A24" w14:paraId="5D7B6AD7" w14:textId="77777777" w:rsidTr="002A43CF">
        <w:tc>
          <w:tcPr>
            <w:tcW w:w="828" w:type="dxa"/>
          </w:tcPr>
          <w:p w14:paraId="6B103241" w14:textId="77777777" w:rsidR="00503A24" w:rsidRPr="004D375A" w:rsidRDefault="00503A24" w:rsidP="002A43C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kk-KZ"/>
              </w:rPr>
            </w:pPr>
            <w:r w:rsidRPr="004D375A">
              <w:rPr>
                <w:bCs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5272" w:type="dxa"/>
          </w:tcPr>
          <w:p w14:paraId="6764E438" w14:textId="77777777" w:rsidR="00503A24" w:rsidRPr="004D375A" w:rsidRDefault="00503A24" w:rsidP="002A43C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4D375A">
              <w:rPr>
                <w:bCs/>
                <w:color w:val="000000"/>
                <w:sz w:val="28"/>
                <w:szCs w:val="28"/>
              </w:rPr>
              <w:t>Общая</w:t>
            </w:r>
            <w:proofErr w:type="spellEnd"/>
            <w:r w:rsidRPr="004D375A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75A">
              <w:rPr>
                <w:bCs/>
                <w:color w:val="000000"/>
                <w:sz w:val="28"/>
                <w:szCs w:val="28"/>
              </w:rPr>
              <w:t>площадь</w:t>
            </w:r>
            <w:proofErr w:type="spellEnd"/>
          </w:p>
        </w:tc>
        <w:tc>
          <w:tcPr>
            <w:tcW w:w="1541" w:type="dxa"/>
          </w:tcPr>
          <w:p w14:paraId="249414E2" w14:textId="77777777" w:rsidR="00503A24" w:rsidRPr="004D375A" w:rsidRDefault="00503A24" w:rsidP="002A43C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D375A">
              <w:rPr>
                <w:bCs/>
                <w:color w:val="000000"/>
                <w:sz w:val="28"/>
                <w:szCs w:val="28"/>
              </w:rPr>
              <w:t>152,32 м2</w:t>
            </w:r>
          </w:p>
        </w:tc>
        <w:tc>
          <w:tcPr>
            <w:tcW w:w="1704" w:type="dxa"/>
          </w:tcPr>
          <w:p w14:paraId="5FF1E217" w14:textId="77777777" w:rsidR="00503A24" w:rsidRDefault="00503A24" w:rsidP="002A43C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503A24" w14:paraId="38667D92" w14:textId="77777777" w:rsidTr="002A43CF">
        <w:tc>
          <w:tcPr>
            <w:tcW w:w="828" w:type="dxa"/>
          </w:tcPr>
          <w:p w14:paraId="62BE95D1" w14:textId="77777777" w:rsidR="00503A24" w:rsidRPr="004D375A" w:rsidRDefault="00503A24" w:rsidP="002A43C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kk-KZ"/>
              </w:rPr>
            </w:pPr>
            <w:r w:rsidRPr="004D375A">
              <w:rPr>
                <w:bCs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5272" w:type="dxa"/>
          </w:tcPr>
          <w:p w14:paraId="4486595A" w14:textId="77777777" w:rsidR="00503A24" w:rsidRPr="004D375A" w:rsidRDefault="00503A24" w:rsidP="002A43C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4D375A">
              <w:rPr>
                <w:bCs/>
                <w:color w:val="000000"/>
                <w:sz w:val="28"/>
                <w:szCs w:val="28"/>
              </w:rPr>
              <w:t>Площадь</w:t>
            </w:r>
            <w:proofErr w:type="spellEnd"/>
            <w:r w:rsidRPr="004D375A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75A">
              <w:rPr>
                <w:bCs/>
                <w:color w:val="000000"/>
                <w:sz w:val="28"/>
                <w:szCs w:val="28"/>
              </w:rPr>
              <w:t>застройки</w:t>
            </w:r>
            <w:proofErr w:type="spellEnd"/>
          </w:p>
        </w:tc>
        <w:tc>
          <w:tcPr>
            <w:tcW w:w="1541" w:type="dxa"/>
          </w:tcPr>
          <w:p w14:paraId="711EB725" w14:textId="77777777" w:rsidR="00503A24" w:rsidRPr="004D375A" w:rsidRDefault="00503A24" w:rsidP="002A43C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D375A">
              <w:rPr>
                <w:bCs/>
                <w:color w:val="000000"/>
                <w:sz w:val="28"/>
                <w:szCs w:val="28"/>
              </w:rPr>
              <w:t>170,5 м2</w:t>
            </w:r>
          </w:p>
        </w:tc>
        <w:tc>
          <w:tcPr>
            <w:tcW w:w="1704" w:type="dxa"/>
          </w:tcPr>
          <w:p w14:paraId="42650465" w14:textId="77777777" w:rsidR="00503A24" w:rsidRDefault="00503A24" w:rsidP="002A43C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503A24" w14:paraId="08C77CA3" w14:textId="77777777" w:rsidTr="002A43CF">
        <w:tc>
          <w:tcPr>
            <w:tcW w:w="828" w:type="dxa"/>
          </w:tcPr>
          <w:p w14:paraId="4EEC0C93" w14:textId="77777777" w:rsidR="00503A24" w:rsidRPr="004D375A" w:rsidRDefault="00503A24" w:rsidP="002A43C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kk-KZ"/>
              </w:rPr>
            </w:pPr>
            <w:r w:rsidRPr="004D375A">
              <w:rPr>
                <w:bCs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5272" w:type="dxa"/>
          </w:tcPr>
          <w:p w14:paraId="50AB48A1" w14:textId="77777777" w:rsidR="00503A24" w:rsidRPr="004D375A" w:rsidRDefault="00503A24" w:rsidP="002A43C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4D375A">
              <w:rPr>
                <w:bCs/>
                <w:color w:val="000000"/>
                <w:sz w:val="28"/>
                <w:szCs w:val="28"/>
              </w:rPr>
              <w:t>Строительный</w:t>
            </w:r>
            <w:proofErr w:type="spellEnd"/>
            <w:r w:rsidRPr="004D375A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75A">
              <w:rPr>
                <w:bCs/>
                <w:color w:val="000000"/>
                <w:sz w:val="28"/>
                <w:szCs w:val="28"/>
              </w:rPr>
              <w:t>объем</w:t>
            </w:r>
            <w:proofErr w:type="spellEnd"/>
          </w:p>
        </w:tc>
        <w:tc>
          <w:tcPr>
            <w:tcW w:w="1541" w:type="dxa"/>
          </w:tcPr>
          <w:p w14:paraId="560E3189" w14:textId="77777777" w:rsidR="00503A24" w:rsidRPr="004D375A" w:rsidRDefault="00503A24" w:rsidP="002A43C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D375A">
              <w:rPr>
                <w:bCs/>
                <w:color w:val="000000"/>
                <w:sz w:val="28"/>
                <w:szCs w:val="28"/>
              </w:rPr>
              <w:t>741,67 м3</w:t>
            </w:r>
          </w:p>
        </w:tc>
        <w:tc>
          <w:tcPr>
            <w:tcW w:w="1704" w:type="dxa"/>
          </w:tcPr>
          <w:p w14:paraId="798F47EE" w14:textId="77777777" w:rsidR="00503A24" w:rsidRDefault="00503A24" w:rsidP="002A43C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</w:p>
        </w:tc>
      </w:tr>
    </w:tbl>
    <w:p w14:paraId="68052066" w14:textId="77777777" w:rsidR="00503A24" w:rsidRDefault="00503A24" w:rsidP="00503A24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8"/>
          <w:u w:val="single"/>
        </w:rPr>
      </w:pPr>
    </w:p>
    <w:p w14:paraId="27B8E92F" w14:textId="77777777" w:rsidR="00503A24" w:rsidRPr="00503A24" w:rsidRDefault="00503A24" w:rsidP="00503A24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8"/>
          <w:u w:val="single"/>
          <w:lang w:val="ru-RU"/>
        </w:rPr>
      </w:pPr>
      <w:r w:rsidRPr="00503A24">
        <w:rPr>
          <w:i/>
          <w:color w:val="000000"/>
          <w:sz w:val="28"/>
          <w:szCs w:val="28"/>
          <w:u w:val="single"/>
          <w:lang w:val="ru-RU"/>
        </w:rPr>
        <w:t xml:space="preserve">Наружная и внутренняя отделка </w:t>
      </w:r>
      <w:r>
        <w:rPr>
          <w:i/>
          <w:color w:val="000000"/>
          <w:sz w:val="28"/>
          <w:szCs w:val="28"/>
          <w:u w:val="single"/>
          <w:lang w:val="kk-KZ"/>
        </w:rPr>
        <w:t>о</w:t>
      </w:r>
      <w:r w:rsidRPr="00A36378">
        <w:rPr>
          <w:i/>
          <w:color w:val="000000"/>
          <w:sz w:val="28"/>
          <w:szCs w:val="28"/>
          <w:u w:val="single"/>
          <w:lang w:val="kk-KZ"/>
        </w:rPr>
        <w:t>ператорная с магазином</w:t>
      </w:r>
      <w:r>
        <w:rPr>
          <w:i/>
          <w:color w:val="000000"/>
          <w:sz w:val="28"/>
          <w:szCs w:val="28"/>
          <w:u w:val="single"/>
          <w:lang w:val="kk-KZ"/>
        </w:rPr>
        <w:t>.</w:t>
      </w:r>
    </w:p>
    <w:p w14:paraId="7BD67AC6" w14:textId="77777777" w:rsidR="00503A24" w:rsidRPr="00503A24" w:rsidRDefault="00503A24" w:rsidP="00503A24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  <w:r w:rsidRPr="00503A24">
        <w:rPr>
          <w:iCs/>
          <w:color w:val="000000"/>
          <w:sz w:val="28"/>
          <w:szCs w:val="28"/>
          <w:lang w:val="ru-RU"/>
        </w:rPr>
        <w:t xml:space="preserve"> Наружная отделка:</w:t>
      </w:r>
    </w:p>
    <w:p w14:paraId="6E3101CD" w14:textId="77777777" w:rsidR="00503A24" w:rsidRPr="00503A24" w:rsidRDefault="00503A24" w:rsidP="00503A24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  <w:r w:rsidRPr="00503A24">
        <w:rPr>
          <w:iCs/>
          <w:color w:val="000000"/>
          <w:sz w:val="28"/>
          <w:szCs w:val="28"/>
          <w:lang w:val="ru-RU"/>
        </w:rPr>
        <w:t xml:space="preserve">   Стены - сэндвич-панель - цвет </w:t>
      </w:r>
      <w:r w:rsidRPr="004D375A">
        <w:rPr>
          <w:iCs/>
          <w:color w:val="000000"/>
          <w:sz w:val="28"/>
          <w:szCs w:val="28"/>
        </w:rPr>
        <w:t>RAL</w:t>
      </w:r>
      <w:r w:rsidRPr="00503A24">
        <w:rPr>
          <w:iCs/>
          <w:color w:val="000000"/>
          <w:sz w:val="28"/>
          <w:szCs w:val="28"/>
          <w:lang w:val="ru-RU"/>
        </w:rPr>
        <w:t xml:space="preserve"> 1013;</w:t>
      </w:r>
    </w:p>
    <w:p w14:paraId="691F09AF" w14:textId="77777777" w:rsidR="00503A24" w:rsidRPr="00503A24" w:rsidRDefault="00503A24" w:rsidP="00503A24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  <w:r w:rsidRPr="00503A24">
        <w:rPr>
          <w:iCs/>
          <w:color w:val="000000"/>
          <w:sz w:val="28"/>
          <w:szCs w:val="28"/>
          <w:lang w:val="ru-RU"/>
        </w:rPr>
        <w:t xml:space="preserve">   Каркас стен   - цвет </w:t>
      </w:r>
      <w:r w:rsidRPr="004D375A">
        <w:rPr>
          <w:iCs/>
          <w:color w:val="000000"/>
          <w:sz w:val="28"/>
          <w:szCs w:val="28"/>
        </w:rPr>
        <w:t>RAL</w:t>
      </w:r>
      <w:r w:rsidRPr="00503A24">
        <w:rPr>
          <w:iCs/>
          <w:color w:val="000000"/>
          <w:sz w:val="28"/>
          <w:szCs w:val="28"/>
          <w:lang w:val="ru-RU"/>
        </w:rPr>
        <w:t>2004;</w:t>
      </w:r>
    </w:p>
    <w:p w14:paraId="66C37449" w14:textId="77777777" w:rsidR="00503A24" w:rsidRPr="00503A24" w:rsidRDefault="00503A24" w:rsidP="00503A24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  <w:r w:rsidRPr="00503A24">
        <w:rPr>
          <w:iCs/>
          <w:color w:val="000000"/>
          <w:sz w:val="28"/>
          <w:szCs w:val="28"/>
          <w:lang w:val="ru-RU"/>
        </w:rPr>
        <w:t xml:space="preserve">   Кровля- цвет </w:t>
      </w:r>
      <w:r w:rsidRPr="004D375A">
        <w:rPr>
          <w:iCs/>
          <w:color w:val="000000"/>
          <w:sz w:val="28"/>
          <w:szCs w:val="28"/>
        </w:rPr>
        <w:t>RAL</w:t>
      </w:r>
      <w:r w:rsidRPr="00503A24">
        <w:rPr>
          <w:iCs/>
          <w:color w:val="000000"/>
          <w:sz w:val="28"/>
          <w:szCs w:val="28"/>
          <w:lang w:val="ru-RU"/>
        </w:rPr>
        <w:t xml:space="preserve"> 9003;</w:t>
      </w:r>
    </w:p>
    <w:p w14:paraId="7350FC11" w14:textId="77777777" w:rsidR="00503A24" w:rsidRPr="00503A24" w:rsidRDefault="00503A24" w:rsidP="00503A24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  <w:r w:rsidRPr="00503A24">
        <w:rPr>
          <w:iCs/>
          <w:color w:val="000000"/>
          <w:sz w:val="28"/>
          <w:szCs w:val="28"/>
          <w:lang w:val="ru-RU"/>
        </w:rPr>
        <w:t xml:space="preserve">   Наружные обрамление - </w:t>
      </w:r>
      <w:proofErr w:type="gramStart"/>
      <w:r w:rsidRPr="00503A24">
        <w:rPr>
          <w:iCs/>
          <w:color w:val="000000"/>
          <w:sz w:val="28"/>
          <w:szCs w:val="28"/>
          <w:lang w:val="ru-RU"/>
        </w:rPr>
        <w:t xml:space="preserve">цвет  </w:t>
      </w:r>
      <w:r w:rsidRPr="004D375A">
        <w:rPr>
          <w:iCs/>
          <w:color w:val="000000"/>
          <w:sz w:val="28"/>
          <w:szCs w:val="28"/>
        </w:rPr>
        <w:t>RAL</w:t>
      </w:r>
      <w:proofErr w:type="gramEnd"/>
      <w:r w:rsidRPr="00503A24">
        <w:rPr>
          <w:iCs/>
          <w:color w:val="000000"/>
          <w:sz w:val="28"/>
          <w:szCs w:val="28"/>
          <w:lang w:val="ru-RU"/>
        </w:rPr>
        <w:t xml:space="preserve"> 2005;</w:t>
      </w:r>
    </w:p>
    <w:p w14:paraId="04E3196E" w14:textId="77777777" w:rsidR="00503A24" w:rsidRPr="00503A24" w:rsidRDefault="00503A24" w:rsidP="00503A24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  <w:r w:rsidRPr="00503A24">
        <w:rPr>
          <w:iCs/>
          <w:color w:val="000000"/>
          <w:sz w:val="28"/>
          <w:szCs w:val="28"/>
          <w:lang w:val="ru-RU"/>
        </w:rPr>
        <w:t xml:space="preserve">   Цоколь - Штукатурка цокольная - цвет </w:t>
      </w:r>
      <w:r w:rsidRPr="004D375A">
        <w:rPr>
          <w:iCs/>
          <w:color w:val="000000"/>
          <w:sz w:val="28"/>
          <w:szCs w:val="28"/>
        </w:rPr>
        <w:t>RAL</w:t>
      </w:r>
      <w:r w:rsidRPr="00503A24">
        <w:rPr>
          <w:iCs/>
          <w:color w:val="000000"/>
          <w:sz w:val="28"/>
          <w:szCs w:val="28"/>
          <w:lang w:val="ru-RU"/>
        </w:rPr>
        <w:t xml:space="preserve"> 70434</w:t>
      </w:r>
    </w:p>
    <w:p w14:paraId="1753512D" w14:textId="77777777" w:rsidR="00503A24" w:rsidRPr="00503A24" w:rsidRDefault="00503A24" w:rsidP="00503A24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8"/>
          <w:u w:val="single"/>
          <w:lang w:val="ru-RU"/>
        </w:rPr>
      </w:pPr>
      <w:r w:rsidRPr="00503A24">
        <w:rPr>
          <w:iCs/>
          <w:color w:val="000000"/>
          <w:sz w:val="28"/>
          <w:szCs w:val="28"/>
          <w:lang w:val="ru-RU"/>
        </w:rPr>
        <w:t xml:space="preserve"> Внутренняя отделка - </w:t>
      </w:r>
      <w:proofErr w:type="spellStart"/>
      <w:r w:rsidRPr="00503A24">
        <w:rPr>
          <w:iCs/>
          <w:color w:val="000000"/>
          <w:sz w:val="28"/>
          <w:szCs w:val="28"/>
          <w:lang w:val="ru-RU"/>
        </w:rPr>
        <w:t>огласно</w:t>
      </w:r>
      <w:proofErr w:type="spellEnd"/>
      <w:r w:rsidRPr="00503A24">
        <w:rPr>
          <w:iCs/>
          <w:color w:val="000000"/>
          <w:sz w:val="28"/>
          <w:szCs w:val="28"/>
          <w:lang w:val="ru-RU"/>
        </w:rPr>
        <w:t xml:space="preserve"> санитарных норм все отделочные материалы должны иметь сертификат соответствия противопожарным и гигиеническим требованиям. Все отделочные материалы полов, стен и потолков должны иметь показатель класса пожарной опасности на путях эвакуации не ниже </w:t>
      </w:r>
      <w:proofErr w:type="gramStart"/>
      <w:r w:rsidRPr="00503A24">
        <w:rPr>
          <w:iCs/>
          <w:color w:val="000000"/>
          <w:sz w:val="28"/>
          <w:szCs w:val="28"/>
          <w:lang w:val="ru-RU"/>
        </w:rPr>
        <w:t>показателей</w:t>
      </w:r>
      <w:proofErr w:type="gramEnd"/>
      <w:r w:rsidRPr="00503A24">
        <w:rPr>
          <w:iCs/>
          <w:color w:val="000000"/>
          <w:sz w:val="28"/>
          <w:szCs w:val="28"/>
          <w:lang w:val="ru-RU"/>
        </w:rPr>
        <w:t xml:space="preserve"> </w:t>
      </w:r>
      <w:r w:rsidRPr="00503A24">
        <w:rPr>
          <w:iCs/>
          <w:color w:val="000000"/>
          <w:sz w:val="28"/>
          <w:szCs w:val="28"/>
          <w:lang w:val="ru-RU"/>
        </w:rPr>
        <w:lastRenderedPageBreak/>
        <w:t>указанных в ТР "Общие требования к пожарной безопасности" РК, пункт 3.3.5 "Требования к эвакуационным путям, эвакуационным и аварийным выходам".</w:t>
      </w:r>
      <w:r w:rsidRPr="00503A24">
        <w:rPr>
          <w:iCs/>
          <w:color w:val="000000"/>
          <w:sz w:val="28"/>
          <w:szCs w:val="28"/>
          <w:lang w:val="ru-RU"/>
        </w:rPr>
        <w:tab/>
      </w:r>
    </w:p>
    <w:p w14:paraId="725DF85F" w14:textId="77777777" w:rsidR="00503A24" w:rsidRPr="00503A24" w:rsidRDefault="00503A24" w:rsidP="00503A24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  <w:r w:rsidRPr="00503A24">
        <w:rPr>
          <w:i/>
          <w:color w:val="000000"/>
          <w:sz w:val="28"/>
          <w:szCs w:val="28"/>
          <w:u w:val="single"/>
          <w:lang w:val="ru-RU"/>
        </w:rPr>
        <w:t xml:space="preserve">Навес </w:t>
      </w:r>
      <w:r w:rsidRPr="00503A24">
        <w:rPr>
          <w:iCs/>
          <w:color w:val="000000"/>
          <w:sz w:val="28"/>
          <w:szCs w:val="28"/>
          <w:lang w:val="ru-RU"/>
        </w:rPr>
        <w:t xml:space="preserve">Навесы над топливораздаточными колонками имеют прямоугольную форму. Размер </w:t>
      </w:r>
      <w:proofErr w:type="gramStart"/>
      <w:r w:rsidRPr="00503A24">
        <w:rPr>
          <w:iCs/>
          <w:color w:val="000000"/>
          <w:sz w:val="28"/>
          <w:szCs w:val="28"/>
          <w:lang w:val="ru-RU"/>
        </w:rPr>
        <w:t>навеса  15</w:t>
      </w:r>
      <w:proofErr w:type="gramEnd"/>
      <w:r w:rsidRPr="00503A24">
        <w:rPr>
          <w:iCs/>
          <w:color w:val="000000"/>
          <w:sz w:val="28"/>
          <w:szCs w:val="28"/>
          <w:lang w:val="ru-RU"/>
        </w:rPr>
        <w:t xml:space="preserve"> х7,5 м.  Нижняя граница потолка навеса располагается на отметке +5,000 м. </w:t>
      </w:r>
      <w:r w:rsidRPr="00503A24">
        <w:rPr>
          <w:iCs/>
          <w:color w:val="000000"/>
          <w:sz w:val="28"/>
          <w:szCs w:val="28"/>
          <w:lang w:val="ru-RU"/>
        </w:rPr>
        <w:br/>
        <w:t>Несущие конструкции навеса выполнены из металла. Каркас состоит из двух продольных рядов колонн, по две колонны в каждом ряду. Колонны соединены между собой горизонтальными балками, образуя устойчивую П-образную форму. Расстояние между колоннами — 3,0 м.</w:t>
      </w:r>
      <w:r w:rsidRPr="00503A24">
        <w:rPr>
          <w:iCs/>
          <w:color w:val="000000"/>
          <w:sz w:val="28"/>
          <w:szCs w:val="28"/>
          <w:lang w:val="ru-RU"/>
        </w:rPr>
        <w:br/>
        <w:t xml:space="preserve">Колонны - из металлических квадратных труб. </w:t>
      </w:r>
      <w:r w:rsidRPr="00503A24">
        <w:rPr>
          <w:iCs/>
          <w:color w:val="000000"/>
          <w:sz w:val="28"/>
          <w:szCs w:val="28"/>
          <w:lang w:val="ru-RU"/>
        </w:rPr>
        <w:br/>
        <w:t xml:space="preserve">Основные балки - из металлического двутавра. </w:t>
      </w:r>
      <w:r w:rsidRPr="00503A24">
        <w:rPr>
          <w:iCs/>
          <w:color w:val="000000"/>
          <w:sz w:val="28"/>
          <w:szCs w:val="28"/>
          <w:lang w:val="ru-RU"/>
        </w:rPr>
        <w:br/>
        <w:t>Прогоны покрытия приняты из металлического швеллера шагом 1500-2000мм.</w:t>
      </w:r>
    </w:p>
    <w:p w14:paraId="1A0E4A3A" w14:textId="77777777" w:rsidR="00503A24" w:rsidRPr="00503A24" w:rsidRDefault="00503A24" w:rsidP="00503A24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  <w:r w:rsidRPr="00503A24">
        <w:rPr>
          <w:iCs/>
          <w:color w:val="000000"/>
          <w:sz w:val="28"/>
          <w:szCs w:val="28"/>
          <w:lang w:val="ru-RU"/>
        </w:rPr>
        <w:t>Фундамент под навес принято монолитное столбчатое из бетона класса С20/25.</w:t>
      </w:r>
    </w:p>
    <w:p w14:paraId="31425456" w14:textId="77777777" w:rsidR="00503A24" w:rsidRPr="00503A24" w:rsidRDefault="00503A24" w:rsidP="00503A24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  <w:r w:rsidRPr="00503A24">
        <w:rPr>
          <w:i/>
          <w:color w:val="000000"/>
          <w:sz w:val="28"/>
          <w:szCs w:val="28"/>
          <w:u w:val="single"/>
          <w:lang w:val="ru-RU"/>
        </w:rPr>
        <w:t>Конструктивные решения</w:t>
      </w:r>
      <w:r w:rsidRPr="00A36378">
        <w:rPr>
          <w:i/>
          <w:color w:val="000000"/>
          <w:sz w:val="28"/>
          <w:szCs w:val="28"/>
          <w:u w:val="single"/>
          <w:lang w:val="kk-KZ"/>
        </w:rPr>
        <w:t xml:space="preserve"> </w:t>
      </w:r>
      <w:r w:rsidRPr="00503A24">
        <w:rPr>
          <w:i/>
          <w:color w:val="000000"/>
          <w:sz w:val="28"/>
          <w:szCs w:val="28"/>
          <w:u w:val="single"/>
          <w:lang w:val="ru-RU"/>
        </w:rPr>
        <w:t>операторная и навес</w:t>
      </w:r>
      <w:r>
        <w:rPr>
          <w:i/>
          <w:color w:val="000000"/>
          <w:sz w:val="28"/>
          <w:szCs w:val="28"/>
          <w:u w:val="single"/>
          <w:lang w:val="kk-KZ"/>
        </w:rPr>
        <w:t xml:space="preserve">. </w:t>
      </w:r>
      <w:r w:rsidRPr="00503A24">
        <w:rPr>
          <w:iCs/>
          <w:color w:val="000000"/>
          <w:sz w:val="28"/>
          <w:szCs w:val="28"/>
          <w:lang w:val="ru-RU"/>
        </w:rPr>
        <w:t xml:space="preserve"> Операторная и навес запроектирован с полным каркасом. Пространственная жесткость здания обеспечена за счет совместной работы колон и балок, рассматриваемых как жесткие неизменяемые диски.  Основными несущими конструкциями являются поперечные балки по колоннам, на которые опираются прогоны из швеллера.</w:t>
      </w:r>
      <w:r w:rsidRPr="00503A24">
        <w:rPr>
          <w:iCs/>
          <w:color w:val="000000"/>
          <w:sz w:val="28"/>
          <w:szCs w:val="28"/>
          <w:lang w:val="ru-RU"/>
        </w:rPr>
        <w:br/>
        <w:t xml:space="preserve">   Фундаменты под операторная с магазином приняты  монолитная железобетонная плита из бетона класса С20/25 толщиной 250мм, в районе колонны 400мм.</w:t>
      </w:r>
    </w:p>
    <w:p w14:paraId="58AA22BC" w14:textId="77777777" w:rsidR="00503A24" w:rsidRPr="00503A24" w:rsidRDefault="00503A24" w:rsidP="00503A24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  <w:r w:rsidRPr="00503A24">
        <w:rPr>
          <w:iCs/>
          <w:color w:val="000000"/>
          <w:sz w:val="28"/>
          <w:szCs w:val="28"/>
          <w:lang w:val="ru-RU"/>
        </w:rPr>
        <w:t xml:space="preserve">Колонны - из металлических квадратных труб. </w:t>
      </w:r>
      <w:r w:rsidRPr="00503A24">
        <w:rPr>
          <w:iCs/>
          <w:color w:val="000000"/>
          <w:sz w:val="28"/>
          <w:szCs w:val="28"/>
          <w:lang w:val="ru-RU"/>
        </w:rPr>
        <w:br/>
        <w:t xml:space="preserve">Основные балки - из металлического двутавра. </w:t>
      </w:r>
      <w:r w:rsidRPr="00503A24">
        <w:rPr>
          <w:iCs/>
          <w:color w:val="000000"/>
          <w:sz w:val="28"/>
          <w:szCs w:val="28"/>
          <w:lang w:val="ru-RU"/>
        </w:rPr>
        <w:br/>
        <w:t>Прогоны покрытия приняты из металлического швеллера шагом 1500-2000мм.</w:t>
      </w:r>
    </w:p>
    <w:p w14:paraId="120368AE" w14:textId="77777777" w:rsidR="00503A24" w:rsidRPr="00503A24" w:rsidRDefault="00503A24" w:rsidP="00503A24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  <w:r w:rsidRPr="00503A24">
        <w:rPr>
          <w:iCs/>
          <w:color w:val="000000"/>
          <w:sz w:val="28"/>
          <w:szCs w:val="28"/>
          <w:lang w:val="ru-RU"/>
        </w:rPr>
        <w:t>Крыша - односкатная. Кровля – профилированный лист</w:t>
      </w:r>
    </w:p>
    <w:p w14:paraId="27D3A1A5" w14:textId="77777777" w:rsidR="00503A24" w:rsidRPr="00503A24" w:rsidRDefault="00503A24" w:rsidP="00503A24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  <w:r w:rsidRPr="00503A24">
        <w:rPr>
          <w:iCs/>
          <w:color w:val="000000"/>
          <w:sz w:val="28"/>
          <w:szCs w:val="28"/>
          <w:lang w:val="ru-RU"/>
        </w:rPr>
        <w:t xml:space="preserve">В качестве ограждающих конструкций приняты наружные трехслойные стеновые сэндвич-панели с негорючим минераловатным утеплителем, толщиной 150мм. </w:t>
      </w:r>
    </w:p>
    <w:p w14:paraId="7CED06E3" w14:textId="77777777" w:rsidR="00503A24" w:rsidRPr="00503A24" w:rsidRDefault="00503A24" w:rsidP="00503A24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  <w:r w:rsidRPr="00503A24">
        <w:rPr>
          <w:iCs/>
          <w:color w:val="000000"/>
          <w:sz w:val="28"/>
          <w:szCs w:val="28"/>
          <w:lang w:val="ru-RU"/>
        </w:rPr>
        <w:t xml:space="preserve">Огнестойкость металлических несущих и не несущих конструкций каркаса обеспечена без дополнительных мероприятий. </w:t>
      </w:r>
    </w:p>
    <w:p w14:paraId="2C2E2B67" w14:textId="77777777" w:rsidR="00503A24" w:rsidRPr="00503A24" w:rsidRDefault="00503A24" w:rsidP="00503A24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  <w:r w:rsidRPr="00503A24">
        <w:rPr>
          <w:iCs/>
          <w:color w:val="000000"/>
          <w:sz w:val="28"/>
          <w:szCs w:val="28"/>
          <w:lang w:val="ru-RU"/>
        </w:rPr>
        <w:t xml:space="preserve"> </w:t>
      </w:r>
      <w:r w:rsidRPr="00503A24">
        <w:rPr>
          <w:i/>
          <w:color w:val="000000"/>
          <w:sz w:val="28"/>
          <w:szCs w:val="28"/>
          <w:u w:val="single"/>
          <w:lang w:val="ru-RU"/>
        </w:rPr>
        <w:t>Островок ТРК</w:t>
      </w:r>
      <w:r w:rsidRPr="00503A24">
        <w:rPr>
          <w:iCs/>
          <w:color w:val="000000"/>
          <w:sz w:val="28"/>
          <w:szCs w:val="28"/>
          <w:lang w:val="ru-RU"/>
        </w:rPr>
        <w:t xml:space="preserve"> Островки представляют собой приподнятые участки покрытия, выполненные вровень с площадкой ТРК и обозначенные в плане и на разрезах.</w:t>
      </w:r>
      <w:r w:rsidRPr="00503A24">
        <w:rPr>
          <w:iCs/>
          <w:color w:val="000000"/>
          <w:sz w:val="28"/>
          <w:szCs w:val="28"/>
          <w:lang w:val="ru-RU"/>
        </w:rPr>
        <w:br/>
        <w:t>Каждый островок представляет собой приподнятую железобетонную платформу размерами длиной 6200 мм и шириной 1300 мм, с защитным ограждением по периметру.</w:t>
      </w:r>
    </w:p>
    <w:p w14:paraId="0243C87E" w14:textId="77777777" w:rsidR="00503A24" w:rsidRPr="00503A24" w:rsidRDefault="00503A24" w:rsidP="00503A24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  <w:r w:rsidRPr="00503A24">
        <w:rPr>
          <w:iCs/>
          <w:color w:val="000000"/>
          <w:sz w:val="28"/>
          <w:szCs w:val="28"/>
          <w:lang w:val="ru-RU"/>
        </w:rPr>
        <w:t>На островках размещено технологическое оборудование: топливораздаточные колонки, рекламные панели, светильники, а также информационные таблички.</w:t>
      </w:r>
    </w:p>
    <w:p w14:paraId="7D6F347B" w14:textId="77777777" w:rsidR="00503A24" w:rsidRPr="00503A24" w:rsidRDefault="00503A24" w:rsidP="00503A24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  <w:r w:rsidRPr="00503A24">
        <w:rPr>
          <w:iCs/>
          <w:color w:val="000000"/>
          <w:sz w:val="28"/>
          <w:szCs w:val="28"/>
          <w:lang w:val="ru-RU"/>
        </w:rPr>
        <w:t>Защитное ограждение</w:t>
      </w:r>
      <w:r w:rsidRPr="00503A24">
        <w:rPr>
          <w:iCs/>
          <w:color w:val="000000"/>
          <w:sz w:val="28"/>
          <w:szCs w:val="28"/>
          <w:lang w:val="ru-RU"/>
        </w:rPr>
        <w:br/>
        <w:t xml:space="preserve">Проектом предусмотрено устройство металлического защитного ограждения по </w:t>
      </w:r>
      <w:r w:rsidRPr="00503A24">
        <w:rPr>
          <w:iCs/>
          <w:color w:val="000000"/>
          <w:sz w:val="28"/>
          <w:szCs w:val="28"/>
          <w:lang w:val="ru-RU"/>
        </w:rPr>
        <w:lastRenderedPageBreak/>
        <w:t>периметру зоны ТРК, целью которого является:</w:t>
      </w:r>
      <w:r w:rsidRPr="00503A24">
        <w:rPr>
          <w:iCs/>
          <w:color w:val="000000"/>
          <w:sz w:val="28"/>
          <w:szCs w:val="28"/>
          <w:lang w:val="ru-RU"/>
        </w:rPr>
        <w:br/>
        <w:t>-предотвращение наезда автотранспорта на оборудование,</w:t>
      </w:r>
      <w:r w:rsidRPr="00503A24">
        <w:rPr>
          <w:iCs/>
          <w:color w:val="000000"/>
          <w:sz w:val="28"/>
          <w:szCs w:val="28"/>
          <w:lang w:val="ru-RU"/>
        </w:rPr>
        <w:br/>
        <w:t>-защита колонок и оборудования от механических повреждений,</w:t>
      </w:r>
      <w:r w:rsidRPr="00503A24">
        <w:rPr>
          <w:iCs/>
          <w:color w:val="000000"/>
          <w:sz w:val="28"/>
          <w:szCs w:val="28"/>
          <w:lang w:val="ru-RU"/>
        </w:rPr>
        <w:br/>
        <w:t>-повышение безопасности на территории АЗС.</w:t>
      </w:r>
      <w:r w:rsidRPr="00503A24">
        <w:rPr>
          <w:iCs/>
          <w:color w:val="000000"/>
          <w:sz w:val="28"/>
          <w:szCs w:val="28"/>
          <w:lang w:val="ru-RU"/>
        </w:rPr>
        <w:br/>
        <w:t>Ограждение выполнено из стальных труб , окрашенных в фирменный цвет (красный). Секции ограждения монтируются на закладных и анкерных соединениях.</w:t>
      </w:r>
    </w:p>
    <w:p w14:paraId="2E3D410F" w14:textId="37C79B88" w:rsidR="00503A24" w:rsidRPr="00503A24" w:rsidRDefault="00503A24" w:rsidP="00503A24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503A24">
        <w:rPr>
          <w:i/>
          <w:iCs/>
          <w:color w:val="000000"/>
          <w:sz w:val="28"/>
          <w:szCs w:val="28"/>
          <w:u w:val="single"/>
          <w:lang w:val="ru-RU"/>
        </w:rPr>
        <w:t xml:space="preserve">Информационное табло </w:t>
      </w:r>
      <w:proofErr w:type="spellStart"/>
      <w:r w:rsidRPr="00503A24">
        <w:rPr>
          <w:i/>
          <w:iCs/>
          <w:color w:val="000000"/>
          <w:sz w:val="28"/>
          <w:szCs w:val="28"/>
          <w:u w:val="single"/>
          <w:lang w:val="ru-RU"/>
        </w:rPr>
        <w:t>стелла</w:t>
      </w:r>
      <w:proofErr w:type="spellEnd"/>
      <w:r w:rsidRPr="00780D86">
        <w:rPr>
          <w:i/>
          <w:color w:val="000000"/>
          <w:sz w:val="28"/>
          <w:szCs w:val="28"/>
          <w:u w:val="single"/>
          <w:lang w:val="kk-KZ"/>
        </w:rPr>
        <w:t>.</w:t>
      </w:r>
      <w:r>
        <w:rPr>
          <w:iCs/>
          <w:color w:val="000000"/>
          <w:sz w:val="28"/>
          <w:szCs w:val="28"/>
          <w:lang w:val="kk-KZ"/>
        </w:rPr>
        <w:t xml:space="preserve"> </w:t>
      </w:r>
      <w:r w:rsidRPr="00503A24">
        <w:rPr>
          <w:color w:val="000000"/>
          <w:sz w:val="28"/>
          <w:szCs w:val="28"/>
          <w:lang w:val="ru-RU"/>
        </w:rPr>
        <w:t xml:space="preserve">Рекламный щит – вертикальное сооружение, высотой 3 м, шириной 1,2 м, толщиной 1,1 м. Цветовая отделка принято согласно цветовой гамме фирмы заказчика. Сооружение устанавливается на столбчатый монолитный железобетонный фундамент </w:t>
      </w:r>
      <w:proofErr w:type="gramStart"/>
      <w:r w:rsidRPr="00503A24">
        <w:rPr>
          <w:color w:val="000000"/>
          <w:sz w:val="28"/>
          <w:szCs w:val="28"/>
          <w:lang w:val="ru-RU"/>
        </w:rPr>
        <w:t>из класс</w:t>
      </w:r>
      <w:proofErr w:type="gramEnd"/>
      <w:r w:rsidRPr="00503A24">
        <w:rPr>
          <w:color w:val="000000"/>
          <w:sz w:val="28"/>
          <w:szCs w:val="28"/>
          <w:lang w:val="ru-RU"/>
        </w:rPr>
        <w:t xml:space="preserve"> бетона </w:t>
      </w:r>
      <w:r w:rsidRPr="00780D86">
        <w:rPr>
          <w:color w:val="000000"/>
          <w:sz w:val="28"/>
          <w:szCs w:val="28"/>
        </w:rPr>
        <w:t>C</w:t>
      </w:r>
      <w:r w:rsidRPr="00503A24">
        <w:rPr>
          <w:color w:val="000000"/>
          <w:sz w:val="28"/>
          <w:szCs w:val="28"/>
          <w:lang w:val="ru-RU"/>
        </w:rPr>
        <w:t xml:space="preserve">12/15 </w:t>
      </w:r>
      <w:r w:rsidRPr="00780D86">
        <w:rPr>
          <w:color w:val="000000"/>
          <w:sz w:val="28"/>
          <w:szCs w:val="28"/>
        </w:rPr>
        <w:t>W</w:t>
      </w:r>
      <w:r w:rsidRPr="00503A24">
        <w:rPr>
          <w:color w:val="000000"/>
          <w:sz w:val="28"/>
          <w:szCs w:val="28"/>
          <w:lang w:val="ru-RU"/>
        </w:rPr>
        <w:t xml:space="preserve">4 </w:t>
      </w:r>
      <w:r w:rsidRPr="00780D86">
        <w:rPr>
          <w:color w:val="000000"/>
          <w:sz w:val="28"/>
          <w:szCs w:val="28"/>
        </w:rPr>
        <w:t>F</w:t>
      </w:r>
      <w:r w:rsidRPr="00503A24">
        <w:rPr>
          <w:color w:val="000000"/>
          <w:sz w:val="28"/>
          <w:szCs w:val="28"/>
          <w:lang w:val="ru-RU"/>
        </w:rPr>
        <w:t xml:space="preserve">75 по </w:t>
      </w:r>
      <w:r w:rsidRPr="00780D86">
        <w:rPr>
          <w:color w:val="000000"/>
          <w:sz w:val="28"/>
          <w:szCs w:val="28"/>
        </w:rPr>
        <w:t>C</w:t>
      </w:r>
      <w:r w:rsidRPr="00503A24">
        <w:rPr>
          <w:color w:val="000000"/>
          <w:sz w:val="28"/>
          <w:szCs w:val="28"/>
          <w:lang w:val="ru-RU"/>
        </w:rPr>
        <w:t xml:space="preserve">Т </w:t>
      </w:r>
      <w:r w:rsidRPr="00780D86">
        <w:rPr>
          <w:color w:val="000000"/>
          <w:sz w:val="28"/>
          <w:szCs w:val="28"/>
        </w:rPr>
        <w:t>PK</w:t>
      </w:r>
      <w:r w:rsidRPr="00503A24">
        <w:rPr>
          <w:color w:val="000000"/>
          <w:sz w:val="28"/>
          <w:szCs w:val="28"/>
          <w:lang w:val="ru-RU"/>
        </w:rPr>
        <w:t xml:space="preserve"> </w:t>
      </w:r>
      <w:r w:rsidRPr="00780D86">
        <w:rPr>
          <w:color w:val="000000"/>
          <w:sz w:val="28"/>
          <w:szCs w:val="28"/>
        </w:rPr>
        <w:t>EN</w:t>
      </w:r>
      <w:r w:rsidRPr="00503A24">
        <w:rPr>
          <w:color w:val="000000"/>
          <w:sz w:val="28"/>
          <w:szCs w:val="28"/>
          <w:lang w:val="ru-RU"/>
        </w:rPr>
        <w:t xml:space="preserve"> 206-</w:t>
      </w:r>
      <w:proofErr w:type="gramStart"/>
      <w:r w:rsidRPr="00503A24">
        <w:rPr>
          <w:color w:val="000000"/>
          <w:sz w:val="28"/>
          <w:szCs w:val="28"/>
          <w:lang w:val="ru-RU"/>
        </w:rPr>
        <w:t>2017 .Размеры</w:t>
      </w:r>
      <w:proofErr w:type="gramEnd"/>
      <w:r w:rsidRPr="00503A24">
        <w:rPr>
          <w:color w:val="000000"/>
          <w:sz w:val="28"/>
          <w:szCs w:val="28"/>
          <w:lang w:val="ru-RU"/>
        </w:rPr>
        <w:t xml:space="preserve"> фундамента 1,2х0,8 м глубиной заложения – 1,1 м. Крепление рекламы к фундаменту осуществляется анкерными болтами типа 1.1М2</w:t>
      </w:r>
      <w:r w:rsidR="003E3604">
        <w:rPr>
          <w:color w:val="000000"/>
          <w:sz w:val="28"/>
          <w:szCs w:val="28"/>
          <w:lang w:val="ru-RU"/>
        </w:rPr>
        <w:t>4х900 Вст3кп2 по ГОСТ 24379.1-2012</w:t>
      </w:r>
      <w:r w:rsidRPr="00503A24">
        <w:rPr>
          <w:color w:val="000000"/>
          <w:sz w:val="28"/>
          <w:szCs w:val="28"/>
          <w:lang w:val="ru-RU"/>
        </w:rPr>
        <w:t>. Под подошвой фундамента устраивается щебеночная подготовка толщиной 150 мм. Боковые поверхности фундамента, соприкасающиеся с грунтом, обмазываются горячим битумом за 2 раза по холодной битумной мастике. Обратная засыпка выполняется местным суглинистым, не засоленным грунтом, не содержащим строительного мусора, твердых органических включений, с послойным уплотнением грунта до достижения грунтом плотности Р=1,65 т/м</w:t>
      </w:r>
    </w:p>
    <w:p w14:paraId="7EF595EA" w14:textId="77777777" w:rsidR="00503A24" w:rsidRPr="00503A24" w:rsidRDefault="00503A24" w:rsidP="00503A24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503A24">
        <w:rPr>
          <w:color w:val="000000"/>
          <w:sz w:val="28"/>
          <w:szCs w:val="28"/>
          <w:lang w:val="ru-RU"/>
        </w:rPr>
        <w:t>Каркас информационного табло изготовлен из металлических труб прямоугольного сечения заводского изготовления и монтируется на объекте.</w:t>
      </w:r>
    </w:p>
    <w:p w14:paraId="2E853E6D" w14:textId="77777777" w:rsidR="00503A24" w:rsidRPr="00503A24" w:rsidRDefault="00503A24" w:rsidP="00503A24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503A24">
        <w:rPr>
          <w:i/>
          <w:iCs/>
          <w:color w:val="000000"/>
          <w:sz w:val="28"/>
          <w:szCs w:val="28"/>
          <w:u w:val="single"/>
          <w:lang w:val="ru-RU"/>
        </w:rPr>
        <w:t>Площадка ТБО</w:t>
      </w:r>
      <w:r w:rsidRPr="00503A24">
        <w:rPr>
          <w:color w:val="000000"/>
          <w:sz w:val="28"/>
          <w:szCs w:val="28"/>
          <w:lang w:val="ru-RU"/>
        </w:rPr>
        <w:t xml:space="preserve"> имеет прямоугольную форму в плане, монолитная железобетонная, с размерами в плане 1,5х2,25м, толщиной 0,15 м из бетона класса С12/15 по прочности на сжатие, марки по морозостойкости - </w:t>
      </w:r>
      <w:r w:rsidRPr="00780D86">
        <w:rPr>
          <w:color w:val="000000"/>
          <w:sz w:val="28"/>
          <w:szCs w:val="28"/>
        </w:rPr>
        <w:t>F</w:t>
      </w:r>
      <w:r w:rsidRPr="00503A24">
        <w:rPr>
          <w:color w:val="000000"/>
          <w:sz w:val="28"/>
          <w:szCs w:val="28"/>
          <w:lang w:val="ru-RU"/>
        </w:rPr>
        <w:t xml:space="preserve">50. Армирование предусматривается арматурными стержнями Ø8А240 по ГОСТ 34028-2016. Под подошвой блоков выполняется бетонная подготовка толщиной 100 мм, из бетона класса В7,5 по прочности на сжатие, по щебеночному основанию, толщиной 400 мм, пропитанному горячим битумом до глубины 100 мм. </w:t>
      </w:r>
    </w:p>
    <w:p w14:paraId="48B89E5C" w14:textId="77777777" w:rsidR="00503A24" w:rsidRPr="00503A24" w:rsidRDefault="00503A24" w:rsidP="00503A24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503A24">
        <w:rPr>
          <w:i/>
          <w:iCs/>
          <w:color w:val="000000"/>
          <w:sz w:val="28"/>
          <w:szCs w:val="28"/>
          <w:u w:val="single"/>
          <w:lang w:val="ru-RU"/>
        </w:rPr>
        <w:t xml:space="preserve">Дизель-генераторная установка. </w:t>
      </w:r>
      <w:r w:rsidRPr="00503A24">
        <w:rPr>
          <w:color w:val="000000"/>
          <w:sz w:val="28"/>
          <w:szCs w:val="28"/>
          <w:lang w:val="ru-RU"/>
        </w:rPr>
        <w:t>Рабочие чертежи марки разработаны на основании задания раздела НВК и раздела ЗС.</w:t>
      </w:r>
    </w:p>
    <w:p w14:paraId="6DA00330" w14:textId="77777777" w:rsidR="00503A24" w:rsidRPr="00503A24" w:rsidRDefault="00503A24" w:rsidP="00503A24">
      <w:pPr>
        <w:pStyle w:val="afe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503A24">
        <w:rPr>
          <w:color w:val="000000"/>
          <w:sz w:val="28"/>
          <w:szCs w:val="28"/>
          <w:lang w:val="ru-RU"/>
        </w:rPr>
        <w:t>Дизель-генераторная установка модульного типа.</w:t>
      </w:r>
    </w:p>
    <w:p w14:paraId="2EA74B7D" w14:textId="2D36BE1A" w:rsidR="00503A24" w:rsidRPr="00503A24" w:rsidRDefault="00503A24" w:rsidP="00503A24">
      <w:pPr>
        <w:pStyle w:val="afe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503A24">
        <w:rPr>
          <w:color w:val="000000"/>
          <w:sz w:val="28"/>
          <w:szCs w:val="28"/>
          <w:lang w:val="ru-RU"/>
        </w:rPr>
        <w:t xml:space="preserve">В данном проекте разрабатываются фундаменты. Фундаменты запроектированы </w:t>
      </w:r>
      <w:proofErr w:type="gramStart"/>
      <w:r w:rsidRPr="00503A24">
        <w:rPr>
          <w:color w:val="000000"/>
          <w:sz w:val="28"/>
          <w:szCs w:val="28"/>
          <w:lang w:val="ru-RU"/>
        </w:rPr>
        <w:t>в соответствии с заданием</w:t>
      </w:r>
      <w:proofErr w:type="gramEnd"/>
      <w:r w:rsidRPr="00503A24">
        <w:rPr>
          <w:color w:val="000000"/>
          <w:sz w:val="28"/>
          <w:szCs w:val="28"/>
          <w:lang w:val="ru-RU"/>
        </w:rPr>
        <w:t xml:space="preserve"> выданным от завода изготовителя. Фундаменты малозаглубленные, монолитные, железобетонные, выполняются по грунтовой подушки из крупного или </w:t>
      </w:r>
      <w:proofErr w:type="spellStart"/>
      <w:r w:rsidRPr="00503A24">
        <w:rPr>
          <w:color w:val="000000"/>
          <w:sz w:val="28"/>
          <w:szCs w:val="28"/>
          <w:lang w:val="ru-RU"/>
        </w:rPr>
        <w:t>грабелистого</w:t>
      </w:r>
      <w:proofErr w:type="spellEnd"/>
      <w:r w:rsidRPr="00503A24">
        <w:rPr>
          <w:color w:val="000000"/>
          <w:sz w:val="28"/>
          <w:szCs w:val="28"/>
          <w:lang w:val="ru-RU"/>
        </w:rPr>
        <w:t xml:space="preserve"> песка крупностью до 5мм, толщиной 300мм, с послойным уплотнением до </w:t>
      </w:r>
      <w:proofErr w:type="spellStart"/>
      <w:r w:rsidRPr="00503A24">
        <w:rPr>
          <w:color w:val="000000"/>
          <w:sz w:val="28"/>
          <w:szCs w:val="28"/>
          <w:lang w:val="ru-RU"/>
        </w:rPr>
        <w:t>Ксом</w:t>
      </w:r>
      <w:proofErr w:type="spellEnd"/>
      <w:r w:rsidRPr="00503A24">
        <w:rPr>
          <w:color w:val="000000"/>
          <w:sz w:val="28"/>
          <w:szCs w:val="28"/>
          <w:lang w:val="ru-RU"/>
        </w:rPr>
        <w:t xml:space="preserve">=0,95. Фундаменты монолитные железобетонные, класс бетона </w:t>
      </w:r>
      <w:r w:rsidRPr="00780D86">
        <w:rPr>
          <w:color w:val="000000"/>
          <w:sz w:val="28"/>
          <w:szCs w:val="28"/>
        </w:rPr>
        <w:t>C</w:t>
      </w:r>
      <w:r w:rsidRPr="00503A24">
        <w:rPr>
          <w:color w:val="000000"/>
          <w:sz w:val="28"/>
          <w:szCs w:val="28"/>
          <w:lang w:val="ru-RU"/>
        </w:rPr>
        <w:t xml:space="preserve">12/15 </w:t>
      </w:r>
      <w:r w:rsidRPr="00780D86">
        <w:rPr>
          <w:color w:val="000000"/>
          <w:sz w:val="28"/>
          <w:szCs w:val="28"/>
        </w:rPr>
        <w:t>W</w:t>
      </w:r>
      <w:r w:rsidRPr="00503A24">
        <w:rPr>
          <w:color w:val="000000"/>
          <w:sz w:val="28"/>
          <w:szCs w:val="28"/>
          <w:lang w:val="ru-RU"/>
        </w:rPr>
        <w:t xml:space="preserve">4 </w:t>
      </w:r>
      <w:r w:rsidRPr="00780D86">
        <w:rPr>
          <w:color w:val="000000"/>
          <w:sz w:val="28"/>
          <w:szCs w:val="28"/>
        </w:rPr>
        <w:t>F</w:t>
      </w:r>
      <w:r w:rsidRPr="00503A24">
        <w:rPr>
          <w:color w:val="000000"/>
          <w:sz w:val="28"/>
          <w:szCs w:val="28"/>
          <w:lang w:val="ru-RU"/>
        </w:rPr>
        <w:t xml:space="preserve">75 по </w:t>
      </w:r>
      <w:r w:rsidRPr="00780D86">
        <w:rPr>
          <w:color w:val="000000"/>
          <w:sz w:val="28"/>
          <w:szCs w:val="28"/>
        </w:rPr>
        <w:t>C</w:t>
      </w:r>
      <w:r w:rsidRPr="00503A24">
        <w:rPr>
          <w:color w:val="000000"/>
          <w:sz w:val="28"/>
          <w:szCs w:val="28"/>
          <w:lang w:val="ru-RU"/>
        </w:rPr>
        <w:t xml:space="preserve">Т </w:t>
      </w:r>
      <w:r w:rsidRPr="00780D86">
        <w:rPr>
          <w:color w:val="000000"/>
          <w:sz w:val="28"/>
          <w:szCs w:val="28"/>
        </w:rPr>
        <w:t>PK</w:t>
      </w:r>
      <w:r w:rsidRPr="00503A24">
        <w:rPr>
          <w:color w:val="000000"/>
          <w:sz w:val="28"/>
          <w:szCs w:val="28"/>
          <w:lang w:val="ru-RU"/>
        </w:rPr>
        <w:t xml:space="preserve"> </w:t>
      </w:r>
      <w:r w:rsidRPr="00780D86">
        <w:rPr>
          <w:color w:val="000000"/>
          <w:sz w:val="28"/>
          <w:szCs w:val="28"/>
        </w:rPr>
        <w:t>EN</w:t>
      </w:r>
      <w:r w:rsidR="00EF45BE">
        <w:rPr>
          <w:color w:val="000000"/>
          <w:sz w:val="28"/>
          <w:szCs w:val="28"/>
          <w:lang w:val="ru-RU"/>
        </w:rPr>
        <w:t xml:space="preserve"> 206-2017</w:t>
      </w:r>
      <w:r w:rsidRPr="00503A24">
        <w:rPr>
          <w:color w:val="000000"/>
          <w:sz w:val="28"/>
          <w:szCs w:val="28"/>
          <w:lang w:val="ru-RU"/>
        </w:rPr>
        <w:t>.</w:t>
      </w:r>
    </w:p>
    <w:p w14:paraId="6307C869" w14:textId="77777777" w:rsidR="00503A24" w:rsidRPr="00503A24" w:rsidRDefault="00503A24" w:rsidP="00503A24">
      <w:pPr>
        <w:pStyle w:val="afe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503A24">
        <w:rPr>
          <w:color w:val="000000"/>
          <w:sz w:val="28"/>
          <w:szCs w:val="28"/>
          <w:lang w:val="ru-RU"/>
        </w:rPr>
        <w:t xml:space="preserve">Под фундаменты выполняется подливка из бетона класса </w:t>
      </w:r>
      <w:r w:rsidRPr="00780D86">
        <w:rPr>
          <w:color w:val="000000"/>
          <w:sz w:val="28"/>
          <w:szCs w:val="28"/>
        </w:rPr>
        <w:t>C</w:t>
      </w:r>
      <w:r w:rsidRPr="00503A24">
        <w:rPr>
          <w:color w:val="000000"/>
          <w:sz w:val="28"/>
          <w:szCs w:val="28"/>
          <w:lang w:val="ru-RU"/>
        </w:rPr>
        <w:t xml:space="preserve">8/10 </w:t>
      </w:r>
      <w:r w:rsidRPr="00780D86">
        <w:rPr>
          <w:color w:val="000000"/>
          <w:sz w:val="28"/>
          <w:szCs w:val="28"/>
        </w:rPr>
        <w:t>F</w:t>
      </w:r>
      <w:r w:rsidRPr="00503A24">
        <w:rPr>
          <w:color w:val="000000"/>
          <w:sz w:val="28"/>
          <w:szCs w:val="28"/>
          <w:lang w:val="ru-RU"/>
        </w:rPr>
        <w:t xml:space="preserve">75 по </w:t>
      </w:r>
      <w:r w:rsidRPr="00780D86">
        <w:rPr>
          <w:color w:val="000000"/>
          <w:sz w:val="28"/>
          <w:szCs w:val="28"/>
        </w:rPr>
        <w:t>CT</w:t>
      </w:r>
      <w:r w:rsidRPr="00503A24">
        <w:rPr>
          <w:color w:val="000000"/>
          <w:sz w:val="28"/>
          <w:szCs w:val="28"/>
          <w:lang w:val="ru-RU"/>
        </w:rPr>
        <w:t xml:space="preserve"> </w:t>
      </w:r>
      <w:r w:rsidRPr="00780D86">
        <w:rPr>
          <w:color w:val="000000"/>
          <w:sz w:val="28"/>
          <w:szCs w:val="28"/>
        </w:rPr>
        <w:t>PK</w:t>
      </w:r>
      <w:r w:rsidRPr="00503A24">
        <w:rPr>
          <w:color w:val="000000"/>
          <w:sz w:val="28"/>
          <w:szCs w:val="28"/>
          <w:lang w:val="ru-RU"/>
        </w:rPr>
        <w:t xml:space="preserve"> </w:t>
      </w:r>
      <w:r w:rsidRPr="00780D86">
        <w:rPr>
          <w:color w:val="000000"/>
          <w:sz w:val="28"/>
          <w:szCs w:val="28"/>
        </w:rPr>
        <w:t>EN</w:t>
      </w:r>
      <w:r w:rsidRPr="00503A24">
        <w:rPr>
          <w:color w:val="000000"/>
          <w:sz w:val="28"/>
          <w:szCs w:val="28"/>
          <w:lang w:val="ru-RU"/>
        </w:rPr>
        <w:t xml:space="preserve"> 206-</w:t>
      </w:r>
      <w:proofErr w:type="gramStart"/>
      <w:r w:rsidRPr="00503A24">
        <w:rPr>
          <w:color w:val="000000"/>
          <w:sz w:val="28"/>
          <w:szCs w:val="28"/>
          <w:lang w:val="ru-RU"/>
        </w:rPr>
        <w:t>2017 .</w:t>
      </w:r>
      <w:proofErr w:type="gramEnd"/>
    </w:p>
    <w:p w14:paraId="3CA0415B" w14:textId="77777777" w:rsidR="00503A24" w:rsidRPr="00503A24" w:rsidRDefault="00503A24" w:rsidP="00503A24">
      <w:pPr>
        <w:pStyle w:val="afe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503A24">
        <w:rPr>
          <w:color w:val="000000"/>
          <w:sz w:val="28"/>
          <w:szCs w:val="28"/>
          <w:lang w:val="ru-RU"/>
        </w:rPr>
        <w:t>Фундаменты армируются арматурой по ГОСТ 34028-2016.</w:t>
      </w:r>
    </w:p>
    <w:p w14:paraId="6AF81866" w14:textId="77777777" w:rsidR="00503A24" w:rsidRPr="00503A24" w:rsidRDefault="00503A24" w:rsidP="00503A24">
      <w:pPr>
        <w:pStyle w:val="afe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503A24">
        <w:rPr>
          <w:color w:val="000000"/>
          <w:sz w:val="28"/>
          <w:szCs w:val="28"/>
          <w:lang w:val="ru-RU"/>
        </w:rPr>
        <w:t xml:space="preserve">Отмостка - бетонная с уклоном от здания </w:t>
      </w:r>
      <w:proofErr w:type="spellStart"/>
      <w:r w:rsidRPr="00780D86">
        <w:rPr>
          <w:color w:val="000000"/>
          <w:sz w:val="28"/>
          <w:szCs w:val="28"/>
        </w:rPr>
        <w:t>i</w:t>
      </w:r>
      <w:proofErr w:type="spellEnd"/>
      <w:r w:rsidRPr="00503A24">
        <w:rPr>
          <w:color w:val="000000"/>
          <w:sz w:val="28"/>
          <w:szCs w:val="28"/>
          <w:lang w:val="ru-RU"/>
        </w:rPr>
        <w:t>=0.05, шириной 700 мм;</w:t>
      </w:r>
    </w:p>
    <w:p w14:paraId="4ACCE0D0" w14:textId="77777777" w:rsidR="00503A24" w:rsidRPr="00503A24" w:rsidRDefault="00503A24" w:rsidP="00503A24">
      <w:pPr>
        <w:pStyle w:val="afe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503A24">
        <w:rPr>
          <w:i/>
          <w:iCs/>
          <w:color w:val="000000"/>
          <w:sz w:val="28"/>
          <w:szCs w:val="28"/>
          <w:u w:val="single"/>
          <w:lang w:val="ru-RU"/>
        </w:rPr>
        <w:lastRenderedPageBreak/>
        <w:t xml:space="preserve">Фундамент под емкость очищенной воды 25м3. </w:t>
      </w:r>
      <w:r w:rsidRPr="00503A24">
        <w:rPr>
          <w:color w:val="000000"/>
          <w:sz w:val="28"/>
          <w:szCs w:val="28"/>
          <w:lang w:val="ru-RU"/>
        </w:rPr>
        <w:t>Фундамент под емкость очищенной воды 25м3 запроектирован прямоугольной формы, с размерами 7,5х6,0м.</w:t>
      </w:r>
    </w:p>
    <w:p w14:paraId="30D96ACC" w14:textId="77777777" w:rsidR="00503A24" w:rsidRPr="00503A24" w:rsidRDefault="00503A24" w:rsidP="00503A24">
      <w:pPr>
        <w:pStyle w:val="afe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503A24">
        <w:rPr>
          <w:color w:val="000000"/>
          <w:sz w:val="28"/>
          <w:szCs w:val="28"/>
          <w:lang w:val="ru-RU"/>
        </w:rPr>
        <w:t xml:space="preserve">Фундамент армируется одной сеткой из арматуры </w:t>
      </w:r>
      <w:r w:rsidRPr="00503A24">
        <w:rPr>
          <w:rFonts w:ascii="Cambria Math" w:hAnsi="Cambria Math" w:cs="Cambria Math"/>
          <w:color w:val="000000"/>
          <w:sz w:val="28"/>
          <w:szCs w:val="28"/>
          <w:lang w:val="ru-RU"/>
        </w:rPr>
        <w:t>∅</w:t>
      </w:r>
      <w:r w:rsidRPr="00503A24">
        <w:rPr>
          <w:color w:val="000000"/>
          <w:sz w:val="28"/>
          <w:szCs w:val="28"/>
          <w:lang w:val="ru-RU"/>
        </w:rPr>
        <w:t xml:space="preserve">10 А400 с шагом 200х200 мм. Бетон </w:t>
      </w:r>
      <w:proofErr w:type="spellStart"/>
      <w:r w:rsidRPr="00503A24">
        <w:rPr>
          <w:color w:val="000000"/>
          <w:sz w:val="28"/>
          <w:szCs w:val="28"/>
          <w:lang w:val="ru-RU"/>
        </w:rPr>
        <w:t>кл</w:t>
      </w:r>
      <w:proofErr w:type="spellEnd"/>
      <w:r w:rsidRPr="00503A24">
        <w:rPr>
          <w:color w:val="000000"/>
          <w:sz w:val="28"/>
          <w:szCs w:val="28"/>
          <w:lang w:val="ru-RU"/>
        </w:rPr>
        <w:t xml:space="preserve">. С16/20 по водонепроницаемости </w:t>
      </w:r>
      <w:r w:rsidRPr="00780D86">
        <w:rPr>
          <w:color w:val="000000"/>
          <w:sz w:val="28"/>
          <w:szCs w:val="28"/>
        </w:rPr>
        <w:t>W</w:t>
      </w:r>
      <w:r w:rsidRPr="00503A24">
        <w:rPr>
          <w:color w:val="000000"/>
          <w:sz w:val="28"/>
          <w:szCs w:val="28"/>
          <w:lang w:val="ru-RU"/>
        </w:rPr>
        <w:t xml:space="preserve">6 и морозостойкости </w:t>
      </w:r>
      <w:r w:rsidRPr="00780D86">
        <w:rPr>
          <w:color w:val="000000"/>
          <w:sz w:val="28"/>
          <w:szCs w:val="28"/>
        </w:rPr>
        <w:t>F</w:t>
      </w:r>
      <w:r w:rsidRPr="00503A24">
        <w:rPr>
          <w:color w:val="000000"/>
          <w:sz w:val="28"/>
          <w:szCs w:val="28"/>
          <w:lang w:val="ru-RU"/>
        </w:rPr>
        <w:t>150. Фундамент выполняется по слою утрамбованной ПГС, толщиной 300 мм. Боковые поверхности с наружной стороны обмазать горячим битумом за 2 раза.</w:t>
      </w:r>
    </w:p>
    <w:p w14:paraId="1FE2E8C8" w14:textId="77777777" w:rsidR="00503A24" w:rsidRPr="00503A24" w:rsidRDefault="00503A24" w:rsidP="00503A24">
      <w:pPr>
        <w:pStyle w:val="afe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503A24">
        <w:rPr>
          <w:i/>
          <w:iCs/>
          <w:color w:val="000000"/>
          <w:sz w:val="28"/>
          <w:szCs w:val="28"/>
          <w:u w:val="single"/>
          <w:lang w:val="ru-RU"/>
        </w:rPr>
        <w:t>Выгреб 6 м3.</w:t>
      </w:r>
      <w:r w:rsidRPr="00503A24">
        <w:rPr>
          <w:b/>
          <w:bCs/>
          <w:i/>
          <w:iCs/>
          <w:color w:val="000000"/>
          <w:sz w:val="28"/>
          <w:szCs w:val="28"/>
          <w:u w:val="single"/>
          <w:lang w:val="ru-RU"/>
        </w:rPr>
        <w:t xml:space="preserve"> </w:t>
      </w:r>
      <w:r w:rsidRPr="00503A24">
        <w:rPr>
          <w:color w:val="000000"/>
          <w:sz w:val="28"/>
          <w:szCs w:val="28"/>
          <w:lang w:val="ru-RU"/>
        </w:rPr>
        <w:t>Рабочие чертежи разработаны на основании задания раздела НВК.</w:t>
      </w:r>
    </w:p>
    <w:p w14:paraId="5F08FDDF" w14:textId="77777777" w:rsidR="00503A24" w:rsidRPr="00503A24" w:rsidRDefault="00503A24" w:rsidP="00503A24">
      <w:pPr>
        <w:pStyle w:val="afe"/>
        <w:tabs>
          <w:tab w:val="left" w:pos="284"/>
        </w:tabs>
        <w:ind w:left="0" w:firstLine="709"/>
        <w:jc w:val="both"/>
        <w:rPr>
          <w:color w:val="000000"/>
          <w:sz w:val="28"/>
          <w:szCs w:val="28"/>
          <w:lang w:val="ru-RU"/>
        </w:rPr>
      </w:pPr>
      <w:r w:rsidRPr="00503A24">
        <w:rPr>
          <w:color w:val="000000"/>
          <w:sz w:val="28"/>
          <w:szCs w:val="28"/>
          <w:lang w:val="ru-RU"/>
        </w:rPr>
        <w:t>Выгреб запроектирован для приема и накопления стоков от санитарных приборов бытовых помещений. Удаление стоков из выгреба осуществляется спецмашиной по мере его заполнения.</w:t>
      </w:r>
    </w:p>
    <w:p w14:paraId="77003D35" w14:textId="768D55A5" w:rsidR="00503A24" w:rsidRPr="00503A24" w:rsidRDefault="00503A24" w:rsidP="00503A24">
      <w:pPr>
        <w:pStyle w:val="afe"/>
        <w:tabs>
          <w:tab w:val="left" w:pos="284"/>
        </w:tabs>
        <w:ind w:left="0" w:firstLine="709"/>
        <w:jc w:val="both"/>
        <w:rPr>
          <w:color w:val="000000"/>
          <w:sz w:val="28"/>
          <w:szCs w:val="28"/>
          <w:lang w:val="ru-RU"/>
        </w:rPr>
      </w:pPr>
      <w:r w:rsidRPr="00503A24">
        <w:rPr>
          <w:color w:val="000000"/>
          <w:sz w:val="28"/>
          <w:szCs w:val="28"/>
          <w:lang w:val="ru-RU"/>
        </w:rPr>
        <w:t>Выгреб запроектирован из железобетонных элементов для канализационных, водопроводных колодц</w:t>
      </w:r>
      <w:r w:rsidR="00D37449">
        <w:rPr>
          <w:color w:val="000000"/>
          <w:sz w:val="28"/>
          <w:szCs w:val="28"/>
          <w:lang w:val="ru-RU"/>
        </w:rPr>
        <w:t>ев диаметром 2 м по ГОСТ 8020-2016</w:t>
      </w:r>
      <w:r w:rsidRPr="00503A24">
        <w:rPr>
          <w:color w:val="000000"/>
          <w:sz w:val="28"/>
          <w:szCs w:val="28"/>
          <w:lang w:val="ru-RU"/>
        </w:rPr>
        <w:t>.</w:t>
      </w:r>
    </w:p>
    <w:p w14:paraId="5F391B5B" w14:textId="77777777" w:rsidR="00503A24" w:rsidRPr="00503A24" w:rsidRDefault="00503A24" w:rsidP="00503A24">
      <w:pPr>
        <w:pStyle w:val="afe"/>
        <w:tabs>
          <w:tab w:val="left" w:pos="284"/>
        </w:tabs>
        <w:ind w:left="0" w:firstLine="709"/>
        <w:jc w:val="both"/>
        <w:rPr>
          <w:color w:val="000000"/>
          <w:sz w:val="28"/>
          <w:szCs w:val="28"/>
          <w:lang w:val="ru-RU"/>
        </w:rPr>
      </w:pPr>
      <w:r w:rsidRPr="00503A24">
        <w:rPr>
          <w:color w:val="000000"/>
          <w:sz w:val="28"/>
          <w:szCs w:val="28"/>
          <w:lang w:val="ru-RU"/>
        </w:rPr>
        <w:t xml:space="preserve">Материал герметизирующего заполнения: герметики типа УМС-50. Защитное покрытие стальных изделий выполнить эмалью </w:t>
      </w:r>
      <w:r w:rsidRPr="00780D86">
        <w:rPr>
          <w:color w:val="000000"/>
          <w:sz w:val="28"/>
          <w:szCs w:val="28"/>
        </w:rPr>
        <w:t>XC</w:t>
      </w:r>
      <w:r w:rsidRPr="00503A24">
        <w:rPr>
          <w:color w:val="000000"/>
          <w:sz w:val="28"/>
          <w:szCs w:val="28"/>
          <w:lang w:val="ru-RU"/>
        </w:rPr>
        <w:t xml:space="preserve">-119 по грунтовке </w:t>
      </w:r>
      <w:r w:rsidRPr="00780D86">
        <w:rPr>
          <w:color w:val="000000"/>
          <w:sz w:val="28"/>
          <w:szCs w:val="28"/>
        </w:rPr>
        <w:t>X</w:t>
      </w:r>
      <w:r w:rsidRPr="00503A24">
        <w:rPr>
          <w:color w:val="000000"/>
          <w:sz w:val="28"/>
          <w:szCs w:val="28"/>
          <w:lang w:val="ru-RU"/>
        </w:rPr>
        <w:t>С-010 6 2 слоя.</w:t>
      </w:r>
    </w:p>
    <w:p w14:paraId="2CDB4AB3" w14:textId="77777777" w:rsidR="00503A24" w:rsidRPr="00503A24" w:rsidRDefault="00503A24" w:rsidP="00503A24">
      <w:pPr>
        <w:pStyle w:val="afe"/>
        <w:tabs>
          <w:tab w:val="left" w:pos="284"/>
        </w:tabs>
        <w:ind w:left="0" w:firstLine="709"/>
        <w:jc w:val="both"/>
        <w:rPr>
          <w:color w:val="000000"/>
          <w:sz w:val="28"/>
          <w:szCs w:val="28"/>
          <w:lang w:val="ru-RU"/>
        </w:rPr>
      </w:pPr>
      <w:r w:rsidRPr="00503A24">
        <w:rPr>
          <w:color w:val="000000"/>
          <w:sz w:val="28"/>
          <w:szCs w:val="28"/>
          <w:lang w:val="ru-RU"/>
        </w:rPr>
        <w:t>Внутренняя изоляция из горячей битумной мастики в два слоя.</w:t>
      </w:r>
    </w:p>
    <w:p w14:paraId="73CD8A4B" w14:textId="77777777" w:rsidR="00503A24" w:rsidRPr="00503A24" w:rsidRDefault="00503A24" w:rsidP="00503A24">
      <w:pPr>
        <w:pStyle w:val="afe"/>
        <w:tabs>
          <w:tab w:val="left" w:pos="284"/>
        </w:tabs>
        <w:ind w:left="0" w:firstLine="709"/>
        <w:jc w:val="both"/>
        <w:rPr>
          <w:color w:val="000000"/>
          <w:sz w:val="28"/>
          <w:szCs w:val="28"/>
          <w:lang w:val="ru-RU"/>
        </w:rPr>
      </w:pPr>
      <w:r w:rsidRPr="00503A24">
        <w:rPr>
          <w:color w:val="000000"/>
          <w:sz w:val="28"/>
          <w:szCs w:val="28"/>
          <w:lang w:val="ru-RU"/>
        </w:rPr>
        <w:t xml:space="preserve">Наружная изоляция </w:t>
      </w:r>
      <w:proofErr w:type="gramStart"/>
      <w:r w:rsidRPr="00503A24">
        <w:rPr>
          <w:color w:val="000000"/>
          <w:sz w:val="28"/>
          <w:szCs w:val="28"/>
          <w:lang w:val="ru-RU"/>
        </w:rPr>
        <w:t>выгреба</w:t>
      </w:r>
      <w:proofErr w:type="gramEnd"/>
      <w:r w:rsidRPr="00503A24">
        <w:rPr>
          <w:color w:val="000000"/>
          <w:sz w:val="28"/>
          <w:szCs w:val="28"/>
          <w:lang w:val="ru-RU"/>
        </w:rPr>
        <w:t xml:space="preserve"> оклеенная из двух слоев рубероида на горячей битумной мастике </w:t>
      </w:r>
      <w:proofErr w:type="spellStart"/>
      <w:r w:rsidRPr="00503A24">
        <w:rPr>
          <w:color w:val="000000"/>
          <w:sz w:val="28"/>
          <w:szCs w:val="28"/>
          <w:lang w:val="ru-RU"/>
        </w:rPr>
        <w:t>сприжимной</w:t>
      </w:r>
      <w:proofErr w:type="spellEnd"/>
      <w:r w:rsidRPr="00503A24">
        <w:rPr>
          <w:color w:val="000000"/>
          <w:sz w:val="28"/>
          <w:szCs w:val="28"/>
          <w:lang w:val="ru-RU"/>
        </w:rPr>
        <w:t xml:space="preserve"> кирпичной стенкой </w:t>
      </w:r>
      <w:r w:rsidRPr="00780D86">
        <w:rPr>
          <w:color w:val="000000"/>
          <w:sz w:val="28"/>
          <w:szCs w:val="28"/>
        </w:rPr>
        <w:t>t</w:t>
      </w:r>
      <w:r w:rsidRPr="00503A24">
        <w:rPr>
          <w:color w:val="000000"/>
          <w:sz w:val="28"/>
          <w:szCs w:val="28"/>
          <w:lang w:val="ru-RU"/>
        </w:rPr>
        <w:t xml:space="preserve">=120 ми выполнить из обожженного полнотелого кирпича марки КР-р-по 250х120х65/1НФ/100/20/50 ГОСТ 530-2012 на растворе М50. </w:t>
      </w:r>
    </w:p>
    <w:p w14:paraId="2F3F5436" w14:textId="77777777" w:rsidR="00503A24" w:rsidRPr="00503A24" w:rsidRDefault="00503A24" w:rsidP="00503A24">
      <w:pPr>
        <w:pStyle w:val="afe"/>
        <w:tabs>
          <w:tab w:val="left" w:pos="284"/>
        </w:tabs>
        <w:ind w:left="0" w:firstLine="709"/>
        <w:jc w:val="both"/>
        <w:rPr>
          <w:color w:val="000000"/>
          <w:sz w:val="28"/>
          <w:szCs w:val="28"/>
          <w:lang w:val="ru-RU"/>
        </w:rPr>
      </w:pPr>
      <w:r w:rsidRPr="00503A24">
        <w:rPr>
          <w:color w:val="000000"/>
          <w:sz w:val="28"/>
          <w:szCs w:val="28"/>
          <w:lang w:val="ru-RU"/>
        </w:rPr>
        <w:t xml:space="preserve">Швы между кольцами дополнительно проклеить полосой </w:t>
      </w:r>
      <w:proofErr w:type="spellStart"/>
      <w:r w:rsidRPr="00503A24">
        <w:rPr>
          <w:color w:val="000000"/>
          <w:sz w:val="28"/>
          <w:szCs w:val="28"/>
          <w:lang w:val="ru-RU"/>
        </w:rPr>
        <w:t>изола</w:t>
      </w:r>
      <w:proofErr w:type="spellEnd"/>
      <w:r w:rsidRPr="00503A24">
        <w:rPr>
          <w:color w:val="000000"/>
          <w:sz w:val="28"/>
          <w:szCs w:val="28"/>
          <w:lang w:val="ru-RU"/>
        </w:rPr>
        <w:t xml:space="preserve"> шириной 150 мм.</w:t>
      </w:r>
    </w:p>
    <w:p w14:paraId="2B8E63ED" w14:textId="77777777" w:rsidR="00503A24" w:rsidRPr="00503A24" w:rsidRDefault="00503A24" w:rsidP="00503A24">
      <w:pPr>
        <w:pStyle w:val="afe"/>
        <w:tabs>
          <w:tab w:val="left" w:pos="284"/>
        </w:tabs>
        <w:ind w:left="0" w:firstLine="709"/>
        <w:jc w:val="both"/>
        <w:rPr>
          <w:color w:val="000000"/>
          <w:sz w:val="28"/>
          <w:szCs w:val="28"/>
          <w:lang w:val="ru-RU"/>
        </w:rPr>
      </w:pPr>
      <w:r w:rsidRPr="00503A24">
        <w:rPr>
          <w:color w:val="000000"/>
          <w:sz w:val="28"/>
          <w:szCs w:val="28"/>
          <w:lang w:val="ru-RU"/>
        </w:rPr>
        <w:t xml:space="preserve">Днище колодца уложить на бетонную подготовку </w:t>
      </w:r>
      <w:r w:rsidRPr="00780D86">
        <w:rPr>
          <w:color w:val="000000"/>
          <w:sz w:val="28"/>
          <w:szCs w:val="28"/>
        </w:rPr>
        <w:t>t</w:t>
      </w:r>
      <w:r w:rsidRPr="00503A24">
        <w:rPr>
          <w:color w:val="000000"/>
          <w:sz w:val="28"/>
          <w:szCs w:val="28"/>
          <w:lang w:val="ru-RU"/>
        </w:rPr>
        <w:t xml:space="preserve">=100 мм (марка бетона </w:t>
      </w:r>
      <w:r w:rsidRPr="00780D86">
        <w:rPr>
          <w:color w:val="000000"/>
          <w:sz w:val="28"/>
          <w:szCs w:val="28"/>
        </w:rPr>
        <w:t>C</w:t>
      </w:r>
      <w:r w:rsidRPr="00503A24">
        <w:rPr>
          <w:color w:val="000000"/>
          <w:sz w:val="28"/>
          <w:szCs w:val="28"/>
          <w:lang w:val="ru-RU"/>
        </w:rPr>
        <w:t xml:space="preserve">8/10 </w:t>
      </w:r>
      <w:r w:rsidRPr="00780D86">
        <w:rPr>
          <w:color w:val="000000"/>
          <w:sz w:val="28"/>
          <w:szCs w:val="28"/>
        </w:rPr>
        <w:t>W</w:t>
      </w:r>
      <w:r w:rsidRPr="00503A24">
        <w:rPr>
          <w:color w:val="000000"/>
          <w:sz w:val="28"/>
          <w:szCs w:val="28"/>
          <w:lang w:val="ru-RU"/>
        </w:rPr>
        <w:t xml:space="preserve">4 по РК </w:t>
      </w:r>
      <w:r w:rsidRPr="00780D86">
        <w:rPr>
          <w:color w:val="000000"/>
          <w:sz w:val="28"/>
          <w:szCs w:val="28"/>
        </w:rPr>
        <w:t>EN</w:t>
      </w:r>
      <w:r w:rsidRPr="00503A24">
        <w:rPr>
          <w:color w:val="000000"/>
          <w:sz w:val="28"/>
          <w:szCs w:val="28"/>
          <w:lang w:val="ru-RU"/>
        </w:rPr>
        <w:t xml:space="preserve"> 206-</w:t>
      </w:r>
      <w:proofErr w:type="gramStart"/>
      <w:r w:rsidRPr="00503A24">
        <w:rPr>
          <w:color w:val="000000"/>
          <w:sz w:val="28"/>
          <w:szCs w:val="28"/>
          <w:lang w:val="ru-RU"/>
        </w:rPr>
        <w:t>2017 )</w:t>
      </w:r>
      <w:proofErr w:type="gramEnd"/>
      <w:r w:rsidRPr="00503A24">
        <w:rPr>
          <w:color w:val="000000"/>
          <w:sz w:val="28"/>
          <w:szCs w:val="28"/>
          <w:lang w:val="ru-RU"/>
        </w:rPr>
        <w:t xml:space="preserve">, два слоя </w:t>
      </w:r>
      <w:proofErr w:type="spellStart"/>
      <w:r w:rsidRPr="00503A24">
        <w:rPr>
          <w:color w:val="000000"/>
          <w:sz w:val="28"/>
          <w:szCs w:val="28"/>
          <w:lang w:val="ru-RU"/>
        </w:rPr>
        <w:t>изола</w:t>
      </w:r>
      <w:proofErr w:type="spellEnd"/>
      <w:r w:rsidRPr="00503A24">
        <w:rPr>
          <w:color w:val="000000"/>
          <w:sz w:val="28"/>
          <w:szCs w:val="28"/>
          <w:lang w:val="ru-RU"/>
        </w:rPr>
        <w:t xml:space="preserve"> на мастике с заведением на вертикальную стену минимум на 500 мм, по цементно-песчаной стяжке.</w:t>
      </w:r>
    </w:p>
    <w:p w14:paraId="109C3971" w14:textId="77777777" w:rsidR="00503A24" w:rsidRPr="00503A24" w:rsidRDefault="00503A24" w:rsidP="00503A24">
      <w:pPr>
        <w:pStyle w:val="afe"/>
        <w:tabs>
          <w:tab w:val="left" w:pos="284"/>
        </w:tabs>
        <w:ind w:left="0" w:firstLine="709"/>
        <w:jc w:val="both"/>
        <w:rPr>
          <w:color w:val="000000"/>
          <w:sz w:val="28"/>
          <w:szCs w:val="28"/>
          <w:lang w:val="ru-RU"/>
        </w:rPr>
      </w:pPr>
      <w:r w:rsidRPr="00503A24">
        <w:rPr>
          <w:color w:val="000000"/>
          <w:sz w:val="28"/>
          <w:szCs w:val="28"/>
          <w:lang w:val="ru-RU"/>
        </w:rPr>
        <w:t xml:space="preserve">Обратную засыпку грунта и гидравлическое испытание сооружения выполнить в </w:t>
      </w:r>
      <w:proofErr w:type="spellStart"/>
      <w:r w:rsidRPr="00503A24">
        <w:rPr>
          <w:color w:val="000000"/>
          <w:sz w:val="28"/>
          <w:szCs w:val="28"/>
          <w:lang w:val="ru-RU"/>
        </w:rPr>
        <w:t>соответствиисо</w:t>
      </w:r>
      <w:proofErr w:type="spellEnd"/>
      <w:r w:rsidRPr="00503A24">
        <w:rPr>
          <w:color w:val="000000"/>
          <w:sz w:val="28"/>
          <w:szCs w:val="28"/>
          <w:lang w:val="ru-RU"/>
        </w:rPr>
        <w:t xml:space="preserve"> СП РК 4.01- 103-</w:t>
      </w:r>
      <w:proofErr w:type="gramStart"/>
      <w:r w:rsidRPr="00503A24">
        <w:rPr>
          <w:color w:val="000000"/>
          <w:sz w:val="28"/>
          <w:szCs w:val="28"/>
          <w:lang w:val="ru-RU"/>
        </w:rPr>
        <w:t>2013 .</w:t>
      </w:r>
      <w:proofErr w:type="gramEnd"/>
    </w:p>
    <w:p w14:paraId="54545C52" w14:textId="77777777" w:rsidR="00503A24" w:rsidRPr="00503A24" w:rsidRDefault="00503A24" w:rsidP="00503A24">
      <w:pPr>
        <w:pStyle w:val="afe"/>
        <w:tabs>
          <w:tab w:val="left" w:pos="284"/>
        </w:tabs>
        <w:ind w:left="0" w:firstLine="709"/>
        <w:jc w:val="both"/>
        <w:rPr>
          <w:i/>
          <w:iCs/>
          <w:color w:val="000000"/>
          <w:sz w:val="28"/>
          <w:szCs w:val="28"/>
          <w:u w:val="single"/>
          <w:lang w:val="ru-RU"/>
        </w:rPr>
      </w:pPr>
      <w:r w:rsidRPr="00503A24">
        <w:rPr>
          <w:i/>
          <w:iCs/>
          <w:color w:val="000000"/>
          <w:sz w:val="28"/>
          <w:szCs w:val="28"/>
          <w:u w:val="single"/>
          <w:lang w:val="ru-RU"/>
        </w:rPr>
        <w:t>Трансформаторная подстанция (ТП)</w:t>
      </w:r>
    </w:p>
    <w:p w14:paraId="43669F70" w14:textId="77777777" w:rsidR="00503A24" w:rsidRPr="00503A24" w:rsidRDefault="00503A24" w:rsidP="00503A24">
      <w:pPr>
        <w:ind w:firstLine="709"/>
        <w:jc w:val="both"/>
        <w:rPr>
          <w:sz w:val="28"/>
          <w:szCs w:val="28"/>
          <w:lang w:val="ru-RU" w:eastAsia="ar-SA"/>
        </w:rPr>
      </w:pPr>
      <w:r w:rsidRPr="00780D86">
        <w:rPr>
          <w:sz w:val="28"/>
          <w:szCs w:val="28"/>
          <w:lang w:val="kk-KZ" w:eastAsia="ar-SA"/>
        </w:rPr>
        <w:t>Рабочие чертежи марки разработаны на основании задания раздела ЭС 0,4 квт. Проект наружного сети электроснбжения 10 кв</w:t>
      </w:r>
      <w:r w:rsidRPr="00503A24">
        <w:rPr>
          <w:sz w:val="28"/>
          <w:szCs w:val="28"/>
          <w:lang w:val="ru-RU" w:eastAsia="ar-SA"/>
        </w:rPr>
        <w:t>т</w:t>
      </w:r>
      <w:r w:rsidRPr="00780D86">
        <w:rPr>
          <w:sz w:val="28"/>
          <w:szCs w:val="28"/>
          <w:lang w:val="kk-KZ" w:eastAsia="ar-SA"/>
        </w:rPr>
        <w:t xml:space="preserve"> будет разработан отдельным проектом</w:t>
      </w:r>
      <w:r w:rsidRPr="00503A24">
        <w:rPr>
          <w:sz w:val="28"/>
          <w:szCs w:val="28"/>
          <w:lang w:val="ru-RU" w:eastAsia="ar-SA"/>
        </w:rPr>
        <w:t>.</w:t>
      </w:r>
    </w:p>
    <w:p w14:paraId="52FF69DF" w14:textId="77777777" w:rsidR="00503A24" w:rsidRPr="00780D86" w:rsidRDefault="00503A24" w:rsidP="00503A24">
      <w:pPr>
        <w:ind w:firstLine="709"/>
        <w:jc w:val="both"/>
        <w:rPr>
          <w:sz w:val="28"/>
          <w:szCs w:val="28"/>
          <w:lang w:val="kk-KZ" w:eastAsia="ar-SA"/>
        </w:rPr>
      </w:pPr>
      <w:r w:rsidRPr="00780D86">
        <w:rPr>
          <w:sz w:val="28"/>
          <w:szCs w:val="28"/>
          <w:lang w:val="kk-KZ" w:eastAsia="ar-SA"/>
        </w:rPr>
        <w:t>Трансформаторная подстанция модульного типа.</w:t>
      </w:r>
    </w:p>
    <w:p w14:paraId="2B8D7637" w14:textId="21774142" w:rsidR="00503A24" w:rsidRPr="00780D86" w:rsidRDefault="00503A24" w:rsidP="00503A24">
      <w:pPr>
        <w:ind w:firstLine="709"/>
        <w:jc w:val="both"/>
        <w:rPr>
          <w:sz w:val="28"/>
          <w:szCs w:val="28"/>
          <w:lang w:val="kk-KZ" w:eastAsia="ar-SA"/>
        </w:rPr>
      </w:pPr>
      <w:r w:rsidRPr="00780D86">
        <w:rPr>
          <w:sz w:val="28"/>
          <w:szCs w:val="28"/>
          <w:lang w:val="kk-KZ" w:eastAsia="ar-SA"/>
        </w:rPr>
        <w:t xml:space="preserve">В данном проекте разрабатываются фундаменты. Фундаменты запроектированы в соответствии с заданием выданным от завода изготовителя. Фундаменты малозаглубленные, монолитные, железобетонные, выполняются по грунтовой подушки из крупного или грабелистого песка крупностью до 5мм, толщиной 300мм, с послойным уплотнением до Ксом=0,95. Фундаменты монолитные железобетонные, класс бетона C12/15 W4 F75 по CТ PK EN 206-2017 </w:t>
      </w:r>
    </w:p>
    <w:p w14:paraId="6CFCEC87" w14:textId="77777777" w:rsidR="00503A24" w:rsidRPr="00780D86" w:rsidRDefault="00503A24" w:rsidP="00503A24">
      <w:pPr>
        <w:ind w:firstLine="709"/>
        <w:jc w:val="both"/>
        <w:rPr>
          <w:sz w:val="28"/>
          <w:szCs w:val="28"/>
          <w:lang w:val="kk-KZ" w:eastAsia="ar-SA"/>
        </w:rPr>
      </w:pPr>
      <w:r w:rsidRPr="00780D86">
        <w:rPr>
          <w:sz w:val="28"/>
          <w:szCs w:val="28"/>
          <w:lang w:val="kk-KZ" w:eastAsia="ar-SA"/>
        </w:rPr>
        <w:t>Под фундаменты быполняется подлибка из бетона класса C8/10 F75 по CT PK EN 206-2017 .</w:t>
      </w:r>
    </w:p>
    <w:p w14:paraId="3E0ADAFF" w14:textId="77777777" w:rsidR="00503A24" w:rsidRPr="00780D86" w:rsidRDefault="00503A24" w:rsidP="00503A24">
      <w:pPr>
        <w:ind w:firstLine="709"/>
        <w:jc w:val="both"/>
        <w:rPr>
          <w:sz w:val="28"/>
          <w:szCs w:val="28"/>
          <w:lang w:val="kk-KZ" w:eastAsia="ar-SA"/>
        </w:rPr>
      </w:pPr>
      <w:r w:rsidRPr="00780D86">
        <w:rPr>
          <w:sz w:val="28"/>
          <w:szCs w:val="28"/>
          <w:lang w:val="kk-KZ" w:eastAsia="ar-SA"/>
        </w:rPr>
        <w:t>Фундаменты армируются арматурой по ГОСТ 34028-2016.</w:t>
      </w:r>
    </w:p>
    <w:p w14:paraId="41804E77" w14:textId="15EED1EC" w:rsidR="00503A24" w:rsidRDefault="00503A24" w:rsidP="00503A24">
      <w:pPr>
        <w:ind w:firstLine="709"/>
        <w:jc w:val="both"/>
        <w:rPr>
          <w:sz w:val="28"/>
          <w:szCs w:val="28"/>
          <w:lang w:val="kk-KZ" w:eastAsia="ar-SA"/>
        </w:rPr>
      </w:pPr>
      <w:r w:rsidRPr="00780D86">
        <w:rPr>
          <w:sz w:val="28"/>
          <w:szCs w:val="28"/>
          <w:lang w:val="kk-KZ" w:eastAsia="ar-SA"/>
        </w:rPr>
        <w:lastRenderedPageBreak/>
        <w:t>Отмостка - бетонная с уклоном от здания i=0.05, шириной 700 мм;</w:t>
      </w:r>
    </w:p>
    <w:p w14:paraId="418E2053" w14:textId="77777777" w:rsidR="00A54B74" w:rsidRPr="00A54B74" w:rsidRDefault="00A54B74" w:rsidP="00A54B74">
      <w:pPr>
        <w:ind w:firstLine="709"/>
        <w:jc w:val="both"/>
        <w:rPr>
          <w:sz w:val="28"/>
          <w:szCs w:val="28"/>
          <w:lang w:val="kk-KZ" w:eastAsia="ar-SA"/>
        </w:rPr>
      </w:pPr>
      <w:r w:rsidRPr="00A54B74">
        <w:rPr>
          <w:i/>
          <w:sz w:val="28"/>
          <w:szCs w:val="28"/>
          <w:u w:val="single"/>
          <w:lang w:val="kk-KZ" w:eastAsia="ar-SA"/>
        </w:rPr>
        <w:t>Саркофаг</w:t>
      </w:r>
      <w:r>
        <w:rPr>
          <w:i/>
          <w:sz w:val="28"/>
          <w:szCs w:val="28"/>
          <w:u w:val="single"/>
          <w:lang w:val="kk-KZ" w:eastAsia="ar-SA"/>
        </w:rPr>
        <w:t>.</w:t>
      </w:r>
      <w:r w:rsidRPr="00A54B74">
        <w:rPr>
          <w:sz w:val="28"/>
          <w:szCs w:val="28"/>
          <w:lang w:val="kk-KZ" w:eastAsia="ar-SA"/>
        </w:rPr>
        <w:t xml:space="preserve"> В рамках проекта предусмотрено устройство бетонного саркофага (бетонная чаша) для резервуаров, который выполняет следующие функции:</w:t>
      </w:r>
    </w:p>
    <w:p w14:paraId="047AE1E7" w14:textId="77777777" w:rsidR="00A54B74" w:rsidRPr="00A54B74" w:rsidRDefault="00A54B74" w:rsidP="00A54B74">
      <w:pPr>
        <w:ind w:firstLine="709"/>
        <w:jc w:val="both"/>
        <w:rPr>
          <w:sz w:val="28"/>
          <w:szCs w:val="28"/>
          <w:lang w:val="kk-KZ" w:eastAsia="ar-SA"/>
        </w:rPr>
      </w:pPr>
      <w:r w:rsidRPr="00A54B74">
        <w:rPr>
          <w:sz w:val="28"/>
          <w:szCs w:val="28"/>
          <w:lang w:val="kk-KZ" w:eastAsia="ar-SA"/>
        </w:rPr>
        <w:t xml:space="preserve">-  противоаварийная защита — предотвращение попадания нефтепродуктов в грунт и окружающую среду при возможной утечке топлива из резервуаров.  </w:t>
      </w:r>
    </w:p>
    <w:p w14:paraId="793914E9" w14:textId="77777777" w:rsidR="00A54B74" w:rsidRPr="00A54B74" w:rsidRDefault="00A54B74" w:rsidP="00A54B74">
      <w:pPr>
        <w:ind w:firstLine="709"/>
        <w:jc w:val="both"/>
        <w:rPr>
          <w:sz w:val="28"/>
          <w:szCs w:val="28"/>
          <w:lang w:val="kk-KZ" w:eastAsia="ar-SA"/>
        </w:rPr>
      </w:pPr>
      <w:r w:rsidRPr="00A54B74">
        <w:rPr>
          <w:sz w:val="28"/>
          <w:szCs w:val="28"/>
          <w:lang w:val="kk-KZ" w:eastAsia="ar-SA"/>
        </w:rPr>
        <w:t xml:space="preserve">-  экологическая безопасность — снижение риска загрязнения почвы и подземных вод.  </w:t>
      </w:r>
    </w:p>
    <w:p w14:paraId="1DE41F1D" w14:textId="77777777" w:rsidR="00A54B74" w:rsidRPr="00A54B74" w:rsidRDefault="00A54B74" w:rsidP="00A54B74">
      <w:pPr>
        <w:ind w:firstLine="709"/>
        <w:jc w:val="both"/>
        <w:rPr>
          <w:sz w:val="28"/>
          <w:szCs w:val="28"/>
          <w:lang w:val="kk-KZ" w:eastAsia="ar-SA"/>
        </w:rPr>
      </w:pPr>
      <w:r w:rsidRPr="00A54B74">
        <w:rPr>
          <w:sz w:val="28"/>
          <w:szCs w:val="28"/>
          <w:lang w:val="kk-KZ" w:eastAsia="ar-SA"/>
        </w:rPr>
        <w:t xml:space="preserve">-  сбор и отвод проливов — обеспечение возможности локализации и откачки пролитых жидкостей (топлива, воды) в специально предусмотренные емкости.  </w:t>
      </w:r>
    </w:p>
    <w:p w14:paraId="538A67BD" w14:textId="77777777" w:rsidR="00A54B74" w:rsidRPr="00A54B74" w:rsidRDefault="00A54B74" w:rsidP="00A54B74">
      <w:pPr>
        <w:ind w:firstLine="709"/>
        <w:jc w:val="both"/>
        <w:rPr>
          <w:sz w:val="28"/>
          <w:szCs w:val="28"/>
          <w:lang w:val="kk-KZ" w:eastAsia="ar-SA"/>
        </w:rPr>
      </w:pPr>
      <w:r w:rsidRPr="00A54B74">
        <w:rPr>
          <w:sz w:val="28"/>
          <w:szCs w:val="28"/>
          <w:lang w:val="kk-KZ" w:eastAsia="ar-SA"/>
        </w:rPr>
        <w:t>-  конструктивная устойчивость — обеспечение надежной опоры и равномерного распределения нагрузки от резервуаров, повышение устойчивости всей конструкции.</w:t>
      </w:r>
    </w:p>
    <w:p w14:paraId="7FBA8D15" w14:textId="77777777" w:rsidR="00A54B74" w:rsidRPr="00A54B74" w:rsidRDefault="00A54B74" w:rsidP="00A54B74">
      <w:pPr>
        <w:ind w:firstLine="709"/>
        <w:jc w:val="both"/>
        <w:rPr>
          <w:sz w:val="28"/>
          <w:szCs w:val="28"/>
          <w:lang w:val="kk-KZ" w:eastAsia="ar-SA"/>
        </w:rPr>
      </w:pPr>
      <w:r w:rsidRPr="00A54B74">
        <w:rPr>
          <w:sz w:val="28"/>
          <w:szCs w:val="28"/>
          <w:lang w:val="kk-KZ" w:eastAsia="ar-SA"/>
        </w:rPr>
        <w:t>Фундамент под топливные резервуары запроектирован прямоугольной формы, с размерами 15,4х6,4х 2,8м</w:t>
      </w:r>
    </w:p>
    <w:p w14:paraId="32C34D26" w14:textId="77777777" w:rsidR="00A54B74" w:rsidRPr="00A54B74" w:rsidRDefault="00A54B74" w:rsidP="00A54B74">
      <w:pPr>
        <w:ind w:firstLine="709"/>
        <w:jc w:val="both"/>
        <w:rPr>
          <w:sz w:val="28"/>
          <w:szCs w:val="28"/>
          <w:lang w:val="kk-KZ" w:eastAsia="ar-SA"/>
        </w:rPr>
      </w:pPr>
      <w:r w:rsidRPr="00A54B74">
        <w:rPr>
          <w:sz w:val="28"/>
          <w:szCs w:val="28"/>
          <w:lang w:val="kk-KZ" w:eastAsia="ar-SA"/>
        </w:rPr>
        <w:t xml:space="preserve">Фундамент армируется одной сеткой из арматуры </w:t>
      </w:r>
      <w:r w:rsidRPr="00A54B74">
        <w:rPr>
          <w:rFonts w:ascii="Cambria Math" w:hAnsi="Cambria Math" w:cs="Cambria Math"/>
          <w:sz w:val="28"/>
          <w:szCs w:val="28"/>
          <w:lang w:val="kk-KZ" w:eastAsia="ar-SA"/>
        </w:rPr>
        <w:t>∅</w:t>
      </w:r>
      <w:r w:rsidRPr="00A54B74">
        <w:rPr>
          <w:sz w:val="28"/>
          <w:szCs w:val="28"/>
          <w:lang w:val="kk-KZ" w:eastAsia="ar-SA"/>
        </w:rPr>
        <w:t>12 А400 с шагом 200х200 мм.</w:t>
      </w:r>
    </w:p>
    <w:p w14:paraId="097381A6" w14:textId="77777777" w:rsidR="00A54B74" w:rsidRPr="00A54B74" w:rsidRDefault="00A54B74" w:rsidP="00A54B74">
      <w:pPr>
        <w:ind w:firstLine="709"/>
        <w:jc w:val="both"/>
        <w:rPr>
          <w:sz w:val="28"/>
          <w:szCs w:val="28"/>
          <w:lang w:val="kk-KZ" w:eastAsia="ar-SA"/>
        </w:rPr>
      </w:pPr>
      <w:r w:rsidRPr="00A54B74">
        <w:rPr>
          <w:sz w:val="28"/>
          <w:szCs w:val="28"/>
          <w:lang w:val="kk-KZ" w:eastAsia="ar-SA"/>
        </w:rPr>
        <w:t>Бетон кл. С16/20 по водонепроницаемости W6 и морозостойкости F150</w:t>
      </w:r>
    </w:p>
    <w:p w14:paraId="2F4184CA" w14:textId="77777777" w:rsidR="00A54B74" w:rsidRPr="00A54B74" w:rsidRDefault="00A54B74" w:rsidP="00A54B74">
      <w:pPr>
        <w:ind w:firstLine="709"/>
        <w:jc w:val="both"/>
        <w:rPr>
          <w:sz w:val="28"/>
          <w:szCs w:val="28"/>
          <w:lang w:val="kk-KZ" w:eastAsia="ar-SA"/>
        </w:rPr>
      </w:pPr>
      <w:r w:rsidRPr="00A54B74">
        <w:rPr>
          <w:sz w:val="28"/>
          <w:szCs w:val="28"/>
          <w:lang w:val="kk-KZ" w:eastAsia="ar-SA"/>
        </w:rPr>
        <w:t>Фундамент выполняется по бетонной подготовки из бетона кл. В7,5.</w:t>
      </w:r>
    </w:p>
    <w:p w14:paraId="7F8FF7CB" w14:textId="77777777" w:rsidR="00A54B74" w:rsidRPr="00A54B74" w:rsidRDefault="00A54B74" w:rsidP="00A54B74">
      <w:pPr>
        <w:ind w:firstLine="709"/>
        <w:jc w:val="both"/>
        <w:rPr>
          <w:sz w:val="28"/>
          <w:szCs w:val="28"/>
          <w:lang w:val="kk-KZ" w:eastAsia="ar-SA"/>
        </w:rPr>
      </w:pPr>
      <w:r w:rsidRPr="00A54B74">
        <w:rPr>
          <w:sz w:val="28"/>
          <w:szCs w:val="28"/>
          <w:lang w:val="kk-KZ" w:eastAsia="ar-SA"/>
        </w:rPr>
        <w:t>Бетонная подготовка выполняется по слою утрамбованной ПГС, толщиной 500 мм.</w:t>
      </w:r>
    </w:p>
    <w:p w14:paraId="05F81B36" w14:textId="512232B6" w:rsidR="00A54B74" w:rsidRPr="00A54B74" w:rsidRDefault="00A54B74" w:rsidP="00A54B74">
      <w:pPr>
        <w:ind w:firstLine="709"/>
        <w:jc w:val="both"/>
        <w:rPr>
          <w:sz w:val="28"/>
          <w:szCs w:val="28"/>
          <w:lang w:val="kk-KZ" w:eastAsia="ar-SA"/>
        </w:rPr>
      </w:pPr>
      <w:r w:rsidRPr="00A54B74">
        <w:rPr>
          <w:sz w:val="28"/>
          <w:szCs w:val="28"/>
          <w:lang w:val="kk-KZ" w:eastAsia="ar-SA"/>
        </w:rPr>
        <w:t>Боковые поверхности фундамента с наружной стороны обмазать горячим битумом за 2 раза</w:t>
      </w:r>
    </w:p>
    <w:p w14:paraId="5BA4FF2B" w14:textId="77777777" w:rsidR="00503A24" w:rsidRPr="00503A24" w:rsidRDefault="00503A24" w:rsidP="00503A24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  <w:r w:rsidRPr="00503A24">
        <w:rPr>
          <w:i/>
          <w:color w:val="000000"/>
          <w:sz w:val="28"/>
          <w:szCs w:val="28"/>
          <w:u w:val="single"/>
          <w:lang w:val="ru-RU"/>
        </w:rPr>
        <w:t>Противопожарные мероприятия.</w:t>
      </w:r>
      <w:r w:rsidRPr="00780D86">
        <w:rPr>
          <w:i/>
          <w:color w:val="000000"/>
          <w:sz w:val="28"/>
          <w:szCs w:val="28"/>
          <w:u w:val="single"/>
          <w:lang w:val="kk-KZ"/>
        </w:rPr>
        <w:t xml:space="preserve"> </w:t>
      </w:r>
      <w:r w:rsidRPr="00503A24">
        <w:rPr>
          <w:iCs/>
          <w:color w:val="000000"/>
          <w:sz w:val="28"/>
          <w:szCs w:val="28"/>
          <w:lang w:val="ru-RU"/>
        </w:rPr>
        <w:t xml:space="preserve">Выполнить окраску колонн металлического каркаса здания АЗС огнезащитной краской ОЗК-01 (или аналог) со степенью до </w:t>
      </w:r>
      <w:r w:rsidRPr="00780D86">
        <w:rPr>
          <w:iCs/>
          <w:color w:val="000000"/>
          <w:sz w:val="28"/>
          <w:szCs w:val="28"/>
        </w:rPr>
        <w:t>R</w:t>
      </w:r>
      <w:r w:rsidRPr="00503A24">
        <w:rPr>
          <w:iCs/>
          <w:color w:val="000000"/>
          <w:sz w:val="28"/>
          <w:szCs w:val="28"/>
          <w:lang w:val="ru-RU"/>
        </w:rPr>
        <w:t>45 по ГОСТ Р 53295-2009. Площадь окрашиваемой поверхности в один слой -37м². Толщина огнезащитного покрытия определяется производителем краски.</w:t>
      </w:r>
    </w:p>
    <w:p w14:paraId="63DDF880" w14:textId="77777777" w:rsidR="00503A24" w:rsidRPr="00503A24" w:rsidRDefault="00503A24" w:rsidP="00503A24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  <w:r w:rsidRPr="00503A24">
        <w:rPr>
          <w:i/>
          <w:color w:val="000000"/>
          <w:sz w:val="28"/>
          <w:szCs w:val="28"/>
          <w:u w:val="single"/>
          <w:lang w:val="ru-RU"/>
        </w:rPr>
        <w:t xml:space="preserve">Антикоррозионные мероприятия. </w:t>
      </w:r>
      <w:r w:rsidRPr="00503A24">
        <w:rPr>
          <w:iCs/>
          <w:color w:val="000000"/>
          <w:sz w:val="28"/>
          <w:szCs w:val="28"/>
          <w:lang w:val="ru-RU"/>
        </w:rPr>
        <w:t xml:space="preserve"> Антикоррозионные мероприятия приняты в соответствии с </w:t>
      </w:r>
      <w:proofErr w:type="gramStart"/>
      <w:r w:rsidRPr="00503A24">
        <w:rPr>
          <w:iCs/>
          <w:color w:val="000000"/>
          <w:sz w:val="28"/>
          <w:szCs w:val="28"/>
          <w:lang w:val="ru-RU"/>
        </w:rPr>
        <w:t>требованиями  СП</w:t>
      </w:r>
      <w:proofErr w:type="gramEnd"/>
      <w:r w:rsidRPr="00503A24">
        <w:rPr>
          <w:iCs/>
          <w:color w:val="000000"/>
          <w:sz w:val="28"/>
          <w:szCs w:val="28"/>
          <w:lang w:val="ru-RU"/>
        </w:rPr>
        <w:t xml:space="preserve"> РК 2.01-101-2013.</w:t>
      </w:r>
    </w:p>
    <w:p w14:paraId="55932535" w14:textId="77777777" w:rsidR="00503A24" w:rsidRPr="00503A24" w:rsidRDefault="00503A24" w:rsidP="00503A24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  <w:r w:rsidRPr="00503A24">
        <w:rPr>
          <w:iCs/>
          <w:color w:val="000000"/>
          <w:sz w:val="28"/>
          <w:szCs w:val="28"/>
          <w:lang w:val="ru-RU"/>
        </w:rPr>
        <w:t xml:space="preserve"> Металлические закладные и соединительные элементы после сварки окрашиваются масляной краской за 2 раза по очищенной поверхности.</w:t>
      </w:r>
    </w:p>
    <w:p w14:paraId="090752E0" w14:textId="77777777" w:rsidR="00503A24" w:rsidRPr="00503A24" w:rsidRDefault="00503A24" w:rsidP="00503A24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ru-RU"/>
        </w:rPr>
      </w:pPr>
      <w:r w:rsidRPr="00503A24">
        <w:rPr>
          <w:iCs/>
          <w:color w:val="000000"/>
          <w:sz w:val="28"/>
          <w:szCs w:val="28"/>
          <w:lang w:val="ru-RU"/>
        </w:rPr>
        <w:t xml:space="preserve"> Защита бетонных и железобетонных конструкции, эксплуатируемых ниже </w:t>
      </w:r>
      <w:proofErr w:type="gramStart"/>
      <w:r w:rsidRPr="00503A24">
        <w:rPr>
          <w:iCs/>
          <w:color w:val="000000"/>
          <w:sz w:val="28"/>
          <w:szCs w:val="28"/>
          <w:lang w:val="ru-RU"/>
        </w:rPr>
        <w:t>планировочной  отметки</w:t>
      </w:r>
      <w:proofErr w:type="gramEnd"/>
      <w:r w:rsidRPr="00503A24">
        <w:rPr>
          <w:iCs/>
          <w:color w:val="000000"/>
          <w:sz w:val="28"/>
          <w:szCs w:val="28"/>
          <w:lang w:val="ru-RU"/>
        </w:rPr>
        <w:t xml:space="preserve">  земли, осуществляется обмазкой горячим битумом за 2 раза.</w:t>
      </w:r>
    </w:p>
    <w:p w14:paraId="10AF82DA" w14:textId="14111415" w:rsidR="007132B6" w:rsidRDefault="007132B6" w:rsidP="00503A24">
      <w:pPr>
        <w:ind w:firstLine="720"/>
        <w:jc w:val="center"/>
        <w:rPr>
          <w:sz w:val="28"/>
          <w:szCs w:val="28"/>
          <w:lang w:val="ru-RU"/>
        </w:rPr>
      </w:pPr>
    </w:p>
    <w:p w14:paraId="6E3C3873" w14:textId="77777777" w:rsidR="007132B6" w:rsidRDefault="007132B6" w:rsidP="00503A24">
      <w:pPr>
        <w:ind w:firstLine="720"/>
        <w:jc w:val="center"/>
        <w:rPr>
          <w:sz w:val="28"/>
          <w:szCs w:val="28"/>
          <w:lang w:val="ru-RU"/>
        </w:rPr>
      </w:pPr>
    </w:p>
    <w:p w14:paraId="3A6F5F9C" w14:textId="371FECC6" w:rsidR="00EF45BE" w:rsidRPr="00503A24" w:rsidRDefault="00EF45BE" w:rsidP="00EF45BE">
      <w:pPr>
        <w:pStyle w:val="afe"/>
        <w:numPr>
          <w:ilvl w:val="0"/>
          <w:numId w:val="22"/>
        </w:numPr>
        <w:jc w:val="center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Водоснабжение и канализация</w:t>
      </w:r>
    </w:p>
    <w:p w14:paraId="5DB3A7EE" w14:textId="77777777" w:rsidR="00EF45BE" w:rsidRPr="00503A24" w:rsidRDefault="00EF45BE" w:rsidP="00EF45BE">
      <w:pPr>
        <w:pStyle w:val="afe"/>
        <w:ind w:left="786"/>
        <w:rPr>
          <w:b/>
          <w:bCs/>
          <w:sz w:val="28"/>
          <w:szCs w:val="28"/>
          <w:lang w:val="ru-RU"/>
        </w:rPr>
      </w:pPr>
    </w:p>
    <w:p w14:paraId="5ABFF3C1" w14:textId="4648961D" w:rsidR="00C04C83" w:rsidRPr="00C04C83" w:rsidRDefault="00EF45BE" w:rsidP="00C04C83">
      <w:pPr>
        <w:ind w:firstLine="720"/>
        <w:jc w:val="both"/>
        <w:rPr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 xml:space="preserve">Проект </w:t>
      </w:r>
      <w:r w:rsidR="007F7017" w:rsidRPr="007F7017">
        <w:rPr>
          <w:iCs/>
          <w:color w:val="000000"/>
          <w:sz w:val="28"/>
          <w:szCs w:val="28"/>
          <w:lang w:val="ru-RU"/>
        </w:rPr>
        <w:t xml:space="preserve">«Строительство АЗС по пр. И. </w:t>
      </w:r>
      <w:proofErr w:type="spellStart"/>
      <w:r w:rsidR="007F7017" w:rsidRPr="007F7017">
        <w:rPr>
          <w:iCs/>
          <w:color w:val="000000"/>
          <w:sz w:val="28"/>
          <w:szCs w:val="28"/>
          <w:lang w:val="ru-RU"/>
        </w:rPr>
        <w:t>Есенберлина</w:t>
      </w:r>
      <w:proofErr w:type="spellEnd"/>
      <w:r w:rsidR="007F7017" w:rsidRPr="007F7017">
        <w:rPr>
          <w:iCs/>
          <w:color w:val="000000"/>
          <w:sz w:val="28"/>
          <w:szCs w:val="28"/>
          <w:lang w:val="ru-RU"/>
        </w:rPr>
        <w:t xml:space="preserve"> в г. Усть-Каменогорск, ВКО»</w:t>
      </w:r>
      <w:r w:rsidRPr="00EF45BE">
        <w:rPr>
          <w:iCs/>
          <w:color w:val="000000"/>
          <w:sz w:val="28"/>
          <w:szCs w:val="28"/>
          <w:lang w:val="ru-RU"/>
        </w:rPr>
        <w:t xml:space="preserve"> разработан на оснований задания на проектирование: ЗАКАЗ ОП-2024/06-56-ВК и архитектурно- строительных планов, технологического задания и в </w:t>
      </w:r>
      <w:r w:rsidRPr="00EF45BE">
        <w:rPr>
          <w:iCs/>
          <w:color w:val="000000"/>
          <w:sz w:val="28"/>
          <w:szCs w:val="28"/>
          <w:lang w:val="ru-RU"/>
        </w:rPr>
        <w:lastRenderedPageBreak/>
        <w:t>соответствии со СН РК4.01-101-2013, СНиП РК 4.01</w:t>
      </w:r>
      <w:r w:rsidR="00534C40">
        <w:rPr>
          <w:iCs/>
          <w:color w:val="000000"/>
          <w:sz w:val="28"/>
          <w:szCs w:val="28"/>
          <w:lang w:val="ru-RU"/>
        </w:rPr>
        <w:t>.02-2009</w:t>
      </w:r>
      <w:r w:rsidR="00B51A06">
        <w:rPr>
          <w:iCs/>
          <w:color w:val="000000"/>
          <w:sz w:val="28"/>
          <w:szCs w:val="28"/>
          <w:lang w:val="ru-RU"/>
        </w:rPr>
        <w:t xml:space="preserve">, </w:t>
      </w:r>
      <w:r w:rsidR="00B51A06" w:rsidRPr="00B51A06">
        <w:rPr>
          <w:sz w:val="28"/>
          <w:szCs w:val="28"/>
          <w:lang w:val="ru-RU"/>
        </w:rPr>
        <w:t>СНиП РК 3.02</w:t>
      </w:r>
      <w:r w:rsidR="00B51A06" w:rsidRPr="00B51A06">
        <w:rPr>
          <w:sz w:val="28"/>
          <w:szCs w:val="28"/>
          <w:lang w:val="ru-RU"/>
        </w:rPr>
        <w:noBreakHyphen/>
        <w:t>02</w:t>
      </w:r>
      <w:r w:rsidR="00B51A06" w:rsidRPr="00B51A06">
        <w:rPr>
          <w:sz w:val="28"/>
          <w:szCs w:val="28"/>
          <w:lang w:val="ru-RU"/>
        </w:rPr>
        <w:noBreakHyphen/>
        <w:t>2009</w:t>
      </w:r>
      <w:r w:rsidR="00B51A06">
        <w:rPr>
          <w:sz w:val="28"/>
          <w:szCs w:val="28"/>
          <w:lang w:val="ru-RU"/>
        </w:rPr>
        <w:t>.</w:t>
      </w:r>
    </w:p>
    <w:p w14:paraId="562207E2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 xml:space="preserve">  В проекте предусмотрены следующие системы</w:t>
      </w:r>
    </w:p>
    <w:p w14:paraId="72954902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 xml:space="preserve">-В1 </w:t>
      </w:r>
      <w:proofErr w:type="spellStart"/>
      <w:r w:rsidRPr="00EF45BE">
        <w:rPr>
          <w:iCs/>
          <w:color w:val="000000"/>
          <w:sz w:val="28"/>
          <w:szCs w:val="28"/>
          <w:lang w:val="ru-RU"/>
        </w:rPr>
        <w:t>хоз</w:t>
      </w:r>
      <w:proofErr w:type="spellEnd"/>
      <w:r w:rsidRPr="00EF45BE">
        <w:rPr>
          <w:iCs/>
          <w:color w:val="000000"/>
          <w:sz w:val="28"/>
          <w:szCs w:val="28"/>
          <w:lang w:val="ru-RU"/>
        </w:rPr>
        <w:t>-питьевой водопровод</w:t>
      </w:r>
    </w:p>
    <w:p w14:paraId="641EBEBF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-Т3 горячее водоснабжение</w:t>
      </w:r>
    </w:p>
    <w:p w14:paraId="0A888A52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-К1 бытовая канализация</w:t>
      </w:r>
    </w:p>
    <w:p w14:paraId="332F129A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 xml:space="preserve">  </w:t>
      </w:r>
      <w:proofErr w:type="spellStart"/>
      <w:r w:rsidRPr="00EF45BE">
        <w:rPr>
          <w:iCs/>
          <w:color w:val="000000"/>
          <w:sz w:val="28"/>
          <w:szCs w:val="28"/>
          <w:lang w:val="ru-RU"/>
        </w:rPr>
        <w:t>Хоз</w:t>
      </w:r>
      <w:proofErr w:type="spellEnd"/>
      <w:r w:rsidRPr="00EF45BE">
        <w:rPr>
          <w:iCs/>
          <w:color w:val="000000"/>
          <w:sz w:val="28"/>
          <w:szCs w:val="28"/>
          <w:lang w:val="ru-RU"/>
        </w:rPr>
        <w:t>-питьевой водопровод(В1)</w:t>
      </w:r>
    </w:p>
    <w:p w14:paraId="2FE97B3B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-</w:t>
      </w:r>
      <w:r w:rsidRPr="00EF45BE">
        <w:rPr>
          <w:iCs/>
          <w:color w:val="000000"/>
          <w:sz w:val="28"/>
          <w:szCs w:val="28"/>
          <w:lang w:val="ru-RU"/>
        </w:rPr>
        <w:tab/>
        <w:t>Внутренняя сеть холодного водоснабжения запроектирована из полипропиленовых напорных труб SDR6 по ГОСТ 32415-2013 не армированная.</w:t>
      </w:r>
    </w:p>
    <w:p w14:paraId="2B2965BE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На каждое ответвление устанавливается запорная арматура.</w:t>
      </w:r>
    </w:p>
    <w:p w14:paraId="6E3105A9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Горячее водоснабжение (Т3)</w:t>
      </w:r>
    </w:p>
    <w:p w14:paraId="69B303DA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-</w:t>
      </w:r>
      <w:r w:rsidRPr="00EF45BE">
        <w:rPr>
          <w:iCs/>
          <w:color w:val="000000"/>
          <w:sz w:val="28"/>
          <w:szCs w:val="28"/>
          <w:lang w:val="ru-RU"/>
        </w:rPr>
        <w:tab/>
        <w:t>Внутренняя сеть горячего водоснабжения запроектирована из полипропиленовых напорных труб SDR6 по ГОСТ 32415-2013 армированная.</w:t>
      </w:r>
    </w:p>
    <w:p w14:paraId="13A7ABEC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На каждое ответвление устанавливается запорная арматура.</w:t>
      </w:r>
    </w:p>
    <w:p w14:paraId="227B3B87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Бытовая канализация (К1)</w:t>
      </w:r>
    </w:p>
    <w:p w14:paraId="6CA765C2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Бытовая канализация запроектирована для отвода стоков от санитарных приборов и общественных помещений в существующую наружную сеть бытовой канализации.</w:t>
      </w:r>
    </w:p>
    <w:p w14:paraId="6CF7BAC3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Внутренняя сеть бытовой канализации запроектирована:</w:t>
      </w:r>
    </w:p>
    <w:p w14:paraId="76C4AB45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-</w:t>
      </w:r>
      <w:r w:rsidRPr="00EF45BE">
        <w:rPr>
          <w:iCs/>
          <w:color w:val="000000"/>
          <w:sz w:val="28"/>
          <w:szCs w:val="28"/>
          <w:lang w:val="ru-RU"/>
        </w:rPr>
        <w:tab/>
        <w:t>стояки и подводки к сантехническим приборам - из поливинилхлоридных напорных труб по ГОСТ 32412-2013.</w:t>
      </w:r>
    </w:p>
    <w:p w14:paraId="181D083E" w14:textId="77777777" w:rsidR="000120A7" w:rsidRDefault="000120A7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0120A7">
        <w:rPr>
          <w:iCs/>
          <w:color w:val="000000"/>
          <w:sz w:val="28"/>
          <w:szCs w:val="28"/>
          <w:lang w:val="ru-RU"/>
        </w:rPr>
        <w:t xml:space="preserve">После монтажа выполнить промывку и дезинфекцию систем холодной и  горячей воды, с проведением контрольных анализов качества воды с целью обеспечения безопасности горячего и холодного водоснабжения для здоровья населения, согласно Глава 2 п.13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 Приказ Министра здравоохранения Республики Казахстан от 20 февраля 2023 года № 26.. </w:t>
      </w:r>
    </w:p>
    <w:p w14:paraId="6FD795D0" w14:textId="1DEFEB2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Необходимые мероприятия при монтаже.</w:t>
      </w:r>
    </w:p>
    <w:p w14:paraId="3C9B3EAE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-</w:t>
      </w:r>
      <w:r w:rsidRPr="00EF45BE">
        <w:rPr>
          <w:iCs/>
          <w:color w:val="000000"/>
          <w:sz w:val="28"/>
          <w:szCs w:val="28"/>
          <w:lang w:val="ru-RU"/>
        </w:rPr>
        <w:tab/>
        <w:t>стыковые соединения трубопроводов (раструбные) монтировать на резиновых уплотнительных кольцах;</w:t>
      </w:r>
    </w:p>
    <w:p w14:paraId="2AC06544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-</w:t>
      </w:r>
      <w:r w:rsidRPr="00EF45BE">
        <w:rPr>
          <w:iCs/>
          <w:color w:val="000000"/>
          <w:sz w:val="28"/>
          <w:szCs w:val="28"/>
          <w:lang w:val="ru-RU"/>
        </w:rPr>
        <w:tab/>
        <w:t>стыки стальных труб сваривать только электродуговым методом, обеспечивающим равноправность сварного соединения с телом трубы.</w:t>
      </w:r>
    </w:p>
    <w:p w14:paraId="31F9A331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-</w:t>
      </w:r>
      <w:r w:rsidRPr="00EF45BE">
        <w:rPr>
          <w:iCs/>
          <w:color w:val="000000"/>
          <w:sz w:val="28"/>
          <w:szCs w:val="28"/>
          <w:lang w:val="ru-RU"/>
        </w:rPr>
        <w:tab/>
        <w:t>жесткая заделка трубопроводов в стенах и фундаментах здания не допускается. Отверстия для пропуска труб через стены и фундаменты должны иметь размеры, обеспечивающие зазор трубы не менее 0,2м, заполняемый эластичным водогазонепроницаемым материалом.</w:t>
      </w:r>
    </w:p>
    <w:p w14:paraId="76BCE93D" w14:textId="4F36FF93" w:rsid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-</w:t>
      </w:r>
      <w:r w:rsidRPr="00EF45BE">
        <w:rPr>
          <w:iCs/>
          <w:color w:val="000000"/>
          <w:sz w:val="28"/>
          <w:szCs w:val="28"/>
          <w:lang w:val="ru-RU"/>
        </w:rPr>
        <w:tab/>
        <w:t>в местах поворота стояка из вертикального в горизонтальное положение предусматриваются упоры</w:t>
      </w:r>
    </w:p>
    <w:p w14:paraId="0BF77E64" w14:textId="4B2CE407" w:rsid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</w:p>
    <w:p w14:paraId="1434C94C" w14:textId="77777777" w:rsidR="007132B6" w:rsidRDefault="007132B6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</w:p>
    <w:p w14:paraId="1D693CCB" w14:textId="77777777" w:rsidR="00211DEB" w:rsidRDefault="00211DEB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</w:p>
    <w:p w14:paraId="66A2BA98" w14:textId="40402FDB" w:rsidR="00EF45BE" w:rsidRPr="00503A24" w:rsidRDefault="00EF45BE" w:rsidP="00EF45BE">
      <w:pPr>
        <w:pStyle w:val="afe"/>
        <w:numPr>
          <w:ilvl w:val="0"/>
          <w:numId w:val="22"/>
        </w:numPr>
        <w:jc w:val="center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lastRenderedPageBreak/>
        <w:t>Отопление и вентиляция</w:t>
      </w:r>
    </w:p>
    <w:p w14:paraId="0BDD590D" w14:textId="77777777" w:rsidR="00EF45BE" w:rsidRPr="00503A24" w:rsidRDefault="00EF45BE" w:rsidP="00EF45BE">
      <w:pPr>
        <w:pStyle w:val="afe"/>
        <w:ind w:left="786"/>
        <w:rPr>
          <w:b/>
          <w:bCs/>
          <w:sz w:val="28"/>
          <w:szCs w:val="28"/>
          <w:lang w:val="ru-RU"/>
        </w:rPr>
      </w:pPr>
    </w:p>
    <w:p w14:paraId="410F8868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Рабочий проект отопления и вентиляция выполнен на основании:</w:t>
      </w:r>
    </w:p>
    <w:p w14:paraId="0BF0C51E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-</w:t>
      </w:r>
      <w:r w:rsidRPr="00EF45BE">
        <w:rPr>
          <w:iCs/>
          <w:color w:val="000000"/>
          <w:sz w:val="28"/>
          <w:szCs w:val="28"/>
          <w:lang w:val="ru-RU"/>
        </w:rPr>
        <w:tab/>
        <w:t>Задание на проектирование;</w:t>
      </w:r>
    </w:p>
    <w:p w14:paraId="2EC6C061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-</w:t>
      </w:r>
      <w:r w:rsidRPr="00EF45BE">
        <w:rPr>
          <w:iCs/>
          <w:color w:val="000000"/>
          <w:sz w:val="28"/>
          <w:szCs w:val="28"/>
          <w:lang w:val="ru-RU"/>
        </w:rPr>
        <w:tab/>
        <w:t>архитектурно-строительных чертежей;</w:t>
      </w:r>
    </w:p>
    <w:p w14:paraId="19CF10B9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-</w:t>
      </w:r>
      <w:r w:rsidRPr="00EF45BE">
        <w:rPr>
          <w:iCs/>
          <w:color w:val="000000"/>
          <w:sz w:val="28"/>
          <w:szCs w:val="28"/>
          <w:lang w:val="ru-RU"/>
        </w:rPr>
        <w:tab/>
        <w:t>СП РК 2.04-107-2022 «Строительная теплотехника";</w:t>
      </w:r>
    </w:p>
    <w:p w14:paraId="37C147A0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-</w:t>
      </w:r>
      <w:r w:rsidRPr="00EF45BE">
        <w:rPr>
          <w:iCs/>
          <w:color w:val="000000"/>
          <w:sz w:val="28"/>
          <w:szCs w:val="28"/>
          <w:lang w:val="ru-RU"/>
        </w:rPr>
        <w:tab/>
        <w:t>СП РК 2.04-01-2017 "Строительная климатология"</w:t>
      </w:r>
    </w:p>
    <w:p w14:paraId="0CE5845E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-</w:t>
      </w:r>
      <w:r w:rsidRPr="00EF45BE">
        <w:rPr>
          <w:iCs/>
          <w:color w:val="000000"/>
          <w:sz w:val="28"/>
          <w:szCs w:val="28"/>
          <w:lang w:val="ru-RU"/>
        </w:rPr>
        <w:tab/>
        <w:t>СП РК 4.02- 101-2012 "Отопление, вентиляция и кондиционирование";</w:t>
      </w:r>
    </w:p>
    <w:p w14:paraId="5C13C950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-</w:t>
      </w:r>
      <w:r w:rsidRPr="00EF45BE">
        <w:rPr>
          <w:iCs/>
          <w:color w:val="000000"/>
          <w:sz w:val="28"/>
          <w:szCs w:val="28"/>
          <w:lang w:val="ru-RU"/>
        </w:rPr>
        <w:tab/>
        <w:t>СН РК 4.02- 101-2011 "Отопление, вентиляция и кондиционирование";</w:t>
      </w:r>
    </w:p>
    <w:p w14:paraId="7E1EE09E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-</w:t>
      </w:r>
      <w:r w:rsidRPr="00EF45BE">
        <w:rPr>
          <w:iCs/>
          <w:color w:val="000000"/>
          <w:sz w:val="28"/>
          <w:szCs w:val="28"/>
          <w:lang w:val="ru-RU"/>
        </w:rPr>
        <w:tab/>
        <w:t>СН РК 2.04-07-2022 "Энергопотребление и тепловая защита гражданских зданий и промышленных зданий (сооружений)";</w:t>
      </w:r>
    </w:p>
    <w:p w14:paraId="019C1672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-</w:t>
      </w:r>
      <w:r w:rsidRPr="00EF45BE">
        <w:rPr>
          <w:iCs/>
          <w:color w:val="000000"/>
          <w:sz w:val="28"/>
          <w:szCs w:val="28"/>
          <w:lang w:val="ru-RU"/>
        </w:rPr>
        <w:tab/>
        <w:t>СП РК 3.02-108-2013 "Административные и бытовые здания";</w:t>
      </w:r>
    </w:p>
    <w:p w14:paraId="5C15CF6E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-</w:t>
      </w:r>
      <w:r w:rsidRPr="00EF45BE">
        <w:rPr>
          <w:iCs/>
          <w:color w:val="000000"/>
          <w:sz w:val="28"/>
          <w:szCs w:val="28"/>
          <w:lang w:val="ru-RU"/>
        </w:rPr>
        <w:tab/>
        <w:t>СН РК 3.02-108-2013 "Административные и бытовые здания";</w:t>
      </w:r>
    </w:p>
    <w:p w14:paraId="4BC39BC2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 xml:space="preserve">Расчетные параметры наружного воздуха - холодный период </w:t>
      </w:r>
      <w:proofErr w:type="spellStart"/>
      <w:r w:rsidRPr="00EF45BE">
        <w:rPr>
          <w:iCs/>
          <w:color w:val="000000"/>
          <w:sz w:val="28"/>
          <w:szCs w:val="28"/>
          <w:lang w:val="ru-RU"/>
        </w:rPr>
        <w:t>tн</w:t>
      </w:r>
      <w:proofErr w:type="spellEnd"/>
      <w:r w:rsidRPr="00EF45BE">
        <w:rPr>
          <w:iCs/>
          <w:color w:val="000000"/>
          <w:sz w:val="28"/>
          <w:szCs w:val="28"/>
          <w:lang w:val="ru-RU"/>
        </w:rPr>
        <w:t>=минус 37,3°C.</w:t>
      </w:r>
    </w:p>
    <w:p w14:paraId="2A3B3CE4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Продолжительность отопительного периода - 202 дней.</w:t>
      </w:r>
    </w:p>
    <w:p w14:paraId="3D9BC162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Средняя температура за отопительный период - минус 5,8 °С.</w:t>
      </w:r>
    </w:p>
    <w:p w14:paraId="1B569C2E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 xml:space="preserve">Температура внутреннего воздуха в помещении операторской и санузел +18ºС. </w:t>
      </w:r>
    </w:p>
    <w:p w14:paraId="64B24070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Уровень ответственности - II (нормальный)</w:t>
      </w:r>
    </w:p>
    <w:p w14:paraId="255EFD94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 xml:space="preserve">Техническая сложность - II </w:t>
      </w:r>
    </w:p>
    <w:p w14:paraId="4832D807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Степень огнестойкости - II</w:t>
      </w:r>
    </w:p>
    <w:p w14:paraId="61966666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Класс функциональной пожарной опасности - Ф 4.3</w:t>
      </w:r>
    </w:p>
    <w:p w14:paraId="61E3396F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Класс конструктивной пожарной опасности - С1</w:t>
      </w:r>
    </w:p>
    <w:p w14:paraId="651F441E" w14:textId="77777777" w:rsidR="00EF45BE" w:rsidRPr="00432CE0" w:rsidRDefault="00EF45BE" w:rsidP="00CB765D">
      <w:pPr>
        <w:ind w:firstLine="720"/>
        <w:jc w:val="both"/>
        <w:rPr>
          <w:i/>
          <w:iCs/>
          <w:color w:val="000000"/>
          <w:sz w:val="28"/>
          <w:szCs w:val="28"/>
          <w:u w:val="single"/>
          <w:lang w:val="ru-RU"/>
        </w:rPr>
      </w:pPr>
      <w:r w:rsidRPr="00432CE0">
        <w:rPr>
          <w:i/>
          <w:iCs/>
          <w:color w:val="000000"/>
          <w:sz w:val="28"/>
          <w:szCs w:val="28"/>
          <w:u w:val="single"/>
          <w:lang w:val="ru-RU"/>
        </w:rPr>
        <w:t>Отопление</w:t>
      </w:r>
    </w:p>
    <w:p w14:paraId="7B852935" w14:textId="59EA37EA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 xml:space="preserve">Теплоноситель для систем отопления - вода с параметрами 90-70°С в соответствии с </w:t>
      </w:r>
      <w:proofErr w:type="gramStart"/>
      <w:r w:rsidRPr="00EF45BE">
        <w:rPr>
          <w:iCs/>
          <w:color w:val="000000"/>
          <w:sz w:val="28"/>
          <w:szCs w:val="28"/>
          <w:lang w:val="ru-RU"/>
        </w:rPr>
        <w:t>табл.П</w:t>
      </w:r>
      <w:proofErr w:type="gramEnd"/>
      <w:r w:rsidRPr="00EF45BE">
        <w:rPr>
          <w:iCs/>
          <w:color w:val="000000"/>
          <w:sz w:val="28"/>
          <w:szCs w:val="28"/>
          <w:lang w:val="ru-RU"/>
        </w:rPr>
        <w:t>1.1, п.П1.2 прил.1 СП РК 4.02- 101-</w:t>
      </w:r>
      <w:proofErr w:type="gramStart"/>
      <w:r w:rsidRPr="00EF45BE">
        <w:rPr>
          <w:iCs/>
          <w:color w:val="000000"/>
          <w:sz w:val="28"/>
          <w:szCs w:val="28"/>
          <w:lang w:val="ru-RU"/>
        </w:rPr>
        <w:t>2012 .</w:t>
      </w:r>
      <w:proofErr w:type="gramEnd"/>
      <w:r w:rsidRPr="00EF45BE">
        <w:rPr>
          <w:iCs/>
          <w:color w:val="000000"/>
          <w:sz w:val="28"/>
          <w:szCs w:val="28"/>
          <w:lang w:val="ru-RU"/>
        </w:rPr>
        <w:t xml:space="preserve"> Система отопления разработаны двухтрубные горизонтальные системы отопления с попутным движением теплоносителя, в гофрированном </w:t>
      </w:r>
      <w:proofErr w:type="gramStart"/>
      <w:r w:rsidRPr="00EF45BE">
        <w:rPr>
          <w:iCs/>
          <w:color w:val="000000"/>
          <w:sz w:val="28"/>
          <w:szCs w:val="28"/>
          <w:lang w:val="ru-RU"/>
        </w:rPr>
        <w:t>кожухе,  прокладываются</w:t>
      </w:r>
      <w:proofErr w:type="gramEnd"/>
      <w:r w:rsidRPr="00EF45BE">
        <w:rPr>
          <w:iCs/>
          <w:color w:val="000000"/>
          <w:sz w:val="28"/>
          <w:szCs w:val="28"/>
          <w:lang w:val="ru-RU"/>
        </w:rPr>
        <w:t xml:space="preserve"> </w:t>
      </w:r>
      <w:proofErr w:type="gramStart"/>
      <w:r w:rsidRPr="00EF45BE">
        <w:rPr>
          <w:iCs/>
          <w:color w:val="000000"/>
          <w:sz w:val="28"/>
          <w:szCs w:val="28"/>
          <w:lang w:val="ru-RU"/>
        </w:rPr>
        <w:t>в  конструкции</w:t>
      </w:r>
      <w:proofErr w:type="gramEnd"/>
      <w:r w:rsidRPr="00EF45BE">
        <w:rPr>
          <w:iCs/>
          <w:color w:val="000000"/>
          <w:sz w:val="28"/>
          <w:szCs w:val="28"/>
          <w:lang w:val="ru-RU"/>
        </w:rPr>
        <w:t xml:space="preserve"> пола по периметру. В качестве местных отопительных </w:t>
      </w:r>
      <w:proofErr w:type="spellStart"/>
      <w:r w:rsidRPr="00EF45BE">
        <w:rPr>
          <w:iCs/>
          <w:color w:val="000000"/>
          <w:sz w:val="28"/>
          <w:szCs w:val="28"/>
          <w:lang w:val="ru-RU"/>
        </w:rPr>
        <w:t>придоров</w:t>
      </w:r>
      <w:proofErr w:type="spellEnd"/>
      <w:r w:rsidRPr="00EF45BE">
        <w:rPr>
          <w:iCs/>
          <w:color w:val="000000"/>
          <w:sz w:val="28"/>
          <w:szCs w:val="28"/>
          <w:lang w:val="ru-RU"/>
        </w:rPr>
        <w:t xml:space="preserve"> приняты биметаллические радиаторы. Для регулирования теплоотдачи на подводках к радиаторам устанавливаются клапаны с термостатическими элементами. Трубопроводы систем </w:t>
      </w:r>
      <w:proofErr w:type="gramStart"/>
      <w:r w:rsidRPr="00EF45BE">
        <w:rPr>
          <w:iCs/>
          <w:color w:val="000000"/>
          <w:sz w:val="28"/>
          <w:szCs w:val="28"/>
          <w:lang w:val="ru-RU"/>
        </w:rPr>
        <w:t>отопления</w:t>
      </w:r>
      <w:proofErr w:type="gramEnd"/>
      <w:r w:rsidRPr="00EF45BE">
        <w:rPr>
          <w:iCs/>
          <w:color w:val="000000"/>
          <w:sz w:val="28"/>
          <w:szCs w:val="28"/>
          <w:lang w:val="ru-RU"/>
        </w:rPr>
        <w:t xml:space="preserve"> проходящие по тепловому пункту, изолируются гибкой трубчатой теплоизоляцией толщиной 19 мм.</w:t>
      </w:r>
    </w:p>
    <w:p w14:paraId="3E8ACF30" w14:textId="27D57135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 xml:space="preserve">После окончания монтажа все проходы трубопроводов через перегородки и перекрыт заделываются несгораемыми материалами, обеспечивающими необходимый предел огнестойкости ограждающих конструкций. Системы отопления перед сдачей в эксплуатацию необходимо отрегулировать на проектную производительность и теплоотдачу. В целях соблюдения Закона РК об </w:t>
      </w:r>
      <w:proofErr w:type="spellStart"/>
      <w:r w:rsidRPr="00EF45BE">
        <w:rPr>
          <w:iCs/>
          <w:color w:val="000000"/>
          <w:sz w:val="28"/>
          <w:szCs w:val="28"/>
          <w:lang w:val="ru-RU"/>
        </w:rPr>
        <w:t>знергосбережении</w:t>
      </w:r>
      <w:proofErr w:type="spellEnd"/>
      <w:r w:rsidRPr="00EF45BE">
        <w:rPr>
          <w:iCs/>
          <w:color w:val="000000"/>
          <w:sz w:val="28"/>
          <w:szCs w:val="28"/>
          <w:lang w:val="ru-RU"/>
        </w:rPr>
        <w:t xml:space="preserve"> в системах отопления здания применены приборы для </w:t>
      </w:r>
      <w:r w:rsidRPr="00EF45BE">
        <w:rPr>
          <w:iCs/>
          <w:color w:val="000000"/>
          <w:sz w:val="28"/>
          <w:szCs w:val="28"/>
          <w:lang w:val="ru-RU"/>
        </w:rPr>
        <w:lastRenderedPageBreak/>
        <w:t>автоматического регулирования температуры теплоносителя в зависимости от температуры наружного и внутреннего воздуха.</w:t>
      </w:r>
    </w:p>
    <w:p w14:paraId="6E3B44DE" w14:textId="77777777" w:rsidR="00EF45BE" w:rsidRPr="00432CE0" w:rsidRDefault="00EF45BE" w:rsidP="00CB765D">
      <w:pPr>
        <w:ind w:firstLine="720"/>
        <w:jc w:val="both"/>
        <w:rPr>
          <w:i/>
          <w:iCs/>
          <w:color w:val="000000"/>
          <w:sz w:val="28"/>
          <w:szCs w:val="28"/>
          <w:u w:val="single"/>
          <w:lang w:val="ru-RU"/>
        </w:rPr>
      </w:pPr>
      <w:r w:rsidRPr="00432CE0">
        <w:rPr>
          <w:i/>
          <w:iCs/>
          <w:color w:val="000000"/>
          <w:sz w:val="28"/>
          <w:szCs w:val="28"/>
          <w:u w:val="single"/>
          <w:lang w:val="ru-RU"/>
        </w:rPr>
        <w:t>Вентиляция</w:t>
      </w:r>
    </w:p>
    <w:p w14:paraId="72CDF015" w14:textId="77777777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В помещении операторской предусмотрена приточно-вытяжная вентиляция с естественным побуждением. Вытяжка осуществляется посредством дефлекторов, приток - через неплотности окон и дверей. Воздухообмен в операторской определен по кратности.</w:t>
      </w:r>
    </w:p>
    <w:p w14:paraId="61804425" w14:textId="10489148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Монтаж, испытание и пуско-наладку внутренних санитарно-технических систем произво</w:t>
      </w:r>
      <w:r w:rsidR="00A16878">
        <w:rPr>
          <w:iCs/>
          <w:color w:val="000000"/>
          <w:sz w:val="28"/>
          <w:szCs w:val="28"/>
          <w:lang w:val="ru-RU"/>
        </w:rPr>
        <w:t>дить согласно СН РК 4.01-02-2009</w:t>
      </w:r>
      <w:r w:rsidRPr="00EF45BE">
        <w:rPr>
          <w:iCs/>
          <w:color w:val="000000"/>
          <w:sz w:val="28"/>
          <w:szCs w:val="28"/>
          <w:lang w:val="ru-RU"/>
        </w:rPr>
        <w:t>. После окончания монтажа все воздуховоды, проходящие через перекрытие заделать несгораемыми материалами, обеспечивающими необходимый предел огнестойкости ограждающих конструкций.</w:t>
      </w:r>
    </w:p>
    <w:p w14:paraId="10C33CA6" w14:textId="77777777" w:rsidR="00EF45BE" w:rsidRPr="00432CE0" w:rsidRDefault="00EF45BE" w:rsidP="00CB765D">
      <w:pPr>
        <w:ind w:firstLine="720"/>
        <w:jc w:val="both"/>
        <w:rPr>
          <w:i/>
          <w:iCs/>
          <w:color w:val="000000"/>
          <w:sz w:val="28"/>
          <w:szCs w:val="28"/>
          <w:u w:val="single"/>
          <w:lang w:val="ru-RU"/>
        </w:rPr>
      </w:pPr>
      <w:r w:rsidRPr="00432CE0">
        <w:rPr>
          <w:i/>
          <w:iCs/>
          <w:color w:val="000000"/>
          <w:sz w:val="28"/>
          <w:szCs w:val="28"/>
          <w:u w:val="single"/>
          <w:lang w:val="ru-RU"/>
        </w:rPr>
        <w:t>Кондиционирование воздуха</w:t>
      </w:r>
    </w:p>
    <w:p w14:paraId="2CFA73CA" w14:textId="1E814143" w:rsidR="00EF45BE" w:rsidRPr="00EF45BE" w:rsidRDefault="00EF45BE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>Согласно задания на проектирование проектом предусмотрено кондиционирование помещений сплит-системами, которые поддерживают параметры микроклимата в помещениях. Хладогентом в кондиционерах является фреон R410a. Наружные блоки крепятся на фасадах здания. Конденсат отводится индивидуально от каждого прибора на отмостку. Наружный и внутренний блок соединены медными трубопроводами по ГОСТ 617-2006 в изоляции из вспененного каучука толщиной 13 мм фирмы K-Flex. Отвод конденсата с помощью полипропиленовых труб PN10.</w:t>
      </w:r>
    </w:p>
    <w:p w14:paraId="1BF1BFC9" w14:textId="7788F58C" w:rsidR="00EF45BE" w:rsidRDefault="00EF45BE" w:rsidP="00EF45BE">
      <w:pPr>
        <w:ind w:firstLine="720"/>
        <w:rPr>
          <w:iCs/>
          <w:color w:val="000000"/>
          <w:sz w:val="28"/>
          <w:szCs w:val="28"/>
          <w:lang w:val="ru-RU"/>
        </w:rPr>
      </w:pPr>
      <w:r w:rsidRPr="00EF45BE">
        <w:rPr>
          <w:iCs/>
          <w:color w:val="000000"/>
          <w:sz w:val="28"/>
          <w:szCs w:val="28"/>
          <w:lang w:val="ru-RU"/>
        </w:rPr>
        <w:t xml:space="preserve">  </w:t>
      </w:r>
    </w:p>
    <w:p w14:paraId="710D8DFD" w14:textId="7A676D55" w:rsidR="00D044A6" w:rsidRPr="00503A24" w:rsidRDefault="00432CE0" w:rsidP="00D044A6">
      <w:pPr>
        <w:pStyle w:val="afe"/>
        <w:numPr>
          <w:ilvl w:val="0"/>
          <w:numId w:val="22"/>
        </w:numPr>
        <w:jc w:val="center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Силовое электрооборудование и электроосвещение</w:t>
      </w:r>
    </w:p>
    <w:p w14:paraId="300D04D8" w14:textId="77777777" w:rsidR="00D044A6" w:rsidRPr="00503A24" w:rsidRDefault="00D044A6" w:rsidP="00D044A6">
      <w:pPr>
        <w:pStyle w:val="afe"/>
        <w:ind w:left="786"/>
        <w:rPr>
          <w:b/>
          <w:bCs/>
          <w:sz w:val="28"/>
          <w:szCs w:val="28"/>
          <w:lang w:val="ru-RU"/>
        </w:rPr>
      </w:pPr>
    </w:p>
    <w:p w14:paraId="1AB5901E" w14:textId="6294FB33" w:rsidR="00432CE0" w:rsidRPr="00432CE0" w:rsidRDefault="00432CE0" w:rsidP="00CB765D">
      <w:pPr>
        <w:ind w:firstLine="720"/>
        <w:jc w:val="both"/>
        <w:rPr>
          <w:i/>
          <w:iCs/>
          <w:color w:val="000000"/>
          <w:sz w:val="28"/>
          <w:szCs w:val="28"/>
          <w:u w:val="single"/>
          <w:lang w:val="ru-RU"/>
        </w:rPr>
      </w:pPr>
      <w:r w:rsidRPr="00432CE0">
        <w:rPr>
          <w:iCs/>
          <w:color w:val="000000"/>
          <w:sz w:val="28"/>
          <w:szCs w:val="28"/>
          <w:u w:val="single"/>
          <w:lang w:val="ru-RU"/>
        </w:rPr>
        <w:t xml:space="preserve">  1.</w:t>
      </w:r>
      <w:r w:rsidRPr="00432CE0">
        <w:rPr>
          <w:i/>
          <w:iCs/>
          <w:color w:val="000000"/>
          <w:sz w:val="28"/>
          <w:szCs w:val="28"/>
          <w:u w:val="single"/>
          <w:lang w:val="ru-RU"/>
        </w:rPr>
        <w:t xml:space="preserve"> Общие данные </w:t>
      </w:r>
    </w:p>
    <w:p w14:paraId="42669FE5" w14:textId="77777777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 xml:space="preserve">1.1 Настоящим разделом проекта разработано электроосвещение и силовое электрооборудование АЗС. </w:t>
      </w:r>
    </w:p>
    <w:p w14:paraId="7610FB97" w14:textId="77777777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>1.2 Установленная мощность                    - 60,436 кВт</w:t>
      </w:r>
    </w:p>
    <w:p w14:paraId="0490C32D" w14:textId="77777777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 xml:space="preserve">      Расчетная потребляемая мощность      - 55,6 кВт   </w:t>
      </w:r>
    </w:p>
    <w:p w14:paraId="409C3771" w14:textId="77777777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 xml:space="preserve">1.3 Напряжение питающей сети 380/220 с глухо заземленной </w:t>
      </w:r>
    </w:p>
    <w:p w14:paraId="4407B654" w14:textId="77777777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proofErr w:type="spellStart"/>
      <w:r w:rsidRPr="00432CE0">
        <w:rPr>
          <w:iCs/>
          <w:color w:val="000000"/>
          <w:sz w:val="28"/>
          <w:szCs w:val="28"/>
          <w:lang w:val="ru-RU"/>
        </w:rPr>
        <w:t>нетралью</w:t>
      </w:r>
      <w:proofErr w:type="spellEnd"/>
      <w:r w:rsidRPr="00432CE0">
        <w:rPr>
          <w:iCs/>
          <w:color w:val="000000"/>
          <w:sz w:val="28"/>
          <w:szCs w:val="28"/>
          <w:lang w:val="ru-RU"/>
        </w:rPr>
        <w:t>.</w:t>
      </w:r>
    </w:p>
    <w:p w14:paraId="76EA8AE8" w14:textId="77777777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>1.4 Категории надежности -3</w:t>
      </w:r>
    </w:p>
    <w:p w14:paraId="1EDFD0AF" w14:textId="77777777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proofErr w:type="gramStart"/>
      <w:r w:rsidRPr="00432CE0">
        <w:rPr>
          <w:iCs/>
          <w:color w:val="000000"/>
          <w:sz w:val="28"/>
          <w:szCs w:val="28"/>
          <w:lang w:val="ru-RU"/>
        </w:rPr>
        <w:t>1.5  Электроприемниками</w:t>
      </w:r>
      <w:proofErr w:type="gramEnd"/>
      <w:r w:rsidRPr="00432CE0">
        <w:rPr>
          <w:iCs/>
          <w:color w:val="000000"/>
          <w:sz w:val="28"/>
          <w:szCs w:val="28"/>
          <w:lang w:val="ru-RU"/>
        </w:rPr>
        <w:t xml:space="preserve"> на АЗС являются: </w:t>
      </w:r>
    </w:p>
    <w:p w14:paraId="0B557A5B" w14:textId="77777777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 xml:space="preserve">     Освещение, бытовая техника, ТРК "ТОПАЗ", скважина и др.  </w:t>
      </w:r>
    </w:p>
    <w:p w14:paraId="6943B20C" w14:textId="77777777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 xml:space="preserve">1.6. Оборудование, </w:t>
      </w:r>
      <w:proofErr w:type="gramStart"/>
      <w:r w:rsidRPr="00432CE0">
        <w:rPr>
          <w:iCs/>
          <w:color w:val="000000"/>
          <w:sz w:val="28"/>
          <w:szCs w:val="28"/>
          <w:lang w:val="ru-RU"/>
        </w:rPr>
        <w:t>кабели  и</w:t>
      </w:r>
      <w:proofErr w:type="gramEnd"/>
      <w:r w:rsidRPr="00432CE0">
        <w:rPr>
          <w:iCs/>
          <w:color w:val="000000"/>
          <w:sz w:val="28"/>
          <w:szCs w:val="28"/>
          <w:lang w:val="ru-RU"/>
        </w:rPr>
        <w:t xml:space="preserve"> способ прокладки кабелей применены в соответствии с требованиями технического задания на проектирование.</w:t>
      </w:r>
    </w:p>
    <w:p w14:paraId="0F868D8F" w14:textId="77777777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u w:val="single"/>
          <w:lang w:val="ru-RU"/>
        </w:rPr>
      </w:pPr>
      <w:r w:rsidRPr="00432CE0">
        <w:rPr>
          <w:iCs/>
          <w:color w:val="000000"/>
          <w:sz w:val="28"/>
          <w:szCs w:val="28"/>
          <w:u w:val="single"/>
          <w:lang w:val="ru-RU"/>
        </w:rPr>
        <w:t xml:space="preserve">2. </w:t>
      </w:r>
      <w:r w:rsidRPr="00432CE0">
        <w:rPr>
          <w:i/>
          <w:iCs/>
          <w:color w:val="000000"/>
          <w:sz w:val="28"/>
          <w:szCs w:val="28"/>
          <w:u w:val="single"/>
          <w:lang w:val="ru-RU"/>
        </w:rPr>
        <w:t>Компоновочные решения</w:t>
      </w:r>
    </w:p>
    <w:p w14:paraId="40CADD68" w14:textId="53F1F3B9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 xml:space="preserve">2.1. Постоянное электроснабжение АЗС предусмотрено от </w:t>
      </w:r>
      <w:r>
        <w:rPr>
          <w:iCs/>
          <w:color w:val="000000"/>
          <w:sz w:val="28"/>
          <w:szCs w:val="28"/>
          <w:lang w:val="ru-RU"/>
        </w:rPr>
        <w:t xml:space="preserve">проектируемого </w:t>
      </w:r>
      <w:r w:rsidRPr="00432CE0">
        <w:rPr>
          <w:iCs/>
          <w:color w:val="000000"/>
          <w:sz w:val="28"/>
          <w:szCs w:val="28"/>
          <w:lang w:val="ru-RU"/>
        </w:rPr>
        <w:t>КТП</w:t>
      </w:r>
      <w:r>
        <w:rPr>
          <w:iCs/>
          <w:color w:val="000000"/>
          <w:sz w:val="28"/>
          <w:szCs w:val="28"/>
          <w:lang w:val="ru-RU"/>
        </w:rPr>
        <w:t>Н</w:t>
      </w:r>
      <w:r w:rsidRPr="00432CE0">
        <w:rPr>
          <w:iCs/>
          <w:color w:val="000000"/>
          <w:sz w:val="28"/>
          <w:szCs w:val="28"/>
          <w:lang w:val="ru-RU"/>
        </w:rPr>
        <w:t>.</w:t>
      </w:r>
    </w:p>
    <w:p w14:paraId="36D6213E" w14:textId="77777777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u w:val="single"/>
          <w:lang w:val="ru-RU"/>
        </w:rPr>
      </w:pPr>
      <w:r w:rsidRPr="00432CE0">
        <w:rPr>
          <w:iCs/>
          <w:color w:val="000000"/>
          <w:sz w:val="28"/>
          <w:szCs w:val="28"/>
          <w:u w:val="single"/>
          <w:lang w:val="ru-RU"/>
        </w:rPr>
        <w:t xml:space="preserve">3. </w:t>
      </w:r>
      <w:r w:rsidRPr="00432CE0">
        <w:rPr>
          <w:i/>
          <w:iCs/>
          <w:color w:val="000000"/>
          <w:sz w:val="28"/>
          <w:szCs w:val="28"/>
          <w:u w:val="single"/>
          <w:lang w:val="ru-RU"/>
        </w:rPr>
        <w:t>Монтажные указания</w:t>
      </w:r>
    </w:p>
    <w:p w14:paraId="7C825AE8" w14:textId="77777777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>3.1 Оборудование устанавливается в соответствии с указаниями по монтажу, приведёнными в сопроводительной документации, и требованиями руководящих документов.</w:t>
      </w:r>
    </w:p>
    <w:p w14:paraId="2FE667F3" w14:textId="77777777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lastRenderedPageBreak/>
        <w:t>3.2 Все металлические нетоковедущие части вновь устанавливаемого электротехнического оборудования заземлить, присоединив стальной полосой к заземляющему устройству. Все соединения заземляющего устройства выполнить сваркой</w:t>
      </w:r>
    </w:p>
    <w:p w14:paraId="352E9DE2" w14:textId="77777777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 xml:space="preserve">3.3 В остальном при монтаже руководствоваться указаниями, приведёнными на чертежах, и действующими нормами и </w:t>
      </w:r>
      <w:proofErr w:type="gramStart"/>
      <w:r w:rsidRPr="00432CE0">
        <w:rPr>
          <w:iCs/>
          <w:color w:val="000000"/>
          <w:sz w:val="28"/>
          <w:szCs w:val="28"/>
          <w:lang w:val="ru-RU"/>
        </w:rPr>
        <w:t>правилами  по</w:t>
      </w:r>
      <w:proofErr w:type="gramEnd"/>
      <w:r w:rsidRPr="00432CE0">
        <w:rPr>
          <w:iCs/>
          <w:color w:val="000000"/>
          <w:sz w:val="28"/>
          <w:szCs w:val="28"/>
          <w:lang w:val="ru-RU"/>
        </w:rPr>
        <w:t xml:space="preserve"> монтажу электроустановок  </w:t>
      </w:r>
    </w:p>
    <w:p w14:paraId="099DD476" w14:textId="48CF15EC" w:rsidR="00432CE0" w:rsidRPr="00240175" w:rsidRDefault="00432CE0" w:rsidP="00CB765D">
      <w:pPr>
        <w:ind w:firstLine="720"/>
        <w:jc w:val="both"/>
        <w:rPr>
          <w:i/>
          <w:iCs/>
          <w:color w:val="000000"/>
          <w:sz w:val="28"/>
          <w:szCs w:val="28"/>
          <w:u w:val="single"/>
          <w:lang w:val="ru-RU"/>
        </w:rPr>
      </w:pPr>
      <w:r w:rsidRPr="00240175">
        <w:rPr>
          <w:i/>
          <w:iCs/>
          <w:color w:val="000000"/>
          <w:sz w:val="28"/>
          <w:szCs w:val="28"/>
          <w:u w:val="single"/>
          <w:lang w:val="ru-RU"/>
        </w:rPr>
        <w:t>Силовое электрооборудование.</w:t>
      </w:r>
    </w:p>
    <w:p w14:paraId="38EACF70" w14:textId="2C38CE9E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 xml:space="preserve">Основными потребителями электроэнергии являются эл. потребители электрический котел, освещение, бытовая техника, ТРК "ТОПАЗ", скважина и др.          </w:t>
      </w:r>
    </w:p>
    <w:p w14:paraId="2324DEBF" w14:textId="55BF450C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>В качестве пусковых устройств для механического оборудования применяются шкафы, поставляемые комплектно с оборудованием.</w:t>
      </w:r>
    </w:p>
    <w:p w14:paraId="5881FDCE" w14:textId="0DFB559C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 xml:space="preserve">Розеточные группы подключены к ЩР и защищены автоматическими выключателями. </w:t>
      </w:r>
    </w:p>
    <w:p w14:paraId="0DF2BF6D" w14:textId="3F6073EF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>Силовая сеть выполнена пяти и трех проводной, кабелем с медными жилами ВВГнг-</w:t>
      </w:r>
      <w:proofErr w:type="gramStart"/>
      <w:r w:rsidRPr="00432CE0">
        <w:rPr>
          <w:iCs/>
          <w:color w:val="000000"/>
          <w:sz w:val="28"/>
          <w:szCs w:val="28"/>
          <w:lang w:val="ru-RU"/>
        </w:rPr>
        <w:t>LS,.</w:t>
      </w:r>
      <w:proofErr w:type="gramEnd"/>
      <w:r w:rsidRPr="00432CE0">
        <w:rPr>
          <w:iCs/>
          <w:color w:val="000000"/>
          <w:sz w:val="28"/>
          <w:szCs w:val="28"/>
          <w:lang w:val="ru-RU"/>
        </w:rPr>
        <w:t xml:space="preserve"> Силовая сеть выполняется:</w:t>
      </w:r>
    </w:p>
    <w:p w14:paraId="34A6682E" w14:textId="6F909476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>-по потолку- в ПВX трубах с креплением на пластиковых скобах;</w:t>
      </w:r>
    </w:p>
    <w:p w14:paraId="6EF76D4C" w14:textId="1CF20836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>-по стене -по штробе;</w:t>
      </w:r>
    </w:p>
    <w:p w14:paraId="2528EC7B" w14:textId="15157D96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>-в каналах и пустотах строительных конструкций стен и перегородок в ПВХ трубах;</w:t>
      </w:r>
    </w:p>
    <w:p w14:paraId="2E04E581" w14:textId="3F01CD75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 xml:space="preserve">- за подвесным потолком на </w:t>
      </w:r>
      <w:proofErr w:type="gramStart"/>
      <w:r w:rsidRPr="00432CE0">
        <w:rPr>
          <w:iCs/>
          <w:color w:val="000000"/>
          <w:sz w:val="28"/>
          <w:szCs w:val="28"/>
          <w:lang w:val="ru-RU"/>
        </w:rPr>
        <w:t>лотках  и</w:t>
      </w:r>
      <w:proofErr w:type="gramEnd"/>
      <w:r w:rsidRPr="00432CE0">
        <w:rPr>
          <w:iCs/>
          <w:color w:val="000000"/>
          <w:sz w:val="28"/>
          <w:szCs w:val="28"/>
          <w:lang w:val="ru-RU"/>
        </w:rPr>
        <w:t xml:space="preserve"> в ПВХ трубах с креплением на пластиковых скобах;</w:t>
      </w:r>
    </w:p>
    <w:p w14:paraId="0CE54FE5" w14:textId="27468046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 xml:space="preserve">-по стоякам- в специально предусмотренных шахтах по </w:t>
      </w:r>
      <w:proofErr w:type="gramStart"/>
      <w:r w:rsidRPr="00432CE0">
        <w:rPr>
          <w:iCs/>
          <w:color w:val="000000"/>
          <w:sz w:val="28"/>
          <w:szCs w:val="28"/>
          <w:lang w:val="ru-RU"/>
        </w:rPr>
        <w:t>вертикальным  кабельным</w:t>
      </w:r>
      <w:proofErr w:type="gramEnd"/>
      <w:r w:rsidRPr="00432CE0">
        <w:rPr>
          <w:iCs/>
          <w:color w:val="000000"/>
          <w:sz w:val="28"/>
          <w:szCs w:val="28"/>
          <w:lang w:val="ru-RU"/>
        </w:rPr>
        <w:t xml:space="preserve"> лоткам.</w:t>
      </w:r>
    </w:p>
    <w:p w14:paraId="5436C959" w14:textId="49003866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>Сечения кабелей выбраны по допустимому току и проверены по нормируемой потере напряжения.</w:t>
      </w:r>
    </w:p>
    <w:p w14:paraId="54D74E45" w14:textId="3AD910F3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>Высота установки силовых шкафов - 2,0м от уровня чистого пола до верхней кромки шкафа.</w:t>
      </w:r>
    </w:p>
    <w:p w14:paraId="62E29F55" w14:textId="77777777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</w:p>
    <w:p w14:paraId="2B0759CB" w14:textId="77777777" w:rsidR="00432CE0" w:rsidRPr="00240175" w:rsidRDefault="00432CE0" w:rsidP="00CB765D">
      <w:pPr>
        <w:ind w:firstLine="720"/>
        <w:jc w:val="both"/>
        <w:rPr>
          <w:i/>
          <w:iCs/>
          <w:color w:val="000000"/>
          <w:sz w:val="28"/>
          <w:szCs w:val="28"/>
          <w:u w:val="single"/>
          <w:lang w:val="ru-RU"/>
        </w:rPr>
      </w:pPr>
      <w:r w:rsidRPr="00240175">
        <w:rPr>
          <w:i/>
          <w:iCs/>
          <w:color w:val="000000"/>
          <w:sz w:val="28"/>
          <w:szCs w:val="28"/>
          <w:u w:val="single"/>
          <w:lang w:val="ru-RU"/>
        </w:rPr>
        <w:t>Заземление. Электробезопасность. Молниезащита</w:t>
      </w:r>
    </w:p>
    <w:p w14:paraId="0265403D" w14:textId="77777777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>В качестве основного заземляющего устройства используется искусственное заземляющее устройство.</w:t>
      </w:r>
    </w:p>
    <w:p w14:paraId="015E0C67" w14:textId="77777777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>Естественные и искусственные заземлители соединяются в единое заземляющее устройство, сопротивление которого не превышает 4.0 Ом</w:t>
      </w:r>
    </w:p>
    <w:p w14:paraId="100E6D4B" w14:textId="77777777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 xml:space="preserve">В качестве естественного заземлителя </w:t>
      </w:r>
      <w:proofErr w:type="gramStart"/>
      <w:r w:rsidRPr="00432CE0">
        <w:rPr>
          <w:iCs/>
          <w:color w:val="000000"/>
          <w:sz w:val="28"/>
          <w:szCs w:val="28"/>
          <w:lang w:val="ru-RU"/>
        </w:rPr>
        <w:t>использовать  -</w:t>
      </w:r>
      <w:proofErr w:type="gramEnd"/>
      <w:r w:rsidRPr="00432CE0">
        <w:rPr>
          <w:iCs/>
          <w:color w:val="000000"/>
          <w:sz w:val="28"/>
          <w:szCs w:val="28"/>
          <w:lang w:val="ru-RU"/>
        </w:rPr>
        <w:t xml:space="preserve"> арматуру фундамента строящегося объекта, </w:t>
      </w:r>
      <w:proofErr w:type="spellStart"/>
      <w:r w:rsidRPr="00432CE0">
        <w:rPr>
          <w:iCs/>
          <w:color w:val="000000"/>
          <w:sz w:val="28"/>
          <w:szCs w:val="28"/>
          <w:lang w:val="ru-RU"/>
        </w:rPr>
        <w:t>металические</w:t>
      </w:r>
      <w:proofErr w:type="spellEnd"/>
      <w:r w:rsidRPr="00432CE0">
        <w:rPr>
          <w:iCs/>
          <w:color w:val="000000"/>
          <w:sz w:val="28"/>
          <w:szCs w:val="28"/>
          <w:lang w:val="ru-RU"/>
        </w:rPr>
        <w:t xml:space="preserve"> трубы. </w:t>
      </w:r>
    </w:p>
    <w:p w14:paraId="14837E41" w14:textId="77777777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 xml:space="preserve">Для электроснабжения АЗС предусмотрена система ТN-C-S. </w:t>
      </w:r>
    </w:p>
    <w:p w14:paraId="138F4A2E" w14:textId="77777777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 xml:space="preserve">Для объекта разработана система уравнивания потенциалов. Шины РЕ распределительных щитов используются как ГЗШ системы уравнивания потенциалов </w:t>
      </w:r>
    </w:p>
    <w:p w14:paraId="7B1D8614" w14:textId="77777777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>Применяемое электрооборудование имеет исполнение не менее IP31. Взрывоопасные зоны по ПУЭ отсутствуют.</w:t>
      </w:r>
    </w:p>
    <w:p w14:paraId="36ADA894" w14:textId="77777777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lastRenderedPageBreak/>
        <w:t xml:space="preserve">Розеточная группа подключена к дифференциальным автоматам </w:t>
      </w:r>
      <w:proofErr w:type="spellStart"/>
      <w:r w:rsidRPr="00432CE0">
        <w:rPr>
          <w:iCs/>
          <w:color w:val="000000"/>
          <w:sz w:val="28"/>
          <w:szCs w:val="28"/>
          <w:lang w:val="ru-RU"/>
        </w:rPr>
        <w:t>Iотсечки</w:t>
      </w:r>
      <w:proofErr w:type="spellEnd"/>
      <w:r w:rsidRPr="00432CE0">
        <w:rPr>
          <w:iCs/>
          <w:color w:val="000000"/>
          <w:sz w:val="28"/>
          <w:szCs w:val="28"/>
          <w:lang w:val="ru-RU"/>
        </w:rPr>
        <w:t xml:space="preserve"> 30 мА. </w:t>
      </w:r>
    </w:p>
    <w:p w14:paraId="3F2916CC" w14:textId="77777777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 xml:space="preserve">Для защиты КПП от прямого удара молнии </w:t>
      </w:r>
      <w:proofErr w:type="gramStart"/>
      <w:r w:rsidRPr="00432CE0">
        <w:rPr>
          <w:iCs/>
          <w:color w:val="000000"/>
          <w:sz w:val="28"/>
          <w:szCs w:val="28"/>
          <w:lang w:val="ru-RU"/>
        </w:rPr>
        <w:t>следует  использовать</w:t>
      </w:r>
      <w:proofErr w:type="gramEnd"/>
      <w:r w:rsidRPr="00432CE0">
        <w:rPr>
          <w:iCs/>
          <w:color w:val="000000"/>
          <w:sz w:val="28"/>
          <w:szCs w:val="28"/>
          <w:lang w:val="ru-RU"/>
        </w:rPr>
        <w:t xml:space="preserve"> в качестве естественного молниеотвода близ стоящие столбы освещения, при условии обеспечения непрерывной электрической связи по их арматуре. </w:t>
      </w:r>
    </w:p>
    <w:p w14:paraId="3A443D10" w14:textId="63C4B0A5" w:rsidR="00432CE0" w:rsidRPr="00240175" w:rsidRDefault="00432CE0" w:rsidP="00CB765D">
      <w:pPr>
        <w:ind w:firstLine="720"/>
        <w:jc w:val="both"/>
        <w:rPr>
          <w:i/>
          <w:iCs/>
          <w:color w:val="000000"/>
          <w:sz w:val="28"/>
          <w:szCs w:val="28"/>
          <w:u w:val="single"/>
          <w:lang w:val="ru-RU"/>
        </w:rPr>
      </w:pPr>
      <w:r w:rsidRPr="00240175">
        <w:rPr>
          <w:i/>
          <w:iCs/>
          <w:color w:val="000000"/>
          <w:sz w:val="28"/>
          <w:szCs w:val="28"/>
          <w:u w:val="single"/>
          <w:lang w:val="ru-RU"/>
        </w:rPr>
        <w:t>Рекомендации по эксплуатации</w:t>
      </w:r>
    </w:p>
    <w:p w14:paraId="587B2B42" w14:textId="77777777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>При эксплуатации руководствоваться действующими нормами и правилами, инструкциями в сопроводительной документации на устанавливаемое оборудование, и разработанными на объекте инструкциями</w:t>
      </w:r>
    </w:p>
    <w:p w14:paraId="08376F2D" w14:textId="77777777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>В соответствии с правилами эксплуатации электроустановок потребителей, правилами техники безопасности при эксплуатации электроустановок, электроустановка должна иметь ответственного за электрохозяйство с группой по электробезопасности не ниже 4, и электромонтеров с группой электробезопасности не ниже 3. Количество персонала определяется в штатном расписании предприятия</w:t>
      </w:r>
    </w:p>
    <w:p w14:paraId="51B0CFE9" w14:textId="77777777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>Электроустановка должна быть укомплектована основными и вспомогательными защитными средствами, набор защитных средств заказан в Спецификации оборудования.</w:t>
      </w:r>
    </w:p>
    <w:p w14:paraId="07251130" w14:textId="77777777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>Электроустановка вводится в эксплуатацию при наличии всех необходимых документов. На всех элементах электроустановки должны быть нанесены соответствующие маркировки и надписи (знаки безопасности, назначение групп на щитах).</w:t>
      </w:r>
    </w:p>
    <w:p w14:paraId="71FFCD40" w14:textId="3411155C" w:rsidR="00432CE0" w:rsidRP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 xml:space="preserve">Персонал, обслуживающий электроустановку, должен пройти ежегодную проверку знаний по ТБ, а электроустановка - профилактические испытания.  </w:t>
      </w:r>
    </w:p>
    <w:p w14:paraId="43A3F214" w14:textId="4819A914" w:rsidR="00432CE0" w:rsidRDefault="00432C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 xml:space="preserve"> </w:t>
      </w:r>
    </w:p>
    <w:p w14:paraId="6273E8BA" w14:textId="77777777" w:rsidR="00240175" w:rsidRPr="00432CE0" w:rsidRDefault="00240175" w:rsidP="00432CE0">
      <w:pPr>
        <w:ind w:firstLine="720"/>
        <w:rPr>
          <w:iCs/>
          <w:color w:val="000000"/>
          <w:sz w:val="28"/>
          <w:szCs w:val="28"/>
          <w:lang w:val="ru-RU"/>
        </w:rPr>
      </w:pPr>
    </w:p>
    <w:p w14:paraId="109A468B" w14:textId="0876B44A" w:rsidR="00240175" w:rsidRPr="00503A24" w:rsidRDefault="00432CE0" w:rsidP="00240175">
      <w:pPr>
        <w:pStyle w:val="afe"/>
        <w:numPr>
          <w:ilvl w:val="0"/>
          <w:numId w:val="22"/>
        </w:numPr>
        <w:jc w:val="center"/>
        <w:rPr>
          <w:b/>
          <w:bCs/>
          <w:iCs/>
          <w:sz w:val="28"/>
          <w:szCs w:val="28"/>
          <w:lang w:val="ru-RU"/>
        </w:rPr>
      </w:pPr>
      <w:r w:rsidRPr="00432CE0">
        <w:rPr>
          <w:iCs/>
          <w:color w:val="000000"/>
          <w:sz w:val="28"/>
          <w:szCs w:val="28"/>
          <w:lang w:val="ru-RU"/>
        </w:rPr>
        <w:tab/>
      </w:r>
      <w:r w:rsidR="00240175">
        <w:rPr>
          <w:b/>
          <w:bCs/>
          <w:iCs/>
          <w:sz w:val="28"/>
          <w:szCs w:val="28"/>
          <w:lang w:val="ru-RU"/>
        </w:rPr>
        <w:t>Пожарная сигнализация</w:t>
      </w:r>
    </w:p>
    <w:p w14:paraId="0990EA49" w14:textId="77777777" w:rsidR="00240175" w:rsidRPr="00503A24" w:rsidRDefault="00240175" w:rsidP="00240175">
      <w:pPr>
        <w:pStyle w:val="afe"/>
        <w:ind w:left="786"/>
        <w:rPr>
          <w:b/>
          <w:bCs/>
          <w:sz w:val="28"/>
          <w:szCs w:val="28"/>
          <w:lang w:val="ru-RU"/>
        </w:rPr>
      </w:pPr>
    </w:p>
    <w:p w14:paraId="1E056817" w14:textId="1AFF335A" w:rsidR="00240175" w:rsidRPr="00240175" w:rsidRDefault="00240175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240175">
        <w:rPr>
          <w:iCs/>
          <w:color w:val="000000"/>
          <w:sz w:val="28"/>
          <w:szCs w:val="28"/>
          <w:lang w:val="ru-RU"/>
        </w:rPr>
        <w:t>Автоматическая установка пожарной сигнализация предназначена для обнаружения пожара на ранней стадии его развития и сигнализации о возникновении пожара.</w:t>
      </w:r>
    </w:p>
    <w:p w14:paraId="5076EA62" w14:textId="6CFE8098" w:rsidR="00240175" w:rsidRPr="00240175" w:rsidRDefault="00240175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240175">
        <w:rPr>
          <w:iCs/>
          <w:color w:val="000000"/>
          <w:sz w:val="28"/>
          <w:szCs w:val="28"/>
          <w:lang w:val="ru-RU"/>
        </w:rPr>
        <w:t>Принятое техническое решение основано на комплексном подходе к противопожарной защите здания. Автоматическая пожарная сигнализация обеспечивает раннее обнаружение пожара во всех помещениях, и выдает адресные сигналы на систему оповещения и эвакуации людей.</w:t>
      </w:r>
    </w:p>
    <w:p w14:paraId="7D0A9BFF" w14:textId="369F958F" w:rsidR="00240175" w:rsidRPr="00240175" w:rsidRDefault="00240175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240175">
        <w:rPr>
          <w:iCs/>
          <w:color w:val="000000"/>
          <w:sz w:val="28"/>
          <w:szCs w:val="28"/>
          <w:lang w:val="ru-RU"/>
        </w:rPr>
        <w:t xml:space="preserve">В каждом помещении устанавливаются адресные дымовые пожарные извещатели </w:t>
      </w:r>
      <w:proofErr w:type="spellStart"/>
      <w:r w:rsidRPr="00240175">
        <w:rPr>
          <w:iCs/>
          <w:color w:val="000000"/>
          <w:sz w:val="28"/>
          <w:szCs w:val="28"/>
          <w:lang w:val="ru-RU"/>
        </w:rPr>
        <w:t>Дип</w:t>
      </w:r>
      <w:proofErr w:type="spellEnd"/>
      <w:r w:rsidRPr="00240175">
        <w:rPr>
          <w:iCs/>
          <w:color w:val="000000"/>
          <w:sz w:val="28"/>
          <w:szCs w:val="28"/>
          <w:lang w:val="ru-RU"/>
        </w:rPr>
        <w:t xml:space="preserve"> 34А. На путях эвакуации </w:t>
      </w:r>
      <w:proofErr w:type="spellStart"/>
      <w:r w:rsidRPr="00240175">
        <w:rPr>
          <w:iCs/>
          <w:color w:val="000000"/>
          <w:sz w:val="28"/>
          <w:szCs w:val="28"/>
          <w:lang w:val="ru-RU"/>
        </w:rPr>
        <w:t>устанавливаяются</w:t>
      </w:r>
      <w:proofErr w:type="spellEnd"/>
      <w:r w:rsidRPr="00240175">
        <w:rPr>
          <w:iCs/>
          <w:color w:val="000000"/>
          <w:sz w:val="28"/>
          <w:szCs w:val="28"/>
          <w:lang w:val="ru-RU"/>
        </w:rPr>
        <w:t xml:space="preserve"> ручные пожарные извещатели. На каждом этаже размещаются звуковые пожарные оповещатели SWS-3 и световые пожарные оповещатели «ВЫХОД</w:t>
      </w:r>
      <w:proofErr w:type="gramStart"/>
      <w:r w:rsidRPr="00240175">
        <w:rPr>
          <w:iCs/>
          <w:color w:val="000000"/>
          <w:sz w:val="28"/>
          <w:szCs w:val="28"/>
          <w:lang w:val="ru-RU"/>
        </w:rPr>
        <w:t>»..</w:t>
      </w:r>
      <w:proofErr w:type="gramEnd"/>
    </w:p>
    <w:p w14:paraId="1B0F8325" w14:textId="77777777" w:rsidR="00240175" w:rsidRPr="00240175" w:rsidRDefault="00240175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240175">
        <w:rPr>
          <w:iCs/>
          <w:color w:val="000000"/>
          <w:sz w:val="28"/>
          <w:szCs w:val="28"/>
          <w:lang w:val="ru-RU"/>
        </w:rPr>
        <w:t>Сигнал на включение СОУЭ формируется в следующих случаях:</w:t>
      </w:r>
    </w:p>
    <w:p w14:paraId="3D26DF82" w14:textId="77777777" w:rsidR="00240175" w:rsidRPr="00240175" w:rsidRDefault="00240175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240175">
        <w:rPr>
          <w:iCs/>
          <w:color w:val="000000"/>
          <w:sz w:val="28"/>
          <w:szCs w:val="28"/>
          <w:lang w:val="ru-RU"/>
        </w:rPr>
        <w:t>а) при срабатывании адресных дымовых пожарных извещателей;</w:t>
      </w:r>
    </w:p>
    <w:p w14:paraId="1759597E" w14:textId="77777777" w:rsidR="00240175" w:rsidRPr="00240175" w:rsidRDefault="00240175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240175">
        <w:rPr>
          <w:iCs/>
          <w:color w:val="000000"/>
          <w:sz w:val="28"/>
          <w:szCs w:val="28"/>
          <w:lang w:val="ru-RU"/>
        </w:rPr>
        <w:t>б) при срабатывание адресного ручного пожарного извещателя.</w:t>
      </w:r>
    </w:p>
    <w:p w14:paraId="59CAF364" w14:textId="77777777" w:rsidR="00240175" w:rsidRPr="00240175" w:rsidRDefault="00240175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240175">
        <w:rPr>
          <w:iCs/>
          <w:color w:val="000000"/>
          <w:sz w:val="28"/>
          <w:szCs w:val="28"/>
          <w:lang w:val="ru-RU"/>
        </w:rPr>
        <w:t>Приемно-контрольный прибор формирует управляющие сигналы, а именно:</w:t>
      </w:r>
    </w:p>
    <w:p w14:paraId="59E81B25" w14:textId="77777777" w:rsidR="00240175" w:rsidRPr="00240175" w:rsidRDefault="00240175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240175">
        <w:rPr>
          <w:iCs/>
          <w:color w:val="000000"/>
          <w:sz w:val="28"/>
          <w:szCs w:val="28"/>
          <w:lang w:val="ru-RU"/>
        </w:rPr>
        <w:lastRenderedPageBreak/>
        <w:t xml:space="preserve">- включение систем оповещения и эвакуации при </w:t>
      </w:r>
      <w:proofErr w:type="gramStart"/>
      <w:r w:rsidRPr="00240175">
        <w:rPr>
          <w:iCs/>
          <w:color w:val="000000"/>
          <w:sz w:val="28"/>
          <w:szCs w:val="28"/>
          <w:lang w:val="ru-RU"/>
        </w:rPr>
        <w:t>пожаре ;</w:t>
      </w:r>
      <w:proofErr w:type="gramEnd"/>
    </w:p>
    <w:p w14:paraId="38662FC9" w14:textId="77777777" w:rsidR="00240175" w:rsidRPr="00240175" w:rsidRDefault="00240175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240175">
        <w:rPr>
          <w:iCs/>
          <w:color w:val="000000"/>
          <w:sz w:val="28"/>
          <w:szCs w:val="28"/>
          <w:lang w:val="ru-RU"/>
        </w:rPr>
        <w:t xml:space="preserve">- разблокировку системы ограничения доступа на путях </w:t>
      </w:r>
      <w:proofErr w:type="gramStart"/>
      <w:r w:rsidRPr="00240175">
        <w:rPr>
          <w:iCs/>
          <w:color w:val="000000"/>
          <w:sz w:val="28"/>
          <w:szCs w:val="28"/>
          <w:lang w:val="ru-RU"/>
        </w:rPr>
        <w:t>эвакуации ;</w:t>
      </w:r>
      <w:proofErr w:type="gramEnd"/>
    </w:p>
    <w:p w14:paraId="43440796" w14:textId="77777777" w:rsidR="00240175" w:rsidRPr="00240175" w:rsidRDefault="00240175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240175">
        <w:rPr>
          <w:iCs/>
          <w:color w:val="000000"/>
          <w:sz w:val="28"/>
          <w:szCs w:val="28"/>
          <w:lang w:val="ru-RU"/>
        </w:rPr>
        <w:t>- передача управляющего сигнала в систему вентиляции и дымоудаления.</w:t>
      </w:r>
    </w:p>
    <w:p w14:paraId="23E3EFF8" w14:textId="77777777" w:rsidR="00240175" w:rsidRPr="00240175" w:rsidRDefault="00240175" w:rsidP="00CB765D">
      <w:pPr>
        <w:ind w:firstLine="720"/>
        <w:jc w:val="both"/>
        <w:rPr>
          <w:i/>
          <w:iCs/>
          <w:color w:val="000000"/>
          <w:sz w:val="28"/>
          <w:szCs w:val="28"/>
          <w:u w:val="single"/>
          <w:lang w:val="ru-RU"/>
        </w:rPr>
      </w:pPr>
      <w:r w:rsidRPr="00240175">
        <w:rPr>
          <w:i/>
          <w:iCs/>
          <w:color w:val="000000"/>
          <w:sz w:val="28"/>
          <w:szCs w:val="28"/>
          <w:u w:val="single"/>
          <w:lang w:val="ru-RU"/>
        </w:rPr>
        <w:t>Пожаротушение</w:t>
      </w:r>
    </w:p>
    <w:p w14:paraId="7A79B4D6" w14:textId="6AFDBD64" w:rsidR="00240175" w:rsidRPr="00240175" w:rsidRDefault="00240175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240175">
        <w:rPr>
          <w:iCs/>
          <w:color w:val="000000"/>
          <w:sz w:val="28"/>
          <w:szCs w:val="28"/>
          <w:lang w:val="ru-RU"/>
        </w:rPr>
        <w:t xml:space="preserve">Система пожаротушения предназначена для обнаружения очагов загорания </w:t>
      </w:r>
      <w:proofErr w:type="gramStart"/>
      <w:r w:rsidRPr="00240175">
        <w:rPr>
          <w:iCs/>
          <w:color w:val="000000"/>
          <w:sz w:val="28"/>
          <w:szCs w:val="28"/>
          <w:lang w:val="ru-RU"/>
        </w:rPr>
        <w:t>( пожара</w:t>
      </w:r>
      <w:proofErr w:type="gramEnd"/>
      <w:r w:rsidRPr="00240175">
        <w:rPr>
          <w:iCs/>
          <w:color w:val="000000"/>
          <w:sz w:val="28"/>
          <w:szCs w:val="28"/>
          <w:lang w:val="ru-RU"/>
        </w:rPr>
        <w:t xml:space="preserve">) </w:t>
      </w:r>
      <w:proofErr w:type="gramStart"/>
      <w:r w:rsidRPr="00240175">
        <w:rPr>
          <w:iCs/>
          <w:color w:val="000000"/>
          <w:sz w:val="28"/>
          <w:szCs w:val="28"/>
          <w:lang w:val="ru-RU"/>
        </w:rPr>
        <w:t>при возникновения</w:t>
      </w:r>
      <w:proofErr w:type="gramEnd"/>
      <w:r w:rsidRPr="00240175">
        <w:rPr>
          <w:iCs/>
          <w:color w:val="000000"/>
          <w:sz w:val="28"/>
          <w:szCs w:val="28"/>
          <w:lang w:val="ru-RU"/>
        </w:rPr>
        <w:t xml:space="preserve"> задымления в помещениях, для тушения пожаров с помощью модулей газопорошкового пожаротушения «Буран-2,5</w:t>
      </w:r>
      <w:proofErr w:type="gramStart"/>
      <w:r w:rsidRPr="00240175">
        <w:rPr>
          <w:iCs/>
          <w:color w:val="000000"/>
          <w:sz w:val="28"/>
          <w:szCs w:val="28"/>
          <w:lang w:val="ru-RU"/>
        </w:rPr>
        <w:t>»,.</w:t>
      </w:r>
      <w:proofErr w:type="gramEnd"/>
    </w:p>
    <w:p w14:paraId="2A1B7B57" w14:textId="77777777" w:rsidR="00240175" w:rsidRPr="00240175" w:rsidRDefault="00240175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240175">
        <w:rPr>
          <w:iCs/>
          <w:color w:val="000000"/>
          <w:sz w:val="28"/>
          <w:szCs w:val="28"/>
          <w:lang w:val="ru-RU"/>
        </w:rPr>
        <w:t>Система СПТ осуществляет:</w:t>
      </w:r>
    </w:p>
    <w:p w14:paraId="7B578D59" w14:textId="77777777" w:rsidR="00240175" w:rsidRPr="00240175" w:rsidRDefault="00240175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240175">
        <w:rPr>
          <w:iCs/>
          <w:color w:val="000000"/>
          <w:sz w:val="28"/>
          <w:szCs w:val="28"/>
          <w:lang w:val="ru-RU"/>
        </w:rPr>
        <w:t>Круглосуточный непрерывный контроль работоспособности шлейфов пожарной сигнализации;</w:t>
      </w:r>
    </w:p>
    <w:p w14:paraId="68D679E1" w14:textId="77777777" w:rsidR="00240175" w:rsidRPr="00240175" w:rsidRDefault="00240175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240175">
        <w:rPr>
          <w:iCs/>
          <w:color w:val="000000"/>
          <w:sz w:val="28"/>
          <w:szCs w:val="28"/>
          <w:lang w:val="ru-RU"/>
        </w:rPr>
        <w:t>Автоматическое переключение на резервный источник питания;</w:t>
      </w:r>
    </w:p>
    <w:p w14:paraId="070E91F8" w14:textId="77777777" w:rsidR="00240175" w:rsidRPr="00240175" w:rsidRDefault="00240175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240175">
        <w:rPr>
          <w:iCs/>
          <w:color w:val="000000"/>
          <w:sz w:val="28"/>
          <w:szCs w:val="28"/>
          <w:lang w:val="ru-RU"/>
        </w:rPr>
        <w:t>Задержка пускового импульса, до 255 с;</w:t>
      </w:r>
    </w:p>
    <w:p w14:paraId="7D00AC16" w14:textId="77777777" w:rsidR="00240175" w:rsidRDefault="00240175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240175">
        <w:rPr>
          <w:iCs/>
          <w:color w:val="000000"/>
          <w:sz w:val="28"/>
          <w:szCs w:val="28"/>
          <w:lang w:val="ru-RU"/>
        </w:rPr>
        <w:t>Управление оповещением о пожаре;</w:t>
      </w:r>
    </w:p>
    <w:p w14:paraId="12A4D264" w14:textId="77777777" w:rsidR="00240175" w:rsidRDefault="00240175" w:rsidP="00240175">
      <w:pPr>
        <w:ind w:firstLine="720"/>
        <w:rPr>
          <w:iCs/>
          <w:color w:val="000000"/>
          <w:sz w:val="28"/>
          <w:szCs w:val="28"/>
          <w:lang w:val="ru-RU"/>
        </w:rPr>
      </w:pPr>
    </w:p>
    <w:p w14:paraId="0BC5D94C" w14:textId="70BCFAEA" w:rsidR="00240175" w:rsidRPr="00503A24" w:rsidRDefault="00240175" w:rsidP="00240175">
      <w:pPr>
        <w:pStyle w:val="afe"/>
        <w:numPr>
          <w:ilvl w:val="0"/>
          <w:numId w:val="22"/>
        </w:numPr>
        <w:jc w:val="center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Система видеонаблюдения</w:t>
      </w:r>
    </w:p>
    <w:p w14:paraId="402DEE1C" w14:textId="77777777" w:rsidR="00240175" w:rsidRPr="00503A24" w:rsidRDefault="00240175" w:rsidP="00240175">
      <w:pPr>
        <w:pStyle w:val="afe"/>
        <w:ind w:left="786"/>
        <w:rPr>
          <w:b/>
          <w:bCs/>
          <w:sz w:val="28"/>
          <w:szCs w:val="28"/>
          <w:lang w:val="ru-RU"/>
        </w:rPr>
      </w:pPr>
    </w:p>
    <w:p w14:paraId="0DB734FD" w14:textId="32C69598" w:rsidR="00240175" w:rsidRPr="00240175" w:rsidRDefault="00240175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240175">
        <w:rPr>
          <w:iCs/>
          <w:color w:val="000000"/>
          <w:sz w:val="28"/>
          <w:szCs w:val="28"/>
          <w:lang w:val="ru-RU"/>
        </w:rPr>
        <w:t>Проект системы видеонаблюдения выполнен на основании на проекти</w:t>
      </w:r>
      <w:r>
        <w:rPr>
          <w:iCs/>
          <w:color w:val="000000"/>
          <w:sz w:val="28"/>
          <w:szCs w:val="28"/>
          <w:lang w:val="ru-RU"/>
        </w:rPr>
        <w:t xml:space="preserve">рование и СНиП РК 3.02-10-2010 </w:t>
      </w:r>
      <w:r w:rsidRPr="00240175">
        <w:rPr>
          <w:iCs/>
          <w:color w:val="000000"/>
          <w:sz w:val="28"/>
          <w:szCs w:val="28"/>
          <w:lang w:val="ru-RU"/>
        </w:rPr>
        <w:t>"Устройство систем связи, сигнализации и диспетчеризации инженерного оборудования жилых и общественных зданий. Нормы проектирования"</w:t>
      </w:r>
    </w:p>
    <w:p w14:paraId="487896E4" w14:textId="32B6B6EB" w:rsidR="00240175" w:rsidRPr="00240175" w:rsidRDefault="00240175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240175">
        <w:rPr>
          <w:iCs/>
          <w:color w:val="000000"/>
          <w:sz w:val="28"/>
          <w:szCs w:val="28"/>
          <w:lang w:val="ru-RU"/>
        </w:rPr>
        <w:t>Проектом предусмотрена установка камер видеонаблюдения внутри и по периметру здания.</w:t>
      </w:r>
    </w:p>
    <w:p w14:paraId="60C404BA" w14:textId="3DED472D" w:rsidR="00240175" w:rsidRPr="00240175" w:rsidRDefault="00240175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240175">
        <w:rPr>
          <w:iCs/>
          <w:color w:val="000000"/>
          <w:sz w:val="28"/>
          <w:szCs w:val="28"/>
          <w:lang w:val="ru-RU"/>
        </w:rPr>
        <w:t xml:space="preserve">В проекте используется 32-канальный </w:t>
      </w:r>
      <w:proofErr w:type="spellStart"/>
      <w:r w:rsidRPr="00240175">
        <w:rPr>
          <w:iCs/>
          <w:color w:val="000000"/>
          <w:sz w:val="28"/>
          <w:szCs w:val="28"/>
          <w:lang w:val="ru-RU"/>
        </w:rPr>
        <w:t>Hikvision</w:t>
      </w:r>
      <w:proofErr w:type="spellEnd"/>
      <w:r w:rsidRPr="00240175">
        <w:rPr>
          <w:iCs/>
          <w:color w:val="000000"/>
          <w:sz w:val="28"/>
          <w:szCs w:val="28"/>
          <w:lang w:val="ru-RU"/>
        </w:rPr>
        <w:t xml:space="preserve"> DS-7732NI-M4 видеорегистратор, купольная камера</w:t>
      </w:r>
      <w:r w:rsidR="00E2683B">
        <w:rPr>
          <w:iCs/>
          <w:color w:val="000000"/>
          <w:sz w:val="28"/>
          <w:szCs w:val="28"/>
          <w:lang w:val="ru-RU"/>
        </w:rPr>
        <w:t xml:space="preserve"> </w:t>
      </w:r>
      <w:r w:rsidRPr="00240175">
        <w:rPr>
          <w:iCs/>
          <w:color w:val="000000"/>
          <w:sz w:val="28"/>
          <w:szCs w:val="28"/>
          <w:lang w:val="ru-RU"/>
        </w:rPr>
        <w:t xml:space="preserve">HD-TVI </w:t>
      </w:r>
      <w:proofErr w:type="spellStart"/>
      <w:r w:rsidRPr="00240175">
        <w:rPr>
          <w:iCs/>
          <w:color w:val="000000"/>
          <w:sz w:val="28"/>
          <w:szCs w:val="28"/>
          <w:lang w:val="ru-RU"/>
        </w:rPr>
        <w:t>Hikvision</w:t>
      </w:r>
      <w:proofErr w:type="spellEnd"/>
      <w:r w:rsidRPr="00240175">
        <w:rPr>
          <w:iCs/>
          <w:color w:val="000000"/>
          <w:sz w:val="28"/>
          <w:szCs w:val="28"/>
          <w:lang w:val="ru-RU"/>
        </w:rPr>
        <w:t xml:space="preserve"> 2Мп </w:t>
      </w:r>
      <w:proofErr w:type="spellStart"/>
      <w:r w:rsidRPr="00240175">
        <w:rPr>
          <w:iCs/>
          <w:color w:val="000000"/>
          <w:sz w:val="28"/>
          <w:szCs w:val="28"/>
          <w:lang w:val="ru-RU"/>
        </w:rPr>
        <w:t>вариофокальным</w:t>
      </w:r>
      <w:proofErr w:type="spellEnd"/>
      <w:r w:rsidRPr="00240175">
        <w:rPr>
          <w:iCs/>
          <w:color w:val="000000"/>
          <w:sz w:val="28"/>
          <w:szCs w:val="28"/>
          <w:lang w:val="ru-RU"/>
        </w:rPr>
        <w:t xml:space="preserve"> объективом 2.8-12 мм, что обеспечивает высокое разрешение изображения 2560х1440. Это гарантирует четкость и детализацию изображения, что крайне важно для систем видеонаблюдения, уличная камера </w:t>
      </w:r>
      <w:proofErr w:type="spellStart"/>
      <w:r w:rsidRPr="00240175">
        <w:rPr>
          <w:iCs/>
          <w:color w:val="000000"/>
          <w:sz w:val="28"/>
          <w:szCs w:val="28"/>
          <w:lang w:val="ru-RU"/>
        </w:rPr>
        <w:t>Hikvision</w:t>
      </w:r>
      <w:proofErr w:type="spellEnd"/>
      <w:r w:rsidRPr="00240175">
        <w:rPr>
          <w:iCs/>
          <w:color w:val="000000"/>
          <w:sz w:val="28"/>
          <w:szCs w:val="28"/>
          <w:lang w:val="ru-RU"/>
        </w:rPr>
        <w:t xml:space="preserve"> диагональю 1/3" и разрешением 2 </w:t>
      </w:r>
      <w:proofErr w:type="spellStart"/>
      <w:r w:rsidRPr="00240175">
        <w:rPr>
          <w:iCs/>
          <w:color w:val="000000"/>
          <w:sz w:val="28"/>
          <w:szCs w:val="28"/>
          <w:lang w:val="ru-RU"/>
        </w:rPr>
        <w:t>Мп</w:t>
      </w:r>
      <w:proofErr w:type="spellEnd"/>
      <w:r w:rsidRPr="00240175">
        <w:rPr>
          <w:iCs/>
          <w:color w:val="000000"/>
          <w:sz w:val="28"/>
          <w:szCs w:val="28"/>
          <w:lang w:val="ru-RU"/>
        </w:rPr>
        <w:t>.</w:t>
      </w:r>
      <w:r w:rsidR="00E2683B">
        <w:rPr>
          <w:iCs/>
          <w:color w:val="000000"/>
          <w:sz w:val="28"/>
          <w:szCs w:val="28"/>
          <w:lang w:val="ru-RU"/>
        </w:rPr>
        <w:t xml:space="preserve"> </w:t>
      </w:r>
      <w:r w:rsidRPr="00240175">
        <w:rPr>
          <w:iCs/>
          <w:color w:val="000000"/>
          <w:sz w:val="28"/>
          <w:szCs w:val="28"/>
          <w:lang w:val="ru-RU"/>
        </w:rPr>
        <w:t>Камера выполнена в металлическом корпусе с пластиковым козырьком. Рабочая температура от -45°С до +50°С обеспечивает возможность использования камеры в уличных условиях.</w:t>
      </w:r>
    </w:p>
    <w:p w14:paraId="5AF6386C" w14:textId="75ADA8DB" w:rsidR="00240175" w:rsidRPr="00240175" w:rsidRDefault="00240175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240175">
        <w:rPr>
          <w:iCs/>
          <w:color w:val="000000"/>
          <w:sz w:val="28"/>
          <w:szCs w:val="28"/>
          <w:lang w:val="ru-RU"/>
        </w:rPr>
        <w:t>Питание камер осуществить от блока постоянным напряжением 12В.</w:t>
      </w:r>
    </w:p>
    <w:p w14:paraId="32DF73CE" w14:textId="185F81EB" w:rsidR="00240175" w:rsidRPr="00240175" w:rsidRDefault="00240175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240175">
        <w:rPr>
          <w:iCs/>
          <w:color w:val="000000"/>
          <w:sz w:val="28"/>
          <w:szCs w:val="28"/>
          <w:lang w:val="ru-RU"/>
        </w:rPr>
        <w:t>Для передачи сигнала и электропитания используется кабель UTP CAT5(FTP CAT5).</w:t>
      </w:r>
    </w:p>
    <w:p w14:paraId="416A873E" w14:textId="3B6BE582" w:rsidR="00240175" w:rsidRPr="00240175" w:rsidRDefault="00240175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240175">
        <w:rPr>
          <w:iCs/>
          <w:color w:val="000000"/>
          <w:sz w:val="28"/>
          <w:szCs w:val="28"/>
          <w:lang w:val="ru-RU"/>
        </w:rPr>
        <w:t>Проект выполнен в соответствии с действующими нормами и правилами, обеспечивает безопасную эксплуатацию оборудуемых помещений при соблюдении соответствующих мероприятий.</w:t>
      </w:r>
    </w:p>
    <w:p w14:paraId="5C40F983" w14:textId="132380E9" w:rsidR="00D044A6" w:rsidRDefault="00240175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240175">
        <w:rPr>
          <w:iCs/>
          <w:color w:val="000000"/>
          <w:sz w:val="28"/>
          <w:szCs w:val="28"/>
          <w:lang w:val="ru-RU"/>
        </w:rPr>
        <w:t xml:space="preserve">Все работы по монтажу и наладке системы видеонаблюдения вести в соответствии с Правилами устройства электроустановок </w:t>
      </w:r>
      <w:proofErr w:type="gramStart"/>
      <w:r w:rsidRPr="00240175">
        <w:rPr>
          <w:iCs/>
          <w:color w:val="000000"/>
          <w:sz w:val="28"/>
          <w:szCs w:val="28"/>
          <w:lang w:val="ru-RU"/>
        </w:rPr>
        <w:t>( ПУЭ</w:t>
      </w:r>
      <w:proofErr w:type="gramEnd"/>
      <w:r w:rsidRPr="00240175">
        <w:rPr>
          <w:iCs/>
          <w:color w:val="000000"/>
          <w:sz w:val="28"/>
          <w:szCs w:val="28"/>
          <w:lang w:val="ru-RU"/>
        </w:rPr>
        <w:t>).</w:t>
      </w:r>
      <w:r w:rsidR="00432CE0" w:rsidRPr="00432CE0">
        <w:rPr>
          <w:iCs/>
          <w:color w:val="000000"/>
          <w:sz w:val="28"/>
          <w:szCs w:val="28"/>
          <w:lang w:val="ru-RU"/>
        </w:rPr>
        <w:tab/>
      </w:r>
    </w:p>
    <w:p w14:paraId="3BAACC4B" w14:textId="072F6913" w:rsidR="00240175" w:rsidRDefault="00240175" w:rsidP="00240175">
      <w:pPr>
        <w:ind w:firstLine="720"/>
        <w:rPr>
          <w:iCs/>
          <w:color w:val="000000"/>
          <w:sz w:val="28"/>
          <w:szCs w:val="28"/>
          <w:lang w:val="ru-RU"/>
        </w:rPr>
      </w:pPr>
    </w:p>
    <w:p w14:paraId="40DEBE7E" w14:textId="40F29863" w:rsidR="007132B6" w:rsidRDefault="007132B6" w:rsidP="00240175">
      <w:pPr>
        <w:ind w:firstLine="720"/>
        <w:rPr>
          <w:iCs/>
          <w:color w:val="000000"/>
          <w:sz w:val="28"/>
          <w:szCs w:val="28"/>
          <w:lang w:val="ru-RU"/>
        </w:rPr>
      </w:pPr>
    </w:p>
    <w:p w14:paraId="35CCF1B2" w14:textId="66CC27ED" w:rsidR="007132B6" w:rsidRDefault="007132B6" w:rsidP="00240175">
      <w:pPr>
        <w:ind w:firstLine="720"/>
        <w:rPr>
          <w:iCs/>
          <w:color w:val="000000"/>
          <w:sz w:val="28"/>
          <w:szCs w:val="28"/>
          <w:lang w:val="ru-RU"/>
        </w:rPr>
      </w:pPr>
    </w:p>
    <w:p w14:paraId="4124960D" w14:textId="45C2E300" w:rsidR="007132B6" w:rsidRDefault="007132B6" w:rsidP="00240175">
      <w:pPr>
        <w:ind w:firstLine="720"/>
        <w:rPr>
          <w:iCs/>
          <w:color w:val="000000"/>
          <w:sz w:val="28"/>
          <w:szCs w:val="28"/>
          <w:lang w:val="ru-RU"/>
        </w:rPr>
      </w:pPr>
    </w:p>
    <w:p w14:paraId="608B4560" w14:textId="77777777" w:rsidR="007132B6" w:rsidRDefault="007132B6" w:rsidP="00240175">
      <w:pPr>
        <w:ind w:firstLine="720"/>
        <w:rPr>
          <w:iCs/>
          <w:color w:val="000000"/>
          <w:sz w:val="28"/>
          <w:szCs w:val="28"/>
          <w:lang w:val="ru-RU"/>
        </w:rPr>
      </w:pPr>
    </w:p>
    <w:p w14:paraId="4BE042C9" w14:textId="230DC0BA" w:rsidR="00240175" w:rsidRPr="00503A24" w:rsidRDefault="00E2683B" w:rsidP="00E2683B">
      <w:pPr>
        <w:pStyle w:val="afe"/>
        <w:numPr>
          <w:ilvl w:val="0"/>
          <w:numId w:val="22"/>
        </w:numPr>
        <w:jc w:val="center"/>
        <w:rPr>
          <w:b/>
          <w:bCs/>
          <w:iCs/>
          <w:sz w:val="28"/>
          <w:szCs w:val="28"/>
          <w:lang w:val="ru-RU"/>
        </w:rPr>
      </w:pPr>
      <w:r w:rsidRPr="00E2683B">
        <w:rPr>
          <w:b/>
          <w:bCs/>
          <w:iCs/>
          <w:sz w:val="28"/>
          <w:szCs w:val="28"/>
          <w:lang w:val="ru-RU"/>
        </w:rPr>
        <w:lastRenderedPageBreak/>
        <w:t>Структурная кабельная сеть</w:t>
      </w:r>
    </w:p>
    <w:p w14:paraId="756EE6CB" w14:textId="77777777" w:rsidR="00240175" w:rsidRPr="00503A24" w:rsidRDefault="00240175" w:rsidP="00240175">
      <w:pPr>
        <w:pStyle w:val="afe"/>
        <w:ind w:left="786"/>
        <w:rPr>
          <w:b/>
          <w:bCs/>
          <w:sz w:val="28"/>
          <w:szCs w:val="28"/>
          <w:lang w:val="ru-RU"/>
        </w:rPr>
      </w:pPr>
    </w:p>
    <w:p w14:paraId="7DCE8E8B" w14:textId="77777777" w:rsidR="00E2683B" w:rsidRPr="00E2683B" w:rsidRDefault="00E2683B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2683B">
        <w:rPr>
          <w:iCs/>
          <w:color w:val="000000"/>
          <w:sz w:val="28"/>
          <w:szCs w:val="28"/>
          <w:lang w:val="ru-RU"/>
        </w:rPr>
        <w:t>Проект разработан на основании технического задания на разработку типового проекта и архитектурно-строительных чертежей, и в соответствии с действующими нормами на территории Республики Казахстан и другими нормативными актами и технической документацией фирм изготовителей оборудования.</w:t>
      </w:r>
    </w:p>
    <w:p w14:paraId="783F6813" w14:textId="77777777" w:rsidR="00E2683B" w:rsidRPr="00E2683B" w:rsidRDefault="00E2683B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2683B">
        <w:rPr>
          <w:iCs/>
          <w:color w:val="000000"/>
          <w:sz w:val="28"/>
          <w:szCs w:val="28"/>
          <w:lang w:val="ru-RU"/>
        </w:rPr>
        <w:t xml:space="preserve">Проектом предусматриваются </w:t>
      </w:r>
      <w:proofErr w:type="spellStart"/>
      <w:r w:rsidRPr="00E2683B">
        <w:rPr>
          <w:iCs/>
          <w:color w:val="000000"/>
          <w:sz w:val="28"/>
          <w:szCs w:val="28"/>
          <w:lang w:val="ru-RU"/>
        </w:rPr>
        <w:t>следуюие</w:t>
      </w:r>
      <w:proofErr w:type="spellEnd"/>
      <w:r w:rsidRPr="00E2683B">
        <w:rPr>
          <w:iCs/>
          <w:color w:val="000000"/>
          <w:sz w:val="28"/>
          <w:szCs w:val="28"/>
          <w:lang w:val="ru-RU"/>
        </w:rPr>
        <w:t xml:space="preserve"> виды связи и сигнализации;</w:t>
      </w:r>
    </w:p>
    <w:p w14:paraId="33888B3A" w14:textId="77777777" w:rsidR="00E2683B" w:rsidRPr="00E2683B" w:rsidRDefault="00E2683B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2683B">
        <w:rPr>
          <w:iCs/>
          <w:color w:val="000000"/>
          <w:sz w:val="28"/>
          <w:szCs w:val="28"/>
          <w:lang w:val="ru-RU"/>
        </w:rPr>
        <w:t xml:space="preserve">- </w:t>
      </w:r>
      <w:proofErr w:type="spellStart"/>
      <w:r w:rsidRPr="00E2683B">
        <w:rPr>
          <w:iCs/>
          <w:color w:val="000000"/>
          <w:sz w:val="28"/>
          <w:szCs w:val="28"/>
          <w:lang w:val="ru-RU"/>
        </w:rPr>
        <w:t>телефонизация+компьютерная</w:t>
      </w:r>
      <w:proofErr w:type="spellEnd"/>
      <w:r w:rsidRPr="00E2683B">
        <w:rPr>
          <w:iCs/>
          <w:color w:val="000000"/>
          <w:sz w:val="28"/>
          <w:szCs w:val="28"/>
          <w:lang w:val="ru-RU"/>
        </w:rPr>
        <w:t xml:space="preserve"> сеть </w:t>
      </w:r>
      <w:proofErr w:type="gramStart"/>
      <w:r w:rsidRPr="00E2683B">
        <w:rPr>
          <w:iCs/>
          <w:color w:val="000000"/>
          <w:sz w:val="28"/>
          <w:szCs w:val="28"/>
          <w:lang w:val="ru-RU"/>
        </w:rPr>
        <w:t>( СКС</w:t>
      </w:r>
      <w:proofErr w:type="gramEnd"/>
      <w:r w:rsidRPr="00E2683B">
        <w:rPr>
          <w:iCs/>
          <w:color w:val="000000"/>
          <w:sz w:val="28"/>
          <w:szCs w:val="28"/>
          <w:lang w:val="ru-RU"/>
        </w:rPr>
        <w:t>)</w:t>
      </w:r>
    </w:p>
    <w:p w14:paraId="18520052" w14:textId="77777777" w:rsidR="00E2683B" w:rsidRPr="00E2683B" w:rsidRDefault="00E2683B" w:rsidP="00CB765D">
      <w:pPr>
        <w:ind w:firstLine="720"/>
        <w:jc w:val="both"/>
        <w:rPr>
          <w:i/>
          <w:iCs/>
          <w:color w:val="000000"/>
          <w:sz w:val="28"/>
          <w:szCs w:val="28"/>
          <w:u w:val="single"/>
          <w:lang w:val="ru-RU"/>
        </w:rPr>
      </w:pPr>
      <w:r w:rsidRPr="00E2683B">
        <w:rPr>
          <w:i/>
          <w:iCs/>
          <w:color w:val="000000"/>
          <w:sz w:val="28"/>
          <w:szCs w:val="28"/>
          <w:u w:val="single"/>
          <w:lang w:val="ru-RU"/>
        </w:rPr>
        <w:t>Телефонизация</w:t>
      </w:r>
    </w:p>
    <w:p w14:paraId="1CE311DF" w14:textId="4A9EF6CE" w:rsidR="00E2683B" w:rsidRPr="00E2683B" w:rsidRDefault="00E2683B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2683B">
        <w:rPr>
          <w:iCs/>
          <w:color w:val="000000"/>
          <w:sz w:val="28"/>
          <w:szCs w:val="28"/>
          <w:lang w:val="ru-RU"/>
        </w:rPr>
        <w:t xml:space="preserve">Проектом предусматриваются телефонизация АЗС от городской телефонной сети. Точкой подключения сети абонентского доступа служит проектируемый телекоммуникационный шкаф, установленный в электрощитовой. Подключение к городским сетями осуществляется согласно технических условий. Распределительная сеть выполняется внутри телекоммуникационного шкафа, в котором устанавливается </w:t>
      </w:r>
      <w:proofErr w:type="spellStart"/>
      <w:proofErr w:type="gramStart"/>
      <w:r w:rsidRPr="00E2683B">
        <w:rPr>
          <w:iCs/>
          <w:color w:val="000000"/>
          <w:sz w:val="28"/>
          <w:szCs w:val="28"/>
          <w:lang w:val="ru-RU"/>
        </w:rPr>
        <w:t>коммутационное,активное</w:t>
      </w:r>
      <w:proofErr w:type="spellEnd"/>
      <w:proofErr w:type="gramEnd"/>
      <w:r w:rsidRPr="00E2683B">
        <w:rPr>
          <w:iCs/>
          <w:color w:val="000000"/>
          <w:sz w:val="28"/>
          <w:szCs w:val="28"/>
          <w:lang w:val="ru-RU"/>
        </w:rPr>
        <w:t xml:space="preserve"> сетевое оборудование при помощи патч-кордов. Абонентская сеть выполняется кабелем UTP </w:t>
      </w:r>
      <w:proofErr w:type="spellStart"/>
      <w:r w:rsidRPr="00E2683B">
        <w:rPr>
          <w:iCs/>
          <w:color w:val="000000"/>
          <w:sz w:val="28"/>
          <w:szCs w:val="28"/>
          <w:lang w:val="ru-RU"/>
        </w:rPr>
        <w:t>Cat</w:t>
      </w:r>
      <w:proofErr w:type="spellEnd"/>
      <w:r w:rsidRPr="00E2683B">
        <w:rPr>
          <w:iCs/>
          <w:color w:val="000000"/>
          <w:sz w:val="28"/>
          <w:szCs w:val="28"/>
          <w:lang w:val="ru-RU"/>
        </w:rPr>
        <w:t xml:space="preserve"> 5e скрыто в кабельных мини каналах. При параллельной прокладке с силовыми и осветительными сетями расстояние между силовыми и </w:t>
      </w:r>
      <w:proofErr w:type="spellStart"/>
      <w:r w:rsidRPr="00E2683B">
        <w:rPr>
          <w:iCs/>
          <w:color w:val="000000"/>
          <w:sz w:val="28"/>
          <w:szCs w:val="28"/>
          <w:lang w:val="ru-RU"/>
        </w:rPr>
        <w:t>слабаточными</w:t>
      </w:r>
      <w:proofErr w:type="spellEnd"/>
      <w:r w:rsidRPr="00E2683B">
        <w:rPr>
          <w:iCs/>
          <w:color w:val="000000"/>
          <w:sz w:val="28"/>
          <w:szCs w:val="28"/>
          <w:lang w:val="ru-RU"/>
        </w:rPr>
        <w:t xml:space="preserve"> кабелями не менее 0,3 м.</w:t>
      </w:r>
    </w:p>
    <w:p w14:paraId="4E3167CF" w14:textId="77777777" w:rsidR="00E2683B" w:rsidRPr="00E2683B" w:rsidRDefault="00E2683B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2683B">
        <w:rPr>
          <w:iCs/>
          <w:color w:val="000000"/>
          <w:sz w:val="28"/>
          <w:szCs w:val="28"/>
          <w:lang w:val="ru-RU"/>
        </w:rPr>
        <w:t xml:space="preserve">Телекоммуникационные розетки устанавливаются в торговым зале и служебном помещении. Принятые к установке 2-х портовые телекоммуникационные розетки с </w:t>
      </w:r>
      <w:proofErr w:type="spellStart"/>
      <w:r w:rsidRPr="00E2683B">
        <w:rPr>
          <w:iCs/>
          <w:color w:val="000000"/>
          <w:sz w:val="28"/>
          <w:szCs w:val="28"/>
          <w:lang w:val="ru-RU"/>
        </w:rPr>
        <w:t>разьемами</w:t>
      </w:r>
      <w:proofErr w:type="spellEnd"/>
      <w:r w:rsidRPr="00E2683B">
        <w:rPr>
          <w:iCs/>
          <w:color w:val="000000"/>
          <w:sz w:val="28"/>
          <w:szCs w:val="28"/>
          <w:lang w:val="ru-RU"/>
        </w:rPr>
        <w:t xml:space="preserve"> RJ-45 позволяют подключить 1 телефон и 1 компьютер. Розетки устанавливаются на высоте 0,4м от пола.</w:t>
      </w:r>
    </w:p>
    <w:p w14:paraId="58685B32" w14:textId="77777777" w:rsidR="00E2683B" w:rsidRPr="00E2683B" w:rsidRDefault="00E2683B" w:rsidP="00CB765D">
      <w:pPr>
        <w:ind w:firstLine="720"/>
        <w:jc w:val="both"/>
        <w:rPr>
          <w:i/>
          <w:iCs/>
          <w:color w:val="000000"/>
          <w:sz w:val="28"/>
          <w:szCs w:val="28"/>
          <w:u w:val="single"/>
          <w:lang w:val="ru-RU"/>
        </w:rPr>
      </w:pPr>
      <w:r w:rsidRPr="00E2683B">
        <w:rPr>
          <w:i/>
          <w:iCs/>
          <w:color w:val="000000"/>
          <w:sz w:val="28"/>
          <w:szCs w:val="28"/>
          <w:u w:val="single"/>
          <w:lang w:val="ru-RU"/>
        </w:rPr>
        <w:t>Электроснабжение установок</w:t>
      </w:r>
    </w:p>
    <w:p w14:paraId="367F75B1" w14:textId="6B91D56B" w:rsidR="00E2683B" w:rsidRPr="00E2683B" w:rsidRDefault="00E2683B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2683B">
        <w:rPr>
          <w:iCs/>
          <w:color w:val="000000"/>
          <w:sz w:val="28"/>
          <w:szCs w:val="28"/>
          <w:lang w:val="ru-RU"/>
        </w:rPr>
        <w:t>Электроснабжение активного оборудования СКС производится от сети переменного тока напряжением 220В, частотой 50 Гц.</w:t>
      </w:r>
    </w:p>
    <w:p w14:paraId="52D2C9B0" w14:textId="4F28A50C" w:rsidR="00E2683B" w:rsidRPr="00E2683B" w:rsidRDefault="00E2683B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2683B">
        <w:rPr>
          <w:iCs/>
          <w:color w:val="000000"/>
          <w:sz w:val="28"/>
          <w:szCs w:val="28"/>
          <w:lang w:val="ru-RU"/>
        </w:rPr>
        <w:t>Для электропитания компьютеров рядом с информационными розетками следует предусмотреть электрические розетки с заземляющим контактом, выделенные в отдельные от электрических розеток группы.</w:t>
      </w:r>
    </w:p>
    <w:p w14:paraId="6C8B1A89" w14:textId="7FB3625C" w:rsidR="00240175" w:rsidRDefault="00E2683B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2683B">
        <w:rPr>
          <w:iCs/>
          <w:color w:val="000000"/>
          <w:sz w:val="28"/>
          <w:szCs w:val="28"/>
          <w:lang w:val="ru-RU"/>
        </w:rPr>
        <w:t>Заземление телекоммуникационного шкафа произвести в с</w:t>
      </w:r>
      <w:r w:rsidR="00C04C83">
        <w:rPr>
          <w:iCs/>
          <w:color w:val="000000"/>
          <w:sz w:val="28"/>
          <w:szCs w:val="28"/>
          <w:lang w:val="ru-RU"/>
        </w:rPr>
        <w:t xml:space="preserve">оответствии с требованиями </w:t>
      </w:r>
      <w:r w:rsidR="00C04C83" w:rsidRPr="00C04C83">
        <w:rPr>
          <w:sz w:val="28"/>
          <w:szCs w:val="28"/>
          <w:lang w:val="ru-RU"/>
        </w:rPr>
        <w:t>СН РК 4.04-07-2023</w:t>
      </w:r>
      <w:r w:rsidRPr="00E2683B">
        <w:rPr>
          <w:iCs/>
          <w:color w:val="000000"/>
          <w:sz w:val="28"/>
          <w:szCs w:val="28"/>
          <w:lang w:val="ru-RU"/>
        </w:rPr>
        <w:t xml:space="preserve"> "Электротехнические устройства".</w:t>
      </w:r>
    </w:p>
    <w:p w14:paraId="54A41DD1" w14:textId="1042F88A" w:rsidR="00240175" w:rsidRDefault="00240175" w:rsidP="00240175">
      <w:pPr>
        <w:ind w:firstLine="720"/>
        <w:rPr>
          <w:iCs/>
          <w:color w:val="000000"/>
          <w:sz w:val="28"/>
          <w:szCs w:val="28"/>
          <w:lang w:val="ru-RU"/>
        </w:rPr>
      </w:pPr>
    </w:p>
    <w:p w14:paraId="359B9512" w14:textId="1E759717" w:rsidR="00240175" w:rsidRPr="00503A24" w:rsidRDefault="00E2683B" w:rsidP="00240175">
      <w:pPr>
        <w:pStyle w:val="afe"/>
        <w:numPr>
          <w:ilvl w:val="0"/>
          <w:numId w:val="22"/>
        </w:numPr>
        <w:jc w:val="center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Слаботочная сеть</w:t>
      </w:r>
    </w:p>
    <w:p w14:paraId="2CB2AD88" w14:textId="77777777" w:rsidR="00240175" w:rsidRPr="00503A24" w:rsidRDefault="00240175" w:rsidP="00240175">
      <w:pPr>
        <w:pStyle w:val="afe"/>
        <w:ind w:left="786"/>
        <w:rPr>
          <w:b/>
          <w:bCs/>
          <w:sz w:val="28"/>
          <w:szCs w:val="28"/>
          <w:lang w:val="ru-RU"/>
        </w:rPr>
      </w:pPr>
    </w:p>
    <w:p w14:paraId="6851C870" w14:textId="77777777" w:rsidR="00E2683B" w:rsidRPr="00E2683B" w:rsidRDefault="00E2683B" w:rsidP="00CB765D">
      <w:pPr>
        <w:ind w:firstLine="720"/>
        <w:jc w:val="both"/>
        <w:rPr>
          <w:i/>
          <w:iCs/>
          <w:color w:val="000000"/>
          <w:sz w:val="28"/>
          <w:szCs w:val="28"/>
          <w:u w:val="single"/>
          <w:lang w:val="ru-RU"/>
        </w:rPr>
      </w:pPr>
      <w:r w:rsidRPr="00E2683B">
        <w:rPr>
          <w:i/>
          <w:iCs/>
          <w:color w:val="000000"/>
          <w:sz w:val="28"/>
          <w:szCs w:val="28"/>
          <w:u w:val="single"/>
          <w:lang w:val="ru-RU"/>
        </w:rPr>
        <w:t>Громкоговорящая связь</w:t>
      </w:r>
    </w:p>
    <w:p w14:paraId="74457243" w14:textId="52573099" w:rsidR="00240175" w:rsidRDefault="00E2683B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2683B">
        <w:rPr>
          <w:iCs/>
          <w:color w:val="000000"/>
          <w:sz w:val="28"/>
          <w:szCs w:val="28"/>
          <w:lang w:val="ru-RU"/>
        </w:rPr>
        <w:t xml:space="preserve">Система громкоговорящей связи предусмотрена на базе переговорного устройства СПЕКТР-501. На потолке в торговом зале, служебном помещении и в тамбуре предусматриваются потолочные громкоговорители. На крыше операторной располагается громкоговоритель наружного исполнения. В здании предусмотрена система громкоговорящей связи с торговым залом. Усилительный блок также соединяется с телевизором для трансляции рекламных роликов. </w:t>
      </w:r>
      <w:r w:rsidRPr="00E2683B">
        <w:rPr>
          <w:iCs/>
          <w:color w:val="000000"/>
          <w:sz w:val="28"/>
          <w:szCs w:val="28"/>
          <w:lang w:val="ru-RU"/>
        </w:rPr>
        <w:lastRenderedPageBreak/>
        <w:t xml:space="preserve">Кабели прокладываются в кабель-каналах по стенам и в гофрированных трубах в конструкции пола и </w:t>
      </w:r>
      <w:proofErr w:type="spellStart"/>
      <w:r w:rsidRPr="00E2683B">
        <w:rPr>
          <w:iCs/>
          <w:color w:val="000000"/>
          <w:sz w:val="28"/>
          <w:szCs w:val="28"/>
          <w:lang w:val="ru-RU"/>
        </w:rPr>
        <w:t>межпотолочном</w:t>
      </w:r>
      <w:proofErr w:type="spellEnd"/>
      <w:r w:rsidRPr="00E2683B">
        <w:rPr>
          <w:iCs/>
          <w:color w:val="000000"/>
          <w:sz w:val="28"/>
          <w:szCs w:val="28"/>
          <w:lang w:val="ru-RU"/>
        </w:rPr>
        <w:t xml:space="preserve"> пространстве.</w:t>
      </w:r>
    </w:p>
    <w:p w14:paraId="75F036F8" w14:textId="239A12AB" w:rsidR="00E2683B" w:rsidRDefault="00E2683B" w:rsidP="00E2683B">
      <w:pPr>
        <w:ind w:firstLine="720"/>
        <w:rPr>
          <w:sz w:val="28"/>
          <w:szCs w:val="28"/>
          <w:lang w:val="ru-RU"/>
        </w:rPr>
      </w:pPr>
    </w:p>
    <w:p w14:paraId="54C29176" w14:textId="47748002" w:rsidR="00E2683B" w:rsidRPr="00503A24" w:rsidRDefault="00FC605C" w:rsidP="00E2683B">
      <w:pPr>
        <w:pStyle w:val="afe"/>
        <w:numPr>
          <w:ilvl w:val="0"/>
          <w:numId w:val="22"/>
        </w:numPr>
        <w:jc w:val="center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Электроснабжение 0.4кВ</w:t>
      </w:r>
    </w:p>
    <w:p w14:paraId="475340A5" w14:textId="77777777" w:rsidR="00E2683B" w:rsidRPr="00503A24" w:rsidRDefault="00E2683B" w:rsidP="00E2683B">
      <w:pPr>
        <w:pStyle w:val="afe"/>
        <w:ind w:left="786"/>
        <w:rPr>
          <w:b/>
          <w:bCs/>
          <w:sz w:val="28"/>
          <w:szCs w:val="28"/>
          <w:lang w:val="ru-RU"/>
        </w:rPr>
      </w:pPr>
    </w:p>
    <w:p w14:paraId="4BD646BD" w14:textId="0C20A65D" w:rsidR="00E2683B" w:rsidRPr="00E2683B" w:rsidRDefault="00E2683B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2683B">
        <w:rPr>
          <w:iCs/>
          <w:color w:val="000000"/>
          <w:sz w:val="28"/>
          <w:szCs w:val="28"/>
          <w:lang w:val="ru-RU"/>
        </w:rPr>
        <w:t xml:space="preserve">Проект наружного электроснабжения объекта </w:t>
      </w:r>
      <w:r w:rsidR="009C0A9F" w:rsidRPr="009C0A9F">
        <w:rPr>
          <w:iCs/>
          <w:color w:val="000000"/>
          <w:sz w:val="28"/>
          <w:szCs w:val="28"/>
          <w:lang w:val="ru-RU"/>
        </w:rPr>
        <w:t xml:space="preserve">«Строительство АЗС по пр. И. </w:t>
      </w:r>
      <w:proofErr w:type="spellStart"/>
      <w:r w:rsidR="009C0A9F" w:rsidRPr="009C0A9F">
        <w:rPr>
          <w:iCs/>
          <w:color w:val="000000"/>
          <w:sz w:val="28"/>
          <w:szCs w:val="28"/>
          <w:lang w:val="ru-RU"/>
        </w:rPr>
        <w:t>Есенберлина</w:t>
      </w:r>
      <w:proofErr w:type="spellEnd"/>
      <w:r w:rsidR="009C0A9F" w:rsidRPr="009C0A9F">
        <w:rPr>
          <w:iCs/>
          <w:color w:val="000000"/>
          <w:sz w:val="28"/>
          <w:szCs w:val="28"/>
          <w:lang w:val="ru-RU"/>
        </w:rPr>
        <w:t xml:space="preserve"> в г. Усть-Каменогорск, </w:t>
      </w:r>
      <w:proofErr w:type="gramStart"/>
      <w:r w:rsidR="009C0A9F" w:rsidRPr="009C0A9F">
        <w:rPr>
          <w:iCs/>
          <w:color w:val="000000"/>
          <w:sz w:val="28"/>
          <w:szCs w:val="28"/>
          <w:lang w:val="ru-RU"/>
        </w:rPr>
        <w:t>ВКО»</w:t>
      </w:r>
      <w:r w:rsidR="009C0A9F" w:rsidRPr="009C0A9F">
        <w:rPr>
          <w:iCs/>
          <w:color w:val="000000"/>
          <w:sz w:val="28"/>
          <w:szCs w:val="28"/>
          <w:lang w:val="ru-RU"/>
        </w:rPr>
        <w:t xml:space="preserve"> </w:t>
      </w:r>
      <w:r w:rsidR="009C0A9F">
        <w:rPr>
          <w:iCs/>
          <w:color w:val="000000"/>
          <w:sz w:val="28"/>
          <w:szCs w:val="28"/>
          <w:lang w:val="ru-RU"/>
        </w:rPr>
        <w:t xml:space="preserve"> </w:t>
      </w:r>
      <w:r w:rsidRPr="00E2683B">
        <w:rPr>
          <w:iCs/>
          <w:color w:val="000000"/>
          <w:sz w:val="28"/>
          <w:szCs w:val="28"/>
          <w:lang w:val="ru-RU"/>
        </w:rPr>
        <w:t>выполнен</w:t>
      </w:r>
      <w:proofErr w:type="gramEnd"/>
      <w:r w:rsidRPr="00E2683B">
        <w:rPr>
          <w:iCs/>
          <w:color w:val="000000"/>
          <w:sz w:val="28"/>
          <w:szCs w:val="28"/>
          <w:lang w:val="ru-RU"/>
        </w:rPr>
        <w:t xml:space="preserve"> на основании задания на проектирование.</w:t>
      </w:r>
    </w:p>
    <w:p w14:paraId="76649819" w14:textId="77777777" w:rsidR="00E2683B" w:rsidRPr="00E2683B" w:rsidRDefault="00E2683B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2683B">
        <w:rPr>
          <w:iCs/>
          <w:color w:val="000000"/>
          <w:sz w:val="28"/>
          <w:szCs w:val="28"/>
          <w:lang w:val="ru-RU"/>
        </w:rPr>
        <w:t>Проект наружного электроснабжения выполнен для III-й категории надёжности электроснабжения. Источником электроснабжения является проектируемая СКТП-63кВа.</w:t>
      </w:r>
    </w:p>
    <w:p w14:paraId="0C2BF650" w14:textId="77777777" w:rsidR="00E2683B" w:rsidRPr="00E2683B" w:rsidRDefault="00E2683B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2683B">
        <w:rPr>
          <w:iCs/>
          <w:color w:val="000000"/>
          <w:sz w:val="28"/>
          <w:szCs w:val="28"/>
          <w:lang w:val="ru-RU"/>
        </w:rPr>
        <w:t>Рабочим проектом выполнено электроснабжение АЗС.</w:t>
      </w:r>
    </w:p>
    <w:p w14:paraId="6F9FFC5C" w14:textId="3FCEB10A" w:rsidR="00E2683B" w:rsidRDefault="00E2683B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2683B">
        <w:rPr>
          <w:iCs/>
          <w:color w:val="000000"/>
          <w:sz w:val="28"/>
          <w:szCs w:val="28"/>
          <w:lang w:val="ru-RU"/>
        </w:rPr>
        <w:t xml:space="preserve">Электроснабжение объектов принято кабелем с алюминиевыми жилами в ПВХ изоляции марки АВБбШв-1,0 </w:t>
      </w:r>
      <w:proofErr w:type="spellStart"/>
      <w:r w:rsidRPr="00E2683B">
        <w:rPr>
          <w:iCs/>
          <w:color w:val="000000"/>
          <w:sz w:val="28"/>
          <w:szCs w:val="28"/>
          <w:lang w:val="ru-RU"/>
        </w:rPr>
        <w:t>кВ</w:t>
      </w:r>
      <w:proofErr w:type="spellEnd"/>
      <w:r w:rsidRPr="00E2683B">
        <w:rPr>
          <w:iCs/>
          <w:color w:val="000000"/>
          <w:sz w:val="28"/>
          <w:szCs w:val="28"/>
          <w:lang w:val="ru-RU"/>
        </w:rPr>
        <w:t xml:space="preserve"> расчётного сечения. Все кабели выбраны по допустимому длительному току и проверены на допустимые потери напряжения.</w:t>
      </w:r>
    </w:p>
    <w:p w14:paraId="3CD0E252" w14:textId="77777777" w:rsidR="00E2683B" w:rsidRPr="00E2683B" w:rsidRDefault="00E2683B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2683B">
        <w:rPr>
          <w:iCs/>
          <w:color w:val="000000"/>
          <w:sz w:val="28"/>
          <w:szCs w:val="28"/>
          <w:lang w:val="ru-RU"/>
        </w:rPr>
        <w:t xml:space="preserve">На пересечениях с инженерными коммуникациями кабель проложен в ПНД трубах </w:t>
      </w:r>
      <w:r w:rsidRPr="00E2683B">
        <w:rPr>
          <w:rFonts w:ascii="Cambria Math" w:hAnsi="Cambria Math" w:cs="Cambria Math"/>
          <w:iCs/>
          <w:color w:val="000000"/>
          <w:sz w:val="28"/>
          <w:szCs w:val="28"/>
          <w:lang w:val="ru-RU"/>
        </w:rPr>
        <w:t>∅</w:t>
      </w:r>
      <w:r w:rsidRPr="00E2683B">
        <w:rPr>
          <w:iCs/>
          <w:color w:val="000000"/>
          <w:sz w:val="28"/>
          <w:szCs w:val="28"/>
          <w:lang w:val="ru-RU"/>
        </w:rPr>
        <w:t>110мм. Рабочие чертежи разработаны в соответствии с действующими нормами, правилами и</w:t>
      </w:r>
      <w:r>
        <w:rPr>
          <w:iCs/>
          <w:color w:val="000000"/>
          <w:sz w:val="28"/>
          <w:szCs w:val="28"/>
          <w:lang w:val="ru-RU"/>
        </w:rPr>
        <w:t xml:space="preserve"> </w:t>
      </w:r>
      <w:r w:rsidRPr="00E2683B">
        <w:rPr>
          <w:iCs/>
          <w:color w:val="000000"/>
          <w:sz w:val="28"/>
          <w:szCs w:val="28"/>
          <w:lang w:val="ru-RU"/>
        </w:rPr>
        <w:t>стандартами. Электромонтажные работы выполнить согласно ПУЭ и СН РК 4.04-07-2023.</w:t>
      </w:r>
    </w:p>
    <w:p w14:paraId="776AB5FB" w14:textId="7958E1CF" w:rsidR="00E2683B" w:rsidRDefault="00E2683B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2683B">
        <w:rPr>
          <w:iCs/>
          <w:color w:val="000000"/>
          <w:sz w:val="28"/>
          <w:szCs w:val="28"/>
          <w:lang w:val="ru-RU"/>
        </w:rPr>
        <w:t>Все скрытые работы оформить актами. Производство земляных работ выполнять в присутствии представителей инженерных служб, осуществляющих эксплуатацию имеющихся на участке коммуникаций.</w:t>
      </w:r>
    </w:p>
    <w:p w14:paraId="03ECA477" w14:textId="77777777" w:rsidR="00E2683B" w:rsidRPr="00F31E1A" w:rsidRDefault="00E2683B" w:rsidP="00CB765D">
      <w:pPr>
        <w:ind w:firstLine="720"/>
        <w:jc w:val="both"/>
        <w:rPr>
          <w:i/>
          <w:iCs/>
          <w:color w:val="000000"/>
          <w:sz w:val="28"/>
          <w:szCs w:val="28"/>
          <w:u w:val="single"/>
          <w:lang w:val="ru-RU"/>
        </w:rPr>
      </w:pPr>
      <w:r w:rsidRPr="00F31E1A">
        <w:rPr>
          <w:i/>
          <w:iCs/>
          <w:color w:val="000000"/>
          <w:sz w:val="28"/>
          <w:szCs w:val="28"/>
          <w:u w:val="single"/>
          <w:lang w:val="ru-RU"/>
        </w:rPr>
        <w:t>Итоговые показатели проекта:</w:t>
      </w:r>
    </w:p>
    <w:p w14:paraId="343CB849" w14:textId="77777777" w:rsidR="00FC605C" w:rsidRDefault="00E2683B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2683B">
        <w:rPr>
          <w:iCs/>
          <w:color w:val="000000"/>
          <w:sz w:val="28"/>
          <w:szCs w:val="28"/>
          <w:lang w:val="ru-RU"/>
        </w:rPr>
        <w:t xml:space="preserve">Категория надёжности электроснабжения - III; </w:t>
      </w:r>
    </w:p>
    <w:p w14:paraId="7E09C44F" w14:textId="7C310018" w:rsidR="00FC605C" w:rsidRDefault="00E2683B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2683B">
        <w:rPr>
          <w:iCs/>
          <w:color w:val="000000"/>
          <w:sz w:val="28"/>
          <w:szCs w:val="28"/>
          <w:lang w:val="ru-RU"/>
        </w:rPr>
        <w:t xml:space="preserve">Напряжение питающей сети </w:t>
      </w:r>
      <w:r w:rsidR="00FC605C">
        <w:rPr>
          <w:iCs/>
          <w:color w:val="000000"/>
          <w:sz w:val="28"/>
          <w:szCs w:val="28"/>
          <w:lang w:val="ru-RU"/>
        </w:rPr>
        <w:t>–</w:t>
      </w:r>
      <w:r w:rsidRPr="00E2683B">
        <w:rPr>
          <w:iCs/>
          <w:color w:val="000000"/>
          <w:sz w:val="28"/>
          <w:szCs w:val="28"/>
          <w:lang w:val="ru-RU"/>
        </w:rPr>
        <w:t xml:space="preserve"> </w:t>
      </w:r>
      <w:r w:rsidR="00FC605C">
        <w:rPr>
          <w:iCs/>
          <w:color w:val="000000"/>
          <w:sz w:val="28"/>
          <w:szCs w:val="28"/>
          <w:lang w:val="ru-RU"/>
        </w:rPr>
        <w:t>380/220В</w:t>
      </w:r>
    </w:p>
    <w:p w14:paraId="4BDC78D8" w14:textId="6AB235C5" w:rsidR="00FC605C" w:rsidRDefault="00E2683B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2683B">
        <w:rPr>
          <w:iCs/>
          <w:color w:val="000000"/>
          <w:sz w:val="28"/>
          <w:szCs w:val="28"/>
          <w:lang w:val="ru-RU"/>
        </w:rPr>
        <w:t xml:space="preserve">Расчетная мощность </w:t>
      </w:r>
      <w:r w:rsidR="00FC605C">
        <w:rPr>
          <w:iCs/>
          <w:color w:val="000000"/>
          <w:sz w:val="28"/>
          <w:szCs w:val="28"/>
          <w:lang w:val="ru-RU"/>
        </w:rPr>
        <w:t>–</w:t>
      </w:r>
      <w:r w:rsidRPr="00E2683B">
        <w:rPr>
          <w:iCs/>
          <w:color w:val="000000"/>
          <w:sz w:val="28"/>
          <w:szCs w:val="28"/>
          <w:lang w:val="ru-RU"/>
        </w:rPr>
        <w:t xml:space="preserve"> </w:t>
      </w:r>
      <w:r w:rsidR="00FC605C" w:rsidRPr="00432CE0">
        <w:rPr>
          <w:iCs/>
          <w:color w:val="000000"/>
          <w:sz w:val="28"/>
          <w:szCs w:val="28"/>
          <w:lang w:val="ru-RU"/>
        </w:rPr>
        <w:t>60,436</w:t>
      </w:r>
      <w:r w:rsidR="00FC605C">
        <w:rPr>
          <w:iCs/>
          <w:color w:val="000000"/>
          <w:sz w:val="28"/>
          <w:szCs w:val="28"/>
          <w:lang w:val="ru-RU"/>
        </w:rPr>
        <w:t>кВт</w:t>
      </w:r>
    </w:p>
    <w:p w14:paraId="61DBB570" w14:textId="5782B362" w:rsidR="00E2683B" w:rsidRDefault="00E2683B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E2683B">
        <w:rPr>
          <w:iCs/>
          <w:color w:val="000000"/>
          <w:sz w:val="28"/>
          <w:szCs w:val="28"/>
          <w:lang w:val="ru-RU"/>
        </w:rPr>
        <w:t>Общая длина кабелей:</w:t>
      </w:r>
    </w:p>
    <w:p w14:paraId="1D4601B1" w14:textId="7F4352D4" w:rsidR="00FC605C" w:rsidRPr="00FC605C" w:rsidRDefault="00FC605C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FC605C">
        <w:rPr>
          <w:iCs/>
          <w:color w:val="000000"/>
          <w:sz w:val="28"/>
          <w:szCs w:val="28"/>
          <w:lang w:val="ru-RU"/>
        </w:rPr>
        <w:t>-</w:t>
      </w:r>
      <w:r w:rsidRPr="00FC605C">
        <w:rPr>
          <w:iCs/>
          <w:color w:val="000000"/>
          <w:sz w:val="28"/>
          <w:szCs w:val="28"/>
          <w:lang w:val="ru-RU"/>
        </w:rPr>
        <w:tab/>
      </w:r>
      <w:proofErr w:type="spellStart"/>
      <w:r w:rsidRPr="00FC605C">
        <w:rPr>
          <w:iCs/>
          <w:color w:val="000000"/>
          <w:sz w:val="28"/>
          <w:szCs w:val="28"/>
          <w:lang w:val="ru-RU"/>
        </w:rPr>
        <w:t>АВБбШв</w:t>
      </w:r>
      <w:proofErr w:type="spellEnd"/>
      <w:r w:rsidRPr="00FC605C">
        <w:rPr>
          <w:iCs/>
          <w:color w:val="000000"/>
          <w:sz w:val="28"/>
          <w:szCs w:val="28"/>
          <w:lang w:val="ru-RU"/>
        </w:rPr>
        <w:t xml:space="preserve"> 3х35+1x16 мм2</w:t>
      </w:r>
      <w:r>
        <w:rPr>
          <w:iCs/>
          <w:color w:val="000000"/>
          <w:sz w:val="28"/>
          <w:szCs w:val="28"/>
          <w:lang w:val="ru-RU"/>
        </w:rPr>
        <w:t xml:space="preserve"> – 160м</w:t>
      </w:r>
    </w:p>
    <w:p w14:paraId="4C28AA37" w14:textId="5F401EDD" w:rsidR="00FC605C" w:rsidRDefault="00FC605C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FC605C">
        <w:rPr>
          <w:iCs/>
          <w:color w:val="000000"/>
          <w:sz w:val="28"/>
          <w:szCs w:val="28"/>
          <w:lang w:val="ru-RU"/>
        </w:rPr>
        <w:t>-</w:t>
      </w:r>
      <w:r w:rsidRPr="00FC605C">
        <w:rPr>
          <w:iCs/>
          <w:color w:val="000000"/>
          <w:sz w:val="28"/>
          <w:szCs w:val="28"/>
          <w:lang w:val="ru-RU"/>
        </w:rPr>
        <w:tab/>
        <w:t>ПНД</w:t>
      </w:r>
      <w:r>
        <w:rPr>
          <w:iCs/>
          <w:color w:val="000000"/>
          <w:sz w:val="28"/>
          <w:szCs w:val="28"/>
          <w:lang w:val="ru-RU"/>
        </w:rPr>
        <w:t xml:space="preserve"> – 497м</w:t>
      </w:r>
    </w:p>
    <w:p w14:paraId="2C2BFF73" w14:textId="298FBC68" w:rsidR="00E2683B" w:rsidRDefault="00E2683B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</w:p>
    <w:p w14:paraId="58027C1F" w14:textId="76036BCC" w:rsidR="00E2683B" w:rsidRPr="00503A24" w:rsidRDefault="00FC605C" w:rsidP="00FC605C">
      <w:pPr>
        <w:pStyle w:val="afe"/>
        <w:numPr>
          <w:ilvl w:val="0"/>
          <w:numId w:val="22"/>
        </w:numPr>
        <w:jc w:val="center"/>
        <w:rPr>
          <w:b/>
          <w:bCs/>
          <w:iCs/>
          <w:sz w:val="28"/>
          <w:szCs w:val="28"/>
          <w:lang w:val="ru-RU"/>
        </w:rPr>
      </w:pPr>
      <w:r w:rsidRPr="00FC605C">
        <w:rPr>
          <w:b/>
          <w:bCs/>
          <w:iCs/>
          <w:sz w:val="28"/>
          <w:szCs w:val="28"/>
          <w:lang w:val="ru-RU"/>
        </w:rPr>
        <w:t>Наружные сети электроосвещение</w:t>
      </w:r>
    </w:p>
    <w:p w14:paraId="7260A6E5" w14:textId="77777777" w:rsidR="00E2683B" w:rsidRPr="00503A24" w:rsidRDefault="00E2683B" w:rsidP="00E2683B">
      <w:pPr>
        <w:pStyle w:val="afe"/>
        <w:ind w:left="786"/>
        <w:rPr>
          <w:b/>
          <w:bCs/>
          <w:sz w:val="28"/>
          <w:szCs w:val="28"/>
          <w:lang w:val="ru-RU"/>
        </w:rPr>
      </w:pPr>
    </w:p>
    <w:p w14:paraId="65ACE610" w14:textId="77777777" w:rsidR="00FC605C" w:rsidRPr="00FC605C" w:rsidRDefault="00FC605C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FC605C">
        <w:rPr>
          <w:i/>
          <w:iCs/>
          <w:color w:val="000000"/>
          <w:sz w:val="28"/>
          <w:szCs w:val="28"/>
          <w:u w:val="single"/>
          <w:lang w:val="ru-RU"/>
        </w:rPr>
        <w:t>Проектом предусмотрено</w:t>
      </w:r>
      <w:r w:rsidRPr="00FC605C">
        <w:rPr>
          <w:iCs/>
          <w:color w:val="000000"/>
          <w:sz w:val="28"/>
          <w:szCs w:val="28"/>
          <w:lang w:val="ru-RU"/>
        </w:rPr>
        <w:t>:</w:t>
      </w:r>
    </w:p>
    <w:p w14:paraId="278A15EF" w14:textId="77777777" w:rsidR="00FC605C" w:rsidRDefault="00FC605C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FC605C">
        <w:rPr>
          <w:iCs/>
          <w:color w:val="000000"/>
          <w:sz w:val="28"/>
          <w:szCs w:val="28"/>
          <w:lang w:val="ru-RU"/>
        </w:rPr>
        <w:t>-Проектирование уличного освещения на проектируемой территории.</w:t>
      </w:r>
    </w:p>
    <w:p w14:paraId="59602E8E" w14:textId="77777777" w:rsidR="00FC605C" w:rsidRPr="00FC605C" w:rsidRDefault="00FC605C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proofErr w:type="gramStart"/>
      <w:r w:rsidRPr="00FC605C">
        <w:rPr>
          <w:iCs/>
          <w:color w:val="000000"/>
          <w:sz w:val="28"/>
          <w:szCs w:val="28"/>
          <w:lang w:val="ru-RU"/>
        </w:rPr>
        <w:t>Освещение  запроектировано</w:t>
      </w:r>
      <w:proofErr w:type="gramEnd"/>
      <w:r w:rsidRPr="00FC605C">
        <w:rPr>
          <w:iCs/>
          <w:color w:val="000000"/>
          <w:sz w:val="28"/>
          <w:szCs w:val="28"/>
          <w:lang w:val="ru-RU"/>
        </w:rPr>
        <w:t xml:space="preserve">  </w:t>
      </w:r>
      <w:proofErr w:type="gramStart"/>
      <w:r w:rsidRPr="00FC605C">
        <w:rPr>
          <w:iCs/>
          <w:color w:val="000000"/>
          <w:sz w:val="28"/>
          <w:szCs w:val="28"/>
          <w:lang w:val="ru-RU"/>
        </w:rPr>
        <w:t>в  соответствии</w:t>
      </w:r>
      <w:proofErr w:type="gramEnd"/>
      <w:r w:rsidRPr="00FC605C">
        <w:rPr>
          <w:iCs/>
          <w:color w:val="000000"/>
          <w:sz w:val="28"/>
          <w:szCs w:val="28"/>
          <w:lang w:val="ru-RU"/>
        </w:rPr>
        <w:t xml:space="preserve">  </w:t>
      </w:r>
      <w:proofErr w:type="gramStart"/>
      <w:r w:rsidRPr="00FC605C">
        <w:rPr>
          <w:iCs/>
          <w:color w:val="000000"/>
          <w:sz w:val="28"/>
          <w:szCs w:val="28"/>
          <w:lang w:val="ru-RU"/>
        </w:rPr>
        <w:t>с  нормами</w:t>
      </w:r>
      <w:proofErr w:type="gramEnd"/>
      <w:r w:rsidRPr="00FC605C">
        <w:rPr>
          <w:iCs/>
          <w:color w:val="000000"/>
          <w:sz w:val="28"/>
          <w:szCs w:val="28"/>
          <w:lang w:val="ru-RU"/>
        </w:rPr>
        <w:t xml:space="preserve">  проектирования естественного и искусственного освещения (СП РК 2.04-104-2012).</w:t>
      </w:r>
    </w:p>
    <w:p w14:paraId="06EC0D65" w14:textId="632FF5EF" w:rsidR="00FC605C" w:rsidRPr="00FC605C" w:rsidRDefault="00FC605C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FC605C">
        <w:rPr>
          <w:iCs/>
          <w:color w:val="000000"/>
          <w:sz w:val="28"/>
          <w:szCs w:val="28"/>
          <w:lang w:val="ru-RU"/>
        </w:rPr>
        <w:t xml:space="preserve">Уличное освещение выполнено светодиодными </w:t>
      </w:r>
      <w:proofErr w:type="gramStart"/>
      <w:r w:rsidRPr="00FC605C">
        <w:rPr>
          <w:iCs/>
          <w:color w:val="000000"/>
          <w:sz w:val="28"/>
          <w:szCs w:val="28"/>
          <w:lang w:val="ru-RU"/>
        </w:rPr>
        <w:t>светильниками  120Вт .</w:t>
      </w:r>
      <w:proofErr w:type="gramEnd"/>
      <w:r w:rsidRPr="00FC605C">
        <w:rPr>
          <w:iCs/>
          <w:color w:val="000000"/>
          <w:sz w:val="28"/>
          <w:szCs w:val="28"/>
          <w:lang w:val="ru-RU"/>
        </w:rPr>
        <w:t xml:space="preserve"> Светильник на 120Вт устанавливается на кронштейны. Опоры </w:t>
      </w:r>
      <w:proofErr w:type="gramStart"/>
      <w:r w:rsidRPr="00FC605C">
        <w:rPr>
          <w:iCs/>
          <w:color w:val="000000"/>
          <w:sz w:val="28"/>
          <w:szCs w:val="28"/>
          <w:lang w:val="ru-RU"/>
        </w:rPr>
        <w:t>металлические  высотой</w:t>
      </w:r>
      <w:proofErr w:type="gramEnd"/>
      <w:r w:rsidRPr="00FC605C">
        <w:rPr>
          <w:iCs/>
          <w:color w:val="000000"/>
          <w:sz w:val="28"/>
          <w:szCs w:val="28"/>
          <w:lang w:val="ru-RU"/>
        </w:rPr>
        <w:t xml:space="preserve"> 8 </w:t>
      </w:r>
      <w:proofErr w:type="gramStart"/>
      <w:r w:rsidRPr="00FC605C">
        <w:rPr>
          <w:iCs/>
          <w:color w:val="000000"/>
          <w:sz w:val="28"/>
          <w:szCs w:val="28"/>
          <w:lang w:val="ru-RU"/>
        </w:rPr>
        <w:t>метров  горячего</w:t>
      </w:r>
      <w:proofErr w:type="gramEnd"/>
      <w:r w:rsidRPr="00FC605C">
        <w:rPr>
          <w:iCs/>
          <w:color w:val="000000"/>
          <w:sz w:val="28"/>
          <w:szCs w:val="28"/>
          <w:lang w:val="ru-RU"/>
        </w:rPr>
        <w:t xml:space="preserve"> оцинкования с толщиной стенки 4мм. Опоры устанавливаются на анкерный </w:t>
      </w:r>
      <w:proofErr w:type="gramStart"/>
      <w:r w:rsidRPr="00FC605C">
        <w:rPr>
          <w:iCs/>
          <w:color w:val="000000"/>
          <w:sz w:val="28"/>
          <w:szCs w:val="28"/>
          <w:lang w:val="ru-RU"/>
        </w:rPr>
        <w:t>фундамент  и</w:t>
      </w:r>
      <w:proofErr w:type="gramEnd"/>
      <w:r w:rsidRPr="00FC605C">
        <w:rPr>
          <w:iCs/>
          <w:color w:val="000000"/>
          <w:sz w:val="28"/>
          <w:szCs w:val="28"/>
          <w:lang w:val="ru-RU"/>
        </w:rPr>
        <w:t xml:space="preserve"> крепятся болтами М24. Котлованы под фундаменты опор освещения бурятся на глубину 1,8м, диаметром 0,5м. На дно котлована выполнена щебеночная подсыпка высотой 0,2м. </w:t>
      </w:r>
      <w:proofErr w:type="spellStart"/>
      <w:r w:rsidRPr="00FC605C">
        <w:rPr>
          <w:iCs/>
          <w:color w:val="000000"/>
          <w:sz w:val="28"/>
          <w:szCs w:val="28"/>
          <w:lang w:val="ru-RU"/>
        </w:rPr>
        <w:t>Замоноличивание</w:t>
      </w:r>
      <w:proofErr w:type="spellEnd"/>
      <w:r w:rsidRPr="00FC605C">
        <w:rPr>
          <w:iCs/>
          <w:color w:val="000000"/>
          <w:sz w:val="28"/>
          <w:szCs w:val="28"/>
          <w:lang w:val="ru-RU"/>
        </w:rPr>
        <w:t xml:space="preserve"> </w:t>
      </w:r>
      <w:r w:rsidRPr="00FC605C">
        <w:rPr>
          <w:iCs/>
          <w:color w:val="000000"/>
          <w:sz w:val="28"/>
          <w:szCs w:val="28"/>
          <w:lang w:val="ru-RU"/>
        </w:rPr>
        <w:lastRenderedPageBreak/>
        <w:t xml:space="preserve">выполнено бетоном </w:t>
      </w:r>
      <w:proofErr w:type="spellStart"/>
      <w:r w:rsidRPr="00FC605C">
        <w:rPr>
          <w:iCs/>
          <w:color w:val="000000"/>
          <w:sz w:val="28"/>
          <w:szCs w:val="28"/>
          <w:lang w:val="ru-RU"/>
        </w:rPr>
        <w:t>кл</w:t>
      </w:r>
      <w:proofErr w:type="spellEnd"/>
      <w:r w:rsidRPr="00FC605C">
        <w:rPr>
          <w:iCs/>
          <w:color w:val="000000"/>
          <w:sz w:val="28"/>
          <w:szCs w:val="28"/>
          <w:lang w:val="ru-RU"/>
        </w:rPr>
        <w:t xml:space="preserve">. В22,5 W6 F150 на </w:t>
      </w:r>
      <w:proofErr w:type="spellStart"/>
      <w:r w:rsidRPr="00FC605C">
        <w:rPr>
          <w:iCs/>
          <w:color w:val="000000"/>
          <w:sz w:val="28"/>
          <w:szCs w:val="28"/>
          <w:lang w:val="ru-RU"/>
        </w:rPr>
        <w:t>сульфатостойком</w:t>
      </w:r>
      <w:proofErr w:type="spellEnd"/>
      <w:r w:rsidRPr="00FC605C">
        <w:rPr>
          <w:iCs/>
          <w:color w:val="000000"/>
          <w:sz w:val="28"/>
          <w:szCs w:val="28"/>
          <w:lang w:val="ru-RU"/>
        </w:rPr>
        <w:t xml:space="preserve"> портландцементе. Для зарядки светильников предусмотрен провод медный с двойной изоляцией марки ВВГ-3х1,5мм². Электроснабжение опор уличного ос</w:t>
      </w:r>
      <w:r>
        <w:rPr>
          <w:iCs/>
          <w:color w:val="000000"/>
          <w:sz w:val="28"/>
          <w:szCs w:val="28"/>
          <w:lang w:val="ru-RU"/>
        </w:rPr>
        <w:t xml:space="preserve">вещения осуществляется от ящика </w:t>
      </w:r>
      <w:r w:rsidRPr="00FC605C">
        <w:rPr>
          <w:iCs/>
          <w:color w:val="000000"/>
          <w:sz w:val="28"/>
          <w:szCs w:val="28"/>
          <w:lang w:val="ru-RU"/>
        </w:rPr>
        <w:t xml:space="preserve">ЯУО-9601 подключенный к ШР в щитовой операторной. Для подключения опор освещения проектом предусмотрена прокладка силового алюминиевого кабеля марки АВБбШв-0,66кВ. Заземление опоры производится через заземляющий болт опоры. Дополнительно опора заземляется </w:t>
      </w:r>
      <w:proofErr w:type="gramStart"/>
      <w:r w:rsidRPr="00FC605C">
        <w:rPr>
          <w:iCs/>
          <w:color w:val="000000"/>
          <w:sz w:val="28"/>
          <w:szCs w:val="28"/>
          <w:lang w:val="ru-RU"/>
        </w:rPr>
        <w:t>через привариванием</w:t>
      </w:r>
      <w:proofErr w:type="gramEnd"/>
      <w:r w:rsidRPr="00FC605C">
        <w:rPr>
          <w:iCs/>
          <w:color w:val="000000"/>
          <w:sz w:val="28"/>
          <w:szCs w:val="28"/>
          <w:lang w:val="ru-RU"/>
        </w:rPr>
        <w:t xml:space="preserve"> стальной полосы 4х40мм и приваривается к </w:t>
      </w:r>
      <w:proofErr w:type="spellStart"/>
      <w:r w:rsidRPr="00FC605C">
        <w:rPr>
          <w:iCs/>
          <w:color w:val="000000"/>
          <w:sz w:val="28"/>
          <w:szCs w:val="28"/>
          <w:lang w:val="ru-RU"/>
        </w:rPr>
        <w:t>верикальному</w:t>
      </w:r>
      <w:proofErr w:type="spellEnd"/>
      <w:r w:rsidRPr="00FC605C">
        <w:rPr>
          <w:iCs/>
          <w:color w:val="000000"/>
          <w:sz w:val="28"/>
          <w:szCs w:val="28"/>
          <w:lang w:val="ru-RU"/>
        </w:rPr>
        <w:t xml:space="preserve"> электроду угол стальной 50х50х5мм, L=3м.</w:t>
      </w:r>
    </w:p>
    <w:p w14:paraId="28CA97DC" w14:textId="77777777" w:rsidR="00FC605C" w:rsidRPr="00FC605C" w:rsidRDefault="00FC605C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FC605C">
        <w:rPr>
          <w:iCs/>
          <w:color w:val="000000"/>
          <w:sz w:val="28"/>
          <w:szCs w:val="28"/>
          <w:lang w:val="ru-RU"/>
        </w:rPr>
        <w:t xml:space="preserve">Для управления уличным освещением устанавливается </w:t>
      </w:r>
      <w:proofErr w:type="gramStart"/>
      <w:r w:rsidRPr="00FC605C">
        <w:rPr>
          <w:iCs/>
          <w:color w:val="000000"/>
          <w:sz w:val="28"/>
          <w:szCs w:val="28"/>
          <w:lang w:val="ru-RU"/>
        </w:rPr>
        <w:t>ящик  управления</w:t>
      </w:r>
      <w:proofErr w:type="gramEnd"/>
      <w:r w:rsidRPr="00FC605C">
        <w:rPr>
          <w:iCs/>
          <w:color w:val="000000"/>
          <w:sz w:val="28"/>
          <w:szCs w:val="28"/>
          <w:lang w:val="ru-RU"/>
        </w:rPr>
        <w:t xml:space="preserve">  освещением (ЯУО) устанавливаемого на </w:t>
      </w:r>
      <w:proofErr w:type="spellStart"/>
      <w:r w:rsidRPr="00FC605C">
        <w:rPr>
          <w:iCs/>
          <w:color w:val="000000"/>
          <w:sz w:val="28"/>
          <w:szCs w:val="28"/>
          <w:lang w:val="ru-RU"/>
        </w:rPr>
        <w:t>наружнею</w:t>
      </w:r>
      <w:proofErr w:type="spellEnd"/>
      <w:r w:rsidRPr="00FC605C">
        <w:rPr>
          <w:iCs/>
          <w:color w:val="000000"/>
          <w:sz w:val="28"/>
          <w:szCs w:val="28"/>
          <w:lang w:val="ru-RU"/>
        </w:rPr>
        <w:t xml:space="preserve"> стену </w:t>
      </w:r>
      <w:proofErr w:type="gramStart"/>
      <w:r w:rsidRPr="00FC605C">
        <w:rPr>
          <w:iCs/>
          <w:color w:val="000000"/>
          <w:sz w:val="28"/>
          <w:szCs w:val="28"/>
          <w:lang w:val="ru-RU"/>
        </w:rPr>
        <w:t>операторной .</w:t>
      </w:r>
      <w:proofErr w:type="gramEnd"/>
      <w:r w:rsidRPr="00FC605C">
        <w:rPr>
          <w:iCs/>
          <w:color w:val="000000"/>
          <w:sz w:val="28"/>
          <w:szCs w:val="28"/>
          <w:lang w:val="ru-RU"/>
        </w:rPr>
        <w:t xml:space="preserve"> Максимальная потеря напряжения в питающем кабеле составляет 1,4%. Глубина заложения кабеля от планировочной отметки земли - 0,9 м, при пересечении проезжей части - не менее 1 м. Переходы КЛ проектируемого освещения под проезжей частью </w:t>
      </w:r>
      <w:proofErr w:type="spellStart"/>
      <w:r w:rsidRPr="00FC605C">
        <w:rPr>
          <w:iCs/>
          <w:color w:val="000000"/>
          <w:sz w:val="28"/>
          <w:szCs w:val="28"/>
          <w:lang w:val="ru-RU"/>
        </w:rPr>
        <w:t>примыкаемых</w:t>
      </w:r>
      <w:proofErr w:type="spellEnd"/>
      <w:r w:rsidRPr="00FC605C">
        <w:rPr>
          <w:iCs/>
          <w:color w:val="000000"/>
          <w:sz w:val="28"/>
          <w:szCs w:val="28"/>
          <w:lang w:val="ru-RU"/>
        </w:rPr>
        <w:t xml:space="preserve"> въездов, а также под остановочными и стояночными карманами выполнены в п/э трубах </w:t>
      </w:r>
      <w:r w:rsidRPr="00FC605C">
        <w:rPr>
          <w:rFonts w:ascii="Cambria Math" w:hAnsi="Cambria Math" w:cs="Cambria Math"/>
          <w:iCs/>
          <w:color w:val="000000"/>
          <w:sz w:val="28"/>
          <w:szCs w:val="28"/>
          <w:lang w:val="ru-RU"/>
        </w:rPr>
        <w:t>∅</w:t>
      </w:r>
      <w:r w:rsidRPr="00FC605C">
        <w:rPr>
          <w:iCs/>
          <w:color w:val="000000"/>
          <w:sz w:val="28"/>
          <w:szCs w:val="28"/>
          <w:lang w:val="ru-RU"/>
        </w:rPr>
        <w:t xml:space="preserve">110мм. При пересечении с другими инженерными коммуникациями кабель защитить п/э трубой </w:t>
      </w:r>
      <w:r w:rsidRPr="00FC605C">
        <w:rPr>
          <w:rFonts w:ascii="Cambria Math" w:hAnsi="Cambria Math" w:cs="Cambria Math"/>
          <w:iCs/>
          <w:color w:val="000000"/>
          <w:sz w:val="28"/>
          <w:szCs w:val="28"/>
          <w:lang w:val="ru-RU"/>
        </w:rPr>
        <w:t>∅</w:t>
      </w:r>
      <w:r w:rsidRPr="00FC605C">
        <w:rPr>
          <w:iCs/>
          <w:color w:val="000000"/>
          <w:sz w:val="28"/>
          <w:szCs w:val="28"/>
          <w:lang w:val="ru-RU"/>
        </w:rPr>
        <w:t>110мм.</w:t>
      </w:r>
    </w:p>
    <w:p w14:paraId="29E084C3" w14:textId="27CF5B51" w:rsidR="00FC605C" w:rsidRDefault="00FC605C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FC605C">
        <w:rPr>
          <w:iCs/>
          <w:color w:val="000000"/>
          <w:sz w:val="28"/>
          <w:szCs w:val="28"/>
          <w:lang w:val="ru-RU"/>
        </w:rPr>
        <w:t xml:space="preserve">Электромонтажные работы по объекту выполнить согласно ПУЭ РК, ПТЭ и </w:t>
      </w:r>
      <w:proofErr w:type="spellStart"/>
      <w:proofErr w:type="gramStart"/>
      <w:r w:rsidRPr="00FC605C">
        <w:rPr>
          <w:iCs/>
          <w:color w:val="000000"/>
          <w:sz w:val="28"/>
          <w:szCs w:val="28"/>
          <w:lang w:val="ru-RU"/>
        </w:rPr>
        <w:t>ПТБ,СНиП</w:t>
      </w:r>
      <w:proofErr w:type="spellEnd"/>
      <w:proofErr w:type="gramEnd"/>
      <w:r w:rsidRPr="00FC605C">
        <w:rPr>
          <w:iCs/>
          <w:color w:val="000000"/>
          <w:sz w:val="28"/>
          <w:szCs w:val="28"/>
          <w:lang w:val="ru-RU"/>
        </w:rPr>
        <w:t xml:space="preserve"> РК и другими действующими нормами РК.</w:t>
      </w:r>
    </w:p>
    <w:p w14:paraId="6864AC90" w14:textId="77777777" w:rsidR="00D73BE0" w:rsidRDefault="00D73BE0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</w:p>
    <w:p w14:paraId="4A14FF98" w14:textId="5379FC27" w:rsidR="00D73BE0" w:rsidRPr="00503A24" w:rsidRDefault="00D73BE0" w:rsidP="00D73BE0">
      <w:pPr>
        <w:pStyle w:val="afe"/>
        <w:numPr>
          <w:ilvl w:val="0"/>
          <w:numId w:val="22"/>
        </w:numPr>
        <w:jc w:val="center"/>
        <w:rPr>
          <w:b/>
          <w:bCs/>
          <w:iCs/>
          <w:sz w:val="28"/>
          <w:szCs w:val="28"/>
          <w:lang w:val="ru-RU"/>
        </w:rPr>
      </w:pPr>
      <w:r w:rsidRPr="00D73BE0">
        <w:rPr>
          <w:b/>
          <w:bCs/>
          <w:iCs/>
          <w:sz w:val="28"/>
          <w:szCs w:val="28"/>
          <w:lang w:val="ru-RU"/>
        </w:rPr>
        <w:t>Наружные сети водопровода и канализация</w:t>
      </w:r>
    </w:p>
    <w:p w14:paraId="229E3E4A" w14:textId="77777777" w:rsidR="00D73BE0" w:rsidRPr="00503A24" w:rsidRDefault="00D73BE0" w:rsidP="00D73BE0">
      <w:pPr>
        <w:pStyle w:val="afe"/>
        <w:ind w:left="786"/>
        <w:rPr>
          <w:b/>
          <w:bCs/>
          <w:sz w:val="28"/>
          <w:szCs w:val="28"/>
          <w:lang w:val="ru-RU"/>
        </w:rPr>
      </w:pPr>
    </w:p>
    <w:p w14:paraId="3A816B17" w14:textId="57C0FBD5" w:rsidR="00D73BE0" w:rsidRDefault="007F7017" w:rsidP="00D73BE0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7F7017">
        <w:rPr>
          <w:iCs/>
          <w:color w:val="000000"/>
          <w:sz w:val="28"/>
          <w:szCs w:val="28"/>
          <w:lang w:val="ru-RU"/>
        </w:rPr>
        <w:t xml:space="preserve">«Строительство АЗС по пр. И. </w:t>
      </w:r>
      <w:proofErr w:type="spellStart"/>
      <w:r w:rsidRPr="007F7017">
        <w:rPr>
          <w:iCs/>
          <w:color w:val="000000"/>
          <w:sz w:val="28"/>
          <w:szCs w:val="28"/>
          <w:lang w:val="ru-RU"/>
        </w:rPr>
        <w:t>Есенберлина</w:t>
      </w:r>
      <w:proofErr w:type="spellEnd"/>
      <w:r w:rsidRPr="007F7017">
        <w:rPr>
          <w:iCs/>
          <w:color w:val="000000"/>
          <w:sz w:val="28"/>
          <w:szCs w:val="28"/>
          <w:lang w:val="ru-RU"/>
        </w:rPr>
        <w:t xml:space="preserve"> в г. Усть-Каменогорск, </w:t>
      </w:r>
      <w:proofErr w:type="gramStart"/>
      <w:r w:rsidRPr="007F7017">
        <w:rPr>
          <w:iCs/>
          <w:color w:val="000000"/>
          <w:sz w:val="28"/>
          <w:szCs w:val="28"/>
          <w:lang w:val="ru-RU"/>
        </w:rPr>
        <w:t>ВКО»</w:t>
      </w:r>
      <w:r w:rsidRPr="007F7017">
        <w:rPr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 xml:space="preserve"> </w:t>
      </w:r>
      <w:r w:rsidR="00D73BE0" w:rsidRPr="00D73BE0">
        <w:rPr>
          <w:iCs/>
          <w:color w:val="000000"/>
          <w:sz w:val="28"/>
          <w:szCs w:val="28"/>
          <w:lang w:val="ru-RU"/>
        </w:rPr>
        <w:t>водоснабжения</w:t>
      </w:r>
      <w:proofErr w:type="gramEnd"/>
      <w:r w:rsidR="00D73BE0" w:rsidRPr="00D73BE0">
        <w:rPr>
          <w:iCs/>
          <w:color w:val="000000"/>
          <w:sz w:val="28"/>
          <w:szCs w:val="28"/>
          <w:lang w:val="ru-RU"/>
        </w:rPr>
        <w:t xml:space="preserve"> и канализации выполнен на основании</w:t>
      </w:r>
      <w:r w:rsidR="00D73BE0">
        <w:rPr>
          <w:iCs/>
          <w:color w:val="000000"/>
          <w:sz w:val="28"/>
          <w:szCs w:val="28"/>
          <w:lang w:val="ru-RU"/>
        </w:rPr>
        <w:t xml:space="preserve"> </w:t>
      </w:r>
      <w:r w:rsidR="00D73BE0" w:rsidRPr="00D73BE0">
        <w:rPr>
          <w:iCs/>
          <w:color w:val="000000"/>
          <w:sz w:val="28"/>
          <w:szCs w:val="28"/>
          <w:lang w:val="ru-RU"/>
        </w:rPr>
        <w:t xml:space="preserve">технических условий на проектирование и </w:t>
      </w:r>
      <w:proofErr w:type="gramStart"/>
      <w:r w:rsidR="00D73BE0" w:rsidRPr="00D73BE0">
        <w:rPr>
          <w:iCs/>
          <w:color w:val="000000"/>
          <w:sz w:val="28"/>
          <w:szCs w:val="28"/>
          <w:lang w:val="ru-RU"/>
        </w:rPr>
        <w:t>согласно требований</w:t>
      </w:r>
      <w:proofErr w:type="gramEnd"/>
      <w:r w:rsidR="00D73BE0" w:rsidRPr="00D73BE0">
        <w:rPr>
          <w:iCs/>
          <w:color w:val="000000"/>
          <w:sz w:val="28"/>
          <w:szCs w:val="28"/>
          <w:lang w:val="ru-RU"/>
        </w:rPr>
        <w:t xml:space="preserve">: </w:t>
      </w:r>
    </w:p>
    <w:p w14:paraId="3D5262B8" w14:textId="77777777" w:rsidR="00D73BE0" w:rsidRPr="00D73BE0" w:rsidRDefault="00D73BE0" w:rsidP="00D73BE0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D73BE0">
        <w:rPr>
          <w:iCs/>
          <w:color w:val="000000"/>
          <w:sz w:val="28"/>
          <w:szCs w:val="28"/>
          <w:lang w:val="ru-RU"/>
        </w:rPr>
        <w:t>-</w:t>
      </w:r>
      <w:r w:rsidRPr="00D73BE0">
        <w:rPr>
          <w:iCs/>
          <w:color w:val="000000"/>
          <w:sz w:val="28"/>
          <w:szCs w:val="28"/>
          <w:lang w:val="ru-RU"/>
        </w:rPr>
        <w:tab/>
        <w:t>СП РК 4.01-103-2013 «Наружные сети и сооружения водоснабжения и канализации»</w:t>
      </w:r>
    </w:p>
    <w:p w14:paraId="2C6B08C2" w14:textId="1CA1FF58" w:rsidR="00D73BE0" w:rsidRDefault="00D73BE0" w:rsidP="00D73BE0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D73BE0">
        <w:rPr>
          <w:iCs/>
          <w:color w:val="000000"/>
          <w:sz w:val="28"/>
          <w:szCs w:val="28"/>
          <w:lang w:val="ru-RU"/>
        </w:rPr>
        <w:t>-</w:t>
      </w:r>
      <w:r w:rsidRPr="00D73BE0">
        <w:rPr>
          <w:iCs/>
          <w:color w:val="000000"/>
          <w:sz w:val="28"/>
          <w:szCs w:val="28"/>
          <w:lang w:val="ru-RU"/>
        </w:rPr>
        <w:tab/>
        <w:t>ВСН 01-89 «</w:t>
      </w:r>
      <w:proofErr w:type="spellStart"/>
      <w:r w:rsidRPr="00D73BE0">
        <w:rPr>
          <w:iCs/>
          <w:color w:val="000000"/>
          <w:sz w:val="28"/>
          <w:szCs w:val="28"/>
          <w:lang w:val="ru-RU"/>
        </w:rPr>
        <w:t>Ведомоствыенные</w:t>
      </w:r>
      <w:proofErr w:type="spellEnd"/>
      <w:r w:rsidRPr="00D73BE0">
        <w:rPr>
          <w:iCs/>
          <w:color w:val="000000"/>
          <w:sz w:val="28"/>
          <w:szCs w:val="28"/>
          <w:lang w:val="ru-RU"/>
        </w:rPr>
        <w:t xml:space="preserve"> строительные нормы. Предприятия по обслуживания</w:t>
      </w:r>
    </w:p>
    <w:p w14:paraId="46E44327" w14:textId="0755B97C" w:rsidR="00D73BE0" w:rsidRPr="00D73BE0" w:rsidRDefault="00D73BE0" w:rsidP="00D73BE0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D73BE0">
        <w:rPr>
          <w:iCs/>
          <w:color w:val="000000"/>
          <w:sz w:val="28"/>
          <w:szCs w:val="28"/>
          <w:lang w:val="ru-RU"/>
        </w:rPr>
        <w:t>Источником водоснабжения здании операторской привозная вода. Заполнение емкость 1,5м3 осуществляется водовозом срок хранение 48ч. После окончание р</w:t>
      </w:r>
      <w:r>
        <w:rPr>
          <w:iCs/>
          <w:color w:val="000000"/>
          <w:sz w:val="28"/>
          <w:szCs w:val="28"/>
          <w:lang w:val="ru-RU"/>
        </w:rPr>
        <w:t>а</w:t>
      </w:r>
      <w:r w:rsidRPr="00D73BE0">
        <w:rPr>
          <w:iCs/>
          <w:color w:val="000000"/>
          <w:sz w:val="28"/>
          <w:szCs w:val="28"/>
          <w:lang w:val="ru-RU"/>
        </w:rPr>
        <w:t>бот</w:t>
      </w:r>
      <w:r>
        <w:rPr>
          <w:iCs/>
          <w:color w:val="000000"/>
          <w:sz w:val="28"/>
          <w:szCs w:val="28"/>
          <w:lang w:val="ru-RU"/>
        </w:rPr>
        <w:t xml:space="preserve"> </w:t>
      </w:r>
      <w:r w:rsidRPr="00D73BE0">
        <w:rPr>
          <w:iCs/>
          <w:color w:val="000000"/>
          <w:sz w:val="28"/>
          <w:szCs w:val="28"/>
          <w:lang w:val="ru-RU"/>
        </w:rPr>
        <w:t xml:space="preserve">производиться </w:t>
      </w:r>
      <w:proofErr w:type="spellStart"/>
      <w:r w:rsidRPr="00D73BE0">
        <w:rPr>
          <w:iCs/>
          <w:color w:val="000000"/>
          <w:sz w:val="28"/>
          <w:szCs w:val="28"/>
          <w:lang w:val="ru-RU"/>
        </w:rPr>
        <w:t>обезроживания</w:t>
      </w:r>
      <w:proofErr w:type="spellEnd"/>
      <w:r w:rsidRPr="00D73BE0">
        <w:rPr>
          <w:iCs/>
          <w:color w:val="000000"/>
          <w:sz w:val="28"/>
          <w:szCs w:val="28"/>
          <w:lang w:val="ru-RU"/>
        </w:rPr>
        <w:t xml:space="preserve"> и смыв полов. Вода к </w:t>
      </w:r>
      <w:proofErr w:type="spellStart"/>
      <w:proofErr w:type="gramStart"/>
      <w:r w:rsidRPr="00D73BE0">
        <w:rPr>
          <w:iCs/>
          <w:color w:val="000000"/>
          <w:sz w:val="28"/>
          <w:szCs w:val="28"/>
          <w:lang w:val="ru-RU"/>
        </w:rPr>
        <w:t>сан.приборам</w:t>
      </w:r>
      <w:proofErr w:type="spellEnd"/>
      <w:proofErr w:type="gramEnd"/>
      <w:r w:rsidRPr="00D73BE0">
        <w:rPr>
          <w:iCs/>
          <w:color w:val="000000"/>
          <w:sz w:val="28"/>
          <w:szCs w:val="28"/>
          <w:lang w:val="ru-RU"/>
        </w:rPr>
        <w:t>, к технологическому оборудованию, на приготовление горячей воды, к электроводонагревателям, к поливочным</w:t>
      </w:r>
    </w:p>
    <w:p w14:paraId="50337BE6" w14:textId="41EBA496" w:rsidR="00D73BE0" w:rsidRDefault="00D73BE0" w:rsidP="00D73BE0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D73BE0">
        <w:rPr>
          <w:iCs/>
          <w:color w:val="000000"/>
          <w:sz w:val="28"/>
          <w:szCs w:val="28"/>
          <w:lang w:val="ru-RU"/>
        </w:rPr>
        <w:t>После окончание робот воды из бака сливается. Для питьевых целей привозная вода</w:t>
      </w:r>
      <w:r>
        <w:rPr>
          <w:iCs/>
          <w:color w:val="000000"/>
          <w:sz w:val="28"/>
          <w:szCs w:val="28"/>
          <w:lang w:val="ru-RU"/>
        </w:rPr>
        <w:t xml:space="preserve"> </w:t>
      </w:r>
    </w:p>
    <w:p w14:paraId="60E83AEF" w14:textId="3EE772FF" w:rsidR="00D73BE0" w:rsidRPr="00D73BE0" w:rsidRDefault="00D73BE0" w:rsidP="00D73BE0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D73BE0">
        <w:rPr>
          <w:iCs/>
          <w:color w:val="000000"/>
          <w:sz w:val="28"/>
          <w:szCs w:val="28"/>
          <w:lang w:val="ru-RU"/>
        </w:rPr>
        <w:t xml:space="preserve">Трубопроводная арматура в колодцах - стальная, фасонные части - стальные. Проектируемый водопроводный колодец принята по ТПР 901-09-11.84 из сборных ж/б элементов по серии 3.900.1-14 выпуск 1 диаметром 1500мм. Вокруг водопроводных колодцев следует предусматривать водонепроницаемые отмостки с уклоном 0,03 </w:t>
      </w:r>
      <w:proofErr w:type="gramStart"/>
      <w:r w:rsidRPr="00D73BE0">
        <w:rPr>
          <w:iCs/>
          <w:color w:val="000000"/>
          <w:sz w:val="28"/>
          <w:szCs w:val="28"/>
          <w:lang w:val="ru-RU"/>
        </w:rPr>
        <w:t>от сооружении</w:t>
      </w:r>
      <w:proofErr w:type="gramEnd"/>
      <w:r w:rsidRPr="00D73BE0">
        <w:rPr>
          <w:iCs/>
          <w:color w:val="000000"/>
          <w:sz w:val="28"/>
          <w:szCs w:val="28"/>
          <w:lang w:val="ru-RU"/>
        </w:rPr>
        <w:t xml:space="preserve">. Ширина отмостки должна быть 1 м, бетон марки </w:t>
      </w:r>
      <w:proofErr w:type="spellStart"/>
      <w:r w:rsidRPr="00D73BE0">
        <w:rPr>
          <w:iCs/>
          <w:color w:val="000000"/>
          <w:sz w:val="28"/>
          <w:szCs w:val="28"/>
          <w:lang w:val="ru-RU"/>
        </w:rPr>
        <w:t>кл</w:t>
      </w:r>
      <w:proofErr w:type="spellEnd"/>
      <w:r w:rsidRPr="00D73BE0">
        <w:rPr>
          <w:iCs/>
          <w:color w:val="000000"/>
          <w:sz w:val="28"/>
          <w:szCs w:val="28"/>
          <w:lang w:val="ru-RU"/>
        </w:rPr>
        <w:t>. В7.5, толщиной 150мм.</w:t>
      </w:r>
    </w:p>
    <w:p w14:paraId="209775FE" w14:textId="4829D158" w:rsidR="00D73BE0" w:rsidRDefault="00D73BE0" w:rsidP="00D73BE0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D73BE0">
        <w:rPr>
          <w:iCs/>
          <w:color w:val="000000"/>
          <w:sz w:val="28"/>
          <w:szCs w:val="28"/>
          <w:lang w:val="ru-RU"/>
        </w:rPr>
        <w:lastRenderedPageBreak/>
        <w:t xml:space="preserve">Канализационные колодцы приняты сборные ж/б </w:t>
      </w:r>
      <w:r w:rsidRPr="00D73BE0">
        <w:rPr>
          <w:rFonts w:ascii="Cambria Math" w:hAnsi="Cambria Math" w:cs="Cambria Math"/>
          <w:iCs/>
          <w:color w:val="000000"/>
          <w:sz w:val="28"/>
          <w:szCs w:val="28"/>
          <w:lang w:val="ru-RU"/>
        </w:rPr>
        <w:t>∅</w:t>
      </w:r>
      <w:r w:rsidRPr="00D73BE0">
        <w:rPr>
          <w:iCs/>
          <w:color w:val="000000"/>
          <w:sz w:val="28"/>
          <w:szCs w:val="28"/>
          <w:lang w:val="ru-RU"/>
        </w:rPr>
        <w:t xml:space="preserve">1500мм. по т.п. 902-09-22.84. При пересечении с </w:t>
      </w:r>
      <w:proofErr w:type="spellStart"/>
      <w:r w:rsidRPr="00D73BE0">
        <w:rPr>
          <w:iCs/>
          <w:color w:val="000000"/>
          <w:sz w:val="28"/>
          <w:szCs w:val="28"/>
          <w:lang w:val="ru-RU"/>
        </w:rPr>
        <w:t>дейсвующими</w:t>
      </w:r>
      <w:proofErr w:type="spellEnd"/>
      <w:r w:rsidRPr="00D73BE0">
        <w:rPr>
          <w:iCs/>
          <w:color w:val="000000"/>
          <w:sz w:val="28"/>
          <w:szCs w:val="28"/>
          <w:lang w:val="ru-RU"/>
        </w:rPr>
        <w:t xml:space="preserve"> подземными коммуникациями разработку грунта траншеи выполнить вручную по 2,0 метра в каждую сторону.</w:t>
      </w:r>
    </w:p>
    <w:p w14:paraId="47A35A2C" w14:textId="14117A0C" w:rsidR="00D73BE0" w:rsidRDefault="00D73BE0" w:rsidP="00D73BE0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D73BE0">
        <w:rPr>
          <w:iCs/>
          <w:color w:val="000000"/>
          <w:sz w:val="28"/>
          <w:szCs w:val="28"/>
          <w:lang w:val="ru-RU"/>
        </w:rPr>
        <w:t>Производство работ по укладке, испытанию и приемки сети вести согласно СН РК 4.01-03-2013 и СП РК 4.01-103-2013и СН РК 4.01.05-2002. Испытание на герметичность производится дважды:</w:t>
      </w:r>
    </w:p>
    <w:p w14:paraId="6A963F0E" w14:textId="77777777" w:rsidR="00D73BE0" w:rsidRPr="00D73BE0" w:rsidRDefault="00D73BE0" w:rsidP="00D73BE0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D73BE0">
        <w:rPr>
          <w:iCs/>
          <w:color w:val="000000"/>
          <w:sz w:val="28"/>
          <w:szCs w:val="28"/>
          <w:lang w:val="ru-RU"/>
        </w:rPr>
        <w:t>-</w:t>
      </w:r>
      <w:r w:rsidRPr="00D73BE0">
        <w:rPr>
          <w:iCs/>
          <w:color w:val="000000"/>
          <w:sz w:val="28"/>
          <w:szCs w:val="28"/>
          <w:lang w:val="ru-RU"/>
        </w:rPr>
        <w:tab/>
        <w:t>Предварительное до засыпки траншеи</w:t>
      </w:r>
    </w:p>
    <w:p w14:paraId="20FDF3AC" w14:textId="77777777" w:rsidR="00D73BE0" w:rsidRPr="00D73BE0" w:rsidRDefault="00D73BE0" w:rsidP="00D73BE0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D73BE0">
        <w:rPr>
          <w:iCs/>
          <w:color w:val="000000"/>
          <w:sz w:val="28"/>
          <w:szCs w:val="28"/>
          <w:lang w:val="ru-RU"/>
        </w:rPr>
        <w:t>-</w:t>
      </w:r>
      <w:r w:rsidRPr="00D73BE0">
        <w:rPr>
          <w:iCs/>
          <w:color w:val="000000"/>
          <w:sz w:val="28"/>
          <w:szCs w:val="28"/>
          <w:lang w:val="ru-RU"/>
        </w:rPr>
        <w:tab/>
        <w:t>Приемочное (</w:t>
      </w:r>
      <w:proofErr w:type="gramStart"/>
      <w:r w:rsidRPr="00D73BE0">
        <w:rPr>
          <w:iCs/>
          <w:color w:val="000000"/>
          <w:sz w:val="28"/>
          <w:szCs w:val="28"/>
          <w:lang w:val="ru-RU"/>
        </w:rPr>
        <w:t>окончательное )</w:t>
      </w:r>
      <w:proofErr w:type="gramEnd"/>
      <w:r w:rsidRPr="00D73BE0">
        <w:rPr>
          <w:iCs/>
          <w:color w:val="000000"/>
          <w:sz w:val="28"/>
          <w:szCs w:val="28"/>
          <w:lang w:val="ru-RU"/>
        </w:rPr>
        <w:t xml:space="preserve"> после засыпки траншеи</w:t>
      </w:r>
    </w:p>
    <w:p w14:paraId="0F469C68" w14:textId="2193FC2C" w:rsidR="00D73BE0" w:rsidRPr="00D73BE0" w:rsidRDefault="00D73BE0" w:rsidP="00D73BE0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D73BE0">
        <w:rPr>
          <w:iCs/>
          <w:color w:val="000000"/>
          <w:sz w:val="28"/>
          <w:szCs w:val="28"/>
          <w:lang w:val="ru-RU"/>
        </w:rPr>
        <w:t>Пазухи колодцев засыпаются местными грунтами оптимальной влажности, определяемой</w:t>
      </w:r>
      <w:r>
        <w:rPr>
          <w:iCs/>
          <w:color w:val="000000"/>
          <w:sz w:val="28"/>
          <w:szCs w:val="28"/>
          <w:lang w:val="ru-RU"/>
        </w:rPr>
        <w:t xml:space="preserve"> </w:t>
      </w:r>
      <w:r w:rsidR="002567CD">
        <w:rPr>
          <w:iCs/>
          <w:color w:val="000000"/>
          <w:sz w:val="28"/>
          <w:szCs w:val="28"/>
          <w:lang w:val="ru-RU"/>
        </w:rPr>
        <w:t>по ГОСТ 22733-2016</w:t>
      </w:r>
      <w:r w:rsidRPr="00D73BE0">
        <w:rPr>
          <w:iCs/>
          <w:color w:val="000000"/>
          <w:sz w:val="28"/>
          <w:szCs w:val="28"/>
          <w:lang w:val="ru-RU"/>
        </w:rPr>
        <w:t xml:space="preserve">. Грунты обратных засыпок должны соответствовать требованиям "Инструкция по устройству обратных засыпок в стесненных местах" </w:t>
      </w:r>
      <w:r w:rsidR="00ED3FE9" w:rsidRPr="00ED3FE9">
        <w:rPr>
          <w:iCs/>
          <w:color w:val="000000"/>
          <w:sz w:val="28"/>
          <w:szCs w:val="28"/>
          <w:lang w:val="ru-RU"/>
        </w:rPr>
        <w:t>СНиП 3.02.01-</w:t>
      </w:r>
      <w:proofErr w:type="gramStart"/>
      <w:r w:rsidR="00ED3FE9" w:rsidRPr="00ED3FE9">
        <w:rPr>
          <w:iCs/>
          <w:color w:val="000000"/>
          <w:sz w:val="28"/>
          <w:szCs w:val="28"/>
          <w:lang w:val="ru-RU"/>
        </w:rPr>
        <w:t>87</w:t>
      </w:r>
      <w:r w:rsidR="00ED3FE9">
        <w:rPr>
          <w:iCs/>
          <w:color w:val="000000"/>
          <w:sz w:val="28"/>
          <w:szCs w:val="28"/>
          <w:lang w:val="ru-RU"/>
        </w:rPr>
        <w:t xml:space="preserve"> </w:t>
      </w:r>
      <w:r w:rsidRPr="00D73BE0">
        <w:rPr>
          <w:iCs/>
          <w:color w:val="000000"/>
          <w:sz w:val="28"/>
          <w:szCs w:val="28"/>
          <w:lang w:val="ru-RU"/>
        </w:rPr>
        <w:t>,</w:t>
      </w:r>
      <w:proofErr w:type="gramEnd"/>
      <w:r w:rsidRPr="00D73BE0">
        <w:rPr>
          <w:iCs/>
          <w:color w:val="000000"/>
          <w:sz w:val="28"/>
          <w:szCs w:val="28"/>
          <w:lang w:val="ru-RU"/>
        </w:rPr>
        <w:t xml:space="preserve"> </w:t>
      </w:r>
      <w:r w:rsidR="003F27D8" w:rsidRPr="003F27D8">
        <w:rPr>
          <w:iCs/>
          <w:color w:val="000000"/>
          <w:sz w:val="28"/>
          <w:szCs w:val="28"/>
          <w:lang w:val="ru-RU"/>
        </w:rPr>
        <w:t>СНиП III-Б.1-71</w:t>
      </w:r>
      <w:r w:rsidRPr="00B035E9">
        <w:rPr>
          <w:iCs/>
          <w:color w:val="FF0000"/>
          <w:sz w:val="28"/>
          <w:szCs w:val="28"/>
          <w:lang w:val="ru-RU"/>
        </w:rPr>
        <w:t xml:space="preserve"> </w:t>
      </w:r>
      <w:r w:rsidRPr="00D73BE0">
        <w:rPr>
          <w:iCs/>
          <w:color w:val="000000"/>
          <w:sz w:val="28"/>
          <w:szCs w:val="28"/>
          <w:lang w:val="ru-RU"/>
        </w:rPr>
        <w:t xml:space="preserve">и СНиП 3-30-74*. Грунты обратных засыпок должны быть уплотнены до проектной плотности скелета грунта Y </w:t>
      </w:r>
      <w:proofErr w:type="spellStart"/>
      <w:r w:rsidRPr="00D73BE0">
        <w:rPr>
          <w:iCs/>
          <w:color w:val="000000"/>
          <w:sz w:val="28"/>
          <w:szCs w:val="28"/>
          <w:lang w:val="ru-RU"/>
        </w:rPr>
        <w:t>ск.пр</w:t>
      </w:r>
      <w:proofErr w:type="spellEnd"/>
      <w:r w:rsidRPr="00D73BE0">
        <w:rPr>
          <w:iCs/>
          <w:color w:val="000000"/>
          <w:sz w:val="28"/>
          <w:szCs w:val="28"/>
          <w:lang w:val="ru-RU"/>
        </w:rPr>
        <w:t>., определяемой по п.1.10</w:t>
      </w:r>
      <w:r w:rsidR="00ED3FE9" w:rsidRPr="00ED3FE9">
        <w:rPr>
          <w:lang w:val="ru-RU"/>
        </w:rPr>
        <w:t xml:space="preserve"> </w:t>
      </w:r>
      <w:r w:rsidR="00ED3FE9" w:rsidRPr="00ED3FE9">
        <w:rPr>
          <w:iCs/>
          <w:color w:val="000000"/>
          <w:sz w:val="28"/>
          <w:szCs w:val="28"/>
          <w:lang w:val="ru-RU"/>
        </w:rPr>
        <w:t>СНиП 3.02.01-</w:t>
      </w:r>
      <w:proofErr w:type="gramStart"/>
      <w:r w:rsidR="00ED3FE9" w:rsidRPr="00ED3FE9">
        <w:rPr>
          <w:iCs/>
          <w:color w:val="000000"/>
          <w:sz w:val="28"/>
          <w:szCs w:val="28"/>
          <w:lang w:val="ru-RU"/>
        </w:rPr>
        <w:t>87</w:t>
      </w:r>
      <w:r w:rsidRPr="00D73BE0">
        <w:rPr>
          <w:iCs/>
          <w:color w:val="000000"/>
          <w:sz w:val="28"/>
          <w:szCs w:val="28"/>
          <w:lang w:val="ru-RU"/>
        </w:rPr>
        <w:t xml:space="preserve"> .</w:t>
      </w:r>
      <w:proofErr w:type="gramEnd"/>
      <w:r w:rsidRPr="00D73BE0">
        <w:rPr>
          <w:iCs/>
          <w:color w:val="000000"/>
          <w:sz w:val="28"/>
          <w:szCs w:val="28"/>
          <w:lang w:val="ru-RU"/>
        </w:rPr>
        <w:t xml:space="preserve"> Уплотнение производится в соответствии с указаниями раздела 2 СНиП 3-30-74*, </w:t>
      </w:r>
      <w:proofErr w:type="spellStart"/>
      <w:r w:rsidRPr="00D73BE0">
        <w:rPr>
          <w:iCs/>
          <w:color w:val="000000"/>
          <w:sz w:val="28"/>
          <w:szCs w:val="28"/>
          <w:lang w:val="ru-RU"/>
        </w:rPr>
        <w:t>п.п</w:t>
      </w:r>
      <w:proofErr w:type="spellEnd"/>
      <w:r w:rsidRPr="00D73BE0">
        <w:rPr>
          <w:iCs/>
          <w:color w:val="000000"/>
          <w:sz w:val="28"/>
          <w:szCs w:val="28"/>
          <w:lang w:val="ru-RU"/>
        </w:rPr>
        <w:t>. 3,42; 3.46 и</w:t>
      </w:r>
      <w:r>
        <w:rPr>
          <w:iCs/>
          <w:color w:val="000000"/>
          <w:sz w:val="28"/>
          <w:szCs w:val="28"/>
          <w:lang w:val="ru-RU"/>
        </w:rPr>
        <w:t xml:space="preserve"> </w:t>
      </w:r>
      <w:r w:rsidRPr="00D73BE0">
        <w:rPr>
          <w:iCs/>
          <w:color w:val="000000"/>
          <w:sz w:val="28"/>
          <w:szCs w:val="28"/>
          <w:lang w:val="ru-RU"/>
        </w:rPr>
        <w:t xml:space="preserve">раздела </w:t>
      </w:r>
      <w:r w:rsidR="003F27D8" w:rsidRPr="003F27D8">
        <w:rPr>
          <w:iCs/>
          <w:color w:val="000000" w:themeColor="text1"/>
          <w:sz w:val="28"/>
          <w:szCs w:val="28"/>
          <w:lang w:val="ru-RU"/>
        </w:rPr>
        <w:t xml:space="preserve">СНиП III-Б.1-71  </w:t>
      </w:r>
      <w:r w:rsidRPr="003F27D8">
        <w:rPr>
          <w:iCs/>
          <w:color w:val="000000" w:themeColor="text1"/>
          <w:sz w:val="28"/>
          <w:szCs w:val="28"/>
          <w:lang w:val="ru-RU"/>
        </w:rPr>
        <w:t xml:space="preserve"> </w:t>
      </w:r>
      <w:r w:rsidR="003F27D8">
        <w:rPr>
          <w:iCs/>
          <w:color w:val="000000"/>
          <w:sz w:val="28"/>
          <w:szCs w:val="28"/>
          <w:lang w:val="ru-RU"/>
        </w:rPr>
        <w:t xml:space="preserve">и раздела </w:t>
      </w:r>
      <w:proofErr w:type="gramStart"/>
      <w:r w:rsidR="003F27D8">
        <w:rPr>
          <w:iCs/>
          <w:color w:val="000000"/>
          <w:sz w:val="28"/>
          <w:szCs w:val="28"/>
          <w:lang w:val="ru-RU"/>
        </w:rPr>
        <w:t xml:space="preserve">10 </w:t>
      </w:r>
      <w:r w:rsidR="003F27D8" w:rsidRPr="003F27D8">
        <w:rPr>
          <w:iCs/>
          <w:color w:val="000000" w:themeColor="text1"/>
          <w:sz w:val="28"/>
          <w:szCs w:val="28"/>
          <w:lang w:val="ru-RU"/>
        </w:rPr>
        <w:t xml:space="preserve"> </w:t>
      </w:r>
      <w:r w:rsidR="00ED3FE9">
        <w:rPr>
          <w:iCs/>
          <w:color w:val="000000" w:themeColor="text1"/>
          <w:sz w:val="28"/>
          <w:szCs w:val="28"/>
          <w:lang w:val="ru-RU"/>
        </w:rPr>
        <w:t>СНиП</w:t>
      </w:r>
      <w:proofErr w:type="gramEnd"/>
      <w:r w:rsidR="00ED3FE9">
        <w:rPr>
          <w:iCs/>
          <w:color w:val="000000" w:themeColor="text1"/>
          <w:sz w:val="28"/>
          <w:szCs w:val="28"/>
          <w:lang w:val="ru-RU"/>
        </w:rPr>
        <w:t xml:space="preserve"> III-Б.1-71</w:t>
      </w:r>
      <w:r w:rsidRPr="00D73BE0">
        <w:rPr>
          <w:iCs/>
          <w:color w:val="000000"/>
          <w:sz w:val="28"/>
          <w:szCs w:val="28"/>
          <w:lang w:val="ru-RU"/>
        </w:rPr>
        <w:t>и</w:t>
      </w:r>
      <w:r w:rsidR="00ED3FE9" w:rsidRPr="00ED3FE9">
        <w:rPr>
          <w:lang w:val="ru-RU"/>
        </w:rPr>
        <w:t xml:space="preserve"> </w:t>
      </w:r>
      <w:r w:rsidR="00ED3FE9" w:rsidRPr="00ED3FE9">
        <w:rPr>
          <w:iCs/>
          <w:color w:val="000000"/>
          <w:sz w:val="28"/>
          <w:szCs w:val="28"/>
          <w:lang w:val="ru-RU"/>
        </w:rPr>
        <w:t>СНиП 3.02.01-</w:t>
      </w:r>
      <w:proofErr w:type="gramStart"/>
      <w:r w:rsidR="00ED3FE9" w:rsidRPr="00ED3FE9">
        <w:rPr>
          <w:iCs/>
          <w:color w:val="000000"/>
          <w:sz w:val="28"/>
          <w:szCs w:val="28"/>
          <w:lang w:val="ru-RU"/>
        </w:rPr>
        <w:t>87</w:t>
      </w:r>
      <w:r w:rsidRPr="00D73BE0">
        <w:rPr>
          <w:iCs/>
          <w:color w:val="000000"/>
          <w:sz w:val="28"/>
          <w:szCs w:val="28"/>
          <w:lang w:val="ru-RU"/>
        </w:rPr>
        <w:t xml:space="preserve"> .</w:t>
      </w:r>
      <w:proofErr w:type="gramEnd"/>
    </w:p>
    <w:p w14:paraId="22EAF7A8" w14:textId="77777777" w:rsidR="00D73BE0" w:rsidRPr="00D73BE0" w:rsidRDefault="00D73BE0" w:rsidP="00D73BE0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D73BE0">
        <w:rPr>
          <w:iCs/>
          <w:color w:val="000000"/>
          <w:sz w:val="28"/>
          <w:szCs w:val="28"/>
          <w:lang w:val="ru-RU"/>
        </w:rPr>
        <w:t>Траншею следует правильно подготовить. Ее обустройство зависит от состояния грунта. Если дно траншеи твердое и плотное, то необходимо устройство подушки. Дно засыпается слоем (около 10-15 см) песка или другим гранулированным материалом и выравнивается. На расстоянии 2 метров от смотрового колодца подушка трамбуется. На дне не должно быть камней, комков мерзлого грунта. При работе с рыхлым грунтом, который имеет опасность к смещению, требуется укрепить дно. В таких случаях дно траншеи укрепляется геотекстилем.</w:t>
      </w:r>
    </w:p>
    <w:p w14:paraId="31A26C52" w14:textId="77777777" w:rsidR="001C21E6" w:rsidRDefault="001C21E6" w:rsidP="00D73BE0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</w:p>
    <w:p w14:paraId="2B2BB283" w14:textId="4C27E5A9" w:rsidR="00D73BE0" w:rsidRPr="00D73BE0" w:rsidRDefault="00D73BE0" w:rsidP="00D73BE0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D73BE0">
        <w:rPr>
          <w:iCs/>
          <w:color w:val="000000"/>
          <w:sz w:val="28"/>
          <w:szCs w:val="28"/>
          <w:lang w:val="ru-RU"/>
        </w:rPr>
        <w:t>Основание под трубопроводы принято песчаное h=100мм.</w:t>
      </w:r>
    </w:p>
    <w:p w14:paraId="02B3272A" w14:textId="45DC9C7B" w:rsidR="00D37449" w:rsidRDefault="00D37449" w:rsidP="0099419A">
      <w:pPr>
        <w:jc w:val="both"/>
        <w:rPr>
          <w:iCs/>
          <w:color w:val="000000"/>
          <w:sz w:val="28"/>
          <w:szCs w:val="28"/>
          <w:lang w:val="ru-RU"/>
        </w:rPr>
      </w:pPr>
    </w:p>
    <w:p w14:paraId="0EF3DD1C" w14:textId="70C02CD5" w:rsidR="00D73BE0" w:rsidRDefault="00D73BE0" w:rsidP="00D73BE0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D73BE0">
        <w:rPr>
          <w:iCs/>
          <w:color w:val="000000"/>
          <w:sz w:val="28"/>
          <w:szCs w:val="28"/>
          <w:lang w:val="ru-RU"/>
        </w:rPr>
        <w:t xml:space="preserve">электросварных труб по ГОСТ 10704-91 с весьма усиленной изоляцией. Арматуры подсоединяются с трубами с </w:t>
      </w:r>
      <w:r w:rsidR="004C0198">
        <w:rPr>
          <w:iCs/>
          <w:color w:val="000000"/>
          <w:sz w:val="28"/>
          <w:szCs w:val="28"/>
          <w:lang w:val="ru-RU"/>
        </w:rPr>
        <w:t xml:space="preserve">помощью фланцев по ГОСТ </w:t>
      </w:r>
      <w:r w:rsidR="004C0198" w:rsidRPr="004C0198">
        <w:rPr>
          <w:sz w:val="28"/>
          <w:szCs w:val="28"/>
          <w:lang w:val="ru-RU"/>
        </w:rPr>
        <w:t>33259-2015</w:t>
      </w:r>
      <w:r w:rsidR="00854265">
        <w:rPr>
          <w:iCs/>
          <w:color w:val="000000"/>
          <w:sz w:val="28"/>
          <w:szCs w:val="28"/>
          <w:lang w:val="ru-RU"/>
        </w:rPr>
        <w:t xml:space="preserve"> и </w:t>
      </w:r>
      <w:r w:rsidR="00854265" w:rsidRPr="00854265">
        <w:rPr>
          <w:sz w:val="28"/>
          <w:szCs w:val="28"/>
          <w:lang w:val="ru-RU"/>
        </w:rPr>
        <w:t>ГОСТ 33259-2015</w:t>
      </w:r>
      <w:r w:rsidRPr="00D73BE0">
        <w:rPr>
          <w:iCs/>
          <w:color w:val="000000"/>
          <w:sz w:val="28"/>
          <w:szCs w:val="28"/>
          <w:lang w:val="ru-RU"/>
        </w:rPr>
        <w:t xml:space="preserve">. Проектируемые сети водопровода подлежат испытанию в два </w:t>
      </w:r>
      <w:proofErr w:type="gramStart"/>
      <w:r w:rsidRPr="00D73BE0">
        <w:rPr>
          <w:iCs/>
          <w:color w:val="000000"/>
          <w:sz w:val="28"/>
          <w:szCs w:val="28"/>
          <w:lang w:val="ru-RU"/>
        </w:rPr>
        <w:t>этапа :</w:t>
      </w:r>
      <w:proofErr w:type="gramEnd"/>
    </w:p>
    <w:p w14:paraId="61ECA0C8" w14:textId="77777777" w:rsidR="00D73BE0" w:rsidRPr="00D73BE0" w:rsidRDefault="00D73BE0" w:rsidP="00D73BE0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D73BE0">
        <w:rPr>
          <w:iCs/>
          <w:color w:val="000000"/>
          <w:sz w:val="28"/>
          <w:szCs w:val="28"/>
          <w:lang w:val="ru-RU"/>
        </w:rPr>
        <w:t>-</w:t>
      </w:r>
      <w:r w:rsidRPr="00D73BE0">
        <w:rPr>
          <w:iCs/>
          <w:color w:val="000000"/>
          <w:sz w:val="28"/>
          <w:szCs w:val="28"/>
          <w:lang w:val="ru-RU"/>
        </w:rPr>
        <w:tab/>
        <w:t xml:space="preserve">предварительное </w:t>
      </w:r>
      <w:proofErr w:type="gramStart"/>
      <w:r w:rsidRPr="00D73BE0">
        <w:rPr>
          <w:iCs/>
          <w:color w:val="000000"/>
          <w:sz w:val="28"/>
          <w:szCs w:val="28"/>
          <w:lang w:val="ru-RU"/>
        </w:rPr>
        <w:t>испытание ;</w:t>
      </w:r>
      <w:proofErr w:type="gramEnd"/>
    </w:p>
    <w:p w14:paraId="1EBCF2E6" w14:textId="4DE1071A" w:rsidR="00D73BE0" w:rsidRDefault="00D73BE0" w:rsidP="00D73BE0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D73BE0">
        <w:rPr>
          <w:iCs/>
          <w:color w:val="000000"/>
          <w:sz w:val="28"/>
          <w:szCs w:val="28"/>
          <w:lang w:val="ru-RU"/>
        </w:rPr>
        <w:t>-</w:t>
      </w:r>
      <w:r w:rsidRPr="00D73BE0">
        <w:rPr>
          <w:iCs/>
          <w:color w:val="000000"/>
          <w:sz w:val="28"/>
          <w:szCs w:val="28"/>
          <w:lang w:val="ru-RU"/>
        </w:rPr>
        <w:tab/>
        <w:t>приемочное испытание.</w:t>
      </w:r>
    </w:p>
    <w:p w14:paraId="2D56E5E5" w14:textId="77777777" w:rsidR="00D73BE0" w:rsidRDefault="00D73BE0" w:rsidP="00D73BE0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</w:p>
    <w:p w14:paraId="14F7A670" w14:textId="76AC57D7" w:rsidR="00D73BE0" w:rsidRDefault="00D73BE0" w:rsidP="00D73BE0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D73BE0">
        <w:rPr>
          <w:iCs/>
          <w:color w:val="000000"/>
          <w:sz w:val="28"/>
          <w:szCs w:val="28"/>
          <w:lang w:val="ru-RU"/>
        </w:rPr>
        <w:t>Допускается промывка пластмассовых трубопроводов водой с температурою не более 60 С. Продувка трубопроводов паром не допускается.</w:t>
      </w:r>
    </w:p>
    <w:p w14:paraId="2AA4AB5A" w14:textId="1B162995" w:rsidR="00E2683B" w:rsidRDefault="00E2683B" w:rsidP="00E2683B">
      <w:pPr>
        <w:ind w:firstLine="720"/>
        <w:rPr>
          <w:iCs/>
          <w:color w:val="000000"/>
          <w:sz w:val="28"/>
          <w:szCs w:val="28"/>
          <w:lang w:val="ru-RU"/>
        </w:rPr>
      </w:pPr>
    </w:p>
    <w:p w14:paraId="4304BA13" w14:textId="508ABE24" w:rsidR="00E2683B" w:rsidRPr="00503A24" w:rsidRDefault="00FC605C" w:rsidP="00FC605C">
      <w:pPr>
        <w:pStyle w:val="afe"/>
        <w:numPr>
          <w:ilvl w:val="0"/>
          <w:numId w:val="22"/>
        </w:numPr>
        <w:jc w:val="center"/>
        <w:rPr>
          <w:b/>
          <w:bCs/>
          <w:iCs/>
          <w:sz w:val="28"/>
          <w:szCs w:val="28"/>
          <w:lang w:val="ru-RU"/>
        </w:rPr>
      </w:pPr>
      <w:r w:rsidRPr="00FC605C">
        <w:rPr>
          <w:b/>
          <w:bCs/>
          <w:iCs/>
          <w:sz w:val="28"/>
          <w:szCs w:val="28"/>
          <w:lang w:val="ru-RU"/>
        </w:rPr>
        <w:t>Резервуар дизельного топливо.</w:t>
      </w:r>
      <w:r>
        <w:rPr>
          <w:b/>
          <w:bCs/>
          <w:iCs/>
          <w:sz w:val="28"/>
          <w:szCs w:val="28"/>
          <w:lang w:val="ru-RU"/>
        </w:rPr>
        <w:t xml:space="preserve"> </w:t>
      </w:r>
      <w:r w:rsidRPr="00FC605C">
        <w:rPr>
          <w:b/>
          <w:bCs/>
          <w:iCs/>
          <w:sz w:val="28"/>
          <w:szCs w:val="28"/>
          <w:lang w:val="ru-RU"/>
        </w:rPr>
        <w:t>Молниезащита и заземление</w:t>
      </w:r>
    </w:p>
    <w:p w14:paraId="2763450B" w14:textId="77777777" w:rsidR="00E2683B" w:rsidRPr="00503A24" w:rsidRDefault="00E2683B" w:rsidP="00E2683B">
      <w:pPr>
        <w:pStyle w:val="afe"/>
        <w:ind w:left="786"/>
        <w:rPr>
          <w:b/>
          <w:bCs/>
          <w:sz w:val="28"/>
          <w:szCs w:val="28"/>
          <w:lang w:val="ru-RU"/>
        </w:rPr>
      </w:pPr>
    </w:p>
    <w:p w14:paraId="343D9967" w14:textId="77777777" w:rsidR="00FC605C" w:rsidRPr="00FC605C" w:rsidRDefault="00FC605C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FC605C">
        <w:rPr>
          <w:iCs/>
          <w:color w:val="000000"/>
          <w:sz w:val="28"/>
          <w:szCs w:val="28"/>
          <w:lang w:val="ru-RU"/>
        </w:rPr>
        <w:t>Проектом предусматривается выполнение молниезащиты и защитного заземления АЗС в соответствии с "Инструкцией по устройству молниезащиты зданий и сооружений (СП РК 2.04–103–2013)".</w:t>
      </w:r>
    </w:p>
    <w:p w14:paraId="3A32D99D" w14:textId="77777777" w:rsidR="00FC605C" w:rsidRPr="00FC605C" w:rsidRDefault="00FC605C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FC605C">
        <w:rPr>
          <w:iCs/>
          <w:color w:val="000000"/>
          <w:sz w:val="28"/>
          <w:szCs w:val="28"/>
          <w:lang w:val="ru-RU"/>
        </w:rPr>
        <w:lastRenderedPageBreak/>
        <w:t>Объект относится ко II категории молниезащиты. Наружные установки, отнесенные по устройству должны быть защищены от прямых ударов и вторичных проявлений молнии. Защита от прямых ударов молнии АЗС выполняется путём установки стержневого молниеотвода расчетной высотой (h=14.0).</w:t>
      </w:r>
    </w:p>
    <w:p w14:paraId="4BD323AB" w14:textId="77777777" w:rsidR="00FC605C" w:rsidRPr="00FC605C" w:rsidRDefault="00FC605C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FC605C">
        <w:rPr>
          <w:iCs/>
          <w:color w:val="000000"/>
          <w:sz w:val="28"/>
          <w:szCs w:val="28"/>
          <w:lang w:val="ru-RU"/>
        </w:rPr>
        <w:t>В качестве заземлителей предусматривается стержневые элементы – уголок 40×4, L=4мм.</w:t>
      </w:r>
    </w:p>
    <w:p w14:paraId="7E0C2378" w14:textId="77777777" w:rsidR="00FC605C" w:rsidRPr="00FC605C" w:rsidRDefault="00FC605C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FC605C">
        <w:rPr>
          <w:iCs/>
          <w:color w:val="000000"/>
          <w:sz w:val="28"/>
          <w:szCs w:val="28"/>
          <w:lang w:val="ru-RU"/>
        </w:rPr>
        <w:t>Все металлические части электрооборудования заземляются посредством присоединения к наружному контуру заземления, который выполняется заземляющей стальной полосой 40×4 мм.</w:t>
      </w:r>
    </w:p>
    <w:p w14:paraId="4D079840" w14:textId="77777777" w:rsidR="00FC605C" w:rsidRDefault="00FC605C" w:rsidP="00CB765D">
      <w:pPr>
        <w:ind w:firstLine="720"/>
        <w:jc w:val="both"/>
        <w:rPr>
          <w:iCs/>
          <w:color w:val="000000"/>
          <w:sz w:val="28"/>
          <w:szCs w:val="28"/>
          <w:lang w:val="ru-RU"/>
        </w:rPr>
      </w:pPr>
      <w:r w:rsidRPr="00FC605C">
        <w:rPr>
          <w:iCs/>
          <w:color w:val="000000"/>
          <w:sz w:val="28"/>
          <w:szCs w:val="28"/>
          <w:lang w:val="ru-RU"/>
        </w:rPr>
        <w:t>Монтаж выполнять согласно ПУЭ и СП РК 4.04–107–2013 "Электротехнические устройства"</w:t>
      </w:r>
    </w:p>
    <w:p w14:paraId="3C45FAFE" w14:textId="67228302" w:rsidR="00E2683B" w:rsidRDefault="00E2683B" w:rsidP="00FC605C">
      <w:pPr>
        <w:ind w:firstLine="720"/>
        <w:rPr>
          <w:sz w:val="28"/>
          <w:szCs w:val="28"/>
          <w:lang w:val="ru-RU"/>
        </w:rPr>
      </w:pPr>
    </w:p>
    <w:p w14:paraId="046394C7" w14:textId="77777777" w:rsidR="00F058F0" w:rsidRDefault="00F058F0" w:rsidP="00FC605C">
      <w:pPr>
        <w:ind w:firstLine="720"/>
        <w:rPr>
          <w:sz w:val="28"/>
          <w:szCs w:val="28"/>
          <w:lang w:val="ru-RU"/>
        </w:rPr>
      </w:pPr>
    </w:p>
    <w:p w14:paraId="6B30BC0F" w14:textId="5249AECE" w:rsidR="00F058F0" w:rsidRPr="007F7017" w:rsidRDefault="00F058F0" w:rsidP="00F058F0">
      <w:pPr>
        <w:pStyle w:val="3"/>
        <w:numPr>
          <w:ilvl w:val="0"/>
          <w:numId w:val="22"/>
        </w:numPr>
        <w:ind w:right="282"/>
        <w:jc w:val="center"/>
        <w:rPr>
          <w:rFonts w:ascii="Times New Roman" w:hAnsi="Times New Roman"/>
          <w:sz w:val="28"/>
          <w:szCs w:val="28"/>
          <w:lang w:val="ru-RU"/>
        </w:rPr>
      </w:pPr>
      <w:r w:rsidRPr="007F7017">
        <w:rPr>
          <w:rFonts w:ascii="Times New Roman" w:hAnsi="Times New Roman"/>
          <w:sz w:val="28"/>
          <w:szCs w:val="28"/>
          <w:lang w:val="ru-RU"/>
        </w:rPr>
        <w:t>И</w:t>
      </w:r>
      <w:r w:rsidRPr="007F7017">
        <w:rPr>
          <w:rFonts w:ascii="Times New Roman" w:hAnsi="Times New Roman"/>
          <w:caps w:val="0"/>
          <w:sz w:val="28"/>
          <w:szCs w:val="28"/>
          <w:lang w:val="ru-RU"/>
        </w:rPr>
        <w:t>нженерно-технические мероприятия по чрезвычайным ситуациям</w:t>
      </w:r>
    </w:p>
    <w:p w14:paraId="47AB8522" w14:textId="77777777" w:rsidR="00F058F0" w:rsidRPr="00F058F0" w:rsidRDefault="00F058F0" w:rsidP="00F058F0">
      <w:pPr>
        <w:spacing w:line="259" w:lineRule="auto"/>
        <w:ind w:left="642"/>
        <w:jc w:val="center"/>
        <w:rPr>
          <w:sz w:val="28"/>
          <w:szCs w:val="28"/>
          <w:lang w:val="ru-RU"/>
        </w:rPr>
      </w:pPr>
      <w:r w:rsidRPr="00F058F0">
        <w:rPr>
          <w:b/>
          <w:sz w:val="28"/>
          <w:szCs w:val="28"/>
          <w:lang w:val="ru-RU"/>
        </w:rPr>
        <w:t xml:space="preserve"> </w:t>
      </w:r>
    </w:p>
    <w:p w14:paraId="1A1F4E22" w14:textId="77777777" w:rsidR="00F058F0" w:rsidRPr="00F058F0" w:rsidRDefault="00F058F0" w:rsidP="00F058F0">
      <w:pPr>
        <w:ind w:left="11" w:right="141" w:firstLine="720"/>
        <w:jc w:val="both"/>
        <w:rPr>
          <w:sz w:val="28"/>
          <w:szCs w:val="28"/>
          <w:lang w:val="ru-RU"/>
        </w:rPr>
      </w:pPr>
      <w:r w:rsidRPr="00F058F0">
        <w:rPr>
          <w:sz w:val="28"/>
          <w:szCs w:val="28"/>
          <w:lang w:val="ru-RU"/>
        </w:rPr>
        <w:t xml:space="preserve">Данный раздел выполнен в соответствии с нормами и правилами в области гражданской обороны, защиты населения и территории от чрезвычайных ситуаций природного и техногенного характера. </w:t>
      </w:r>
    </w:p>
    <w:p w14:paraId="3E052D97" w14:textId="77777777" w:rsidR="00F058F0" w:rsidRPr="00F058F0" w:rsidRDefault="00F058F0" w:rsidP="00F058F0">
      <w:pPr>
        <w:ind w:left="11" w:right="141" w:firstLine="720"/>
        <w:jc w:val="both"/>
        <w:rPr>
          <w:sz w:val="28"/>
          <w:szCs w:val="28"/>
          <w:lang w:val="ru-RU"/>
        </w:rPr>
      </w:pPr>
      <w:r w:rsidRPr="00F058F0">
        <w:rPr>
          <w:sz w:val="28"/>
          <w:szCs w:val="28"/>
          <w:lang w:val="ru-RU"/>
        </w:rPr>
        <w:t xml:space="preserve"> Комплекс технических решений, представленных в проекте направлен на предотвращение или исключение аварийных ситуаций на АЗС и базируется на следующих принципах - сведение к минимуму вероятности возникновения аварийных ситуаций, путем проведения комплексных инженерных мероприятий по защите территории от ЧС;  </w:t>
      </w:r>
    </w:p>
    <w:p w14:paraId="67B2DF62" w14:textId="77777777" w:rsidR="00F058F0" w:rsidRPr="00F058F0" w:rsidRDefault="00F058F0" w:rsidP="00F058F0">
      <w:pPr>
        <w:numPr>
          <w:ilvl w:val="0"/>
          <w:numId w:val="23"/>
        </w:numPr>
        <w:spacing w:after="14" w:line="268" w:lineRule="auto"/>
        <w:ind w:right="141" w:hanging="372"/>
        <w:jc w:val="both"/>
        <w:rPr>
          <w:sz w:val="28"/>
          <w:szCs w:val="28"/>
          <w:lang w:val="ru-RU"/>
        </w:rPr>
      </w:pPr>
      <w:r w:rsidRPr="00F058F0">
        <w:rPr>
          <w:sz w:val="28"/>
          <w:szCs w:val="28"/>
          <w:lang w:val="ru-RU"/>
        </w:rPr>
        <w:t xml:space="preserve">обеспечение безопасности обслуживающего персонала, сведение к минимуму ущерба от загрязнения окружающей среды.  </w:t>
      </w:r>
    </w:p>
    <w:p w14:paraId="54309129" w14:textId="77777777" w:rsidR="00F058F0" w:rsidRPr="00F058F0" w:rsidRDefault="00F058F0" w:rsidP="00F058F0">
      <w:pPr>
        <w:ind w:left="19" w:right="141"/>
        <w:jc w:val="both"/>
        <w:rPr>
          <w:sz w:val="28"/>
          <w:szCs w:val="28"/>
          <w:lang w:val="ru-RU"/>
        </w:rPr>
      </w:pPr>
      <w:r w:rsidRPr="00F058F0">
        <w:rPr>
          <w:sz w:val="28"/>
          <w:szCs w:val="28"/>
          <w:lang w:val="ru-RU"/>
        </w:rPr>
        <w:t xml:space="preserve">В проекте предусматриваются мероприятия, предотвращающие </w:t>
      </w:r>
      <w:proofErr w:type="spellStart"/>
      <w:r w:rsidRPr="00F058F0">
        <w:rPr>
          <w:sz w:val="28"/>
          <w:szCs w:val="28"/>
          <w:lang w:val="ru-RU"/>
        </w:rPr>
        <w:t>взрыво</w:t>
      </w:r>
      <w:proofErr w:type="spellEnd"/>
      <w:r w:rsidRPr="00F058F0">
        <w:rPr>
          <w:sz w:val="28"/>
          <w:szCs w:val="28"/>
          <w:lang w:val="ru-RU"/>
        </w:rPr>
        <w:t xml:space="preserve"> и пожароопасность данного объекта:  </w:t>
      </w:r>
    </w:p>
    <w:p w14:paraId="663DB493" w14:textId="77777777" w:rsidR="00F058F0" w:rsidRPr="00F058F0" w:rsidRDefault="00F058F0" w:rsidP="00F058F0">
      <w:pPr>
        <w:numPr>
          <w:ilvl w:val="0"/>
          <w:numId w:val="23"/>
        </w:numPr>
        <w:spacing w:after="14" w:line="268" w:lineRule="auto"/>
        <w:ind w:right="141" w:hanging="372"/>
        <w:jc w:val="both"/>
        <w:rPr>
          <w:sz w:val="28"/>
          <w:szCs w:val="28"/>
          <w:lang w:val="ru-RU"/>
        </w:rPr>
      </w:pPr>
      <w:r w:rsidRPr="00F058F0">
        <w:rPr>
          <w:sz w:val="28"/>
          <w:szCs w:val="28"/>
          <w:lang w:val="ru-RU"/>
        </w:rPr>
        <w:t xml:space="preserve">размещение сооружений с учетом противопожарных разрывов на основании действующих норм и правил; </w:t>
      </w:r>
    </w:p>
    <w:p w14:paraId="68454DB5" w14:textId="77777777" w:rsidR="00F058F0" w:rsidRPr="00F058F0" w:rsidRDefault="00F058F0" w:rsidP="00F058F0">
      <w:pPr>
        <w:numPr>
          <w:ilvl w:val="0"/>
          <w:numId w:val="23"/>
        </w:numPr>
        <w:spacing w:after="14" w:line="268" w:lineRule="auto"/>
        <w:ind w:right="141" w:hanging="372"/>
        <w:jc w:val="both"/>
        <w:rPr>
          <w:sz w:val="28"/>
          <w:szCs w:val="28"/>
        </w:rPr>
      </w:pPr>
      <w:proofErr w:type="spellStart"/>
      <w:r w:rsidRPr="00F058F0">
        <w:rPr>
          <w:sz w:val="28"/>
          <w:szCs w:val="28"/>
        </w:rPr>
        <w:t>ограждение</w:t>
      </w:r>
      <w:proofErr w:type="spellEnd"/>
      <w:r w:rsidRPr="00F058F0">
        <w:rPr>
          <w:sz w:val="28"/>
          <w:szCs w:val="28"/>
        </w:rPr>
        <w:t xml:space="preserve"> </w:t>
      </w:r>
      <w:proofErr w:type="spellStart"/>
      <w:r w:rsidRPr="00F058F0">
        <w:rPr>
          <w:sz w:val="28"/>
          <w:szCs w:val="28"/>
        </w:rPr>
        <w:t>территории</w:t>
      </w:r>
      <w:proofErr w:type="spellEnd"/>
      <w:r w:rsidRPr="00F058F0">
        <w:rPr>
          <w:sz w:val="28"/>
          <w:szCs w:val="28"/>
        </w:rPr>
        <w:t xml:space="preserve">;  </w:t>
      </w:r>
    </w:p>
    <w:p w14:paraId="45C2FE95" w14:textId="77777777" w:rsidR="00F058F0" w:rsidRPr="00F058F0" w:rsidRDefault="00F058F0" w:rsidP="00F058F0">
      <w:pPr>
        <w:numPr>
          <w:ilvl w:val="0"/>
          <w:numId w:val="23"/>
        </w:numPr>
        <w:spacing w:after="14" w:line="268" w:lineRule="auto"/>
        <w:ind w:right="141" w:hanging="372"/>
        <w:jc w:val="both"/>
        <w:rPr>
          <w:sz w:val="28"/>
          <w:szCs w:val="28"/>
          <w:lang w:val="ru-RU"/>
        </w:rPr>
      </w:pPr>
      <w:r w:rsidRPr="00F058F0">
        <w:rPr>
          <w:sz w:val="28"/>
          <w:szCs w:val="28"/>
          <w:lang w:val="ru-RU"/>
        </w:rPr>
        <w:t xml:space="preserve">для предотвращения переполнения резервуаров установлены отсекающие клапаны;  </w:t>
      </w:r>
    </w:p>
    <w:p w14:paraId="64AD6E32" w14:textId="77777777" w:rsidR="00F058F0" w:rsidRPr="00F058F0" w:rsidRDefault="00F058F0" w:rsidP="00F058F0">
      <w:pPr>
        <w:numPr>
          <w:ilvl w:val="0"/>
          <w:numId w:val="23"/>
        </w:numPr>
        <w:spacing w:after="14" w:line="268" w:lineRule="auto"/>
        <w:ind w:right="141" w:hanging="372"/>
        <w:jc w:val="both"/>
        <w:rPr>
          <w:sz w:val="28"/>
          <w:szCs w:val="28"/>
          <w:lang w:val="ru-RU"/>
        </w:rPr>
      </w:pPr>
      <w:r w:rsidRPr="00F058F0">
        <w:rPr>
          <w:sz w:val="28"/>
          <w:szCs w:val="28"/>
          <w:lang w:val="ru-RU"/>
        </w:rPr>
        <w:t xml:space="preserve">на патрубках возврата топлива предусмотрена установка огневых </w:t>
      </w:r>
      <w:proofErr w:type="spellStart"/>
      <w:proofErr w:type="gramStart"/>
      <w:r w:rsidRPr="00F058F0">
        <w:rPr>
          <w:sz w:val="28"/>
          <w:szCs w:val="28"/>
          <w:lang w:val="ru-RU"/>
        </w:rPr>
        <w:t>преградителей</w:t>
      </w:r>
      <w:proofErr w:type="spellEnd"/>
      <w:r w:rsidRPr="00F058F0">
        <w:rPr>
          <w:sz w:val="28"/>
          <w:szCs w:val="28"/>
          <w:lang w:val="ru-RU"/>
        </w:rPr>
        <w:t>;  -</w:t>
      </w:r>
      <w:proofErr w:type="gramEnd"/>
      <w:r w:rsidRPr="00F058F0">
        <w:rPr>
          <w:sz w:val="28"/>
          <w:szCs w:val="28"/>
          <w:lang w:val="ru-RU"/>
        </w:rPr>
        <w:t xml:space="preserve"> заземление всего технологического оборудования, включая технологические трубопроводы;  </w:t>
      </w:r>
    </w:p>
    <w:p w14:paraId="6C696CB9" w14:textId="77777777" w:rsidR="00F058F0" w:rsidRPr="00F058F0" w:rsidRDefault="00F058F0" w:rsidP="00F058F0">
      <w:pPr>
        <w:numPr>
          <w:ilvl w:val="0"/>
          <w:numId w:val="23"/>
        </w:numPr>
        <w:spacing w:after="14" w:line="268" w:lineRule="auto"/>
        <w:ind w:right="141" w:hanging="372"/>
        <w:jc w:val="both"/>
        <w:rPr>
          <w:sz w:val="28"/>
          <w:szCs w:val="28"/>
          <w:lang w:val="ru-RU"/>
        </w:rPr>
      </w:pPr>
      <w:r w:rsidRPr="00F058F0">
        <w:rPr>
          <w:sz w:val="28"/>
          <w:szCs w:val="28"/>
          <w:lang w:val="ru-RU"/>
        </w:rPr>
        <w:t xml:space="preserve">на трубопроводах подачи топлива установлены отсечные быстродействующие клапана.  </w:t>
      </w:r>
    </w:p>
    <w:p w14:paraId="237CD903" w14:textId="77777777" w:rsidR="00F058F0" w:rsidRPr="00F058F0" w:rsidRDefault="00F058F0" w:rsidP="00F058F0">
      <w:pPr>
        <w:ind w:left="19" w:right="141"/>
        <w:jc w:val="both"/>
        <w:rPr>
          <w:sz w:val="28"/>
          <w:szCs w:val="28"/>
          <w:lang w:val="ru-RU"/>
        </w:rPr>
      </w:pPr>
      <w:r w:rsidRPr="00F058F0">
        <w:rPr>
          <w:sz w:val="28"/>
          <w:szCs w:val="28"/>
          <w:lang w:val="ru-RU"/>
        </w:rPr>
        <w:t xml:space="preserve">дыхательные клапаны, совмещенные с </w:t>
      </w:r>
      <w:proofErr w:type="spellStart"/>
      <w:r w:rsidRPr="00F058F0">
        <w:rPr>
          <w:sz w:val="28"/>
          <w:szCs w:val="28"/>
          <w:lang w:val="ru-RU"/>
        </w:rPr>
        <w:t>огнепреградителями</w:t>
      </w:r>
      <w:proofErr w:type="spellEnd"/>
      <w:r w:rsidRPr="00F058F0">
        <w:rPr>
          <w:sz w:val="28"/>
          <w:szCs w:val="28"/>
          <w:lang w:val="ru-RU"/>
        </w:rPr>
        <w:t xml:space="preserve"> и установленные на высоте 3.0м; </w:t>
      </w:r>
    </w:p>
    <w:p w14:paraId="079E1FD6" w14:textId="77777777" w:rsidR="00F058F0" w:rsidRPr="00F058F0" w:rsidRDefault="00F058F0" w:rsidP="00F058F0">
      <w:pPr>
        <w:numPr>
          <w:ilvl w:val="0"/>
          <w:numId w:val="23"/>
        </w:numPr>
        <w:spacing w:after="14" w:line="268" w:lineRule="auto"/>
        <w:ind w:right="141" w:hanging="372"/>
        <w:jc w:val="both"/>
        <w:rPr>
          <w:sz w:val="28"/>
          <w:szCs w:val="28"/>
          <w:lang w:val="ru-RU"/>
        </w:rPr>
      </w:pPr>
      <w:r w:rsidRPr="00F058F0">
        <w:rPr>
          <w:sz w:val="28"/>
          <w:szCs w:val="28"/>
          <w:lang w:val="ru-RU"/>
        </w:rPr>
        <w:lastRenderedPageBreak/>
        <w:t xml:space="preserve">огневые предохранители типа ОП-50, установленные на трубопроводах </w:t>
      </w:r>
      <w:proofErr w:type="spellStart"/>
      <w:r w:rsidRPr="00F058F0">
        <w:rPr>
          <w:sz w:val="28"/>
          <w:szCs w:val="28"/>
          <w:lang w:val="ru-RU"/>
        </w:rPr>
        <w:t>газоуравнительной</w:t>
      </w:r>
      <w:proofErr w:type="spellEnd"/>
      <w:r w:rsidRPr="00F058F0">
        <w:rPr>
          <w:sz w:val="28"/>
          <w:szCs w:val="28"/>
          <w:lang w:val="ru-RU"/>
        </w:rPr>
        <w:t xml:space="preserve"> системы; </w:t>
      </w:r>
    </w:p>
    <w:p w14:paraId="5837FCC1" w14:textId="77777777" w:rsidR="00F058F0" w:rsidRPr="00F058F0" w:rsidRDefault="00F058F0" w:rsidP="00F058F0">
      <w:pPr>
        <w:numPr>
          <w:ilvl w:val="0"/>
          <w:numId w:val="23"/>
        </w:numPr>
        <w:spacing w:after="14" w:line="268" w:lineRule="auto"/>
        <w:ind w:right="141" w:hanging="372"/>
        <w:jc w:val="both"/>
        <w:rPr>
          <w:sz w:val="28"/>
          <w:szCs w:val="28"/>
          <w:lang w:val="ru-RU"/>
        </w:rPr>
      </w:pPr>
      <w:r w:rsidRPr="00F058F0">
        <w:rPr>
          <w:sz w:val="28"/>
          <w:szCs w:val="28"/>
          <w:lang w:val="ru-RU"/>
        </w:rPr>
        <w:t xml:space="preserve">приборы типа УСА-100, для герметичного слива топлива в резервуары хранения; </w:t>
      </w:r>
    </w:p>
    <w:p w14:paraId="76E851CD" w14:textId="77777777" w:rsidR="00F058F0" w:rsidRPr="00F058F0" w:rsidRDefault="00F058F0" w:rsidP="00F058F0">
      <w:pPr>
        <w:numPr>
          <w:ilvl w:val="0"/>
          <w:numId w:val="23"/>
        </w:numPr>
        <w:spacing w:after="14" w:line="268" w:lineRule="auto"/>
        <w:ind w:right="141" w:hanging="372"/>
        <w:jc w:val="both"/>
        <w:rPr>
          <w:sz w:val="28"/>
          <w:szCs w:val="28"/>
          <w:lang w:val="ru-RU"/>
        </w:rPr>
      </w:pPr>
      <w:r w:rsidRPr="00F058F0">
        <w:rPr>
          <w:sz w:val="28"/>
          <w:szCs w:val="28"/>
          <w:lang w:val="ru-RU"/>
        </w:rPr>
        <w:t xml:space="preserve">смыв территории от случайно пролитых нефтепродуктов; </w:t>
      </w:r>
    </w:p>
    <w:p w14:paraId="49970F92" w14:textId="77777777" w:rsidR="00F058F0" w:rsidRPr="00F058F0" w:rsidRDefault="00F058F0" w:rsidP="00F058F0">
      <w:pPr>
        <w:numPr>
          <w:ilvl w:val="0"/>
          <w:numId w:val="23"/>
        </w:numPr>
        <w:spacing w:after="14" w:line="268" w:lineRule="auto"/>
        <w:ind w:right="141" w:hanging="372"/>
        <w:jc w:val="both"/>
        <w:rPr>
          <w:sz w:val="28"/>
          <w:szCs w:val="28"/>
          <w:lang w:val="ru-RU"/>
        </w:rPr>
      </w:pPr>
      <w:r w:rsidRPr="00F058F0">
        <w:rPr>
          <w:sz w:val="28"/>
          <w:szCs w:val="28"/>
          <w:lang w:val="ru-RU"/>
        </w:rPr>
        <w:t xml:space="preserve">перед очистными сооружениями предусмотрен колодец с гидрозатвором; </w:t>
      </w:r>
    </w:p>
    <w:p w14:paraId="433D35AC" w14:textId="77777777" w:rsidR="00F058F0" w:rsidRPr="00F058F0" w:rsidRDefault="00F058F0" w:rsidP="00F058F0">
      <w:pPr>
        <w:numPr>
          <w:ilvl w:val="0"/>
          <w:numId w:val="23"/>
        </w:numPr>
        <w:spacing w:after="14" w:line="268" w:lineRule="auto"/>
        <w:ind w:right="141" w:hanging="372"/>
        <w:jc w:val="both"/>
        <w:rPr>
          <w:sz w:val="28"/>
          <w:szCs w:val="28"/>
          <w:lang w:val="ru-RU"/>
        </w:rPr>
      </w:pPr>
      <w:r w:rsidRPr="00F058F0">
        <w:rPr>
          <w:sz w:val="28"/>
          <w:szCs w:val="28"/>
          <w:lang w:val="ru-RU"/>
        </w:rPr>
        <w:t xml:space="preserve">молниезащита установок и заземление технологического оборудования и технологических трубопроводов согласно «Правил устройства электроустановок (ПУЭ); </w:t>
      </w:r>
    </w:p>
    <w:p w14:paraId="1E40D4F6" w14:textId="77777777" w:rsidR="00F058F0" w:rsidRPr="00F058F0" w:rsidRDefault="00F058F0" w:rsidP="00F058F0">
      <w:pPr>
        <w:numPr>
          <w:ilvl w:val="0"/>
          <w:numId w:val="23"/>
        </w:numPr>
        <w:spacing w:after="14" w:line="268" w:lineRule="auto"/>
        <w:ind w:right="141" w:hanging="372"/>
        <w:jc w:val="both"/>
        <w:rPr>
          <w:sz w:val="28"/>
          <w:szCs w:val="28"/>
          <w:lang w:val="ru-RU"/>
        </w:rPr>
      </w:pPr>
      <w:r w:rsidRPr="00F058F0">
        <w:rPr>
          <w:sz w:val="28"/>
          <w:szCs w:val="28"/>
          <w:lang w:val="ru-RU"/>
        </w:rPr>
        <w:t xml:space="preserve">искробезопасное покрытие площадки вокруг топливозаправочных колонок и возле площадки резервуаров. </w:t>
      </w:r>
    </w:p>
    <w:p w14:paraId="3836B42A" w14:textId="2B9AF4B2" w:rsidR="00F058F0" w:rsidRPr="00F058F0" w:rsidRDefault="00F058F0" w:rsidP="00F058F0">
      <w:pPr>
        <w:ind w:left="11" w:right="141" w:firstLine="708"/>
        <w:jc w:val="both"/>
        <w:rPr>
          <w:sz w:val="28"/>
          <w:szCs w:val="28"/>
          <w:lang w:val="ru-RU"/>
        </w:rPr>
      </w:pPr>
      <w:r w:rsidRPr="00F058F0">
        <w:rPr>
          <w:sz w:val="28"/>
          <w:szCs w:val="28"/>
          <w:lang w:val="ru-RU"/>
        </w:rPr>
        <w:t xml:space="preserve">К работам по эксплуатации оборудования АЗС допускаются работники, прошедшие профессионально-техническое обучение, проверку знаний и инструктаж по безопасности труда, в </w:t>
      </w:r>
      <w:r w:rsidR="001C21E6">
        <w:rPr>
          <w:sz w:val="28"/>
          <w:szCs w:val="28"/>
          <w:lang w:val="ru-RU"/>
        </w:rPr>
        <w:t xml:space="preserve">соответствии с требованиями </w:t>
      </w:r>
      <w:r w:rsidR="001C21E6" w:rsidRPr="001C21E6">
        <w:rPr>
          <w:sz w:val="28"/>
          <w:szCs w:val="28"/>
          <w:lang w:val="ru-RU"/>
        </w:rPr>
        <w:t>ГОСТ 12.0.004-2015</w:t>
      </w:r>
      <w:r w:rsidRPr="00F058F0">
        <w:rPr>
          <w:sz w:val="28"/>
          <w:szCs w:val="28"/>
          <w:lang w:val="ru-RU"/>
        </w:rPr>
        <w:t xml:space="preserve"> ССБТ «Организация обучения безопасности труда», а также обязательный, предварительный при поступлении на работу, медицинский осмотр. </w:t>
      </w:r>
    </w:p>
    <w:p w14:paraId="25AA7E16" w14:textId="77777777" w:rsidR="00F058F0" w:rsidRPr="00F058F0" w:rsidRDefault="00F058F0" w:rsidP="00F058F0">
      <w:pPr>
        <w:spacing w:after="39"/>
        <w:ind w:left="11" w:right="141" w:firstLine="708"/>
        <w:jc w:val="both"/>
        <w:rPr>
          <w:sz w:val="28"/>
          <w:szCs w:val="28"/>
          <w:lang w:val="ru-RU"/>
        </w:rPr>
      </w:pPr>
      <w:r w:rsidRPr="00F058F0">
        <w:rPr>
          <w:sz w:val="28"/>
          <w:szCs w:val="28"/>
          <w:lang w:val="ru-RU"/>
        </w:rPr>
        <w:t xml:space="preserve">Для снижения воздействия на работников, обслуживающих АЗС, вредных производственных факторов в проектной документации предусмотрены необходимые средства коллективной защиты (по ГОСТ 12.4.011-89 ССБТ «Средства защиты работающих. Общие требования и классификация»): </w:t>
      </w:r>
    </w:p>
    <w:p w14:paraId="18B3C8C4" w14:textId="77777777" w:rsidR="00F058F0" w:rsidRPr="00F058F0" w:rsidRDefault="00F058F0" w:rsidP="00F058F0">
      <w:pPr>
        <w:numPr>
          <w:ilvl w:val="1"/>
          <w:numId w:val="23"/>
        </w:numPr>
        <w:spacing w:after="14" w:line="268" w:lineRule="auto"/>
        <w:ind w:right="141" w:hanging="283"/>
        <w:jc w:val="both"/>
        <w:rPr>
          <w:sz w:val="28"/>
          <w:szCs w:val="28"/>
          <w:lang w:val="ru-RU"/>
        </w:rPr>
      </w:pPr>
      <w:r w:rsidRPr="00F058F0">
        <w:rPr>
          <w:sz w:val="28"/>
          <w:szCs w:val="28"/>
          <w:lang w:val="ru-RU"/>
        </w:rPr>
        <w:t xml:space="preserve">средства защиты от поражения электротоком; </w:t>
      </w:r>
    </w:p>
    <w:p w14:paraId="4429D893" w14:textId="77777777" w:rsidR="00F058F0" w:rsidRPr="00F058F0" w:rsidRDefault="00F058F0" w:rsidP="00F058F0">
      <w:pPr>
        <w:numPr>
          <w:ilvl w:val="1"/>
          <w:numId w:val="23"/>
        </w:numPr>
        <w:spacing w:after="14" w:line="268" w:lineRule="auto"/>
        <w:ind w:right="141" w:hanging="283"/>
        <w:jc w:val="both"/>
        <w:rPr>
          <w:sz w:val="28"/>
          <w:szCs w:val="28"/>
          <w:lang w:val="ru-RU"/>
        </w:rPr>
      </w:pPr>
      <w:r w:rsidRPr="00F058F0">
        <w:rPr>
          <w:sz w:val="28"/>
          <w:szCs w:val="28"/>
          <w:lang w:val="ru-RU"/>
        </w:rPr>
        <w:t xml:space="preserve">средства защиты от повышенного уровня статического электричества; </w:t>
      </w:r>
      <w:r w:rsidRPr="00F058F0">
        <w:rPr>
          <w:rFonts w:ascii="Segoe UI Symbol" w:eastAsia="Segoe UI Symbol" w:hAnsi="Segoe UI Symbol" w:cs="Segoe UI Symbol"/>
          <w:sz w:val="28"/>
          <w:szCs w:val="28"/>
          <w:lang w:val="ru-RU"/>
        </w:rPr>
        <w:t>•</w:t>
      </w:r>
      <w:r w:rsidRPr="00F058F0">
        <w:rPr>
          <w:rFonts w:ascii="Arial" w:eastAsia="Arial" w:hAnsi="Arial" w:cs="Arial"/>
          <w:sz w:val="28"/>
          <w:szCs w:val="28"/>
          <w:lang w:val="ru-RU"/>
        </w:rPr>
        <w:t xml:space="preserve"> </w:t>
      </w:r>
      <w:r w:rsidRPr="00F058F0">
        <w:rPr>
          <w:sz w:val="28"/>
          <w:szCs w:val="28"/>
          <w:lang w:val="ru-RU"/>
        </w:rPr>
        <w:t xml:space="preserve">средства нормализации воздушной среды, освещения в помещениях АЗС; </w:t>
      </w:r>
    </w:p>
    <w:p w14:paraId="14666349" w14:textId="77777777" w:rsidR="00F058F0" w:rsidRPr="00F058F0" w:rsidRDefault="00F058F0" w:rsidP="00F058F0">
      <w:pPr>
        <w:numPr>
          <w:ilvl w:val="1"/>
          <w:numId w:val="23"/>
        </w:numPr>
        <w:spacing w:after="14" w:line="268" w:lineRule="auto"/>
        <w:ind w:right="141" w:hanging="283"/>
        <w:jc w:val="both"/>
        <w:rPr>
          <w:sz w:val="28"/>
          <w:szCs w:val="28"/>
        </w:rPr>
      </w:pPr>
      <w:proofErr w:type="spellStart"/>
      <w:r w:rsidRPr="00F058F0">
        <w:rPr>
          <w:sz w:val="28"/>
          <w:szCs w:val="28"/>
        </w:rPr>
        <w:t>молниезащита</w:t>
      </w:r>
      <w:proofErr w:type="spellEnd"/>
      <w:r w:rsidRPr="00F058F0">
        <w:rPr>
          <w:sz w:val="28"/>
          <w:szCs w:val="28"/>
        </w:rPr>
        <w:t xml:space="preserve">. </w:t>
      </w:r>
    </w:p>
    <w:p w14:paraId="36FB9FDE" w14:textId="77777777" w:rsidR="00F058F0" w:rsidRPr="00F058F0" w:rsidRDefault="00F058F0" w:rsidP="00F058F0">
      <w:pPr>
        <w:ind w:left="19" w:right="141"/>
        <w:jc w:val="both"/>
        <w:rPr>
          <w:sz w:val="28"/>
          <w:szCs w:val="28"/>
          <w:lang w:val="ru-RU"/>
        </w:rPr>
      </w:pPr>
      <w:r w:rsidRPr="00F058F0">
        <w:rPr>
          <w:sz w:val="28"/>
          <w:szCs w:val="28"/>
          <w:lang w:val="ru-RU"/>
        </w:rPr>
        <w:t xml:space="preserve">     На работах, проводимых в условиях низких температур и связанных с загрязнением, персоналу АЗС должны выдаваться средства индивидуальной защиты. Спецодежда и средства индивидуальной защиты поступают на АЗС подготовленными для эксплуатации. Индивидуальные комплекты выдаются работникам до начала смены.  </w:t>
      </w:r>
    </w:p>
    <w:p w14:paraId="6E30D1E6" w14:textId="77777777" w:rsidR="00F058F0" w:rsidRPr="00F058F0" w:rsidRDefault="00F058F0" w:rsidP="00F058F0">
      <w:pPr>
        <w:ind w:left="11" w:right="141" w:firstLine="540"/>
        <w:jc w:val="both"/>
        <w:rPr>
          <w:sz w:val="28"/>
          <w:szCs w:val="28"/>
          <w:lang w:val="ru-RU"/>
        </w:rPr>
      </w:pPr>
      <w:r w:rsidRPr="00F058F0">
        <w:rPr>
          <w:sz w:val="28"/>
          <w:szCs w:val="28"/>
          <w:lang w:val="ru-RU"/>
        </w:rPr>
        <w:t xml:space="preserve">Первичные средства пожаротушения Необходимое количество пожарных щитов и их тип определяются в зависимости от категории помещений, зданий (сооружений) и наружных технологических установок по взрывопожарной и пожарной опасности, предельной защищаемой площади одним пожарным щитом и класса пожара по ИСО № 3941-77.  </w:t>
      </w:r>
    </w:p>
    <w:p w14:paraId="61F164FB" w14:textId="77777777" w:rsidR="00F058F0" w:rsidRPr="00F058F0" w:rsidRDefault="00F058F0" w:rsidP="00F058F0">
      <w:pPr>
        <w:ind w:left="11" w:right="141" w:firstLine="708"/>
        <w:jc w:val="both"/>
        <w:rPr>
          <w:sz w:val="28"/>
          <w:szCs w:val="28"/>
          <w:lang w:val="ru-RU"/>
        </w:rPr>
      </w:pPr>
      <w:r w:rsidRPr="00F058F0">
        <w:rPr>
          <w:sz w:val="28"/>
          <w:szCs w:val="28"/>
          <w:lang w:val="ru-RU"/>
        </w:rPr>
        <w:t xml:space="preserve">Первичные средства пожаротушения должны иметь сертификаты соответствия; ящики с песком должны быть с плотно закрывающимися крышками, разъемные узлы – в искробезопасном исполнении. Конкретный тип применяемых огнетушителей определяется Заказчиком. К применению допускаются огнетушители, имеющие сертификаты пожарной безопасности РК. </w:t>
      </w:r>
    </w:p>
    <w:p w14:paraId="5D810E99" w14:textId="5BD14A7E" w:rsidR="00F058F0" w:rsidRDefault="00F058F0" w:rsidP="004B3C26">
      <w:pPr>
        <w:spacing w:line="259" w:lineRule="auto"/>
        <w:ind w:left="708"/>
        <w:rPr>
          <w:sz w:val="28"/>
          <w:szCs w:val="28"/>
          <w:lang w:val="ru-RU"/>
        </w:rPr>
      </w:pPr>
    </w:p>
    <w:p w14:paraId="6E835989" w14:textId="77777777" w:rsidR="00F058F0" w:rsidRPr="00F058F0" w:rsidRDefault="00F058F0" w:rsidP="00F058F0">
      <w:pPr>
        <w:spacing w:line="259" w:lineRule="auto"/>
        <w:ind w:left="708"/>
        <w:rPr>
          <w:sz w:val="28"/>
          <w:szCs w:val="28"/>
          <w:lang w:val="ru-RU"/>
        </w:rPr>
      </w:pPr>
    </w:p>
    <w:tbl>
      <w:tblPr>
        <w:tblStyle w:val="TableGrid"/>
        <w:tblW w:w="9357" w:type="dxa"/>
        <w:tblInd w:w="46" w:type="dxa"/>
        <w:tblCellMar>
          <w:top w:w="14" w:type="dxa"/>
          <w:left w:w="38" w:type="dxa"/>
        </w:tblCellMar>
        <w:tblLook w:val="04A0" w:firstRow="1" w:lastRow="0" w:firstColumn="1" w:lastColumn="0" w:noHBand="0" w:noVBand="1"/>
      </w:tblPr>
      <w:tblGrid>
        <w:gridCol w:w="2028"/>
        <w:gridCol w:w="1748"/>
        <w:gridCol w:w="987"/>
        <w:gridCol w:w="1414"/>
        <w:gridCol w:w="1685"/>
        <w:gridCol w:w="755"/>
        <w:gridCol w:w="1135"/>
      </w:tblGrid>
      <w:tr w:rsidR="00F058F0" w:rsidRPr="00F058F0" w14:paraId="79ACC597" w14:textId="77777777" w:rsidTr="002A43CF">
        <w:trPr>
          <w:trHeight w:val="454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6E09C" w14:textId="073639E2" w:rsidR="00F058F0" w:rsidRPr="00F058F0" w:rsidRDefault="00F058F0" w:rsidP="00F058F0">
            <w:pPr>
              <w:spacing w:line="259" w:lineRule="auto"/>
              <w:ind w:firstLine="708"/>
              <w:jc w:val="center"/>
              <w:rPr>
                <w:sz w:val="24"/>
                <w:szCs w:val="24"/>
              </w:rPr>
            </w:pPr>
            <w:proofErr w:type="spellStart"/>
            <w:r w:rsidRPr="00F058F0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F058F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058F0">
              <w:rPr>
                <w:b/>
                <w:sz w:val="24"/>
                <w:szCs w:val="24"/>
              </w:rPr>
              <w:t>сооружений</w:t>
            </w:r>
            <w:proofErr w:type="spellEnd"/>
            <w:r w:rsidRPr="00F058F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058F0">
              <w:rPr>
                <w:b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6522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0F387C7" w14:textId="46573DF6" w:rsidR="00F058F0" w:rsidRPr="00F058F0" w:rsidRDefault="00F058F0" w:rsidP="00F058F0">
            <w:pPr>
              <w:spacing w:line="259" w:lineRule="auto"/>
              <w:ind w:left="710"/>
              <w:jc w:val="center"/>
              <w:rPr>
                <w:sz w:val="24"/>
                <w:szCs w:val="24"/>
              </w:rPr>
            </w:pPr>
            <w:proofErr w:type="spellStart"/>
            <w:r w:rsidRPr="00F058F0">
              <w:rPr>
                <w:b/>
                <w:sz w:val="24"/>
                <w:szCs w:val="24"/>
              </w:rPr>
              <w:t>Первичные</w:t>
            </w:r>
            <w:proofErr w:type="spellEnd"/>
            <w:r w:rsidRPr="00F058F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058F0">
              <w:rPr>
                <w:b/>
                <w:sz w:val="24"/>
                <w:szCs w:val="24"/>
              </w:rPr>
              <w:t>средства</w:t>
            </w:r>
            <w:proofErr w:type="spellEnd"/>
            <w:r w:rsidRPr="00F058F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058F0">
              <w:rPr>
                <w:b/>
                <w:sz w:val="24"/>
                <w:szCs w:val="24"/>
              </w:rPr>
              <w:t>пожаротушения</w:t>
            </w:r>
            <w:proofErr w:type="spellEnd"/>
          </w:p>
        </w:tc>
      </w:tr>
      <w:tr w:rsidR="00F058F0" w:rsidRPr="00196B90" w14:paraId="1884E2ED" w14:textId="77777777" w:rsidTr="002A43CF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74252C10" w14:textId="77777777" w:rsidR="00F058F0" w:rsidRPr="00F058F0" w:rsidRDefault="00F058F0" w:rsidP="00F058F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8458B" w14:textId="1BF0DC50" w:rsidR="00F058F0" w:rsidRPr="00F058F0" w:rsidRDefault="00F058F0" w:rsidP="00F058F0">
            <w:pPr>
              <w:spacing w:line="259" w:lineRule="auto"/>
              <w:ind w:left="708"/>
              <w:jc w:val="center"/>
              <w:rPr>
                <w:sz w:val="24"/>
                <w:szCs w:val="24"/>
              </w:rPr>
            </w:pPr>
            <w:proofErr w:type="spellStart"/>
            <w:r w:rsidRPr="00F058F0">
              <w:rPr>
                <w:b/>
                <w:sz w:val="24"/>
                <w:szCs w:val="24"/>
              </w:rPr>
              <w:t>Огнетушители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0B658" w14:textId="0240A9A8" w:rsidR="00F058F0" w:rsidRPr="00F058F0" w:rsidRDefault="00F058F0" w:rsidP="00F058F0">
            <w:pPr>
              <w:spacing w:after="8"/>
              <w:jc w:val="center"/>
              <w:rPr>
                <w:sz w:val="24"/>
                <w:szCs w:val="24"/>
              </w:rPr>
            </w:pPr>
            <w:proofErr w:type="spellStart"/>
            <w:r w:rsidRPr="00F058F0">
              <w:rPr>
                <w:b/>
                <w:sz w:val="24"/>
                <w:szCs w:val="24"/>
              </w:rPr>
              <w:t>Ящики</w:t>
            </w:r>
            <w:proofErr w:type="spellEnd"/>
            <w:r w:rsidRPr="00F058F0">
              <w:rPr>
                <w:b/>
                <w:sz w:val="24"/>
                <w:szCs w:val="24"/>
              </w:rPr>
              <w:t xml:space="preserve"> с </w:t>
            </w:r>
            <w:proofErr w:type="spellStart"/>
            <w:r w:rsidRPr="00F058F0">
              <w:rPr>
                <w:b/>
                <w:sz w:val="24"/>
                <w:szCs w:val="24"/>
              </w:rPr>
              <w:t>песком</w:t>
            </w:r>
            <w:proofErr w:type="spellEnd"/>
            <w:r w:rsidRPr="00F058F0">
              <w:rPr>
                <w:b/>
                <w:sz w:val="24"/>
                <w:szCs w:val="24"/>
              </w:rPr>
              <w:t>,</w:t>
            </w:r>
          </w:p>
          <w:p w14:paraId="06D02770" w14:textId="05B9352D" w:rsidR="00F058F0" w:rsidRPr="00F058F0" w:rsidRDefault="00F058F0" w:rsidP="00F058F0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F058F0">
              <w:rPr>
                <w:b/>
                <w:sz w:val="24"/>
                <w:szCs w:val="24"/>
              </w:rPr>
              <w:t>0,5 м</w:t>
            </w:r>
            <w:r w:rsidRPr="00F058F0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A85A284" w14:textId="2D39BA18" w:rsidR="00F058F0" w:rsidRPr="00F058F0" w:rsidRDefault="00F058F0" w:rsidP="00F058F0">
            <w:pPr>
              <w:spacing w:line="281" w:lineRule="auto"/>
              <w:jc w:val="center"/>
              <w:rPr>
                <w:sz w:val="24"/>
                <w:szCs w:val="24"/>
                <w:lang w:val="ru-RU"/>
              </w:rPr>
            </w:pPr>
            <w:r w:rsidRPr="00F058F0">
              <w:rPr>
                <w:b/>
                <w:sz w:val="24"/>
                <w:szCs w:val="24"/>
                <w:lang w:val="ru-RU"/>
              </w:rPr>
              <w:t>Асбестовые полотна:</w:t>
            </w:r>
          </w:p>
          <w:p w14:paraId="73B88FF2" w14:textId="77777777" w:rsidR="00F058F0" w:rsidRPr="00F058F0" w:rsidRDefault="00F058F0" w:rsidP="00F058F0">
            <w:pPr>
              <w:spacing w:after="8" w:line="259" w:lineRule="auto"/>
              <w:jc w:val="center"/>
              <w:rPr>
                <w:sz w:val="24"/>
                <w:szCs w:val="24"/>
                <w:lang w:val="ru-RU"/>
              </w:rPr>
            </w:pPr>
            <w:r w:rsidRPr="00F058F0">
              <w:rPr>
                <w:b/>
                <w:sz w:val="24"/>
                <w:szCs w:val="24"/>
                <w:lang w:val="ru-RU"/>
              </w:rPr>
              <w:t>кошма, войлок,</w:t>
            </w:r>
          </w:p>
          <w:p w14:paraId="0A7729A2" w14:textId="1AA504C7" w:rsidR="00F058F0" w:rsidRPr="00F058F0" w:rsidRDefault="00F058F0" w:rsidP="00F058F0">
            <w:pPr>
              <w:spacing w:line="259" w:lineRule="auto"/>
              <w:jc w:val="center"/>
              <w:rPr>
                <w:sz w:val="24"/>
                <w:szCs w:val="24"/>
                <w:lang w:val="ru-RU"/>
              </w:rPr>
            </w:pPr>
            <w:r w:rsidRPr="00F058F0">
              <w:rPr>
                <w:b/>
                <w:sz w:val="24"/>
                <w:szCs w:val="24"/>
                <w:lang w:val="ru-RU"/>
              </w:rPr>
              <w:t>(1</w:t>
            </w:r>
            <w:r w:rsidRPr="00F058F0">
              <w:rPr>
                <w:rFonts w:ascii="Segoe UI Symbol" w:eastAsia="Segoe UI Symbol" w:hAnsi="Segoe UI Symbol" w:cs="Segoe UI Symbol"/>
                <w:sz w:val="24"/>
                <w:szCs w:val="24"/>
              </w:rPr>
              <w:t></w:t>
            </w:r>
            <w:r w:rsidRPr="00F058F0">
              <w:rPr>
                <w:b/>
                <w:sz w:val="24"/>
                <w:szCs w:val="24"/>
                <w:lang w:val="ru-RU"/>
              </w:rPr>
              <w:t>1,5) м</w:t>
            </w:r>
          </w:p>
        </w:tc>
      </w:tr>
      <w:tr w:rsidR="00F058F0" w:rsidRPr="00F058F0" w14:paraId="0AA05097" w14:textId="77777777" w:rsidTr="002A43CF">
        <w:trPr>
          <w:trHeight w:val="8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D0264FB" w14:textId="77777777" w:rsidR="00F058F0" w:rsidRPr="00F058F0" w:rsidRDefault="00F058F0" w:rsidP="00F058F0">
            <w:pPr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C495" w14:textId="47B4F742" w:rsidR="00F058F0" w:rsidRPr="00F058F0" w:rsidRDefault="00F058F0" w:rsidP="00F058F0">
            <w:pPr>
              <w:spacing w:line="259" w:lineRule="auto"/>
              <w:ind w:left="2" w:right="31"/>
              <w:jc w:val="center"/>
              <w:rPr>
                <w:sz w:val="24"/>
                <w:szCs w:val="24"/>
              </w:rPr>
            </w:pPr>
            <w:proofErr w:type="spellStart"/>
            <w:r w:rsidRPr="00F058F0">
              <w:rPr>
                <w:b/>
                <w:sz w:val="24"/>
                <w:szCs w:val="24"/>
              </w:rPr>
              <w:t>Воздушнопенные</w:t>
            </w:r>
            <w:proofErr w:type="spellEnd"/>
            <w:r w:rsidRPr="00F058F0">
              <w:rPr>
                <w:b/>
                <w:sz w:val="24"/>
                <w:szCs w:val="24"/>
              </w:rPr>
              <w:t>, 10 л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A41F9" w14:textId="77777777" w:rsidR="00F058F0" w:rsidRPr="00F058F0" w:rsidRDefault="00F058F0" w:rsidP="00F058F0">
            <w:pPr>
              <w:spacing w:after="17" w:line="259" w:lineRule="auto"/>
              <w:ind w:left="2"/>
              <w:jc w:val="center"/>
              <w:rPr>
                <w:sz w:val="24"/>
                <w:szCs w:val="24"/>
              </w:rPr>
            </w:pPr>
            <w:proofErr w:type="spellStart"/>
            <w:r w:rsidRPr="00F058F0">
              <w:rPr>
                <w:b/>
                <w:sz w:val="24"/>
                <w:szCs w:val="24"/>
              </w:rPr>
              <w:t>Порошко</w:t>
            </w:r>
            <w:proofErr w:type="spellEnd"/>
            <w:r w:rsidRPr="00F058F0">
              <w:rPr>
                <w:b/>
                <w:sz w:val="24"/>
                <w:szCs w:val="24"/>
              </w:rPr>
              <w:t>-</w:t>
            </w:r>
          </w:p>
          <w:p w14:paraId="4D51CFFD" w14:textId="047E8093" w:rsidR="00F058F0" w:rsidRPr="00F058F0" w:rsidRDefault="00F058F0" w:rsidP="00F058F0">
            <w:pPr>
              <w:spacing w:line="259" w:lineRule="auto"/>
              <w:ind w:left="2"/>
              <w:jc w:val="center"/>
              <w:rPr>
                <w:sz w:val="24"/>
                <w:szCs w:val="24"/>
              </w:rPr>
            </w:pPr>
            <w:proofErr w:type="spellStart"/>
            <w:r w:rsidRPr="00F058F0">
              <w:rPr>
                <w:b/>
                <w:sz w:val="24"/>
                <w:szCs w:val="24"/>
              </w:rPr>
              <w:t>вые</w:t>
            </w:r>
            <w:proofErr w:type="spellEnd"/>
            <w:r w:rsidRPr="00F058F0">
              <w:rPr>
                <w:b/>
                <w:sz w:val="24"/>
                <w:szCs w:val="24"/>
              </w:rPr>
              <w:t>,</w:t>
            </w:r>
          </w:p>
          <w:p w14:paraId="56A4F147" w14:textId="04173E41" w:rsidR="00F058F0" w:rsidRPr="00F058F0" w:rsidRDefault="00F058F0" w:rsidP="00F058F0">
            <w:pPr>
              <w:spacing w:line="259" w:lineRule="auto"/>
              <w:ind w:left="2"/>
              <w:jc w:val="center"/>
              <w:rPr>
                <w:sz w:val="24"/>
                <w:szCs w:val="24"/>
              </w:rPr>
            </w:pPr>
            <w:r w:rsidRPr="00F058F0">
              <w:rPr>
                <w:b/>
                <w:sz w:val="24"/>
                <w:szCs w:val="24"/>
              </w:rPr>
              <w:t>5 л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91EDE" w14:textId="0ABBF598" w:rsidR="00F058F0" w:rsidRPr="00F058F0" w:rsidRDefault="00F058F0" w:rsidP="00F058F0">
            <w:pPr>
              <w:spacing w:line="259" w:lineRule="auto"/>
              <w:ind w:left="2" w:right="92"/>
              <w:jc w:val="center"/>
              <w:rPr>
                <w:sz w:val="24"/>
                <w:szCs w:val="24"/>
              </w:rPr>
            </w:pPr>
            <w:proofErr w:type="spellStart"/>
            <w:r w:rsidRPr="00F058F0">
              <w:rPr>
                <w:b/>
                <w:sz w:val="24"/>
                <w:szCs w:val="24"/>
              </w:rPr>
              <w:t>Порошковые</w:t>
            </w:r>
            <w:proofErr w:type="spellEnd"/>
            <w:r w:rsidRPr="00F058F0">
              <w:rPr>
                <w:b/>
                <w:sz w:val="24"/>
                <w:szCs w:val="24"/>
              </w:rPr>
              <w:t>, 50 л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1D79C" w14:textId="67C9819D" w:rsidR="00F058F0" w:rsidRPr="00F058F0" w:rsidRDefault="00F058F0" w:rsidP="00F058F0">
            <w:pPr>
              <w:spacing w:line="259" w:lineRule="auto"/>
              <w:ind w:right="139"/>
              <w:jc w:val="center"/>
              <w:rPr>
                <w:sz w:val="24"/>
                <w:szCs w:val="24"/>
              </w:rPr>
            </w:pPr>
            <w:proofErr w:type="spellStart"/>
            <w:r w:rsidRPr="00F058F0">
              <w:rPr>
                <w:b/>
                <w:sz w:val="24"/>
                <w:szCs w:val="24"/>
              </w:rPr>
              <w:t>Углекислотные</w:t>
            </w:r>
            <w:proofErr w:type="spellEnd"/>
            <w:r w:rsidRPr="00F058F0">
              <w:rPr>
                <w:b/>
                <w:sz w:val="24"/>
                <w:szCs w:val="24"/>
              </w:rPr>
              <w:t>, 5 л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92E8C" w14:textId="77777777" w:rsidR="00F058F0" w:rsidRPr="00F058F0" w:rsidRDefault="00F058F0" w:rsidP="00F058F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06B9784" w14:textId="77777777" w:rsidR="00F058F0" w:rsidRPr="00F058F0" w:rsidRDefault="00F058F0" w:rsidP="00F058F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F058F0" w:rsidRPr="00F058F0" w14:paraId="2BFB8B4E" w14:textId="77777777" w:rsidTr="002A43CF">
        <w:trPr>
          <w:trHeight w:val="1025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34055B8" w14:textId="387E431F" w:rsidR="00F058F0" w:rsidRPr="00F058F0" w:rsidRDefault="00F058F0" w:rsidP="00F058F0">
            <w:pPr>
              <w:spacing w:after="40" w:line="238" w:lineRule="auto"/>
              <w:ind w:right="36"/>
              <w:jc w:val="center"/>
              <w:rPr>
                <w:sz w:val="24"/>
                <w:szCs w:val="24"/>
                <w:lang w:val="ru-RU"/>
              </w:rPr>
            </w:pPr>
            <w:r w:rsidRPr="00F058F0">
              <w:rPr>
                <w:sz w:val="24"/>
                <w:szCs w:val="24"/>
                <w:lang w:val="ru-RU"/>
              </w:rPr>
              <w:t>Заправочные островки с ТРК для легковых и малотоннажных грузовых</w:t>
            </w:r>
          </w:p>
          <w:p w14:paraId="16255BC6" w14:textId="5EE1C2FE" w:rsidR="00F058F0" w:rsidRPr="00F058F0" w:rsidRDefault="00F058F0" w:rsidP="00F058F0">
            <w:pPr>
              <w:spacing w:line="259" w:lineRule="auto"/>
              <w:jc w:val="center"/>
              <w:rPr>
                <w:sz w:val="24"/>
                <w:szCs w:val="24"/>
              </w:rPr>
            </w:pPr>
            <w:proofErr w:type="spellStart"/>
            <w:r w:rsidRPr="00F058F0">
              <w:rPr>
                <w:sz w:val="24"/>
                <w:szCs w:val="24"/>
              </w:rPr>
              <w:t>автомобилей</w:t>
            </w:r>
            <w:proofErr w:type="spellEnd"/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E6BEF" w14:textId="16027619" w:rsidR="00F058F0" w:rsidRPr="00F058F0" w:rsidRDefault="00F058F0" w:rsidP="00F058F0">
            <w:pPr>
              <w:spacing w:line="259" w:lineRule="auto"/>
              <w:ind w:right="168"/>
              <w:jc w:val="center"/>
              <w:rPr>
                <w:sz w:val="24"/>
                <w:szCs w:val="24"/>
              </w:rPr>
            </w:pPr>
            <w:r w:rsidRPr="00F058F0">
              <w:rPr>
                <w:sz w:val="24"/>
                <w:szCs w:val="24"/>
              </w:rPr>
              <w:t>4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F81B9" w14:textId="77795F2A" w:rsidR="00F058F0" w:rsidRPr="00F058F0" w:rsidRDefault="00F058F0" w:rsidP="00F058F0">
            <w:pPr>
              <w:spacing w:line="259" w:lineRule="auto"/>
              <w:ind w:right="168"/>
              <w:jc w:val="center"/>
              <w:rPr>
                <w:sz w:val="24"/>
                <w:szCs w:val="24"/>
              </w:rPr>
            </w:pPr>
            <w:r w:rsidRPr="00F058F0">
              <w:rPr>
                <w:sz w:val="24"/>
                <w:szCs w:val="24"/>
              </w:rPr>
              <w:t>4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05E24" w14:textId="0644D668" w:rsidR="00F058F0" w:rsidRPr="00F058F0" w:rsidRDefault="00F058F0" w:rsidP="00F058F0">
            <w:pPr>
              <w:spacing w:line="259" w:lineRule="auto"/>
              <w:ind w:right="170"/>
              <w:jc w:val="center"/>
              <w:rPr>
                <w:sz w:val="24"/>
                <w:szCs w:val="24"/>
              </w:rPr>
            </w:pPr>
            <w:r w:rsidRPr="00F058F0">
              <w:rPr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84CF2" w14:textId="19E208E8" w:rsidR="00F058F0" w:rsidRPr="00F058F0" w:rsidRDefault="00F058F0" w:rsidP="00F058F0">
            <w:pPr>
              <w:spacing w:line="259" w:lineRule="auto"/>
              <w:ind w:right="171"/>
              <w:jc w:val="center"/>
              <w:rPr>
                <w:sz w:val="24"/>
                <w:szCs w:val="24"/>
              </w:rPr>
            </w:pPr>
            <w:r w:rsidRPr="00F058F0"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C866E" w14:textId="77777777" w:rsidR="00F058F0" w:rsidRPr="00F058F0" w:rsidRDefault="00F058F0" w:rsidP="00F058F0">
            <w:pPr>
              <w:spacing w:line="259" w:lineRule="auto"/>
              <w:ind w:right="-7"/>
              <w:jc w:val="center"/>
              <w:rPr>
                <w:sz w:val="24"/>
                <w:szCs w:val="24"/>
              </w:rPr>
            </w:pPr>
            <w:r w:rsidRPr="00F058F0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BDEB5F" w14:textId="0F7C7DCE" w:rsidR="00F058F0" w:rsidRPr="00F058F0" w:rsidRDefault="00F058F0" w:rsidP="00F058F0">
            <w:pPr>
              <w:spacing w:line="259" w:lineRule="auto"/>
              <w:ind w:left="7"/>
              <w:jc w:val="center"/>
              <w:rPr>
                <w:sz w:val="24"/>
                <w:szCs w:val="24"/>
              </w:rPr>
            </w:pPr>
            <w:r w:rsidRPr="00F058F0">
              <w:rPr>
                <w:sz w:val="24"/>
                <w:szCs w:val="24"/>
              </w:rPr>
              <w:t>1</w:t>
            </w:r>
          </w:p>
        </w:tc>
      </w:tr>
      <w:tr w:rsidR="00F058F0" w:rsidRPr="00F058F0" w14:paraId="679D0A9A" w14:textId="77777777" w:rsidTr="002A43CF">
        <w:trPr>
          <w:trHeight w:val="269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C1C0979" w14:textId="35F3134A" w:rsidR="00F058F0" w:rsidRPr="00F058F0" w:rsidRDefault="00F058F0" w:rsidP="00F058F0">
            <w:pPr>
              <w:spacing w:line="259" w:lineRule="auto"/>
              <w:jc w:val="center"/>
              <w:rPr>
                <w:sz w:val="24"/>
                <w:szCs w:val="24"/>
              </w:rPr>
            </w:pPr>
            <w:proofErr w:type="spellStart"/>
            <w:r w:rsidRPr="00F058F0">
              <w:rPr>
                <w:sz w:val="24"/>
                <w:szCs w:val="24"/>
              </w:rPr>
              <w:t>Площадка</w:t>
            </w:r>
            <w:proofErr w:type="spellEnd"/>
            <w:r w:rsidRPr="00F058F0">
              <w:rPr>
                <w:sz w:val="24"/>
                <w:szCs w:val="24"/>
              </w:rPr>
              <w:t xml:space="preserve"> </w:t>
            </w:r>
            <w:proofErr w:type="spellStart"/>
            <w:r w:rsidRPr="00F058F0">
              <w:rPr>
                <w:sz w:val="24"/>
                <w:szCs w:val="24"/>
              </w:rPr>
              <w:t>для</w:t>
            </w:r>
            <w:proofErr w:type="spellEnd"/>
            <w:r w:rsidRPr="00F058F0">
              <w:rPr>
                <w:sz w:val="24"/>
                <w:szCs w:val="24"/>
              </w:rPr>
              <w:t xml:space="preserve"> АЦ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45481" w14:textId="4937D45A" w:rsidR="00F058F0" w:rsidRPr="00F058F0" w:rsidRDefault="00F058F0" w:rsidP="00F058F0">
            <w:pPr>
              <w:spacing w:line="259" w:lineRule="auto"/>
              <w:ind w:right="168"/>
              <w:jc w:val="center"/>
              <w:rPr>
                <w:sz w:val="24"/>
                <w:szCs w:val="24"/>
              </w:rPr>
            </w:pPr>
            <w:r w:rsidRPr="00F058F0">
              <w:rPr>
                <w:sz w:val="24"/>
                <w:szCs w:val="24"/>
              </w:rPr>
              <w:t>–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AA1EB" w14:textId="7DDA4BB2" w:rsidR="00F058F0" w:rsidRPr="00F058F0" w:rsidRDefault="00F058F0" w:rsidP="00F058F0">
            <w:pPr>
              <w:spacing w:line="259" w:lineRule="auto"/>
              <w:ind w:right="168"/>
              <w:jc w:val="center"/>
              <w:rPr>
                <w:sz w:val="24"/>
                <w:szCs w:val="24"/>
              </w:rPr>
            </w:pPr>
            <w:r w:rsidRPr="00F058F0">
              <w:rPr>
                <w:sz w:val="24"/>
                <w:szCs w:val="24"/>
              </w:rPr>
              <w:t>–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29209" w14:textId="3A96E50C" w:rsidR="00F058F0" w:rsidRPr="00F058F0" w:rsidRDefault="00F058F0" w:rsidP="00F058F0">
            <w:pPr>
              <w:spacing w:line="259" w:lineRule="auto"/>
              <w:ind w:right="170"/>
              <w:jc w:val="center"/>
              <w:rPr>
                <w:sz w:val="24"/>
                <w:szCs w:val="24"/>
              </w:rPr>
            </w:pPr>
            <w:r w:rsidRPr="00F058F0">
              <w:rPr>
                <w:sz w:val="24"/>
                <w:szCs w:val="24"/>
              </w:rPr>
              <w:t>2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918B2" w14:textId="49DDE117" w:rsidR="00F058F0" w:rsidRPr="00F058F0" w:rsidRDefault="00F058F0" w:rsidP="00F058F0">
            <w:pPr>
              <w:spacing w:line="259" w:lineRule="auto"/>
              <w:ind w:right="171"/>
              <w:jc w:val="center"/>
              <w:rPr>
                <w:sz w:val="24"/>
                <w:szCs w:val="24"/>
              </w:rPr>
            </w:pPr>
            <w:r w:rsidRPr="00F058F0"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52BB2" w14:textId="77777777" w:rsidR="00F058F0" w:rsidRPr="00F058F0" w:rsidRDefault="00F058F0" w:rsidP="00F058F0">
            <w:pPr>
              <w:spacing w:line="259" w:lineRule="auto"/>
              <w:ind w:right="-7"/>
              <w:jc w:val="center"/>
              <w:rPr>
                <w:sz w:val="24"/>
                <w:szCs w:val="24"/>
              </w:rPr>
            </w:pPr>
            <w:r w:rsidRPr="00F058F0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BFA2D00" w14:textId="60110020" w:rsidR="00F058F0" w:rsidRPr="00F058F0" w:rsidRDefault="00F058F0" w:rsidP="00F058F0">
            <w:pPr>
              <w:spacing w:line="259" w:lineRule="auto"/>
              <w:ind w:left="7"/>
              <w:jc w:val="center"/>
              <w:rPr>
                <w:sz w:val="24"/>
                <w:szCs w:val="24"/>
              </w:rPr>
            </w:pPr>
            <w:r w:rsidRPr="00F058F0">
              <w:rPr>
                <w:sz w:val="24"/>
                <w:szCs w:val="24"/>
              </w:rPr>
              <w:t>1</w:t>
            </w:r>
          </w:p>
        </w:tc>
      </w:tr>
      <w:tr w:rsidR="00F058F0" w:rsidRPr="00F058F0" w14:paraId="247ABEB9" w14:textId="77777777" w:rsidTr="002A43CF">
        <w:trPr>
          <w:trHeight w:val="1534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EAC993B" w14:textId="073EC47D" w:rsidR="00F058F0" w:rsidRPr="00F058F0" w:rsidRDefault="00F058F0" w:rsidP="00F058F0">
            <w:pPr>
              <w:spacing w:line="277" w:lineRule="auto"/>
              <w:jc w:val="center"/>
              <w:rPr>
                <w:sz w:val="24"/>
                <w:szCs w:val="24"/>
                <w:lang w:val="ru-RU"/>
              </w:rPr>
            </w:pPr>
            <w:r w:rsidRPr="00F058F0">
              <w:rPr>
                <w:sz w:val="24"/>
                <w:szCs w:val="24"/>
                <w:lang w:val="ru-RU"/>
              </w:rPr>
              <w:t>Здание АЗС: –служебно-бытовые помещения</w:t>
            </w:r>
          </w:p>
          <w:p w14:paraId="0E7F1366" w14:textId="0E04A25D" w:rsidR="00F058F0" w:rsidRPr="00F058F0" w:rsidRDefault="00F058F0" w:rsidP="00F058F0">
            <w:pPr>
              <w:spacing w:line="259" w:lineRule="auto"/>
              <w:jc w:val="center"/>
              <w:rPr>
                <w:sz w:val="24"/>
                <w:szCs w:val="24"/>
                <w:lang w:val="ru-RU"/>
              </w:rPr>
            </w:pPr>
            <w:r w:rsidRPr="00F058F0">
              <w:rPr>
                <w:sz w:val="24"/>
                <w:szCs w:val="24"/>
                <w:lang w:val="ru-RU"/>
              </w:rPr>
              <w:t xml:space="preserve">помещения </w:t>
            </w:r>
            <w:r w:rsidRPr="00F058F0">
              <w:rPr>
                <w:sz w:val="24"/>
                <w:szCs w:val="24"/>
                <w:lang w:val="ru-RU"/>
              </w:rPr>
              <w:tab/>
              <w:t>сервисного обслуживания водителей и пассажиров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7F4EA" w14:textId="62D5910A" w:rsidR="00F058F0" w:rsidRPr="00F058F0" w:rsidRDefault="00F058F0" w:rsidP="00F058F0">
            <w:pPr>
              <w:spacing w:line="259" w:lineRule="auto"/>
              <w:ind w:left="48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B8C12" w14:textId="362A22DF" w:rsidR="00F058F0" w:rsidRPr="00F058F0" w:rsidRDefault="00F058F0" w:rsidP="00F058F0">
            <w:pPr>
              <w:spacing w:line="259" w:lineRule="auto"/>
              <w:ind w:left="48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9914B" w14:textId="0988909E" w:rsidR="00F058F0" w:rsidRPr="00F058F0" w:rsidRDefault="00F058F0" w:rsidP="00F058F0">
            <w:pPr>
              <w:spacing w:line="259" w:lineRule="auto"/>
              <w:ind w:left="4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79C60" w14:textId="5720BB70" w:rsidR="00F058F0" w:rsidRPr="00F058F0" w:rsidRDefault="00F058F0" w:rsidP="00F058F0">
            <w:pPr>
              <w:spacing w:line="259" w:lineRule="auto"/>
              <w:ind w:left="482"/>
              <w:jc w:val="center"/>
              <w:rPr>
                <w:sz w:val="24"/>
                <w:szCs w:val="24"/>
                <w:lang w:val="ru-RU"/>
              </w:rPr>
            </w:pPr>
          </w:p>
          <w:p w14:paraId="4326D636" w14:textId="1DC3A0D0" w:rsidR="00F058F0" w:rsidRPr="00F058F0" w:rsidRDefault="00F058F0" w:rsidP="00F058F0">
            <w:pPr>
              <w:spacing w:line="259" w:lineRule="auto"/>
              <w:ind w:right="171"/>
              <w:jc w:val="center"/>
              <w:rPr>
                <w:sz w:val="24"/>
                <w:szCs w:val="24"/>
              </w:rPr>
            </w:pPr>
            <w:r w:rsidRPr="00F058F0">
              <w:rPr>
                <w:sz w:val="24"/>
                <w:szCs w:val="24"/>
              </w:rPr>
              <w:t>1</w:t>
            </w:r>
          </w:p>
          <w:p w14:paraId="43F49D19" w14:textId="74FD1F54" w:rsidR="00F058F0" w:rsidRPr="00F058F0" w:rsidRDefault="00F058F0" w:rsidP="00F058F0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  <w:p w14:paraId="1A3BACDD" w14:textId="2DA7DC91" w:rsidR="00F058F0" w:rsidRPr="00F058F0" w:rsidRDefault="00F058F0" w:rsidP="00F058F0">
            <w:pPr>
              <w:spacing w:line="259" w:lineRule="auto"/>
              <w:ind w:right="171"/>
              <w:jc w:val="center"/>
              <w:rPr>
                <w:sz w:val="24"/>
                <w:szCs w:val="24"/>
              </w:rPr>
            </w:pPr>
            <w:r w:rsidRPr="00F058F0">
              <w:rPr>
                <w:sz w:val="24"/>
                <w:szCs w:val="24"/>
              </w:rPr>
              <w:t>1</w:t>
            </w:r>
          </w:p>
          <w:p w14:paraId="7E635985" w14:textId="1BC574AE" w:rsidR="00F058F0" w:rsidRPr="00F058F0" w:rsidRDefault="00F058F0" w:rsidP="00F058F0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  <w:p w14:paraId="446E4F35" w14:textId="0119EE10" w:rsidR="00F058F0" w:rsidRPr="00F058F0" w:rsidRDefault="00F058F0" w:rsidP="00F058F0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182E3" w14:textId="5ACE8DCA" w:rsidR="00F058F0" w:rsidRPr="00F058F0" w:rsidRDefault="00F058F0" w:rsidP="00F058F0">
            <w:pPr>
              <w:spacing w:line="259" w:lineRule="auto"/>
              <w:ind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467281E" w14:textId="41225E25" w:rsidR="00F058F0" w:rsidRPr="00F058F0" w:rsidRDefault="00F058F0" w:rsidP="00F058F0">
            <w:pPr>
              <w:spacing w:line="259" w:lineRule="auto"/>
              <w:ind w:right="48"/>
              <w:jc w:val="center"/>
              <w:rPr>
                <w:sz w:val="24"/>
                <w:szCs w:val="24"/>
              </w:rPr>
            </w:pPr>
          </w:p>
        </w:tc>
      </w:tr>
      <w:tr w:rsidR="00F058F0" w:rsidRPr="00F058F0" w14:paraId="6A28B9CF" w14:textId="77777777" w:rsidTr="002A43CF">
        <w:trPr>
          <w:trHeight w:val="266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F37F0D" w14:textId="5E8275A0" w:rsidR="00F058F0" w:rsidRPr="00F058F0" w:rsidRDefault="00F058F0" w:rsidP="00F058F0">
            <w:pPr>
              <w:spacing w:line="259" w:lineRule="auto"/>
              <w:ind w:left="708"/>
              <w:jc w:val="center"/>
              <w:rPr>
                <w:sz w:val="24"/>
                <w:szCs w:val="24"/>
              </w:rPr>
            </w:pPr>
            <w:proofErr w:type="spellStart"/>
            <w:r w:rsidRPr="00F058F0">
              <w:rPr>
                <w:sz w:val="24"/>
                <w:szCs w:val="24"/>
              </w:rPr>
              <w:t>Итого</w:t>
            </w:r>
            <w:proofErr w:type="spellEnd"/>
            <w:r w:rsidRPr="00F058F0">
              <w:rPr>
                <w:sz w:val="24"/>
                <w:szCs w:val="24"/>
              </w:rPr>
              <w:t>: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F5DBFE7" w14:textId="4DE76034" w:rsidR="00F058F0" w:rsidRPr="00F058F0" w:rsidRDefault="00F058F0" w:rsidP="00F058F0">
            <w:pPr>
              <w:spacing w:line="259" w:lineRule="auto"/>
              <w:ind w:right="168"/>
              <w:jc w:val="center"/>
              <w:rPr>
                <w:sz w:val="24"/>
                <w:szCs w:val="24"/>
              </w:rPr>
            </w:pPr>
            <w:r w:rsidRPr="00F058F0">
              <w:rPr>
                <w:sz w:val="24"/>
                <w:szCs w:val="24"/>
              </w:rPr>
              <w:t>3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A980B3C" w14:textId="40628601" w:rsidR="00F058F0" w:rsidRPr="00F058F0" w:rsidRDefault="00F058F0" w:rsidP="00F058F0">
            <w:pPr>
              <w:spacing w:line="259" w:lineRule="auto"/>
              <w:ind w:right="168"/>
              <w:jc w:val="center"/>
              <w:rPr>
                <w:sz w:val="24"/>
                <w:szCs w:val="24"/>
              </w:rPr>
            </w:pPr>
            <w:r w:rsidRPr="00F058F0">
              <w:rPr>
                <w:sz w:val="24"/>
                <w:szCs w:val="24"/>
              </w:rPr>
              <w:t>3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5F3E2A0" w14:textId="1EBBA969" w:rsidR="00F058F0" w:rsidRPr="00F058F0" w:rsidRDefault="00F058F0" w:rsidP="00F058F0">
            <w:pPr>
              <w:spacing w:line="259" w:lineRule="auto"/>
              <w:ind w:right="170"/>
              <w:jc w:val="center"/>
              <w:rPr>
                <w:sz w:val="24"/>
                <w:szCs w:val="24"/>
              </w:rPr>
            </w:pPr>
            <w:r w:rsidRPr="00F058F0">
              <w:rPr>
                <w:sz w:val="24"/>
                <w:szCs w:val="24"/>
              </w:rPr>
              <w:t>3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849E832" w14:textId="205EDAD7" w:rsidR="00F058F0" w:rsidRPr="00F058F0" w:rsidRDefault="00F058F0" w:rsidP="00F058F0">
            <w:pPr>
              <w:spacing w:line="259" w:lineRule="auto"/>
              <w:ind w:right="171"/>
              <w:jc w:val="center"/>
              <w:rPr>
                <w:sz w:val="24"/>
                <w:szCs w:val="24"/>
              </w:rPr>
            </w:pPr>
            <w:r w:rsidRPr="00F058F0">
              <w:rPr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65D985D" w14:textId="77777777" w:rsidR="00F058F0" w:rsidRPr="00F058F0" w:rsidRDefault="00F058F0" w:rsidP="00F058F0">
            <w:pPr>
              <w:spacing w:line="259" w:lineRule="auto"/>
              <w:ind w:right="-7"/>
              <w:jc w:val="center"/>
              <w:rPr>
                <w:sz w:val="24"/>
                <w:szCs w:val="24"/>
              </w:rPr>
            </w:pPr>
            <w:r w:rsidRPr="00F058F0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AAE53A" w14:textId="71FE3EB2" w:rsidR="00F058F0" w:rsidRPr="00F058F0" w:rsidRDefault="00F058F0" w:rsidP="00F058F0">
            <w:pPr>
              <w:spacing w:line="259" w:lineRule="auto"/>
              <w:ind w:left="7"/>
              <w:jc w:val="center"/>
              <w:rPr>
                <w:sz w:val="24"/>
                <w:szCs w:val="24"/>
              </w:rPr>
            </w:pPr>
            <w:r w:rsidRPr="00F058F0">
              <w:rPr>
                <w:sz w:val="24"/>
                <w:szCs w:val="24"/>
              </w:rPr>
              <w:t>2</w:t>
            </w:r>
          </w:p>
        </w:tc>
      </w:tr>
    </w:tbl>
    <w:p w14:paraId="376D2EF0" w14:textId="77777777" w:rsidR="00F058F0" w:rsidRPr="00F058F0" w:rsidRDefault="00F058F0" w:rsidP="00F058F0">
      <w:pPr>
        <w:spacing w:after="25" w:line="259" w:lineRule="auto"/>
        <w:ind w:left="708"/>
        <w:rPr>
          <w:sz w:val="28"/>
          <w:szCs w:val="28"/>
        </w:rPr>
      </w:pPr>
      <w:r w:rsidRPr="00F058F0">
        <w:rPr>
          <w:sz w:val="28"/>
          <w:szCs w:val="28"/>
        </w:rPr>
        <w:t xml:space="preserve"> </w:t>
      </w:r>
    </w:p>
    <w:p w14:paraId="72AE86E0" w14:textId="77777777" w:rsidR="00F058F0" w:rsidRPr="00F058F0" w:rsidRDefault="00F058F0" w:rsidP="00F058F0">
      <w:pPr>
        <w:spacing w:after="38"/>
        <w:ind w:left="716" w:right="141"/>
        <w:rPr>
          <w:sz w:val="28"/>
          <w:szCs w:val="28"/>
          <w:lang w:val="ru-RU"/>
        </w:rPr>
      </w:pPr>
      <w:r w:rsidRPr="00F058F0">
        <w:rPr>
          <w:sz w:val="28"/>
          <w:szCs w:val="28"/>
          <w:lang w:val="ru-RU"/>
        </w:rPr>
        <w:t xml:space="preserve">Для АЗС дополнительно требуется следующий инвентарь: </w:t>
      </w:r>
    </w:p>
    <w:p w14:paraId="2C79297A" w14:textId="77777777" w:rsidR="00F058F0" w:rsidRPr="00F058F0" w:rsidRDefault="00F058F0" w:rsidP="00F058F0">
      <w:pPr>
        <w:numPr>
          <w:ilvl w:val="0"/>
          <w:numId w:val="24"/>
        </w:numPr>
        <w:spacing w:after="14" w:line="268" w:lineRule="auto"/>
        <w:ind w:right="141" w:hanging="283"/>
        <w:jc w:val="both"/>
        <w:rPr>
          <w:sz w:val="28"/>
          <w:szCs w:val="28"/>
          <w:lang w:val="ru-RU"/>
        </w:rPr>
      </w:pPr>
      <w:r w:rsidRPr="00F058F0">
        <w:rPr>
          <w:sz w:val="28"/>
          <w:szCs w:val="28"/>
          <w:lang w:val="ru-RU"/>
        </w:rPr>
        <w:t xml:space="preserve">ящик для ветоши </w:t>
      </w:r>
      <w:r w:rsidRPr="00F058F0">
        <w:rPr>
          <w:sz w:val="28"/>
          <w:szCs w:val="28"/>
          <w:lang w:val="ru-RU"/>
        </w:rPr>
        <w:tab/>
        <w:t xml:space="preserve"> </w:t>
      </w:r>
      <w:r w:rsidRPr="00F058F0">
        <w:rPr>
          <w:sz w:val="28"/>
          <w:szCs w:val="28"/>
          <w:lang w:val="ru-RU"/>
        </w:rPr>
        <w:tab/>
        <w:t xml:space="preserve"> </w:t>
      </w:r>
      <w:r w:rsidRPr="00F058F0">
        <w:rPr>
          <w:sz w:val="28"/>
          <w:szCs w:val="28"/>
          <w:lang w:val="ru-RU"/>
        </w:rPr>
        <w:tab/>
        <w:t xml:space="preserve">– 1 (в зоне мусоросборника); </w:t>
      </w:r>
    </w:p>
    <w:p w14:paraId="3F38E897" w14:textId="77777777" w:rsidR="00F058F0" w:rsidRPr="00F058F0" w:rsidRDefault="00F058F0" w:rsidP="00F058F0">
      <w:pPr>
        <w:numPr>
          <w:ilvl w:val="0"/>
          <w:numId w:val="24"/>
        </w:numPr>
        <w:spacing w:after="14" w:line="268" w:lineRule="auto"/>
        <w:ind w:right="141" w:hanging="283"/>
        <w:jc w:val="both"/>
        <w:rPr>
          <w:sz w:val="28"/>
          <w:szCs w:val="28"/>
          <w:lang w:val="ru-RU"/>
        </w:rPr>
      </w:pPr>
      <w:r w:rsidRPr="00F058F0">
        <w:rPr>
          <w:sz w:val="28"/>
          <w:szCs w:val="28"/>
          <w:lang w:val="ru-RU"/>
        </w:rPr>
        <w:t xml:space="preserve">ящик для извести </w:t>
      </w:r>
      <w:r w:rsidRPr="00F058F0">
        <w:rPr>
          <w:sz w:val="28"/>
          <w:szCs w:val="28"/>
          <w:lang w:val="ru-RU"/>
        </w:rPr>
        <w:tab/>
        <w:t xml:space="preserve"> </w:t>
      </w:r>
      <w:r w:rsidRPr="00F058F0">
        <w:rPr>
          <w:sz w:val="28"/>
          <w:szCs w:val="28"/>
          <w:lang w:val="ru-RU"/>
        </w:rPr>
        <w:tab/>
        <w:t xml:space="preserve"> </w:t>
      </w:r>
      <w:r w:rsidRPr="00F058F0">
        <w:rPr>
          <w:sz w:val="28"/>
          <w:szCs w:val="28"/>
          <w:lang w:val="ru-RU"/>
        </w:rPr>
        <w:tab/>
        <w:t xml:space="preserve">– 1 (в зоне мусоросборника); </w:t>
      </w:r>
    </w:p>
    <w:p w14:paraId="053FB656" w14:textId="77777777" w:rsidR="00F058F0" w:rsidRPr="00F058F0" w:rsidRDefault="00F058F0" w:rsidP="00F058F0">
      <w:pPr>
        <w:numPr>
          <w:ilvl w:val="0"/>
          <w:numId w:val="24"/>
        </w:numPr>
        <w:spacing w:after="14" w:line="268" w:lineRule="auto"/>
        <w:ind w:right="141" w:hanging="283"/>
        <w:jc w:val="both"/>
        <w:rPr>
          <w:sz w:val="28"/>
          <w:szCs w:val="28"/>
        </w:rPr>
      </w:pPr>
      <w:proofErr w:type="spellStart"/>
      <w:r w:rsidRPr="00F058F0">
        <w:rPr>
          <w:sz w:val="28"/>
          <w:szCs w:val="28"/>
        </w:rPr>
        <w:t>урна</w:t>
      </w:r>
      <w:proofErr w:type="spellEnd"/>
      <w:r w:rsidRPr="00F058F0">
        <w:rPr>
          <w:sz w:val="28"/>
          <w:szCs w:val="28"/>
        </w:rPr>
        <w:t xml:space="preserve"> </w:t>
      </w:r>
      <w:r w:rsidRPr="00F058F0">
        <w:rPr>
          <w:sz w:val="28"/>
          <w:szCs w:val="28"/>
        </w:rPr>
        <w:tab/>
        <w:t xml:space="preserve"> </w:t>
      </w:r>
      <w:r w:rsidRPr="00F058F0">
        <w:rPr>
          <w:sz w:val="28"/>
          <w:szCs w:val="28"/>
        </w:rPr>
        <w:tab/>
        <w:t xml:space="preserve"> </w:t>
      </w:r>
      <w:r w:rsidRPr="00F058F0">
        <w:rPr>
          <w:sz w:val="28"/>
          <w:szCs w:val="28"/>
        </w:rPr>
        <w:tab/>
        <w:t xml:space="preserve"> </w:t>
      </w:r>
      <w:r w:rsidRPr="00F058F0">
        <w:rPr>
          <w:sz w:val="28"/>
          <w:szCs w:val="28"/>
        </w:rPr>
        <w:tab/>
        <w:t xml:space="preserve">          – 1 (</w:t>
      </w:r>
      <w:proofErr w:type="spellStart"/>
      <w:r w:rsidRPr="00F058F0">
        <w:rPr>
          <w:sz w:val="28"/>
          <w:szCs w:val="28"/>
        </w:rPr>
        <w:t>специально</w:t>
      </w:r>
      <w:proofErr w:type="spellEnd"/>
      <w:r w:rsidRPr="00F058F0">
        <w:rPr>
          <w:sz w:val="28"/>
          <w:szCs w:val="28"/>
        </w:rPr>
        <w:t xml:space="preserve"> </w:t>
      </w:r>
      <w:proofErr w:type="spellStart"/>
      <w:r w:rsidRPr="00F058F0">
        <w:rPr>
          <w:sz w:val="28"/>
          <w:szCs w:val="28"/>
        </w:rPr>
        <w:t>оборудованное</w:t>
      </w:r>
      <w:proofErr w:type="spellEnd"/>
      <w:r w:rsidRPr="00F058F0">
        <w:rPr>
          <w:sz w:val="28"/>
          <w:szCs w:val="28"/>
        </w:rPr>
        <w:t xml:space="preserve"> </w:t>
      </w:r>
      <w:proofErr w:type="spellStart"/>
      <w:r w:rsidRPr="00F058F0">
        <w:rPr>
          <w:sz w:val="28"/>
          <w:szCs w:val="28"/>
        </w:rPr>
        <w:t>место</w:t>
      </w:r>
      <w:proofErr w:type="spellEnd"/>
      <w:r w:rsidRPr="00F058F0">
        <w:rPr>
          <w:sz w:val="28"/>
          <w:szCs w:val="28"/>
        </w:rPr>
        <w:t xml:space="preserve"> </w:t>
      </w:r>
    </w:p>
    <w:p w14:paraId="7842ADAC" w14:textId="77777777" w:rsidR="00F058F0" w:rsidRPr="00F058F0" w:rsidRDefault="00F058F0" w:rsidP="00F058F0">
      <w:pPr>
        <w:spacing w:after="39"/>
        <w:ind w:left="19" w:right="141"/>
        <w:rPr>
          <w:sz w:val="28"/>
          <w:szCs w:val="28"/>
        </w:rPr>
      </w:pPr>
      <w:proofErr w:type="spellStart"/>
      <w:r w:rsidRPr="00F058F0">
        <w:rPr>
          <w:sz w:val="28"/>
          <w:szCs w:val="28"/>
        </w:rPr>
        <w:t>для</w:t>
      </w:r>
      <w:proofErr w:type="spellEnd"/>
      <w:r w:rsidRPr="00F058F0">
        <w:rPr>
          <w:sz w:val="28"/>
          <w:szCs w:val="28"/>
        </w:rPr>
        <w:t xml:space="preserve"> </w:t>
      </w:r>
      <w:proofErr w:type="spellStart"/>
      <w:r w:rsidRPr="00F058F0">
        <w:rPr>
          <w:sz w:val="28"/>
          <w:szCs w:val="28"/>
        </w:rPr>
        <w:t>курения</w:t>
      </w:r>
      <w:proofErr w:type="spellEnd"/>
      <w:r w:rsidRPr="00F058F0">
        <w:rPr>
          <w:sz w:val="28"/>
          <w:szCs w:val="28"/>
        </w:rPr>
        <w:t xml:space="preserve">); </w:t>
      </w:r>
    </w:p>
    <w:p w14:paraId="310D94AC" w14:textId="77777777" w:rsidR="00F058F0" w:rsidRPr="00F058F0" w:rsidRDefault="00F058F0" w:rsidP="00F058F0">
      <w:pPr>
        <w:numPr>
          <w:ilvl w:val="0"/>
          <w:numId w:val="24"/>
        </w:numPr>
        <w:spacing w:after="14" w:line="268" w:lineRule="auto"/>
        <w:ind w:right="141" w:hanging="283"/>
        <w:jc w:val="both"/>
        <w:rPr>
          <w:sz w:val="28"/>
          <w:szCs w:val="28"/>
          <w:lang w:val="ru-RU"/>
        </w:rPr>
      </w:pPr>
      <w:r w:rsidRPr="00F058F0">
        <w:rPr>
          <w:sz w:val="28"/>
          <w:szCs w:val="28"/>
          <w:lang w:val="ru-RU"/>
        </w:rPr>
        <w:t xml:space="preserve">щит с пожарным инвентарем </w:t>
      </w:r>
      <w:r w:rsidRPr="00F058F0">
        <w:rPr>
          <w:sz w:val="28"/>
          <w:szCs w:val="28"/>
          <w:lang w:val="ru-RU"/>
        </w:rPr>
        <w:tab/>
        <w:t xml:space="preserve">– 1 (на газоне у сливного колодца); </w:t>
      </w:r>
      <w:r w:rsidRPr="00F058F0">
        <w:rPr>
          <w:rFonts w:ascii="Segoe UI Symbol" w:eastAsia="Segoe UI Symbol" w:hAnsi="Segoe UI Symbol" w:cs="Segoe UI Symbol"/>
          <w:sz w:val="28"/>
          <w:szCs w:val="28"/>
          <w:lang w:val="ru-RU"/>
        </w:rPr>
        <w:t>•</w:t>
      </w:r>
      <w:r w:rsidRPr="00F058F0">
        <w:rPr>
          <w:rFonts w:ascii="Arial" w:eastAsia="Arial" w:hAnsi="Arial" w:cs="Arial"/>
          <w:sz w:val="28"/>
          <w:szCs w:val="28"/>
          <w:lang w:val="ru-RU"/>
        </w:rPr>
        <w:t xml:space="preserve"> </w:t>
      </w:r>
      <w:r w:rsidRPr="00F058F0">
        <w:rPr>
          <w:sz w:val="28"/>
          <w:szCs w:val="28"/>
          <w:lang w:val="ru-RU"/>
        </w:rPr>
        <w:t xml:space="preserve">шкаф для отбора проб </w:t>
      </w:r>
      <w:r w:rsidRPr="00F058F0">
        <w:rPr>
          <w:sz w:val="28"/>
          <w:szCs w:val="28"/>
          <w:lang w:val="ru-RU"/>
        </w:rPr>
        <w:tab/>
        <w:t xml:space="preserve"> </w:t>
      </w:r>
      <w:r w:rsidRPr="00F058F0">
        <w:rPr>
          <w:sz w:val="28"/>
          <w:szCs w:val="28"/>
          <w:lang w:val="ru-RU"/>
        </w:rPr>
        <w:tab/>
        <w:t xml:space="preserve">– 1. </w:t>
      </w:r>
    </w:p>
    <w:p w14:paraId="710D679E" w14:textId="77777777" w:rsidR="00F058F0" w:rsidRPr="00F058F0" w:rsidRDefault="00F058F0" w:rsidP="00F058F0">
      <w:pPr>
        <w:ind w:left="19" w:right="141"/>
        <w:rPr>
          <w:sz w:val="28"/>
          <w:szCs w:val="28"/>
          <w:lang w:val="ru-RU"/>
        </w:rPr>
      </w:pPr>
      <w:r w:rsidRPr="00F058F0">
        <w:rPr>
          <w:sz w:val="28"/>
          <w:szCs w:val="28"/>
          <w:lang w:val="ru-RU"/>
        </w:rPr>
        <w:t xml:space="preserve">          У площадки для АЦ предусмотрен пожарный щит с лопатами (штыковая и совковая, сорбент – 25 кг и более). В случае аварийной ситуации на АЗС, связанной с разливом нефтепродуктов, при необходимости, осуществляется доставка дополнительного количества сорбента с близлежащих АЗС. </w:t>
      </w:r>
    </w:p>
    <w:p w14:paraId="2A4D1023" w14:textId="77777777" w:rsidR="00F058F0" w:rsidRPr="00F058F0" w:rsidRDefault="00F058F0" w:rsidP="00F058F0">
      <w:pPr>
        <w:spacing w:line="259" w:lineRule="auto"/>
        <w:ind w:left="720"/>
        <w:rPr>
          <w:sz w:val="28"/>
          <w:szCs w:val="28"/>
          <w:lang w:val="ru-RU"/>
        </w:rPr>
      </w:pPr>
      <w:r w:rsidRPr="00F058F0">
        <w:rPr>
          <w:sz w:val="28"/>
          <w:szCs w:val="28"/>
          <w:lang w:val="ru-RU"/>
        </w:rPr>
        <w:t xml:space="preserve"> </w:t>
      </w:r>
    </w:p>
    <w:p w14:paraId="6970CC61" w14:textId="77777777" w:rsidR="00F058F0" w:rsidRPr="00F058F0" w:rsidRDefault="00F058F0" w:rsidP="00F058F0">
      <w:pPr>
        <w:spacing w:line="259" w:lineRule="auto"/>
        <w:ind w:left="720"/>
        <w:rPr>
          <w:lang w:val="ru-RU"/>
        </w:rPr>
      </w:pPr>
      <w:r w:rsidRPr="00F058F0">
        <w:rPr>
          <w:lang w:val="ru-RU"/>
        </w:rPr>
        <w:t xml:space="preserve"> </w:t>
      </w:r>
    </w:p>
    <w:p w14:paraId="275D91E3" w14:textId="77777777" w:rsidR="00F058F0" w:rsidRPr="00F058F0" w:rsidRDefault="00F058F0" w:rsidP="00F058F0">
      <w:pPr>
        <w:spacing w:line="259" w:lineRule="auto"/>
        <w:ind w:left="720"/>
        <w:rPr>
          <w:lang w:val="ru-RU"/>
        </w:rPr>
      </w:pPr>
      <w:r w:rsidRPr="00F058F0">
        <w:rPr>
          <w:lang w:val="ru-RU"/>
        </w:rPr>
        <w:t xml:space="preserve"> </w:t>
      </w:r>
    </w:p>
    <w:p w14:paraId="2A0A908B" w14:textId="7CC14B9A" w:rsidR="00F058F0" w:rsidRPr="00F058F0" w:rsidRDefault="00F058F0" w:rsidP="00F058F0">
      <w:pPr>
        <w:rPr>
          <w:sz w:val="28"/>
          <w:szCs w:val="28"/>
          <w:lang w:val="ru-RU"/>
        </w:rPr>
      </w:pPr>
    </w:p>
    <w:sectPr w:rsidR="00F058F0" w:rsidRPr="00F058F0" w:rsidSect="00AD6C4F">
      <w:footerReference w:type="default" r:id="rId10"/>
      <w:pgSz w:w="12240" w:h="15840"/>
      <w:pgMar w:top="567" w:right="992" w:bottom="567" w:left="1440" w:header="720" w:footer="72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BE24C" w14:textId="77777777" w:rsidR="00FC18AD" w:rsidRDefault="00FC18AD" w:rsidP="00B9790D">
      <w:r>
        <w:separator/>
      </w:r>
    </w:p>
  </w:endnote>
  <w:endnote w:type="continuationSeparator" w:id="0">
    <w:p w14:paraId="67F2A67E" w14:textId="77777777" w:rsidR="00FC18AD" w:rsidRDefault="00FC18AD" w:rsidP="00B9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STCommon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729655"/>
      <w:docPartObj>
        <w:docPartGallery w:val="Page Numbers (Bottom of Page)"/>
        <w:docPartUnique/>
      </w:docPartObj>
    </w:sdtPr>
    <w:sdtContent>
      <w:p w14:paraId="7DB6CF42" w14:textId="6BA01596" w:rsidR="001E25D9" w:rsidRDefault="001E25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C97">
          <w:rPr>
            <w:noProof/>
          </w:rPr>
          <w:t>20</w:t>
        </w:r>
        <w:r>
          <w:fldChar w:fldCharType="end"/>
        </w:r>
      </w:p>
    </w:sdtContent>
  </w:sdt>
  <w:p w14:paraId="693A03EC" w14:textId="77777777" w:rsidR="001E25D9" w:rsidRDefault="001E25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E1C89" w14:textId="77777777" w:rsidR="00FC18AD" w:rsidRDefault="00FC18AD" w:rsidP="00B9790D">
      <w:r>
        <w:separator/>
      </w:r>
    </w:p>
  </w:footnote>
  <w:footnote w:type="continuationSeparator" w:id="0">
    <w:p w14:paraId="1E896830" w14:textId="77777777" w:rsidR="00FC18AD" w:rsidRDefault="00FC18AD" w:rsidP="00B97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2693"/>
        </w:tabs>
        <w:ind w:left="2693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693"/>
        </w:tabs>
        <w:ind w:left="2693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693"/>
        </w:tabs>
        <w:ind w:left="2693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693"/>
        </w:tabs>
        <w:ind w:left="2693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693"/>
        </w:tabs>
        <w:ind w:left="2693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693"/>
        </w:tabs>
        <w:ind w:left="2693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693"/>
        </w:tabs>
        <w:ind w:left="2693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693"/>
        </w:tabs>
        <w:ind w:left="2693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693"/>
        </w:tabs>
        <w:ind w:left="2693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2B174F5"/>
    <w:multiLevelType w:val="hybridMultilevel"/>
    <w:tmpl w:val="61903CD6"/>
    <w:lvl w:ilvl="0" w:tplc="44BC6F28">
      <w:start w:val="1"/>
      <w:numFmt w:val="bullet"/>
      <w:lvlText w:val="•"/>
      <w:lvlJc w:val="left"/>
      <w:pPr>
        <w:ind w:left="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76520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EA58E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8EEA7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DE385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101AF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DC1CA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F6030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EE810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7B3914"/>
    <w:multiLevelType w:val="hybridMultilevel"/>
    <w:tmpl w:val="AFE09938"/>
    <w:lvl w:ilvl="0" w:tplc="81980DD6">
      <w:start w:val="2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3B6D65"/>
    <w:multiLevelType w:val="hybridMultilevel"/>
    <w:tmpl w:val="B3E84B84"/>
    <w:lvl w:ilvl="0" w:tplc="A528696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99A1BDA"/>
    <w:multiLevelType w:val="multilevel"/>
    <w:tmpl w:val="3BACB0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52" w:hanging="2160"/>
      </w:pPr>
      <w:rPr>
        <w:rFonts w:hint="default"/>
      </w:rPr>
    </w:lvl>
  </w:abstractNum>
  <w:abstractNum w:abstractNumId="6" w15:restartNumberingAfterBreak="0">
    <w:nsid w:val="0B9E5D8E"/>
    <w:multiLevelType w:val="hybridMultilevel"/>
    <w:tmpl w:val="D3F88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744B9"/>
    <w:multiLevelType w:val="hybridMultilevel"/>
    <w:tmpl w:val="05FAC86E"/>
    <w:lvl w:ilvl="0" w:tplc="675EFC4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F437F"/>
    <w:multiLevelType w:val="hybridMultilevel"/>
    <w:tmpl w:val="E7E856B8"/>
    <w:lvl w:ilvl="0" w:tplc="ABF2136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FA7D49"/>
    <w:multiLevelType w:val="multilevel"/>
    <w:tmpl w:val="39E8EB4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08B278D"/>
    <w:multiLevelType w:val="hybridMultilevel"/>
    <w:tmpl w:val="11DC7670"/>
    <w:lvl w:ilvl="0" w:tplc="255227A2">
      <w:start w:val="1"/>
      <w:numFmt w:val="bullet"/>
      <w:lvlText w:val="-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8C97A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1ABA6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343AE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C8D6B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1CFB9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0AD1F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2CBA8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A4D94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1F15A0"/>
    <w:multiLevelType w:val="hybridMultilevel"/>
    <w:tmpl w:val="8E12E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46F6C"/>
    <w:multiLevelType w:val="hybridMultilevel"/>
    <w:tmpl w:val="AC96669E"/>
    <w:lvl w:ilvl="0" w:tplc="51F8F1AA">
      <w:start w:val="1"/>
      <w:numFmt w:val="bullet"/>
      <w:lvlText w:val="-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08CEEE">
      <w:start w:val="1"/>
      <w:numFmt w:val="bullet"/>
      <w:lvlText w:val="o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3ECC8E">
      <w:start w:val="1"/>
      <w:numFmt w:val="bullet"/>
      <w:lvlText w:val="▪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F63AD2">
      <w:start w:val="1"/>
      <w:numFmt w:val="bullet"/>
      <w:lvlText w:val="•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286D06">
      <w:start w:val="1"/>
      <w:numFmt w:val="bullet"/>
      <w:lvlText w:val="o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E41334">
      <w:start w:val="1"/>
      <w:numFmt w:val="bullet"/>
      <w:lvlText w:val="▪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6244B0">
      <w:start w:val="1"/>
      <w:numFmt w:val="bullet"/>
      <w:lvlText w:val="•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8EC510">
      <w:start w:val="1"/>
      <w:numFmt w:val="bullet"/>
      <w:lvlText w:val="o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F86582">
      <w:start w:val="1"/>
      <w:numFmt w:val="bullet"/>
      <w:lvlText w:val="▪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2A6AA5"/>
    <w:multiLevelType w:val="singleLevel"/>
    <w:tmpl w:val="415001BE"/>
    <w:lvl w:ilvl="0">
      <w:start w:val="1"/>
      <w:numFmt w:val="bullet"/>
      <w:pStyle w:val="a"/>
      <w:lvlText w:val=""/>
      <w:lvlJc w:val="left"/>
      <w:pPr>
        <w:tabs>
          <w:tab w:val="num" w:pos="1070"/>
        </w:tabs>
        <w:ind w:left="1011" w:hanging="301"/>
      </w:pPr>
      <w:rPr>
        <w:rFonts w:ascii="Symbol" w:hAnsi="Symbol" w:hint="default"/>
      </w:rPr>
    </w:lvl>
  </w:abstractNum>
  <w:abstractNum w:abstractNumId="14" w15:restartNumberingAfterBreak="0">
    <w:nsid w:val="43F31666"/>
    <w:multiLevelType w:val="hybridMultilevel"/>
    <w:tmpl w:val="F32EBACA"/>
    <w:lvl w:ilvl="0" w:tplc="090C77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72D33"/>
    <w:multiLevelType w:val="hybridMultilevel"/>
    <w:tmpl w:val="955C902A"/>
    <w:lvl w:ilvl="0" w:tplc="B7FE3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D5A1E"/>
    <w:multiLevelType w:val="multilevel"/>
    <w:tmpl w:val="F8CC61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19343D6"/>
    <w:multiLevelType w:val="hybridMultilevel"/>
    <w:tmpl w:val="6BDAF104"/>
    <w:lvl w:ilvl="0" w:tplc="A77A8E28">
      <w:start w:val="1"/>
      <w:numFmt w:val="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8" w15:restartNumberingAfterBreak="0">
    <w:nsid w:val="5A7D304F"/>
    <w:multiLevelType w:val="hybridMultilevel"/>
    <w:tmpl w:val="F3DA89DE"/>
    <w:lvl w:ilvl="0" w:tplc="8B26CD68">
      <w:start w:val="1"/>
      <w:numFmt w:val="bullet"/>
      <w:lvlText w:val="-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F2CBF0">
      <w:start w:val="1"/>
      <w:numFmt w:val="bullet"/>
      <w:lvlText w:val="•"/>
      <w:lvlJc w:val="left"/>
      <w:pPr>
        <w:ind w:left="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EE6ED6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0EB87E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3061C0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961270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3EF39A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3C7670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280BC2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DFB35EE"/>
    <w:multiLevelType w:val="hybridMultilevel"/>
    <w:tmpl w:val="D6A62B46"/>
    <w:lvl w:ilvl="0" w:tplc="B1B27DDC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D45A1"/>
    <w:multiLevelType w:val="multilevel"/>
    <w:tmpl w:val="F892BB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 w15:restartNumberingAfterBreak="0">
    <w:nsid w:val="637666FA"/>
    <w:multiLevelType w:val="hybridMultilevel"/>
    <w:tmpl w:val="BA6AE802"/>
    <w:lvl w:ilvl="0" w:tplc="B7FE31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FB6219"/>
    <w:multiLevelType w:val="hybridMultilevel"/>
    <w:tmpl w:val="574C85A6"/>
    <w:lvl w:ilvl="0" w:tplc="B7FE3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817F2"/>
    <w:multiLevelType w:val="hybridMultilevel"/>
    <w:tmpl w:val="A52277BC"/>
    <w:lvl w:ilvl="0" w:tplc="090C7718">
      <w:start w:val="1"/>
      <w:numFmt w:val="bullet"/>
      <w:lvlText w:val="-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1A912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7491B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E6E06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42C50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D25A6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6AE03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A6DCA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DABCB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FD47395"/>
    <w:multiLevelType w:val="hybridMultilevel"/>
    <w:tmpl w:val="C9CC515A"/>
    <w:lvl w:ilvl="0" w:tplc="B7FE3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9336B"/>
    <w:multiLevelType w:val="multilevel"/>
    <w:tmpl w:val="9D0A05A4"/>
    <w:lvl w:ilvl="0">
      <w:start w:val="6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260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44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674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86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313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502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7272" w:hanging="2160"/>
      </w:pPr>
      <w:rPr>
        <w:rFonts w:eastAsia="Times New Roman" w:hint="default"/>
      </w:rPr>
    </w:lvl>
  </w:abstractNum>
  <w:num w:numId="1" w16cid:durableId="1003512495">
    <w:abstractNumId w:val="16"/>
  </w:num>
  <w:num w:numId="2" w16cid:durableId="1623732897">
    <w:abstractNumId w:val="3"/>
  </w:num>
  <w:num w:numId="3" w16cid:durableId="314916467">
    <w:abstractNumId w:val="13"/>
  </w:num>
  <w:num w:numId="4" w16cid:durableId="1679699140">
    <w:abstractNumId w:val="19"/>
  </w:num>
  <w:num w:numId="5" w16cid:durableId="1928726251">
    <w:abstractNumId w:val="5"/>
  </w:num>
  <w:num w:numId="6" w16cid:durableId="288514372">
    <w:abstractNumId w:val="7"/>
  </w:num>
  <w:num w:numId="7" w16cid:durableId="1356662421">
    <w:abstractNumId w:val="20"/>
  </w:num>
  <w:num w:numId="8" w16cid:durableId="13392325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2628695">
    <w:abstractNumId w:val="11"/>
  </w:num>
  <w:num w:numId="10" w16cid:durableId="1335836818">
    <w:abstractNumId w:val="25"/>
  </w:num>
  <w:num w:numId="11" w16cid:durableId="371082218">
    <w:abstractNumId w:val="21"/>
  </w:num>
  <w:num w:numId="12" w16cid:durableId="909922517">
    <w:abstractNumId w:val="17"/>
  </w:num>
  <w:num w:numId="13" w16cid:durableId="783767517">
    <w:abstractNumId w:val="24"/>
  </w:num>
  <w:num w:numId="14" w16cid:durableId="1659578573">
    <w:abstractNumId w:val="22"/>
  </w:num>
  <w:num w:numId="15" w16cid:durableId="672685546">
    <w:abstractNumId w:val="15"/>
  </w:num>
  <w:num w:numId="16" w16cid:durableId="362950268">
    <w:abstractNumId w:val="9"/>
  </w:num>
  <w:num w:numId="17" w16cid:durableId="1989673902">
    <w:abstractNumId w:val="8"/>
  </w:num>
  <w:num w:numId="18" w16cid:durableId="1665087909">
    <w:abstractNumId w:val="23"/>
  </w:num>
  <w:num w:numId="19" w16cid:durableId="2036417263">
    <w:abstractNumId w:val="12"/>
  </w:num>
  <w:num w:numId="20" w16cid:durableId="2064130776">
    <w:abstractNumId w:val="10"/>
  </w:num>
  <w:num w:numId="21" w16cid:durableId="784617761">
    <w:abstractNumId w:val="14"/>
  </w:num>
  <w:num w:numId="22" w16cid:durableId="1943563732">
    <w:abstractNumId w:val="4"/>
  </w:num>
  <w:num w:numId="23" w16cid:durableId="466626743">
    <w:abstractNumId w:val="18"/>
  </w:num>
  <w:num w:numId="24" w16cid:durableId="855189195">
    <w:abstractNumId w:val="2"/>
  </w:num>
  <w:num w:numId="25" w16cid:durableId="918947784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90D"/>
    <w:rsid w:val="00001F6F"/>
    <w:rsid w:val="00002DC1"/>
    <w:rsid w:val="00002EDB"/>
    <w:rsid w:val="00004ABA"/>
    <w:rsid w:val="00005F41"/>
    <w:rsid w:val="00006431"/>
    <w:rsid w:val="000072E8"/>
    <w:rsid w:val="000120A7"/>
    <w:rsid w:val="0001282E"/>
    <w:rsid w:val="0001292C"/>
    <w:rsid w:val="0001477D"/>
    <w:rsid w:val="00014842"/>
    <w:rsid w:val="000164C2"/>
    <w:rsid w:val="00017A0E"/>
    <w:rsid w:val="000200FB"/>
    <w:rsid w:val="00020206"/>
    <w:rsid w:val="00020F35"/>
    <w:rsid w:val="00021E1A"/>
    <w:rsid w:val="00023073"/>
    <w:rsid w:val="00025B30"/>
    <w:rsid w:val="00025CF4"/>
    <w:rsid w:val="000278DD"/>
    <w:rsid w:val="00027B4A"/>
    <w:rsid w:val="00030094"/>
    <w:rsid w:val="00032E55"/>
    <w:rsid w:val="00033C2C"/>
    <w:rsid w:val="000347E8"/>
    <w:rsid w:val="00042611"/>
    <w:rsid w:val="00045003"/>
    <w:rsid w:val="0004558F"/>
    <w:rsid w:val="00047123"/>
    <w:rsid w:val="00054A47"/>
    <w:rsid w:val="00054CA0"/>
    <w:rsid w:val="00055555"/>
    <w:rsid w:val="00057557"/>
    <w:rsid w:val="00061896"/>
    <w:rsid w:val="00062381"/>
    <w:rsid w:val="00064FA8"/>
    <w:rsid w:val="000700AA"/>
    <w:rsid w:val="00070420"/>
    <w:rsid w:val="00073F41"/>
    <w:rsid w:val="0007509C"/>
    <w:rsid w:val="00075EF2"/>
    <w:rsid w:val="00075F9E"/>
    <w:rsid w:val="0007722F"/>
    <w:rsid w:val="00085776"/>
    <w:rsid w:val="00085F5B"/>
    <w:rsid w:val="000863B7"/>
    <w:rsid w:val="00090C72"/>
    <w:rsid w:val="000922CA"/>
    <w:rsid w:val="00096FD2"/>
    <w:rsid w:val="00097AD0"/>
    <w:rsid w:val="000A09BA"/>
    <w:rsid w:val="000A14E5"/>
    <w:rsid w:val="000A1B1F"/>
    <w:rsid w:val="000A1DF3"/>
    <w:rsid w:val="000A3D9B"/>
    <w:rsid w:val="000A6358"/>
    <w:rsid w:val="000A6EE3"/>
    <w:rsid w:val="000B01F5"/>
    <w:rsid w:val="000B0898"/>
    <w:rsid w:val="000B0B49"/>
    <w:rsid w:val="000B196A"/>
    <w:rsid w:val="000B1FE5"/>
    <w:rsid w:val="000B3B36"/>
    <w:rsid w:val="000B4FB0"/>
    <w:rsid w:val="000B5F0F"/>
    <w:rsid w:val="000B76E2"/>
    <w:rsid w:val="000C1D43"/>
    <w:rsid w:val="000C1F8E"/>
    <w:rsid w:val="000C2445"/>
    <w:rsid w:val="000C2EA0"/>
    <w:rsid w:val="000C3239"/>
    <w:rsid w:val="000C377B"/>
    <w:rsid w:val="000D5510"/>
    <w:rsid w:val="000D5966"/>
    <w:rsid w:val="000D6B87"/>
    <w:rsid w:val="000D6D2C"/>
    <w:rsid w:val="000E0BDC"/>
    <w:rsid w:val="000E125B"/>
    <w:rsid w:val="000E14B8"/>
    <w:rsid w:val="000E189A"/>
    <w:rsid w:val="000E1DCF"/>
    <w:rsid w:val="000E6670"/>
    <w:rsid w:val="000E777B"/>
    <w:rsid w:val="000F23E6"/>
    <w:rsid w:val="000F450C"/>
    <w:rsid w:val="000F47FC"/>
    <w:rsid w:val="000F4DBC"/>
    <w:rsid w:val="000F4F43"/>
    <w:rsid w:val="00101151"/>
    <w:rsid w:val="00102AF5"/>
    <w:rsid w:val="00103B0C"/>
    <w:rsid w:val="00106CEB"/>
    <w:rsid w:val="00106EF8"/>
    <w:rsid w:val="00107654"/>
    <w:rsid w:val="00107E03"/>
    <w:rsid w:val="00107F87"/>
    <w:rsid w:val="00107FF2"/>
    <w:rsid w:val="00112722"/>
    <w:rsid w:val="00112F19"/>
    <w:rsid w:val="00113765"/>
    <w:rsid w:val="00113DE5"/>
    <w:rsid w:val="00115700"/>
    <w:rsid w:val="00117250"/>
    <w:rsid w:val="00120C5C"/>
    <w:rsid w:val="001228FA"/>
    <w:rsid w:val="00124A8E"/>
    <w:rsid w:val="00124E40"/>
    <w:rsid w:val="0012655B"/>
    <w:rsid w:val="00126B67"/>
    <w:rsid w:val="00126C4C"/>
    <w:rsid w:val="001273A1"/>
    <w:rsid w:val="001275CF"/>
    <w:rsid w:val="00127A50"/>
    <w:rsid w:val="00132D14"/>
    <w:rsid w:val="00133E8F"/>
    <w:rsid w:val="00134366"/>
    <w:rsid w:val="0013446D"/>
    <w:rsid w:val="00137D6D"/>
    <w:rsid w:val="001436FA"/>
    <w:rsid w:val="00143787"/>
    <w:rsid w:val="00144E0A"/>
    <w:rsid w:val="00146046"/>
    <w:rsid w:val="00147672"/>
    <w:rsid w:val="00151B76"/>
    <w:rsid w:val="001542B7"/>
    <w:rsid w:val="00155147"/>
    <w:rsid w:val="0015547F"/>
    <w:rsid w:val="00156E7D"/>
    <w:rsid w:val="00156FA1"/>
    <w:rsid w:val="00160AA4"/>
    <w:rsid w:val="00161D3D"/>
    <w:rsid w:val="001629CD"/>
    <w:rsid w:val="0016304E"/>
    <w:rsid w:val="00163655"/>
    <w:rsid w:val="0016495D"/>
    <w:rsid w:val="00164C27"/>
    <w:rsid w:val="0016509C"/>
    <w:rsid w:val="00166528"/>
    <w:rsid w:val="00166F0E"/>
    <w:rsid w:val="0017001E"/>
    <w:rsid w:val="001706BA"/>
    <w:rsid w:val="00170EE5"/>
    <w:rsid w:val="00170F83"/>
    <w:rsid w:val="0017262E"/>
    <w:rsid w:val="001727E3"/>
    <w:rsid w:val="00175A0B"/>
    <w:rsid w:val="00175F16"/>
    <w:rsid w:val="00177FB1"/>
    <w:rsid w:val="0018393C"/>
    <w:rsid w:val="00184A9B"/>
    <w:rsid w:val="00191028"/>
    <w:rsid w:val="00191263"/>
    <w:rsid w:val="00194FF1"/>
    <w:rsid w:val="00195462"/>
    <w:rsid w:val="00195D9B"/>
    <w:rsid w:val="00196878"/>
    <w:rsid w:val="00196B90"/>
    <w:rsid w:val="001A68B9"/>
    <w:rsid w:val="001A71C9"/>
    <w:rsid w:val="001B005E"/>
    <w:rsid w:val="001B008C"/>
    <w:rsid w:val="001B17C5"/>
    <w:rsid w:val="001B18A3"/>
    <w:rsid w:val="001B24E6"/>
    <w:rsid w:val="001B31ED"/>
    <w:rsid w:val="001B53C0"/>
    <w:rsid w:val="001B5B7F"/>
    <w:rsid w:val="001B6071"/>
    <w:rsid w:val="001B6216"/>
    <w:rsid w:val="001B6E7C"/>
    <w:rsid w:val="001B7401"/>
    <w:rsid w:val="001C21E6"/>
    <w:rsid w:val="001C2BCC"/>
    <w:rsid w:val="001C3B7E"/>
    <w:rsid w:val="001C59FB"/>
    <w:rsid w:val="001C5BA2"/>
    <w:rsid w:val="001C66C6"/>
    <w:rsid w:val="001C7436"/>
    <w:rsid w:val="001D011B"/>
    <w:rsid w:val="001D0CFF"/>
    <w:rsid w:val="001D4350"/>
    <w:rsid w:val="001D5E7F"/>
    <w:rsid w:val="001D6130"/>
    <w:rsid w:val="001D62A6"/>
    <w:rsid w:val="001E02F8"/>
    <w:rsid w:val="001E25D9"/>
    <w:rsid w:val="001E43AB"/>
    <w:rsid w:val="001E4498"/>
    <w:rsid w:val="001E5756"/>
    <w:rsid w:val="001F0485"/>
    <w:rsid w:val="001F484F"/>
    <w:rsid w:val="001F51D6"/>
    <w:rsid w:val="001F5626"/>
    <w:rsid w:val="00207FD5"/>
    <w:rsid w:val="00211DEB"/>
    <w:rsid w:val="00213217"/>
    <w:rsid w:val="002136FC"/>
    <w:rsid w:val="002142BB"/>
    <w:rsid w:val="002200D6"/>
    <w:rsid w:val="002232A8"/>
    <w:rsid w:val="00230680"/>
    <w:rsid w:val="002316EC"/>
    <w:rsid w:val="00232E5B"/>
    <w:rsid w:val="00233765"/>
    <w:rsid w:val="00233CF2"/>
    <w:rsid w:val="00234D91"/>
    <w:rsid w:val="00240175"/>
    <w:rsid w:val="002424AC"/>
    <w:rsid w:val="00244231"/>
    <w:rsid w:val="0024677E"/>
    <w:rsid w:val="00247383"/>
    <w:rsid w:val="00247985"/>
    <w:rsid w:val="00247AC3"/>
    <w:rsid w:val="002508CB"/>
    <w:rsid w:val="00250D96"/>
    <w:rsid w:val="00253FDF"/>
    <w:rsid w:val="002550A4"/>
    <w:rsid w:val="002550B0"/>
    <w:rsid w:val="00255869"/>
    <w:rsid w:val="002567CD"/>
    <w:rsid w:val="00256B9B"/>
    <w:rsid w:val="00256C97"/>
    <w:rsid w:val="00257171"/>
    <w:rsid w:val="002578DE"/>
    <w:rsid w:val="00261F4B"/>
    <w:rsid w:val="00265E01"/>
    <w:rsid w:val="0027566A"/>
    <w:rsid w:val="002768D3"/>
    <w:rsid w:val="002771A5"/>
    <w:rsid w:val="00277BD2"/>
    <w:rsid w:val="00277C5A"/>
    <w:rsid w:val="00280B76"/>
    <w:rsid w:val="0028308F"/>
    <w:rsid w:val="0028362C"/>
    <w:rsid w:val="00286AAB"/>
    <w:rsid w:val="0028741E"/>
    <w:rsid w:val="00290CF6"/>
    <w:rsid w:val="002938AC"/>
    <w:rsid w:val="002948E6"/>
    <w:rsid w:val="002948F5"/>
    <w:rsid w:val="0029495F"/>
    <w:rsid w:val="002968CF"/>
    <w:rsid w:val="002A1053"/>
    <w:rsid w:val="002A1862"/>
    <w:rsid w:val="002A1FD0"/>
    <w:rsid w:val="002A427B"/>
    <w:rsid w:val="002A43CF"/>
    <w:rsid w:val="002A587B"/>
    <w:rsid w:val="002A5FBA"/>
    <w:rsid w:val="002A6453"/>
    <w:rsid w:val="002A692E"/>
    <w:rsid w:val="002A7E9C"/>
    <w:rsid w:val="002B035B"/>
    <w:rsid w:val="002B045D"/>
    <w:rsid w:val="002B0CFB"/>
    <w:rsid w:val="002B173E"/>
    <w:rsid w:val="002B355F"/>
    <w:rsid w:val="002B4A73"/>
    <w:rsid w:val="002B5CC3"/>
    <w:rsid w:val="002B6C25"/>
    <w:rsid w:val="002C09F1"/>
    <w:rsid w:val="002C233D"/>
    <w:rsid w:val="002C3C31"/>
    <w:rsid w:val="002C3C32"/>
    <w:rsid w:val="002C6EE4"/>
    <w:rsid w:val="002D0A85"/>
    <w:rsid w:val="002D0E9D"/>
    <w:rsid w:val="002D1B99"/>
    <w:rsid w:val="002D2717"/>
    <w:rsid w:val="002D39F9"/>
    <w:rsid w:val="002E04F4"/>
    <w:rsid w:val="002E199C"/>
    <w:rsid w:val="002E2C2D"/>
    <w:rsid w:val="002E5D2F"/>
    <w:rsid w:val="002F1188"/>
    <w:rsid w:val="002F17BF"/>
    <w:rsid w:val="002F17F5"/>
    <w:rsid w:val="002F1B60"/>
    <w:rsid w:val="002F38EC"/>
    <w:rsid w:val="002F3B44"/>
    <w:rsid w:val="002F3FB1"/>
    <w:rsid w:val="002F7004"/>
    <w:rsid w:val="002F7485"/>
    <w:rsid w:val="00302307"/>
    <w:rsid w:val="00306EF8"/>
    <w:rsid w:val="003106EE"/>
    <w:rsid w:val="003119C4"/>
    <w:rsid w:val="00311D35"/>
    <w:rsid w:val="00312483"/>
    <w:rsid w:val="00314B32"/>
    <w:rsid w:val="00314E31"/>
    <w:rsid w:val="00315166"/>
    <w:rsid w:val="00315892"/>
    <w:rsid w:val="0031589B"/>
    <w:rsid w:val="00315B6C"/>
    <w:rsid w:val="00315BFA"/>
    <w:rsid w:val="003162DD"/>
    <w:rsid w:val="003164E7"/>
    <w:rsid w:val="00317ACC"/>
    <w:rsid w:val="003205E8"/>
    <w:rsid w:val="003207CE"/>
    <w:rsid w:val="0032203C"/>
    <w:rsid w:val="00322745"/>
    <w:rsid w:val="00322DA5"/>
    <w:rsid w:val="00323125"/>
    <w:rsid w:val="00323451"/>
    <w:rsid w:val="0032392D"/>
    <w:rsid w:val="003242C8"/>
    <w:rsid w:val="00324EB0"/>
    <w:rsid w:val="0032524C"/>
    <w:rsid w:val="0032678E"/>
    <w:rsid w:val="00326AF1"/>
    <w:rsid w:val="0033184F"/>
    <w:rsid w:val="00335366"/>
    <w:rsid w:val="0034033E"/>
    <w:rsid w:val="00340771"/>
    <w:rsid w:val="00342C89"/>
    <w:rsid w:val="00347037"/>
    <w:rsid w:val="00347DCB"/>
    <w:rsid w:val="00352073"/>
    <w:rsid w:val="00353A07"/>
    <w:rsid w:val="00354737"/>
    <w:rsid w:val="00355413"/>
    <w:rsid w:val="003574B8"/>
    <w:rsid w:val="00360B1C"/>
    <w:rsid w:val="00363E29"/>
    <w:rsid w:val="003658FB"/>
    <w:rsid w:val="003666E1"/>
    <w:rsid w:val="0037115A"/>
    <w:rsid w:val="003712FF"/>
    <w:rsid w:val="003729E5"/>
    <w:rsid w:val="00374A74"/>
    <w:rsid w:val="003763FF"/>
    <w:rsid w:val="0037666E"/>
    <w:rsid w:val="0037675A"/>
    <w:rsid w:val="003776FD"/>
    <w:rsid w:val="0038085F"/>
    <w:rsid w:val="003812E4"/>
    <w:rsid w:val="0038163B"/>
    <w:rsid w:val="00382CDE"/>
    <w:rsid w:val="003833D5"/>
    <w:rsid w:val="0038350F"/>
    <w:rsid w:val="00383ACC"/>
    <w:rsid w:val="003840F4"/>
    <w:rsid w:val="00384218"/>
    <w:rsid w:val="00385C54"/>
    <w:rsid w:val="00392C72"/>
    <w:rsid w:val="00392D28"/>
    <w:rsid w:val="003932D8"/>
    <w:rsid w:val="0039332B"/>
    <w:rsid w:val="003946B5"/>
    <w:rsid w:val="00394F95"/>
    <w:rsid w:val="00396BB2"/>
    <w:rsid w:val="00397E75"/>
    <w:rsid w:val="003A03B2"/>
    <w:rsid w:val="003A1131"/>
    <w:rsid w:val="003A1867"/>
    <w:rsid w:val="003A4464"/>
    <w:rsid w:val="003A74CC"/>
    <w:rsid w:val="003A7F89"/>
    <w:rsid w:val="003B01C2"/>
    <w:rsid w:val="003B2683"/>
    <w:rsid w:val="003B38FF"/>
    <w:rsid w:val="003B453A"/>
    <w:rsid w:val="003B462C"/>
    <w:rsid w:val="003B5842"/>
    <w:rsid w:val="003C5C2D"/>
    <w:rsid w:val="003C5C97"/>
    <w:rsid w:val="003C6BC2"/>
    <w:rsid w:val="003C7C97"/>
    <w:rsid w:val="003D1289"/>
    <w:rsid w:val="003D3157"/>
    <w:rsid w:val="003D624C"/>
    <w:rsid w:val="003D6AEF"/>
    <w:rsid w:val="003D6D94"/>
    <w:rsid w:val="003D78A5"/>
    <w:rsid w:val="003D7903"/>
    <w:rsid w:val="003E1250"/>
    <w:rsid w:val="003E3604"/>
    <w:rsid w:val="003E364E"/>
    <w:rsid w:val="003E4294"/>
    <w:rsid w:val="003E4D6A"/>
    <w:rsid w:val="003E50E2"/>
    <w:rsid w:val="003E6E8C"/>
    <w:rsid w:val="003F0C7C"/>
    <w:rsid w:val="003F23F8"/>
    <w:rsid w:val="003F27D8"/>
    <w:rsid w:val="003F42DA"/>
    <w:rsid w:val="003F56ED"/>
    <w:rsid w:val="003F6008"/>
    <w:rsid w:val="003F72E5"/>
    <w:rsid w:val="003F7ED1"/>
    <w:rsid w:val="0040078F"/>
    <w:rsid w:val="00401F68"/>
    <w:rsid w:val="00404012"/>
    <w:rsid w:val="00404CFB"/>
    <w:rsid w:val="004068A8"/>
    <w:rsid w:val="00406EDE"/>
    <w:rsid w:val="00407846"/>
    <w:rsid w:val="00410AE5"/>
    <w:rsid w:val="00412680"/>
    <w:rsid w:val="00413B59"/>
    <w:rsid w:val="00415657"/>
    <w:rsid w:val="00416BD8"/>
    <w:rsid w:val="004179FC"/>
    <w:rsid w:val="00417D9B"/>
    <w:rsid w:val="00417F23"/>
    <w:rsid w:val="00422074"/>
    <w:rsid w:val="00422FB2"/>
    <w:rsid w:val="00424DF0"/>
    <w:rsid w:val="00425A95"/>
    <w:rsid w:val="0042644D"/>
    <w:rsid w:val="00432CE0"/>
    <w:rsid w:val="00433FB2"/>
    <w:rsid w:val="00443979"/>
    <w:rsid w:val="004444F3"/>
    <w:rsid w:val="00444836"/>
    <w:rsid w:val="00444884"/>
    <w:rsid w:val="00462CEA"/>
    <w:rsid w:val="00464460"/>
    <w:rsid w:val="004659DB"/>
    <w:rsid w:val="00466FBE"/>
    <w:rsid w:val="0047084E"/>
    <w:rsid w:val="00470CBF"/>
    <w:rsid w:val="0047252C"/>
    <w:rsid w:val="0047263F"/>
    <w:rsid w:val="00475DBE"/>
    <w:rsid w:val="00476463"/>
    <w:rsid w:val="00481AC6"/>
    <w:rsid w:val="00483BEE"/>
    <w:rsid w:val="00483C7B"/>
    <w:rsid w:val="00487D34"/>
    <w:rsid w:val="0049053A"/>
    <w:rsid w:val="00491D07"/>
    <w:rsid w:val="00492305"/>
    <w:rsid w:val="00496850"/>
    <w:rsid w:val="00497E03"/>
    <w:rsid w:val="00497E4E"/>
    <w:rsid w:val="004A4A02"/>
    <w:rsid w:val="004A4C8F"/>
    <w:rsid w:val="004B1531"/>
    <w:rsid w:val="004B3C26"/>
    <w:rsid w:val="004B3F53"/>
    <w:rsid w:val="004B45EA"/>
    <w:rsid w:val="004B4CE7"/>
    <w:rsid w:val="004B5380"/>
    <w:rsid w:val="004C0198"/>
    <w:rsid w:val="004C1428"/>
    <w:rsid w:val="004C207A"/>
    <w:rsid w:val="004C2371"/>
    <w:rsid w:val="004C29A1"/>
    <w:rsid w:val="004C5A88"/>
    <w:rsid w:val="004C6C31"/>
    <w:rsid w:val="004C7783"/>
    <w:rsid w:val="004C7C72"/>
    <w:rsid w:val="004D0C87"/>
    <w:rsid w:val="004D1D1D"/>
    <w:rsid w:val="004D36C5"/>
    <w:rsid w:val="004D4D3F"/>
    <w:rsid w:val="004D5DAE"/>
    <w:rsid w:val="004E1067"/>
    <w:rsid w:val="004E16C1"/>
    <w:rsid w:val="004E5E46"/>
    <w:rsid w:val="004E6C8A"/>
    <w:rsid w:val="004E7DB7"/>
    <w:rsid w:val="004F5A89"/>
    <w:rsid w:val="004F7464"/>
    <w:rsid w:val="0050201C"/>
    <w:rsid w:val="005026BD"/>
    <w:rsid w:val="00503A24"/>
    <w:rsid w:val="00504071"/>
    <w:rsid w:val="00504AD1"/>
    <w:rsid w:val="00505632"/>
    <w:rsid w:val="005056D8"/>
    <w:rsid w:val="00505843"/>
    <w:rsid w:val="00505DE6"/>
    <w:rsid w:val="0050690D"/>
    <w:rsid w:val="005073E9"/>
    <w:rsid w:val="00507666"/>
    <w:rsid w:val="005105B6"/>
    <w:rsid w:val="00512988"/>
    <w:rsid w:val="00513F8B"/>
    <w:rsid w:val="005202E3"/>
    <w:rsid w:val="00520442"/>
    <w:rsid w:val="0052066A"/>
    <w:rsid w:val="005279B3"/>
    <w:rsid w:val="00527A5C"/>
    <w:rsid w:val="00527E98"/>
    <w:rsid w:val="0053157C"/>
    <w:rsid w:val="005326C9"/>
    <w:rsid w:val="005329F4"/>
    <w:rsid w:val="00534621"/>
    <w:rsid w:val="00534803"/>
    <w:rsid w:val="00534985"/>
    <w:rsid w:val="00534C40"/>
    <w:rsid w:val="00535BE3"/>
    <w:rsid w:val="005470DB"/>
    <w:rsid w:val="00547134"/>
    <w:rsid w:val="005513C9"/>
    <w:rsid w:val="0055158E"/>
    <w:rsid w:val="00553E1D"/>
    <w:rsid w:val="00554219"/>
    <w:rsid w:val="00556938"/>
    <w:rsid w:val="00556B6C"/>
    <w:rsid w:val="00556F1D"/>
    <w:rsid w:val="005572C1"/>
    <w:rsid w:val="0055763F"/>
    <w:rsid w:val="005608DE"/>
    <w:rsid w:val="00560E63"/>
    <w:rsid w:val="005619D1"/>
    <w:rsid w:val="00562068"/>
    <w:rsid w:val="005632BC"/>
    <w:rsid w:val="005655FF"/>
    <w:rsid w:val="00566E2E"/>
    <w:rsid w:val="005676CC"/>
    <w:rsid w:val="00571FD9"/>
    <w:rsid w:val="005748B6"/>
    <w:rsid w:val="005775DC"/>
    <w:rsid w:val="00580D7C"/>
    <w:rsid w:val="00580F90"/>
    <w:rsid w:val="0058155B"/>
    <w:rsid w:val="0058180F"/>
    <w:rsid w:val="00581919"/>
    <w:rsid w:val="00582EB0"/>
    <w:rsid w:val="0058579D"/>
    <w:rsid w:val="005874E5"/>
    <w:rsid w:val="0059045C"/>
    <w:rsid w:val="005948F8"/>
    <w:rsid w:val="00594DF7"/>
    <w:rsid w:val="005951D0"/>
    <w:rsid w:val="00596208"/>
    <w:rsid w:val="005A075D"/>
    <w:rsid w:val="005A12C2"/>
    <w:rsid w:val="005A2E22"/>
    <w:rsid w:val="005A31D8"/>
    <w:rsid w:val="005A3CBD"/>
    <w:rsid w:val="005A4314"/>
    <w:rsid w:val="005A49BE"/>
    <w:rsid w:val="005A530A"/>
    <w:rsid w:val="005B0A38"/>
    <w:rsid w:val="005B151D"/>
    <w:rsid w:val="005B1CE5"/>
    <w:rsid w:val="005B3BC9"/>
    <w:rsid w:val="005B749C"/>
    <w:rsid w:val="005C33EC"/>
    <w:rsid w:val="005C344A"/>
    <w:rsid w:val="005C382B"/>
    <w:rsid w:val="005C47C2"/>
    <w:rsid w:val="005C50D5"/>
    <w:rsid w:val="005C56D4"/>
    <w:rsid w:val="005C649A"/>
    <w:rsid w:val="005C69A8"/>
    <w:rsid w:val="005C74C1"/>
    <w:rsid w:val="005C7589"/>
    <w:rsid w:val="005D4F1C"/>
    <w:rsid w:val="005D54F6"/>
    <w:rsid w:val="005D6B3E"/>
    <w:rsid w:val="005E0EDC"/>
    <w:rsid w:val="005E1025"/>
    <w:rsid w:val="005E13B3"/>
    <w:rsid w:val="005E24F3"/>
    <w:rsid w:val="005E4928"/>
    <w:rsid w:val="005E7794"/>
    <w:rsid w:val="005F24D0"/>
    <w:rsid w:val="005F4727"/>
    <w:rsid w:val="005F4C3D"/>
    <w:rsid w:val="005F6DD4"/>
    <w:rsid w:val="006022F5"/>
    <w:rsid w:val="00613441"/>
    <w:rsid w:val="006143B5"/>
    <w:rsid w:val="0061648B"/>
    <w:rsid w:val="00617E3B"/>
    <w:rsid w:val="00620E45"/>
    <w:rsid w:val="00620F3B"/>
    <w:rsid w:val="0062164D"/>
    <w:rsid w:val="00621FA6"/>
    <w:rsid w:val="006232FE"/>
    <w:rsid w:val="0062556B"/>
    <w:rsid w:val="00626381"/>
    <w:rsid w:val="0062662D"/>
    <w:rsid w:val="006269C7"/>
    <w:rsid w:val="00630E83"/>
    <w:rsid w:val="00631A4A"/>
    <w:rsid w:val="00632237"/>
    <w:rsid w:val="006329A0"/>
    <w:rsid w:val="006340E4"/>
    <w:rsid w:val="00634C34"/>
    <w:rsid w:val="006355D7"/>
    <w:rsid w:val="00636148"/>
    <w:rsid w:val="00637B6C"/>
    <w:rsid w:val="00640AF7"/>
    <w:rsid w:val="00645096"/>
    <w:rsid w:val="0064665F"/>
    <w:rsid w:val="00652AF2"/>
    <w:rsid w:val="006553F5"/>
    <w:rsid w:val="00657B85"/>
    <w:rsid w:val="00662086"/>
    <w:rsid w:val="006624AC"/>
    <w:rsid w:val="00662A29"/>
    <w:rsid w:val="00663177"/>
    <w:rsid w:val="006651B4"/>
    <w:rsid w:val="006651C7"/>
    <w:rsid w:val="00665E3D"/>
    <w:rsid w:val="00666601"/>
    <w:rsid w:val="0066774D"/>
    <w:rsid w:val="00670595"/>
    <w:rsid w:val="006716A3"/>
    <w:rsid w:val="00672E3B"/>
    <w:rsid w:val="00672F3B"/>
    <w:rsid w:val="00673AC5"/>
    <w:rsid w:val="00675079"/>
    <w:rsid w:val="00675835"/>
    <w:rsid w:val="006759D9"/>
    <w:rsid w:val="00675AAF"/>
    <w:rsid w:val="0068069A"/>
    <w:rsid w:val="00680832"/>
    <w:rsid w:val="00680E1A"/>
    <w:rsid w:val="0068524C"/>
    <w:rsid w:val="00687297"/>
    <w:rsid w:val="006903EE"/>
    <w:rsid w:val="00695E06"/>
    <w:rsid w:val="006961A0"/>
    <w:rsid w:val="006964C8"/>
    <w:rsid w:val="006A3877"/>
    <w:rsid w:val="006A6591"/>
    <w:rsid w:val="006A732E"/>
    <w:rsid w:val="006A7C4A"/>
    <w:rsid w:val="006B0E81"/>
    <w:rsid w:val="006B1603"/>
    <w:rsid w:val="006B17E9"/>
    <w:rsid w:val="006B2C40"/>
    <w:rsid w:val="006B34E7"/>
    <w:rsid w:val="006B5DEF"/>
    <w:rsid w:val="006B6F2B"/>
    <w:rsid w:val="006C02F0"/>
    <w:rsid w:val="006C05C2"/>
    <w:rsid w:val="006C07D1"/>
    <w:rsid w:val="006C085B"/>
    <w:rsid w:val="006C0F53"/>
    <w:rsid w:val="006C15DD"/>
    <w:rsid w:val="006C253D"/>
    <w:rsid w:val="006C2814"/>
    <w:rsid w:val="006C3C6B"/>
    <w:rsid w:val="006C3FFA"/>
    <w:rsid w:val="006C4AA3"/>
    <w:rsid w:val="006C57C8"/>
    <w:rsid w:val="006C5B57"/>
    <w:rsid w:val="006C6C04"/>
    <w:rsid w:val="006D0B23"/>
    <w:rsid w:val="006D0EFA"/>
    <w:rsid w:val="006D2497"/>
    <w:rsid w:val="006D4272"/>
    <w:rsid w:val="006D5EB5"/>
    <w:rsid w:val="006D77D7"/>
    <w:rsid w:val="006E290A"/>
    <w:rsid w:val="006E6065"/>
    <w:rsid w:val="006E7F61"/>
    <w:rsid w:val="006F04BF"/>
    <w:rsid w:val="006F04E7"/>
    <w:rsid w:val="006F18A9"/>
    <w:rsid w:val="006F1AA9"/>
    <w:rsid w:val="006F287C"/>
    <w:rsid w:val="006F446B"/>
    <w:rsid w:val="006F6137"/>
    <w:rsid w:val="006F63B7"/>
    <w:rsid w:val="006F7632"/>
    <w:rsid w:val="00700B06"/>
    <w:rsid w:val="007027F3"/>
    <w:rsid w:val="00703790"/>
    <w:rsid w:val="007101DC"/>
    <w:rsid w:val="00710929"/>
    <w:rsid w:val="007132B6"/>
    <w:rsid w:val="00713A3B"/>
    <w:rsid w:val="00714D88"/>
    <w:rsid w:val="007208D7"/>
    <w:rsid w:val="007211D2"/>
    <w:rsid w:val="007242B8"/>
    <w:rsid w:val="00724B96"/>
    <w:rsid w:val="00725711"/>
    <w:rsid w:val="00725B7A"/>
    <w:rsid w:val="00726B0B"/>
    <w:rsid w:val="00727789"/>
    <w:rsid w:val="00731449"/>
    <w:rsid w:val="007327B7"/>
    <w:rsid w:val="0073633A"/>
    <w:rsid w:val="00736B3F"/>
    <w:rsid w:val="00740611"/>
    <w:rsid w:val="00741501"/>
    <w:rsid w:val="00741563"/>
    <w:rsid w:val="00750449"/>
    <w:rsid w:val="00753BCC"/>
    <w:rsid w:val="00757AE8"/>
    <w:rsid w:val="00762FE2"/>
    <w:rsid w:val="0076320C"/>
    <w:rsid w:val="00763A4D"/>
    <w:rsid w:val="00763B5B"/>
    <w:rsid w:val="00763DE1"/>
    <w:rsid w:val="0076674F"/>
    <w:rsid w:val="007677D1"/>
    <w:rsid w:val="00767AEA"/>
    <w:rsid w:val="007706B7"/>
    <w:rsid w:val="007711C5"/>
    <w:rsid w:val="00772891"/>
    <w:rsid w:val="00773FC0"/>
    <w:rsid w:val="00775ACD"/>
    <w:rsid w:val="00777304"/>
    <w:rsid w:val="00781CBC"/>
    <w:rsid w:val="007822B6"/>
    <w:rsid w:val="0078256B"/>
    <w:rsid w:val="00785522"/>
    <w:rsid w:val="00785967"/>
    <w:rsid w:val="007873A9"/>
    <w:rsid w:val="00790961"/>
    <w:rsid w:val="00791790"/>
    <w:rsid w:val="00792411"/>
    <w:rsid w:val="00792C85"/>
    <w:rsid w:val="00795E44"/>
    <w:rsid w:val="007971C0"/>
    <w:rsid w:val="007A0826"/>
    <w:rsid w:val="007A23E6"/>
    <w:rsid w:val="007A5177"/>
    <w:rsid w:val="007A7016"/>
    <w:rsid w:val="007A7B4D"/>
    <w:rsid w:val="007B101F"/>
    <w:rsid w:val="007B1DA4"/>
    <w:rsid w:val="007B7898"/>
    <w:rsid w:val="007C159A"/>
    <w:rsid w:val="007C27EA"/>
    <w:rsid w:val="007C2BC2"/>
    <w:rsid w:val="007C4B27"/>
    <w:rsid w:val="007C72E5"/>
    <w:rsid w:val="007D2053"/>
    <w:rsid w:val="007D20CC"/>
    <w:rsid w:val="007D6E7B"/>
    <w:rsid w:val="007E068B"/>
    <w:rsid w:val="007E1DFB"/>
    <w:rsid w:val="007E3773"/>
    <w:rsid w:val="007E4D9D"/>
    <w:rsid w:val="007E644F"/>
    <w:rsid w:val="007F2D4A"/>
    <w:rsid w:val="007F2E34"/>
    <w:rsid w:val="007F3F1B"/>
    <w:rsid w:val="007F6075"/>
    <w:rsid w:val="007F669B"/>
    <w:rsid w:val="007F7017"/>
    <w:rsid w:val="007F7C7F"/>
    <w:rsid w:val="00800194"/>
    <w:rsid w:val="00800A11"/>
    <w:rsid w:val="00801461"/>
    <w:rsid w:val="00803402"/>
    <w:rsid w:val="00804CD4"/>
    <w:rsid w:val="00806CBE"/>
    <w:rsid w:val="00807A0D"/>
    <w:rsid w:val="00810399"/>
    <w:rsid w:val="0081417C"/>
    <w:rsid w:val="00814525"/>
    <w:rsid w:val="00816CED"/>
    <w:rsid w:val="00816F1C"/>
    <w:rsid w:val="00821A75"/>
    <w:rsid w:val="00821ECB"/>
    <w:rsid w:val="00822498"/>
    <w:rsid w:val="00822F36"/>
    <w:rsid w:val="00823A6B"/>
    <w:rsid w:val="0082453B"/>
    <w:rsid w:val="00824E76"/>
    <w:rsid w:val="00826673"/>
    <w:rsid w:val="00826DFB"/>
    <w:rsid w:val="00830DA8"/>
    <w:rsid w:val="00832881"/>
    <w:rsid w:val="008331BC"/>
    <w:rsid w:val="00833759"/>
    <w:rsid w:val="00834771"/>
    <w:rsid w:val="00840132"/>
    <w:rsid w:val="00840A19"/>
    <w:rsid w:val="008411CB"/>
    <w:rsid w:val="00841C06"/>
    <w:rsid w:val="00847B38"/>
    <w:rsid w:val="00850879"/>
    <w:rsid w:val="00851463"/>
    <w:rsid w:val="00853113"/>
    <w:rsid w:val="00853E1B"/>
    <w:rsid w:val="00854265"/>
    <w:rsid w:val="008550F3"/>
    <w:rsid w:val="0085750D"/>
    <w:rsid w:val="00860D02"/>
    <w:rsid w:val="00863BC0"/>
    <w:rsid w:val="00866FE1"/>
    <w:rsid w:val="008675D3"/>
    <w:rsid w:val="00867BC5"/>
    <w:rsid w:val="00867BEE"/>
    <w:rsid w:val="008717DB"/>
    <w:rsid w:val="0087322B"/>
    <w:rsid w:val="00873662"/>
    <w:rsid w:val="008750C7"/>
    <w:rsid w:val="00876D30"/>
    <w:rsid w:val="00880AF0"/>
    <w:rsid w:val="00883E58"/>
    <w:rsid w:val="0088420B"/>
    <w:rsid w:val="00884211"/>
    <w:rsid w:val="00884871"/>
    <w:rsid w:val="00886E47"/>
    <w:rsid w:val="00887BBB"/>
    <w:rsid w:val="00887BDB"/>
    <w:rsid w:val="00890952"/>
    <w:rsid w:val="0089759D"/>
    <w:rsid w:val="008A01F0"/>
    <w:rsid w:val="008A1244"/>
    <w:rsid w:val="008A26A9"/>
    <w:rsid w:val="008A4F35"/>
    <w:rsid w:val="008A7351"/>
    <w:rsid w:val="008A73F8"/>
    <w:rsid w:val="008B2653"/>
    <w:rsid w:val="008B46B3"/>
    <w:rsid w:val="008C387D"/>
    <w:rsid w:val="008C56F0"/>
    <w:rsid w:val="008C7C6B"/>
    <w:rsid w:val="008D0EDC"/>
    <w:rsid w:val="008D117D"/>
    <w:rsid w:val="008D19AD"/>
    <w:rsid w:val="008D36C6"/>
    <w:rsid w:val="008D5345"/>
    <w:rsid w:val="008D7C81"/>
    <w:rsid w:val="008E35F9"/>
    <w:rsid w:val="008E58DE"/>
    <w:rsid w:val="008E5DA3"/>
    <w:rsid w:val="008E5E31"/>
    <w:rsid w:val="008E6D54"/>
    <w:rsid w:val="008F0A24"/>
    <w:rsid w:val="008F19FA"/>
    <w:rsid w:val="008F258A"/>
    <w:rsid w:val="008F29EA"/>
    <w:rsid w:val="008F37C8"/>
    <w:rsid w:val="008F4339"/>
    <w:rsid w:val="008F4678"/>
    <w:rsid w:val="008F52D4"/>
    <w:rsid w:val="008F5C74"/>
    <w:rsid w:val="008F5F43"/>
    <w:rsid w:val="008F72C0"/>
    <w:rsid w:val="0090429F"/>
    <w:rsid w:val="00904888"/>
    <w:rsid w:val="00905441"/>
    <w:rsid w:val="009069AA"/>
    <w:rsid w:val="0091284A"/>
    <w:rsid w:val="00912FC2"/>
    <w:rsid w:val="00913520"/>
    <w:rsid w:val="0091532F"/>
    <w:rsid w:val="00916A50"/>
    <w:rsid w:val="009211F5"/>
    <w:rsid w:val="00922F6C"/>
    <w:rsid w:val="00923ADE"/>
    <w:rsid w:val="009240A6"/>
    <w:rsid w:val="00927314"/>
    <w:rsid w:val="00927366"/>
    <w:rsid w:val="00931A8D"/>
    <w:rsid w:val="00933B84"/>
    <w:rsid w:val="00935FAF"/>
    <w:rsid w:val="00937D62"/>
    <w:rsid w:val="00942246"/>
    <w:rsid w:val="009434D1"/>
    <w:rsid w:val="00943544"/>
    <w:rsid w:val="00943714"/>
    <w:rsid w:val="009454FB"/>
    <w:rsid w:val="0094648F"/>
    <w:rsid w:val="009538F5"/>
    <w:rsid w:val="00960CF5"/>
    <w:rsid w:val="00963171"/>
    <w:rsid w:val="00963E38"/>
    <w:rsid w:val="00964B11"/>
    <w:rsid w:val="00967C78"/>
    <w:rsid w:val="00967D18"/>
    <w:rsid w:val="00971840"/>
    <w:rsid w:val="0097264C"/>
    <w:rsid w:val="00973598"/>
    <w:rsid w:val="009760A9"/>
    <w:rsid w:val="009774D2"/>
    <w:rsid w:val="0097750B"/>
    <w:rsid w:val="0098024F"/>
    <w:rsid w:val="00980B3C"/>
    <w:rsid w:val="0098189A"/>
    <w:rsid w:val="00984332"/>
    <w:rsid w:val="0098609C"/>
    <w:rsid w:val="009861A8"/>
    <w:rsid w:val="009900FD"/>
    <w:rsid w:val="00991529"/>
    <w:rsid w:val="00992F6F"/>
    <w:rsid w:val="009933CA"/>
    <w:rsid w:val="0099419A"/>
    <w:rsid w:val="00994EB1"/>
    <w:rsid w:val="00995B3D"/>
    <w:rsid w:val="009A1202"/>
    <w:rsid w:val="009A3DAC"/>
    <w:rsid w:val="009A4E01"/>
    <w:rsid w:val="009B665D"/>
    <w:rsid w:val="009B71DB"/>
    <w:rsid w:val="009B7C84"/>
    <w:rsid w:val="009C0A9F"/>
    <w:rsid w:val="009C1CD2"/>
    <w:rsid w:val="009C1D67"/>
    <w:rsid w:val="009C51ED"/>
    <w:rsid w:val="009C74EB"/>
    <w:rsid w:val="009C76A4"/>
    <w:rsid w:val="009C7B39"/>
    <w:rsid w:val="009D035E"/>
    <w:rsid w:val="009D1261"/>
    <w:rsid w:val="009D4A6E"/>
    <w:rsid w:val="009D4ED0"/>
    <w:rsid w:val="009D543E"/>
    <w:rsid w:val="009D6F36"/>
    <w:rsid w:val="009D7E67"/>
    <w:rsid w:val="009E077C"/>
    <w:rsid w:val="009E1D5D"/>
    <w:rsid w:val="009E1FC2"/>
    <w:rsid w:val="009E2719"/>
    <w:rsid w:val="009E330B"/>
    <w:rsid w:val="009E3D64"/>
    <w:rsid w:val="009E446F"/>
    <w:rsid w:val="009E48BD"/>
    <w:rsid w:val="009E5F6C"/>
    <w:rsid w:val="009E65A3"/>
    <w:rsid w:val="009E665F"/>
    <w:rsid w:val="009E70DC"/>
    <w:rsid w:val="009E7754"/>
    <w:rsid w:val="009E780D"/>
    <w:rsid w:val="009F16A2"/>
    <w:rsid w:val="009F19CE"/>
    <w:rsid w:val="009F1D29"/>
    <w:rsid w:val="009F33FF"/>
    <w:rsid w:val="009F3D11"/>
    <w:rsid w:val="009F3D6D"/>
    <w:rsid w:val="009F3F86"/>
    <w:rsid w:val="009F589C"/>
    <w:rsid w:val="009F60C0"/>
    <w:rsid w:val="009F6217"/>
    <w:rsid w:val="00A00DAD"/>
    <w:rsid w:val="00A023F6"/>
    <w:rsid w:val="00A02FFD"/>
    <w:rsid w:val="00A0349F"/>
    <w:rsid w:val="00A06F42"/>
    <w:rsid w:val="00A07D33"/>
    <w:rsid w:val="00A12987"/>
    <w:rsid w:val="00A14A98"/>
    <w:rsid w:val="00A161E7"/>
    <w:rsid w:val="00A167A6"/>
    <w:rsid w:val="00A16878"/>
    <w:rsid w:val="00A205D6"/>
    <w:rsid w:val="00A209AC"/>
    <w:rsid w:val="00A20ACE"/>
    <w:rsid w:val="00A213A2"/>
    <w:rsid w:val="00A2236F"/>
    <w:rsid w:val="00A23F6F"/>
    <w:rsid w:val="00A2405F"/>
    <w:rsid w:val="00A2439F"/>
    <w:rsid w:val="00A266C9"/>
    <w:rsid w:val="00A30A61"/>
    <w:rsid w:val="00A30EF3"/>
    <w:rsid w:val="00A31861"/>
    <w:rsid w:val="00A33E7D"/>
    <w:rsid w:val="00A4076B"/>
    <w:rsid w:val="00A42E89"/>
    <w:rsid w:val="00A432F0"/>
    <w:rsid w:val="00A47FD3"/>
    <w:rsid w:val="00A5041B"/>
    <w:rsid w:val="00A525B8"/>
    <w:rsid w:val="00A54B74"/>
    <w:rsid w:val="00A557FE"/>
    <w:rsid w:val="00A55B92"/>
    <w:rsid w:val="00A57DF3"/>
    <w:rsid w:val="00A61CDD"/>
    <w:rsid w:val="00A61D3E"/>
    <w:rsid w:val="00A6428F"/>
    <w:rsid w:val="00A679AC"/>
    <w:rsid w:val="00A72F01"/>
    <w:rsid w:val="00A74AEF"/>
    <w:rsid w:val="00A77C89"/>
    <w:rsid w:val="00A80ACB"/>
    <w:rsid w:val="00A80C90"/>
    <w:rsid w:val="00A80E80"/>
    <w:rsid w:val="00A821B7"/>
    <w:rsid w:val="00A83EA7"/>
    <w:rsid w:val="00A84E9F"/>
    <w:rsid w:val="00A87845"/>
    <w:rsid w:val="00A87C83"/>
    <w:rsid w:val="00A87DD1"/>
    <w:rsid w:val="00A9308D"/>
    <w:rsid w:val="00A933F8"/>
    <w:rsid w:val="00A93643"/>
    <w:rsid w:val="00A948D0"/>
    <w:rsid w:val="00A9692E"/>
    <w:rsid w:val="00A97EE4"/>
    <w:rsid w:val="00AA127A"/>
    <w:rsid w:val="00AA1890"/>
    <w:rsid w:val="00AA2C39"/>
    <w:rsid w:val="00AA757B"/>
    <w:rsid w:val="00AA7D03"/>
    <w:rsid w:val="00AB0C00"/>
    <w:rsid w:val="00AB0CF0"/>
    <w:rsid w:val="00AB1D48"/>
    <w:rsid w:val="00AC05FC"/>
    <w:rsid w:val="00AC0642"/>
    <w:rsid w:val="00AC0CAE"/>
    <w:rsid w:val="00AC3B69"/>
    <w:rsid w:val="00AC40A4"/>
    <w:rsid w:val="00AC413D"/>
    <w:rsid w:val="00AC4736"/>
    <w:rsid w:val="00AC49EC"/>
    <w:rsid w:val="00AC4D74"/>
    <w:rsid w:val="00AC50E6"/>
    <w:rsid w:val="00AC7CDB"/>
    <w:rsid w:val="00AD52E0"/>
    <w:rsid w:val="00AD6BCF"/>
    <w:rsid w:val="00AD6C4F"/>
    <w:rsid w:val="00AD6F05"/>
    <w:rsid w:val="00AD7F36"/>
    <w:rsid w:val="00AE0E47"/>
    <w:rsid w:val="00AE329F"/>
    <w:rsid w:val="00AE3D84"/>
    <w:rsid w:val="00AE6224"/>
    <w:rsid w:val="00AF0559"/>
    <w:rsid w:val="00AF1E6F"/>
    <w:rsid w:val="00AF7177"/>
    <w:rsid w:val="00B02A07"/>
    <w:rsid w:val="00B03128"/>
    <w:rsid w:val="00B035E9"/>
    <w:rsid w:val="00B03C9F"/>
    <w:rsid w:val="00B06CAB"/>
    <w:rsid w:val="00B0709A"/>
    <w:rsid w:val="00B10A24"/>
    <w:rsid w:val="00B12CB2"/>
    <w:rsid w:val="00B12D99"/>
    <w:rsid w:val="00B13C08"/>
    <w:rsid w:val="00B14C36"/>
    <w:rsid w:val="00B216A0"/>
    <w:rsid w:val="00B21A17"/>
    <w:rsid w:val="00B259AC"/>
    <w:rsid w:val="00B34F27"/>
    <w:rsid w:val="00B36814"/>
    <w:rsid w:val="00B40E82"/>
    <w:rsid w:val="00B42B4B"/>
    <w:rsid w:val="00B44E57"/>
    <w:rsid w:val="00B45127"/>
    <w:rsid w:val="00B46399"/>
    <w:rsid w:val="00B4645F"/>
    <w:rsid w:val="00B46B78"/>
    <w:rsid w:val="00B47F42"/>
    <w:rsid w:val="00B503B4"/>
    <w:rsid w:val="00B510FC"/>
    <w:rsid w:val="00B5190D"/>
    <w:rsid w:val="00B51A06"/>
    <w:rsid w:val="00B52F30"/>
    <w:rsid w:val="00B547A1"/>
    <w:rsid w:val="00B55B01"/>
    <w:rsid w:val="00B56686"/>
    <w:rsid w:val="00B56C8C"/>
    <w:rsid w:val="00B57490"/>
    <w:rsid w:val="00B57905"/>
    <w:rsid w:val="00B57BCB"/>
    <w:rsid w:val="00B61482"/>
    <w:rsid w:val="00B632F7"/>
    <w:rsid w:val="00B63884"/>
    <w:rsid w:val="00B63A7D"/>
    <w:rsid w:val="00B657F0"/>
    <w:rsid w:val="00B659C7"/>
    <w:rsid w:val="00B6785C"/>
    <w:rsid w:val="00B7171A"/>
    <w:rsid w:val="00B717D8"/>
    <w:rsid w:val="00B74895"/>
    <w:rsid w:val="00B74CFE"/>
    <w:rsid w:val="00B75BA8"/>
    <w:rsid w:val="00B82A0A"/>
    <w:rsid w:val="00B86149"/>
    <w:rsid w:val="00B86413"/>
    <w:rsid w:val="00B87FE6"/>
    <w:rsid w:val="00B9127E"/>
    <w:rsid w:val="00B9222D"/>
    <w:rsid w:val="00B92B42"/>
    <w:rsid w:val="00B92D82"/>
    <w:rsid w:val="00B92F07"/>
    <w:rsid w:val="00B9390F"/>
    <w:rsid w:val="00B941FD"/>
    <w:rsid w:val="00B9421F"/>
    <w:rsid w:val="00B954ED"/>
    <w:rsid w:val="00B95687"/>
    <w:rsid w:val="00B96750"/>
    <w:rsid w:val="00B9790D"/>
    <w:rsid w:val="00BA1B53"/>
    <w:rsid w:val="00BA36FB"/>
    <w:rsid w:val="00BA3D4D"/>
    <w:rsid w:val="00BA524D"/>
    <w:rsid w:val="00BA60CA"/>
    <w:rsid w:val="00BA7833"/>
    <w:rsid w:val="00BB1D08"/>
    <w:rsid w:val="00BB1E27"/>
    <w:rsid w:val="00BB2A32"/>
    <w:rsid w:val="00BB3237"/>
    <w:rsid w:val="00BB472E"/>
    <w:rsid w:val="00BB47B9"/>
    <w:rsid w:val="00BB5223"/>
    <w:rsid w:val="00BB785A"/>
    <w:rsid w:val="00BC1F9B"/>
    <w:rsid w:val="00BC587E"/>
    <w:rsid w:val="00BC6986"/>
    <w:rsid w:val="00BD0869"/>
    <w:rsid w:val="00BD2873"/>
    <w:rsid w:val="00BD2BA5"/>
    <w:rsid w:val="00BD3273"/>
    <w:rsid w:val="00BD3B66"/>
    <w:rsid w:val="00BD3C6A"/>
    <w:rsid w:val="00BD59F6"/>
    <w:rsid w:val="00BD62C7"/>
    <w:rsid w:val="00BD667B"/>
    <w:rsid w:val="00BD74C5"/>
    <w:rsid w:val="00BE048D"/>
    <w:rsid w:val="00BE04A8"/>
    <w:rsid w:val="00BE4C19"/>
    <w:rsid w:val="00BE6E7C"/>
    <w:rsid w:val="00BE7BE7"/>
    <w:rsid w:val="00BF03AB"/>
    <w:rsid w:val="00BF2496"/>
    <w:rsid w:val="00BF2BED"/>
    <w:rsid w:val="00BF4B4E"/>
    <w:rsid w:val="00BF6571"/>
    <w:rsid w:val="00C01337"/>
    <w:rsid w:val="00C02613"/>
    <w:rsid w:val="00C02A81"/>
    <w:rsid w:val="00C03818"/>
    <w:rsid w:val="00C04C83"/>
    <w:rsid w:val="00C051CA"/>
    <w:rsid w:val="00C05F39"/>
    <w:rsid w:val="00C071DA"/>
    <w:rsid w:val="00C11679"/>
    <w:rsid w:val="00C12445"/>
    <w:rsid w:val="00C12837"/>
    <w:rsid w:val="00C12E2A"/>
    <w:rsid w:val="00C1335B"/>
    <w:rsid w:val="00C13BAC"/>
    <w:rsid w:val="00C13D68"/>
    <w:rsid w:val="00C14CAD"/>
    <w:rsid w:val="00C14E38"/>
    <w:rsid w:val="00C21404"/>
    <w:rsid w:val="00C22124"/>
    <w:rsid w:val="00C223A2"/>
    <w:rsid w:val="00C22AA1"/>
    <w:rsid w:val="00C22D14"/>
    <w:rsid w:val="00C2408A"/>
    <w:rsid w:val="00C24BDD"/>
    <w:rsid w:val="00C25CC5"/>
    <w:rsid w:val="00C25D5E"/>
    <w:rsid w:val="00C26E14"/>
    <w:rsid w:val="00C3094F"/>
    <w:rsid w:val="00C33B16"/>
    <w:rsid w:val="00C34827"/>
    <w:rsid w:val="00C34ACF"/>
    <w:rsid w:val="00C35C05"/>
    <w:rsid w:val="00C35C72"/>
    <w:rsid w:val="00C36198"/>
    <w:rsid w:val="00C402AD"/>
    <w:rsid w:val="00C429E2"/>
    <w:rsid w:val="00C437E0"/>
    <w:rsid w:val="00C43C67"/>
    <w:rsid w:val="00C46470"/>
    <w:rsid w:val="00C54139"/>
    <w:rsid w:val="00C54534"/>
    <w:rsid w:val="00C61FE2"/>
    <w:rsid w:val="00C61FEC"/>
    <w:rsid w:val="00C620F8"/>
    <w:rsid w:val="00C630AD"/>
    <w:rsid w:val="00C6352A"/>
    <w:rsid w:val="00C638C3"/>
    <w:rsid w:val="00C662F9"/>
    <w:rsid w:val="00C67604"/>
    <w:rsid w:val="00C67A00"/>
    <w:rsid w:val="00C7155B"/>
    <w:rsid w:val="00C727B8"/>
    <w:rsid w:val="00C75694"/>
    <w:rsid w:val="00C76028"/>
    <w:rsid w:val="00C763C3"/>
    <w:rsid w:val="00C77B43"/>
    <w:rsid w:val="00C80184"/>
    <w:rsid w:val="00C81900"/>
    <w:rsid w:val="00C82247"/>
    <w:rsid w:val="00C9058F"/>
    <w:rsid w:val="00C91A85"/>
    <w:rsid w:val="00C929B8"/>
    <w:rsid w:val="00C93B8C"/>
    <w:rsid w:val="00C96528"/>
    <w:rsid w:val="00C96ACF"/>
    <w:rsid w:val="00CA0661"/>
    <w:rsid w:val="00CA2B6D"/>
    <w:rsid w:val="00CA446C"/>
    <w:rsid w:val="00CA4939"/>
    <w:rsid w:val="00CA4F01"/>
    <w:rsid w:val="00CA6F62"/>
    <w:rsid w:val="00CB0017"/>
    <w:rsid w:val="00CB01DD"/>
    <w:rsid w:val="00CB2812"/>
    <w:rsid w:val="00CB342A"/>
    <w:rsid w:val="00CB5BC9"/>
    <w:rsid w:val="00CB631F"/>
    <w:rsid w:val="00CB765D"/>
    <w:rsid w:val="00CC1962"/>
    <w:rsid w:val="00CC1C48"/>
    <w:rsid w:val="00CC2BD0"/>
    <w:rsid w:val="00CC3BFC"/>
    <w:rsid w:val="00CC46C5"/>
    <w:rsid w:val="00CC560E"/>
    <w:rsid w:val="00CC62E3"/>
    <w:rsid w:val="00CD2351"/>
    <w:rsid w:val="00CD4391"/>
    <w:rsid w:val="00CD4AC6"/>
    <w:rsid w:val="00CD5207"/>
    <w:rsid w:val="00CD5C14"/>
    <w:rsid w:val="00CD5CD1"/>
    <w:rsid w:val="00CD61C2"/>
    <w:rsid w:val="00CD714B"/>
    <w:rsid w:val="00CD78AC"/>
    <w:rsid w:val="00CE090F"/>
    <w:rsid w:val="00CE20A2"/>
    <w:rsid w:val="00CE26C3"/>
    <w:rsid w:val="00CE2909"/>
    <w:rsid w:val="00CE48D4"/>
    <w:rsid w:val="00CE6092"/>
    <w:rsid w:val="00CE7950"/>
    <w:rsid w:val="00CF0B89"/>
    <w:rsid w:val="00CF13DF"/>
    <w:rsid w:val="00CF54E5"/>
    <w:rsid w:val="00CF5BDF"/>
    <w:rsid w:val="00CF61BA"/>
    <w:rsid w:val="00D00BBD"/>
    <w:rsid w:val="00D00D7C"/>
    <w:rsid w:val="00D0159F"/>
    <w:rsid w:val="00D01D24"/>
    <w:rsid w:val="00D02F1B"/>
    <w:rsid w:val="00D04348"/>
    <w:rsid w:val="00D044A6"/>
    <w:rsid w:val="00D0453A"/>
    <w:rsid w:val="00D10BC1"/>
    <w:rsid w:val="00D1100C"/>
    <w:rsid w:val="00D12096"/>
    <w:rsid w:val="00D127C7"/>
    <w:rsid w:val="00D15503"/>
    <w:rsid w:val="00D15DD4"/>
    <w:rsid w:val="00D1646B"/>
    <w:rsid w:val="00D17579"/>
    <w:rsid w:val="00D21AEF"/>
    <w:rsid w:val="00D23F54"/>
    <w:rsid w:val="00D26167"/>
    <w:rsid w:val="00D2660D"/>
    <w:rsid w:val="00D26726"/>
    <w:rsid w:val="00D26B14"/>
    <w:rsid w:val="00D26F50"/>
    <w:rsid w:val="00D3188D"/>
    <w:rsid w:val="00D333DA"/>
    <w:rsid w:val="00D34B69"/>
    <w:rsid w:val="00D355BC"/>
    <w:rsid w:val="00D372C4"/>
    <w:rsid w:val="00D37449"/>
    <w:rsid w:val="00D415B1"/>
    <w:rsid w:val="00D41931"/>
    <w:rsid w:val="00D426D6"/>
    <w:rsid w:val="00D43952"/>
    <w:rsid w:val="00D45EF7"/>
    <w:rsid w:val="00D46659"/>
    <w:rsid w:val="00D468B7"/>
    <w:rsid w:val="00D46D93"/>
    <w:rsid w:val="00D476DB"/>
    <w:rsid w:val="00D50B2F"/>
    <w:rsid w:val="00D512BA"/>
    <w:rsid w:val="00D51931"/>
    <w:rsid w:val="00D51BF8"/>
    <w:rsid w:val="00D51FC3"/>
    <w:rsid w:val="00D53E45"/>
    <w:rsid w:val="00D54164"/>
    <w:rsid w:val="00D547DD"/>
    <w:rsid w:val="00D55057"/>
    <w:rsid w:val="00D551CD"/>
    <w:rsid w:val="00D577BF"/>
    <w:rsid w:val="00D6092D"/>
    <w:rsid w:val="00D61B5A"/>
    <w:rsid w:val="00D6375D"/>
    <w:rsid w:val="00D63F03"/>
    <w:rsid w:val="00D64CB8"/>
    <w:rsid w:val="00D65CD0"/>
    <w:rsid w:val="00D70EF1"/>
    <w:rsid w:val="00D713D1"/>
    <w:rsid w:val="00D71889"/>
    <w:rsid w:val="00D735E6"/>
    <w:rsid w:val="00D73BE0"/>
    <w:rsid w:val="00D77B8B"/>
    <w:rsid w:val="00D81A61"/>
    <w:rsid w:val="00D81DED"/>
    <w:rsid w:val="00D834C4"/>
    <w:rsid w:val="00D83DDE"/>
    <w:rsid w:val="00D87092"/>
    <w:rsid w:val="00D87D9F"/>
    <w:rsid w:val="00D900DA"/>
    <w:rsid w:val="00D92F92"/>
    <w:rsid w:val="00D945C2"/>
    <w:rsid w:val="00D97A03"/>
    <w:rsid w:val="00DA1837"/>
    <w:rsid w:val="00DA3F85"/>
    <w:rsid w:val="00DB0598"/>
    <w:rsid w:val="00DB2B86"/>
    <w:rsid w:val="00DB3C21"/>
    <w:rsid w:val="00DB7980"/>
    <w:rsid w:val="00DC3537"/>
    <w:rsid w:val="00DC4B01"/>
    <w:rsid w:val="00DC6322"/>
    <w:rsid w:val="00DC640D"/>
    <w:rsid w:val="00DC729E"/>
    <w:rsid w:val="00DD0446"/>
    <w:rsid w:val="00DD0C9E"/>
    <w:rsid w:val="00DD2084"/>
    <w:rsid w:val="00DD21E6"/>
    <w:rsid w:val="00DD657B"/>
    <w:rsid w:val="00DD694E"/>
    <w:rsid w:val="00DE0868"/>
    <w:rsid w:val="00DE097F"/>
    <w:rsid w:val="00DE1A39"/>
    <w:rsid w:val="00DE2406"/>
    <w:rsid w:val="00DE288F"/>
    <w:rsid w:val="00DE57D8"/>
    <w:rsid w:val="00DE57E4"/>
    <w:rsid w:val="00DE6B72"/>
    <w:rsid w:val="00DE6F27"/>
    <w:rsid w:val="00DF01C5"/>
    <w:rsid w:val="00DF0567"/>
    <w:rsid w:val="00DF3E9D"/>
    <w:rsid w:val="00DF6140"/>
    <w:rsid w:val="00DF6B0D"/>
    <w:rsid w:val="00DF796F"/>
    <w:rsid w:val="00DF7AF8"/>
    <w:rsid w:val="00E02BDE"/>
    <w:rsid w:val="00E0362C"/>
    <w:rsid w:val="00E03A1E"/>
    <w:rsid w:val="00E07C1D"/>
    <w:rsid w:val="00E07DA1"/>
    <w:rsid w:val="00E10617"/>
    <w:rsid w:val="00E126FE"/>
    <w:rsid w:val="00E1620F"/>
    <w:rsid w:val="00E205DD"/>
    <w:rsid w:val="00E20C0A"/>
    <w:rsid w:val="00E21E7A"/>
    <w:rsid w:val="00E22B72"/>
    <w:rsid w:val="00E2683B"/>
    <w:rsid w:val="00E27B8F"/>
    <w:rsid w:val="00E301C1"/>
    <w:rsid w:val="00E34C0D"/>
    <w:rsid w:val="00E3540C"/>
    <w:rsid w:val="00E37BF4"/>
    <w:rsid w:val="00E401D0"/>
    <w:rsid w:val="00E4191F"/>
    <w:rsid w:val="00E4277E"/>
    <w:rsid w:val="00E42DBB"/>
    <w:rsid w:val="00E44F92"/>
    <w:rsid w:val="00E45F4E"/>
    <w:rsid w:val="00E468AE"/>
    <w:rsid w:val="00E46F93"/>
    <w:rsid w:val="00E47867"/>
    <w:rsid w:val="00E55282"/>
    <w:rsid w:val="00E55D37"/>
    <w:rsid w:val="00E57615"/>
    <w:rsid w:val="00E61E8B"/>
    <w:rsid w:val="00E62133"/>
    <w:rsid w:val="00E6297D"/>
    <w:rsid w:val="00E62EC7"/>
    <w:rsid w:val="00E62F1D"/>
    <w:rsid w:val="00E636B6"/>
    <w:rsid w:val="00E650EB"/>
    <w:rsid w:val="00E65A67"/>
    <w:rsid w:val="00E66999"/>
    <w:rsid w:val="00E66BCC"/>
    <w:rsid w:val="00E6717D"/>
    <w:rsid w:val="00E67A34"/>
    <w:rsid w:val="00E721AD"/>
    <w:rsid w:val="00E7445D"/>
    <w:rsid w:val="00E75B41"/>
    <w:rsid w:val="00E8106E"/>
    <w:rsid w:val="00E82461"/>
    <w:rsid w:val="00E82998"/>
    <w:rsid w:val="00E8329E"/>
    <w:rsid w:val="00E840C0"/>
    <w:rsid w:val="00E84E36"/>
    <w:rsid w:val="00E902A9"/>
    <w:rsid w:val="00E91D8C"/>
    <w:rsid w:val="00E92206"/>
    <w:rsid w:val="00E93A4B"/>
    <w:rsid w:val="00EA1539"/>
    <w:rsid w:val="00EA3559"/>
    <w:rsid w:val="00EA6B7C"/>
    <w:rsid w:val="00EA7B38"/>
    <w:rsid w:val="00EB0EFB"/>
    <w:rsid w:val="00EB1D59"/>
    <w:rsid w:val="00EB2B73"/>
    <w:rsid w:val="00EB350B"/>
    <w:rsid w:val="00EB3BE3"/>
    <w:rsid w:val="00EC062E"/>
    <w:rsid w:val="00EC0F27"/>
    <w:rsid w:val="00EC2393"/>
    <w:rsid w:val="00EC2ED7"/>
    <w:rsid w:val="00EC306B"/>
    <w:rsid w:val="00EC3205"/>
    <w:rsid w:val="00EC559B"/>
    <w:rsid w:val="00EC746E"/>
    <w:rsid w:val="00EC766A"/>
    <w:rsid w:val="00ED021A"/>
    <w:rsid w:val="00ED1FFA"/>
    <w:rsid w:val="00ED2FBF"/>
    <w:rsid w:val="00ED3FE9"/>
    <w:rsid w:val="00ED510F"/>
    <w:rsid w:val="00ED5FF1"/>
    <w:rsid w:val="00ED6889"/>
    <w:rsid w:val="00EE0842"/>
    <w:rsid w:val="00EE2C04"/>
    <w:rsid w:val="00EE4CFD"/>
    <w:rsid w:val="00EE6585"/>
    <w:rsid w:val="00EE6862"/>
    <w:rsid w:val="00EE717B"/>
    <w:rsid w:val="00EF0790"/>
    <w:rsid w:val="00EF0927"/>
    <w:rsid w:val="00EF22DC"/>
    <w:rsid w:val="00EF45BE"/>
    <w:rsid w:val="00EF71EB"/>
    <w:rsid w:val="00F0004E"/>
    <w:rsid w:val="00F00261"/>
    <w:rsid w:val="00F0049B"/>
    <w:rsid w:val="00F004CD"/>
    <w:rsid w:val="00F01F4A"/>
    <w:rsid w:val="00F021A3"/>
    <w:rsid w:val="00F02540"/>
    <w:rsid w:val="00F03C62"/>
    <w:rsid w:val="00F04F09"/>
    <w:rsid w:val="00F058F0"/>
    <w:rsid w:val="00F07AD1"/>
    <w:rsid w:val="00F1065E"/>
    <w:rsid w:val="00F12B6C"/>
    <w:rsid w:val="00F137CC"/>
    <w:rsid w:val="00F14CD9"/>
    <w:rsid w:val="00F162A0"/>
    <w:rsid w:val="00F16C3C"/>
    <w:rsid w:val="00F1780F"/>
    <w:rsid w:val="00F22A58"/>
    <w:rsid w:val="00F25835"/>
    <w:rsid w:val="00F26A59"/>
    <w:rsid w:val="00F2709A"/>
    <w:rsid w:val="00F312EE"/>
    <w:rsid w:val="00F31E1A"/>
    <w:rsid w:val="00F3354B"/>
    <w:rsid w:val="00F337DA"/>
    <w:rsid w:val="00F362FE"/>
    <w:rsid w:val="00F36384"/>
    <w:rsid w:val="00F367A5"/>
    <w:rsid w:val="00F37C7D"/>
    <w:rsid w:val="00F37E87"/>
    <w:rsid w:val="00F40245"/>
    <w:rsid w:val="00F40B44"/>
    <w:rsid w:val="00F42914"/>
    <w:rsid w:val="00F42C6A"/>
    <w:rsid w:val="00F431FA"/>
    <w:rsid w:val="00F4388B"/>
    <w:rsid w:val="00F44290"/>
    <w:rsid w:val="00F45F82"/>
    <w:rsid w:val="00F50155"/>
    <w:rsid w:val="00F50C7F"/>
    <w:rsid w:val="00F52C7A"/>
    <w:rsid w:val="00F52D8A"/>
    <w:rsid w:val="00F52E42"/>
    <w:rsid w:val="00F55E76"/>
    <w:rsid w:val="00F5673A"/>
    <w:rsid w:val="00F60310"/>
    <w:rsid w:val="00F62571"/>
    <w:rsid w:val="00F63D13"/>
    <w:rsid w:val="00F6501E"/>
    <w:rsid w:val="00F7314F"/>
    <w:rsid w:val="00F734CD"/>
    <w:rsid w:val="00F737CE"/>
    <w:rsid w:val="00F75855"/>
    <w:rsid w:val="00F7746F"/>
    <w:rsid w:val="00F7771E"/>
    <w:rsid w:val="00F82498"/>
    <w:rsid w:val="00F82AD5"/>
    <w:rsid w:val="00F82F34"/>
    <w:rsid w:val="00F8341D"/>
    <w:rsid w:val="00F83BD5"/>
    <w:rsid w:val="00F858B1"/>
    <w:rsid w:val="00F900F8"/>
    <w:rsid w:val="00F908C6"/>
    <w:rsid w:val="00F90CD1"/>
    <w:rsid w:val="00F90F07"/>
    <w:rsid w:val="00F9319C"/>
    <w:rsid w:val="00F93C8F"/>
    <w:rsid w:val="00F97161"/>
    <w:rsid w:val="00FA1F6C"/>
    <w:rsid w:val="00FA2D3F"/>
    <w:rsid w:val="00FA590D"/>
    <w:rsid w:val="00FB0024"/>
    <w:rsid w:val="00FB0291"/>
    <w:rsid w:val="00FB0ACA"/>
    <w:rsid w:val="00FB167E"/>
    <w:rsid w:val="00FB371C"/>
    <w:rsid w:val="00FC0786"/>
    <w:rsid w:val="00FC0869"/>
    <w:rsid w:val="00FC11AE"/>
    <w:rsid w:val="00FC18AD"/>
    <w:rsid w:val="00FC1D68"/>
    <w:rsid w:val="00FC3E8E"/>
    <w:rsid w:val="00FC605C"/>
    <w:rsid w:val="00FC7142"/>
    <w:rsid w:val="00FD012F"/>
    <w:rsid w:val="00FD07A8"/>
    <w:rsid w:val="00FD1572"/>
    <w:rsid w:val="00FD2138"/>
    <w:rsid w:val="00FD35AC"/>
    <w:rsid w:val="00FE047C"/>
    <w:rsid w:val="00FE080C"/>
    <w:rsid w:val="00FE1FA8"/>
    <w:rsid w:val="00FE24F3"/>
    <w:rsid w:val="00FE387A"/>
    <w:rsid w:val="00FE3FE6"/>
    <w:rsid w:val="00FE40E3"/>
    <w:rsid w:val="00FE5C06"/>
    <w:rsid w:val="00FE6280"/>
    <w:rsid w:val="00FE75C9"/>
    <w:rsid w:val="00FF3BCD"/>
    <w:rsid w:val="00FF3E79"/>
    <w:rsid w:val="00FF527D"/>
    <w:rsid w:val="00FF57BE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36CEE"/>
  <w15:docId w15:val="{80E013DB-2208-42DC-AFFF-817693E7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82247"/>
    <w:rPr>
      <w:rFonts w:ascii="Times New Roman" w:eastAsia="Times New Roman" w:hAnsi="Times New Roman"/>
      <w:lang w:val="en-GB" w:eastAsia="en-US"/>
    </w:rPr>
  </w:style>
  <w:style w:type="paragraph" w:styleId="1">
    <w:name w:val="heading 1"/>
    <w:basedOn w:val="a0"/>
    <w:next w:val="a0"/>
    <w:link w:val="10"/>
    <w:autoRedefine/>
    <w:qFormat/>
    <w:rsid w:val="00030094"/>
    <w:pPr>
      <w:keepNext/>
      <w:suppressAutoHyphens/>
      <w:ind w:left="34"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0"/>
    <w:next w:val="a0"/>
    <w:link w:val="20"/>
    <w:autoRedefine/>
    <w:qFormat/>
    <w:rsid w:val="00D73BE0"/>
    <w:pPr>
      <w:keepNext/>
      <w:pageBreakBefore/>
      <w:spacing w:after="452"/>
      <w:ind w:right="206"/>
      <w:contextualSpacing/>
      <w:jc w:val="center"/>
      <w:outlineLvl w:val="1"/>
    </w:pPr>
    <w:rPr>
      <w:b/>
      <w:bCs/>
      <w:iCs/>
      <w:sz w:val="28"/>
      <w:szCs w:val="28"/>
      <w:lang w:val="ru-RU"/>
    </w:rPr>
  </w:style>
  <w:style w:type="paragraph" w:styleId="3">
    <w:name w:val="heading 3"/>
    <w:basedOn w:val="a0"/>
    <w:next w:val="a0"/>
    <w:link w:val="30"/>
    <w:qFormat/>
    <w:rsid w:val="00B9790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caps/>
      <w:sz w:val="26"/>
      <w:szCs w:val="26"/>
    </w:rPr>
  </w:style>
  <w:style w:type="paragraph" w:styleId="4">
    <w:name w:val="heading 4"/>
    <w:basedOn w:val="a0"/>
    <w:next w:val="a0"/>
    <w:link w:val="40"/>
    <w:autoRedefine/>
    <w:qFormat/>
    <w:rsid w:val="00322745"/>
    <w:pPr>
      <w:keepNext/>
      <w:tabs>
        <w:tab w:val="num" w:pos="709"/>
      </w:tabs>
      <w:ind w:firstLine="709"/>
      <w:contextualSpacing/>
      <w:mirrorIndents/>
      <w:jc w:val="both"/>
      <w:outlineLvl w:val="3"/>
    </w:pPr>
    <w:rPr>
      <w:bCs/>
      <w:iCs/>
      <w:color w:val="000000"/>
      <w:sz w:val="28"/>
      <w:szCs w:val="28"/>
      <w:lang w:val="ru-RU"/>
    </w:rPr>
  </w:style>
  <w:style w:type="paragraph" w:styleId="5">
    <w:name w:val="heading 5"/>
    <w:basedOn w:val="a0"/>
    <w:next w:val="a0"/>
    <w:link w:val="50"/>
    <w:qFormat/>
    <w:rsid w:val="00B9790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B9790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B9790D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rsid w:val="00B9790D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B9790D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0094"/>
    <w:rPr>
      <w:rFonts w:ascii="Times New Roman" w:eastAsia="Times New Roman" w:hAnsi="Times New Roman"/>
      <w:b/>
      <w:bCs/>
      <w:kern w:val="32"/>
      <w:sz w:val="28"/>
      <w:szCs w:val="28"/>
      <w:lang w:val="en-GB" w:eastAsia="en-US"/>
    </w:rPr>
  </w:style>
  <w:style w:type="character" w:customStyle="1" w:styleId="20">
    <w:name w:val="Заголовок 2 Знак"/>
    <w:link w:val="2"/>
    <w:rsid w:val="00D73BE0"/>
    <w:rPr>
      <w:rFonts w:ascii="Times New Roman" w:eastAsia="Times New Roman" w:hAnsi="Times New Roman"/>
      <w:b/>
      <w:bCs/>
      <w:iCs/>
      <w:sz w:val="28"/>
      <w:szCs w:val="28"/>
      <w:lang w:eastAsia="en-US"/>
    </w:rPr>
  </w:style>
  <w:style w:type="character" w:customStyle="1" w:styleId="30">
    <w:name w:val="Заголовок 3 Знак"/>
    <w:link w:val="3"/>
    <w:rsid w:val="00B9790D"/>
    <w:rPr>
      <w:rFonts w:ascii="Arial" w:eastAsia="Times New Roman" w:hAnsi="Arial"/>
      <w:b/>
      <w:bCs/>
      <w:caps/>
      <w:sz w:val="26"/>
      <w:szCs w:val="26"/>
      <w:lang w:val="en-GB" w:eastAsia="en-US"/>
    </w:rPr>
  </w:style>
  <w:style w:type="character" w:customStyle="1" w:styleId="40">
    <w:name w:val="Заголовок 4 Знак"/>
    <w:link w:val="4"/>
    <w:rsid w:val="00322745"/>
    <w:rPr>
      <w:rFonts w:ascii="Times New Roman" w:eastAsia="Times New Roman" w:hAnsi="Times New Roman"/>
      <w:bCs/>
      <w:iCs/>
      <w:color w:val="000000"/>
      <w:sz w:val="28"/>
      <w:szCs w:val="28"/>
      <w:lang w:eastAsia="en-US"/>
    </w:rPr>
  </w:style>
  <w:style w:type="character" w:customStyle="1" w:styleId="50">
    <w:name w:val="Заголовок 5 Знак"/>
    <w:link w:val="5"/>
    <w:rsid w:val="00B9790D"/>
    <w:rPr>
      <w:rFonts w:ascii="Times New Roman" w:eastAsia="Times New Roman" w:hAnsi="Times New Roman"/>
      <w:b/>
      <w:bCs/>
      <w:i/>
      <w:iCs/>
      <w:sz w:val="26"/>
      <w:szCs w:val="26"/>
      <w:lang w:val="en-GB" w:eastAsia="en-US"/>
    </w:rPr>
  </w:style>
  <w:style w:type="character" w:customStyle="1" w:styleId="60">
    <w:name w:val="Заголовок 6 Знак"/>
    <w:link w:val="6"/>
    <w:rsid w:val="00B9790D"/>
    <w:rPr>
      <w:rFonts w:ascii="Times New Roman" w:eastAsia="Times New Roman" w:hAnsi="Times New Roman"/>
      <w:b/>
      <w:bCs/>
      <w:sz w:val="22"/>
      <w:szCs w:val="22"/>
      <w:lang w:val="en-GB" w:eastAsia="en-US"/>
    </w:rPr>
  </w:style>
  <w:style w:type="character" w:customStyle="1" w:styleId="70">
    <w:name w:val="Заголовок 7 Знак"/>
    <w:link w:val="7"/>
    <w:rsid w:val="00B9790D"/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80">
    <w:name w:val="Заголовок 8 Знак"/>
    <w:link w:val="8"/>
    <w:rsid w:val="00B9790D"/>
    <w:rPr>
      <w:rFonts w:ascii="Times New Roman" w:eastAsia="Times New Roman" w:hAnsi="Times New Roman"/>
      <w:i/>
      <w:iCs/>
      <w:sz w:val="24"/>
      <w:szCs w:val="24"/>
      <w:lang w:val="en-GB" w:eastAsia="en-US"/>
    </w:rPr>
  </w:style>
  <w:style w:type="character" w:customStyle="1" w:styleId="90">
    <w:name w:val="Заголовок 9 Знак"/>
    <w:link w:val="9"/>
    <w:rsid w:val="00B9790D"/>
    <w:rPr>
      <w:rFonts w:ascii="Arial" w:eastAsia="Times New Roman" w:hAnsi="Arial"/>
      <w:sz w:val="22"/>
      <w:szCs w:val="22"/>
      <w:lang w:val="en-GB" w:eastAsia="en-US"/>
    </w:rPr>
  </w:style>
  <w:style w:type="paragraph" w:styleId="a4">
    <w:name w:val="header"/>
    <w:basedOn w:val="a0"/>
    <w:link w:val="a5"/>
    <w:unhideWhenUsed/>
    <w:rsid w:val="00B9790D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1"/>
    <w:link w:val="a4"/>
    <w:rsid w:val="00B9790D"/>
  </w:style>
  <w:style w:type="paragraph" w:styleId="a6">
    <w:name w:val="footer"/>
    <w:basedOn w:val="a0"/>
    <w:link w:val="a7"/>
    <w:uiPriority w:val="99"/>
    <w:unhideWhenUsed/>
    <w:rsid w:val="00B9790D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9790D"/>
  </w:style>
  <w:style w:type="paragraph" w:styleId="a8">
    <w:name w:val="Balloon Text"/>
    <w:basedOn w:val="a0"/>
    <w:link w:val="a9"/>
    <w:uiPriority w:val="99"/>
    <w:semiHidden/>
    <w:unhideWhenUsed/>
    <w:rsid w:val="00B9790D"/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9790D"/>
    <w:rPr>
      <w:rFonts w:ascii="Tahoma" w:hAnsi="Tahoma" w:cs="Tahoma"/>
      <w:sz w:val="16"/>
      <w:szCs w:val="16"/>
    </w:rPr>
  </w:style>
  <w:style w:type="paragraph" w:styleId="31">
    <w:name w:val="Body Text 3"/>
    <w:basedOn w:val="a0"/>
    <w:link w:val="32"/>
    <w:rsid w:val="00B9790D"/>
    <w:pPr>
      <w:jc w:val="both"/>
    </w:pPr>
    <w:rPr>
      <w:rFonts w:ascii="Arial" w:hAnsi="Arial"/>
    </w:rPr>
  </w:style>
  <w:style w:type="character" w:customStyle="1" w:styleId="32">
    <w:name w:val="Основной текст 3 Знак"/>
    <w:link w:val="31"/>
    <w:rsid w:val="00B9790D"/>
    <w:rPr>
      <w:rFonts w:ascii="Arial" w:eastAsia="Times New Roman" w:hAnsi="Arial" w:cs="Arial"/>
      <w:lang w:val="en-GB"/>
    </w:rPr>
  </w:style>
  <w:style w:type="character" w:styleId="aa">
    <w:name w:val="page number"/>
    <w:basedOn w:val="a1"/>
    <w:rsid w:val="00B9790D"/>
  </w:style>
  <w:style w:type="character" w:styleId="ab">
    <w:name w:val="Hyperlink"/>
    <w:rsid w:val="00B9790D"/>
    <w:rPr>
      <w:color w:val="0000FF"/>
      <w:u w:val="single"/>
    </w:rPr>
  </w:style>
  <w:style w:type="paragraph" w:styleId="ac">
    <w:name w:val="Body Text"/>
    <w:basedOn w:val="a0"/>
    <w:link w:val="ad"/>
    <w:rsid w:val="00B9790D"/>
    <w:pPr>
      <w:jc w:val="both"/>
    </w:pPr>
    <w:rPr>
      <w:rFonts w:ascii="Arial" w:hAnsi="Arial"/>
      <w:sz w:val="24"/>
      <w:szCs w:val="24"/>
    </w:rPr>
  </w:style>
  <w:style w:type="character" w:customStyle="1" w:styleId="ad">
    <w:name w:val="Основной текст Знак"/>
    <w:link w:val="ac"/>
    <w:rsid w:val="00B9790D"/>
    <w:rPr>
      <w:rFonts w:ascii="Arial" w:eastAsia="Times New Roman" w:hAnsi="Arial" w:cs="Times New Roman"/>
      <w:sz w:val="24"/>
      <w:szCs w:val="24"/>
    </w:rPr>
  </w:style>
  <w:style w:type="paragraph" w:styleId="21">
    <w:name w:val="Body Text 2"/>
    <w:basedOn w:val="a0"/>
    <w:link w:val="22"/>
    <w:rsid w:val="00B9790D"/>
    <w:pPr>
      <w:spacing w:after="120" w:line="480" w:lineRule="auto"/>
    </w:pPr>
  </w:style>
  <w:style w:type="character" w:customStyle="1" w:styleId="22">
    <w:name w:val="Основной текст 2 Знак"/>
    <w:link w:val="21"/>
    <w:rsid w:val="00B9790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tyleHeading3NotAllcaps">
    <w:name w:val="Style Heading 3 + Not All caps"/>
    <w:basedOn w:val="3"/>
    <w:autoRedefine/>
    <w:rsid w:val="00B9790D"/>
    <w:pPr>
      <w:spacing w:before="360"/>
    </w:pPr>
  </w:style>
  <w:style w:type="paragraph" w:styleId="11">
    <w:name w:val="toc 1"/>
    <w:basedOn w:val="a0"/>
    <w:next w:val="a0"/>
    <w:autoRedefine/>
    <w:semiHidden/>
    <w:rsid w:val="00B9790D"/>
    <w:pPr>
      <w:tabs>
        <w:tab w:val="left" w:pos="500"/>
        <w:tab w:val="right" w:leader="dot" w:pos="9344"/>
      </w:tabs>
      <w:spacing w:before="120" w:after="120"/>
    </w:pPr>
    <w:rPr>
      <w:rFonts w:ascii="Arial" w:hAnsi="Arial"/>
      <w:b/>
      <w:caps/>
      <w:sz w:val="24"/>
      <w:szCs w:val="24"/>
      <w:lang w:val="en-US"/>
    </w:rPr>
  </w:style>
  <w:style w:type="character" w:styleId="ae">
    <w:name w:val="FollowedHyperlink"/>
    <w:rsid w:val="00B9790D"/>
    <w:rPr>
      <w:color w:val="800080"/>
      <w:u w:val="single"/>
    </w:rPr>
  </w:style>
  <w:style w:type="character" w:styleId="af">
    <w:name w:val="Emphasis"/>
    <w:qFormat/>
    <w:rsid w:val="00B9790D"/>
    <w:rPr>
      <w:i/>
      <w:iCs/>
    </w:rPr>
  </w:style>
  <w:style w:type="character" w:styleId="af0">
    <w:name w:val="Strong"/>
    <w:uiPriority w:val="22"/>
    <w:qFormat/>
    <w:rsid w:val="00B9790D"/>
    <w:rPr>
      <w:b/>
      <w:bCs/>
    </w:rPr>
  </w:style>
  <w:style w:type="paragraph" w:styleId="af1">
    <w:name w:val="Body Text Indent"/>
    <w:aliases w:val="Знак,Основной текст с отступом Знак1,Основной текст с отступом Знак Знак,Знак Знак Знак Знак,Знак Знак1 Знак,Знак Знак Знак1,Знак Знак2,Знак Знак1,Знак Знак,Основной текст с отступом Знак Знак Знак,Знак Знак Знак Знак Знак"/>
    <w:basedOn w:val="a0"/>
    <w:link w:val="af2"/>
    <w:rsid w:val="00B9790D"/>
    <w:pPr>
      <w:spacing w:after="120"/>
      <w:ind w:left="283"/>
    </w:pPr>
  </w:style>
  <w:style w:type="character" w:customStyle="1" w:styleId="af2">
    <w:name w:val="Основной текст с отступом Знак"/>
    <w:aliases w:val="Знак Знак3,Основной текст с отступом Знак1 Знак,Основной текст с отступом Знак Знак Знак1,Знак Знак Знак Знак Знак1,Знак Знак1 Знак Знак,Знак Знак Знак1 Знак,Знак Знак2 Знак,Знак Знак1 Знак1,Знак Знак Знак"/>
    <w:link w:val="af1"/>
    <w:rsid w:val="00B9790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3">
    <w:name w:val="Document Map"/>
    <w:basedOn w:val="a0"/>
    <w:link w:val="af4"/>
    <w:uiPriority w:val="99"/>
    <w:semiHidden/>
    <w:rsid w:val="00B9790D"/>
    <w:pPr>
      <w:shd w:val="clear" w:color="auto" w:fill="000080"/>
    </w:pPr>
    <w:rPr>
      <w:rFonts w:ascii="Tahoma" w:hAnsi="Tahoma"/>
    </w:rPr>
  </w:style>
  <w:style w:type="character" w:customStyle="1" w:styleId="af4">
    <w:name w:val="Схема документа Знак"/>
    <w:link w:val="af3"/>
    <w:uiPriority w:val="99"/>
    <w:semiHidden/>
    <w:rsid w:val="00B9790D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styleId="af5">
    <w:name w:val="Plain Text"/>
    <w:basedOn w:val="a0"/>
    <w:link w:val="af6"/>
    <w:rsid w:val="00B9790D"/>
    <w:rPr>
      <w:rFonts w:ascii="Courier New" w:hAnsi="Courier New"/>
      <w:lang w:val="ru-RU" w:eastAsia="ru-RU"/>
    </w:rPr>
  </w:style>
  <w:style w:type="character" w:customStyle="1" w:styleId="af6">
    <w:name w:val="Текст Знак"/>
    <w:link w:val="af5"/>
    <w:rsid w:val="00B9790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220">
    <w:name w:val="Заголовок 2к Знак2 Знак"/>
    <w:basedOn w:val="3"/>
    <w:rsid w:val="00B9790D"/>
    <w:pPr>
      <w:numPr>
        <w:ilvl w:val="0"/>
        <w:numId w:val="0"/>
      </w:numPr>
      <w:spacing w:before="360" w:after="120" w:line="360" w:lineRule="auto"/>
      <w:ind w:firstLine="737"/>
    </w:pPr>
    <w:rPr>
      <w:rFonts w:eastAsia="Times/Kazakh"/>
      <w:caps w:val="0"/>
      <w:sz w:val="24"/>
      <w:lang w:val="ru-RU" w:eastAsia="ru-RU"/>
    </w:rPr>
  </w:style>
  <w:style w:type="paragraph" w:customStyle="1" w:styleId="Default">
    <w:name w:val="Default"/>
    <w:rsid w:val="00B9790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sid w:val="00B9790D"/>
    <w:rPr>
      <w:color w:val="auto"/>
    </w:rPr>
  </w:style>
  <w:style w:type="paragraph" w:customStyle="1" w:styleId="CM39">
    <w:name w:val="CM39"/>
    <w:basedOn w:val="Default"/>
    <w:next w:val="Default"/>
    <w:rsid w:val="00B9790D"/>
    <w:pPr>
      <w:spacing w:after="75"/>
    </w:pPr>
    <w:rPr>
      <w:color w:val="auto"/>
    </w:rPr>
  </w:style>
  <w:style w:type="paragraph" w:customStyle="1" w:styleId="CM10">
    <w:name w:val="CM10"/>
    <w:basedOn w:val="Default"/>
    <w:next w:val="Default"/>
    <w:rsid w:val="00B9790D"/>
    <w:pPr>
      <w:spacing w:line="231" w:lineRule="atLeast"/>
    </w:pPr>
    <w:rPr>
      <w:color w:val="auto"/>
    </w:rPr>
  </w:style>
  <w:style w:type="paragraph" w:customStyle="1" w:styleId="CM40">
    <w:name w:val="CM40"/>
    <w:basedOn w:val="Default"/>
    <w:next w:val="Default"/>
    <w:rsid w:val="00B9790D"/>
    <w:pPr>
      <w:spacing w:after="123"/>
    </w:pPr>
    <w:rPr>
      <w:color w:val="auto"/>
    </w:rPr>
  </w:style>
  <w:style w:type="paragraph" w:customStyle="1" w:styleId="CM41">
    <w:name w:val="CM41"/>
    <w:basedOn w:val="Default"/>
    <w:next w:val="Default"/>
    <w:rsid w:val="00B9790D"/>
    <w:pPr>
      <w:spacing w:after="438"/>
    </w:pPr>
    <w:rPr>
      <w:color w:val="auto"/>
    </w:rPr>
  </w:style>
  <w:style w:type="paragraph" w:customStyle="1" w:styleId="CM43">
    <w:name w:val="CM43"/>
    <w:basedOn w:val="Default"/>
    <w:next w:val="Default"/>
    <w:rsid w:val="00B9790D"/>
    <w:pPr>
      <w:spacing w:after="117"/>
    </w:pPr>
    <w:rPr>
      <w:color w:val="auto"/>
    </w:rPr>
  </w:style>
  <w:style w:type="paragraph" w:customStyle="1" w:styleId="CM17">
    <w:name w:val="CM17"/>
    <w:basedOn w:val="Default"/>
    <w:next w:val="Default"/>
    <w:rsid w:val="00B9790D"/>
    <w:rPr>
      <w:color w:val="auto"/>
    </w:rPr>
  </w:style>
  <w:style w:type="paragraph" w:customStyle="1" w:styleId="CM42">
    <w:name w:val="CM42"/>
    <w:basedOn w:val="Default"/>
    <w:next w:val="Default"/>
    <w:rsid w:val="00B9790D"/>
    <w:pPr>
      <w:spacing w:after="240"/>
    </w:pPr>
    <w:rPr>
      <w:color w:val="auto"/>
    </w:rPr>
  </w:style>
  <w:style w:type="paragraph" w:customStyle="1" w:styleId="CM23">
    <w:name w:val="CM23"/>
    <w:basedOn w:val="Default"/>
    <w:next w:val="Default"/>
    <w:rsid w:val="00B9790D"/>
    <w:pPr>
      <w:spacing w:line="186" w:lineRule="atLeast"/>
    </w:pPr>
    <w:rPr>
      <w:color w:val="auto"/>
    </w:rPr>
  </w:style>
  <w:style w:type="paragraph" w:customStyle="1" w:styleId="310">
    <w:name w:val="Стиль3 Знак Знак1"/>
    <w:basedOn w:val="a0"/>
    <w:rsid w:val="00B9790D"/>
    <w:pPr>
      <w:spacing w:before="120" w:after="120" w:line="360" w:lineRule="auto"/>
      <w:ind w:firstLine="737"/>
      <w:jc w:val="both"/>
    </w:pPr>
    <w:rPr>
      <w:rFonts w:ascii="Arial" w:hAnsi="Arial"/>
      <w:sz w:val="24"/>
      <w:lang w:val="ru-RU" w:eastAsia="ru-RU"/>
    </w:rPr>
  </w:style>
  <w:style w:type="paragraph" w:customStyle="1" w:styleId="af7">
    <w:name w:val="Таблица"/>
    <w:basedOn w:val="12"/>
    <w:rsid w:val="00B9790D"/>
    <w:pPr>
      <w:spacing w:before="0" w:after="0"/>
      <w:jc w:val="left"/>
      <w:outlineLvl w:val="9"/>
    </w:pPr>
    <w:rPr>
      <w:rFonts w:ascii="Arial" w:hAnsi="Arial"/>
      <w:b w:val="0"/>
      <w:bCs w:val="0"/>
      <w:kern w:val="0"/>
      <w:sz w:val="20"/>
      <w:szCs w:val="20"/>
      <w:lang w:val="ru-RU" w:eastAsia="ru-RU"/>
    </w:rPr>
  </w:style>
  <w:style w:type="paragraph" w:customStyle="1" w:styleId="12">
    <w:name w:val="Название1"/>
    <w:basedOn w:val="a0"/>
    <w:next w:val="a0"/>
    <w:link w:val="af8"/>
    <w:uiPriority w:val="10"/>
    <w:qFormat/>
    <w:rsid w:val="00B9790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link w:val="12"/>
    <w:uiPriority w:val="10"/>
    <w:rsid w:val="00B9790D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customStyle="1" w:styleId="Style1">
    <w:name w:val="Style1"/>
    <w:basedOn w:val="a0"/>
    <w:rsid w:val="00B9790D"/>
    <w:pPr>
      <w:widowControl w:val="0"/>
      <w:autoSpaceDE w:val="0"/>
      <w:autoSpaceDN w:val="0"/>
      <w:adjustRightInd w:val="0"/>
      <w:spacing w:line="227" w:lineRule="exact"/>
    </w:pPr>
    <w:rPr>
      <w:rFonts w:ascii="Arial" w:hAnsi="Arial"/>
      <w:sz w:val="24"/>
      <w:szCs w:val="24"/>
      <w:lang w:val="ru-RU" w:eastAsia="ru-RU"/>
    </w:rPr>
  </w:style>
  <w:style w:type="paragraph" w:customStyle="1" w:styleId="Style2">
    <w:name w:val="Style2"/>
    <w:basedOn w:val="a0"/>
    <w:rsid w:val="00B9790D"/>
    <w:pPr>
      <w:widowControl w:val="0"/>
      <w:autoSpaceDE w:val="0"/>
      <w:autoSpaceDN w:val="0"/>
      <w:adjustRightInd w:val="0"/>
      <w:spacing w:line="230" w:lineRule="exact"/>
    </w:pPr>
    <w:rPr>
      <w:rFonts w:ascii="Arial" w:hAnsi="Arial"/>
      <w:sz w:val="24"/>
      <w:szCs w:val="24"/>
      <w:lang w:val="ru-RU" w:eastAsia="ru-RU"/>
    </w:rPr>
  </w:style>
  <w:style w:type="paragraph" w:customStyle="1" w:styleId="Style3">
    <w:name w:val="Style3"/>
    <w:basedOn w:val="a0"/>
    <w:rsid w:val="00B9790D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 w:eastAsia="ru-RU"/>
    </w:rPr>
  </w:style>
  <w:style w:type="paragraph" w:customStyle="1" w:styleId="Style6">
    <w:name w:val="Style6"/>
    <w:basedOn w:val="a0"/>
    <w:rsid w:val="00B9790D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Arial" w:hAnsi="Arial"/>
      <w:sz w:val="24"/>
      <w:szCs w:val="24"/>
      <w:lang w:val="ru-RU" w:eastAsia="ru-RU"/>
    </w:rPr>
  </w:style>
  <w:style w:type="character" w:customStyle="1" w:styleId="FontStyle12">
    <w:name w:val="Font Style12"/>
    <w:rsid w:val="00B9790D"/>
    <w:rPr>
      <w:rFonts w:ascii="Arial" w:hAnsi="Arial" w:cs="Arial" w:hint="default"/>
      <w:sz w:val="20"/>
      <w:szCs w:val="20"/>
    </w:rPr>
  </w:style>
  <w:style w:type="character" w:customStyle="1" w:styleId="FontStyle14">
    <w:name w:val="Font Style14"/>
    <w:rsid w:val="00B9790D"/>
    <w:rPr>
      <w:rFonts w:ascii="Arial" w:hAnsi="Arial" w:cs="Arial" w:hint="default"/>
      <w:sz w:val="20"/>
      <w:szCs w:val="20"/>
    </w:rPr>
  </w:style>
  <w:style w:type="character" w:styleId="af9">
    <w:name w:val="annotation reference"/>
    <w:rsid w:val="00B9790D"/>
    <w:rPr>
      <w:sz w:val="16"/>
      <w:szCs w:val="16"/>
    </w:rPr>
  </w:style>
  <w:style w:type="paragraph" w:styleId="afa">
    <w:name w:val="annotation text"/>
    <w:basedOn w:val="a0"/>
    <w:link w:val="afb"/>
    <w:rsid w:val="00B9790D"/>
  </w:style>
  <w:style w:type="character" w:customStyle="1" w:styleId="afb">
    <w:name w:val="Текст примечания Знак"/>
    <w:link w:val="afa"/>
    <w:rsid w:val="00B9790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c">
    <w:name w:val="annotation subject"/>
    <w:basedOn w:val="afa"/>
    <w:next w:val="afa"/>
    <w:link w:val="afd"/>
    <w:rsid w:val="00B9790D"/>
    <w:rPr>
      <w:b/>
      <w:bCs/>
    </w:rPr>
  </w:style>
  <w:style w:type="character" w:customStyle="1" w:styleId="afd">
    <w:name w:val="Тема примечания Знак"/>
    <w:link w:val="afc"/>
    <w:rsid w:val="00B9790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311">
    <w:name w:val="Заголовок 3к Знак1 Знак"/>
    <w:basedOn w:val="a0"/>
    <w:rsid w:val="00B9790D"/>
    <w:pPr>
      <w:keepNext/>
      <w:spacing w:before="120" w:after="240"/>
      <w:ind w:left="1474" w:hanging="737"/>
      <w:jc w:val="both"/>
      <w:outlineLvl w:val="1"/>
    </w:pPr>
    <w:rPr>
      <w:rFonts w:ascii="Arial" w:hAnsi="Arial"/>
      <w:b/>
      <w:bCs/>
      <w:sz w:val="24"/>
      <w:lang w:val="ru-RU" w:eastAsia="ru-RU"/>
    </w:rPr>
  </w:style>
  <w:style w:type="character" w:customStyle="1" w:styleId="trf1">
    <w:name w:val="tr_f1"/>
    <w:rsid w:val="00B9790D"/>
    <w:rPr>
      <w:color w:val="2596CB"/>
    </w:rPr>
  </w:style>
  <w:style w:type="paragraph" w:customStyle="1" w:styleId="13">
    <w:name w:val="Заголовок 1к"/>
    <w:basedOn w:val="1"/>
    <w:rsid w:val="00B9790D"/>
    <w:pPr>
      <w:keepNext w:val="0"/>
      <w:ind w:left="1474" w:hanging="737"/>
      <w:jc w:val="both"/>
    </w:pPr>
    <w:rPr>
      <w:rFonts w:ascii="Arial" w:hAnsi="Arial"/>
      <w:caps/>
      <w:kern w:val="0"/>
      <w:sz w:val="24"/>
      <w:szCs w:val="20"/>
      <w:lang w:val="ru-RU" w:eastAsia="ru-RU"/>
    </w:rPr>
  </w:style>
  <w:style w:type="character" w:customStyle="1" w:styleId="23">
    <w:name w:val="Заголовок 2к Знак"/>
    <w:rsid w:val="00B9790D"/>
    <w:rPr>
      <w:rFonts w:ascii="Arial" w:hAnsi="Arial" w:cs="Arial"/>
      <w:b/>
      <w:bCs/>
      <w:sz w:val="24"/>
      <w:szCs w:val="26"/>
      <w:lang w:val="ru-RU" w:eastAsia="ru-RU" w:bidi="ar-SA"/>
    </w:rPr>
  </w:style>
  <w:style w:type="paragraph" w:customStyle="1" w:styleId="24">
    <w:name w:val="Заголовок 2к"/>
    <w:basedOn w:val="3"/>
    <w:rsid w:val="00B9790D"/>
    <w:pPr>
      <w:numPr>
        <w:ilvl w:val="0"/>
        <w:numId w:val="0"/>
      </w:numPr>
      <w:spacing w:before="360" w:after="120" w:line="360" w:lineRule="auto"/>
      <w:ind w:firstLine="737"/>
    </w:pPr>
    <w:rPr>
      <w:rFonts w:eastAsia="Times/Kazakh"/>
      <w:caps w:val="0"/>
      <w:sz w:val="24"/>
      <w:lang w:val="ru-RU" w:eastAsia="ru-RU"/>
    </w:rPr>
  </w:style>
  <w:style w:type="paragraph" w:styleId="afe">
    <w:name w:val="List Paragraph"/>
    <w:basedOn w:val="a0"/>
    <w:uiPriority w:val="34"/>
    <w:qFormat/>
    <w:rsid w:val="00B9790D"/>
    <w:pPr>
      <w:ind w:left="720"/>
      <w:contextualSpacing/>
    </w:pPr>
  </w:style>
  <w:style w:type="character" w:customStyle="1" w:styleId="dhighlight1">
    <w:name w:val="dhighlight1"/>
    <w:rsid w:val="00B9790D"/>
    <w:rPr>
      <w:shd w:val="clear" w:color="auto" w:fill="BDD7ED"/>
    </w:rPr>
  </w:style>
  <w:style w:type="character" w:customStyle="1" w:styleId="s1">
    <w:name w:val="s1"/>
    <w:basedOn w:val="a1"/>
    <w:rsid w:val="00B9790D"/>
  </w:style>
  <w:style w:type="character" w:customStyle="1" w:styleId="j21">
    <w:name w:val="j21"/>
    <w:basedOn w:val="a1"/>
    <w:rsid w:val="00B9790D"/>
  </w:style>
  <w:style w:type="paragraph" w:styleId="aff">
    <w:name w:val="Block Text"/>
    <w:basedOn w:val="a0"/>
    <w:rsid w:val="00B9790D"/>
    <w:pPr>
      <w:ind w:left="-567" w:right="-711" w:firstLine="567"/>
      <w:jc w:val="both"/>
    </w:pPr>
    <w:rPr>
      <w:sz w:val="26"/>
      <w:lang w:val="ru-RU" w:eastAsia="ru-RU"/>
    </w:rPr>
  </w:style>
  <w:style w:type="paragraph" w:styleId="33">
    <w:name w:val="Body Text Indent 3"/>
    <w:basedOn w:val="a0"/>
    <w:link w:val="34"/>
    <w:rsid w:val="00B9790D"/>
    <w:pPr>
      <w:spacing w:after="120"/>
      <w:ind w:left="283"/>
    </w:pPr>
    <w:rPr>
      <w:rFonts w:ascii="Arial" w:hAnsi="Arial"/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link w:val="33"/>
    <w:rsid w:val="00B9790D"/>
    <w:rPr>
      <w:rFonts w:ascii="Arial" w:eastAsia="Times New Roman" w:hAnsi="Arial" w:cs="Times New Roman"/>
      <w:sz w:val="16"/>
      <w:szCs w:val="16"/>
      <w:lang w:val="ru-RU" w:eastAsia="ru-RU"/>
    </w:rPr>
  </w:style>
  <w:style w:type="paragraph" w:customStyle="1" w:styleId="Arial10pt">
    <w:name w:val="Стиль Arial 10 pt полужирный Черный по центру"/>
    <w:basedOn w:val="a0"/>
    <w:rsid w:val="00B9790D"/>
    <w:pPr>
      <w:jc w:val="center"/>
    </w:pPr>
    <w:rPr>
      <w:rFonts w:ascii="Arial" w:hAnsi="Arial"/>
      <w:b/>
      <w:bCs/>
      <w:color w:val="000000"/>
      <w:lang w:val="ru-RU" w:eastAsia="ru-RU"/>
    </w:rPr>
  </w:style>
  <w:style w:type="character" w:customStyle="1" w:styleId="j22">
    <w:name w:val="j22"/>
    <w:basedOn w:val="a1"/>
    <w:rsid w:val="00666601"/>
  </w:style>
  <w:style w:type="character" w:customStyle="1" w:styleId="j23">
    <w:name w:val="j23"/>
    <w:basedOn w:val="a1"/>
    <w:rsid w:val="00666601"/>
  </w:style>
  <w:style w:type="table" w:styleId="aff0">
    <w:name w:val="Table Grid"/>
    <w:basedOn w:val="a2"/>
    <w:uiPriority w:val="39"/>
    <w:rsid w:val="00635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0"/>
    <w:link w:val="26"/>
    <w:uiPriority w:val="99"/>
    <w:semiHidden/>
    <w:unhideWhenUsed/>
    <w:rsid w:val="00887BBB"/>
    <w:pPr>
      <w:spacing w:after="120" w:line="480" w:lineRule="auto"/>
      <w:ind w:left="360"/>
    </w:pPr>
  </w:style>
  <w:style w:type="character" w:customStyle="1" w:styleId="26">
    <w:name w:val="Основной текст с отступом 2 Знак"/>
    <w:link w:val="25"/>
    <w:uiPriority w:val="99"/>
    <w:semiHidden/>
    <w:rsid w:val="00887BBB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2">
    <w:name w:val="s2"/>
    <w:rsid w:val="00170EE5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BB472E"/>
    <w:rPr>
      <w:color w:val="FF0000"/>
    </w:rPr>
  </w:style>
  <w:style w:type="character" w:customStyle="1" w:styleId="s9">
    <w:name w:val="s9"/>
    <w:basedOn w:val="a1"/>
    <w:rsid w:val="006C6C04"/>
  </w:style>
  <w:style w:type="character" w:customStyle="1" w:styleId="s0">
    <w:name w:val="s0"/>
    <w:rsid w:val="00D551CD"/>
    <w:rPr>
      <w:color w:val="000000"/>
    </w:rPr>
  </w:style>
  <w:style w:type="paragraph" w:styleId="aff1">
    <w:name w:val="No Spacing"/>
    <w:link w:val="aff2"/>
    <w:uiPriority w:val="1"/>
    <w:qFormat/>
    <w:rsid w:val="00314E31"/>
    <w:rPr>
      <w:rFonts w:ascii="Times New Roman" w:eastAsia="Times New Roman" w:hAnsi="Times New Roman"/>
    </w:rPr>
  </w:style>
  <w:style w:type="character" w:customStyle="1" w:styleId="aff2">
    <w:name w:val="Без интервала Знак"/>
    <w:basedOn w:val="a1"/>
    <w:link w:val="aff1"/>
    <w:uiPriority w:val="1"/>
    <w:rsid w:val="00314E31"/>
    <w:rPr>
      <w:rFonts w:ascii="Times New Roman" w:eastAsia="Times New Roman" w:hAnsi="Times New Roman"/>
    </w:rPr>
  </w:style>
  <w:style w:type="table" w:customStyle="1" w:styleId="TableGrid">
    <w:name w:val="TableGrid"/>
    <w:rsid w:val="0011376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3">
    <w:name w:val="Normal (Web)"/>
    <w:basedOn w:val="a0"/>
    <w:uiPriority w:val="99"/>
    <w:semiHidden/>
    <w:unhideWhenUsed/>
    <w:rsid w:val="00F37C7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">
    <w:name w:val="List Bullet"/>
    <w:basedOn w:val="a0"/>
    <w:link w:val="aff4"/>
    <w:rsid w:val="006716A3"/>
    <w:pPr>
      <w:numPr>
        <w:numId w:val="3"/>
      </w:numPr>
      <w:tabs>
        <w:tab w:val="center" w:pos="992"/>
      </w:tabs>
      <w:spacing w:before="20" w:after="20"/>
    </w:pPr>
    <w:rPr>
      <w:snapToGrid w:val="0"/>
      <w:sz w:val="24"/>
      <w:lang w:val="ru-RU" w:eastAsia="ru-RU"/>
    </w:rPr>
  </w:style>
  <w:style w:type="paragraph" w:customStyle="1" w:styleId="aff5">
    <w:name w:val="Табл"/>
    <w:basedOn w:val="a0"/>
    <w:rsid w:val="006716A3"/>
    <w:pPr>
      <w:keepNext/>
      <w:tabs>
        <w:tab w:val="left" w:pos="-720"/>
      </w:tabs>
      <w:suppressAutoHyphens/>
      <w:spacing w:before="20" w:after="20"/>
    </w:pPr>
    <w:rPr>
      <w:snapToGrid w:val="0"/>
      <w:color w:val="000000"/>
      <w:spacing w:val="-3"/>
      <w:lang w:val="ru-RU" w:eastAsia="ru-RU"/>
    </w:rPr>
  </w:style>
  <w:style w:type="paragraph" w:customStyle="1" w:styleId="aff6">
    <w:name w:val="Табл_Загл"/>
    <w:basedOn w:val="a0"/>
    <w:rsid w:val="006716A3"/>
    <w:pPr>
      <w:keepNext/>
      <w:tabs>
        <w:tab w:val="left" w:pos="-720"/>
      </w:tabs>
      <w:suppressAutoHyphens/>
      <w:spacing w:before="20" w:after="20"/>
      <w:jc w:val="center"/>
    </w:pPr>
    <w:rPr>
      <w:b/>
      <w:snapToGrid w:val="0"/>
      <w:color w:val="000000"/>
      <w:spacing w:val="-3"/>
      <w:lang w:val="ru-RU" w:eastAsia="ru-RU"/>
    </w:rPr>
  </w:style>
  <w:style w:type="character" w:customStyle="1" w:styleId="aff4">
    <w:name w:val="Маркированный список Знак"/>
    <w:basedOn w:val="a1"/>
    <w:link w:val="a"/>
    <w:rsid w:val="006716A3"/>
    <w:rPr>
      <w:rFonts w:ascii="Times New Roman" w:eastAsia="Times New Roman" w:hAnsi="Times New Roman"/>
      <w:snapToGrid w:val="0"/>
      <w:sz w:val="24"/>
    </w:rPr>
  </w:style>
  <w:style w:type="paragraph" w:customStyle="1" w:styleId="Arial11pt6">
    <w:name w:val="Стиль Arial 11 pt полужирный по центру Перед:  6 пт"/>
    <w:basedOn w:val="a0"/>
    <w:rsid w:val="006329A0"/>
    <w:pPr>
      <w:spacing w:before="120"/>
      <w:jc w:val="center"/>
    </w:pPr>
    <w:rPr>
      <w:rFonts w:ascii="Arial" w:hAnsi="Arial"/>
      <w:b/>
      <w:bCs/>
      <w:sz w:val="22"/>
      <w:lang w:val="ru-RU" w:eastAsia="ru-RU"/>
    </w:rPr>
  </w:style>
  <w:style w:type="paragraph" w:customStyle="1" w:styleId="xl26">
    <w:name w:val="xl26"/>
    <w:basedOn w:val="a0"/>
    <w:rsid w:val="006329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 w:eastAsia="ru-RU"/>
    </w:rPr>
  </w:style>
  <w:style w:type="paragraph" w:customStyle="1" w:styleId="35">
    <w:name w:val="Стиль3"/>
    <w:basedOn w:val="a0"/>
    <w:rsid w:val="008F72C0"/>
    <w:pPr>
      <w:widowControl w:val="0"/>
      <w:shd w:val="clear" w:color="auto" w:fill="FFFFFF"/>
      <w:autoSpaceDE w:val="0"/>
      <w:autoSpaceDN w:val="0"/>
      <w:adjustRightInd w:val="0"/>
      <w:jc w:val="center"/>
    </w:pPr>
    <w:rPr>
      <w:rFonts w:ascii="Arial" w:hAnsi="Arial" w:cs="Arial"/>
      <w:bCs/>
      <w:iCs/>
      <w:color w:val="000000"/>
      <w:sz w:val="28"/>
      <w:szCs w:val="28"/>
      <w:lang w:val="ru-RU" w:eastAsia="ru-RU"/>
    </w:rPr>
  </w:style>
  <w:style w:type="character" w:customStyle="1" w:styleId="Bodytext2">
    <w:name w:val="Body text (2)_"/>
    <w:basedOn w:val="a1"/>
    <w:link w:val="Bodytext20"/>
    <w:rsid w:val="003B584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0"/>
    <w:link w:val="Bodytext2"/>
    <w:rsid w:val="003B5842"/>
    <w:pPr>
      <w:widowControl w:val="0"/>
      <w:shd w:val="clear" w:color="auto" w:fill="FFFFFF"/>
      <w:spacing w:line="300" w:lineRule="exact"/>
      <w:ind w:hanging="340"/>
    </w:pPr>
    <w:rPr>
      <w:sz w:val="26"/>
      <w:szCs w:val="26"/>
      <w:lang w:val="ru-RU" w:eastAsia="ru-RU"/>
    </w:rPr>
  </w:style>
  <w:style w:type="paragraph" w:customStyle="1" w:styleId="TableParagraph">
    <w:name w:val="Table Paragraph"/>
    <w:basedOn w:val="a0"/>
    <w:uiPriority w:val="1"/>
    <w:qFormat/>
    <w:rsid w:val="00703790"/>
    <w:pPr>
      <w:widowControl w:val="0"/>
      <w:autoSpaceDE w:val="0"/>
      <w:autoSpaceDN w:val="0"/>
    </w:pPr>
    <w:rPr>
      <w:sz w:val="22"/>
      <w:szCs w:val="22"/>
      <w:lang w:val="ru-RU"/>
    </w:rPr>
  </w:style>
  <w:style w:type="table" w:customStyle="1" w:styleId="TableNormal">
    <w:name w:val="Table Normal"/>
    <w:uiPriority w:val="2"/>
    <w:semiHidden/>
    <w:unhideWhenUsed/>
    <w:qFormat/>
    <w:rsid w:val="00D64CB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7">
    <w:name w:val="Unresolved Mention"/>
    <w:basedOn w:val="a1"/>
    <w:uiPriority w:val="99"/>
    <w:semiHidden/>
    <w:unhideWhenUsed/>
    <w:rsid w:val="00196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85-0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5A07B-FADB-4DAB-B0DE-EBABD3620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11282</Words>
  <Characters>64308</Characters>
  <Application>Microsoft Office Word</Application>
  <DocSecurity>0</DocSecurity>
  <Lines>535</Lines>
  <Paragraphs>150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PetroKazakhstan Kumkol Resources</Company>
  <LinksUpToDate>false</LinksUpToDate>
  <CharactersWithSpaces>75440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ghost /</cp:lastModifiedBy>
  <cp:revision>2</cp:revision>
  <cp:lastPrinted>2019-06-20T04:42:00Z</cp:lastPrinted>
  <dcterms:created xsi:type="dcterms:W3CDTF">2025-12-26T11:50:00Z</dcterms:created>
  <dcterms:modified xsi:type="dcterms:W3CDTF">2025-12-26T11:50:00Z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1739724480</vt:i4>
  </property>
</Properties>
</file>